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E3A" w:rsidRPr="004E40E4" w:rsidRDefault="00D03A53" w:rsidP="004E40E4">
      <w:pPr>
        <w:pStyle w:val="a2"/>
        <w:shd w:val="clear" w:color="auto" w:fill="auto"/>
        <w:spacing w:after="160"/>
        <w:ind w:left="5103" w:firstLine="0"/>
        <w:jc w:val="center"/>
        <w:rPr>
          <w:rFonts w:ascii="Sylfaen" w:hAnsi="Sylfaen"/>
          <w:sz w:val="24"/>
          <w:szCs w:val="24"/>
        </w:rPr>
      </w:pPr>
      <w:r w:rsidRPr="004E40E4">
        <w:rPr>
          <w:rFonts w:ascii="Sylfaen" w:hAnsi="Sylfaen"/>
          <w:sz w:val="24"/>
          <w:szCs w:val="24"/>
        </w:rPr>
        <w:t>ՀԱՎԵԼՎԱԾ</w:t>
      </w:r>
    </w:p>
    <w:p w:rsidR="00597C2D" w:rsidRPr="004E40E4" w:rsidRDefault="00D03A53" w:rsidP="004E40E4">
      <w:pPr>
        <w:pStyle w:val="a2"/>
        <w:shd w:val="clear" w:color="auto" w:fill="auto"/>
        <w:spacing w:after="160"/>
        <w:ind w:left="5103" w:firstLine="0"/>
        <w:jc w:val="center"/>
        <w:rPr>
          <w:rFonts w:ascii="Sylfaen" w:hAnsi="Sylfaen"/>
          <w:sz w:val="24"/>
          <w:szCs w:val="24"/>
        </w:rPr>
      </w:pPr>
      <w:r w:rsidRPr="004E40E4">
        <w:rPr>
          <w:rFonts w:ascii="Sylfaen" w:hAnsi="Sylfaen"/>
          <w:sz w:val="24"/>
          <w:szCs w:val="24"/>
        </w:rPr>
        <w:t xml:space="preserve">Եվրասիական տնտեսական հանձնաժողովի կոլեգիայի </w:t>
      </w:r>
      <w:r w:rsidR="004E40E4" w:rsidRPr="004E40E4">
        <w:rPr>
          <w:rFonts w:ascii="Sylfaen" w:hAnsi="Sylfaen"/>
          <w:sz w:val="24"/>
          <w:szCs w:val="24"/>
        </w:rPr>
        <w:br/>
      </w:r>
      <w:r w:rsidRPr="004E40E4">
        <w:rPr>
          <w:rFonts w:ascii="Sylfaen" w:hAnsi="Sylfaen"/>
          <w:sz w:val="24"/>
          <w:szCs w:val="24"/>
        </w:rPr>
        <w:t xml:space="preserve">2019 թվականի մայիսի 21-ի </w:t>
      </w:r>
      <w:r w:rsidR="004E40E4" w:rsidRPr="004E40E4">
        <w:rPr>
          <w:rFonts w:ascii="Sylfaen" w:hAnsi="Sylfaen"/>
          <w:sz w:val="24"/>
          <w:szCs w:val="24"/>
        </w:rPr>
        <w:br/>
      </w:r>
      <w:r w:rsidRPr="004E40E4">
        <w:rPr>
          <w:rFonts w:ascii="Sylfaen" w:hAnsi="Sylfaen"/>
          <w:sz w:val="24"/>
          <w:szCs w:val="24"/>
        </w:rPr>
        <w:t>թիվ 78 որոշման</w:t>
      </w:r>
    </w:p>
    <w:p w:rsidR="00597C2D" w:rsidRPr="004E40E4" w:rsidRDefault="00597C2D" w:rsidP="004E40E4">
      <w:pPr>
        <w:pStyle w:val="a2"/>
        <w:shd w:val="clear" w:color="auto" w:fill="auto"/>
        <w:spacing w:after="160"/>
        <w:ind w:firstLine="0"/>
        <w:jc w:val="center"/>
        <w:rPr>
          <w:rFonts w:ascii="Sylfaen" w:hAnsi="Sylfaen"/>
          <w:b/>
          <w:bCs/>
          <w:sz w:val="24"/>
          <w:szCs w:val="24"/>
        </w:rPr>
      </w:pPr>
      <w:bookmarkStart w:id="0" w:name="_GoBack"/>
      <w:bookmarkEnd w:id="0"/>
    </w:p>
    <w:p w:rsidR="009C4E3A" w:rsidRPr="004E40E4" w:rsidRDefault="00D03A53" w:rsidP="004E40E4">
      <w:pPr>
        <w:pStyle w:val="a2"/>
        <w:shd w:val="clear" w:color="auto" w:fill="auto"/>
        <w:spacing w:after="160"/>
        <w:ind w:firstLine="0"/>
        <w:jc w:val="center"/>
        <w:rPr>
          <w:rFonts w:ascii="Sylfaen" w:hAnsi="Sylfaen"/>
          <w:sz w:val="24"/>
          <w:szCs w:val="24"/>
        </w:rPr>
      </w:pPr>
      <w:r w:rsidRPr="004E40E4">
        <w:rPr>
          <w:rFonts w:ascii="Sylfaen" w:hAnsi="Sylfaen"/>
          <w:b/>
          <w:sz w:val="24"/>
          <w:szCs w:val="24"/>
        </w:rPr>
        <w:t xml:space="preserve">ՓՈՓՈԽՈՒԹՅՈՒՆՆԵՐ </w:t>
      </w:r>
    </w:p>
    <w:p w:rsidR="009C4E3A" w:rsidRPr="004E40E4" w:rsidRDefault="00D03A53" w:rsidP="004E40E4">
      <w:pPr>
        <w:pStyle w:val="a2"/>
        <w:shd w:val="clear" w:color="auto" w:fill="auto"/>
        <w:spacing w:after="160"/>
        <w:ind w:firstLine="0"/>
        <w:jc w:val="center"/>
        <w:rPr>
          <w:rFonts w:ascii="Sylfaen" w:hAnsi="Sylfaen"/>
          <w:b/>
          <w:bCs/>
          <w:sz w:val="24"/>
          <w:szCs w:val="24"/>
        </w:rPr>
      </w:pPr>
      <w:r w:rsidRPr="004E40E4">
        <w:rPr>
          <w:rFonts w:ascii="Sylfaen" w:hAnsi="Sylfaen"/>
          <w:b/>
          <w:sz w:val="24"/>
          <w:szCs w:val="24"/>
        </w:rPr>
        <w:t xml:space="preserve">Սանիտարահամաճարակաբանական վերահսկողության </w:t>
      </w:r>
      <w:r w:rsidR="004E40E4" w:rsidRPr="004E40E4">
        <w:rPr>
          <w:rFonts w:ascii="Sylfaen" w:hAnsi="Sylfaen"/>
          <w:b/>
          <w:sz w:val="24"/>
          <w:szCs w:val="24"/>
        </w:rPr>
        <w:br/>
      </w:r>
      <w:r w:rsidRPr="004E40E4">
        <w:rPr>
          <w:rFonts w:ascii="Sylfaen" w:hAnsi="Sylfaen"/>
          <w:b/>
          <w:sz w:val="24"/>
          <w:szCs w:val="24"/>
        </w:rPr>
        <w:t>(հսկողության)</w:t>
      </w:r>
      <w:r w:rsidR="004E40E4" w:rsidRPr="004E40E4">
        <w:rPr>
          <w:rFonts w:ascii="Sylfaen" w:hAnsi="Sylfaen"/>
          <w:b/>
          <w:sz w:val="24"/>
          <w:szCs w:val="24"/>
        </w:rPr>
        <w:t xml:space="preserve"> </w:t>
      </w:r>
      <w:r w:rsidRPr="004E40E4">
        <w:rPr>
          <w:rFonts w:ascii="Sylfaen" w:hAnsi="Sylfaen"/>
          <w:b/>
          <w:sz w:val="24"/>
          <w:szCs w:val="24"/>
        </w:rPr>
        <w:t xml:space="preserve">ենթակա արտադրանքին (ապրանքներին) ներկայացվող Միասնական սանիտարահամաճարակաբանական </w:t>
      </w:r>
      <w:r w:rsidR="004E40E4" w:rsidRPr="004E40E4">
        <w:rPr>
          <w:rFonts w:ascii="Sylfaen" w:hAnsi="Sylfaen"/>
          <w:b/>
          <w:sz w:val="24"/>
          <w:szCs w:val="24"/>
        </w:rPr>
        <w:t>եւ</w:t>
      </w:r>
      <w:r w:rsidRPr="004E40E4">
        <w:rPr>
          <w:rFonts w:ascii="Sylfaen" w:hAnsi="Sylfaen"/>
          <w:b/>
          <w:sz w:val="24"/>
          <w:szCs w:val="24"/>
        </w:rPr>
        <w:t xml:space="preserve"> հիգիենիկ պահանջների </w:t>
      </w:r>
      <w:r w:rsidR="004E40E4" w:rsidRPr="004E40E4">
        <w:rPr>
          <w:rFonts w:ascii="Sylfaen" w:hAnsi="Sylfaen"/>
          <w:b/>
          <w:sz w:val="24"/>
          <w:szCs w:val="24"/>
        </w:rPr>
        <w:br/>
      </w:r>
      <w:r w:rsidRPr="004E40E4">
        <w:rPr>
          <w:rFonts w:ascii="Sylfaen" w:hAnsi="Sylfaen"/>
          <w:b/>
          <w:sz w:val="24"/>
          <w:szCs w:val="24"/>
        </w:rPr>
        <w:t xml:space="preserve">II գլխի 20-րդ բաժնում կատարվող </w:t>
      </w:r>
    </w:p>
    <w:p w:rsidR="00597C2D" w:rsidRPr="004E40E4" w:rsidRDefault="00597C2D" w:rsidP="004E40E4">
      <w:pPr>
        <w:pStyle w:val="a2"/>
        <w:shd w:val="clear" w:color="auto" w:fill="auto"/>
        <w:spacing w:after="160"/>
        <w:ind w:firstLine="0"/>
        <w:jc w:val="center"/>
        <w:rPr>
          <w:rFonts w:ascii="Sylfaen" w:hAnsi="Sylfaen"/>
          <w:sz w:val="24"/>
          <w:szCs w:val="24"/>
        </w:rPr>
      </w:pPr>
    </w:p>
    <w:p w:rsidR="009C4E3A" w:rsidRPr="004E40E4" w:rsidRDefault="00D03A53" w:rsidP="004E40E4">
      <w:pPr>
        <w:pStyle w:val="a2"/>
        <w:shd w:val="clear" w:color="auto" w:fill="auto"/>
        <w:spacing w:after="160"/>
        <w:ind w:firstLine="0"/>
        <w:jc w:val="center"/>
        <w:rPr>
          <w:rFonts w:ascii="Sylfaen" w:hAnsi="Sylfaen"/>
          <w:sz w:val="24"/>
          <w:szCs w:val="24"/>
        </w:rPr>
      </w:pPr>
      <w:r w:rsidRPr="004E40E4">
        <w:rPr>
          <w:rFonts w:ascii="Sylfaen" w:hAnsi="Sylfaen"/>
          <w:sz w:val="24"/>
          <w:szCs w:val="24"/>
        </w:rPr>
        <w:t>1. II գլխի 20-րդ բաժինը շարադրել հետ</w:t>
      </w:r>
      <w:r w:rsidR="004E40E4" w:rsidRPr="004E40E4">
        <w:rPr>
          <w:rFonts w:ascii="Sylfaen" w:hAnsi="Sylfaen"/>
          <w:sz w:val="24"/>
          <w:szCs w:val="24"/>
        </w:rPr>
        <w:t>եւ</w:t>
      </w:r>
      <w:r w:rsidRPr="004E40E4">
        <w:rPr>
          <w:rFonts w:ascii="Sylfaen" w:hAnsi="Sylfaen"/>
          <w:sz w:val="24"/>
          <w:szCs w:val="24"/>
        </w:rPr>
        <w:t>յալ խմբագրությամբ՝</w:t>
      </w:r>
    </w:p>
    <w:p w:rsidR="009C4E3A" w:rsidRPr="00A46FB3" w:rsidRDefault="00D03A53" w:rsidP="004E40E4">
      <w:pPr>
        <w:pStyle w:val="a2"/>
        <w:shd w:val="clear" w:color="auto" w:fill="auto"/>
        <w:spacing w:after="160"/>
        <w:ind w:firstLine="0"/>
        <w:jc w:val="center"/>
        <w:rPr>
          <w:rFonts w:ascii="Sylfaen" w:hAnsi="Sylfaen"/>
          <w:sz w:val="24"/>
          <w:szCs w:val="24"/>
        </w:rPr>
      </w:pPr>
      <w:r w:rsidRPr="004E40E4">
        <w:rPr>
          <w:rFonts w:ascii="Sylfaen" w:hAnsi="Sylfaen"/>
          <w:sz w:val="24"/>
          <w:szCs w:val="24"/>
        </w:rPr>
        <w:t>«Բաժին 20. Ախտահանման միջոցներին ներկայացվող պահանջները</w:t>
      </w:r>
    </w:p>
    <w:p w:rsidR="004E40E4" w:rsidRPr="00A46FB3" w:rsidRDefault="004E40E4" w:rsidP="004E40E4">
      <w:pPr>
        <w:pStyle w:val="a2"/>
        <w:shd w:val="clear" w:color="auto" w:fill="auto"/>
        <w:spacing w:after="160"/>
        <w:ind w:firstLine="0"/>
        <w:jc w:val="center"/>
        <w:rPr>
          <w:rFonts w:ascii="Sylfaen" w:hAnsi="Sylfaen"/>
          <w:sz w:val="24"/>
          <w:szCs w:val="24"/>
        </w:rPr>
      </w:pPr>
    </w:p>
    <w:p w:rsidR="009C4E3A" w:rsidRPr="004E40E4" w:rsidRDefault="00D03A53" w:rsidP="004E40E4">
      <w:pPr>
        <w:pStyle w:val="a2"/>
        <w:shd w:val="clear" w:color="auto" w:fill="auto"/>
        <w:spacing w:after="160"/>
        <w:ind w:firstLine="0"/>
        <w:jc w:val="center"/>
        <w:rPr>
          <w:rFonts w:ascii="Sylfaen" w:hAnsi="Sylfaen"/>
          <w:sz w:val="24"/>
          <w:szCs w:val="24"/>
        </w:rPr>
      </w:pPr>
      <w:r w:rsidRPr="004E40E4">
        <w:rPr>
          <w:rFonts w:ascii="Sylfaen" w:hAnsi="Sylfaen"/>
          <w:sz w:val="24"/>
          <w:szCs w:val="24"/>
        </w:rPr>
        <w:t>1. Կիրառության ոլորտը</w:t>
      </w:r>
    </w:p>
    <w:p w:rsidR="009C4E3A" w:rsidRPr="004E40E4" w:rsidRDefault="00D03A53" w:rsidP="004E40E4">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1.</w:t>
      </w:r>
      <w:r w:rsidR="004E40E4" w:rsidRPr="004E40E4">
        <w:rPr>
          <w:rFonts w:ascii="Sylfaen" w:hAnsi="Sylfaen"/>
          <w:sz w:val="24"/>
          <w:szCs w:val="24"/>
        </w:rPr>
        <w:tab/>
      </w:r>
      <w:r w:rsidRPr="004E40E4">
        <w:rPr>
          <w:rFonts w:ascii="Sylfaen" w:hAnsi="Sylfaen"/>
          <w:sz w:val="24"/>
          <w:szCs w:val="24"/>
        </w:rPr>
        <w:t xml:space="preserve">Սույն բաժինը կիրառվում է մասնագիտական կիրառման, մանրածախ վաճառքի համար նախատեսված տարբեր </w:t>
      </w:r>
      <w:r w:rsidR="00BE2115" w:rsidRPr="004E40E4">
        <w:rPr>
          <w:rFonts w:ascii="Sylfaen" w:hAnsi="Sylfaen"/>
          <w:sz w:val="24"/>
          <w:szCs w:val="24"/>
        </w:rPr>
        <w:t>պատրաստուկային ձ</w:t>
      </w:r>
      <w:r w:rsidR="004E40E4" w:rsidRPr="004E40E4">
        <w:rPr>
          <w:rFonts w:ascii="Sylfaen" w:hAnsi="Sylfaen"/>
          <w:sz w:val="24"/>
          <w:szCs w:val="24"/>
        </w:rPr>
        <w:t>եւ</w:t>
      </w:r>
      <w:r w:rsidR="00BE2115" w:rsidRPr="004E40E4">
        <w:rPr>
          <w:rFonts w:ascii="Sylfaen" w:hAnsi="Sylfaen"/>
          <w:sz w:val="24"/>
          <w:szCs w:val="24"/>
        </w:rPr>
        <w:t>երի</w:t>
      </w:r>
      <w:r w:rsidRPr="004E40E4">
        <w:rPr>
          <w:rFonts w:ascii="Sylfaen" w:hAnsi="Sylfaen"/>
          <w:sz w:val="24"/>
          <w:szCs w:val="24"/>
        </w:rPr>
        <w:t xml:space="preserve"> տեսքով ախտահանման միջոցնե</w:t>
      </w:r>
      <w:r w:rsidR="004E40E4">
        <w:rPr>
          <w:rFonts w:ascii="Sylfaen" w:hAnsi="Sylfaen"/>
          <w:sz w:val="24"/>
          <w:szCs w:val="24"/>
        </w:rPr>
        <w:t>րի նկատմամբ (ԵԱՏՄ ԱՏԳ ԱԱ 2801-2853, 2901-</w:t>
      </w:r>
      <w:r w:rsidRPr="004E40E4">
        <w:rPr>
          <w:rFonts w:ascii="Sylfaen" w:hAnsi="Sylfaen"/>
          <w:sz w:val="24"/>
          <w:szCs w:val="24"/>
        </w:rPr>
        <w:t xml:space="preserve">2942, 3307, 3604 </w:t>
      </w:r>
      <w:r w:rsidR="004E40E4" w:rsidRPr="004E40E4">
        <w:rPr>
          <w:rFonts w:ascii="Sylfaen" w:hAnsi="Sylfaen"/>
          <w:sz w:val="24"/>
          <w:szCs w:val="24"/>
        </w:rPr>
        <w:t>եւ</w:t>
      </w:r>
      <w:r w:rsidRPr="004E40E4">
        <w:rPr>
          <w:rFonts w:ascii="Sylfaen" w:hAnsi="Sylfaen"/>
          <w:sz w:val="24"/>
          <w:szCs w:val="24"/>
        </w:rPr>
        <w:t xml:space="preserve"> 3808 ապրանքային դիրքերից)</w:t>
      </w:r>
      <w:r w:rsidR="00F62233" w:rsidRPr="004E40E4">
        <w:rPr>
          <w:rFonts w:ascii="Sylfaen" w:hAnsi="Sylfaen"/>
          <w:sz w:val="24"/>
          <w:szCs w:val="24"/>
        </w:rPr>
        <w:t>՝</w:t>
      </w:r>
      <w:r w:rsidRPr="004E40E4">
        <w:rPr>
          <w:rFonts w:ascii="Sylfaen" w:hAnsi="Sylfaen"/>
          <w:sz w:val="24"/>
          <w:szCs w:val="24"/>
        </w:rPr>
        <w:t xml:space="preserve"> բացառությամբ անասնաբուժության </w:t>
      </w:r>
      <w:r w:rsidR="004E40E4" w:rsidRPr="004E40E4">
        <w:rPr>
          <w:rFonts w:ascii="Sylfaen" w:hAnsi="Sylfaen"/>
          <w:sz w:val="24"/>
          <w:szCs w:val="24"/>
        </w:rPr>
        <w:t>եւ</w:t>
      </w:r>
      <w:r w:rsidRPr="004E40E4">
        <w:rPr>
          <w:rFonts w:ascii="Sylfaen" w:hAnsi="Sylfaen"/>
          <w:sz w:val="24"/>
          <w:szCs w:val="24"/>
        </w:rPr>
        <w:t xml:space="preserve"> գյուղատնտեսության մեջ կիրառվող միջոցների:</w:t>
      </w:r>
    </w:p>
    <w:p w:rsidR="00597C2D" w:rsidRPr="004E40E4" w:rsidRDefault="00597C2D" w:rsidP="004E40E4">
      <w:pPr>
        <w:pStyle w:val="a2"/>
        <w:shd w:val="clear" w:color="auto" w:fill="auto"/>
        <w:spacing w:after="160"/>
        <w:ind w:firstLine="0"/>
        <w:jc w:val="center"/>
        <w:rPr>
          <w:rFonts w:ascii="Sylfaen" w:hAnsi="Sylfaen"/>
          <w:sz w:val="24"/>
          <w:szCs w:val="24"/>
        </w:rPr>
      </w:pPr>
    </w:p>
    <w:p w:rsidR="009C4E3A" w:rsidRPr="004E40E4" w:rsidRDefault="00D03A53" w:rsidP="004E40E4">
      <w:pPr>
        <w:pStyle w:val="a2"/>
        <w:shd w:val="clear" w:color="auto" w:fill="auto"/>
        <w:spacing w:after="160"/>
        <w:ind w:firstLine="0"/>
        <w:jc w:val="center"/>
        <w:rPr>
          <w:rFonts w:ascii="Sylfaen" w:hAnsi="Sylfaen"/>
          <w:sz w:val="24"/>
          <w:szCs w:val="24"/>
        </w:rPr>
      </w:pPr>
      <w:r w:rsidRPr="004E40E4">
        <w:rPr>
          <w:rFonts w:ascii="Sylfaen" w:hAnsi="Sylfaen"/>
          <w:sz w:val="24"/>
          <w:szCs w:val="24"/>
        </w:rPr>
        <w:t>2. Սահմանումներ</w:t>
      </w:r>
    </w:p>
    <w:p w:rsidR="009C4E3A" w:rsidRPr="004E40E4" w:rsidRDefault="00D03A53" w:rsidP="004E40E4">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2.</w:t>
      </w:r>
      <w:r w:rsidR="004E40E4" w:rsidRPr="004E40E4">
        <w:rPr>
          <w:rFonts w:ascii="Sylfaen" w:hAnsi="Sylfaen"/>
          <w:sz w:val="24"/>
          <w:szCs w:val="24"/>
        </w:rPr>
        <w:tab/>
      </w:r>
      <w:r w:rsidRPr="004E40E4">
        <w:rPr>
          <w:rFonts w:ascii="Sylfaen" w:hAnsi="Sylfaen"/>
          <w:sz w:val="24"/>
          <w:szCs w:val="24"/>
        </w:rPr>
        <w:t>Սույն բաժնի նպատակներով օգտագործվում են հետ</w:t>
      </w:r>
      <w:r w:rsidR="004E40E4" w:rsidRPr="004E40E4">
        <w:rPr>
          <w:rFonts w:ascii="Sylfaen" w:hAnsi="Sylfaen"/>
          <w:sz w:val="24"/>
          <w:szCs w:val="24"/>
        </w:rPr>
        <w:t>եւ</w:t>
      </w:r>
      <w:r w:rsidRPr="004E40E4">
        <w:rPr>
          <w:rFonts w:ascii="Sylfaen" w:hAnsi="Sylfaen"/>
          <w:sz w:val="24"/>
          <w:szCs w:val="24"/>
        </w:rPr>
        <w:t>յալ հասկացությունները, որոնք նշանակում են հետ</w:t>
      </w:r>
      <w:r w:rsidR="004E40E4" w:rsidRPr="004E40E4">
        <w:rPr>
          <w:rFonts w:ascii="Sylfaen" w:hAnsi="Sylfaen"/>
          <w:sz w:val="24"/>
          <w:szCs w:val="24"/>
        </w:rPr>
        <w:t>եւ</w:t>
      </w:r>
      <w:r w:rsidRPr="004E40E4">
        <w:rPr>
          <w:rFonts w:ascii="Sylfaen" w:hAnsi="Sylfaen"/>
          <w:sz w:val="24"/>
          <w:szCs w:val="24"/>
        </w:rPr>
        <w:t>յալը՝</w:t>
      </w:r>
    </w:p>
    <w:p w:rsidR="009C4E3A" w:rsidRPr="004E40E4" w:rsidRDefault="00D03A53" w:rsidP="004E40E4">
      <w:pPr>
        <w:pStyle w:val="a2"/>
        <w:shd w:val="clear" w:color="auto" w:fill="auto"/>
        <w:spacing w:after="160"/>
        <w:ind w:right="-8" w:firstLine="567"/>
        <w:jc w:val="both"/>
        <w:rPr>
          <w:rFonts w:ascii="Sylfaen" w:hAnsi="Sylfaen"/>
          <w:sz w:val="24"/>
          <w:szCs w:val="24"/>
        </w:rPr>
      </w:pPr>
      <w:r w:rsidRPr="00663B67">
        <w:rPr>
          <w:rFonts w:ascii="Sylfaen" w:hAnsi="Sylfaen"/>
          <w:b/>
          <w:sz w:val="24"/>
          <w:szCs w:val="24"/>
        </w:rPr>
        <w:lastRenderedPageBreak/>
        <w:t>ախտահանման միջոցի անվտանգություն</w:t>
      </w:r>
      <w:r w:rsidRPr="004E40E4">
        <w:rPr>
          <w:rFonts w:ascii="Sylfaen" w:hAnsi="Sylfaen"/>
          <w:sz w:val="24"/>
          <w:szCs w:val="24"/>
        </w:rPr>
        <w:t xml:space="preserve">՝ մարդու, կենդանիների առողջության, շրջակա միջավայրի համար վնասի բացակայություն ախտահանման միջոցի նպատակային կիրառման </w:t>
      </w:r>
      <w:r w:rsidR="004E40E4" w:rsidRPr="004E40E4">
        <w:rPr>
          <w:rFonts w:ascii="Sylfaen" w:hAnsi="Sylfaen"/>
          <w:sz w:val="24"/>
          <w:szCs w:val="24"/>
        </w:rPr>
        <w:t>եւ</w:t>
      </w:r>
      <w:r w:rsidRPr="004E40E4">
        <w:rPr>
          <w:rFonts w:ascii="Sylfaen" w:hAnsi="Sylfaen"/>
          <w:sz w:val="24"/>
          <w:szCs w:val="24"/>
        </w:rPr>
        <w:t xml:space="preserve"> անվտանգության առաջարկվող միջոցների</w:t>
      </w:r>
      <w:r w:rsidR="004E40E4" w:rsidRPr="004E40E4">
        <w:rPr>
          <w:rFonts w:ascii="Sylfaen" w:hAnsi="Sylfaen"/>
          <w:sz w:val="24"/>
          <w:szCs w:val="24"/>
        </w:rPr>
        <w:t xml:space="preserve"> </w:t>
      </w:r>
      <w:r w:rsidRPr="004E40E4">
        <w:rPr>
          <w:rFonts w:ascii="Sylfaen" w:hAnsi="Sylfaen"/>
          <w:sz w:val="24"/>
          <w:szCs w:val="24"/>
        </w:rPr>
        <w:t>պահպանման դեպքում.</w:t>
      </w:r>
    </w:p>
    <w:p w:rsidR="009C4E3A" w:rsidRPr="004E40E4" w:rsidRDefault="00D03A53" w:rsidP="004E40E4">
      <w:pPr>
        <w:pStyle w:val="a2"/>
        <w:shd w:val="clear" w:color="auto" w:fill="auto"/>
        <w:spacing w:after="160"/>
        <w:ind w:firstLine="567"/>
        <w:jc w:val="both"/>
        <w:rPr>
          <w:rFonts w:ascii="Sylfaen" w:hAnsi="Sylfaen"/>
          <w:sz w:val="24"/>
          <w:szCs w:val="24"/>
        </w:rPr>
      </w:pPr>
      <w:r w:rsidRPr="00663B67">
        <w:rPr>
          <w:rFonts w:ascii="Sylfaen" w:hAnsi="Sylfaen"/>
          <w:b/>
          <w:sz w:val="24"/>
          <w:szCs w:val="24"/>
        </w:rPr>
        <w:t>միջատազերծման միջոց՝</w:t>
      </w:r>
      <w:r w:rsidRPr="004E40E4">
        <w:rPr>
          <w:rFonts w:ascii="Sylfaen" w:hAnsi="Sylfaen"/>
          <w:sz w:val="24"/>
          <w:szCs w:val="24"/>
        </w:rPr>
        <w:t xml:space="preserve"> անդամոտանիների նկատմամբ՝ դրանց թվաքանակը պակասեցնելու նպատակով ոչնչացման միջոցառումների անցկացման համար նախատեսված միջոց (քիմիական, կենսաբանական).</w:t>
      </w:r>
    </w:p>
    <w:p w:rsidR="009C4E3A" w:rsidRPr="004E40E4" w:rsidRDefault="00D03A53" w:rsidP="004E40E4">
      <w:pPr>
        <w:pStyle w:val="a2"/>
        <w:shd w:val="clear" w:color="auto" w:fill="auto"/>
        <w:spacing w:after="160"/>
        <w:ind w:firstLine="567"/>
        <w:jc w:val="both"/>
        <w:rPr>
          <w:rFonts w:ascii="Sylfaen" w:hAnsi="Sylfaen"/>
          <w:sz w:val="24"/>
          <w:szCs w:val="24"/>
        </w:rPr>
      </w:pPr>
      <w:r w:rsidRPr="00663B67">
        <w:rPr>
          <w:rFonts w:ascii="Sylfaen" w:hAnsi="Sylfaen"/>
          <w:b/>
          <w:sz w:val="24"/>
          <w:szCs w:val="24"/>
        </w:rPr>
        <w:t>ախտահանաբանական փորձաքննություն՝</w:t>
      </w:r>
      <w:r w:rsidRPr="004E40E4">
        <w:rPr>
          <w:rFonts w:ascii="Sylfaen" w:hAnsi="Sylfaen"/>
          <w:sz w:val="24"/>
          <w:szCs w:val="24"/>
        </w:rPr>
        <w:t xml:space="preserve"> մարդկանց կյանքի կամ առողջության պաշտպանության, սպառողներին մոլորեցնող գործողությունների կանխման նպատակով իրականացվող՝ ախտահանման միջոցը բնութագրող նյութերի դիտարկման </w:t>
      </w:r>
      <w:r w:rsidR="004E40E4" w:rsidRPr="004E40E4">
        <w:rPr>
          <w:rFonts w:ascii="Sylfaen" w:hAnsi="Sylfaen"/>
          <w:sz w:val="24"/>
          <w:szCs w:val="24"/>
        </w:rPr>
        <w:t>եւ</w:t>
      </w:r>
      <w:r w:rsidRPr="004E40E4">
        <w:rPr>
          <w:rFonts w:ascii="Sylfaen" w:hAnsi="Sylfaen"/>
          <w:sz w:val="24"/>
          <w:szCs w:val="24"/>
        </w:rPr>
        <w:t xml:space="preserve"> գնահատման ընթացակարգ (ներառյալ քիմիական կազմի, անվտանգության, արդյունավետության լաբորատոր, գործիքային, կենսաբանական, բնական հետազոտությունների </w:t>
      </w:r>
      <w:r w:rsidR="004E40E4" w:rsidRPr="004E40E4">
        <w:rPr>
          <w:rFonts w:ascii="Sylfaen" w:hAnsi="Sylfaen"/>
          <w:sz w:val="24"/>
          <w:szCs w:val="24"/>
        </w:rPr>
        <w:t>եւ</w:t>
      </w:r>
      <w:r w:rsidRPr="004E40E4">
        <w:rPr>
          <w:rFonts w:ascii="Sylfaen" w:hAnsi="Sylfaen"/>
          <w:sz w:val="24"/>
          <w:szCs w:val="24"/>
        </w:rPr>
        <w:t xml:space="preserve"> փորձարկումների, ինչպես նա</w:t>
      </w:r>
      <w:r w:rsidR="004E40E4" w:rsidRPr="004E40E4">
        <w:rPr>
          <w:rFonts w:ascii="Sylfaen" w:hAnsi="Sylfaen"/>
          <w:sz w:val="24"/>
          <w:szCs w:val="24"/>
        </w:rPr>
        <w:t>եւ</w:t>
      </w:r>
      <w:r w:rsidRPr="004E40E4">
        <w:rPr>
          <w:rFonts w:ascii="Sylfaen" w:hAnsi="Sylfaen"/>
          <w:sz w:val="24"/>
          <w:szCs w:val="24"/>
        </w:rPr>
        <w:t xml:space="preserve"> ախտահանման նյութն ուղեկցող նորմատիվ, մեթոդական </w:t>
      </w:r>
      <w:r w:rsidR="004E40E4" w:rsidRPr="004E40E4">
        <w:rPr>
          <w:rFonts w:ascii="Sylfaen" w:hAnsi="Sylfaen"/>
          <w:sz w:val="24"/>
          <w:szCs w:val="24"/>
        </w:rPr>
        <w:t>եւ</w:t>
      </w:r>
      <w:r w:rsidRPr="004E40E4">
        <w:rPr>
          <w:rFonts w:ascii="Sylfaen" w:hAnsi="Sylfaen"/>
          <w:sz w:val="24"/>
          <w:szCs w:val="24"/>
        </w:rPr>
        <w:t xml:space="preserve"> հրահանգային փաստաթղթերի արդյունքները): Ա</w:t>
      </w:r>
      <w:r w:rsidR="001A2831" w:rsidRPr="004E40E4">
        <w:rPr>
          <w:rFonts w:ascii="Sylfaen" w:hAnsi="Sylfaen"/>
          <w:sz w:val="24"/>
          <w:szCs w:val="24"/>
        </w:rPr>
        <w:t>խտահանաբանական</w:t>
      </w:r>
      <w:r w:rsidRPr="004E40E4">
        <w:rPr>
          <w:rFonts w:ascii="Sylfaen" w:hAnsi="Sylfaen"/>
          <w:sz w:val="24"/>
          <w:szCs w:val="24"/>
        </w:rPr>
        <w:t xml:space="preserve"> փորձաքննության արդյունք է </w:t>
      </w:r>
      <w:r w:rsidR="001A2831" w:rsidRPr="004E40E4">
        <w:rPr>
          <w:rFonts w:ascii="Sylfaen" w:hAnsi="Sylfaen"/>
          <w:sz w:val="24"/>
          <w:szCs w:val="24"/>
        </w:rPr>
        <w:t>հա</w:t>
      </w:r>
      <w:r w:rsidR="00C036CE" w:rsidRPr="004E40E4">
        <w:rPr>
          <w:rFonts w:ascii="Sylfaen" w:hAnsi="Sylfaen"/>
          <w:sz w:val="24"/>
          <w:szCs w:val="24"/>
        </w:rPr>
        <w:t>մարվ</w:t>
      </w:r>
      <w:r w:rsidR="001A2831" w:rsidRPr="004E40E4">
        <w:rPr>
          <w:rFonts w:ascii="Sylfaen" w:hAnsi="Sylfaen"/>
          <w:sz w:val="24"/>
          <w:szCs w:val="24"/>
        </w:rPr>
        <w:t>ում</w:t>
      </w:r>
      <w:r w:rsidRPr="004E40E4">
        <w:rPr>
          <w:rFonts w:ascii="Sylfaen" w:hAnsi="Sylfaen"/>
          <w:sz w:val="24"/>
          <w:szCs w:val="24"/>
        </w:rPr>
        <w:t xml:space="preserve"> փորձագիտական եզրակացությունը.</w:t>
      </w:r>
    </w:p>
    <w:p w:rsidR="009C4E3A" w:rsidRPr="004E40E4" w:rsidRDefault="00D03A53" w:rsidP="004E40E4">
      <w:pPr>
        <w:pStyle w:val="a2"/>
        <w:shd w:val="clear" w:color="auto" w:fill="auto"/>
        <w:spacing w:after="160"/>
        <w:ind w:firstLine="567"/>
        <w:jc w:val="both"/>
        <w:rPr>
          <w:rFonts w:ascii="Sylfaen" w:hAnsi="Sylfaen"/>
          <w:sz w:val="24"/>
          <w:szCs w:val="24"/>
        </w:rPr>
      </w:pPr>
      <w:r w:rsidRPr="00663B67">
        <w:rPr>
          <w:rFonts w:ascii="Sylfaen" w:hAnsi="Sylfaen"/>
          <w:b/>
          <w:sz w:val="24"/>
          <w:szCs w:val="24"/>
        </w:rPr>
        <w:t>ախտահանման միջոցներ՝</w:t>
      </w:r>
      <w:r w:rsidRPr="004E40E4">
        <w:rPr>
          <w:rFonts w:ascii="Sylfaen" w:hAnsi="Sylfaen"/>
          <w:sz w:val="24"/>
          <w:szCs w:val="24"/>
        </w:rPr>
        <w:t xml:space="preserve"> ախտահանում (ախտահանման միջոցներ), նախամանրէազերծիչ մաքրում, մանրէազերծում (մանրէազերծման միջոց), միջատազերծում (միջատասպան, ոջլասպան, տիզասպան միջոցներ), կրծողների ոչնչացում (կրծողասպան միջոցներ) անցկացնելու համար նախատեսված միջոցներ, ինչպես նա</w:t>
      </w:r>
      <w:r w:rsidR="004E40E4" w:rsidRPr="004E40E4">
        <w:rPr>
          <w:rFonts w:ascii="Sylfaen" w:hAnsi="Sylfaen"/>
          <w:sz w:val="24"/>
          <w:szCs w:val="24"/>
        </w:rPr>
        <w:t>եւ</w:t>
      </w:r>
      <w:r w:rsidRPr="004E40E4">
        <w:rPr>
          <w:rFonts w:ascii="Sylfaen" w:hAnsi="Sylfaen"/>
          <w:sz w:val="24"/>
          <w:szCs w:val="24"/>
        </w:rPr>
        <w:t xml:space="preserve"> ռեպելենտ (վանող) միջոցներ.</w:t>
      </w:r>
    </w:p>
    <w:p w:rsidR="009C4E3A" w:rsidRPr="004E40E4" w:rsidRDefault="00D03A53" w:rsidP="004E40E4">
      <w:pPr>
        <w:pStyle w:val="a2"/>
        <w:shd w:val="clear" w:color="auto" w:fill="auto"/>
        <w:spacing w:after="160"/>
        <w:ind w:firstLine="567"/>
        <w:jc w:val="both"/>
        <w:rPr>
          <w:rFonts w:ascii="Sylfaen" w:hAnsi="Sylfaen"/>
          <w:sz w:val="24"/>
          <w:szCs w:val="24"/>
        </w:rPr>
      </w:pPr>
      <w:r w:rsidRPr="00663B67">
        <w:rPr>
          <w:rFonts w:ascii="Sylfaen" w:hAnsi="Sylfaen"/>
          <w:b/>
          <w:sz w:val="24"/>
          <w:szCs w:val="24"/>
        </w:rPr>
        <w:t>ախտահանման միջոց`</w:t>
      </w:r>
      <w:r w:rsidRPr="004E40E4">
        <w:rPr>
          <w:rFonts w:ascii="Sylfaen" w:hAnsi="Sylfaen"/>
          <w:sz w:val="24"/>
          <w:szCs w:val="24"/>
        </w:rPr>
        <w:t xml:space="preserve"> շրջակա միջավայրի օբյեկտներում (օբյեկտների վրա) միկրոօրգանիզմների ոչնչացման համար կիրառվող միջոց.</w:t>
      </w:r>
      <w:r w:rsidR="004E40E4" w:rsidRPr="004E40E4">
        <w:rPr>
          <w:rFonts w:ascii="Sylfaen" w:hAnsi="Sylfaen"/>
          <w:sz w:val="24"/>
          <w:szCs w:val="24"/>
        </w:rPr>
        <w:t xml:space="preserve"> </w:t>
      </w:r>
    </w:p>
    <w:p w:rsidR="009C4E3A" w:rsidRPr="004E40E4" w:rsidRDefault="00D03A53" w:rsidP="004E40E4">
      <w:pPr>
        <w:pStyle w:val="a2"/>
        <w:shd w:val="clear" w:color="auto" w:fill="auto"/>
        <w:spacing w:after="160"/>
        <w:ind w:firstLine="567"/>
        <w:jc w:val="both"/>
        <w:rPr>
          <w:rFonts w:ascii="Sylfaen" w:hAnsi="Sylfaen"/>
          <w:sz w:val="24"/>
          <w:szCs w:val="24"/>
        </w:rPr>
      </w:pPr>
      <w:r w:rsidRPr="00663B67">
        <w:rPr>
          <w:rFonts w:ascii="Sylfaen" w:hAnsi="Sylfaen"/>
          <w:b/>
          <w:sz w:val="24"/>
          <w:szCs w:val="24"/>
        </w:rPr>
        <w:t>ազդող նյութ՝</w:t>
      </w:r>
      <w:r w:rsidRPr="004E40E4">
        <w:rPr>
          <w:rFonts w:ascii="Sylfaen" w:hAnsi="Sylfaen"/>
          <w:sz w:val="24"/>
          <w:szCs w:val="24"/>
        </w:rPr>
        <w:t xml:space="preserve"> ախտահանման միջոցի կազմի մեջ մտնող </w:t>
      </w:r>
      <w:r w:rsidR="004E40E4" w:rsidRPr="004E40E4">
        <w:rPr>
          <w:rFonts w:ascii="Sylfaen" w:hAnsi="Sylfaen"/>
          <w:sz w:val="24"/>
          <w:szCs w:val="24"/>
        </w:rPr>
        <w:t>եւ</w:t>
      </w:r>
      <w:r w:rsidRPr="004E40E4">
        <w:rPr>
          <w:rFonts w:ascii="Sylfaen" w:hAnsi="Sylfaen"/>
          <w:sz w:val="24"/>
          <w:szCs w:val="24"/>
        </w:rPr>
        <w:t xml:space="preserve"> դրա արդյունավետությունն ապահովող քիմիական նյութ.</w:t>
      </w:r>
    </w:p>
    <w:p w:rsidR="009C4E3A" w:rsidRPr="004E40E4" w:rsidRDefault="00D03A53" w:rsidP="004E40E4">
      <w:pPr>
        <w:pStyle w:val="a2"/>
        <w:shd w:val="clear" w:color="auto" w:fill="auto"/>
        <w:spacing w:after="160"/>
        <w:ind w:firstLine="567"/>
        <w:jc w:val="both"/>
        <w:rPr>
          <w:rFonts w:ascii="Sylfaen" w:hAnsi="Sylfaen"/>
          <w:sz w:val="24"/>
          <w:szCs w:val="24"/>
        </w:rPr>
      </w:pPr>
      <w:r w:rsidRPr="00663B67">
        <w:rPr>
          <w:rFonts w:ascii="Sylfaen" w:hAnsi="Sylfaen"/>
          <w:b/>
          <w:sz w:val="24"/>
          <w:szCs w:val="24"/>
        </w:rPr>
        <w:t>կրծողասպան միջոց</w:t>
      </w:r>
      <w:r w:rsidRPr="004E40E4">
        <w:rPr>
          <w:rFonts w:ascii="Sylfaen" w:hAnsi="Sylfaen"/>
          <w:sz w:val="24"/>
          <w:szCs w:val="24"/>
        </w:rPr>
        <w:t>՝ կրծողների թվականակը մինչ</w:t>
      </w:r>
      <w:r w:rsidR="004E40E4" w:rsidRPr="004E40E4">
        <w:rPr>
          <w:rFonts w:ascii="Sylfaen" w:hAnsi="Sylfaen"/>
          <w:sz w:val="24"/>
          <w:szCs w:val="24"/>
        </w:rPr>
        <w:t>եւ</w:t>
      </w:r>
      <w:r w:rsidRPr="004E40E4">
        <w:rPr>
          <w:rFonts w:ascii="Sylfaen" w:hAnsi="Sylfaen"/>
          <w:sz w:val="24"/>
          <w:szCs w:val="24"/>
        </w:rPr>
        <w:t xml:space="preserve"> ընդունելի մակարդակը նվազեցնելու կամ դրանց ոչնչացման համար կիրառվող միջոց.</w:t>
      </w:r>
    </w:p>
    <w:p w:rsidR="009C4E3A" w:rsidRPr="004E40E4" w:rsidRDefault="00D03A53" w:rsidP="004E40E4">
      <w:pPr>
        <w:pStyle w:val="a2"/>
        <w:shd w:val="clear" w:color="auto" w:fill="auto"/>
        <w:spacing w:after="160"/>
        <w:ind w:firstLine="567"/>
        <w:jc w:val="both"/>
        <w:rPr>
          <w:rFonts w:ascii="Sylfaen" w:hAnsi="Sylfaen"/>
          <w:sz w:val="24"/>
          <w:szCs w:val="24"/>
        </w:rPr>
      </w:pPr>
      <w:r w:rsidRPr="00663B67">
        <w:rPr>
          <w:rFonts w:ascii="Sylfaen" w:hAnsi="Sylfaen"/>
          <w:b/>
          <w:sz w:val="24"/>
          <w:szCs w:val="24"/>
        </w:rPr>
        <w:lastRenderedPageBreak/>
        <w:t>ախտահանման միջոցի շրջանառություն՝</w:t>
      </w:r>
      <w:r w:rsidRPr="004E40E4">
        <w:rPr>
          <w:rFonts w:ascii="Sylfaen" w:hAnsi="Sylfaen"/>
          <w:sz w:val="24"/>
          <w:szCs w:val="24"/>
        </w:rPr>
        <w:t xml:space="preserve"> ախտահանման միջոցի մշակման, գրանցման, արտադրման, փոխադրման, իրացման, կիրառման, օգտահանման </w:t>
      </w:r>
      <w:r w:rsidR="004E40E4" w:rsidRPr="004E40E4">
        <w:rPr>
          <w:rFonts w:ascii="Sylfaen" w:hAnsi="Sylfaen"/>
          <w:sz w:val="24"/>
          <w:szCs w:val="24"/>
        </w:rPr>
        <w:t>եւ</w:t>
      </w:r>
      <w:r w:rsidRPr="004E40E4">
        <w:rPr>
          <w:rFonts w:ascii="Sylfaen" w:hAnsi="Sylfaen"/>
          <w:sz w:val="24"/>
          <w:szCs w:val="24"/>
        </w:rPr>
        <w:t xml:space="preserve"> (կամ) ոչնչացման գործընթացներ. </w:t>
      </w:r>
    </w:p>
    <w:p w:rsidR="009C4E3A" w:rsidRPr="004E40E4" w:rsidRDefault="00D03A53" w:rsidP="004E40E4">
      <w:pPr>
        <w:pStyle w:val="a2"/>
        <w:shd w:val="clear" w:color="auto" w:fill="auto"/>
        <w:spacing w:after="160"/>
        <w:ind w:firstLine="567"/>
        <w:jc w:val="both"/>
        <w:rPr>
          <w:rFonts w:ascii="Sylfaen" w:hAnsi="Sylfaen"/>
          <w:sz w:val="24"/>
          <w:szCs w:val="24"/>
        </w:rPr>
      </w:pPr>
      <w:r w:rsidRPr="00663B67">
        <w:rPr>
          <w:rFonts w:ascii="Sylfaen" w:hAnsi="Sylfaen"/>
          <w:b/>
          <w:sz w:val="24"/>
          <w:szCs w:val="24"/>
        </w:rPr>
        <w:t>ոջլասպան միջոց՝</w:t>
      </w:r>
      <w:r w:rsidRPr="004E40E4">
        <w:rPr>
          <w:rFonts w:ascii="Sylfaen" w:hAnsi="Sylfaen"/>
          <w:sz w:val="24"/>
          <w:szCs w:val="24"/>
        </w:rPr>
        <w:t xml:space="preserve"> ոջիլների, դրանց ձվերի </w:t>
      </w:r>
      <w:r w:rsidR="004E40E4" w:rsidRPr="004E40E4">
        <w:rPr>
          <w:rFonts w:ascii="Sylfaen" w:hAnsi="Sylfaen"/>
          <w:sz w:val="24"/>
          <w:szCs w:val="24"/>
        </w:rPr>
        <w:t>եւ</w:t>
      </w:r>
      <w:r w:rsidRPr="004E40E4">
        <w:rPr>
          <w:rFonts w:ascii="Sylfaen" w:hAnsi="Sylfaen"/>
          <w:sz w:val="24"/>
          <w:szCs w:val="24"/>
        </w:rPr>
        <w:t xml:space="preserve"> թրթուրների համար կիրառվող միջոց. </w:t>
      </w:r>
    </w:p>
    <w:p w:rsidR="009C4E3A" w:rsidRPr="004E40E4" w:rsidRDefault="00D03A53" w:rsidP="004E40E4">
      <w:pPr>
        <w:pStyle w:val="a2"/>
        <w:shd w:val="clear" w:color="auto" w:fill="auto"/>
        <w:spacing w:after="160"/>
        <w:ind w:firstLine="567"/>
        <w:jc w:val="both"/>
        <w:rPr>
          <w:rFonts w:ascii="Sylfaen" w:hAnsi="Sylfaen"/>
          <w:sz w:val="24"/>
          <w:szCs w:val="24"/>
        </w:rPr>
      </w:pPr>
      <w:r w:rsidRPr="00663B67">
        <w:rPr>
          <w:rFonts w:ascii="Sylfaen" w:hAnsi="Sylfaen"/>
          <w:b/>
          <w:sz w:val="24"/>
          <w:szCs w:val="24"/>
        </w:rPr>
        <w:t>պատրաստուկային ձ</w:t>
      </w:r>
      <w:r w:rsidR="004E40E4" w:rsidRPr="00663B67">
        <w:rPr>
          <w:rFonts w:ascii="Sylfaen" w:hAnsi="Sylfaen"/>
          <w:b/>
          <w:sz w:val="24"/>
          <w:szCs w:val="24"/>
        </w:rPr>
        <w:t>եւ</w:t>
      </w:r>
      <w:r w:rsidRPr="004E40E4">
        <w:rPr>
          <w:rFonts w:ascii="Sylfaen" w:hAnsi="Sylfaen"/>
          <w:sz w:val="24"/>
          <w:szCs w:val="24"/>
        </w:rPr>
        <w:t xml:space="preserve">՝ ազդող նյութից կամ ազդող նյութերի </w:t>
      </w:r>
      <w:r w:rsidR="004E40E4" w:rsidRPr="004E40E4">
        <w:rPr>
          <w:rFonts w:ascii="Sylfaen" w:hAnsi="Sylfaen"/>
          <w:sz w:val="24"/>
          <w:szCs w:val="24"/>
        </w:rPr>
        <w:t>եւ</w:t>
      </w:r>
      <w:r w:rsidRPr="004E40E4">
        <w:rPr>
          <w:rFonts w:ascii="Sylfaen" w:hAnsi="Sylfaen"/>
          <w:sz w:val="24"/>
          <w:szCs w:val="24"/>
        </w:rPr>
        <w:t xml:space="preserve"> ֆունկցիոնալ բաղադրիչների խառնուրդից բաղկացած՝ ըստ նպատակային նշանակության՝ կիրառման համար պատրաստ ախտահանման միջոց. </w:t>
      </w:r>
    </w:p>
    <w:p w:rsidR="009C4E3A" w:rsidRPr="004E40E4" w:rsidRDefault="00D03A53" w:rsidP="004E40E4">
      <w:pPr>
        <w:pStyle w:val="a2"/>
        <w:shd w:val="clear" w:color="auto" w:fill="auto"/>
        <w:spacing w:after="160"/>
        <w:ind w:firstLine="567"/>
        <w:jc w:val="both"/>
        <w:rPr>
          <w:rFonts w:ascii="Sylfaen" w:hAnsi="Sylfaen"/>
          <w:sz w:val="24"/>
          <w:szCs w:val="24"/>
        </w:rPr>
      </w:pPr>
      <w:r w:rsidRPr="00663B67">
        <w:rPr>
          <w:rFonts w:ascii="Sylfaen" w:hAnsi="Sylfaen"/>
          <w:b/>
          <w:sz w:val="24"/>
          <w:szCs w:val="24"/>
        </w:rPr>
        <w:t>կիրառման ռեժիմ</w:t>
      </w:r>
      <w:r w:rsidRPr="004E40E4">
        <w:rPr>
          <w:rFonts w:ascii="Sylfaen" w:hAnsi="Sylfaen"/>
          <w:sz w:val="24"/>
          <w:szCs w:val="24"/>
        </w:rPr>
        <w:t xml:space="preserve">՝ ախտահանման միջոցի արդյունավետությունը </w:t>
      </w:r>
      <w:r w:rsidR="004E40E4" w:rsidRPr="004E40E4">
        <w:rPr>
          <w:rFonts w:ascii="Sylfaen" w:hAnsi="Sylfaen"/>
          <w:sz w:val="24"/>
          <w:szCs w:val="24"/>
        </w:rPr>
        <w:t>եւ</w:t>
      </w:r>
      <w:r w:rsidRPr="004E40E4">
        <w:rPr>
          <w:rFonts w:ascii="Sylfaen" w:hAnsi="Sylfaen"/>
          <w:sz w:val="24"/>
          <w:szCs w:val="24"/>
        </w:rPr>
        <w:t xml:space="preserve"> անվտանգությունն ապահովող ախտահանման միջոցի կիրառման գործոնների, պայմանների, տեխնոլոգիաների ամբողջություն. </w:t>
      </w:r>
    </w:p>
    <w:p w:rsidR="009C4E3A" w:rsidRPr="004E40E4" w:rsidRDefault="00D03A53" w:rsidP="004E40E4">
      <w:pPr>
        <w:pStyle w:val="a2"/>
        <w:shd w:val="clear" w:color="auto" w:fill="auto"/>
        <w:spacing w:after="160"/>
        <w:ind w:firstLine="567"/>
        <w:jc w:val="both"/>
        <w:rPr>
          <w:rFonts w:ascii="Sylfaen" w:hAnsi="Sylfaen"/>
          <w:sz w:val="24"/>
          <w:szCs w:val="24"/>
        </w:rPr>
      </w:pPr>
      <w:r w:rsidRPr="00663B67">
        <w:rPr>
          <w:rFonts w:ascii="Sylfaen" w:hAnsi="Sylfaen"/>
          <w:b/>
          <w:sz w:val="24"/>
          <w:szCs w:val="24"/>
        </w:rPr>
        <w:t>ռեպելենտ (վանող) միջոց՝</w:t>
      </w:r>
      <w:r w:rsidRPr="004E40E4">
        <w:rPr>
          <w:rFonts w:ascii="Sylfaen" w:hAnsi="Sylfaen"/>
          <w:sz w:val="24"/>
          <w:szCs w:val="24"/>
        </w:rPr>
        <w:t xml:space="preserve"> անդամոտանիներին (այդ թվում արդյունաբերական արտադրության պայմաններում օգտագործվող՝ կենսաբանական գործոնների (միջատների) ներգործությունից մաշկաբանական անհատական պաշտպանության միջոց) կամ կրծողներին վանելու համար նախատեսված միջոց.</w:t>
      </w:r>
    </w:p>
    <w:p w:rsidR="009C4E3A" w:rsidRPr="004E40E4" w:rsidRDefault="00D03A53" w:rsidP="004E40E4">
      <w:pPr>
        <w:pStyle w:val="a2"/>
        <w:shd w:val="clear" w:color="auto" w:fill="auto"/>
        <w:spacing w:after="160"/>
        <w:ind w:firstLine="567"/>
        <w:jc w:val="both"/>
        <w:rPr>
          <w:rFonts w:ascii="Sylfaen" w:hAnsi="Sylfaen"/>
          <w:sz w:val="24"/>
          <w:szCs w:val="24"/>
        </w:rPr>
      </w:pPr>
      <w:r w:rsidRPr="00663B67">
        <w:rPr>
          <w:rFonts w:ascii="Sylfaen" w:hAnsi="Sylfaen"/>
          <w:b/>
          <w:sz w:val="24"/>
          <w:szCs w:val="24"/>
        </w:rPr>
        <w:t>նախամանրէազերծիչ մաքրման միջոց՝</w:t>
      </w:r>
      <w:r w:rsidRPr="004E40E4">
        <w:rPr>
          <w:rFonts w:ascii="Sylfaen" w:hAnsi="Sylfaen"/>
          <w:sz w:val="24"/>
          <w:szCs w:val="24"/>
        </w:rPr>
        <w:t xml:space="preserve"> բժշկական արտադրատեսակներից սպիտակուցային, ճարպային </w:t>
      </w:r>
      <w:r w:rsidR="004E40E4" w:rsidRPr="004E40E4">
        <w:rPr>
          <w:rFonts w:ascii="Sylfaen" w:hAnsi="Sylfaen"/>
          <w:sz w:val="24"/>
          <w:szCs w:val="24"/>
        </w:rPr>
        <w:t>եւ</w:t>
      </w:r>
      <w:r w:rsidRPr="004E40E4">
        <w:rPr>
          <w:rFonts w:ascii="Sylfaen" w:hAnsi="Sylfaen"/>
          <w:sz w:val="24"/>
          <w:szCs w:val="24"/>
        </w:rPr>
        <w:t xml:space="preserve"> այլ աղտոտումներ հեռացնելու համար նախատեսվող միջոց, որը </w:t>
      </w:r>
      <w:r w:rsidR="00624781" w:rsidRPr="004E40E4">
        <w:rPr>
          <w:rFonts w:ascii="Sylfaen" w:hAnsi="Sylfaen"/>
          <w:sz w:val="24"/>
          <w:szCs w:val="24"/>
        </w:rPr>
        <w:t>խոչընդոտում է մանրէազերծ</w:t>
      </w:r>
      <w:r w:rsidR="00BE2115" w:rsidRPr="004E40E4">
        <w:rPr>
          <w:rFonts w:ascii="Sylfaen" w:hAnsi="Sylfaen"/>
          <w:sz w:val="24"/>
          <w:szCs w:val="24"/>
        </w:rPr>
        <w:t>ու</w:t>
      </w:r>
      <w:r w:rsidR="00624781" w:rsidRPr="004E40E4">
        <w:rPr>
          <w:rFonts w:ascii="Sylfaen" w:hAnsi="Sylfaen"/>
          <w:sz w:val="24"/>
          <w:szCs w:val="24"/>
        </w:rPr>
        <w:t>մ</w:t>
      </w:r>
      <w:r w:rsidR="00DF1F0C" w:rsidRPr="004E40E4">
        <w:rPr>
          <w:rFonts w:ascii="Sylfaen" w:hAnsi="Sylfaen"/>
          <w:sz w:val="24"/>
          <w:szCs w:val="24"/>
        </w:rPr>
        <w:t>ը</w:t>
      </w:r>
      <w:r w:rsidRPr="004E40E4">
        <w:rPr>
          <w:rFonts w:ascii="Sylfaen" w:hAnsi="Sylfaen"/>
          <w:sz w:val="24"/>
          <w:szCs w:val="24"/>
        </w:rPr>
        <w:t xml:space="preserve"> կամ նվազեցնում դրա արդյունավետությունը.</w:t>
      </w:r>
    </w:p>
    <w:p w:rsidR="009C4E3A" w:rsidRPr="004E40E4" w:rsidRDefault="00D03A53" w:rsidP="004E40E4">
      <w:pPr>
        <w:pStyle w:val="a2"/>
        <w:shd w:val="clear" w:color="auto" w:fill="auto"/>
        <w:spacing w:after="160"/>
        <w:ind w:firstLine="567"/>
        <w:jc w:val="both"/>
        <w:rPr>
          <w:rFonts w:ascii="Sylfaen" w:hAnsi="Sylfaen"/>
          <w:sz w:val="24"/>
          <w:szCs w:val="24"/>
        </w:rPr>
      </w:pPr>
      <w:r w:rsidRPr="00663B67">
        <w:rPr>
          <w:rFonts w:ascii="Sylfaen" w:hAnsi="Sylfaen"/>
          <w:b/>
          <w:sz w:val="24"/>
          <w:szCs w:val="24"/>
        </w:rPr>
        <w:t>մանրէազերծման միջոց՝</w:t>
      </w:r>
      <w:r w:rsidRPr="004E40E4">
        <w:rPr>
          <w:rFonts w:ascii="Sylfaen" w:hAnsi="Sylfaen"/>
          <w:sz w:val="24"/>
          <w:szCs w:val="24"/>
        </w:rPr>
        <w:t xml:space="preserve"> բոլոր տեսակի միկրոօրգանիզմների (այդ թվում</w:t>
      </w:r>
      <w:r w:rsidR="005B1D84" w:rsidRPr="004E40E4">
        <w:rPr>
          <w:rFonts w:ascii="Sylfaen" w:hAnsi="Sylfaen"/>
          <w:sz w:val="24"/>
          <w:szCs w:val="24"/>
        </w:rPr>
        <w:t>՝</w:t>
      </w:r>
      <w:r w:rsidRPr="004E40E4">
        <w:rPr>
          <w:rFonts w:ascii="Sylfaen" w:hAnsi="Sylfaen"/>
          <w:sz w:val="24"/>
          <w:szCs w:val="24"/>
        </w:rPr>
        <w:t xml:space="preserve"> բակտերիաների, վիրուսների, սնկերի)՝ դրանց զարգացման բոլոր փուլերում վերացման համար նախատեսված միջոց.</w:t>
      </w:r>
    </w:p>
    <w:p w:rsidR="009C4E3A" w:rsidRPr="004E40E4" w:rsidRDefault="00D03A53" w:rsidP="004E40E4">
      <w:pPr>
        <w:pStyle w:val="a2"/>
        <w:shd w:val="clear" w:color="auto" w:fill="auto"/>
        <w:spacing w:after="160"/>
        <w:ind w:firstLine="567"/>
        <w:jc w:val="both"/>
        <w:rPr>
          <w:rFonts w:ascii="Sylfaen" w:hAnsi="Sylfaen"/>
          <w:sz w:val="24"/>
          <w:szCs w:val="24"/>
        </w:rPr>
      </w:pPr>
      <w:r w:rsidRPr="00663B67">
        <w:rPr>
          <w:rFonts w:ascii="Sylfaen" w:hAnsi="Sylfaen"/>
          <w:b/>
          <w:sz w:val="24"/>
          <w:szCs w:val="24"/>
        </w:rPr>
        <w:t>ախտահանման միջոցի արդյունավետություն</w:t>
      </w:r>
      <w:r w:rsidRPr="004E40E4">
        <w:rPr>
          <w:rFonts w:ascii="Sylfaen" w:hAnsi="Sylfaen"/>
          <w:sz w:val="24"/>
          <w:szCs w:val="24"/>
        </w:rPr>
        <w:t>՝ մանրէազերծման, ախտահանման, միջատազերծման, կրծողների ոչնչացման ձեռք բերված մակարդակը բնութագրող բացարձակ կամ հարաբերական ցուցանիշ:</w:t>
      </w:r>
    </w:p>
    <w:p w:rsidR="00597C2D" w:rsidRPr="004E40E4" w:rsidRDefault="00597C2D" w:rsidP="004E40E4">
      <w:pPr>
        <w:pStyle w:val="a2"/>
        <w:shd w:val="clear" w:color="auto" w:fill="auto"/>
        <w:spacing w:after="160"/>
        <w:ind w:firstLine="567"/>
        <w:jc w:val="both"/>
        <w:rPr>
          <w:rFonts w:ascii="Sylfaen" w:hAnsi="Sylfaen"/>
          <w:sz w:val="24"/>
          <w:szCs w:val="24"/>
        </w:rPr>
      </w:pPr>
    </w:p>
    <w:p w:rsidR="009C4E3A" w:rsidRPr="004E40E4" w:rsidRDefault="00D03A53" w:rsidP="004E40E4">
      <w:pPr>
        <w:pStyle w:val="a2"/>
        <w:shd w:val="clear" w:color="auto" w:fill="auto"/>
        <w:spacing w:after="160"/>
        <w:ind w:firstLine="0"/>
        <w:jc w:val="center"/>
        <w:rPr>
          <w:rFonts w:ascii="Sylfaen" w:hAnsi="Sylfaen"/>
          <w:sz w:val="24"/>
          <w:szCs w:val="24"/>
        </w:rPr>
      </w:pPr>
      <w:r w:rsidRPr="004E40E4">
        <w:rPr>
          <w:rFonts w:ascii="Sylfaen" w:hAnsi="Sylfaen"/>
          <w:sz w:val="24"/>
          <w:szCs w:val="24"/>
        </w:rPr>
        <w:lastRenderedPageBreak/>
        <w:t>3. Ախտահանման միջոցների անվտանգության պահանջները</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3.</w:t>
      </w:r>
      <w:r w:rsidR="00663B67" w:rsidRPr="00663B67">
        <w:rPr>
          <w:rFonts w:ascii="Sylfaen" w:hAnsi="Sylfaen"/>
          <w:sz w:val="24"/>
          <w:szCs w:val="24"/>
        </w:rPr>
        <w:tab/>
      </w:r>
      <w:r w:rsidRPr="004E40E4">
        <w:rPr>
          <w:rFonts w:ascii="Sylfaen" w:hAnsi="Sylfaen"/>
          <w:sz w:val="24"/>
          <w:szCs w:val="24"/>
        </w:rPr>
        <w:t xml:space="preserve">Ախտահանման միջոցների անվտանգությունն ապահովվում է հավելվածի համաձայն՝ ախտահանման միջոցների թունավորության </w:t>
      </w:r>
      <w:r w:rsidR="004E40E4" w:rsidRPr="004E40E4">
        <w:rPr>
          <w:rFonts w:ascii="Sylfaen" w:hAnsi="Sylfaen"/>
          <w:sz w:val="24"/>
          <w:szCs w:val="24"/>
        </w:rPr>
        <w:t>եւ</w:t>
      </w:r>
      <w:r w:rsidRPr="004E40E4">
        <w:rPr>
          <w:rFonts w:ascii="Sylfaen" w:hAnsi="Sylfaen"/>
          <w:sz w:val="24"/>
          <w:szCs w:val="24"/>
        </w:rPr>
        <w:t xml:space="preserve"> անվտանգության նորմատիվ ցուցանիշների նկատմամբ ներկայացված պահանջների պահպանման միջոցով:</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4.</w:t>
      </w:r>
      <w:r w:rsidR="00663B67" w:rsidRPr="00663B67">
        <w:rPr>
          <w:rFonts w:ascii="Sylfaen" w:hAnsi="Sylfaen"/>
          <w:sz w:val="24"/>
          <w:szCs w:val="24"/>
        </w:rPr>
        <w:tab/>
      </w:r>
      <w:r w:rsidRPr="004E40E4">
        <w:rPr>
          <w:rFonts w:ascii="Sylfaen" w:hAnsi="Sylfaen"/>
          <w:sz w:val="24"/>
          <w:szCs w:val="24"/>
        </w:rPr>
        <w:t>Ախտահանման միջոցների պատրաստուկային ձ</w:t>
      </w:r>
      <w:r w:rsidR="004E40E4" w:rsidRPr="004E40E4">
        <w:rPr>
          <w:rFonts w:ascii="Sylfaen" w:hAnsi="Sylfaen"/>
          <w:sz w:val="24"/>
          <w:szCs w:val="24"/>
        </w:rPr>
        <w:t>եւ</w:t>
      </w:r>
      <w:r w:rsidRPr="004E40E4">
        <w:rPr>
          <w:rFonts w:ascii="Sylfaen" w:hAnsi="Sylfaen"/>
          <w:sz w:val="24"/>
          <w:szCs w:val="24"/>
        </w:rPr>
        <w:t>երի, աշխատանքային լուծույթների անվտանգության գնահատումն իրականացվում է հետ</w:t>
      </w:r>
      <w:r w:rsidR="004E40E4" w:rsidRPr="004E40E4">
        <w:rPr>
          <w:rFonts w:ascii="Sylfaen" w:hAnsi="Sylfaen"/>
          <w:sz w:val="24"/>
          <w:szCs w:val="24"/>
        </w:rPr>
        <w:t>եւ</w:t>
      </w:r>
      <w:r w:rsidRPr="004E40E4">
        <w:rPr>
          <w:rFonts w:ascii="Sylfaen" w:hAnsi="Sylfaen"/>
          <w:sz w:val="24"/>
          <w:szCs w:val="24"/>
        </w:rPr>
        <w:t>յալի մասին տեղեկությունների հիման վրա՝</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ա)</w:t>
      </w:r>
      <w:r w:rsidR="00663B67" w:rsidRPr="00663B67">
        <w:rPr>
          <w:rFonts w:ascii="Sylfaen" w:hAnsi="Sylfaen"/>
          <w:sz w:val="24"/>
          <w:szCs w:val="24"/>
        </w:rPr>
        <w:tab/>
      </w:r>
      <w:r w:rsidRPr="004E40E4">
        <w:rPr>
          <w:rFonts w:ascii="Sylfaen" w:hAnsi="Sylfaen"/>
          <w:sz w:val="24"/>
          <w:szCs w:val="24"/>
        </w:rPr>
        <w:t xml:space="preserve">ախտահանման միջոցների աշխատանքային լուծույթների թունաբանական անվտանգություն </w:t>
      </w:r>
      <w:r w:rsidR="004E40E4" w:rsidRPr="004E40E4">
        <w:rPr>
          <w:rFonts w:ascii="Sylfaen" w:hAnsi="Sylfaen"/>
          <w:sz w:val="24"/>
          <w:szCs w:val="24"/>
        </w:rPr>
        <w:t>եւ</w:t>
      </w:r>
      <w:r w:rsidRPr="004E40E4">
        <w:rPr>
          <w:rFonts w:ascii="Sylfaen" w:hAnsi="Sylfaen"/>
          <w:sz w:val="24"/>
          <w:szCs w:val="24"/>
        </w:rPr>
        <w:t xml:space="preserve"> արդյունավետություն.</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բ)</w:t>
      </w:r>
      <w:r w:rsidR="00663B67" w:rsidRPr="00663B67">
        <w:rPr>
          <w:rFonts w:ascii="Sylfaen" w:hAnsi="Sylfaen"/>
          <w:sz w:val="24"/>
          <w:szCs w:val="24"/>
        </w:rPr>
        <w:tab/>
      </w:r>
      <w:r w:rsidRPr="004E40E4">
        <w:rPr>
          <w:rFonts w:ascii="Sylfaen" w:hAnsi="Sylfaen"/>
          <w:sz w:val="24"/>
          <w:szCs w:val="24"/>
        </w:rPr>
        <w:t xml:space="preserve">ախտահանման միջոցների քիմիական </w:t>
      </w:r>
      <w:r w:rsidR="004E40E4" w:rsidRPr="004E40E4">
        <w:rPr>
          <w:rFonts w:ascii="Sylfaen" w:hAnsi="Sylfaen"/>
          <w:sz w:val="24"/>
          <w:szCs w:val="24"/>
        </w:rPr>
        <w:t>եւ</w:t>
      </w:r>
      <w:r w:rsidRPr="004E40E4">
        <w:rPr>
          <w:rFonts w:ascii="Sylfaen" w:hAnsi="Sylfaen"/>
          <w:sz w:val="24"/>
          <w:szCs w:val="24"/>
        </w:rPr>
        <w:t xml:space="preserve"> ֆիզիկական հատկությունների մասին (ներառյալ </w:t>
      </w:r>
      <w:r w:rsidR="001A2831" w:rsidRPr="004E40E4">
        <w:rPr>
          <w:rFonts w:ascii="Sylfaen" w:hAnsi="Sylfaen"/>
          <w:sz w:val="24"/>
          <w:szCs w:val="24"/>
        </w:rPr>
        <w:t>ցնդ</w:t>
      </w:r>
      <w:r w:rsidR="00717F26" w:rsidRPr="004E40E4">
        <w:rPr>
          <w:rFonts w:ascii="Sylfaen" w:hAnsi="Sylfaen"/>
          <w:sz w:val="24"/>
          <w:szCs w:val="24"/>
        </w:rPr>
        <w:t>ելի</w:t>
      </w:r>
      <w:r w:rsidR="001A2831" w:rsidRPr="004E40E4">
        <w:rPr>
          <w:rFonts w:ascii="Sylfaen" w:hAnsi="Sylfaen"/>
          <w:sz w:val="24"/>
          <w:szCs w:val="24"/>
        </w:rPr>
        <w:t>ությունը,</w:t>
      </w:r>
      <w:r w:rsidRPr="004E40E4">
        <w:rPr>
          <w:rFonts w:ascii="Sylfaen" w:hAnsi="Sylfaen"/>
          <w:sz w:val="24"/>
          <w:szCs w:val="24"/>
        </w:rPr>
        <w:t xml:space="preserve"> կայունությունը</w:t>
      </w:r>
      <w:r w:rsidR="005B1D84" w:rsidRPr="004E40E4">
        <w:rPr>
          <w:rFonts w:ascii="Sylfaen" w:hAnsi="Sylfaen"/>
          <w:sz w:val="24"/>
          <w:szCs w:val="24"/>
        </w:rPr>
        <w:t>,</w:t>
      </w:r>
      <w:r w:rsidRPr="004E40E4">
        <w:rPr>
          <w:rFonts w:ascii="Sylfaen" w:hAnsi="Sylfaen"/>
          <w:sz w:val="24"/>
          <w:szCs w:val="24"/>
        </w:rPr>
        <w:t xml:space="preserve"> համատեղելիություն</w:t>
      </w:r>
      <w:r w:rsidR="005B1D84" w:rsidRPr="004E40E4">
        <w:rPr>
          <w:rFonts w:ascii="Sylfaen" w:hAnsi="Sylfaen"/>
          <w:sz w:val="24"/>
          <w:szCs w:val="24"/>
        </w:rPr>
        <w:t>ն</w:t>
      </w:r>
      <w:r w:rsidRPr="004E40E4">
        <w:rPr>
          <w:rFonts w:ascii="Sylfaen" w:hAnsi="Sylfaen"/>
          <w:sz w:val="24"/>
          <w:szCs w:val="24"/>
        </w:rPr>
        <w:t xml:space="preserve"> այլ միացությունների հետ) (տեղեկությունները ներկայացվում են արտադրողի կողմից).</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գ)</w:t>
      </w:r>
      <w:r w:rsidR="00663B67" w:rsidRPr="00663B67">
        <w:rPr>
          <w:rFonts w:ascii="Sylfaen" w:hAnsi="Sylfaen"/>
          <w:sz w:val="24"/>
          <w:szCs w:val="24"/>
        </w:rPr>
        <w:tab/>
      </w:r>
      <w:r w:rsidRPr="004E40E4">
        <w:rPr>
          <w:rFonts w:ascii="Sylfaen" w:hAnsi="Sylfaen"/>
          <w:sz w:val="24"/>
          <w:szCs w:val="24"/>
        </w:rPr>
        <w:t xml:space="preserve">ախտահանման միջոցների վտանգավորության գնահատման մասին (Միավորված ազգերի կազմակերպության պարենի </w:t>
      </w:r>
      <w:r w:rsidR="004E40E4" w:rsidRPr="004E40E4">
        <w:rPr>
          <w:rFonts w:ascii="Sylfaen" w:hAnsi="Sylfaen"/>
          <w:sz w:val="24"/>
          <w:szCs w:val="24"/>
        </w:rPr>
        <w:t>եւ</w:t>
      </w:r>
      <w:r w:rsidRPr="004E40E4">
        <w:rPr>
          <w:rFonts w:ascii="Sylfaen" w:hAnsi="Sylfaen"/>
          <w:sz w:val="24"/>
          <w:szCs w:val="24"/>
        </w:rPr>
        <w:t xml:space="preserve"> գյուղատնտեսության կազմակերպության, Առողջապահության համաշխարհային կազմակերպության (առկայության դեպքում), Եվրոպական միության կամ ԱՄՆ շրջակա միջավայրի պահպանության գործակալության (ЕРА) տվյալները).</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դ)</w:t>
      </w:r>
      <w:r w:rsidR="00663B67" w:rsidRPr="00663B67">
        <w:rPr>
          <w:rFonts w:ascii="Sylfaen" w:hAnsi="Sylfaen"/>
          <w:sz w:val="24"/>
          <w:szCs w:val="24"/>
        </w:rPr>
        <w:tab/>
      </w:r>
      <w:r w:rsidRPr="004E40E4">
        <w:rPr>
          <w:rFonts w:ascii="Sylfaen" w:hAnsi="Sylfaen"/>
          <w:sz w:val="24"/>
          <w:szCs w:val="24"/>
        </w:rPr>
        <w:t>պատրաստուկային ձ</w:t>
      </w:r>
      <w:r w:rsidR="004E40E4" w:rsidRPr="004E40E4">
        <w:rPr>
          <w:rFonts w:ascii="Sylfaen" w:hAnsi="Sylfaen"/>
          <w:sz w:val="24"/>
          <w:szCs w:val="24"/>
        </w:rPr>
        <w:t>եւ</w:t>
      </w:r>
      <w:r w:rsidRPr="004E40E4">
        <w:rPr>
          <w:rFonts w:ascii="Sylfaen" w:hAnsi="Sylfaen"/>
          <w:sz w:val="24"/>
          <w:szCs w:val="24"/>
        </w:rPr>
        <w:t xml:space="preserve">ի բաղադրիչների թունաբանական բնութագրի մասին (լցանյութեր, էմուլսարարներ, կայունարարներ, լուծիչներ </w:t>
      </w:r>
      <w:r w:rsidR="004E40E4" w:rsidRPr="004E40E4">
        <w:rPr>
          <w:rFonts w:ascii="Sylfaen" w:hAnsi="Sylfaen"/>
          <w:sz w:val="24"/>
          <w:szCs w:val="24"/>
        </w:rPr>
        <w:t>եւ</w:t>
      </w:r>
      <w:r w:rsidRPr="004E40E4">
        <w:rPr>
          <w:rFonts w:ascii="Sylfaen" w:hAnsi="Sylfaen"/>
          <w:sz w:val="24"/>
          <w:szCs w:val="24"/>
        </w:rPr>
        <w:t xml:space="preserve"> այլն)՝ նշելով դրանցից յուրաքանչյուրի համար գործող ստանդարտը կամ REACH (Քիմիական նյութերի գրանցում, գնահատում </w:t>
      </w:r>
      <w:r w:rsidR="004E40E4" w:rsidRPr="004E40E4">
        <w:rPr>
          <w:rFonts w:ascii="Sylfaen" w:hAnsi="Sylfaen"/>
          <w:sz w:val="24"/>
          <w:szCs w:val="24"/>
        </w:rPr>
        <w:t>եւ</w:t>
      </w:r>
      <w:r w:rsidRPr="004E40E4">
        <w:rPr>
          <w:rFonts w:ascii="Sylfaen" w:hAnsi="Sylfaen"/>
          <w:sz w:val="24"/>
          <w:szCs w:val="24"/>
        </w:rPr>
        <w:t xml:space="preserve"> օրինականացում՝ միջազգային կանոնակարգ, որով կարգավորվում </w:t>
      </w:r>
      <w:r w:rsidR="00C82097" w:rsidRPr="004E40E4">
        <w:rPr>
          <w:rFonts w:ascii="Sylfaen" w:hAnsi="Sylfaen"/>
          <w:sz w:val="24"/>
          <w:szCs w:val="24"/>
        </w:rPr>
        <w:t xml:space="preserve">են </w:t>
      </w:r>
      <w:r w:rsidRPr="004E40E4">
        <w:rPr>
          <w:rFonts w:ascii="Sylfaen" w:hAnsi="Sylfaen"/>
          <w:sz w:val="24"/>
          <w:szCs w:val="24"/>
        </w:rPr>
        <w:t>բոլոր քիմիական նյութերի արտադրություն</w:t>
      </w:r>
      <w:r w:rsidR="00C82097" w:rsidRPr="004E40E4">
        <w:rPr>
          <w:rFonts w:ascii="Sylfaen" w:hAnsi="Sylfaen"/>
          <w:sz w:val="24"/>
          <w:szCs w:val="24"/>
        </w:rPr>
        <w:t>ն ու</w:t>
      </w:r>
      <w:r w:rsidRPr="004E40E4">
        <w:rPr>
          <w:rFonts w:ascii="Sylfaen" w:hAnsi="Sylfaen"/>
          <w:sz w:val="24"/>
          <w:szCs w:val="24"/>
        </w:rPr>
        <w:t xml:space="preserve"> շրջանառությունը, այդ թվում</w:t>
      </w:r>
      <w:r w:rsidR="00C82097" w:rsidRPr="004E40E4">
        <w:rPr>
          <w:rFonts w:ascii="Sylfaen" w:hAnsi="Sylfaen"/>
          <w:sz w:val="24"/>
          <w:szCs w:val="24"/>
        </w:rPr>
        <w:t>՝</w:t>
      </w:r>
      <w:r w:rsidRPr="004E40E4">
        <w:rPr>
          <w:rFonts w:ascii="Sylfaen" w:hAnsi="Sylfaen"/>
          <w:sz w:val="24"/>
          <w:szCs w:val="24"/>
        </w:rPr>
        <w:t xml:space="preserve"> դրանց պարտադիր գրանցումը) համակարգում գրանցումը, կամ CAS (Քիմիական ռեֆերատիվ ծառայություն՝ Ամերիկյան քիմիական ընկերության ստորաբաժանում, որը տեղե</w:t>
      </w:r>
      <w:r w:rsidR="00C82097" w:rsidRPr="004E40E4">
        <w:rPr>
          <w:rFonts w:ascii="Sylfaen" w:hAnsi="Sylfaen"/>
          <w:sz w:val="24"/>
          <w:szCs w:val="24"/>
        </w:rPr>
        <w:t>կ</w:t>
      </w:r>
      <w:r w:rsidRPr="004E40E4">
        <w:rPr>
          <w:rFonts w:ascii="Sylfaen" w:hAnsi="Sylfaen"/>
          <w:sz w:val="24"/>
          <w:szCs w:val="24"/>
        </w:rPr>
        <w:t xml:space="preserve">ություններ է հավաքում </w:t>
      </w:r>
      <w:r w:rsidRPr="004E40E4">
        <w:rPr>
          <w:rFonts w:ascii="Sylfaen" w:hAnsi="Sylfaen"/>
          <w:sz w:val="24"/>
          <w:szCs w:val="24"/>
        </w:rPr>
        <w:lastRenderedPageBreak/>
        <w:t>քիմիական նյութերի մասին) համարը, ինչպես նա</w:t>
      </w:r>
      <w:r w:rsidR="004E40E4" w:rsidRPr="004E40E4">
        <w:rPr>
          <w:rFonts w:ascii="Sylfaen" w:hAnsi="Sylfaen"/>
          <w:sz w:val="24"/>
          <w:szCs w:val="24"/>
        </w:rPr>
        <w:t>եւ</w:t>
      </w:r>
      <w:r w:rsidRPr="004E40E4">
        <w:rPr>
          <w:rFonts w:ascii="Sylfaen" w:hAnsi="Sylfaen"/>
          <w:sz w:val="24"/>
          <w:szCs w:val="24"/>
        </w:rPr>
        <w:t xml:space="preserve"> անվանումը</w:t>
      </w:r>
      <w:r w:rsidR="00C82097" w:rsidRPr="004E40E4">
        <w:rPr>
          <w:rFonts w:ascii="Sylfaen" w:hAnsi="Sylfaen"/>
          <w:sz w:val="24"/>
          <w:szCs w:val="24"/>
        </w:rPr>
        <w:t>՝</w:t>
      </w:r>
      <w:r w:rsidRPr="004E40E4">
        <w:rPr>
          <w:rFonts w:ascii="Sylfaen" w:hAnsi="Sylfaen"/>
          <w:sz w:val="24"/>
          <w:szCs w:val="24"/>
        </w:rPr>
        <w:t xml:space="preserve"> համաձայն IUPAC-ի (Տեսական </w:t>
      </w:r>
      <w:r w:rsidR="004E40E4" w:rsidRPr="004E40E4">
        <w:rPr>
          <w:rFonts w:ascii="Sylfaen" w:hAnsi="Sylfaen"/>
          <w:sz w:val="24"/>
          <w:szCs w:val="24"/>
        </w:rPr>
        <w:t>եւ</w:t>
      </w:r>
      <w:r w:rsidRPr="004E40E4">
        <w:rPr>
          <w:rFonts w:ascii="Sylfaen" w:hAnsi="Sylfaen"/>
          <w:sz w:val="24"/>
          <w:szCs w:val="24"/>
        </w:rPr>
        <w:t xml:space="preserve"> կիրառական քիմիայի միջազգային միություն).</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ե)</w:t>
      </w:r>
      <w:r w:rsidR="00663B67" w:rsidRPr="00663B67">
        <w:rPr>
          <w:rFonts w:ascii="Sylfaen" w:hAnsi="Sylfaen"/>
          <w:sz w:val="24"/>
          <w:szCs w:val="24"/>
        </w:rPr>
        <w:tab/>
      </w:r>
      <w:r w:rsidRPr="004E40E4">
        <w:rPr>
          <w:rFonts w:ascii="Sylfaen" w:hAnsi="Sylfaen"/>
          <w:sz w:val="24"/>
          <w:szCs w:val="24"/>
        </w:rPr>
        <w:t xml:space="preserve">ստամոքս ներմուծման դեպքում սուր թունավորության մասին. </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զ)</w:t>
      </w:r>
      <w:r w:rsidR="00663B67" w:rsidRPr="00663B67">
        <w:rPr>
          <w:rFonts w:ascii="Sylfaen" w:hAnsi="Sylfaen"/>
          <w:sz w:val="24"/>
          <w:szCs w:val="24"/>
        </w:rPr>
        <w:tab/>
      </w:r>
      <w:r w:rsidRPr="004E40E4">
        <w:rPr>
          <w:rFonts w:ascii="Sylfaen" w:hAnsi="Sylfaen"/>
          <w:sz w:val="24"/>
          <w:szCs w:val="24"/>
        </w:rPr>
        <w:t>մաշկին քսելու դեպքում սուր թունավորության մասին.</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է)</w:t>
      </w:r>
      <w:r w:rsidR="00663B67" w:rsidRPr="00663B67">
        <w:rPr>
          <w:rFonts w:ascii="Sylfaen" w:hAnsi="Sylfaen"/>
          <w:sz w:val="24"/>
          <w:szCs w:val="24"/>
        </w:rPr>
        <w:tab/>
      </w:r>
      <w:r w:rsidRPr="004E40E4">
        <w:rPr>
          <w:rFonts w:ascii="Sylfaen" w:hAnsi="Sylfaen"/>
          <w:sz w:val="24"/>
          <w:szCs w:val="24"/>
        </w:rPr>
        <w:t xml:space="preserve">սուր ինհալացիոն թունավորության մասին. </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ը)</w:t>
      </w:r>
      <w:r w:rsidR="00663B67" w:rsidRPr="00663B67">
        <w:rPr>
          <w:rFonts w:ascii="Sylfaen" w:hAnsi="Sylfaen"/>
          <w:sz w:val="24"/>
          <w:szCs w:val="24"/>
        </w:rPr>
        <w:tab/>
      </w:r>
      <w:r w:rsidRPr="004E40E4">
        <w:rPr>
          <w:rFonts w:ascii="Sylfaen" w:hAnsi="Sylfaen"/>
          <w:sz w:val="24"/>
          <w:szCs w:val="24"/>
        </w:rPr>
        <w:t>որովայնի խոռոչ ներմուծման դեպքում սուր թունավորության մասին.</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թ)</w:t>
      </w:r>
      <w:r w:rsidR="00663B67" w:rsidRPr="00663B67">
        <w:rPr>
          <w:rFonts w:ascii="Sylfaen" w:hAnsi="Sylfaen"/>
          <w:sz w:val="24"/>
          <w:szCs w:val="24"/>
        </w:rPr>
        <w:tab/>
      </w:r>
      <w:r w:rsidRPr="004E40E4">
        <w:rPr>
          <w:rFonts w:ascii="Sylfaen" w:hAnsi="Sylfaen"/>
          <w:sz w:val="24"/>
          <w:szCs w:val="24"/>
        </w:rPr>
        <w:t xml:space="preserve">մաշկի </w:t>
      </w:r>
      <w:r w:rsidR="004E40E4" w:rsidRPr="004E40E4">
        <w:rPr>
          <w:rFonts w:ascii="Sylfaen" w:hAnsi="Sylfaen"/>
          <w:sz w:val="24"/>
          <w:szCs w:val="24"/>
        </w:rPr>
        <w:t>եւ</w:t>
      </w:r>
      <w:r w:rsidRPr="004E40E4">
        <w:rPr>
          <w:rFonts w:ascii="Sylfaen" w:hAnsi="Sylfaen"/>
          <w:sz w:val="24"/>
          <w:szCs w:val="24"/>
        </w:rPr>
        <w:t xml:space="preserve"> աչքի լորձաթաղանթի վրա գրգռիչ ազդեցության մասին.</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ժ)</w:t>
      </w:r>
      <w:r w:rsidR="00663B67" w:rsidRPr="00663B67">
        <w:rPr>
          <w:rFonts w:ascii="Sylfaen" w:hAnsi="Sylfaen"/>
          <w:sz w:val="24"/>
          <w:szCs w:val="24"/>
        </w:rPr>
        <w:tab/>
      </w:r>
      <w:r w:rsidRPr="004E40E4">
        <w:rPr>
          <w:rFonts w:ascii="Sylfaen" w:hAnsi="Sylfaen"/>
          <w:sz w:val="24"/>
          <w:szCs w:val="24"/>
        </w:rPr>
        <w:t>զգայունացնող ազդեցության մասին.</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ժա)</w:t>
      </w:r>
      <w:r w:rsidR="00663B67" w:rsidRPr="00663B67">
        <w:rPr>
          <w:rFonts w:ascii="Sylfaen" w:hAnsi="Sylfaen"/>
          <w:sz w:val="24"/>
          <w:szCs w:val="24"/>
        </w:rPr>
        <w:tab/>
      </w:r>
      <w:r w:rsidRPr="004E40E4">
        <w:rPr>
          <w:rFonts w:ascii="Sylfaen" w:hAnsi="Sylfaen"/>
          <w:sz w:val="24"/>
          <w:szCs w:val="24"/>
        </w:rPr>
        <w:t>կուտակային ազդեցության մասին.</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ժբ)</w:t>
      </w:r>
      <w:r w:rsidR="00663B67" w:rsidRPr="00663B67">
        <w:rPr>
          <w:rFonts w:ascii="Sylfaen" w:hAnsi="Sylfaen"/>
          <w:sz w:val="24"/>
          <w:szCs w:val="24"/>
        </w:rPr>
        <w:tab/>
      </w:r>
      <w:r w:rsidRPr="004E40E4">
        <w:rPr>
          <w:rFonts w:ascii="Sylfaen" w:hAnsi="Sylfaen"/>
          <w:sz w:val="24"/>
          <w:szCs w:val="24"/>
        </w:rPr>
        <w:t>մաշկա-ներծծման ազդեցության մասին.</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ժգ)</w:t>
      </w:r>
      <w:r w:rsidR="00663B67" w:rsidRPr="00663B67">
        <w:rPr>
          <w:rFonts w:ascii="Sylfaen" w:hAnsi="Sylfaen"/>
          <w:sz w:val="24"/>
          <w:szCs w:val="24"/>
        </w:rPr>
        <w:tab/>
      </w:r>
      <w:r w:rsidRPr="004E40E4">
        <w:rPr>
          <w:rFonts w:ascii="Sylfaen" w:hAnsi="Sylfaen"/>
          <w:sz w:val="24"/>
          <w:szCs w:val="24"/>
        </w:rPr>
        <w:t>ենթասուր ինհալացիոն թունավորության մասին.</w:t>
      </w:r>
    </w:p>
    <w:p w:rsidR="009C4E3A" w:rsidRPr="00663B67" w:rsidRDefault="00D03A53" w:rsidP="00663B67">
      <w:pPr>
        <w:pStyle w:val="a2"/>
        <w:shd w:val="clear" w:color="auto" w:fill="auto"/>
        <w:tabs>
          <w:tab w:val="left" w:pos="1134"/>
        </w:tabs>
        <w:spacing w:after="160"/>
        <w:ind w:firstLine="567"/>
        <w:jc w:val="both"/>
        <w:rPr>
          <w:rFonts w:ascii="Sylfaen" w:hAnsi="Sylfaen"/>
          <w:spacing w:val="-6"/>
          <w:sz w:val="24"/>
          <w:szCs w:val="24"/>
        </w:rPr>
      </w:pPr>
      <w:r w:rsidRPr="00663B67">
        <w:rPr>
          <w:rFonts w:ascii="Sylfaen" w:hAnsi="Sylfaen"/>
          <w:spacing w:val="-6"/>
          <w:sz w:val="24"/>
          <w:szCs w:val="24"/>
        </w:rPr>
        <w:t>ժդ)</w:t>
      </w:r>
      <w:r w:rsidR="00663B67" w:rsidRPr="00663B67">
        <w:rPr>
          <w:rFonts w:ascii="Sylfaen" w:hAnsi="Sylfaen"/>
          <w:spacing w:val="-6"/>
          <w:sz w:val="24"/>
          <w:szCs w:val="24"/>
        </w:rPr>
        <w:tab/>
      </w:r>
      <w:r w:rsidRPr="00663B67">
        <w:rPr>
          <w:rFonts w:ascii="Sylfaen" w:hAnsi="Sylfaen"/>
          <w:spacing w:val="-6"/>
          <w:sz w:val="24"/>
          <w:szCs w:val="24"/>
        </w:rPr>
        <w:t>ներստամոքսային ընդունման դեպքում ենթասուր թունավորության մասին.</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ժե)</w:t>
      </w:r>
      <w:r w:rsidR="00663B67" w:rsidRPr="00663B67">
        <w:rPr>
          <w:rFonts w:ascii="Sylfaen" w:hAnsi="Sylfaen"/>
          <w:sz w:val="24"/>
          <w:szCs w:val="24"/>
        </w:rPr>
        <w:tab/>
      </w:r>
      <w:r w:rsidRPr="004E40E4">
        <w:rPr>
          <w:rFonts w:ascii="Sylfaen" w:hAnsi="Sylfaen"/>
          <w:sz w:val="24"/>
          <w:szCs w:val="24"/>
        </w:rPr>
        <w:t xml:space="preserve">ներստամոքսային ընդունման դեպքում խրոնիկական թունավորության մասին. </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ժզ)</w:t>
      </w:r>
      <w:r w:rsidR="00663B67" w:rsidRPr="00663B67">
        <w:rPr>
          <w:rFonts w:ascii="Sylfaen" w:hAnsi="Sylfaen"/>
          <w:sz w:val="24"/>
          <w:szCs w:val="24"/>
        </w:rPr>
        <w:tab/>
      </w:r>
      <w:r w:rsidRPr="004E40E4">
        <w:rPr>
          <w:rFonts w:ascii="Sylfaen" w:hAnsi="Sylfaen"/>
          <w:sz w:val="24"/>
          <w:szCs w:val="24"/>
        </w:rPr>
        <w:t>ջրի օրգանոլեպտիկ (համազգայական) հատկությունների (հոտ, համ) վրա ազդեցության մասին .</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ժէ)</w:t>
      </w:r>
      <w:r w:rsidR="00663B67" w:rsidRPr="00663B67">
        <w:rPr>
          <w:rFonts w:ascii="Sylfaen" w:hAnsi="Sylfaen"/>
          <w:sz w:val="24"/>
          <w:szCs w:val="24"/>
        </w:rPr>
        <w:tab/>
      </w:r>
      <w:r w:rsidRPr="004E40E4">
        <w:rPr>
          <w:rFonts w:ascii="Sylfaen" w:hAnsi="Sylfaen"/>
          <w:sz w:val="24"/>
          <w:szCs w:val="24"/>
        </w:rPr>
        <w:t xml:space="preserve">աշխատանքային գոտու օդում, բնակավայրերի մթնոլորտային օդում, ջրային օբյեկտների ջրում ազդող նյութերի հիգիենիկ նորմատիվների (սահմանային թույլատրելի կոնցենտրացիաների կամ ներգործության կողմնորոշիչ անվտանգ մակարդակների) մասին (չի պահանջվում այն ազդող նյութերի համար, որոնք դասակարգվում են որպես վտանգավոր՝ ըստ օրգանիզմում ներստամոքսային, վերմաշկային, ինհալացիոն ընդունման դեպքում սուր թունավորության պարամետրերի, ըստ գրգռող, մաշկա-ներծծման, զգայունացնող, վերարտադրության համար տոքսիկ, մուտագեն, </w:t>
      </w:r>
      <w:r w:rsidR="00C82097" w:rsidRPr="004E40E4">
        <w:rPr>
          <w:rFonts w:ascii="Sylfaen" w:hAnsi="Sylfaen"/>
          <w:sz w:val="24"/>
          <w:szCs w:val="24"/>
        </w:rPr>
        <w:t>ք</w:t>
      </w:r>
      <w:r w:rsidRPr="004E40E4">
        <w:rPr>
          <w:rFonts w:ascii="Sylfaen" w:hAnsi="Sylfaen"/>
          <w:sz w:val="24"/>
          <w:szCs w:val="24"/>
        </w:rPr>
        <w:t>աղցկեղածին ազդեցությամբ օգտված լինելու ունակության).</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lastRenderedPageBreak/>
        <w:t>ժը)</w:t>
      </w:r>
      <w:r w:rsidR="00663B67" w:rsidRPr="00663B67">
        <w:rPr>
          <w:rFonts w:ascii="Sylfaen" w:hAnsi="Sylfaen"/>
          <w:sz w:val="24"/>
          <w:szCs w:val="24"/>
        </w:rPr>
        <w:tab/>
      </w:r>
      <w:r w:rsidRPr="004E40E4">
        <w:rPr>
          <w:rFonts w:ascii="Sylfaen" w:hAnsi="Sylfaen"/>
          <w:sz w:val="24"/>
          <w:szCs w:val="24"/>
        </w:rPr>
        <w:t xml:space="preserve">ազդող նյութերի, վնասակար խառնուրդների փոխակերպության արգասիքների </w:t>
      </w:r>
      <w:r w:rsidR="004E40E4" w:rsidRPr="004E40E4">
        <w:rPr>
          <w:rFonts w:ascii="Sylfaen" w:hAnsi="Sylfaen"/>
          <w:sz w:val="24"/>
          <w:szCs w:val="24"/>
        </w:rPr>
        <w:t>եւ</w:t>
      </w:r>
      <w:r w:rsidRPr="004E40E4">
        <w:rPr>
          <w:rFonts w:ascii="Sylfaen" w:hAnsi="Sylfaen"/>
          <w:sz w:val="24"/>
          <w:szCs w:val="24"/>
        </w:rPr>
        <w:t xml:space="preserve"> ջրային օբյեկտների ջրում ազդող նյութերի ազդեցության տակ փոխակերպության արգասիքների հիգիենիկ նորմատիվների մասին (սահմանային թույլատրելի կոնցենտրացիաների) (բոլոր տեսակի ջրերի վա</w:t>
      </w:r>
      <w:r w:rsidR="00C82097" w:rsidRPr="004E40E4">
        <w:rPr>
          <w:rFonts w:ascii="Sylfaen" w:hAnsi="Sylfaen"/>
          <w:sz w:val="24"/>
          <w:szCs w:val="24"/>
        </w:rPr>
        <w:t>ր</w:t>
      </w:r>
      <w:r w:rsidRPr="004E40E4">
        <w:rPr>
          <w:rFonts w:ascii="Sylfaen" w:hAnsi="Sylfaen"/>
          <w:sz w:val="24"/>
          <w:szCs w:val="24"/>
        </w:rPr>
        <w:t>ա</w:t>
      </w:r>
      <w:r w:rsidR="00C82097" w:rsidRPr="004E40E4">
        <w:rPr>
          <w:rFonts w:ascii="Sylfaen" w:hAnsi="Sylfaen"/>
          <w:sz w:val="24"/>
          <w:szCs w:val="24"/>
        </w:rPr>
        <w:t>կ</w:t>
      </w:r>
      <w:r w:rsidRPr="004E40E4">
        <w:rPr>
          <w:rFonts w:ascii="Sylfaen" w:hAnsi="Sylfaen"/>
          <w:sz w:val="24"/>
          <w:szCs w:val="24"/>
        </w:rPr>
        <w:t>ազերծման միջոցների համար).</w:t>
      </w:r>
      <w:r w:rsidR="004E40E4">
        <w:rPr>
          <w:rFonts w:ascii="Sylfaen" w:hAnsi="Sylfaen"/>
          <w:sz w:val="24"/>
          <w:szCs w:val="24"/>
        </w:rPr>
        <w:t xml:space="preserve"> </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ժթ)</w:t>
      </w:r>
      <w:r w:rsidR="00663B67" w:rsidRPr="00663B67">
        <w:rPr>
          <w:rFonts w:ascii="Sylfaen" w:hAnsi="Sylfaen"/>
          <w:sz w:val="24"/>
          <w:szCs w:val="24"/>
        </w:rPr>
        <w:tab/>
      </w:r>
      <w:r w:rsidRPr="004E40E4">
        <w:rPr>
          <w:rFonts w:ascii="Sylfaen" w:hAnsi="Sylfaen"/>
          <w:sz w:val="24"/>
          <w:szCs w:val="24"/>
        </w:rPr>
        <w:t xml:space="preserve">անուղղակի էֆեկտների մասին տվյալների առկայության մասին (մուտագեն ակտիվություն, քաղցկեղածին, էմբրիոտոքսիկ, տերատոգեն (հրեշածին) </w:t>
      </w:r>
      <w:r w:rsidR="004E40E4" w:rsidRPr="004E40E4">
        <w:rPr>
          <w:rFonts w:ascii="Sylfaen" w:hAnsi="Sylfaen"/>
          <w:sz w:val="24"/>
          <w:szCs w:val="24"/>
        </w:rPr>
        <w:t>եւ</w:t>
      </w:r>
      <w:r w:rsidRPr="004E40E4">
        <w:rPr>
          <w:rFonts w:ascii="Sylfaen" w:hAnsi="Sylfaen"/>
          <w:sz w:val="24"/>
          <w:szCs w:val="24"/>
        </w:rPr>
        <w:t xml:space="preserve"> </w:t>
      </w:r>
      <w:r w:rsidR="00624781" w:rsidRPr="004E40E4">
        <w:rPr>
          <w:rFonts w:ascii="Sylfaen" w:hAnsi="Sylfaen"/>
          <w:sz w:val="24"/>
          <w:szCs w:val="24"/>
        </w:rPr>
        <w:t>գոնադոտոքսիկ</w:t>
      </w:r>
      <w:r w:rsidRPr="004E40E4">
        <w:rPr>
          <w:rFonts w:ascii="Sylfaen" w:hAnsi="Sylfaen"/>
          <w:sz w:val="24"/>
          <w:szCs w:val="24"/>
        </w:rPr>
        <w:t xml:space="preserve"> ազդեցություն, ազդեցությունը էնդոկրին համակարգի վրա). </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ի)</w:t>
      </w:r>
      <w:r w:rsidR="00663B67" w:rsidRPr="00663B67">
        <w:rPr>
          <w:rFonts w:ascii="Sylfaen" w:hAnsi="Sylfaen"/>
          <w:sz w:val="24"/>
          <w:szCs w:val="24"/>
        </w:rPr>
        <w:tab/>
      </w:r>
      <w:r w:rsidRPr="004E40E4">
        <w:rPr>
          <w:rFonts w:ascii="Sylfaen" w:hAnsi="Sylfaen"/>
          <w:sz w:val="24"/>
          <w:szCs w:val="24"/>
        </w:rPr>
        <w:t xml:space="preserve">կիրառման առաջարկվող ռեժիմներում իրական վտանգի մասին. </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իա)</w:t>
      </w:r>
      <w:r w:rsidR="00663B67" w:rsidRPr="00663B67">
        <w:rPr>
          <w:rFonts w:ascii="Sylfaen" w:hAnsi="Sylfaen"/>
          <w:sz w:val="24"/>
          <w:szCs w:val="24"/>
        </w:rPr>
        <w:tab/>
      </w:r>
      <w:r w:rsidRPr="004E40E4">
        <w:rPr>
          <w:rFonts w:ascii="Sylfaen" w:hAnsi="Sylfaen"/>
          <w:sz w:val="24"/>
          <w:szCs w:val="24"/>
        </w:rPr>
        <w:t>ախտահանման միջոցների պատրաստուկային ձ</w:t>
      </w:r>
      <w:r w:rsidR="004E40E4" w:rsidRPr="004E40E4">
        <w:rPr>
          <w:rFonts w:ascii="Sylfaen" w:hAnsi="Sylfaen"/>
          <w:sz w:val="24"/>
          <w:szCs w:val="24"/>
        </w:rPr>
        <w:t>եւ</w:t>
      </w:r>
      <w:r w:rsidRPr="004E40E4">
        <w:rPr>
          <w:rFonts w:ascii="Sylfaen" w:hAnsi="Sylfaen"/>
          <w:sz w:val="24"/>
          <w:szCs w:val="24"/>
        </w:rPr>
        <w:t xml:space="preserve">երի արդյունավետության մասին: </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5.</w:t>
      </w:r>
      <w:r w:rsidR="00663B67" w:rsidRPr="00663B67">
        <w:rPr>
          <w:rFonts w:ascii="Sylfaen" w:hAnsi="Sylfaen"/>
          <w:sz w:val="24"/>
          <w:szCs w:val="24"/>
        </w:rPr>
        <w:tab/>
      </w:r>
      <w:r w:rsidRPr="004E40E4">
        <w:rPr>
          <w:rFonts w:ascii="Sylfaen" w:hAnsi="Sylfaen"/>
          <w:sz w:val="24"/>
          <w:szCs w:val="24"/>
        </w:rPr>
        <w:t>Չի թույլատրվում որպես ազդող նյութ օգտագործել այն քիմիական նյութերը, որոնց նկատմամբ կիրառվում է Միջազգային առ</w:t>
      </w:r>
      <w:r w:rsidR="004E40E4" w:rsidRPr="004E40E4">
        <w:rPr>
          <w:rFonts w:ascii="Sylfaen" w:hAnsi="Sylfaen"/>
          <w:sz w:val="24"/>
          <w:szCs w:val="24"/>
        </w:rPr>
        <w:t>եւ</w:t>
      </w:r>
      <w:r w:rsidRPr="004E40E4">
        <w:rPr>
          <w:rFonts w:ascii="Sylfaen" w:hAnsi="Sylfaen"/>
          <w:sz w:val="24"/>
          <w:szCs w:val="24"/>
        </w:rPr>
        <w:t xml:space="preserve">տրում առանձին վտանգավոր քիմիական նյութերի </w:t>
      </w:r>
      <w:r w:rsidR="004E40E4" w:rsidRPr="004E40E4">
        <w:rPr>
          <w:rFonts w:ascii="Sylfaen" w:hAnsi="Sylfaen"/>
          <w:sz w:val="24"/>
          <w:szCs w:val="24"/>
        </w:rPr>
        <w:t>եւ</w:t>
      </w:r>
      <w:r w:rsidRPr="004E40E4">
        <w:rPr>
          <w:rFonts w:ascii="Sylfaen" w:hAnsi="Sylfaen"/>
          <w:sz w:val="24"/>
          <w:szCs w:val="24"/>
        </w:rPr>
        <w:t xml:space="preserve"> թունաքիմիկատների մասով նախնական հիմնավորված համաձայնության ընթացակարգի մասին 1998 թվականի սեպտեմբերի 10-ի </w:t>
      </w:r>
      <w:r w:rsidR="00624781" w:rsidRPr="004E40E4">
        <w:rPr>
          <w:rFonts w:ascii="Sylfaen" w:hAnsi="Sylfaen"/>
          <w:sz w:val="24"/>
          <w:szCs w:val="24"/>
        </w:rPr>
        <w:t>Ռոտերդամ</w:t>
      </w:r>
      <w:r w:rsidR="00DF1F0C" w:rsidRPr="004E40E4">
        <w:rPr>
          <w:rFonts w:ascii="Sylfaen" w:hAnsi="Sylfaen"/>
          <w:sz w:val="24"/>
          <w:szCs w:val="24"/>
        </w:rPr>
        <w:t>ի կոնվենցիան</w:t>
      </w:r>
      <w:r w:rsidRPr="004E40E4">
        <w:rPr>
          <w:rFonts w:ascii="Sylfaen" w:hAnsi="Sylfaen"/>
          <w:sz w:val="24"/>
          <w:szCs w:val="24"/>
        </w:rPr>
        <w:t xml:space="preserve"> </w:t>
      </w:r>
      <w:r w:rsidR="004E40E4" w:rsidRPr="004E40E4">
        <w:rPr>
          <w:rFonts w:ascii="Sylfaen" w:hAnsi="Sylfaen"/>
          <w:sz w:val="24"/>
          <w:szCs w:val="24"/>
        </w:rPr>
        <w:t>եւ</w:t>
      </w:r>
      <w:r w:rsidRPr="004E40E4">
        <w:rPr>
          <w:rFonts w:ascii="Sylfaen" w:hAnsi="Sylfaen"/>
          <w:sz w:val="24"/>
          <w:szCs w:val="24"/>
        </w:rPr>
        <w:t xml:space="preserve"> </w:t>
      </w:r>
      <w:r w:rsidR="00624781" w:rsidRPr="004E40E4">
        <w:rPr>
          <w:rFonts w:ascii="Sylfaen" w:hAnsi="Sylfaen"/>
          <w:sz w:val="24"/>
          <w:szCs w:val="24"/>
        </w:rPr>
        <w:t>Կ</w:t>
      </w:r>
      <w:r w:rsidRPr="004E40E4">
        <w:rPr>
          <w:rFonts w:ascii="Sylfaen" w:hAnsi="Sylfaen"/>
          <w:sz w:val="24"/>
          <w:szCs w:val="24"/>
        </w:rPr>
        <w:t>այուն օրգանական աղտոտիչների մասի</w:t>
      </w:r>
      <w:r w:rsidR="00DF1F0C" w:rsidRPr="004E40E4">
        <w:rPr>
          <w:rFonts w:ascii="Sylfaen" w:hAnsi="Sylfaen"/>
          <w:sz w:val="24"/>
          <w:szCs w:val="24"/>
        </w:rPr>
        <w:t xml:space="preserve">ն 2001 թվականի մայիսի 22-ի Ստոկհոլմի կոնվենցիայի Ա </w:t>
      </w:r>
      <w:r w:rsidR="004E40E4" w:rsidRPr="004E40E4">
        <w:rPr>
          <w:rFonts w:ascii="Sylfaen" w:hAnsi="Sylfaen"/>
          <w:sz w:val="24"/>
          <w:szCs w:val="24"/>
        </w:rPr>
        <w:t>եւ</w:t>
      </w:r>
      <w:r w:rsidR="00DF1F0C" w:rsidRPr="004E40E4">
        <w:rPr>
          <w:rFonts w:ascii="Sylfaen" w:hAnsi="Sylfaen"/>
          <w:sz w:val="24"/>
          <w:szCs w:val="24"/>
        </w:rPr>
        <w:t xml:space="preserve"> Բ հավելվածները:</w:t>
      </w:r>
    </w:p>
    <w:p w:rsidR="00597C2D" w:rsidRPr="004E40E4" w:rsidRDefault="00597C2D" w:rsidP="004E40E4">
      <w:pPr>
        <w:pStyle w:val="a2"/>
        <w:shd w:val="clear" w:color="auto" w:fill="auto"/>
        <w:spacing w:after="160"/>
        <w:ind w:firstLine="567"/>
        <w:jc w:val="both"/>
        <w:rPr>
          <w:rFonts w:ascii="Sylfaen" w:hAnsi="Sylfaen"/>
          <w:sz w:val="24"/>
          <w:szCs w:val="24"/>
        </w:rPr>
      </w:pPr>
    </w:p>
    <w:p w:rsidR="009C4E3A" w:rsidRPr="004E40E4" w:rsidRDefault="00D03A53" w:rsidP="004E40E4">
      <w:pPr>
        <w:pStyle w:val="a2"/>
        <w:shd w:val="clear" w:color="auto" w:fill="auto"/>
        <w:spacing w:after="160"/>
        <w:ind w:firstLine="0"/>
        <w:jc w:val="center"/>
        <w:rPr>
          <w:rFonts w:ascii="Sylfaen" w:hAnsi="Sylfaen"/>
          <w:sz w:val="24"/>
          <w:szCs w:val="24"/>
        </w:rPr>
      </w:pPr>
      <w:r w:rsidRPr="004E40E4">
        <w:rPr>
          <w:rFonts w:ascii="Sylfaen" w:hAnsi="Sylfaen"/>
          <w:sz w:val="24"/>
          <w:szCs w:val="24"/>
        </w:rPr>
        <w:t>4. Ախտահանաբանական փորձաքննություն</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6.</w:t>
      </w:r>
      <w:r w:rsidR="00663B67" w:rsidRPr="00663B67">
        <w:rPr>
          <w:rFonts w:ascii="Sylfaen" w:hAnsi="Sylfaen"/>
          <w:sz w:val="24"/>
          <w:szCs w:val="24"/>
        </w:rPr>
        <w:tab/>
      </w:r>
      <w:r w:rsidRPr="004E40E4">
        <w:rPr>
          <w:rFonts w:ascii="Sylfaen" w:hAnsi="Sylfaen"/>
          <w:sz w:val="24"/>
          <w:szCs w:val="24"/>
        </w:rPr>
        <w:t xml:space="preserve">Ախտահանաբանական փորձաքննության կազմակերպման </w:t>
      </w:r>
      <w:r w:rsidR="004E40E4" w:rsidRPr="004E40E4">
        <w:rPr>
          <w:rFonts w:ascii="Sylfaen" w:hAnsi="Sylfaen"/>
          <w:sz w:val="24"/>
          <w:szCs w:val="24"/>
        </w:rPr>
        <w:t>եւ</w:t>
      </w:r>
      <w:r w:rsidRPr="004E40E4">
        <w:rPr>
          <w:rFonts w:ascii="Sylfaen" w:hAnsi="Sylfaen"/>
          <w:sz w:val="24"/>
          <w:szCs w:val="24"/>
        </w:rPr>
        <w:t xml:space="preserve"> անցկացման կարգը որոշվում է անդամ պետությունների օրենսդրությանը համապատասխան:</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7.</w:t>
      </w:r>
      <w:r w:rsidR="00663B67" w:rsidRPr="00663B67">
        <w:rPr>
          <w:rFonts w:ascii="Sylfaen" w:hAnsi="Sylfaen"/>
          <w:sz w:val="24"/>
          <w:szCs w:val="24"/>
        </w:rPr>
        <w:tab/>
      </w:r>
      <w:r w:rsidRPr="004E40E4">
        <w:rPr>
          <w:rFonts w:ascii="Sylfaen" w:hAnsi="Sylfaen"/>
          <w:sz w:val="24"/>
          <w:szCs w:val="24"/>
        </w:rPr>
        <w:t>Ախտահանաբանական փորձաքննության անցկացման համար արտադրողի կամ վաճառողի (ներմուծողի) կամ արտադրողի կողմից լիազորված անձի կողմից ձ</w:t>
      </w:r>
      <w:r w:rsidR="004E40E4" w:rsidRPr="004E40E4">
        <w:rPr>
          <w:rFonts w:ascii="Sylfaen" w:hAnsi="Sylfaen"/>
          <w:sz w:val="24"/>
          <w:szCs w:val="24"/>
        </w:rPr>
        <w:t>եւ</w:t>
      </w:r>
      <w:r w:rsidRPr="004E40E4">
        <w:rPr>
          <w:rFonts w:ascii="Sylfaen" w:hAnsi="Sylfaen"/>
          <w:sz w:val="24"/>
          <w:szCs w:val="24"/>
        </w:rPr>
        <w:t>ավորվում է դոսյե, որը ներառում է՝</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lastRenderedPageBreak/>
        <w:t>ա)</w:t>
      </w:r>
      <w:r w:rsidR="00663B67" w:rsidRPr="00663B67">
        <w:rPr>
          <w:rFonts w:ascii="Sylfaen" w:hAnsi="Sylfaen"/>
          <w:sz w:val="24"/>
          <w:szCs w:val="24"/>
        </w:rPr>
        <w:tab/>
      </w:r>
      <w:r w:rsidRPr="004E40E4">
        <w:rPr>
          <w:rFonts w:ascii="Sylfaen" w:hAnsi="Sylfaen"/>
          <w:sz w:val="24"/>
          <w:szCs w:val="24"/>
        </w:rPr>
        <w:t xml:space="preserve">ախտահանման միջոցի բաղադրագրությունը. </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բ)</w:t>
      </w:r>
      <w:r w:rsidR="00663B67" w:rsidRPr="00663B67">
        <w:rPr>
          <w:rFonts w:ascii="Sylfaen" w:hAnsi="Sylfaen"/>
          <w:sz w:val="24"/>
          <w:szCs w:val="24"/>
        </w:rPr>
        <w:tab/>
      </w:r>
      <w:r w:rsidRPr="004E40E4">
        <w:rPr>
          <w:rFonts w:ascii="Sylfaen" w:hAnsi="Sylfaen"/>
          <w:sz w:val="24"/>
          <w:szCs w:val="24"/>
        </w:rPr>
        <w:t>փաստաթղթեր, որոնց համապատասխան արտադրվում է ապրանքը</w:t>
      </w:r>
      <w:r w:rsidR="004E40E4" w:rsidRPr="004E40E4">
        <w:rPr>
          <w:rFonts w:ascii="Sylfaen" w:hAnsi="Sylfaen"/>
          <w:sz w:val="24"/>
          <w:szCs w:val="24"/>
        </w:rPr>
        <w:t xml:space="preserve"> </w:t>
      </w:r>
      <w:r w:rsidRPr="004E40E4">
        <w:rPr>
          <w:rFonts w:ascii="Sylfaen" w:hAnsi="Sylfaen"/>
          <w:sz w:val="24"/>
          <w:szCs w:val="24"/>
        </w:rPr>
        <w:t xml:space="preserve">(ստանդարտներ, տեխնիկական պայմաններ, կանոնակարգեր, տեխնոլոգիական հրահանգներ, մասնագրեր, բաղադրագրություններ, տեղեկությունների կազմի մասին), որոնք վավերացված են այն անդամ պետության օրենսդրությանը համապատասխան, որում անցկացվում է պետական գրանցումը (Միության </w:t>
      </w:r>
      <w:r w:rsidRPr="00663B67">
        <w:rPr>
          <w:rFonts w:ascii="Sylfaen" w:hAnsi="Sylfaen"/>
          <w:spacing w:val="-4"/>
          <w:sz w:val="24"/>
          <w:szCs w:val="24"/>
        </w:rPr>
        <w:t>մաքսային տարածքից դուրս արտադրված ապրանքի համար) կամ վավերացված են արտադրողի</w:t>
      </w:r>
      <w:r w:rsidRPr="004E40E4">
        <w:rPr>
          <w:rFonts w:ascii="Sylfaen" w:hAnsi="Sylfaen"/>
          <w:sz w:val="24"/>
          <w:szCs w:val="24"/>
        </w:rPr>
        <w:t xml:space="preserve"> կողմից (Միության մաքսային տարածքում արտադրված ապրանքի համար). </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գ)</w:t>
      </w:r>
      <w:r w:rsidR="00663B67" w:rsidRPr="00663B67">
        <w:rPr>
          <w:rFonts w:ascii="Sylfaen" w:hAnsi="Sylfaen"/>
          <w:sz w:val="24"/>
          <w:szCs w:val="24"/>
        </w:rPr>
        <w:tab/>
      </w:r>
      <w:r w:rsidRPr="004E40E4">
        <w:rPr>
          <w:rFonts w:ascii="Sylfaen" w:hAnsi="Sylfaen"/>
          <w:sz w:val="24"/>
          <w:szCs w:val="24"/>
        </w:rPr>
        <w:t xml:space="preserve">ախտահանման միջոցի կիրառման մասով հրահանգ (հրահանգի նախագիծ), որը պարունակում է տեղեկություններ դրա մասին, դրա նշանակության ազդող նյութերի, թունաբանական բնութագրի, աշխատանքային լուծույթների պատրաստման մասին, կիրառման մասով առաջարկություններ, ախտահանման միջոցով թունավորման դեպքում անվտանգության միջոցների </w:t>
      </w:r>
      <w:r w:rsidR="004E40E4" w:rsidRPr="004E40E4">
        <w:rPr>
          <w:rFonts w:ascii="Sylfaen" w:hAnsi="Sylfaen"/>
          <w:sz w:val="24"/>
          <w:szCs w:val="24"/>
        </w:rPr>
        <w:t>եւ</w:t>
      </w:r>
      <w:r w:rsidRPr="004E40E4">
        <w:rPr>
          <w:rFonts w:ascii="Sylfaen" w:hAnsi="Sylfaen"/>
          <w:sz w:val="24"/>
          <w:szCs w:val="24"/>
        </w:rPr>
        <w:t xml:space="preserve"> առաջին օգնության, օգտահանման եղանակների մասին տեղեկություններ.</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դ)</w:t>
      </w:r>
      <w:r w:rsidR="00663B67" w:rsidRPr="00663B67">
        <w:rPr>
          <w:rFonts w:ascii="Sylfaen" w:hAnsi="Sylfaen"/>
          <w:sz w:val="24"/>
          <w:szCs w:val="24"/>
        </w:rPr>
        <w:tab/>
      </w:r>
      <w:r w:rsidRPr="004E40E4">
        <w:rPr>
          <w:rFonts w:ascii="Sylfaen" w:hAnsi="Sylfaen"/>
          <w:sz w:val="24"/>
          <w:szCs w:val="24"/>
        </w:rPr>
        <w:t>ախտահանման միջոցի որակի հսկողության մեթոդների մասին տեղեկություններ պարունակող փաստաթուղթ (ներառյալ ազդող նյութի հսկողության մեթոդը).</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ե)</w:t>
      </w:r>
      <w:r w:rsidR="00663B67" w:rsidRPr="00663B67">
        <w:rPr>
          <w:rFonts w:ascii="Sylfaen" w:hAnsi="Sylfaen"/>
          <w:sz w:val="24"/>
          <w:szCs w:val="24"/>
        </w:rPr>
        <w:tab/>
      </w:r>
      <w:r w:rsidRPr="004E40E4">
        <w:rPr>
          <w:rFonts w:ascii="Sylfaen" w:hAnsi="Sylfaen"/>
          <w:sz w:val="24"/>
          <w:szCs w:val="24"/>
        </w:rPr>
        <w:t>ախտահանման միջոցի կայունության (պիտանիության ժամկետի) մասին տեղեկանք.</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զ)</w:t>
      </w:r>
      <w:r w:rsidR="00663B67" w:rsidRPr="00663B67">
        <w:rPr>
          <w:rFonts w:ascii="Sylfaen" w:hAnsi="Sylfaen"/>
          <w:sz w:val="24"/>
          <w:szCs w:val="24"/>
        </w:rPr>
        <w:tab/>
      </w:r>
      <w:r w:rsidRPr="004E40E4">
        <w:rPr>
          <w:rFonts w:ascii="Sylfaen" w:hAnsi="Sylfaen"/>
          <w:sz w:val="24"/>
          <w:szCs w:val="24"/>
        </w:rPr>
        <w:t>պիտակի նմուշ.</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է)</w:t>
      </w:r>
      <w:r w:rsidR="00663B67" w:rsidRPr="00663B67">
        <w:rPr>
          <w:rFonts w:ascii="Sylfaen" w:hAnsi="Sylfaen"/>
          <w:sz w:val="24"/>
          <w:szCs w:val="24"/>
        </w:rPr>
        <w:tab/>
      </w:r>
      <w:r w:rsidR="00EC23B6" w:rsidRPr="004E40E4">
        <w:rPr>
          <w:rFonts w:ascii="Sylfaen" w:hAnsi="Sylfaen"/>
          <w:sz w:val="24"/>
          <w:szCs w:val="24"/>
        </w:rPr>
        <w:t>ազդող</w:t>
      </w:r>
      <w:r w:rsidRPr="004E40E4">
        <w:rPr>
          <w:rFonts w:ascii="Sylfaen" w:hAnsi="Sylfaen"/>
          <w:sz w:val="24"/>
          <w:szCs w:val="24"/>
        </w:rPr>
        <w:t xml:space="preserve"> նյութի, հիմնական բաղադրիչների </w:t>
      </w:r>
      <w:r w:rsidR="004E40E4" w:rsidRPr="004E40E4">
        <w:rPr>
          <w:rFonts w:ascii="Sylfaen" w:hAnsi="Sylfaen"/>
          <w:sz w:val="24"/>
          <w:szCs w:val="24"/>
        </w:rPr>
        <w:t>եւ</w:t>
      </w:r>
      <w:r w:rsidRPr="004E40E4">
        <w:rPr>
          <w:rFonts w:ascii="Sylfaen" w:hAnsi="Sylfaen"/>
          <w:sz w:val="24"/>
          <w:szCs w:val="24"/>
        </w:rPr>
        <w:t xml:space="preserve"> պատրաստուկային ձ</w:t>
      </w:r>
      <w:r w:rsidR="004E40E4" w:rsidRPr="004E40E4">
        <w:rPr>
          <w:rFonts w:ascii="Sylfaen" w:hAnsi="Sylfaen"/>
          <w:sz w:val="24"/>
          <w:szCs w:val="24"/>
        </w:rPr>
        <w:t>եւ</w:t>
      </w:r>
      <w:r w:rsidRPr="004E40E4">
        <w:rPr>
          <w:rFonts w:ascii="Sylfaen" w:hAnsi="Sylfaen"/>
          <w:sz w:val="24"/>
          <w:szCs w:val="24"/>
        </w:rPr>
        <w:t>ի թունաբանական բնութագիրը պարունակող փաստաթուղթ, շրջակա միջավայրի օբյեկտներում (ջուր, օդ, հող) հիգիենիկ նորմատիվներ (չի պահանջվում այն ազդող նյութերի համար, որոնք չեն դասակարգվում որպես վտանգավոր</w:t>
      </w:r>
      <w:r w:rsidR="00EC23B6" w:rsidRPr="004E40E4">
        <w:rPr>
          <w:rFonts w:ascii="Sylfaen" w:hAnsi="Sylfaen"/>
          <w:sz w:val="24"/>
          <w:szCs w:val="24"/>
        </w:rPr>
        <w:t>՝</w:t>
      </w:r>
      <w:r w:rsidRPr="004E40E4">
        <w:rPr>
          <w:rFonts w:ascii="Sylfaen" w:hAnsi="Sylfaen"/>
          <w:sz w:val="24"/>
          <w:szCs w:val="24"/>
        </w:rPr>
        <w:t xml:space="preserve"> ըստ օրգանիզմ ներստամոքսային, վերմաշկային, ինհալացիոն ընդունման դեպքում սուր թունավորության պարամետրերի, ըստ գրգռող, մաշկա-ներծծման, </w:t>
      </w:r>
      <w:r w:rsidR="001A2831" w:rsidRPr="004E40E4">
        <w:rPr>
          <w:rFonts w:ascii="Sylfaen" w:hAnsi="Sylfaen"/>
          <w:sz w:val="24"/>
          <w:szCs w:val="24"/>
        </w:rPr>
        <w:t>զգայունացնող,</w:t>
      </w:r>
      <w:r w:rsidRPr="004E40E4">
        <w:rPr>
          <w:rFonts w:ascii="Sylfaen" w:hAnsi="Sylfaen"/>
          <w:sz w:val="24"/>
          <w:szCs w:val="24"/>
        </w:rPr>
        <w:t xml:space="preserve"> </w:t>
      </w:r>
      <w:r w:rsidRPr="004E40E4">
        <w:rPr>
          <w:rFonts w:ascii="Sylfaen" w:hAnsi="Sylfaen"/>
          <w:sz w:val="24"/>
          <w:szCs w:val="24"/>
        </w:rPr>
        <w:lastRenderedPageBreak/>
        <w:t xml:space="preserve">վերարտադրության համար տոքսիկ, մուտագեն, </w:t>
      </w:r>
      <w:r w:rsidR="00EC23B6" w:rsidRPr="004E40E4">
        <w:rPr>
          <w:rFonts w:ascii="Sylfaen" w:hAnsi="Sylfaen"/>
          <w:sz w:val="24"/>
          <w:szCs w:val="24"/>
        </w:rPr>
        <w:t>քաղցկեղածին</w:t>
      </w:r>
      <w:r w:rsidRPr="004E40E4">
        <w:rPr>
          <w:rFonts w:ascii="Sylfaen" w:hAnsi="Sylfaen"/>
          <w:sz w:val="24"/>
          <w:szCs w:val="24"/>
        </w:rPr>
        <w:t xml:space="preserve"> ազդեցությամբ օգտված լինելու ունակության).</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ը)</w:t>
      </w:r>
      <w:r w:rsidR="00663B67" w:rsidRPr="00663B67">
        <w:rPr>
          <w:rFonts w:ascii="Sylfaen" w:hAnsi="Sylfaen"/>
          <w:sz w:val="24"/>
          <w:szCs w:val="24"/>
        </w:rPr>
        <w:tab/>
      </w:r>
      <w:r w:rsidRPr="004E40E4">
        <w:rPr>
          <w:rFonts w:ascii="Sylfaen" w:hAnsi="Sylfaen"/>
          <w:sz w:val="24"/>
          <w:szCs w:val="24"/>
        </w:rPr>
        <w:t xml:space="preserve">շրջակա միջավայրի օբյեկտներում (ջուր, օդ, հող) ազդող նյութի </w:t>
      </w:r>
      <w:r w:rsidR="004E40E4" w:rsidRPr="004E40E4">
        <w:rPr>
          <w:rFonts w:ascii="Sylfaen" w:hAnsi="Sylfaen"/>
          <w:sz w:val="24"/>
          <w:szCs w:val="24"/>
        </w:rPr>
        <w:t>եւ</w:t>
      </w:r>
      <w:r w:rsidRPr="004E40E4">
        <w:rPr>
          <w:rFonts w:ascii="Sylfaen" w:hAnsi="Sylfaen"/>
          <w:sz w:val="24"/>
          <w:szCs w:val="24"/>
        </w:rPr>
        <w:t xml:space="preserve"> (կամ) դրա փոխակերպության արգասիքների հսկողության մեթոդների մասին տեղեկություններ պարունակող փաստաթուղթ.</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թ)</w:t>
      </w:r>
      <w:r w:rsidR="00663B67" w:rsidRPr="00663B67">
        <w:rPr>
          <w:rFonts w:ascii="Sylfaen" w:hAnsi="Sylfaen"/>
          <w:sz w:val="24"/>
          <w:szCs w:val="24"/>
        </w:rPr>
        <w:tab/>
      </w:r>
      <w:r w:rsidRPr="004E40E4">
        <w:rPr>
          <w:rFonts w:ascii="Sylfaen" w:hAnsi="Sylfaen"/>
          <w:sz w:val="24"/>
          <w:szCs w:val="24"/>
        </w:rPr>
        <w:t xml:space="preserve">ազդող նյութի </w:t>
      </w:r>
      <w:r w:rsidR="004E40E4" w:rsidRPr="004E40E4">
        <w:rPr>
          <w:rFonts w:ascii="Sylfaen" w:hAnsi="Sylfaen"/>
          <w:sz w:val="24"/>
          <w:szCs w:val="24"/>
        </w:rPr>
        <w:t>եւ</w:t>
      </w:r>
      <w:r w:rsidRPr="004E40E4">
        <w:rPr>
          <w:rFonts w:ascii="Sylfaen" w:hAnsi="Sylfaen"/>
          <w:sz w:val="24"/>
          <w:szCs w:val="24"/>
        </w:rPr>
        <w:t xml:space="preserve"> ախտահանման միջոցի՝ քիմիական արտադրանքի անվտանգության անձնագիր (MSDS) </w:t>
      </w:r>
      <w:r w:rsidR="004E40E4" w:rsidRPr="004E40E4">
        <w:rPr>
          <w:rFonts w:ascii="Sylfaen" w:hAnsi="Sylfaen"/>
          <w:sz w:val="24"/>
          <w:szCs w:val="24"/>
        </w:rPr>
        <w:t>եւ</w:t>
      </w:r>
      <w:r w:rsidRPr="004E40E4">
        <w:rPr>
          <w:rFonts w:ascii="Sylfaen" w:hAnsi="Sylfaen"/>
          <w:sz w:val="24"/>
          <w:szCs w:val="24"/>
        </w:rPr>
        <w:t xml:space="preserve"> (կամ) անվտանգության թերթիկ (ներառյալ անուղղակի էֆեկտների մասին տեղեկությունները ((մուտագեն ակտիվություն, էմբրիոթունավոր, տերատոգեն (հրեշածին) </w:t>
      </w:r>
      <w:r w:rsidR="004E40E4" w:rsidRPr="004E40E4">
        <w:rPr>
          <w:rFonts w:ascii="Sylfaen" w:hAnsi="Sylfaen"/>
          <w:sz w:val="24"/>
          <w:szCs w:val="24"/>
        </w:rPr>
        <w:t>եւ</w:t>
      </w:r>
      <w:r w:rsidRPr="004E40E4">
        <w:rPr>
          <w:rFonts w:ascii="Sylfaen" w:hAnsi="Sylfaen"/>
          <w:sz w:val="24"/>
          <w:szCs w:val="24"/>
        </w:rPr>
        <w:t xml:space="preserve"> </w:t>
      </w:r>
      <w:r w:rsidR="00624781" w:rsidRPr="004E40E4">
        <w:rPr>
          <w:rFonts w:ascii="Sylfaen" w:hAnsi="Sylfaen"/>
          <w:sz w:val="24"/>
          <w:szCs w:val="24"/>
        </w:rPr>
        <w:t>գոնադոտոքսիկ</w:t>
      </w:r>
      <w:r w:rsidRPr="004E40E4">
        <w:rPr>
          <w:rFonts w:ascii="Sylfaen" w:hAnsi="Sylfaen"/>
          <w:sz w:val="24"/>
          <w:szCs w:val="24"/>
        </w:rPr>
        <w:t xml:space="preserve"> ազդեցություն, ազդեցությունը էնդոկրին համակարգի վրա)). </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ժ)</w:t>
      </w:r>
      <w:r w:rsidR="00663B67" w:rsidRPr="00663B67">
        <w:rPr>
          <w:rFonts w:ascii="Sylfaen" w:hAnsi="Sylfaen"/>
          <w:sz w:val="24"/>
          <w:szCs w:val="24"/>
        </w:rPr>
        <w:tab/>
      </w:r>
      <w:r w:rsidRPr="004E40E4">
        <w:rPr>
          <w:rFonts w:ascii="Sylfaen" w:hAnsi="Sylfaen"/>
          <w:sz w:val="24"/>
          <w:szCs w:val="24"/>
        </w:rPr>
        <w:t>նանոնյութերի անվտանգության մասին տեղեկություններ պարունակող փաստաթուղթ</w:t>
      </w:r>
      <w:r w:rsidR="00EC23B6" w:rsidRPr="004E40E4">
        <w:rPr>
          <w:rFonts w:ascii="Sylfaen" w:hAnsi="Sylfaen"/>
          <w:sz w:val="24"/>
          <w:szCs w:val="24"/>
        </w:rPr>
        <w:t>՝</w:t>
      </w:r>
      <w:r w:rsidRPr="004E40E4">
        <w:rPr>
          <w:rFonts w:ascii="Sylfaen" w:hAnsi="Sylfaen"/>
          <w:sz w:val="24"/>
          <w:szCs w:val="24"/>
        </w:rPr>
        <w:t xml:space="preserve"> ախտահանման միջոցի կազմում դրանց առկայության դեպքում.</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ժա)</w:t>
      </w:r>
      <w:r w:rsidR="00663B67" w:rsidRPr="00663B67">
        <w:rPr>
          <w:rFonts w:ascii="Sylfaen" w:hAnsi="Sylfaen"/>
          <w:sz w:val="24"/>
          <w:szCs w:val="24"/>
        </w:rPr>
        <w:tab/>
      </w:r>
      <w:r w:rsidRPr="004E40E4">
        <w:rPr>
          <w:rFonts w:ascii="Sylfaen" w:hAnsi="Sylfaen"/>
          <w:sz w:val="24"/>
          <w:szCs w:val="24"/>
        </w:rPr>
        <w:t xml:space="preserve">ախտահանման միջոցի արդյունավետության </w:t>
      </w:r>
      <w:r w:rsidR="004E40E4" w:rsidRPr="004E40E4">
        <w:rPr>
          <w:rFonts w:ascii="Sylfaen" w:hAnsi="Sylfaen"/>
          <w:sz w:val="24"/>
          <w:szCs w:val="24"/>
        </w:rPr>
        <w:t>եւ</w:t>
      </w:r>
      <w:r w:rsidRPr="004E40E4">
        <w:rPr>
          <w:rFonts w:ascii="Sylfaen" w:hAnsi="Sylfaen"/>
          <w:sz w:val="24"/>
          <w:szCs w:val="24"/>
        </w:rPr>
        <w:t xml:space="preserve"> անվտանգության հետազոտության արդյունքներ պարունակող փաստաթուղթ.</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ժբ)</w:t>
      </w:r>
      <w:r w:rsidR="00663B67" w:rsidRPr="00663B67">
        <w:rPr>
          <w:rFonts w:ascii="Sylfaen" w:hAnsi="Sylfaen"/>
          <w:sz w:val="24"/>
          <w:szCs w:val="24"/>
        </w:rPr>
        <w:tab/>
      </w:r>
      <w:r w:rsidRPr="004E40E4">
        <w:rPr>
          <w:rFonts w:ascii="Sylfaen" w:hAnsi="Sylfaen"/>
          <w:sz w:val="24"/>
          <w:szCs w:val="24"/>
        </w:rPr>
        <w:t>ախտահանման միջոցի հետ անվտանգ վարվելու միջոցների մասին տեղեկություններ պարունակող փաստաթուղթ (փաստաթուղթ, որին համապատասխան արտադրվում է ապրանքը, կամ քիմիական արտադրանքի անվտանգության անձնագիր).</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ժգ)</w:t>
      </w:r>
      <w:r w:rsidR="00663B67" w:rsidRPr="00663B67">
        <w:rPr>
          <w:rFonts w:ascii="Sylfaen" w:hAnsi="Sylfaen"/>
          <w:sz w:val="24"/>
          <w:szCs w:val="24"/>
        </w:rPr>
        <w:tab/>
      </w:r>
      <w:r w:rsidRPr="004E40E4">
        <w:rPr>
          <w:rFonts w:ascii="Sylfaen" w:hAnsi="Sylfaen"/>
          <w:sz w:val="24"/>
          <w:szCs w:val="24"/>
        </w:rPr>
        <w:t>արտադրողի փաթեթվածքում պատրաստուկային ձ</w:t>
      </w:r>
      <w:r w:rsidR="004E40E4" w:rsidRPr="004E40E4">
        <w:rPr>
          <w:rFonts w:ascii="Sylfaen" w:hAnsi="Sylfaen"/>
          <w:sz w:val="24"/>
          <w:szCs w:val="24"/>
        </w:rPr>
        <w:t>եւ</w:t>
      </w:r>
      <w:r w:rsidRPr="004E40E4">
        <w:rPr>
          <w:rFonts w:ascii="Sylfaen" w:hAnsi="Sylfaen"/>
          <w:sz w:val="24"/>
          <w:szCs w:val="24"/>
        </w:rPr>
        <w:t>ի նմուշ</w:t>
      </w:r>
      <w:r w:rsidR="00822E9C" w:rsidRPr="004E40E4">
        <w:rPr>
          <w:rFonts w:ascii="Sylfaen" w:hAnsi="Sylfaen"/>
          <w:sz w:val="24"/>
          <w:szCs w:val="24"/>
        </w:rPr>
        <w:t>՝</w:t>
      </w:r>
      <w:r w:rsidRPr="004E40E4">
        <w:rPr>
          <w:rFonts w:ascii="Sylfaen" w:hAnsi="Sylfaen"/>
          <w:sz w:val="24"/>
          <w:szCs w:val="24"/>
        </w:rPr>
        <w:t xml:space="preserve"> նմուշառման (փորձանմուշների վերցման) ակտի կից ներկայացմամբ (Միության մաքսային տարածքում արտադրված ապրանքի համար).</w:t>
      </w:r>
      <w:r w:rsidR="004E40E4" w:rsidRPr="004E40E4">
        <w:rPr>
          <w:rFonts w:ascii="Sylfaen" w:hAnsi="Sylfaen"/>
          <w:sz w:val="24"/>
          <w:szCs w:val="24"/>
        </w:rPr>
        <w:t xml:space="preserve"> </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ժդ)</w:t>
      </w:r>
      <w:r w:rsidR="00663B67" w:rsidRPr="00663B67">
        <w:rPr>
          <w:rFonts w:ascii="Sylfaen" w:hAnsi="Sylfaen"/>
          <w:sz w:val="24"/>
          <w:szCs w:val="24"/>
        </w:rPr>
        <w:tab/>
      </w:r>
      <w:r w:rsidRPr="004E40E4">
        <w:rPr>
          <w:rFonts w:ascii="Sylfaen" w:hAnsi="Sylfaen"/>
          <w:sz w:val="24"/>
          <w:szCs w:val="24"/>
        </w:rPr>
        <w:t>ախտահանման միջոցի ազդող նյութի ստանդարտ նմուշ:</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8.</w:t>
      </w:r>
      <w:r w:rsidR="00663B67" w:rsidRPr="00663B67">
        <w:rPr>
          <w:rFonts w:ascii="Sylfaen" w:hAnsi="Sylfaen"/>
          <w:sz w:val="24"/>
          <w:szCs w:val="24"/>
        </w:rPr>
        <w:tab/>
      </w:r>
      <w:r w:rsidRPr="004E40E4">
        <w:rPr>
          <w:rFonts w:ascii="Sylfaen" w:hAnsi="Sylfaen"/>
          <w:sz w:val="24"/>
          <w:szCs w:val="24"/>
        </w:rPr>
        <w:t>Ախտահանաբանական փորձաքննության արդյունքների հիման վրա ձ</w:t>
      </w:r>
      <w:r w:rsidR="004E40E4" w:rsidRPr="004E40E4">
        <w:rPr>
          <w:rFonts w:ascii="Sylfaen" w:hAnsi="Sylfaen"/>
          <w:sz w:val="24"/>
          <w:szCs w:val="24"/>
        </w:rPr>
        <w:t>եւ</w:t>
      </w:r>
      <w:r w:rsidRPr="004E40E4">
        <w:rPr>
          <w:rFonts w:ascii="Sylfaen" w:hAnsi="Sylfaen"/>
          <w:sz w:val="24"/>
          <w:szCs w:val="24"/>
        </w:rPr>
        <w:t>ակերպվում է Միության մաքսային տարածքում ախտահանման միջոցի պետական գրանցման հնարավորության մասին փորձագիտական եզրակացությունը, որը պարունակում է հետ</w:t>
      </w:r>
      <w:r w:rsidR="004E40E4" w:rsidRPr="004E40E4">
        <w:rPr>
          <w:rFonts w:ascii="Sylfaen" w:hAnsi="Sylfaen"/>
          <w:sz w:val="24"/>
          <w:szCs w:val="24"/>
        </w:rPr>
        <w:t>եւ</w:t>
      </w:r>
      <w:r w:rsidRPr="004E40E4">
        <w:rPr>
          <w:rFonts w:ascii="Sylfaen" w:hAnsi="Sylfaen"/>
          <w:sz w:val="24"/>
          <w:szCs w:val="24"/>
        </w:rPr>
        <w:t>յալ տեղեկությունները՝</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lastRenderedPageBreak/>
        <w:t>ա)</w:t>
      </w:r>
      <w:r w:rsidR="00663B67" w:rsidRPr="00663B67">
        <w:rPr>
          <w:rFonts w:ascii="Sylfaen" w:hAnsi="Sylfaen"/>
          <w:sz w:val="24"/>
          <w:szCs w:val="24"/>
        </w:rPr>
        <w:tab/>
      </w:r>
      <w:r w:rsidRPr="004E40E4">
        <w:rPr>
          <w:rFonts w:ascii="Sylfaen" w:hAnsi="Sylfaen"/>
          <w:sz w:val="24"/>
          <w:szCs w:val="24"/>
        </w:rPr>
        <w:t>ախտահանման միջոցի (պատրաստուկային ձ</w:t>
      </w:r>
      <w:r w:rsidR="004E40E4" w:rsidRPr="004E40E4">
        <w:rPr>
          <w:rFonts w:ascii="Sylfaen" w:hAnsi="Sylfaen"/>
          <w:sz w:val="24"/>
          <w:szCs w:val="24"/>
        </w:rPr>
        <w:t>եւ</w:t>
      </w:r>
      <w:r w:rsidRPr="004E40E4">
        <w:rPr>
          <w:rFonts w:ascii="Sylfaen" w:hAnsi="Sylfaen"/>
          <w:sz w:val="24"/>
          <w:szCs w:val="24"/>
        </w:rPr>
        <w:t>ի) անվանումը.</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բ)</w:t>
      </w:r>
      <w:r w:rsidR="00663B67" w:rsidRPr="00663B67">
        <w:rPr>
          <w:rFonts w:ascii="Sylfaen" w:hAnsi="Sylfaen"/>
          <w:sz w:val="24"/>
          <w:szCs w:val="24"/>
        </w:rPr>
        <w:tab/>
      </w:r>
      <w:r w:rsidRPr="004E40E4">
        <w:rPr>
          <w:rFonts w:ascii="Sylfaen" w:hAnsi="Sylfaen"/>
          <w:sz w:val="24"/>
          <w:szCs w:val="24"/>
        </w:rPr>
        <w:t>պատրաստուկային ձ</w:t>
      </w:r>
      <w:r w:rsidR="004E40E4" w:rsidRPr="004E40E4">
        <w:rPr>
          <w:rFonts w:ascii="Sylfaen" w:hAnsi="Sylfaen"/>
          <w:sz w:val="24"/>
          <w:szCs w:val="24"/>
        </w:rPr>
        <w:t>եւ</w:t>
      </w:r>
      <w:r w:rsidRPr="004E40E4">
        <w:rPr>
          <w:rFonts w:ascii="Sylfaen" w:hAnsi="Sylfaen"/>
          <w:sz w:val="24"/>
          <w:szCs w:val="24"/>
        </w:rPr>
        <w:t>ի արտադրողը.</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գ)</w:t>
      </w:r>
      <w:r w:rsidR="00663B67" w:rsidRPr="00663B67">
        <w:rPr>
          <w:rFonts w:ascii="Sylfaen" w:hAnsi="Sylfaen"/>
          <w:sz w:val="24"/>
          <w:szCs w:val="24"/>
        </w:rPr>
        <w:tab/>
      </w:r>
      <w:r w:rsidRPr="004E40E4">
        <w:rPr>
          <w:rFonts w:ascii="Sylfaen" w:hAnsi="Sylfaen"/>
          <w:sz w:val="24"/>
          <w:szCs w:val="24"/>
        </w:rPr>
        <w:t>ախտահանման միջոցի ազդող նյութերի արտադրողը.</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դ)</w:t>
      </w:r>
      <w:r w:rsidR="00663B67" w:rsidRPr="00663B67">
        <w:rPr>
          <w:rFonts w:ascii="Sylfaen" w:hAnsi="Sylfaen"/>
          <w:sz w:val="24"/>
          <w:szCs w:val="24"/>
        </w:rPr>
        <w:tab/>
      </w:r>
      <w:r w:rsidRPr="004E40E4">
        <w:rPr>
          <w:rFonts w:ascii="Sylfaen" w:hAnsi="Sylfaen"/>
          <w:sz w:val="24"/>
          <w:szCs w:val="24"/>
        </w:rPr>
        <w:t xml:space="preserve">ախտահանման միջոցի, դրա աշխատանքային լուծույթների </w:t>
      </w:r>
      <w:r w:rsidR="004E40E4" w:rsidRPr="004E40E4">
        <w:rPr>
          <w:rFonts w:ascii="Sylfaen" w:hAnsi="Sylfaen"/>
          <w:sz w:val="24"/>
          <w:szCs w:val="24"/>
        </w:rPr>
        <w:t>եւ</w:t>
      </w:r>
      <w:r w:rsidRPr="004E40E4">
        <w:rPr>
          <w:rFonts w:ascii="Sylfaen" w:hAnsi="Sylfaen"/>
          <w:sz w:val="24"/>
          <w:szCs w:val="24"/>
        </w:rPr>
        <w:t xml:space="preserve"> պատրաստուկային ձ</w:t>
      </w:r>
      <w:r w:rsidR="004E40E4" w:rsidRPr="004E40E4">
        <w:rPr>
          <w:rFonts w:ascii="Sylfaen" w:hAnsi="Sylfaen"/>
          <w:sz w:val="24"/>
          <w:szCs w:val="24"/>
        </w:rPr>
        <w:t>եւ</w:t>
      </w:r>
      <w:r w:rsidRPr="004E40E4">
        <w:rPr>
          <w:rFonts w:ascii="Sylfaen" w:hAnsi="Sylfaen"/>
          <w:sz w:val="24"/>
          <w:szCs w:val="24"/>
        </w:rPr>
        <w:t>երի թունաբանական բնութագիրը.</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ե)</w:t>
      </w:r>
      <w:r w:rsidR="00663B67" w:rsidRPr="00663B67">
        <w:rPr>
          <w:rFonts w:ascii="Sylfaen" w:hAnsi="Sylfaen"/>
          <w:sz w:val="24"/>
          <w:szCs w:val="24"/>
        </w:rPr>
        <w:tab/>
      </w:r>
      <w:r w:rsidRPr="004E40E4">
        <w:rPr>
          <w:rFonts w:ascii="Sylfaen" w:hAnsi="Sylfaen"/>
          <w:sz w:val="24"/>
          <w:szCs w:val="24"/>
        </w:rPr>
        <w:t xml:space="preserve">քիմիական-անալիտիկ, կենսաբանական հսկողության, ախտահանման միջոցի արդյունավետության </w:t>
      </w:r>
      <w:r w:rsidR="004E40E4" w:rsidRPr="004E40E4">
        <w:rPr>
          <w:rFonts w:ascii="Sylfaen" w:hAnsi="Sylfaen"/>
          <w:sz w:val="24"/>
          <w:szCs w:val="24"/>
        </w:rPr>
        <w:t>եւ</w:t>
      </w:r>
      <w:r w:rsidRPr="004E40E4">
        <w:rPr>
          <w:rFonts w:ascii="Sylfaen" w:hAnsi="Sylfaen"/>
          <w:sz w:val="24"/>
          <w:szCs w:val="24"/>
        </w:rPr>
        <w:t xml:space="preserve"> անվտանգության գնահատման հիմնական արդյունքները. </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զ)</w:t>
      </w:r>
      <w:r w:rsidR="00663B67" w:rsidRPr="00663B67">
        <w:rPr>
          <w:rFonts w:ascii="Sylfaen" w:hAnsi="Sylfaen"/>
          <w:sz w:val="24"/>
          <w:szCs w:val="24"/>
        </w:rPr>
        <w:tab/>
      </w:r>
      <w:r w:rsidRPr="004E40E4">
        <w:rPr>
          <w:rFonts w:ascii="Sylfaen" w:hAnsi="Sylfaen"/>
          <w:sz w:val="24"/>
          <w:szCs w:val="24"/>
        </w:rPr>
        <w:t>ախտահանման միջոցի նպատակային նշանակությունը.</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է)</w:t>
      </w:r>
      <w:r w:rsidR="00663B67" w:rsidRPr="00663B67">
        <w:rPr>
          <w:rFonts w:ascii="Sylfaen" w:hAnsi="Sylfaen"/>
          <w:sz w:val="24"/>
          <w:szCs w:val="24"/>
        </w:rPr>
        <w:tab/>
      </w:r>
      <w:r w:rsidRPr="004E40E4">
        <w:rPr>
          <w:rFonts w:ascii="Sylfaen" w:hAnsi="Sylfaen"/>
          <w:sz w:val="24"/>
          <w:szCs w:val="24"/>
        </w:rPr>
        <w:t>ախտահանման միջոցի կիրառման ոլորտը:</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9.</w:t>
      </w:r>
      <w:r w:rsidR="00663B67" w:rsidRPr="00663B67">
        <w:rPr>
          <w:rFonts w:ascii="Sylfaen" w:hAnsi="Sylfaen"/>
          <w:sz w:val="24"/>
          <w:szCs w:val="24"/>
        </w:rPr>
        <w:tab/>
      </w:r>
      <w:r w:rsidRPr="004E40E4">
        <w:rPr>
          <w:rFonts w:ascii="Sylfaen" w:hAnsi="Sylfaen"/>
          <w:sz w:val="24"/>
          <w:szCs w:val="24"/>
        </w:rPr>
        <w:t>Ախտահանման միջոցի պետական գրանցման անհնարինության մասին հիմնավորված եզրակացությունը տրվում է հետ</w:t>
      </w:r>
      <w:r w:rsidR="004E40E4" w:rsidRPr="004E40E4">
        <w:rPr>
          <w:rFonts w:ascii="Sylfaen" w:hAnsi="Sylfaen"/>
          <w:sz w:val="24"/>
          <w:szCs w:val="24"/>
        </w:rPr>
        <w:t>եւ</w:t>
      </w:r>
      <w:r w:rsidRPr="004E40E4">
        <w:rPr>
          <w:rFonts w:ascii="Sylfaen" w:hAnsi="Sylfaen"/>
          <w:sz w:val="24"/>
          <w:szCs w:val="24"/>
        </w:rPr>
        <w:t>յալ դեպքերում՝</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ա)</w:t>
      </w:r>
      <w:r w:rsidR="00663B67" w:rsidRPr="00663B67">
        <w:rPr>
          <w:rFonts w:ascii="Sylfaen" w:hAnsi="Sylfaen"/>
          <w:sz w:val="24"/>
          <w:szCs w:val="24"/>
        </w:rPr>
        <w:tab/>
      </w:r>
      <w:r w:rsidRPr="004E40E4">
        <w:rPr>
          <w:rFonts w:ascii="Sylfaen" w:hAnsi="Sylfaen"/>
          <w:sz w:val="24"/>
          <w:szCs w:val="24"/>
        </w:rPr>
        <w:t>սույն բաժնի 7-րդ կետով նախատեսված փաստաթղթերը կամ նմուշները չներկայացնելը.</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բ)</w:t>
      </w:r>
      <w:r w:rsidR="00663B67" w:rsidRPr="00663B67">
        <w:rPr>
          <w:rFonts w:ascii="Sylfaen" w:hAnsi="Sylfaen"/>
          <w:sz w:val="24"/>
          <w:szCs w:val="24"/>
        </w:rPr>
        <w:tab/>
      </w:r>
      <w:r w:rsidRPr="004E40E4">
        <w:rPr>
          <w:rFonts w:ascii="Sylfaen" w:hAnsi="Sylfaen"/>
          <w:sz w:val="24"/>
          <w:szCs w:val="24"/>
        </w:rPr>
        <w:t>հետազոտությունների անցկացման արդյունքների հիման վրա հետ</w:t>
      </w:r>
      <w:r w:rsidR="004E40E4" w:rsidRPr="004E40E4">
        <w:rPr>
          <w:rFonts w:ascii="Sylfaen" w:hAnsi="Sylfaen"/>
          <w:sz w:val="24"/>
          <w:szCs w:val="24"/>
        </w:rPr>
        <w:t>եւ</w:t>
      </w:r>
      <w:r w:rsidRPr="004E40E4">
        <w:rPr>
          <w:rFonts w:ascii="Sylfaen" w:hAnsi="Sylfaen"/>
          <w:sz w:val="24"/>
          <w:szCs w:val="24"/>
        </w:rPr>
        <w:t>յալի բացահայտում՝</w:t>
      </w:r>
    </w:p>
    <w:p w:rsidR="009C4E3A" w:rsidRPr="004E40E4" w:rsidRDefault="00D03A53" w:rsidP="004E40E4">
      <w:pPr>
        <w:pStyle w:val="a2"/>
        <w:shd w:val="clear" w:color="auto" w:fill="auto"/>
        <w:spacing w:after="160"/>
        <w:ind w:firstLine="567"/>
        <w:jc w:val="both"/>
        <w:rPr>
          <w:rFonts w:ascii="Sylfaen" w:hAnsi="Sylfaen"/>
          <w:sz w:val="24"/>
          <w:szCs w:val="24"/>
        </w:rPr>
      </w:pPr>
      <w:r w:rsidRPr="004E40E4">
        <w:rPr>
          <w:rFonts w:ascii="Sylfaen" w:hAnsi="Sylfaen"/>
          <w:sz w:val="24"/>
          <w:szCs w:val="24"/>
        </w:rPr>
        <w:t>ախտահանման միջոցում որպես ազդող նյութեր արգելված քիմիական նյութերի օգտագործումը.</w:t>
      </w:r>
    </w:p>
    <w:p w:rsidR="009C4E3A" w:rsidRPr="004E40E4" w:rsidRDefault="00D03A53" w:rsidP="004E40E4">
      <w:pPr>
        <w:pStyle w:val="a2"/>
        <w:shd w:val="clear" w:color="auto" w:fill="auto"/>
        <w:spacing w:after="160"/>
        <w:ind w:firstLine="567"/>
        <w:jc w:val="both"/>
        <w:rPr>
          <w:rFonts w:ascii="Sylfaen" w:hAnsi="Sylfaen"/>
          <w:sz w:val="24"/>
          <w:szCs w:val="24"/>
        </w:rPr>
      </w:pPr>
      <w:r w:rsidRPr="004E40E4">
        <w:rPr>
          <w:rFonts w:ascii="Sylfaen" w:hAnsi="Sylfaen"/>
          <w:sz w:val="24"/>
          <w:szCs w:val="24"/>
        </w:rPr>
        <w:t>ախտահանման միջոցի արդյունավետության բացակայությունը.</w:t>
      </w:r>
    </w:p>
    <w:p w:rsidR="009C4E3A" w:rsidRPr="004E40E4" w:rsidRDefault="00D03A53" w:rsidP="004E40E4">
      <w:pPr>
        <w:pStyle w:val="a2"/>
        <w:shd w:val="clear" w:color="auto" w:fill="auto"/>
        <w:spacing w:after="160"/>
        <w:ind w:firstLine="567"/>
        <w:jc w:val="both"/>
        <w:rPr>
          <w:rFonts w:ascii="Sylfaen" w:hAnsi="Sylfaen"/>
          <w:sz w:val="24"/>
          <w:szCs w:val="24"/>
        </w:rPr>
      </w:pPr>
      <w:r w:rsidRPr="004E40E4">
        <w:rPr>
          <w:rFonts w:ascii="Sylfaen" w:hAnsi="Sylfaen"/>
          <w:sz w:val="24"/>
          <w:szCs w:val="24"/>
        </w:rPr>
        <w:t>ախտահանման միջոցի՝ սույն բաժնի հավելվածով նախատեսված ցուցանիշներին</w:t>
      </w:r>
      <w:r w:rsidR="004E40E4" w:rsidRPr="004E40E4">
        <w:rPr>
          <w:rFonts w:ascii="Sylfaen" w:hAnsi="Sylfaen"/>
          <w:sz w:val="24"/>
          <w:szCs w:val="24"/>
        </w:rPr>
        <w:t xml:space="preserve"> </w:t>
      </w:r>
      <w:r w:rsidRPr="004E40E4">
        <w:rPr>
          <w:rFonts w:ascii="Sylfaen" w:hAnsi="Sylfaen"/>
          <w:sz w:val="24"/>
          <w:szCs w:val="24"/>
        </w:rPr>
        <w:t>անհամապատասխանությունը:</w:t>
      </w:r>
    </w:p>
    <w:p w:rsidR="00663B67" w:rsidRDefault="00663B67">
      <w:pPr>
        <w:rPr>
          <w:rFonts w:ascii="Sylfaen" w:eastAsia="Times New Roman" w:hAnsi="Sylfaen" w:cs="Times New Roman"/>
        </w:rPr>
      </w:pPr>
      <w:r>
        <w:rPr>
          <w:rFonts w:ascii="Sylfaen" w:hAnsi="Sylfaen"/>
        </w:rPr>
        <w:br w:type="page"/>
      </w:r>
    </w:p>
    <w:p w:rsidR="009C4E3A" w:rsidRPr="004E40E4" w:rsidRDefault="00D03A53" w:rsidP="004E40E4">
      <w:pPr>
        <w:pStyle w:val="a2"/>
        <w:shd w:val="clear" w:color="auto" w:fill="auto"/>
        <w:spacing w:after="160"/>
        <w:ind w:firstLine="0"/>
        <w:jc w:val="center"/>
        <w:rPr>
          <w:rFonts w:ascii="Sylfaen" w:hAnsi="Sylfaen"/>
          <w:sz w:val="24"/>
          <w:szCs w:val="24"/>
        </w:rPr>
      </w:pPr>
      <w:r w:rsidRPr="004E40E4">
        <w:rPr>
          <w:rFonts w:ascii="Sylfaen" w:hAnsi="Sylfaen"/>
          <w:sz w:val="24"/>
          <w:szCs w:val="24"/>
        </w:rPr>
        <w:lastRenderedPageBreak/>
        <w:t xml:space="preserve">5. Ախտահանման միջոցների փաթեթավորումը </w:t>
      </w:r>
      <w:r w:rsidR="004E40E4" w:rsidRPr="004E40E4">
        <w:rPr>
          <w:rFonts w:ascii="Sylfaen" w:hAnsi="Sylfaen"/>
          <w:sz w:val="24"/>
          <w:szCs w:val="24"/>
        </w:rPr>
        <w:t>եւ</w:t>
      </w:r>
      <w:r w:rsidRPr="004E40E4">
        <w:rPr>
          <w:rFonts w:ascii="Sylfaen" w:hAnsi="Sylfaen"/>
          <w:sz w:val="24"/>
          <w:szCs w:val="24"/>
        </w:rPr>
        <w:t xml:space="preserve"> մակնշումը</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10.</w:t>
      </w:r>
      <w:r w:rsidR="00663B67" w:rsidRPr="00663B67">
        <w:rPr>
          <w:rFonts w:ascii="Sylfaen" w:hAnsi="Sylfaen"/>
          <w:sz w:val="24"/>
          <w:szCs w:val="24"/>
        </w:rPr>
        <w:tab/>
      </w:r>
      <w:r w:rsidRPr="004E40E4">
        <w:rPr>
          <w:rFonts w:ascii="Sylfaen" w:hAnsi="Sylfaen"/>
          <w:sz w:val="24"/>
          <w:szCs w:val="24"/>
        </w:rPr>
        <w:t>Ախտահանման նյութերի փաթեթավորումը պետք է իրականացվի այն փաստաթղթերի պահանջների համաձայն, որոնց համապատասխան դրանք պատրաստվել են կամ համաձայն արտադրողների պահանջների: Փաթեթվածքը պետք է ապահովի ախտահանման միջոցների պահպանվածությունը</w:t>
      </w:r>
      <w:r w:rsidR="00822E9C" w:rsidRPr="004E40E4">
        <w:rPr>
          <w:rFonts w:ascii="Sylfaen" w:hAnsi="Sylfaen"/>
          <w:sz w:val="24"/>
          <w:szCs w:val="24"/>
        </w:rPr>
        <w:t>՝</w:t>
      </w:r>
      <w:r w:rsidRPr="004E40E4">
        <w:rPr>
          <w:rFonts w:ascii="Sylfaen" w:hAnsi="Sylfaen"/>
          <w:sz w:val="24"/>
          <w:szCs w:val="24"/>
        </w:rPr>
        <w:t xml:space="preserve"> դրանք պիտանիության ժամկետում պահպանելու </w:t>
      </w:r>
      <w:r w:rsidR="004E40E4" w:rsidRPr="004E40E4">
        <w:rPr>
          <w:rFonts w:ascii="Sylfaen" w:hAnsi="Sylfaen"/>
          <w:sz w:val="24"/>
          <w:szCs w:val="24"/>
        </w:rPr>
        <w:t>եւ</w:t>
      </w:r>
      <w:r w:rsidRPr="004E40E4">
        <w:rPr>
          <w:rFonts w:ascii="Sylfaen" w:hAnsi="Sylfaen"/>
          <w:sz w:val="24"/>
          <w:szCs w:val="24"/>
        </w:rPr>
        <w:t xml:space="preserve"> փոխադրելու ժամանակ:</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11.</w:t>
      </w:r>
      <w:r w:rsidR="00663B67" w:rsidRPr="00663B67">
        <w:rPr>
          <w:rFonts w:ascii="Sylfaen" w:hAnsi="Sylfaen"/>
          <w:sz w:val="24"/>
          <w:szCs w:val="24"/>
        </w:rPr>
        <w:tab/>
      </w:r>
      <w:r w:rsidRPr="004E40E4">
        <w:rPr>
          <w:rFonts w:ascii="Sylfaen" w:hAnsi="Sylfaen"/>
          <w:sz w:val="24"/>
          <w:szCs w:val="24"/>
        </w:rPr>
        <w:t xml:space="preserve">2,0 միավորից պակաս </w:t>
      </w:r>
      <w:r w:rsidR="004E40E4" w:rsidRPr="004E40E4">
        <w:rPr>
          <w:rFonts w:ascii="Sylfaen" w:hAnsi="Sylfaen"/>
          <w:sz w:val="24"/>
          <w:szCs w:val="24"/>
        </w:rPr>
        <w:t>եւ</w:t>
      </w:r>
      <w:r w:rsidRPr="004E40E4">
        <w:rPr>
          <w:rFonts w:ascii="Sylfaen" w:hAnsi="Sylfaen"/>
          <w:sz w:val="24"/>
          <w:szCs w:val="24"/>
        </w:rPr>
        <w:t xml:space="preserve"> 11,5 միավորից ավելի pH-ով ախտահանման միջոցների փաթեթվածքը պետք է ապահովված լինի դրանց անվտանգ լցաբաշխման համար հատուկ սարքվածքով:</w:t>
      </w:r>
      <w:r w:rsidR="004E40E4" w:rsidRPr="004E40E4">
        <w:rPr>
          <w:rFonts w:ascii="Sylfaen" w:hAnsi="Sylfaen"/>
          <w:sz w:val="24"/>
          <w:szCs w:val="24"/>
        </w:rPr>
        <w:t xml:space="preserve"> </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12.</w:t>
      </w:r>
      <w:r w:rsidR="00663B67" w:rsidRPr="00663B67">
        <w:rPr>
          <w:rFonts w:ascii="Sylfaen" w:hAnsi="Sylfaen"/>
          <w:sz w:val="24"/>
          <w:szCs w:val="24"/>
        </w:rPr>
        <w:tab/>
      </w:r>
      <w:r w:rsidRPr="004E40E4">
        <w:rPr>
          <w:rFonts w:ascii="Sylfaen" w:hAnsi="Sylfaen"/>
          <w:sz w:val="24"/>
          <w:szCs w:val="24"/>
        </w:rPr>
        <w:t>Բաժնեծրարված ախտահանման միջոցների մականշվածք</w:t>
      </w:r>
      <w:r w:rsidR="00822E9C" w:rsidRPr="004E40E4">
        <w:rPr>
          <w:rFonts w:ascii="Sylfaen" w:hAnsi="Sylfaen"/>
          <w:sz w:val="24"/>
          <w:szCs w:val="24"/>
        </w:rPr>
        <w:t>ն</w:t>
      </w:r>
      <w:r w:rsidRPr="004E40E4">
        <w:rPr>
          <w:rFonts w:ascii="Sylfaen" w:hAnsi="Sylfaen"/>
          <w:sz w:val="24"/>
          <w:szCs w:val="24"/>
        </w:rPr>
        <w:t xml:space="preserve"> </w:t>
      </w:r>
      <w:r w:rsidR="00822E9C" w:rsidRPr="004E40E4">
        <w:rPr>
          <w:rFonts w:ascii="Sylfaen" w:hAnsi="Sylfaen"/>
          <w:sz w:val="24"/>
          <w:szCs w:val="24"/>
        </w:rPr>
        <w:t xml:space="preserve">անմիջականորեն </w:t>
      </w:r>
      <w:r w:rsidRPr="004E40E4">
        <w:rPr>
          <w:rFonts w:ascii="Sylfaen" w:hAnsi="Sylfaen"/>
          <w:sz w:val="24"/>
          <w:szCs w:val="24"/>
        </w:rPr>
        <w:t>զետեղվում է դրանց սպառողական փաթեթվածքի, պիտակների, մանեկապիտակների վրա, որոնք ամրացվում են փաթեթվածքին դրա պահպանվածությունն ապահովող եղանակով:</w:t>
      </w:r>
      <w:r w:rsidR="004E40E4">
        <w:rPr>
          <w:rFonts w:ascii="Sylfaen" w:hAnsi="Sylfaen"/>
          <w:sz w:val="24"/>
          <w:szCs w:val="24"/>
        </w:rPr>
        <w:t xml:space="preserve"> </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13.</w:t>
      </w:r>
      <w:r w:rsidR="00663B67" w:rsidRPr="00663B67">
        <w:rPr>
          <w:rFonts w:ascii="Sylfaen" w:hAnsi="Sylfaen"/>
          <w:sz w:val="24"/>
          <w:szCs w:val="24"/>
        </w:rPr>
        <w:tab/>
      </w:r>
      <w:r w:rsidRPr="004E40E4">
        <w:rPr>
          <w:rFonts w:ascii="Sylfaen" w:hAnsi="Sylfaen"/>
          <w:sz w:val="24"/>
          <w:szCs w:val="24"/>
        </w:rPr>
        <w:t>Բաժնեծրարված ախտահանման միջոցի մականշվածքը պետք է պարունակի հետ</w:t>
      </w:r>
      <w:r w:rsidR="004E40E4" w:rsidRPr="004E40E4">
        <w:rPr>
          <w:rFonts w:ascii="Sylfaen" w:hAnsi="Sylfaen"/>
          <w:sz w:val="24"/>
          <w:szCs w:val="24"/>
        </w:rPr>
        <w:t>եւ</w:t>
      </w:r>
      <w:r w:rsidRPr="004E40E4">
        <w:rPr>
          <w:rFonts w:ascii="Sylfaen" w:hAnsi="Sylfaen"/>
          <w:sz w:val="24"/>
          <w:szCs w:val="24"/>
        </w:rPr>
        <w:t xml:space="preserve">յալ տեղեկությունները՝ </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ա)</w:t>
      </w:r>
      <w:r w:rsidR="00663B67" w:rsidRPr="00663B67">
        <w:rPr>
          <w:rFonts w:ascii="Sylfaen" w:hAnsi="Sylfaen"/>
          <w:sz w:val="24"/>
          <w:szCs w:val="24"/>
        </w:rPr>
        <w:tab/>
      </w:r>
      <w:r w:rsidRPr="004E40E4">
        <w:rPr>
          <w:rFonts w:ascii="Sylfaen" w:hAnsi="Sylfaen"/>
          <w:sz w:val="24"/>
          <w:szCs w:val="24"/>
        </w:rPr>
        <w:t xml:space="preserve">ախտահանման միջոցի անվանումը </w:t>
      </w:r>
      <w:r w:rsidR="004E40E4" w:rsidRPr="004E40E4">
        <w:rPr>
          <w:rFonts w:ascii="Sylfaen" w:hAnsi="Sylfaen"/>
          <w:sz w:val="24"/>
          <w:szCs w:val="24"/>
        </w:rPr>
        <w:t>եւ</w:t>
      </w:r>
      <w:r w:rsidRPr="004E40E4">
        <w:rPr>
          <w:rFonts w:ascii="Sylfaen" w:hAnsi="Sylfaen"/>
          <w:sz w:val="24"/>
          <w:szCs w:val="24"/>
        </w:rPr>
        <w:t xml:space="preserve"> նշանակությունը. </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բ)</w:t>
      </w:r>
      <w:r w:rsidR="00663B67" w:rsidRPr="00663B67">
        <w:rPr>
          <w:rFonts w:ascii="Sylfaen" w:hAnsi="Sylfaen"/>
          <w:sz w:val="24"/>
          <w:szCs w:val="24"/>
        </w:rPr>
        <w:tab/>
      </w:r>
      <w:r w:rsidRPr="004E40E4">
        <w:rPr>
          <w:rFonts w:ascii="Sylfaen" w:hAnsi="Sylfaen"/>
          <w:sz w:val="24"/>
          <w:szCs w:val="24"/>
        </w:rPr>
        <w:t xml:space="preserve">ազդող նյութերի անվանումը </w:t>
      </w:r>
      <w:r w:rsidR="004E40E4" w:rsidRPr="004E40E4">
        <w:rPr>
          <w:rFonts w:ascii="Sylfaen" w:hAnsi="Sylfaen"/>
          <w:sz w:val="24"/>
          <w:szCs w:val="24"/>
        </w:rPr>
        <w:t>եւ</w:t>
      </w:r>
      <w:r w:rsidRPr="004E40E4">
        <w:rPr>
          <w:rFonts w:ascii="Sylfaen" w:hAnsi="Sylfaen"/>
          <w:sz w:val="24"/>
          <w:szCs w:val="24"/>
        </w:rPr>
        <w:t xml:space="preserve"> պարունակությունը.</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գ)</w:t>
      </w:r>
      <w:r w:rsidR="00663B67" w:rsidRPr="00663B67">
        <w:rPr>
          <w:rFonts w:ascii="Sylfaen" w:hAnsi="Sylfaen"/>
          <w:sz w:val="24"/>
          <w:szCs w:val="24"/>
        </w:rPr>
        <w:tab/>
      </w:r>
      <w:r w:rsidRPr="004E40E4">
        <w:rPr>
          <w:rFonts w:ascii="Sylfaen" w:hAnsi="Sylfaen"/>
          <w:sz w:val="24"/>
          <w:szCs w:val="24"/>
        </w:rPr>
        <w:t xml:space="preserve">արտադրողի անվանումը </w:t>
      </w:r>
      <w:r w:rsidR="004E40E4" w:rsidRPr="004E40E4">
        <w:rPr>
          <w:rFonts w:ascii="Sylfaen" w:hAnsi="Sylfaen"/>
          <w:sz w:val="24"/>
          <w:szCs w:val="24"/>
        </w:rPr>
        <w:t>եւ</w:t>
      </w:r>
      <w:r w:rsidRPr="004E40E4">
        <w:rPr>
          <w:rFonts w:ascii="Sylfaen" w:hAnsi="Sylfaen"/>
          <w:sz w:val="24"/>
          <w:szCs w:val="24"/>
        </w:rPr>
        <w:t xml:space="preserve"> գտնվելու վայրը (իրավաբանական անձի հասցեն).</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դ)</w:t>
      </w:r>
      <w:r w:rsidR="00663B67" w:rsidRPr="00663B67">
        <w:rPr>
          <w:rFonts w:ascii="Sylfaen" w:hAnsi="Sylfaen"/>
          <w:sz w:val="24"/>
          <w:szCs w:val="24"/>
        </w:rPr>
        <w:tab/>
      </w:r>
      <w:r w:rsidRPr="004E40E4">
        <w:rPr>
          <w:rFonts w:ascii="Sylfaen" w:hAnsi="Sylfaen"/>
          <w:sz w:val="24"/>
          <w:szCs w:val="24"/>
        </w:rPr>
        <w:t>փաստաթղթի նշումը, որին համապատասխան ախտահանման միջոցն արտադրվել է (առկայության դեպքում).</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ե)</w:t>
      </w:r>
      <w:r w:rsidR="00663B67" w:rsidRPr="00663B67">
        <w:rPr>
          <w:rFonts w:ascii="Sylfaen" w:hAnsi="Sylfaen"/>
          <w:sz w:val="24"/>
          <w:szCs w:val="24"/>
        </w:rPr>
        <w:tab/>
      </w:r>
      <w:r w:rsidRPr="004E40E4">
        <w:rPr>
          <w:rFonts w:ascii="Sylfaen" w:hAnsi="Sylfaen"/>
          <w:sz w:val="24"/>
          <w:szCs w:val="24"/>
        </w:rPr>
        <w:t>սպառողական փաթեթվածքում ախտահանման միջոցի անվանական քանակը (զտաքաշը կամ ծավալը).</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զ)</w:t>
      </w:r>
      <w:r w:rsidR="00663B67" w:rsidRPr="00663B67">
        <w:rPr>
          <w:rFonts w:ascii="Sylfaen" w:hAnsi="Sylfaen"/>
          <w:sz w:val="24"/>
          <w:szCs w:val="24"/>
        </w:rPr>
        <w:tab/>
      </w:r>
      <w:r w:rsidRPr="004E40E4">
        <w:rPr>
          <w:rFonts w:ascii="Sylfaen" w:hAnsi="Sylfaen"/>
          <w:sz w:val="24"/>
          <w:szCs w:val="24"/>
        </w:rPr>
        <w:t xml:space="preserve">ախտահանման միջոցի կիրառման վերաբերյալ առաջարկությունները (մանրածախ վաճառքի համար նախատեսված միջոցի համար). </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է)</w:t>
      </w:r>
      <w:r w:rsidR="00663B67" w:rsidRPr="00663B67">
        <w:rPr>
          <w:rFonts w:ascii="Sylfaen" w:hAnsi="Sylfaen"/>
          <w:sz w:val="24"/>
          <w:szCs w:val="24"/>
        </w:rPr>
        <w:tab/>
      </w:r>
      <w:r w:rsidRPr="004E40E4">
        <w:rPr>
          <w:rFonts w:ascii="Sylfaen" w:hAnsi="Sylfaen"/>
          <w:sz w:val="24"/>
          <w:szCs w:val="24"/>
        </w:rPr>
        <w:t>պահպանման պայմանները.</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lastRenderedPageBreak/>
        <w:t>ը)</w:t>
      </w:r>
      <w:r w:rsidR="00663B67" w:rsidRPr="00663B67">
        <w:rPr>
          <w:rFonts w:ascii="Sylfaen" w:hAnsi="Sylfaen"/>
          <w:sz w:val="24"/>
          <w:szCs w:val="24"/>
        </w:rPr>
        <w:tab/>
      </w:r>
      <w:r w:rsidRPr="004E40E4">
        <w:rPr>
          <w:rFonts w:ascii="Sylfaen" w:hAnsi="Sylfaen"/>
          <w:sz w:val="24"/>
          <w:szCs w:val="24"/>
        </w:rPr>
        <w:t>արտադրման ամսաթիվը (ամիս, օրացուցային տարի) պիտանիության ժամկետը (ամիսներ, տարիներ) կամ «Պիտանի է մինչ</w:t>
      </w:r>
      <w:r w:rsidR="004E40E4" w:rsidRPr="004E40E4">
        <w:rPr>
          <w:rFonts w:ascii="Sylfaen" w:hAnsi="Sylfaen"/>
          <w:sz w:val="24"/>
          <w:szCs w:val="24"/>
        </w:rPr>
        <w:t>եւ</w:t>
      </w:r>
      <w:r w:rsidRPr="004E40E4">
        <w:rPr>
          <w:rFonts w:ascii="Sylfaen" w:hAnsi="Sylfaen"/>
          <w:sz w:val="24"/>
          <w:szCs w:val="24"/>
        </w:rPr>
        <w:t xml:space="preserve"> ... (ամիս, օրացուցային տարի)».</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թ)</w:t>
      </w:r>
      <w:r w:rsidR="00663B67" w:rsidRPr="00663B67">
        <w:rPr>
          <w:rFonts w:ascii="Sylfaen" w:hAnsi="Sylfaen"/>
          <w:sz w:val="24"/>
          <w:szCs w:val="24"/>
        </w:rPr>
        <w:tab/>
      </w:r>
      <w:r w:rsidRPr="004E40E4">
        <w:rPr>
          <w:rFonts w:ascii="Sylfaen" w:hAnsi="Sylfaen"/>
          <w:sz w:val="24"/>
          <w:szCs w:val="24"/>
        </w:rPr>
        <w:t xml:space="preserve">ախտահանման միջոցների հետ ճիշտ վարվելու համար պատկերագրերը (անհրաժեշտության դեպքում). </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ժ)</w:t>
      </w:r>
      <w:r w:rsidR="00663B67" w:rsidRPr="00663B67">
        <w:rPr>
          <w:rFonts w:ascii="Sylfaen" w:hAnsi="Sylfaen"/>
          <w:sz w:val="24"/>
          <w:szCs w:val="24"/>
        </w:rPr>
        <w:tab/>
      </w:r>
      <w:r w:rsidRPr="004E40E4">
        <w:rPr>
          <w:rFonts w:ascii="Sylfaen" w:hAnsi="Sylfaen"/>
          <w:sz w:val="24"/>
          <w:szCs w:val="24"/>
        </w:rPr>
        <w:t xml:space="preserve">ախտահանման միջոցների հետ աշխատելիս նախազգուշական միջոցները, առաջին օգնությունը թունավորման դեպքում (մանրածախ վաճառքի համար նախատեսվող միջոցի համար): </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14.</w:t>
      </w:r>
      <w:r w:rsidR="00663B67" w:rsidRPr="00663B67">
        <w:rPr>
          <w:rFonts w:ascii="Sylfaen" w:hAnsi="Sylfaen"/>
          <w:sz w:val="24"/>
          <w:szCs w:val="24"/>
        </w:rPr>
        <w:tab/>
      </w:r>
      <w:r w:rsidRPr="004E40E4">
        <w:rPr>
          <w:rFonts w:ascii="Sylfaen" w:hAnsi="Sylfaen"/>
          <w:sz w:val="24"/>
          <w:szCs w:val="24"/>
        </w:rPr>
        <w:t xml:space="preserve">Միության տարածքում ախտահանման միջոցների շրջանառության դեպքում մականշվածքը զետեղվում է ռուսերենով </w:t>
      </w:r>
      <w:r w:rsidR="004E40E4" w:rsidRPr="004E40E4">
        <w:rPr>
          <w:rFonts w:ascii="Sylfaen" w:hAnsi="Sylfaen"/>
          <w:sz w:val="24"/>
          <w:szCs w:val="24"/>
        </w:rPr>
        <w:t>եւ</w:t>
      </w:r>
      <w:r w:rsidRPr="004E40E4">
        <w:rPr>
          <w:rFonts w:ascii="Sylfaen" w:hAnsi="Sylfaen"/>
          <w:sz w:val="24"/>
          <w:szCs w:val="24"/>
        </w:rPr>
        <w:t xml:space="preserve"> անդամ պետությունների օրենսդրությունում համապատասխան պահանջների առկայության դեպքում այն պետության պետական լեզվով (պետական լեզուներով), որի տարածքում ախտահանման միջոցն իրացվում է:»:</w:t>
      </w:r>
      <w:r w:rsidR="004E40E4">
        <w:rPr>
          <w:rFonts w:ascii="Sylfaen" w:hAnsi="Sylfaen"/>
          <w:sz w:val="24"/>
          <w:szCs w:val="24"/>
        </w:rPr>
        <w:t xml:space="preserve"> </w:t>
      </w:r>
    </w:p>
    <w:p w:rsidR="009C4E3A" w:rsidRPr="004E40E4" w:rsidRDefault="00D03A53" w:rsidP="00663B67">
      <w:pPr>
        <w:pStyle w:val="a2"/>
        <w:shd w:val="clear" w:color="auto" w:fill="auto"/>
        <w:tabs>
          <w:tab w:val="left" w:pos="1134"/>
        </w:tabs>
        <w:spacing w:after="160"/>
        <w:ind w:firstLine="567"/>
        <w:jc w:val="both"/>
        <w:rPr>
          <w:rFonts w:ascii="Sylfaen" w:hAnsi="Sylfaen"/>
          <w:sz w:val="24"/>
          <w:szCs w:val="24"/>
        </w:rPr>
      </w:pPr>
      <w:r w:rsidRPr="004E40E4">
        <w:rPr>
          <w:rFonts w:ascii="Sylfaen" w:hAnsi="Sylfaen"/>
          <w:sz w:val="24"/>
          <w:szCs w:val="24"/>
        </w:rPr>
        <w:t>2.</w:t>
      </w:r>
      <w:r w:rsidR="00663B67" w:rsidRPr="00663B67">
        <w:rPr>
          <w:rFonts w:ascii="Sylfaen" w:hAnsi="Sylfaen"/>
          <w:sz w:val="24"/>
          <w:szCs w:val="24"/>
        </w:rPr>
        <w:tab/>
      </w:r>
      <w:r w:rsidRPr="004E40E4">
        <w:rPr>
          <w:rFonts w:ascii="Sylfaen" w:hAnsi="Sylfaen"/>
          <w:sz w:val="24"/>
          <w:szCs w:val="24"/>
        </w:rPr>
        <w:t>II գլխի 20-րդ բաժինը շարադրել հետ</w:t>
      </w:r>
      <w:r w:rsidR="004E40E4" w:rsidRPr="004E40E4">
        <w:rPr>
          <w:rFonts w:ascii="Sylfaen" w:hAnsi="Sylfaen"/>
          <w:sz w:val="24"/>
          <w:szCs w:val="24"/>
        </w:rPr>
        <w:t>եւ</w:t>
      </w:r>
      <w:r w:rsidRPr="004E40E4">
        <w:rPr>
          <w:rFonts w:ascii="Sylfaen" w:hAnsi="Sylfaen"/>
          <w:sz w:val="24"/>
          <w:szCs w:val="24"/>
        </w:rPr>
        <w:t>յալ խմբագրությամբ հավելվածով՝</w:t>
      </w:r>
    </w:p>
    <w:p w:rsidR="00597C2D" w:rsidRPr="004E40E4" w:rsidRDefault="00597C2D" w:rsidP="004E40E4">
      <w:pPr>
        <w:pStyle w:val="a2"/>
        <w:shd w:val="clear" w:color="auto" w:fill="auto"/>
        <w:spacing w:after="160"/>
        <w:ind w:firstLine="0"/>
        <w:rPr>
          <w:rFonts w:ascii="Sylfaen" w:hAnsi="Sylfaen"/>
          <w:sz w:val="24"/>
          <w:szCs w:val="24"/>
        </w:rPr>
      </w:pPr>
    </w:p>
    <w:p w:rsidR="00663B67" w:rsidRDefault="00663B67">
      <w:pPr>
        <w:rPr>
          <w:rFonts w:ascii="Sylfaen" w:eastAsia="Times New Roman" w:hAnsi="Sylfaen" w:cs="Times New Roman"/>
        </w:rPr>
      </w:pPr>
      <w:r>
        <w:rPr>
          <w:rFonts w:ascii="Sylfaen" w:hAnsi="Sylfaen"/>
        </w:rPr>
        <w:br w:type="page"/>
      </w:r>
    </w:p>
    <w:p w:rsidR="009C4E3A" w:rsidRPr="004E40E4" w:rsidRDefault="00D03A53" w:rsidP="00A46FB3">
      <w:pPr>
        <w:pStyle w:val="a2"/>
        <w:shd w:val="clear" w:color="auto" w:fill="auto"/>
        <w:spacing w:after="160"/>
        <w:ind w:left="3969" w:firstLine="0"/>
        <w:jc w:val="center"/>
        <w:rPr>
          <w:rFonts w:ascii="Sylfaen" w:hAnsi="Sylfaen"/>
          <w:sz w:val="24"/>
          <w:szCs w:val="24"/>
        </w:rPr>
      </w:pPr>
      <w:r w:rsidRPr="004E40E4">
        <w:rPr>
          <w:rFonts w:ascii="Sylfaen" w:hAnsi="Sylfaen"/>
          <w:sz w:val="24"/>
          <w:szCs w:val="24"/>
        </w:rPr>
        <w:lastRenderedPageBreak/>
        <w:t>«ՀԱՎԵԼՎԱԾ</w:t>
      </w:r>
    </w:p>
    <w:p w:rsidR="009C4E3A" w:rsidRPr="004E40E4" w:rsidRDefault="00D03A53" w:rsidP="00A46FB3">
      <w:pPr>
        <w:pStyle w:val="a2"/>
        <w:shd w:val="clear" w:color="auto" w:fill="auto"/>
        <w:spacing w:after="160"/>
        <w:ind w:left="3969" w:firstLine="0"/>
        <w:jc w:val="center"/>
        <w:rPr>
          <w:rFonts w:ascii="Sylfaen" w:hAnsi="Sylfaen"/>
          <w:sz w:val="24"/>
          <w:szCs w:val="24"/>
        </w:rPr>
      </w:pPr>
      <w:r w:rsidRPr="004E40E4">
        <w:rPr>
          <w:rFonts w:ascii="Sylfaen" w:hAnsi="Sylfaen"/>
          <w:sz w:val="24"/>
          <w:szCs w:val="24"/>
        </w:rPr>
        <w:t xml:space="preserve">Սանիտարահամաճարակաբանական վերահսկողության (հսկողության) ենթակա արտադրանքին (ապրանքներին) ներկայացվող Միասնական սանիտարահամաճարակաբանական </w:t>
      </w:r>
      <w:r w:rsidR="004E40E4" w:rsidRPr="004E40E4">
        <w:rPr>
          <w:rFonts w:ascii="Sylfaen" w:hAnsi="Sylfaen"/>
          <w:sz w:val="24"/>
          <w:szCs w:val="24"/>
        </w:rPr>
        <w:t>եւ</w:t>
      </w:r>
      <w:r w:rsidRPr="004E40E4">
        <w:rPr>
          <w:rFonts w:ascii="Sylfaen" w:hAnsi="Sylfaen"/>
          <w:sz w:val="24"/>
          <w:szCs w:val="24"/>
        </w:rPr>
        <w:t xml:space="preserve"> հիգիենիկ</w:t>
      </w:r>
      <w:r w:rsidR="004E40E4" w:rsidRPr="004E40E4">
        <w:rPr>
          <w:rFonts w:ascii="Sylfaen" w:hAnsi="Sylfaen"/>
          <w:sz w:val="24"/>
          <w:szCs w:val="24"/>
        </w:rPr>
        <w:t xml:space="preserve"> </w:t>
      </w:r>
      <w:r w:rsidRPr="004E40E4">
        <w:rPr>
          <w:rFonts w:ascii="Sylfaen" w:hAnsi="Sylfaen"/>
          <w:sz w:val="24"/>
          <w:szCs w:val="24"/>
        </w:rPr>
        <w:t>պահանջների II գլխի 20-րդ բաժնի</w:t>
      </w:r>
    </w:p>
    <w:p w:rsidR="00597C2D" w:rsidRPr="004E40E4" w:rsidRDefault="00597C2D" w:rsidP="004E40E4">
      <w:pPr>
        <w:pStyle w:val="a2"/>
        <w:shd w:val="clear" w:color="auto" w:fill="auto"/>
        <w:spacing w:after="160"/>
        <w:ind w:left="4536" w:firstLine="0"/>
        <w:jc w:val="center"/>
        <w:rPr>
          <w:rFonts w:ascii="Sylfaen" w:hAnsi="Sylfaen"/>
          <w:sz w:val="24"/>
          <w:szCs w:val="24"/>
        </w:rPr>
      </w:pPr>
    </w:p>
    <w:p w:rsidR="009C4E3A" w:rsidRPr="00A46FB3" w:rsidRDefault="00D03A53" w:rsidP="00663B67">
      <w:pPr>
        <w:pStyle w:val="a2"/>
        <w:shd w:val="clear" w:color="auto" w:fill="auto"/>
        <w:spacing w:after="160"/>
        <w:ind w:left="567" w:right="559" w:firstLine="0"/>
        <w:jc w:val="center"/>
        <w:rPr>
          <w:rFonts w:ascii="Sylfaen" w:hAnsi="Sylfaen"/>
          <w:b/>
          <w:sz w:val="24"/>
          <w:szCs w:val="24"/>
        </w:rPr>
      </w:pPr>
      <w:r w:rsidRPr="004E40E4">
        <w:rPr>
          <w:rFonts w:ascii="Sylfaen" w:hAnsi="Sylfaen"/>
          <w:b/>
          <w:sz w:val="24"/>
          <w:szCs w:val="24"/>
        </w:rPr>
        <w:t xml:space="preserve">Ախտահանման միջոցների թունավորության </w:t>
      </w:r>
      <w:r w:rsidR="004E40E4" w:rsidRPr="004E40E4">
        <w:rPr>
          <w:rFonts w:ascii="Sylfaen" w:hAnsi="Sylfaen"/>
          <w:b/>
          <w:sz w:val="24"/>
          <w:szCs w:val="24"/>
        </w:rPr>
        <w:t>եւ</w:t>
      </w:r>
      <w:r w:rsidRPr="004E40E4">
        <w:rPr>
          <w:rFonts w:ascii="Sylfaen" w:hAnsi="Sylfaen"/>
          <w:b/>
          <w:sz w:val="24"/>
          <w:szCs w:val="24"/>
        </w:rPr>
        <w:t xml:space="preserve"> </w:t>
      </w:r>
      <w:r w:rsidR="00663B67" w:rsidRPr="00663B67">
        <w:rPr>
          <w:rFonts w:ascii="Sylfaen" w:hAnsi="Sylfaen"/>
          <w:b/>
          <w:sz w:val="24"/>
          <w:szCs w:val="24"/>
        </w:rPr>
        <w:br/>
      </w:r>
      <w:r w:rsidRPr="004E40E4">
        <w:rPr>
          <w:rFonts w:ascii="Sylfaen" w:hAnsi="Sylfaen"/>
          <w:b/>
          <w:sz w:val="24"/>
          <w:szCs w:val="24"/>
        </w:rPr>
        <w:t>անվտանգության նորմատիվ ցուցանիշները</w:t>
      </w:r>
    </w:p>
    <w:p w:rsidR="00663B67" w:rsidRPr="00A46FB3" w:rsidRDefault="00663B67" w:rsidP="00663B67">
      <w:pPr>
        <w:pStyle w:val="a2"/>
        <w:shd w:val="clear" w:color="auto" w:fill="auto"/>
        <w:spacing w:after="160"/>
        <w:ind w:left="567" w:right="559" w:firstLine="0"/>
        <w:jc w:val="center"/>
        <w:rPr>
          <w:rFonts w:ascii="Sylfaen" w:hAnsi="Sylfaen"/>
          <w:sz w:val="24"/>
          <w:szCs w:val="24"/>
        </w:rPr>
      </w:pPr>
    </w:p>
    <w:p w:rsidR="009C4E3A" w:rsidRPr="004E40E4" w:rsidRDefault="00D03A53" w:rsidP="00663B67">
      <w:pPr>
        <w:pStyle w:val="a2"/>
        <w:shd w:val="clear" w:color="auto" w:fill="auto"/>
        <w:spacing w:after="160"/>
        <w:ind w:firstLine="567"/>
        <w:jc w:val="both"/>
        <w:rPr>
          <w:rFonts w:ascii="Sylfaen" w:hAnsi="Sylfaen"/>
          <w:sz w:val="24"/>
          <w:szCs w:val="24"/>
        </w:rPr>
      </w:pPr>
      <w:r w:rsidRPr="004E40E4">
        <w:rPr>
          <w:rFonts w:ascii="Sylfaen" w:hAnsi="Sylfaen"/>
          <w:sz w:val="24"/>
          <w:szCs w:val="24"/>
        </w:rPr>
        <w:t>Օգտագործվող հապավումները՝</w:t>
      </w:r>
    </w:p>
    <w:p w:rsidR="009C4E3A" w:rsidRPr="008E697A" w:rsidRDefault="00D03A53" w:rsidP="004E40E4">
      <w:pPr>
        <w:pStyle w:val="22"/>
        <w:shd w:val="clear" w:color="auto" w:fill="auto"/>
        <w:spacing w:after="160" w:line="360" w:lineRule="auto"/>
        <w:ind w:firstLine="567"/>
        <w:jc w:val="both"/>
        <w:rPr>
          <w:rFonts w:ascii="Sylfaen" w:hAnsi="Sylfaen"/>
          <w:sz w:val="20"/>
          <w:szCs w:val="20"/>
        </w:rPr>
      </w:pPr>
      <w:r w:rsidRPr="008E697A">
        <w:rPr>
          <w:rFonts w:ascii="Sylfaen" w:hAnsi="Sylfaen"/>
        </w:rPr>
        <w:t>С</w:t>
      </w:r>
      <w:r w:rsidRPr="008E697A">
        <w:rPr>
          <w:rFonts w:ascii="Sylfaen" w:hAnsi="Sylfaen"/>
          <w:vertAlign w:val="subscript"/>
        </w:rPr>
        <w:t>20</w:t>
      </w:r>
      <w:r w:rsidRPr="008E697A">
        <w:rPr>
          <w:rFonts w:ascii="Sylfaen" w:hAnsi="Sylfaen"/>
        </w:rPr>
        <w:t>՝</w:t>
      </w:r>
      <w:r w:rsidRPr="008E697A">
        <w:rPr>
          <w:rFonts w:ascii="Sylfaen" w:hAnsi="Sylfaen"/>
          <w:sz w:val="20"/>
          <w:szCs w:val="20"/>
        </w:rPr>
        <w:t xml:space="preserve"> գոլորշիների հագեցնող կոնցենտրացիա 20 °C ջերմաստիճանում.</w:t>
      </w:r>
    </w:p>
    <w:p w:rsidR="009C4E3A" w:rsidRPr="008E697A" w:rsidRDefault="00D03A53" w:rsidP="004E40E4">
      <w:pPr>
        <w:pStyle w:val="22"/>
        <w:shd w:val="clear" w:color="auto" w:fill="auto"/>
        <w:spacing w:after="160" w:line="360" w:lineRule="auto"/>
        <w:ind w:firstLine="567"/>
        <w:jc w:val="both"/>
        <w:rPr>
          <w:rFonts w:ascii="Sylfaen" w:hAnsi="Sylfaen"/>
          <w:sz w:val="20"/>
          <w:szCs w:val="20"/>
        </w:rPr>
      </w:pPr>
      <w:r w:rsidRPr="008E697A">
        <w:rPr>
          <w:rFonts w:ascii="Sylfaen" w:hAnsi="Sylfaen"/>
        </w:rPr>
        <w:t>DL</w:t>
      </w:r>
      <w:r w:rsidRPr="008E697A">
        <w:rPr>
          <w:rFonts w:ascii="Sylfaen" w:hAnsi="Sylfaen"/>
          <w:vertAlign w:val="subscript"/>
        </w:rPr>
        <w:t xml:space="preserve">50 </w:t>
      </w:r>
      <w:r w:rsidRPr="008E697A">
        <w:rPr>
          <w:rFonts w:ascii="Sylfaen" w:hAnsi="Sylfaen"/>
        </w:rPr>
        <w:t>`</w:t>
      </w:r>
      <w:r w:rsidRPr="008E697A">
        <w:rPr>
          <w:rFonts w:ascii="Sylfaen" w:hAnsi="Sylfaen"/>
          <w:sz w:val="20"/>
          <w:szCs w:val="20"/>
        </w:rPr>
        <w:t xml:space="preserve"> միջին-մահացու բաժնեչափ.</w:t>
      </w:r>
    </w:p>
    <w:p w:rsidR="008E697A" w:rsidRPr="00A46FB3" w:rsidRDefault="00D03A53" w:rsidP="004E40E4">
      <w:pPr>
        <w:pStyle w:val="22"/>
        <w:shd w:val="clear" w:color="auto" w:fill="auto"/>
        <w:spacing w:after="160" w:line="360" w:lineRule="auto"/>
        <w:ind w:firstLine="567"/>
        <w:jc w:val="both"/>
        <w:rPr>
          <w:rFonts w:ascii="Sylfaen" w:hAnsi="Sylfaen"/>
          <w:sz w:val="20"/>
          <w:szCs w:val="20"/>
        </w:rPr>
      </w:pPr>
      <w:r w:rsidRPr="008E697A">
        <w:rPr>
          <w:rFonts w:ascii="Sylfaen" w:hAnsi="Sylfaen"/>
          <w:szCs w:val="20"/>
        </w:rPr>
        <w:t>Lim</w:t>
      </w:r>
      <w:r w:rsidRPr="008E697A">
        <w:rPr>
          <w:rFonts w:ascii="Sylfaen" w:hAnsi="Sylfaen"/>
          <w:szCs w:val="20"/>
          <w:vertAlign w:val="subscript"/>
        </w:rPr>
        <w:t>ac</w:t>
      </w:r>
      <w:r w:rsidRPr="008E697A">
        <w:rPr>
          <w:rFonts w:ascii="Sylfaen" w:hAnsi="Sylfaen"/>
          <w:szCs w:val="20"/>
        </w:rPr>
        <w:t xml:space="preserve">՝ </w:t>
      </w:r>
      <w:r w:rsidRPr="008E697A">
        <w:rPr>
          <w:rFonts w:ascii="Sylfaen" w:hAnsi="Sylfaen"/>
          <w:sz w:val="20"/>
          <w:szCs w:val="20"/>
        </w:rPr>
        <w:t xml:space="preserve">սուր ազդեցության շեմ. </w:t>
      </w:r>
    </w:p>
    <w:p w:rsidR="008E697A" w:rsidRPr="00A46FB3" w:rsidRDefault="00D03A53" w:rsidP="004E40E4">
      <w:pPr>
        <w:pStyle w:val="22"/>
        <w:shd w:val="clear" w:color="auto" w:fill="auto"/>
        <w:spacing w:after="160" w:line="360" w:lineRule="auto"/>
        <w:ind w:firstLine="567"/>
        <w:jc w:val="both"/>
        <w:rPr>
          <w:rFonts w:ascii="Sylfaen" w:hAnsi="Sylfaen"/>
          <w:sz w:val="20"/>
          <w:szCs w:val="20"/>
        </w:rPr>
      </w:pPr>
      <w:r w:rsidRPr="008E697A">
        <w:rPr>
          <w:rFonts w:ascii="Sylfaen" w:hAnsi="Sylfaen"/>
          <w:szCs w:val="20"/>
        </w:rPr>
        <w:t>Lim</w:t>
      </w:r>
      <w:r w:rsidRPr="008E697A">
        <w:rPr>
          <w:rFonts w:ascii="Sylfaen" w:hAnsi="Sylfaen"/>
          <w:szCs w:val="20"/>
          <w:vertAlign w:val="subscript"/>
        </w:rPr>
        <w:t>subac</w:t>
      </w:r>
      <w:r w:rsidRPr="008E697A">
        <w:rPr>
          <w:rFonts w:ascii="Sylfaen" w:hAnsi="Sylfaen"/>
          <w:szCs w:val="20"/>
        </w:rPr>
        <w:t xml:space="preserve">՝ </w:t>
      </w:r>
      <w:r w:rsidRPr="008E697A">
        <w:rPr>
          <w:rFonts w:ascii="Sylfaen" w:hAnsi="Sylfaen"/>
          <w:sz w:val="20"/>
          <w:szCs w:val="20"/>
        </w:rPr>
        <w:t xml:space="preserve">ենթասուր ազդեցության շեմ. </w:t>
      </w:r>
    </w:p>
    <w:p w:rsidR="008E697A" w:rsidRPr="00A46FB3" w:rsidRDefault="00D03A53" w:rsidP="004E40E4">
      <w:pPr>
        <w:pStyle w:val="22"/>
        <w:shd w:val="clear" w:color="auto" w:fill="auto"/>
        <w:spacing w:after="160" w:line="360" w:lineRule="auto"/>
        <w:ind w:firstLine="567"/>
        <w:jc w:val="both"/>
        <w:rPr>
          <w:rFonts w:ascii="Sylfaen" w:hAnsi="Sylfaen"/>
          <w:sz w:val="20"/>
          <w:szCs w:val="20"/>
        </w:rPr>
      </w:pPr>
      <w:r w:rsidRPr="008E697A">
        <w:rPr>
          <w:rFonts w:ascii="Sylfaen" w:hAnsi="Sylfaen"/>
          <w:szCs w:val="20"/>
        </w:rPr>
        <w:t xml:space="preserve">ԱԱՓ՝ </w:t>
      </w:r>
      <w:r w:rsidRPr="008E697A">
        <w:rPr>
          <w:rFonts w:ascii="Sylfaen" w:hAnsi="Sylfaen"/>
          <w:sz w:val="20"/>
          <w:szCs w:val="20"/>
        </w:rPr>
        <w:t xml:space="preserve">անպրոպելենտ աերոզոլային փաթեթվածք. </w:t>
      </w:r>
    </w:p>
    <w:p w:rsidR="009C4E3A" w:rsidRPr="008E697A" w:rsidRDefault="00D03A53" w:rsidP="004E40E4">
      <w:pPr>
        <w:pStyle w:val="22"/>
        <w:shd w:val="clear" w:color="auto" w:fill="auto"/>
        <w:spacing w:after="160" w:line="360" w:lineRule="auto"/>
        <w:ind w:firstLine="567"/>
        <w:jc w:val="both"/>
        <w:rPr>
          <w:rFonts w:ascii="Sylfaen" w:hAnsi="Sylfaen"/>
          <w:sz w:val="20"/>
          <w:szCs w:val="20"/>
        </w:rPr>
      </w:pPr>
      <w:r w:rsidRPr="008E697A">
        <w:rPr>
          <w:rFonts w:ascii="Sylfaen" w:hAnsi="Sylfaen"/>
          <w:szCs w:val="20"/>
        </w:rPr>
        <w:t>ԱՆ</w:t>
      </w:r>
      <w:r w:rsidRPr="008E697A">
        <w:rPr>
          <w:rFonts w:ascii="Sylfaen" w:hAnsi="Sylfaen"/>
          <w:sz w:val="20"/>
          <w:szCs w:val="20"/>
        </w:rPr>
        <w:t>՝ ազդող նյութ.</w:t>
      </w:r>
    </w:p>
    <w:p w:rsidR="009C4E3A" w:rsidRPr="008E697A" w:rsidRDefault="00D03A53" w:rsidP="004E40E4">
      <w:pPr>
        <w:pStyle w:val="22"/>
        <w:shd w:val="clear" w:color="auto" w:fill="auto"/>
        <w:spacing w:after="160" w:line="360" w:lineRule="auto"/>
        <w:ind w:firstLine="567"/>
        <w:jc w:val="both"/>
        <w:rPr>
          <w:rFonts w:ascii="Sylfaen" w:hAnsi="Sylfaen"/>
          <w:sz w:val="20"/>
          <w:szCs w:val="20"/>
        </w:rPr>
      </w:pPr>
      <w:r w:rsidRPr="008E697A">
        <w:rPr>
          <w:rFonts w:ascii="Sylfaen" w:hAnsi="Sylfaen"/>
          <w:szCs w:val="20"/>
        </w:rPr>
        <w:t>ԱՆ</w:t>
      </w:r>
      <w:r w:rsidRPr="008E697A">
        <w:rPr>
          <w:rFonts w:ascii="Sylfaen" w:hAnsi="Sylfaen"/>
          <w:sz w:val="20"/>
          <w:szCs w:val="20"/>
        </w:rPr>
        <w:t>՝ ախտահանման միջոց.</w:t>
      </w:r>
    </w:p>
    <w:p w:rsidR="009C4E3A" w:rsidRPr="008E697A" w:rsidRDefault="00D03A53" w:rsidP="004E40E4">
      <w:pPr>
        <w:pStyle w:val="22"/>
        <w:shd w:val="clear" w:color="auto" w:fill="auto"/>
        <w:spacing w:after="160" w:line="360" w:lineRule="auto"/>
        <w:ind w:firstLine="567"/>
        <w:jc w:val="both"/>
        <w:rPr>
          <w:rFonts w:ascii="Sylfaen" w:hAnsi="Sylfaen"/>
          <w:sz w:val="20"/>
          <w:szCs w:val="20"/>
        </w:rPr>
      </w:pPr>
      <w:r w:rsidRPr="008E697A">
        <w:rPr>
          <w:rFonts w:ascii="Sylfaen" w:hAnsi="Sylfaen"/>
          <w:szCs w:val="20"/>
        </w:rPr>
        <w:t>ԲԿՀ</w:t>
      </w:r>
      <w:r w:rsidRPr="008E697A">
        <w:rPr>
          <w:rFonts w:ascii="Sylfaen" w:hAnsi="Sylfaen"/>
          <w:sz w:val="20"/>
          <w:szCs w:val="20"/>
        </w:rPr>
        <w:t>՝ բուժիչ-կանխարգելիչ հիմնարկ.</w:t>
      </w:r>
    </w:p>
    <w:p w:rsidR="009C4E3A" w:rsidRPr="008E697A" w:rsidRDefault="00D03A53" w:rsidP="004E40E4">
      <w:pPr>
        <w:pStyle w:val="22"/>
        <w:shd w:val="clear" w:color="auto" w:fill="auto"/>
        <w:spacing w:after="160" w:line="360" w:lineRule="auto"/>
        <w:ind w:firstLine="567"/>
        <w:jc w:val="both"/>
        <w:rPr>
          <w:rFonts w:ascii="Sylfaen" w:hAnsi="Sylfaen"/>
          <w:sz w:val="20"/>
          <w:szCs w:val="20"/>
        </w:rPr>
      </w:pPr>
      <w:r w:rsidRPr="008E697A">
        <w:rPr>
          <w:rFonts w:ascii="Sylfaen" w:hAnsi="Sylfaen"/>
          <w:szCs w:val="20"/>
        </w:rPr>
        <w:t xml:space="preserve">ՆԱՎԿ՝ </w:t>
      </w:r>
      <w:r w:rsidRPr="008E697A">
        <w:rPr>
          <w:rFonts w:ascii="Sylfaen" w:hAnsi="Sylfaen"/>
          <w:sz w:val="20"/>
          <w:szCs w:val="20"/>
        </w:rPr>
        <w:t xml:space="preserve">նվազագույն արդյունավետ վարակազերծիչ կոնցենտրացիա. </w:t>
      </w:r>
    </w:p>
    <w:p w:rsidR="008E697A" w:rsidRDefault="00D03A53" w:rsidP="004E40E4">
      <w:pPr>
        <w:pStyle w:val="22"/>
        <w:shd w:val="clear" w:color="auto" w:fill="auto"/>
        <w:spacing w:after="160" w:line="360" w:lineRule="auto"/>
        <w:ind w:firstLine="567"/>
        <w:jc w:val="both"/>
        <w:rPr>
          <w:rFonts w:ascii="Sylfaen" w:hAnsi="Sylfaen"/>
          <w:sz w:val="20"/>
          <w:szCs w:val="20"/>
        </w:rPr>
      </w:pPr>
      <w:r w:rsidRPr="008E697A">
        <w:rPr>
          <w:rFonts w:ascii="Sylfaen" w:hAnsi="Sylfaen"/>
          <w:szCs w:val="20"/>
        </w:rPr>
        <w:t>ՆԿԱՄ</w:t>
      </w:r>
      <w:r w:rsidRPr="008E697A">
        <w:rPr>
          <w:rFonts w:ascii="Sylfaen" w:hAnsi="Sylfaen"/>
          <w:szCs w:val="20"/>
          <w:vertAlign w:val="subscript"/>
        </w:rPr>
        <w:t>բ.մ.օ</w:t>
      </w:r>
      <w:r w:rsidRPr="008E697A">
        <w:rPr>
          <w:rFonts w:ascii="Sylfaen" w:hAnsi="Sylfaen"/>
          <w:sz w:val="20"/>
          <w:szCs w:val="20"/>
        </w:rPr>
        <w:t>.`բնակավայրերի մթնոլորտային օդում ներգործության կողմնորոշիչ անվտանգ մակարդակ.</w:t>
      </w:r>
      <w:r w:rsidR="004E40E4" w:rsidRPr="008E697A">
        <w:rPr>
          <w:rFonts w:ascii="Sylfaen" w:hAnsi="Sylfaen"/>
          <w:sz w:val="20"/>
          <w:szCs w:val="20"/>
        </w:rPr>
        <w:t xml:space="preserve"> </w:t>
      </w:r>
    </w:p>
    <w:p w:rsidR="008E697A" w:rsidRDefault="008E697A">
      <w:pPr>
        <w:rPr>
          <w:rFonts w:ascii="Sylfaen" w:eastAsia="Times New Roman" w:hAnsi="Sylfaen" w:cs="Times New Roman"/>
          <w:sz w:val="20"/>
          <w:szCs w:val="20"/>
        </w:rPr>
      </w:pPr>
      <w:r>
        <w:rPr>
          <w:rFonts w:ascii="Sylfaen" w:hAnsi="Sylfaen"/>
          <w:sz w:val="20"/>
          <w:szCs w:val="20"/>
        </w:rPr>
        <w:br w:type="page"/>
      </w:r>
    </w:p>
    <w:p w:rsidR="00597C2D" w:rsidRPr="008E697A" w:rsidRDefault="00D03A53" w:rsidP="004E40E4">
      <w:pPr>
        <w:pStyle w:val="22"/>
        <w:shd w:val="clear" w:color="auto" w:fill="auto"/>
        <w:spacing w:after="160" w:line="360" w:lineRule="auto"/>
        <w:ind w:firstLine="567"/>
        <w:jc w:val="both"/>
        <w:rPr>
          <w:rFonts w:ascii="Sylfaen" w:hAnsi="Sylfaen"/>
          <w:sz w:val="20"/>
          <w:szCs w:val="20"/>
        </w:rPr>
      </w:pPr>
      <w:r w:rsidRPr="008E697A">
        <w:rPr>
          <w:rFonts w:ascii="Sylfaen" w:hAnsi="Sylfaen"/>
          <w:szCs w:val="20"/>
        </w:rPr>
        <w:lastRenderedPageBreak/>
        <w:t>ՆԿԱՄ</w:t>
      </w:r>
      <w:r w:rsidRPr="008E697A">
        <w:rPr>
          <w:rFonts w:ascii="Sylfaen" w:hAnsi="Sylfaen"/>
          <w:szCs w:val="20"/>
          <w:vertAlign w:val="subscript"/>
        </w:rPr>
        <w:t>ա.գ</w:t>
      </w:r>
      <w:r w:rsidRPr="008E697A">
        <w:rPr>
          <w:rFonts w:ascii="Sylfaen" w:hAnsi="Sylfaen"/>
          <w:szCs w:val="20"/>
        </w:rPr>
        <w:t>.`</w:t>
      </w:r>
      <w:r w:rsidRPr="008E697A">
        <w:rPr>
          <w:rFonts w:ascii="Sylfaen" w:hAnsi="Sylfaen"/>
          <w:sz w:val="20"/>
          <w:szCs w:val="20"/>
        </w:rPr>
        <w:t>աշխատանքային գոտու օդում ներգործության կողմնորոշիչ անվտանգ մակարդակ.</w:t>
      </w:r>
    </w:p>
    <w:p w:rsidR="009C4E3A" w:rsidRPr="008E697A" w:rsidRDefault="00D03A53" w:rsidP="004E40E4">
      <w:pPr>
        <w:pStyle w:val="22"/>
        <w:shd w:val="clear" w:color="auto" w:fill="auto"/>
        <w:spacing w:after="160" w:line="360" w:lineRule="auto"/>
        <w:ind w:firstLine="567"/>
        <w:jc w:val="both"/>
        <w:rPr>
          <w:rFonts w:ascii="Sylfaen" w:hAnsi="Sylfaen"/>
          <w:sz w:val="20"/>
          <w:szCs w:val="20"/>
        </w:rPr>
      </w:pPr>
      <w:r w:rsidRPr="008E697A">
        <w:rPr>
          <w:rFonts w:ascii="Sylfaen" w:hAnsi="Sylfaen"/>
          <w:szCs w:val="20"/>
        </w:rPr>
        <w:t>ԿԹՄ</w:t>
      </w:r>
      <w:r w:rsidRPr="008E697A">
        <w:rPr>
          <w:rFonts w:ascii="Sylfaen" w:hAnsi="Sylfaen"/>
          <w:szCs w:val="20"/>
          <w:vertAlign w:val="subscript"/>
        </w:rPr>
        <w:t>Ջ.</w:t>
      </w:r>
      <w:r w:rsidRPr="008E697A">
        <w:rPr>
          <w:rFonts w:ascii="Sylfaen" w:hAnsi="Sylfaen"/>
          <w:szCs w:val="20"/>
        </w:rPr>
        <w:t xml:space="preserve">՝ </w:t>
      </w:r>
      <w:r w:rsidRPr="008E697A">
        <w:rPr>
          <w:rFonts w:ascii="Sylfaen" w:hAnsi="Sylfaen"/>
          <w:sz w:val="20"/>
          <w:szCs w:val="20"/>
        </w:rPr>
        <w:t xml:space="preserve">կենցաղային-խմելու </w:t>
      </w:r>
      <w:r w:rsidR="004E40E4" w:rsidRPr="008E697A">
        <w:rPr>
          <w:rFonts w:ascii="Sylfaen" w:hAnsi="Sylfaen"/>
          <w:sz w:val="20"/>
          <w:szCs w:val="20"/>
        </w:rPr>
        <w:t>եւ</w:t>
      </w:r>
      <w:r w:rsidRPr="008E697A">
        <w:rPr>
          <w:rFonts w:ascii="Sylfaen" w:hAnsi="Sylfaen"/>
          <w:sz w:val="20"/>
          <w:szCs w:val="20"/>
        </w:rPr>
        <w:t xml:space="preserve"> մշակութակենցաղային ջրօգտագործման ջրային օբյեկտների ջրում կողմնորոշիչ թույլատրելի մակարդակ.</w:t>
      </w:r>
    </w:p>
    <w:p w:rsidR="009C4E3A" w:rsidRPr="008E697A" w:rsidRDefault="00D03A53" w:rsidP="004E40E4">
      <w:pPr>
        <w:pStyle w:val="22"/>
        <w:shd w:val="clear" w:color="auto" w:fill="auto"/>
        <w:spacing w:after="160" w:line="360" w:lineRule="auto"/>
        <w:ind w:firstLine="567"/>
        <w:jc w:val="both"/>
        <w:rPr>
          <w:rFonts w:ascii="Sylfaen" w:hAnsi="Sylfaen"/>
          <w:sz w:val="20"/>
          <w:szCs w:val="20"/>
        </w:rPr>
      </w:pPr>
      <w:r w:rsidRPr="008E697A">
        <w:rPr>
          <w:rFonts w:ascii="Sylfaen" w:hAnsi="Sylfaen"/>
          <w:szCs w:val="20"/>
        </w:rPr>
        <w:t>ԿԹՄ</w:t>
      </w:r>
      <w:r w:rsidRPr="008E697A">
        <w:rPr>
          <w:rFonts w:ascii="Sylfaen" w:hAnsi="Sylfaen"/>
          <w:szCs w:val="20"/>
          <w:vertAlign w:val="subscript"/>
        </w:rPr>
        <w:t>Մ.Ծ.Ա</w:t>
      </w:r>
      <w:r w:rsidRPr="008E697A">
        <w:rPr>
          <w:rFonts w:ascii="Sylfaen" w:hAnsi="Sylfaen"/>
          <w:sz w:val="20"/>
          <w:szCs w:val="20"/>
          <w:vertAlign w:val="subscript"/>
        </w:rPr>
        <w:t xml:space="preserve">.՝ </w:t>
      </w:r>
      <w:r w:rsidRPr="008E697A">
        <w:rPr>
          <w:rFonts w:ascii="Sylfaen" w:hAnsi="Sylfaen"/>
          <w:sz w:val="20"/>
          <w:szCs w:val="20"/>
        </w:rPr>
        <w:t>մաշկային ծածկույթների աղտոտման կողմնորոշիչ թույլատրելի մակարդակ.</w:t>
      </w:r>
    </w:p>
    <w:p w:rsidR="00597C2D" w:rsidRPr="008E697A" w:rsidRDefault="00D03A53" w:rsidP="004E40E4">
      <w:pPr>
        <w:pStyle w:val="22"/>
        <w:shd w:val="clear" w:color="auto" w:fill="auto"/>
        <w:spacing w:after="160" w:line="360" w:lineRule="auto"/>
        <w:ind w:firstLine="567"/>
        <w:jc w:val="both"/>
        <w:rPr>
          <w:rFonts w:ascii="Sylfaen" w:hAnsi="Sylfaen"/>
          <w:sz w:val="20"/>
          <w:szCs w:val="20"/>
        </w:rPr>
      </w:pPr>
      <w:r w:rsidRPr="008E697A">
        <w:rPr>
          <w:rFonts w:ascii="Sylfaen" w:hAnsi="Sylfaen"/>
          <w:szCs w:val="20"/>
        </w:rPr>
        <w:t>ՍԹԿ</w:t>
      </w:r>
      <w:r w:rsidRPr="008E697A">
        <w:rPr>
          <w:rFonts w:ascii="Sylfaen" w:hAnsi="Sylfaen"/>
          <w:szCs w:val="20"/>
          <w:vertAlign w:val="subscript"/>
        </w:rPr>
        <w:t>բ.վ.մ.</w:t>
      </w:r>
      <w:r w:rsidRPr="008E697A">
        <w:rPr>
          <w:rFonts w:ascii="Sylfaen" w:hAnsi="Sylfaen"/>
          <w:szCs w:val="20"/>
        </w:rPr>
        <w:t xml:space="preserve">` </w:t>
      </w:r>
      <w:r w:rsidRPr="008E697A">
        <w:rPr>
          <w:rFonts w:ascii="Sylfaen" w:hAnsi="Sylfaen"/>
          <w:sz w:val="20"/>
          <w:szCs w:val="20"/>
        </w:rPr>
        <w:t>բնակավայրերի մթնոլորտային օդում սահմանային թույլատրելի կոնցենտրացիա.</w:t>
      </w:r>
    </w:p>
    <w:p w:rsidR="009C4E3A" w:rsidRPr="008E697A" w:rsidRDefault="00D03A53" w:rsidP="004E40E4">
      <w:pPr>
        <w:pStyle w:val="22"/>
        <w:shd w:val="clear" w:color="auto" w:fill="auto"/>
        <w:spacing w:after="160" w:line="360" w:lineRule="auto"/>
        <w:ind w:firstLine="567"/>
        <w:jc w:val="both"/>
        <w:rPr>
          <w:rFonts w:ascii="Sylfaen" w:hAnsi="Sylfaen"/>
          <w:sz w:val="20"/>
          <w:szCs w:val="20"/>
        </w:rPr>
      </w:pPr>
      <w:r w:rsidRPr="008E697A">
        <w:rPr>
          <w:rFonts w:ascii="Sylfaen" w:hAnsi="Sylfaen"/>
          <w:szCs w:val="20"/>
        </w:rPr>
        <w:t>ՍԹԿ</w:t>
      </w:r>
      <w:r w:rsidRPr="008E697A">
        <w:rPr>
          <w:rFonts w:ascii="Sylfaen" w:hAnsi="Sylfaen"/>
          <w:szCs w:val="20"/>
          <w:vertAlign w:val="subscript"/>
        </w:rPr>
        <w:t>ջրավ.</w:t>
      </w:r>
      <w:r w:rsidRPr="008E697A">
        <w:rPr>
          <w:rFonts w:ascii="Sylfaen" w:hAnsi="Sylfaen"/>
          <w:szCs w:val="20"/>
        </w:rPr>
        <w:t xml:space="preserve">՝ </w:t>
      </w:r>
      <w:r w:rsidRPr="008E697A">
        <w:rPr>
          <w:rFonts w:ascii="Sylfaen" w:hAnsi="Sylfaen"/>
          <w:sz w:val="20"/>
          <w:szCs w:val="20"/>
        </w:rPr>
        <w:t xml:space="preserve">լողավազանների </w:t>
      </w:r>
      <w:r w:rsidR="004E40E4" w:rsidRPr="008E697A">
        <w:rPr>
          <w:rFonts w:ascii="Sylfaen" w:hAnsi="Sylfaen"/>
          <w:sz w:val="20"/>
          <w:szCs w:val="20"/>
        </w:rPr>
        <w:t>եւ</w:t>
      </w:r>
      <w:r w:rsidRPr="008E697A">
        <w:rPr>
          <w:rFonts w:ascii="Sylfaen" w:hAnsi="Sylfaen"/>
          <w:sz w:val="20"/>
          <w:szCs w:val="20"/>
        </w:rPr>
        <w:t xml:space="preserve"> ակվապարկերի ջրում սահմանային թույլատրելի կոնցենտրացիա. </w:t>
      </w:r>
    </w:p>
    <w:p w:rsidR="009C4E3A" w:rsidRPr="008E697A" w:rsidRDefault="00D03A53" w:rsidP="004E40E4">
      <w:pPr>
        <w:pStyle w:val="22"/>
        <w:shd w:val="clear" w:color="auto" w:fill="auto"/>
        <w:spacing w:after="160" w:line="360" w:lineRule="auto"/>
        <w:ind w:firstLine="567"/>
        <w:jc w:val="both"/>
        <w:rPr>
          <w:rFonts w:ascii="Sylfaen" w:hAnsi="Sylfaen"/>
          <w:sz w:val="20"/>
          <w:szCs w:val="20"/>
        </w:rPr>
      </w:pPr>
      <w:r w:rsidRPr="008E697A">
        <w:rPr>
          <w:rFonts w:ascii="Sylfaen" w:hAnsi="Sylfaen"/>
          <w:szCs w:val="20"/>
        </w:rPr>
        <w:t>ՍԹԿ</w:t>
      </w:r>
      <w:r w:rsidRPr="008E697A">
        <w:rPr>
          <w:rFonts w:ascii="Sylfaen" w:hAnsi="Sylfaen"/>
          <w:szCs w:val="20"/>
          <w:vertAlign w:val="subscript"/>
        </w:rPr>
        <w:t>Ջ.</w:t>
      </w:r>
      <w:r w:rsidRPr="008E697A">
        <w:rPr>
          <w:rFonts w:ascii="Sylfaen" w:hAnsi="Sylfaen"/>
          <w:szCs w:val="20"/>
        </w:rPr>
        <w:t xml:space="preserve">՝ </w:t>
      </w:r>
      <w:r w:rsidRPr="008E697A">
        <w:rPr>
          <w:rFonts w:ascii="Sylfaen" w:hAnsi="Sylfaen"/>
          <w:sz w:val="20"/>
          <w:szCs w:val="20"/>
        </w:rPr>
        <w:t xml:space="preserve">կենցաղային-խմելու </w:t>
      </w:r>
      <w:r w:rsidR="004E40E4" w:rsidRPr="008E697A">
        <w:rPr>
          <w:rFonts w:ascii="Sylfaen" w:hAnsi="Sylfaen"/>
          <w:sz w:val="20"/>
          <w:szCs w:val="20"/>
        </w:rPr>
        <w:t>եւ</w:t>
      </w:r>
      <w:r w:rsidRPr="008E697A">
        <w:rPr>
          <w:rFonts w:ascii="Sylfaen" w:hAnsi="Sylfaen"/>
          <w:sz w:val="20"/>
          <w:szCs w:val="20"/>
        </w:rPr>
        <w:t xml:space="preserve"> մշակութակենցաղային ջրօգտագործման ջրային օբյեկտների ջրում կողմնորոշիչ թույլատրելի կոնցենտրացիա.</w:t>
      </w:r>
    </w:p>
    <w:p w:rsidR="00597C2D" w:rsidRPr="008E697A" w:rsidRDefault="00D03A53" w:rsidP="004E40E4">
      <w:pPr>
        <w:pStyle w:val="22"/>
        <w:shd w:val="clear" w:color="auto" w:fill="auto"/>
        <w:spacing w:after="160" w:line="360" w:lineRule="auto"/>
        <w:ind w:firstLine="567"/>
        <w:jc w:val="both"/>
        <w:rPr>
          <w:rFonts w:ascii="Sylfaen" w:hAnsi="Sylfaen"/>
          <w:sz w:val="20"/>
          <w:szCs w:val="20"/>
        </w:rPr>
      </w:pPr>
      <w:r w:rsidRPr="008E697A">
        <w:rPr>
          <w:rFonts w:ascii="Sylfaen" w:hAnsi="Sylfaen"/>
          <w:szCs w:val="20"/>
        </w:rPr>
        <w:t>ՍԹՄ</w:t>
      </w:r>
      <w:r w:rsidRPr="008E697A">
        <w:rPr>
          <w:rFonts w:ascii="Sylfaen" w:hAnsi="Sylfaen"/>
          <w:szCs w:val="20"/>
          <w:vertAlign w:val="subscript"/>
        </w:rPr>
        <w:t>Մ.Ծ.Ա</w:t>
      </w:r>
      <w:r w:rsidRPr="008E697A">
        <w:rPr>
          <w:rFonts w:ascii="Sylfaen" w:hAnsi="Sylfaen"/>
          <w:szCs w:val="20"/>
        </w:rPr>
        <w:t xml:space="preserve">.՝ </w:t>
      </w:r>
      <w:r w:rsidRPr="008E697A">
        <w:rPr>
          <w:rFonts w:ascii="Sylfaen" w:hAnsi="Sylfaen"/>
          <w:sz w:val="20"/>
          <w:szCs w:val="20"/>
        </w:rPr>
        <w:t>մաշկային ծածկույթների աղտոտման սահմանային թույլատրելի մակարդակ.</w:t>
      </w:r>
    </w:p>
    <w:p w:rsidR="00597C2D" w:rsidRPr="008E697A" w:rsidRDefault="00D03A53" w:rsidP="004E40E4">
      <w:pPr>
        <w:pStyle w:val="22"/>
        <w:shd w:val="clear" w:color="auto" w:fill="auto"/>
        <w:spacing w:after="160" w:line="360" w:lineRule="auto"/>
        <w:ind w:firstLine="567"/>
        <w:jc w:val="both"/>
        <w:rPr>
          <w:rFonts w:ascii="Sylfaen" w:hAnsi="Sylfaen"/>
          <w:sz w:val="20"/>
          <w:szCs w:val="20"/>
        </w:rPr>
      </w:pPr>
      <w:r w:rsidRPr="008E697A">
        <w:rPr>
          <w:rFonts w:ascii="Sylfaen" w:hAnsi="Sylfaen"/>
          <w:szCs w:val="20"/>
        </w:rPr>
        <w:t>ՍԹԿ</w:t>
      </w:r>
      <w:r w:rsidRPr="008E697A">
        <w:rPr>
          <w:rFonts w:ascii="Sylfaen" w:hAnsi="Sylfaen"/>
          <w:szCs w:val="20"/>
          <w:vertAlign w:val="subscript"/>
        </w:rPr>
        <w:t>ա.գ.</w:t>
      </w:r>
      <w:r w:rsidRPr="008E697A">
        <w:rPr>
          <w:rFonts w:ascii="Sylfaen" w:hAnsi="Sylfaen"/>
          <w:szCs w:val="20"/>
        </w:rPr>
        <w:t xml:space="preserve">` </w:t>
      </w:r>
      <w:r w:rsidRPr="008E697A">
        <w:rPr>
          <w:rFonts w:ascii="Sylfaen" w:hAnsi="Sylfaen"/>
          <w:sz w:val="20"/>
          <w:szCs w:val="20"/>
        </w:rPr>
        <w:t>աշխատանքային գոտու օդում սահմանային թույլատրելի կոնցենտրացիա.</w:t>
      </w:r>
    </w:p>
    <w:p w:rsidR="009C4E3A" w:rsidRPr="008E697A" w:rsidRDefault="00D03A53" w:rsidP="004E40E4">
      <w:pPr>
        <w:pStyle w:val="22"/>
        <w:shd w:val="clear" w:color="auto" w:fill="auto"/>
        <w:spacing w:after="160" w:line="360" w:lineRule="auto"/>
        <w:ind w:firstLine="567"/>
        <w:jc w:val="both"/>
        <w:rPr>
          <w:rFonts w:ascii="Sylfaen" w:hAnsi="Sylfaen"/>
          <w:sz w:val="20"/>
          <w:szCs w:val="20"/>
        </w:rPr>
      </w:pPr>
      <w:r w:rsidRPr="008E697A">
        <w:rPr>
          <w:rFonts w:ascii="Sylfaen" w:hAnsi="Sylfaen"/>
          <w:szCs w:val="20"/>
        </w:rPr>
        <w:t>ԱՊՄ</w:t>
      </w:r>
      <w:r w:rsidRPr="008E697A">
        <w:rPr>
          <w:rFonts w:ascii="Sylfaen" w:hAnsi="Sylfaen"/>
          <w:sz w:val="20"/>
          <w:szCs w:val="20"/>
        </w:rPr>
        <w:t>՝ անհատական պաշտպանության միջոցներ.</w:t>
      </w:r>
    </w:p>
    <w:p w:rsidR="009C4E3A" w:rsidRPr="008E697A" w:rsidRDefault="00D03A53" w:rsidP="004E40E4">
      <w:pPr>
        <w:pStyle w:val="22"/>
        <w:shd w:val="clear" w:color="auto" w:fill="auto"/>
        <w:spacing w:after="160" w:line="360" w:lineRule="auto"/>
        <w:ind w:firstLine="567"/>
        <w:jc w:val="both"/>
        <w:rPr>
          <w:rFonts w:ascii="Sylfaen" w:hAnsi="Sylfaen"/>
          <w:sz w:val="20"/>
          <w:szCs w:val="20"/>
        </w:rPr>
      </w:pPr>
      <w:r w:rsidRPr="008E697A">
        <w:rPr>
          <w:rFonts w:ascii="Sylfaen" w:hAnsi="Sylfaen"/>
          <w:szCs w:val="20"/>
        </w:rPr>
        <w:t>ՑՏԱ</w:t>
      </w:r>
      <w:r w:rsidRPr="008E697A">
        <w:rPr>
          <w:rFonts w:ascii="Sylfaen" w:hAnsi="Sylfaen"/>
          <w:sz w:val="20"/>
          <w:szCs w:val="20"/>
        </w:rPr>
        <w:t>՝ ցիտոտոքսիկ ազդեցություն:</w:t>
      </w:r>
    </w:p>
    <w:p w:rsidR="00597C2D" w:rsidRPr="004E40E4" w:rsidRDefault="00597C2D" w:rsidP="004E40E4">
      <w:pPr>
        <w:pStyle w:val="22"/>
        <w:shd w:val="clear" w:color="auto" w:fill="auto"/>
        <w:spacing w:after="160" w:line="360" w:lineRule="auto"/>
        <w:ind w:firstLine="567"/>
        <w:jc w:val="both"/>
        <w:rPr>
          <w:rFonts w:ascii="Sylfaen" w:hAnsi="Sylfaen"/>
        </w:rPr>
      </w:pPr>
    </w:p>
    <w:p w:rsidR="00597C2D" w:rsidRPr="00597C2D" w:rsidRDefault="00597C2D" w:rsidP="00597C2D">
      <w:pPr>
        <w:pStyle w:val="22"/>
        <w:shd w:val="clear" w:color="auto" w:fill="auto"/>
        <w:spacing w:after="120"/>
        <w:ind w:firstLine="567"/>
        <w:jc w:val="both"/>
        <w:rPr>
          <w:rFonts w:ascii="Sylfaen" w:hAnsi="Sylfaen"/>
        </w:rPr>
        <w:sectPr w:rsidR="00597C2D" w:rsidRPr="00597C2D" w:rsidSect="00450024">
          <w:footerReference w:type="default" r:id="rId7"/>
          <w:pgSz w:w="11900" w:h="16840" w:code="9"/>
          <w:pgMar w:top="1418" w:right="1418" w:bottom="1418" w:left="1418" w:header="703" w:footer="403" w:gutter="0"/>
          <w:pgNumType w:start="1"/>
          <w:cols w:space="720"/>
          <w:noEndnote/>
          <w:titlePg/>
          <w:docGrid w:linePitch="360"/>
        </w:sectPr>
      </w:pPr>
    </w:p>
    <w:p w:rsidR="009C4E3A" w:rsidRPr="008E697A" w:rsidRDefault="00D03A53" w:rsidP="00A46FB3">
      <w:pPr>
        <w:pStyle w:val="30"/>
        <w:shd w:val="clear" w:color="auto" w:fill="auto"/>
        <w:spacing w:after="160" w:line="360" w:lineRule="auto"/>
        <w:rPr>
          <w:rFonts w:ascii="Sylfaen" w:hAnsi="Sylfaen"/>
          <w:i w:val="0"/>
          <w:sz w:val="24"/>
        </w:rPr>
      </w:pPr>
      <w:bookmarkStart w:id="1" w:name="bookmark2"/>
      <w:r>
        <w:rPr>
          <w:rFonts w:ascii="Sylfaen" w:hAnsi="Sylfaen"/>
          <w:i w:val="0"/>
          <w:sz w:val="24"/>
        </w:rPr>
        <w:lastRenderedPageBreak/>
        <w:t xml:space="preserve">1. Ախտահանման միջոցների թունավորության </w:t>
      </w:r>
      <w:r w:rsidR="004E40E4">
        <w:rPr>
          <w:rFonts w:ascii="Sylfaen" w:hAnsi="Sylfaen"/>
          <w:i w:val="0"/>
          <w:sz w:val="24"/>
        </w:rPr>
        <w:t>եւ</w:t>
      </w:r>
      <w:r>
        <w:rPr>
          <w:rFonts w:ascii="Sylfaen" w:hAnsi="Sylfaen"/>
          <w:i w:val="0"/>
          <w:sz w:val="24"/>
        </w:rPr>
        <w:t xml:space="preserve"> անվտանգության ցուցանիշները</w:t>
      </w:r>
      <w:bookmarkEnd w:id="1"/>
    </w:p>
    <w:p w:rsidR="008E697A" w:rsidRPr="008E697A" w:rsidRDefault="008E697A" w:rsidP="00A46FB3">
      <w:pPr>
        <w:pStyle w:val="30"/>
        <w:shd w:val="clear" w:color="auto" w:fill="auto"/>
        <w:spacing w:after="160" w:line="360" w:lineRule="auto"/>
        <w:rPr>
          <w:rFonts w:ascii="Sylfaen" w:hAnsi="Sylfaen"/>
          <w:i w:val="0"/>
          <w:sz w:val="24"/>
          <w:szCs w:val="24"/>
        </w:rPr>
      </w:pPr>
    </w:p>
    <w:p w:rsidR="009C4E3A" w:rsidRDefault="00D03A53" w:rsidP="00A46FB3">
      <w:pPr>
        <w:pStyle w:val="30"/>
        <w:shd w:val="clear" w:color="auto" w:fill="auto"/>
        <w:spacing w:after="160" w:line="360" w:lineRule="auto"/>
        <w:rPr>
          <w:rFonts w:ascii="Sylfaen" w:eastAsia="Times New Roman" w:hAnsi="Sylfaen" w:cs="Times New Roman"/>
          <w:i w:val="0"/>
          <w:iCs w:val="0"/>
          <w:sz w:val="24"/>
          <w:szCs w:val="24"/>
        </w:rPr>
      </w:pPr>
      <w:bookmarkStart w:id="2" w:name="bookmark3"/>
      <w:r>
        <w:rPr>
          <w:rFonts w:ascii="Sylfaen" w:hAnsi="Sylfaen"/>
          <w:i w:val="0"/>
          <w:sz w:val="24"/>
        </w:rPr>
        <w:t>1.1. Ախտահանող միջոցներ</w:t>
      </w:r>
      <w:bookmarkEnd w:id="2"/>
    </w:p>
    <w:tbl>
      <w:tblPr>
        <w:tblOverlap w:val="never"/>
        <w:tblW w:w="14505" w:type="dxa"/>
        <w:jc w:val="center"/>
        <w:tblLayout w:type="fixed"/>
        <w:tblCellMar>
          <w:left w:w="10" w:type="dxa"/>
          <w:right w:w="10" w:type="dxa"/>
        </w:tblCellMar>
        <w:tblLook w:val="0020" w:firstRow="1" w:lastRow="0" w:firstColumn="0" w:lastColumn="0" w:noHBand="0" w:noVBand="0"/>
      </w:tblPr>
      <w:tblGrid>
        <w:gridCol w:w="2973"/>
        <w:gridCol w:w="3201"/>
        <w:gridCol w:w="2743"/>
        <w:gridCol w:w="2756"/>
        <w:gridCol w:w="2832"/>
      </w:tblGrid>
      <w:tr w:rsidR="00EE0A3E" w:rsidRPr="004E40E4" w:rsidTr="008E697A">
        <w:trPr>
          <w:tblHeader/>
          <w:jc w:val="center"/>
        </w:trPr>
        <w:tc>
          <w:tcPr>
            <w:tcW w:w="2973" w:type="dxa"/>
            <w:vMerge w:val="restart"/>
            <w:tcBorders>
              <w:top w:val="single" w:sz="4" w:space="0" w:color="auto"/>
              <w:left w:val="single" w:sz="4" w:space="0" w:color="auto"/>
            </w:tcBorders>
            <w:shd w:val="clear" w:color="auto" w:fill="FFFFFF"/>
            <w:vAlign w:val="center"/>
          </w:tcPr>
          <w:p w:rsidR="009C4E3A" w:rsidRPr="004E40E4" w:rsidRDefault="00D03A53" w:rsidP="008E697A">
            <w:pPr>
              <w:pStyle w:val="a0"/>
              <w:shd w:val="clear" w:color="auto" w:fill="auto"/>
              <w:spacing w:after="120"/>
              <w:jc w:val="center"/>
              <w:rPr>
                <w:rFonts w:ascii="Sylfaen" w:hAnsi="Sylfaen"/>
                <w:sz w:val="20"/>
                <w:szCs w:val="20"/>
              </w:rPr>
            </w:pPr>
            <w:r w:rsidRPr="004E40E4">
              <w:rPr>
                <w:rFonts w:ascii="Sylfaen" w:hAnsi="Sylfaen"/>
                <w:sz w:val="20"/>
                <w:szCs w:val="20"/>
              </w:rPr>
              <w:t>Միջոցի նշանակությունը</w:t>
            </w:r>
          </w:p>
        </w:tc>
        <w:tc>
          <w:tcPr>
            <w:tcW w:w="3201" w:type="dxa"/>
            <w:vMerge w:val="restart"/>
            <w:tcBorders>
              <w:top w:val="single" w:sz="4" w:space="0" w:color="auto"/>
              <w:left w:val="single" w:sz="4" w:space="0" w:color="auto"/>
            </w:tcBorders>
            <w:shd w:val="clear" w:color="auto" w:fill="FFFFFF"/>
            <w:vAlign w:val="center"/>
          </w:tcPr>
          <w:p w:rsidR="009C4E3A" w:rsidRPr="004E40E4" w:rsidRDefault="00D03A53" w:rsidP="008E697A">
            <w:pPr>
              <w:pStyle w:val="a0"/>
              <w:shd w:val="clear" w:color="auto" w:fill="auto"/>
              <w:spacing w:after="120"/>
              <w:jc w:val="center"/>
              <w:rPr>
                <w:rFonts w:ascii="Sylfaen" w:hAnsi="Sylfaen"/>
                <w:sz w:val="20"/>
                <w:szCs w:val="20"/>
              </w:rPr>
            </w:pPr>
            <w:r w:rsidRPr="004E40E4">
              <w:rPr>
                <w:rFonts w:ascii="Sylfaen" w:hAnsi="Sylfaen"/>
                <w:sz w:val="20"/>
                <w:szCs w:val="20"/>
              </w:rPr>
              <w:t>Հետազոտվող ցուցանիշները</w:t>
            </w:r>
          </w:p>
        </w:tc>
        <w:tc>
          <w:tcPr>
            <w:tcW w:w="5499" w:type="dxa"/>
            <w:gridSpan w:val="2"/>
            <w:tcBorders>
              <w:top w:val="single" w:sz="4" w:space="0" w:color="auto"/>
              <w:left w:val="single" w:sz="4" w:space="0" w:color="auto"/>
            </w:tcBorders>
            <w:shd w:val="clear" w:color="auto" w:fill="FFFFFF"/>
            <w:vAlign w:val="center"/>
          </w:tcPr>
          <w:p w:rsidR="009C4E3A" w:rsidRPr="004E40E4" w:rsidRDefault="00D03A53" w:rsidP="008E697A">
            <w:pPr>
              <w:pStyle w:val="a0"/>
              <w:shd w:val="clear" w:color="auto" w:fill="auto"/>
              <w:spacing w:after="120"/>
              <w:jc w:val="center"/>
              <w:rPr>
                <w:rFonts w:ascii="Sylfaen" w:hAnsi="Sylfaen"/>
                <w:sz w:val="20"/>
                <w:szCs w:val="20"/>
              </w:rPr>
            </w:pPr>
            <w:r w:rsidRPr="004E40E4">
              <w:rPr>
                <w:rFonts w:ascii="Sylfaen" w:hAnsi="Sylfaen"/>
                <w:sz w:val="20"/>
                <w:szCs w:val="20"/>
              </w:rPr>
              <w:t>Նորմատիվ ցուցանիշները</w:t>
            </w:r>
          </w:p>
        </w:tc>
        <w:tc>
          <w:tcPr>
            <w:tcW w:w="2832" w:type="dxa"/>
            <w:vMerge w:val="restart"/>
            <w:tcBorders>
              <w:top w:val="single" w:sz="4" w:space="0" w:color="auto"/>
              <w:left w:val="single" w:sz="4" w:space="0" w:color="auto"/>
              <w:right w:val="single" w:sz="4" w:space="0" w:color="auto"/>
            </w:tcBorders>
            <w:shd w:val="clear" w:color="auto" w:fill="FFFFFF"/>
            <w:vAlign w:val="center"/>
          </w:tcPr>
          <w:p w:rsidR="009C4E3A" w:rsidRPr="004E40E4" w:rsidRDefault="00D03A53" w:rsidP="008E697A">
            <w:pPr>
              <w:pStyle w:val="a0"/>
              <w:shd w:val="clear" w:color="auto" w:fill="auto"/>
              <w:spacing w:after="120"/>
              <w:jc w:val="center"/>
              <w:rPr>
                <w:rFonts w:ascii="Sylfaen" w:hAnsi="Sylfaen"/>
                <w:sz w:val="20"/>
                <w:szCs w:val="20"/>
              </w:rPr>
            </w:pPr>
            <w:r w:rsidRPr="004E40E4">
              <w:rPr>
                <w:rFonts w:ascii="Sylfaen" w:hAnsi="Sylfaen"/>
                <w:sz w:val="20"/>
                <w:szCs w:val="20"/>
              </w:rPr>
              <w:t>Կիրառման պայմանները</w:t>
            </w:r>
          </w:p>
        </w:tc>
      </w:tr>
      <w:tr w:rsidR="00DF23AB" w:rsidRPr="004E40E4" w:rsidTr="008E697A">
        <w:trPr>
          <w:tblHeader/>
          <w:jc w:val="center"/>
        </w:trPr>
        <w:tc>
          <w:tcPr>
            <w:tcW w:w="2973" w:type="dxa"/>
            <w:vMerge/>
            <w:tcBorders>
              <w:left w:val="single" w:sz="4" w:space="0" w:color="auto"/>
              <w:bottom w:val="single" w:sz="4" w:space="0" w:color="auto"/>
            </w:tcBorders>
            <w:shd w:val="clear" w:color="auto" w:fill="FFFFFF"/>
            <w:vAlign w:val="center"/>
          </w:tcPr>
          <w:p w:rsidR="009C4E3A" w:rsidRPr="004E40E4" w:rsidRDefault="009C4E3A" w:rsidP="004E40E4">
            <w:pPr>
              <w:spacing w:after="120"/>
              <w:jc w:val="center"/>
              <w:rPr>
                <w:rFonts w:ascii="Sylfaen" w:hAnsi="Sylfaen"/>
                <w:sz w:val="20"/>
                <w:szCs w:val="20"/>
              </w:rPr>
            </w:pPr>
          </w:p>
        </w:tc>
        <w:tc>
          <w:tcPr>
            <w:tcW w:w="3201" w:type="dxa"/>
            <w:vMerge/>
            <w:tcBorders>
              <w:left w:val="single" w:sz="4" w:space="0" w:color="auto"/>
              <w:bottom w:val="single" w:sz="4" w:space="0" w:color="auto"/>
            </w:tcBorders>
            <w:shd w:val="clear" w:color="auto" w:fill="FFFFFF"/>
            <w:vAlign w:val="center"/>
          </w:tcPr>
          <w:p w:rsidR="009C4E3A" w:rsidRPr="004E40E4" w:rsidRDefault="009C4E3A" w:rsidP="004E40E4">
            <w:pPr>
              <w:spacing w:after="120"/>
              <w:jc w:val="center"/>
              <w:rPr>
                <w:rFonts w:ascii="Sylfaen" w:hAnsi="Sylfaen"/>
                <w:sz w:val="20"/>
                <w:szCs w:val="20"/>
              </w:rPr>
            </w:pPr>
          </w:p>
        </w:tc>
        <w:tc>
          <w:tcPr>
            <w:tcW w:w="2743" w:type="dxa"/>
            <w:tcBorders>
              <w:top w:val="single" w:sz="4" w:space="0" w:color="auto"/>
              <w:left w:val="single" w:sz="4" w:space="0" w:color="auto"/>
              <w:bottom w:val="single" w:sz="4" w:space="0" w:color="auto"/>
            </w:tcBorders>
            <w:shd w:val="clear" w:color="auto" w:fill="FFFFFF"/>
            <w:vAlign w:val="center"/>
          </w:tcPr>
          <w:p w:rsidR="009C4E3A" w:rsidRPr="004E40E4" w:rsidRDefault="00597C2D" w:rsidP="004E40E4">
            <w:pPr>
              <w:pStyle w:val="a0"/>
              <w:shd w:val="clear" w:color="auto" w:fill="auto"/>
              <w:spacing w:after="120"/>
              <w:jc w:val="center"/>
              <w:rPr>
                <w:rFonts w:ascii="Sylfaen" w:hAnsi="Sylfaen"/>
                <w:sz w:val="20"/>
                <w:szCs w:val="20"/>
              </w:rPr>
            </w:pPr>
            <w:r w:rsidRPr="004E40E4">
              <w:rPr>
                <w:rFonts w:ascii="Sylfaen" w:hAnsi="Sylfaen"/>
                <w:sz w:val="20"/>
                <w:szCs w:val="20"/>
              </w:rPr>
              <w:t>Ցուցանիշի մեծությունը</w:t>
            </w:r>
          </w:p>
        </w:tc>
        <w:tc>
          <w:tcPr>
            <w:tcW w:w="2756" w:type="dxa"/>
            <w:tcBorders>
              <w:top w:val="single" w:sz="4" w:space="0" w:color="auto"/>
              <w:left w:val="single" w:sz="4" w:space="0" w:color="auto"/>
              <w:bottom w:val="single" w:sz="4" w:space="0" w:color="auto"/>
            </w:tcBorders>
            <w:shd w:val="clear" w:color="auto" w:fill="FFFFFF"/>
            <w:vAlign w:val="center"/>
          </w:tcPr>
          <w:p w:rsidR="009C4E3A" w:rsidRPr="004E40E4" w:rsidRDefault="00597C2D" w:rsidP="004E40E4">
            <w:pPr>
              <w:pStyle w:val="a0"/>
              <w:shd w:val="clear" w:color="auto" w:fill="auto"/>
              <w:spacing w:after="120"/>
              <w:jc w:val="center"/>
              <w:rPr>
                <w:rFonts w:ascii="Sylfaen" w:hAnsi="Sylfaen"/>
                <w:sz w:val="20"/>
                <w:szCs w:val="20"/>
              </w:rPr>
            </w:pPr>
            <w:r w:rsidRPr="004E40E4">
              <w:rPr>
                <w:rFonts w:ascii="Sylfaen" w:hAnsi="Sylfaen"/>
                <w:sz w:val="20"/>
                <w:szCs w:val="20"/>
              </w:rPr>
              <w:t>Դասակարգման գնահատականը</w:t>
            </w:r>
          </w:p>
        </w:tc>
        <w:tc>
          <w:tcPr>
            <w:tcW w:w="2832" w:type="dxa"/>
            <w:vMerge/>
            <w:tcBorders>
              <w:left w:val="single" w:sz="4" w:space="0" w:color="auto"/>
              <w:bottom w:val="single" w:sz="4" w:space="0" w:color="auto"/>
              <w:right w:val="single" w:sz="4" w:space="0" w:color="auto"/>
            </w:tcBorders>
            <w:shd w:val="clear" w:color="auto" w:fill="FFFFFF"/>
            <w:vAlign w:val="center"/>
          </w:tcPr>
          <w:p w:rsidR="009C4E3A" w:rsidRPr="004E40E4" w:rsidRDefault="009C4E3A" w:rsidP="004E40E4">
            <w:pPr>
              <w:spacing w:after="120"/>
              <w:jc w:val="center"/>
              <w:rPr>
                <w:rFonts w:ascii="Sylfaen" w:hAnsi="Sylfaen"/>
                <w:sz w:val="20"/>
                <w:szCs w:val="20"/>
              </w:rPr>
            </w:pPr>
          </w:p>
        </w:tc>
      </w:tr>
      <w:tr w:rsidR="00DF23AB" w:rsidRPr="004E40E4" w:rsidTr="008E697A">
        <w:trPr>
          <w:tblHeader/>
          <w:jc w:val="center"/>
        </w:trPr>
        <w:tc>
          <w:tcPr>
            <w:tcW w:w="2973" w:type="dxa"/>
            <w:tcBorders>
              <w:top w:val="single" w:sz="4" w:space="0" w:color="auto"/>
              <w:left w:val="single" w:sz="4" w:space="0" w:color="auto"/>
              <w:bottom w:val="single" w:sz="4" w:space="0" w:color="auto"/>
            </w:tcBorders>
            <w:shd w:val="clear" w:color="auto" w:fill="FFFFFF"/>
            <w:vAlign w:val="center"/>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1</w:t>
            </w:r>
          </w:p>
        </w:tc>
        <w:tc>
          <w:tcPr>
            <w:tcW w:w="3201" w:type="dxa"/>
            <w:tcBorders>
              <w:top w:val="single" w:sz="4" w:space="0" w:color="auto"/>
              <w:left w:val="single" w:sz="4" w:space="0" w:color="auto"/>
              <w:bottom w:val="single" w:sz="4" w:space="0" w:color="auto"/>
            </w:tcBorders>
            <w:shd w:val="clear" w:color="auto" w:fill="FFFFFF"/>
            <w:vAlign w:val="center"/>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2</w:t>
            </w:r>
          </w:p>
        </w:tc>
        <w:tc>
          <w:tcPr>
            <w:tcW w:w="2743" w:type="dxa"/>
            <w:tcBorders>
              <w:top w:val="single" w:sz="4" w:space="0" w:color="auto"/>
              <w:left w:val="single" w:sz="4" w:space="0" w:color="auto"/>
              <w:bottom w:val="single" w:sz="4" w:space="0" w:color="auto"/>
            </w:tcBorders>
            <w:shd w:val="clear" w:color="auto" w:fill="FFFFFF"/>
            <w:vAlign w:val="center"/>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3</w:t>
            </w:r>
          </w:p>
        </w:tc>
        <w:tc>
          <w:tcPr>
            <w:tcW w:w="2756" w:type="dxa"/>
            <w:tcBorders>
              <w:top w:val="single" w:sz="4" w:space="0" w:color="auto"/>
              <w:left w:val="single" w:sz="4" w:space="0" w:color="auto"/>
              <w:bottom w:val="single" w:sz="4" w:space="0" w:color="auto"/>
            </w:tcBorders>
            <w:shd w:val="clear" w:color="auto" w:fill="FFFFFF"/>
            <w:vAlign w:val="center"/>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4</w:t>
            </w:r>
          </w:p>
        </w:tc>
        <w:tc>
          <w:tcPr>
            <w:tcW w:w="2832" w:type="dxa"/>
            <w:tcBorders>
              <w:top w:val="single" w:sz="4" w:space="0" w:color="auto"/>
              <w:left w:val="single" w:sz="4" w:space="0" w:color="auto"/>
              <w:bottom w:val="single" w:sz="4" w:space="0" w:color="auto"/>
              <w:right w:val="single" w:sz="4" w:space="0" w:color="auto"/>
            </w:tcBorders>
            <w:shd w:val="clear" w:color="auto" w:fill="FFFFFF"/>
            <w:vAlign w:val="center"/>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5</w:t>
            </w:r>
          </w:p>
        </w:tc>
      </w:tr>
      <w:tr w:rsidR="009C4E3A" w:rsidRPr="004E40E4" w:rsidTr="008E697A">
        <w:trPr>
          <w:jc w:val="center"/>
        </w:trPr>
        <w:tc>
          <w:tcPr>
            <w:tcW w:w="14505" w:type="dxa"/>
            <w:gridSpan w:val="5"/>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tabs>
                <w:tab w:val="left" w:pos="808"/>
              </w:tabs>
              <w:spacing w:after="120"/>
              <w:rPr>
                <w:rFonts w:ascii="Sylfaen" w:hAnsi="Sylfaen"/>
                <w:sz w:val="20"/>
                <w:szCs w:val="20"/>
              </w:rPr>
            </w:pPr>
            <w:r w:rsidRPr="004E40E4">
              <w:rPr>
                <w:rFonts w:ascii="Sylfaen" w:hAnsi="Sylfaen"/>
                <w:sz w:val="20"/>
                <w:szCs w:val="20"/>
              </w:rPr>
              <w:t>1.1.1.</w:t>
            </w:r>
            <w:r w:rsidR="008E697A" w:rsidRPr="00A46FB3">
              <w:rPr>
                <w:rFonts w:ascii="Sylfaen" w:hAnsi="Sylfaen"/>
                <w:sz w:val="20"/>
                <w:szCs w:val="20"/>
              </w:rPr>
              <w:tab/>
            </w:r>
            <w:r w:rsidRPr="004E40E4">
              <w:rPr>
                <w:rFonts w:ascii="Sylfaen" w:hAnsi="Sylfaen"/>
                <w:sz w:val="20"/>
                <w:szCs w:val="20"/>
              </w:rPr>
              <w:t xml:space="preserve">Տարածքների, կոշտ կահույքի, ապարատների </w:t>
            </w:r>
            <w:r w:rsidR="004E40E4" w:rsidRPr="004E40E4">
              <w:rPr>
                <w:rFonts w:ascii="Sylfaen" w:hAnsi="Sylfaen"/>
                <w:sz w:val="20"/>
                <w:szCs w:val="20"/>
              </w:rPr>
              <w:t>եւ</w:t>
            </w:r>
            <w:r w:rsidRPr="004E40E4">
              <w:rPr>
                <w:rFonts w:ascii="Sylfaen" w:hAnsi="Sylfaen"/>
                <w:sz w:val="20"/>
                <w:szCs w:val="20"/>
              </w:rPr>
              <w:t xml:space="preserve"> սարքերի մակեր</w:t>
            </w:r>
            <w:r w:rsidR="004E40E4" w:rsidRPr="004E40E4">
              <w:rPr>
                <w:rFonts w:ascii="Sylfaen" w:hAnsi="Sylfaen"/>
                <w:sz w:val="20"/>
                <w:szCs w:val="20"/>
              </w:rPr>
              <w:t>եւ</w:t>
            </w:r>
            <w:r w:rsidRPr="004E40E4">
              <w:rPr>
                <w:rFonts w:ascii="Sylfaen" w:hAnsi="Sylfaen"/>
                <w:sz w:val="20"/>
                <w:szCs w:val="20"/>
              </w:rPr>
              <w:t xml:space="preserve">ույթների, սպիտակեղենի, կոշկեղենի, ճաշասենյակային, լաբորատոր </w:t>
            </w:r>
            <w:r w:rsidR="004E40E4" w:rsidRPr="004E40E4">
              <w:rPr>
                <w:rFonts w:ascii="Sylfaen" w:hAnsi="Sylfaen"/>
                <w:sz w:val="20"/>
                <w:szCs w:val="20"/>
              </w:rPr>
              <w:t>եւ</w:t>
            </w:r>
            <w:r w:rsidRPr="004E40E4">
              <w:rPr>
                <w:rFonts w:ascii="Sylfaen" w:hAnsi="Sylfaen"/>
                <w:sz w:val="20"/>
                <w:szCs w:val="20"/>
              </w:rPr>
              <w:t xml:space="preserve"> արտաթորվածքների համար սպասքի, խաղալիքների (փափուկներից բացի), սանիտարահիգիենիկ սարքավորման, հիվանդների խնամքի, արտաթորանքի համար նախատեսված առարկաների, աղբամուղների, աղբահավաքների (մշակման եղանակներ՝ սրբում, ցողում, թրջում </w:t>
            </w:r>
            <w:r w:rsidR="004E40E4" w:rsidRPr="004E40E4">
              <w:rPr>
                <w:rFonts w:ascii="Sylfaen" w:hAnsi="Sylfaen"/>
                <w:sz w:val="20"/>
                <w:szCs w:val="20"/>
              </w:rPr>
              <w:t>եւ</w:t>
            </w:r>
            <w:r w:rsidRPr="004E40E4">
              <w:rPr>
                <w:rFonts w:ascii="Sylfaen" w:hAnsi="Sylfaen"/>
                <w:sz w:val="20"/>
                <w:szCs w:val="20"/>
              </w:rPr>
              <w:t xml:space="preserve"> ընկղմում), թափոնների ախտահանման համար միջոցներ</w:t>
            </w:r>
          </w:p>
        </w:tc>
      </w:tr>
      <w:tr w:rsidR="00DF23AB" w:rsidRPr="004E40E4" w:rsidTr="00E11073">
        <w:trPr>
          <w:trHeight w:val="1130"/>
          <w:jc w:val="center"/>
        </w:trPr>
        <w:tc>
          <w:tcPr>
            <w:tcW w:w="2973" w:type="dxa"/>
            <w:vMerge w:val="restart"/>
            <w:tcBorders>
              <w:top w:val="single" w:sz="4" w:space="0" w:color="auto"/>
              <w:left w:val="single" w:sz="4" w:space="0" w:color="auto"/>
            </w:tcBorders>
            <w:shd w:val="clear" w:color="auto" w:fill="FFFFFF"/>
          </w:tcPr>
          <w:p w:rsidR="009C4E3A" w:rsidRPr="004E40E4" w:rsidRDefault="00D03A53" w:rsidP="008E697A">
            <w:pPr>
              <w:pStyle w:val="a0"/>
              <w:shd w:val="clear" w:color="auto" w:fill="auto"/>
              <w:tabs>
                <w:tab w:val="left" w:pos="827"/>
              </w:tabs>
              <w:spacing w:after="120"/>
              <w:rPr>
                <w:rFonts w:ascii="Sylfaen" w:hAnsi="Sylfaen"/>
                <w:sz w:val="20"/>
                <w:szCs w:val="20"/>
              </w:rPr>
            </w:pPr>
            <w:r w:rsidRPr="004E40E4">
              <w:rPr>
                <w:rFonts w:ascii="Sylfaen" w:hAnsi="Sylfaen"/>
                <w:sz w:val="20"/>
                <w:szCs w:val="20"/>
              </w:rPr>
              <w:t>1.1.1.1.</w:t>
            </w:r>
            <w:r w:rsidR="008E697A" w:rsidRPr="00A46FB3">
              <w:rPr>
                <w:rFonts w:ascii="Sylfaen" w:hAnsi="Sylfaen"/>
                <w:sz w:val="20"/>
                <w:szCs w:val="20"/>
              </w:rPr>
              <w:tab/>
            </w:r>
            <w:r w:rsidRPr="004E40E4">
              <w:rPr>
                <w:rFonts w:ascii="Sylfaen" w:hAnsi="Sylfaen"/>
                <w:sz w:val="20"/>
                <w:szCs w:val="20"/>
              </w:rPr>
              <w:t>Կոնցենտրատի, հեղուկի, փոշու, հատիկի, հաբերի, դոնդողի ձ</w:t>
            </w:r>
            <w:r w:rsidR="004E40E4" w:rsidRPr="004E40E4">
              <w:rPr>
                <w:rFonts w:ascii="Sylfaen" w:hAnsi="Sylfaen"/>
                <w:sz w:val="20"/>
                <w:szCs w:val="20"/>
              </w:rPr>
              <w:t>եւ</w:t>
            </w:r>
            <w:r w:rsidRPr="004E40E4">
              <w:rPr>
                <w:rFonts w:ascii="Sylfaen" w:hAnsi="Sylfaen"/>
                <w:sz w:val="20"/>
                <w:szCs w:val="20"/>
              </w:rPr>
              <w:t xml:space="preserve">ով </w:t>
            </w:r>
            <w:r w:rsidR="004E40E4" w:rsidRPr="004E40E4">
              <w:rPr>
                <w:rFonts w:ascii="Sylfaen" w:hAnsi="Sylfaen"/>
                <w:sz w:val="20"/>
                <w:szCs w:val="20"/>
              </w:rPr>
              <w:t>եւ</w:t>
            </w:r>
            <w:r w:rsidRPr="004E40E4">
              <w:rPr>
                <w:rFonts w:ascii="Sylfaen" w:hAnsi="Sylfaen"/>
                <w:sz w:val="20"/>
                <w:szCs w:val="20"/>
              </w:rPr>
              <w:t xml:space="preserve"> այլ պատրաստի ձ</w:t>
            </w:r>
            <w:r w:rsidR="004E40E4" w:rsidRPr="004E40E4">
              <w:rPr>
                <w:rFonts w:ascii="Sylfaen" w:hAnsi="Sylfaen"/>
                <w:sz w:val="20"/>
                <w:szCs w:val="20"/>
              </w:rPr>
              <w:t>եւ</w:t>
            </w:r>
            <w:r w:rsidRPr="004E40E4">
              <w:rPr>
                <w:rFonts w:ascii="Sylfaen" w:hAnsi="Sylfaen"/>
                <w:sz w:val="20"/>
                <w:szCs w:val="20"/>
              </w:rPr>
              <w:t xml:space="preserve">երով ախտահանման միջոցներ </w:t>
            </w:r>
          </w:p>
        </w:tc>
        <w:tc>
          <w:tcPr>
            <w:tcW w:w="3201"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ind w:left="82" w:right="101"/>
              <w:rPr>
                <w:rFonts w:ascii="Sylfaen" w:hAnsi="Sylfaen"/>
                <w:sz w:val="20"/>
                <w:szCs w:val="20"/>
              </w:rPr>
            </w:pPr>
            <w:r w:rsidRPr="004E40E4">
              <w:rPr>
                <w:rFonts w:ascii="Sylfaen" w:hAnsi="Sylfaen"/>
                <w:sz w:val="20"/>
                <w:szCs w:val="20"/>
              </w:rPr>
              <w:t>Սուր թունավորություն</w:t>
            </w:r>
            <w:r w:rsidR="00956C32" w:rsidRPr="004E40E4">
              <w:rPr>
                <w:rFonts w:ascii="Sylfaen" w:hAnsi="Sylfaen"/>
                <w:sz w:val="20"/>
                <w:szCs w:val="20"/>
              </w:rPr>
              <w:t>՝</w:t>
            </w:r>
            <w:r w:rsidRPr="004E40E4">
              <w:rPr>
                <w:rFonts w:ascii="Sylfaen" w:hAnsi="Sylfaen"/>
                <w:sz w:val="20"/>
                <w:szCs w:val="20"/>
              </w:rPr>
              <w:t xml:space="preserve"> ստամոքս ներմուծման դեպքում (DL</w:t>
            </w:r>
            <w:r w:rsidRPr="004E40E4">
              <w:rPr>
                <w:rFonts w:ascii="Sylfaen" w:hAnsi="Sylfaen"/>
                <w:sz w:val="20"/>
                <w:szCs w:val="20"/>
                <w:vertAlign w:val="subscript"/>
              </w:rPr>
              <w:t>50,</w:t>
            </w:r>
            <w:r w:rsidRPr="004E40E4">
              <w:rPr>
                <w:rFonts w:ascii="Sylfaen" w:hAnsi="Sylfaen"/>
                <w:sz w:val="20"/>
                <w:szCs w:val="20"/>
              </w:rPr>
              <w:t xml:space="preserve"> մգ/կգ)</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&gt;150</w:t>
            </w:r>
            <w:r w:rsidR="008E697A" w:rsidRPr="008E697A">
              <w:rPr>
                <w:rFonts w:ascii="Sylfaen" w:hAnsi="Sylfaen"/>
                <w:sz w:val="20"/>
                <w:szCs w:val="20"/>
              </w:rPr>
              <w:br/>
            </w:r>
            <w:r w:rsidRPr="004E40E4">
              <w:rPr>
                <w:rFonts w:ascii="Sylfaen" w:hAnsi="Sylfaen"/>
                <w:sz w:val="20"/>
                <w:szCs w:val="20"/>
              </w:rPr>
              <w:t>(&gt;50-≤2000)</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3-4</w:t>
            </w:r>
            <w:r w:rsidR="008E697A">
              <w:rPr>
                <w:rFonts w:ascii="Sylfaen" w:hAnsi="Sylfaen"/>
                <w:sz w:val="20"/>
                <w:szCs w:val="20"/>
                <w:lang w:val="en-US"/>
              </w:rPr>
              <w:br/>
            </w:r>
            <w:r w:rsidRPr="004E40E4">
              <w:rPr>
                <w:rFonts w:ascii="Sylfaen" w:hAnsi="Sylfaen"/>
                <w:sz w:val="20"/>
                <w:szCs w:val="20"/>
              </w:rPr>
              <w:t>(3-4)</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ind w:left="60"/>
              <w:rPr>
                <w:rFonts w:ascii="Sylfaen" w:hAnsi="Sylfaen"/>
                <w:sz w:val="20"/>
                <w:szCs w:val="20"/>
              </w:rPr>
            </w:pPr>
            <w:r w:rsidRPr="004E40E4">
              <w:rPr>
                <w:rFonts w:ascii="Sylfaen" w:hAnsi="Sylfaen"/>
                <w:sz w:val="20"/>
                <w:szCs w:val="20"/>
              </w:rPr>
              <w:t>Մասնագետներին</w:t>
            </w:r>
            <w:r w:rsidR="00956C32" w:rsidRPr="004E40E4">
              <w:rPr>
                <w:rFonts w:ascii="Sylfaen" w:hAnsi="Sylfaen"/>
                <w:sz w:val="20"/>
                <w:szCs w:val="20"/>
              </w:rPr>
              <w:t>՝</w:t>
            </w:r>
            <w:r w:rsidRPr="004E40E4">
              <w:rPr>
                <w:rFonts w:ascii="Sylfaen" w:hAnsi="Sylfaen"/>
                <w:sz w:val="20"/>
                <w:szCs w:val="20"/>
              </w:rPr>
              <w:t xml:space="preserve"> ԱՊՄ-ի կիրառմամբ (շնչադիմակ, ռետինե ձեռնոցներ)</w:t>
            </w:r>
          </w:p>
        </w:tc>
      </w:tr>
      <w:tr w:rsidR="00DF23AB" w:rsidRPr="004E40E4" w:rsidTr="008E697A">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E11073">
            <w:pPr>
              <w:spacing w:after="120"/>
              <w:ind w:left="82" w:right="101"/>
              <w:rPr>
                <w:rFonts w:ascii="Sylfaen" w:hAnsi="Sylfaen"/>
                <w:sz w:val="20"/>
                <w:szCs w:val="20"/>
              </w:rPr>
            </w:pP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&gt;5000</w:t>
            </w:r>
            <w:r w:rsidR="008E697A">
              <w:rPr>
                <w:rFonts w:ascii="Sylfaen" w:hAnsi="Sylfaen"/>
                <w:sz w:val="20"/>
                <w:szCs w:val="20"/>
                <w:lang w:val="en-US"/>
              </w:rPr>
              <w:br/>
            </w:r>
            <w:r w:rsidRPr="004E40E4">
              <w:rPr>
                <w:rFonts w:ascii="Sylfaen" w:hAnsi="Sylfaen"/>
                <w:sz w:val="20"/>
                <w:szCs w:val="20"/>
              </w:rPr>
              <w:t>(&gt;2000)</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r w:rsidR="008E697A" w:rsidRPr="008E697A">
              <w:rPr>
                <w:rFonts w:ascii="Sylfaen" w:hAnsi="Sylfaen"/>
                <w:sz w:val="20"/>
                <w:szCs w:val="20"/>
              </w:rPr>
              <w:br/>
            </w:r>
            <w:r w:rsidRPr="004E40E4">
              <w:rPr>
                <w:rFonts w:ascii="Sylfaen" w:hAnsi="Sylfaen"/>
                <w:sz w:val="20"/>
                <w:szCs w:val="20"/>
              </w:rPr>
              <w:t>(5)</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1A2831" w:rsidP="00E11073">
            <w:pPr>
              <w:pStyle w:val="a0"/>
              <w:shd w:val="clear" w:color="auto" w:fill="auto"/>
              <w:spacing w:after="120"/>
              <w:ind w:left="60"/>
              <w:rPr>
                <w:rFonts w:ascii="Sylfaen" w:hAnsi="Sylfaen"/>
                <w:sz w:val="20"/>
                <w:szCs w:val="20"/>
              </w:rPr>
            </w:pPr>
            <w:r w:rsidRPr="004E40E4">
              <w:rPr>
                <w:rFonts w:ascii="Sylfaen" w:hAnsi="Sylfaen"/>
                <w:sz w:val="20"/>
                <w:szCs w:val="20"/>
              </w:rPr>
              <w:t xml:space="preserve">Մասնագետներին </w:t>
            </w:r>
            <w:r w:rsidR="004E40E4" w:rsidRPr="004E40E4">
              <w:rPr>
                <w:rFonts w:ascii="Sylfaen" w:hAnsi="Sylfaen"/>
                <w:sz w:val="20"/>
                <w:szCs w:val="20"/>
              </w:rPr>
              <w:t>եւ</w:t>
            </w:r>
            <w:r w:rsidRPr="004E40E4">
              <w:rPr>
                <w:rFonts w:ascii="Sylfaen" w:hAnsi="Sylfaen"/>
                <w:sz w:val="20"/>
                <w:szCs w:val="20"/>
              </w:rPr>
              <w:t xml:space="preserve"> բնակչությանը կենցաղում</w:t>
            </w:r>
          </w:p>
        </w:tc>
      </w:tr>
      <w:tr w:rsidR="00DF23AB" w:rsidRPr="004E40E4" w:rsidTr="008E697A">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ind w:left="82" w:right="101"/>
              <w:rPr>
                <w:rFonts w:ascii="Sylfaen" w:hAnsi="Sylfaen"/>
                <w:sz w:val="20"/>
                <w:szCs w:val="20"/>
              </w:rPr>
            </w:pPr>
            <w:r w:rsidRPr="004E40E4">
              <w:rPr>
                <w:rFonts w:ascii="Sylfaen" w:hAnsi="Sylfaen"/>
                <w:sz w:val="20"/>
                <w:szCs w:val="20"/>
              </w:rPr>
              <w:t>Սուր թունավորություն՝ մաշկին քսելու դեպքում (DL</w:t>
            </w:r>
            <w:r w:rsidRPr="004E40E4">
              <w:rPr>
                <w:rFonts w:ascii="Sylfaen" w:hAnsi="Sylfaen"/>
                <w:sz w:val="20"/>
                <w:szCs w:val="20"/>
                <w:vertAlign w:val="subscript"/>
              </w:rPr>
              <w:t>50,</w:t>
            </w:r>
            <w:r w:rsidRPr="004E40E4">
              <w:rPr>
                <w:rFonts w:ascii="Sylfaen" w:hAnsi="Sylfaen"/>
                <w:sz w:val="20"/>
                <w:szCs w:val="20"/>
              </w:rPr>
              <w:t xml:space="preserve"> մգ/կգ)</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&gt;500</w:t>
            </w:r>
            <w:r w:rsidR="008E697A" w:rsidRPr="008E697A">
              <w:rPr>
                <w:rFonts w:ascii="Sylfaen" w:hAnsi="Sylfaen"/>
                <w:sz w:val="20"/>
                <w:szCs w:val="20"/>
              </w:rPr>
              <w:br/>
            </w:r>
            <w:r w:rsidRPr="004E40E4">
              <w:rPr>
                <w:rFonts w:ascii="Sylfaen" w:hAnsi="Sylfaen"/>
                <w:sz w:val="20"/>
                <w:szCs w:val="20"/>
              </w:rPr>
              <w:t>(&gt;200-&lt;2000)</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3-4</w:t>
            </w:r>
            <w:r w:rsidR="008E697A">
              <w:rPr>
                <w:rFonts w:ascii="Sylfaen" w:hAnsi="Sylfaen"/>
                <w:sz w:val="20"/>
                <w:szCs w:val="20"/>
                <w:lang w:val="en-US"/>
              </w:rPr>
              <w:br/>
            </w:r>
            <w:r w:rsidRPr="004E40E4">
              <w:rPr>
                <w:rFonts w:ascii="Sylfaen" w:hAnsi="Sylfaen"/>
                <w:sz w:val="20"/>
                <w:szCs w:val="20"/>
              </w:rPr>
              <w:t>(3-4)</w:t>
            </w:r>
          </w:p>
        </w:tc>
        <w:tc>
          <w:tcPr>
            <w:tcW w:w="2832" w:type="dxa"/>
            <w:tcBorders>
              <w:top w:val="single" w:sz="4" w:space="0" w:color="auto"/>
              <w:left w:val="single" w:sz="4" w:space="0" w:color="auto"/>
              <w:right w:val="single" w:sz="4" w:space="0" w:color="auto"/>
            </w:tcBorders>
            <w:shd w:val="clear" w:color="auto" w:fill="FFFFFF"/>
          </w:tcPr>
          <w:p w:rsidR="009C4E3A" w:rsidRPr="008E697A" w:rsidRDefault="00D03A53" w:rsidP="00E11073">
            <w:pPr>
              <w:pStyle w:val="a0"/>
              <w:shd w:val="clear" w:color="auto" w:fill="auto"/>
              <w:spacing w:after="120"/>
              <w:ind w:left="60"/>
              <w:rPr>
                <w:rFonts w:ascii="Sylfaen" w:hAnsi="Sylfaen"/>
                <w:sz w:val="20"/>
                <w:szCs w:val="20"/>
              </w:rPr>
            </w:pPr>
            <w:r w:rsidRPr="004E40E4">
              <w:rPr>
                <w:rFonts w:ascii="Sylfaen" w:hAnsi="Sylfaen"/>
                <w:sz w:val="20"/>
                <w:szCs w:val="20"/>
              </w:rPr>
              <w:t>Մասնագետներին</w:t>
            </w:r>
            <w:r w:rsidR="00956C32" w:rsidRPr="004E40E4">
              <w:rPr>
                <w:rFonts w:ascii="Sylfaen" w:hAnsi="Sylfaen"/>
                <w:sz w:val="20"/>
                <w:szCs w:val="20"/>
              </w:rPr>
              <w:t>՝</w:t>
            </w:r>
            <w:r w:rsidRPr="004E40E4">
              <w:rPr>
                <w:rFonts w:ascii="Sylfaen" w:hAnsi="Sylfaen"/>
                <w:sz w:val="20"/>
                <w:szCs w:val="20"/>
              </w:rPr>
              <w:t xml:space="preserve"> ԱՊՄ-ի կիրառմամբ (շնչադիմակ, ռետինե ձեռնոցներ)</w:t>
            </w:r>
          </w:p>
        </w:tc>
      </w:tr>
      <w:tr w:rsidR="00DF23AB" w:rsidRPr="004E40E4" w:rsidTr="008E697A">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E11073">
            <w:pPr>
              <w:spacing w:after="120"/>
              <w:ind w:left="82" w:right="101"/>
              <w:rPr>
                <w:rFonts w:ascii="Sylfaen" w:hAnsi="Sylfaen"/>
                <w:sz w:val="20"/>
                <w:szCs w:val="20"/>
              </w:rPr>
            </w:pP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&gt;2000</w:t>
            </w:r>
            <w:r w:rsidR="008E697A" w:rsidRPr="008E697A">
              <w:rPr>
                <w:rFonts w:ascii="Sylfaen" w:hAnsi="Sylfaen"/>
                <w:sz w:val="20"/>
                <w:szCs w:val="20"/>
              </w:rPr>
              <w:br/>
            </w:r>
            <w:r w:rsidRPr="004E40E4">
              <w:rPr>
                <w:rFonts w:ascii="Sylfaen" w:hAnsi="Sylfaen"/>
                <w:sz w:val="20"/>
                <w:szCs w:val="20"/>
              </w:rPr>
              <w:t>(&gt;2000)</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r w:rsidR="008E697A" w:rsidRPr="008E697A">
              <w:rPr>
                <w:rFonts w:ascii="Sylfaen" w:hAnsi="Sylfaen"/>
                <w:sz w:val="20"/>
                <w:szCs w:val="20"/>
              </w:rPr>
              <w:br/>
            </w:r>
            <w:r w:rsidRPr="004E40E4">
              <w:rPr>
                <w:rFonts w:ascii="Sylfaen" w:hAnsi="Sylfaen"/>
                <w:sz w:val="20"/>
                <w:szCs w:val="20"/>
              </w:rPr>
              <w:t>(5)</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ind w:left="60"/>
              <w:rPr>
                <w:rFonts w:ascii="Sylfaen" w:hAnsi="Sylfaen"/>
                <w:sz w:val="20"/>
                <w:szCs w:val="20"/>
              </w:rPr>
            </w:pPr>
            <w:r w:rsidRPr="004E40E4">
              <w:rPr>
                <w:rFonts w:ascii="Sylfaen" w:hAnsi="Sylfaen"/>
                <w:sz w:val="20"/>
                <w:szCs w:val="20"/>
              </w:rPr>
              <w:t xml:space="preserve">Մասնագետներին </w:t>
            </w:r>
            <w:r w:rsidR="004E40E4" w:rsidRPr="004E40E4">
              <w:rPr>
                <w:rFonts w:ascii="Sylfaen" w:hAnsi="Sylfaen"/>
                <w:sz w:val="20"/>
                <w:szCs w:val="20"/>
              </w:rPr>
              <w:t>եւ</w:t>
            </w:r>
            <w:r w:rsidRPr="004E40E4">
              <w:rPr>
                <w:rFonts w:ascii="Sylfaen" w:hAnsi="Sylfaen"/>
                <w:sz w:val="20"/>
                <w:szCs w:val="20"/>
              </w:rPr>
              <w:t xml:space="preserve"> բնակչությանը կենցաղում</w:t>
            </w:r>
          </w:p>
        </w:tc>
      </w:tr>
      <w:tr w:rsidR="00DF23AB" w:rsidRPr="004E40E4" w:rsidTr="008E697A">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9C4E3A" w:rsidRPr="004E40E4" w:rsidRDefault="001A2831" w:rsidP="00E11073">
            <w:pPr>
              <w:pStyle w:val="a0"/>
              <w:shd w:val="clear" w:color="auto" w:fill="auto"/>
              <w:spacing w:after="120"/>
              <w:ind w:left="82" w:right="101"/>
              <w:rPr>
                <w:rFonts w:ascii="Sylfaen" w:hAnsi="Sylfaen"/>
                <w:sz w:val="20"/>
                <w:szCs w:val="20"/>
              </w:rPr>
            </w:pPr>
            <w:r w:rsidRPr="004E40E4">
              <w:rPr>
                <w:rFonts w:ascii="Sylfaen" w:hAnsi="Sylfaen"/>
                <w:sz w:val="20"/>
                <w:szCs w:val="20"/>
              </w:rPr>
              <w:t>Սուր ինհալացիոն վտանգ</w:t>
            </w:r>
            <w:r w:rsidR="00210970" w:rsidRPr="004E40E4">
              <w:rPr>
                <w:rFonts w:ascii="Sylfaen" w:hAnsi="Sylfaen"/>
                <w:sz w:val="20"/>
                <w:szCs w:val="20"/>
              </w:rPr>
              <w:t>՝</w:t>
            </w:r>
            <w:r w:rsidRPr="004E40E4">
              <w:rPr>
                <w:rFonts w:ascii="Sylfaen" w:hAnsi="Sylfaen"/>
                <w:sz w:val="20"/>
                <w:szCs w:val="20"/>
              </w:rPr>
              <w:t xml:space="preserve"> գոլորշիների հագեցնող կոնցենտրացիաներով 20 </w:t>
            </w:r>
            <w:r w:rsidRPr="004E40E4">
              <w:rPr>
                <w:rFonts w:ascii="Sylfaen" w:hAnsi="Sylfaen"/>
                <w:sz w:val="20"/>
                <w:szCs w:val="20"/>
                <w:vertAlign w:val="superscript"/>
              </w:rPr>
              <w:t>o</w:t>
            </w:r>
            <w:r w:rsidRPr="004E40E4">
              <w:rPr>
                <w:rFonts w:ascii="Sylfaen" w:hAnsi="Sylfaen"/>
                <w:sz w:val="20"/>
                <w:szCs w:val="20"/>
              </w:rPr>
              <w:t>C ջերմաստիճանում (C</w:t>
            </w:r>
            <w:r w:rsidRPr="004E40E4">
              <w:rPr>
                <w:rFonts w:ascii="Sylfaen" w:hAnsi="Sylfaen"/>
                <w:sz w:val="20"/>
                <w:szCs w:val="20"/>
                <w:vertAlign w:val="subscript"/>
              </w:rPr>
              <w:t>20</w:t>
            </w:r>
            <w:r w:rsidRPr="004E40E4">
              <w:rPr>
                <w:rFonts w:ascii="Sylfaen" w:hAnsi="Sylfaen"/>
                <w:sz w:val="20"/>
                <w:szCs w:val="20"/>
              </w:rPr>
              <w:t>)</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С</w:t>
            </w:r>
            <w:r w:rsidRPr="004E40E4">
              <w:rPr>
                <w:rFonts w:ascii="Sylfaen" w:hAnsi="Sylfaen"/>
                <w:sz w:val="20"/>
                <w:szCs w:val="20"/>
                <w:vertAlign w:val="subscript"/>
              </w:rPr>
              <w:t>2</w:t>
            </w:r>
            <w:r w:rsidRPr="004E40E4">
              <w:rPr>
                <w:rFonts w:ascii="Sylfaen" w:hAnsi="Sylfaen"/>
                <w:sz w:val="20"/>
                <w:szCs w:val="20"/>
              </w:rPr>
              <w:t>о-կլինիկա</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2</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ind w:left="60"/>
              <w:rPr>
                <w:rFonts w:ascii="Sylfaen" w:hAnsi="Sylfaen"/>
                <w:sz w:val="20"/>
                <w:szCs w:val="20"/>
              </w:rPr>
            </w:pPr>
            <w:r w:rsidRPr="004E40E4">
              <w:rPr>
                <w:rFonts w:ascii="Sylfaen" w:hAnsi="Sylfaen"/>
                <w:sz w:val="20"/>
                <w:szCs w:val="20"/>
              </w:rPr>
              <w:t>Մասնագետներին</w:t>
            </w:r>
            <w:r w:rsidR="00956C32" w:rsidRPr="004E40E4">
              <w:rPr>
                <w:rFonts w:ascii="Sylfaen" w:hAnsi="Sylfaen"/>
                <w:sz w:val="20"/>
                <w:szCs w:val="20"/>
              </w:rPr>
              <w:t>՝</w:t>
            </w:r>
            <w:r w:rsidRPr="004E40E4">
              <w:rPr>
                <w:rFonts w:ascii="Sylfaen" w:hAnsi="Sylfaen"/>
                <w:sz w:val="20"/>
                <w:szCs w:val="20"/>
              </w:rPr>
              <w:t xml:space="preserve"> ԱՊՄ-ի կիրառմամբ (շնչադիմակ, պաշտպանիչ ակնոցներ, ռետինե ձեռնոցներ)</w:t>
            </w:r>
          </w:p>
        </w:tc>
      </w:tr>
      <w:tr w:rsidR="00DF23AB" w:rsidRPr="004E40E4" w:rsidTr="008E697A">
        <w:trPr>
          <w:jc w:val="center"/>
        </w:trPr>
        <w:tc>
          <w:tcPr>
            <w:tcW w:w="2973" w:type="dxa"/>
            <w:vMerge/>
            <w:tcBorders>
              <w:left w:val="single" w:sz="4" w:space="0" w:color="auto"/>
              <w:bottom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tcBorders>
              <w:left w:val="single" w:sz="4" w:space="0" w:color="auto"/>
              <w:bottom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2743" w:type="dxa"/>
            <w:tcBorders>
              <w:top w:val="single" w:sz="4" w:space="0" w:color="auto"/>
              <w:left w:val="single" w:sz="4" w:space="0" w:color="auto"/>
              <w:bottom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C</w:t>
            </w:r>
            <w:r w:rsidRPr="004E40E4">
              <w:rPr>
                <w:rFonts w:ascii="Sylfaen" w:hAnsi="Sylfaen"/>
                <w:sz w:val="20"/>
                <w:szCs w:val="20"/>
                <w:vertAlign w:val="subscript"/>
              </w:rPr>
              <w:t>20</w:t>
            </w:r>
            <w:r w:rsidRPr="004E40E4">
              <w:rPr>
                <w:rFonts w:ascii="Sylfaen" w:hAnsi="Sylfaen"/>
                <w:sz w:val="20"/>
                <w:szCs w:val="20"/>
              </w:rPr>
              <w:t>≥Lim</w:t>
            </w:r>
            <w:r w:rsidRPr="004E40E4">
              <w:rPr>
                <w:rFonts w:ascii="Sylfaen" w:hAnsi="Sylfaen"/>
                <w:sz w:val="20"/>
                <w:szCs w:val="20"/>
                <w:vertAlign w:val="subscript"/>
              </w:rPr>
              <w:t>ac</w:t>
            </w:r>
          </w:p>
        </w:tc>
        <w:tc>
          <w:tcPr>
            <w:tcW w:w="2756" w:type="dxa"/>
            <w:tcBorders>
              <w:top w:val="single" w:sz="4" w:space="0" w:color="auto"/>
              <w:left w:val="single" w:sz="4" w:space="0" w:color="auto"/>
              <w:bottom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3</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w:t>
            </w:r>
            <w:r w:rsidR="00956C32" w:rsidRPr="004E40E4">
              <w:rPr>
                <w:rFonts w:ascii="Sylfaen" w:hAnsi="Sylfaen"/>
                <w:sz w:val="20"/>
                <w:szCs w:val="20"/>
              </w:rPr>
              <w:t>՝</w:t>
            </w:r>
            <w:r w:rsidRPr="004E40E4">
              <w:rPr>
                <w:rFonts w:ascii="Sylfaen" w:hAnsi="Sylfaen"/>
                <w:sz w:val="20"/>
                <w:szCs w:val="20"/>
              </w:rPr>
              <w:t xml:space="preserve"> ԱՊՄ-ի կիրառմամբ (շնչադիմակ, պաշտպանիչ ակնոցներ, ռետինե ձեռնոցներ)</w:t>
            </w:r>
          </w:p>
        </w:tc>
      </w:tr>
      <w:tr w:rsidR="00A46FB3" w:rsidRPr="004E40E4" w:rsidTr="00A46FB3">
        <w:trPr>
          <w:jc w:val="center"/>
        </w:trPr>
        <w:tc>
          <w:tcPr>
            <w:tcW w:w="2973" w:type="dxa"/>
            <w:vMerge w:val="restart"/>
            <w:tcBorders>
              <w:top w:val="single" w:sz="4" w:space="0" w:color="auto"/>
              <w:left w:val="single" w:sz="4" w:space="0" w:color="auto"/>
            </w:tcBorders>
            <w:shd w:val="clear" w:color="auto" w:fill="FFFFFF"/>
          </w:tcPr>
          <w:p w:rsidR="00A46FB3" w:rsidRPr="004E40E4" w:rsidRDefault="00A46FB3" w:rsidP="004E40E4">
            <w:pPr>
              <w:spacing w:after="120"/>
              <w:rPr>
                <w:rFonts w:ascii="Sylfaen" w:hAnsi="Sylfaen"/>
                <w:sz w:val="20"/>
                <w:szCs w:val="20"/>
              </w:rPr>
            </w:pPr>
          </w:p>
        </w:tc>
        <w:tc>
          <w:tcPr>
            <w:tcW w:w="3201" w:type="dxa"/>
            <w:tcBorders>
              <w:top w:val="single" w:sz="4" w:space="0" w:color="auto"/>
              <w:left w:val="single" w:sz="4" w:space="0" w:color="auto"/>
            </w:tcBorders>
            <w:shd w:val="clear" w:color="auto" w:fill="FFFFFF"/>
          </w:tcPr>
          <w:p w:rsidR="00A46FB3" w:rsidRPr="004E40E4" w:rsidRDefault="00A46FB3"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A46FB3" w:rsidRPr="004E40E4" w:rsidRDefault="00A46FB3" w:rsidP="00E11073">
            <w:pPr>
              <w:pStyle w:val="a0"/>
              <w:shd w:val="clear" w:color="auto" w:fill="auto"/>
              <w:spacing w:after="120"/>
              <w:jc w:val="center"/>
              <w:rPr>
                <w:rFonts w:ascii="Sylfaen" w:hAnsi="Sylfaen"/>
                <w:sz w:val="20"/>
                <w:szCs w:val="20"/>
              </w:rPr>
            </w:pPr>
            <w:r w:rsidRPr="004E40E4">
              <w:rPr>
                <w:rFonts w:ascii="Sylfaen" w:hAnsi="Sylfaen"/>
                <w:sz w:val="20"/>
                <w:szCs w:val="20"/>
              </w:rPr>
              <w:t>C</w:t>
            </w:r>
            <w:r w:rsidRPr="004E40E4">
              <w:rPr>
                <w:rFonts w:ascii="Sylfaen" w:hAnsi="Sylfaen"/>
                <w:sz w:val="20"/>
                <w:szCs w:val="20"/>
                <w:vertAlign w:val="subscript"/>
              </w:rPr>
              <w:t>2</w:t>
            </w:r>
            <w:r w:rsidRPr="004E40E4">
              <w:rPr>
                <w:rFonts w:ascii="Sylfaen" w:hAnsi="Sylfaen"/>
                <w:sz w:val="20"/>
                <w:szCs w:val="20"/>
              </w:rPr>
              <w:t>o&lt;Lim</w:t>
            </w:r>
            <w:r w:rsidRPr="004E40E4">
              <w:rPr>
                <w:rFonts w:ascii="Sylfaen" w:hAnsi="Sylfaen"/>
                <w:sz w:val="20"/>
                <w:szCs w:val="20"/>
                <w:vertAlign w:val="subscript"/>
              </w:rPr>
              <w:t>ac</w:t>
            </w:r>
          </w:p>
        </w:tc>
        <w:tc>
          <w:tcPr>
            <w:tcW w:w="2756" w:type="dxa"/>
            <w:tcBorders>
              <w:top w:val="single" w:sz="4" w:space="0" w:color="auto"/>
              <w:left w:val="single" w:sz="4" w:space="0" w:color="auto"/>
            </w:tcBorders>
            <w:shd w:val="clear" w:color="auto" w:fill="FFFFFF"/>
          </w:tcPr>
          <w:p w:rsidR="00A46FB3" w:rsidRPr="004E40E4" w:rsidRDefault="00A46FB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p>
        </w:tc>
        <w:tc>
          <w:tcPr>
            <w:tcW w:w="2832" w:type="dxa"/>
            <w:tcBorders>
              <w:top w:val="single" w:sz="4" w:space="0" w:color="auto"/>
              <w:left w:val="single" w:sz="4" w:space="0" w:color="auto"/>
              <w:right w:val="single" w:sz="4" w:space="0" w:color="auto"/>
            </w:tcBorders>
            <w:shd w:val="clear" w:color="auto" w:fill="FFFFFF"/>
            <w:vAlign w:val="bottom"/>
          </w:tcPr>
          <w:p w:rsidR="00A46FB3" w:rsidRPr="004E40E4" w:rsidRDefault="00A46FB3"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 եւ բնակչությանը կենցաղում</w:t>
            </w:r>
          </w:p>
        </w:tc>
      </w:tr>
      <w:tr w:rsidR="00A46FB3" w:rsidRPr="004E40E4" w:rsidTr="00A46FB3">
        <w:trPr>
          <w:jc w:val="center"/>
        </w:trPr>
        <w:tc>
          <w:tcPr>
            <w:tcW w:w="2973" w:type="dxa"/>
            <w:vMerge/>
            <w:tcBorders>
              <w:left w:val="single" w:sz="4" w:space="0" w:color="auto"/>
            </w:tcBorders>
            <w:shd w:val="clear" w:color="auto" w:fill="FFFFFF"/>
          </w:tcPr>
          <w:p w:rsidR="00A46FB3" w:rsidRPr="004E40E4" w:rsidRDefault="00A46FB3"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A46FB3" w:rsidRPr="004E40E4" w:rsidRDefault="00A46FB3" w:rsidP="00E11073">
            <w:pPr>
              <w:pStyle w:val="a0"/>
              <w:shd w:val="clear" w:color="auto" w:fill="auto"/>
              <w:spacing w:after="120"/>
              <w:rPr>
                <w:rFonts w:ascii="Sylfaen" w:hAnsi="Sylfaen"/>
                <w:sz w:val="20"/>
                <w:szCs w:val="20"/>
              </w:rPr>
            </w:pPr>
            <w:r w:rsidRPr="004E40E4">
              <w:rPr>
                <w:rFonts w:ascii="Sylfaen" w:hAnsi="Sylfaen"/>
                <w:sz w:val="20"/>
                <w:szCs w:val="20"/>
              </w:rPr>
              <w:t>Մաշկի վրա սուր գրգռող (քայքայող) ազդեցություն, բալեր (էրիթեմա, այտուց)</w:t>
            </w:r>
          </w:p>
        </w:tc>
        <w:tc>
          <w:tcPr>
            <w:tcW w:w="2743" w:type="dxa"/>
            <w:tcBorders>
              <w:top w:val="single" w:sz="4" w:space="0" w:color="auto"/>
              <w:left w:val="single" w:sz="4" w:space="0" w:color="auto"/>
            </w:tcBorders>
            <w:shd w:val="clear" w:color="auto" w:fill="FFFFFF"/>
          </w:tcPr>
          <w:p w:rsidR="00A46FB3" w:rsidRPr="004E40E4" w:rsidRDefault="00A46FB3" w:rsidP="00E11073">
            <w:pPr>
              <w:pStyle w:val="a0"/>
              <w:shd w:val="clear" w:color="auto" w:fill="auto"/>
              <w:spacing w:after="120"/>
              <w:jc w:val="center"/>
              <w:rPr>
                <w:rFonts w:ascii="Sylfaen" w:hAnsi="Sylfaen"/>
                <w:sz w:val="20"/>
                <w:szCs w:val="20"/>
              </w:rPr>
            </w:pPr>
            <w:r w:rsidRPr="004E40E4">
              <w:rPr>
                <w:rFonts w:ascii="Sylfaen" w:hAnsi="Sylfaen"/>
                <w:sz w:val="20"/>
                <w:szCs w:val="20"/>
              </w:rPr>
              <w:t>&gt;4</w:t>
            </w:r>
            <w:r w:rsidRPr="008E697A">
              <w:rPr>
                <w:rFonts w:ascii="Sylfaen" w:hAnsi="Sylfaen"/>
                <w:sz w:val="20"/>
                <w:szCs w:val="20"/>
              </w:rPr>
              <w:br/>
            </w:r>
            <w:r w:rsidRPr="004E40E4">
              <w:rPr>
                <w:rFonts w:ascii="Sylfaen" w:hAnsi="Sylfaen"/>
                <w:sz w:val="20"/>
                <w:szCs w:val="20"/>
              </w:rPr>
              <w:t>(≥2,3)</w:t>
            </w:r>
          </w:p>
        </w:tc>
        <w:tc>
          <w:tcPr>
            <w:tcW w:w="2756" w:type="dxa"/>
            <w:tcBorders>
              <w:top w:val="single" w:sz="4" w:space="0" w:color="auto"/>
              <w:left w:val="single" w:sz="4" w:space="0" w:color="auto"/>
            </w:tcBorders>
            <w:shd w:val="clear" w:color="auto" w:fill="FFFFFF"/>
          </w:tcPr>
          <w:p w:rsidR="00A46FB3" w:rsidRPr="004E40E4" w:rsidRDefault="00A46FB3" w:rsidP="00E11073">
            <w:pPr>
              <w:pStyle w:val="a0"/>
              <w:shd w:val="clear" w:color="auto" w:fill="auto"/>
              <w:spacing w:after="120"/>
              <w:jc w:val="center"/>
              <w:rPr>
                <w:rFonts w:ascii="Sylfaen" w:hAnsi="Sylfaen"/>
                <w:sz w:val="20"/>
                <w:szCs w:val="20"/>
              </w:rPr>
            </w:pPr>
            <w:r w:rsidRPr="004E40E4">
              <w:rPr>
                <w:rFonts w:ascii="Sylfaen" w:hAnsi="Sylfaen"/>
                <w:sz w:val="20"/>
                <w:szCs w:val="20"/>
              </w:rPr>
              <w:t>1-2</w:t>
            </w:r>
            <w:r>
              <w:rPr>
                <w:rFonts w:ascii="Sylfaen" w:hAnsi="Sylfaen"/>
                <w:sz w:val="20"/>
                <w:szCs w:val="20"/>
                <w:lang w:val="en-US"/>
              </w:rPr>
              <w:br/>
            </w:r>
            <w:r w:rsidRPr="004E40E4">
              <w:rPr>
                <w:rFonts w:ascii="Sylfaen" w:hAnsi="Sylfaen"/>
                <w:sz w:val="20"/>
                <w:szCs w:val="20"/>
              </w:rPr>
              <w:t>(1-2)</w:t>
            </w:r>
          </w:p>
        </w:tc>
        <w:tc>
          <w:tcPr>
            <w:tcW w:w="2832" w:type="dxa"/>
            <w:tcBorders>
              <w:top w:val="single" w:sz="4" w:space="0" w:color="auto"/>
              <w:left w:val="single" w:sz="4" w:space="0" w:color="auto"/>
              <w:right w:val="single" w:sz="4" w:space="0" w:color="auto"/>
            </w:tcBorders>
            <w:shd w:val="clear" w:color="auto" w:fill="FFFFFF"/>
            <w:vAlign w:val="bottom"/>
          </w:tcPr>
          <w:p w:rsidR="00A46FB3" w:rsidRPr="004E40E4" w:rsidRDefault="00A46FB3"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 ԱՊՄ-ի կիրառմամբ (շնչադիմակ, պաշտպանիչ ակնոցներ, ռետինե ձեռնոցներ)</w:t>
            </w:r>
          </w:p>
        </w:tc>
      </w:tr>
      <w:tr w:rsidR="00A46FB3" w:rsidRPr="004E40E4" w:rsidTr="00A46FB3">
        <w:trPr>
          <w:jc w:val="center"/>
        </w:trPr>
        <w:tc>
          <w:tcPr>
            <w:tcW w:w="2973" w:type="dxa"/>
            <w:vMerge/>
            <w:tcBorders>
              <w:left w:val="single" w:sz="4" w:space="0" w:color="auto"/>
            </w:tcBorders>
            <w:shd w:val="clear" w:color="auto" w:fill="FFFFFF"/>
          </w:tcPr>
          <w:p w:rsidR="00A46FB3" w:rsidRPr="004E40E4" w:rsidRDefault="00A46FB3" w:rsidP="004E40E4">
            <w:pPr>
              <w:spacing w:after="120"/>
              <w:rPr>
                <w:rFonts w:ascii="Sylfaen" w:hAnsi="Sylfaen"/>
                <w:sz w:val="20"/>
                <w:szCs w:val="20"/>
              </w:rPr>
            </w:pPr>
          </w:p>
        </w:tc>
        <w:tc>
          <w:tcPr>
            <w:tcW w:w="3201" w:type="dxa"/>
            <w:vMerge/>
            <w:tcBorders>
              <w:left w:val="single" w:sz="4" w:space="0" w:color="auto"/>
            </w:tcBorders>
            <w:shd w:val="clear" w:color="auto" w:fill="FFFFFF"/>
          </w:tcPr>
          <w:p w:rsidR="00A46FB3" w:rsidRPr="004E40E4" w:rsidRDefault="00A46FB3"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A46FB3" w:rsidRPr="004E40E4" w:rsidRDefault="00A46FB3" w:rsidP="00E11073">
            <w:pPr>
              <w:pStyle w:val="a0"/>
              <w:shd w:val="clear" w:color="auto" w:fill="auto"/>
              <w:spacing w:after="120"/>
              <w:jc w:val="center"/>
              <w:rPr>
                <w:rFonts w:ascii="Sylfaen" w:hAnsi="Sylfaen"/>
                <w:sz w:val="20"/>
                <w:szCs w:val="20"/>
              </w:rPr>
            </w:pPr>
            <w:r w:rsidRPr="004E40E4">
              <w:rPr>
                <w:rFonts w:ascii="Sylfaen" w:hAnsi="Sylfaen"/>
                <w:sz w:val="20"/>
                <w:szCs w:val="20"/>
              </w:rPr>
              <w:t>2,1-4,0</w:t>
            </w:r>
            <w:r>
              <w:rPr>
                <w:rFonts w:ascii="Sylfaen" w:hAnsi="Sylfaen"/>
                <w:sz w:val="20"/>
                <w:szCs w:val="20"/>
                <w:lang w:val="en-US"/>
              </w:rPr>
              <w:br/>
            </w:r>
            <w:r w:rsidRPr="004E40E4">
              <w:rPr>
                <w:rFonts w:ascii="Sylfaen" w:hAnsi="Sylfaen"/>
                <w:sz w:val="20"/>
                <w:szCs w:val="20"/>
              </w:rPr>
              <w:t>(≥l,5-&lt;2,3)</w:t>
            </w:r>
          </w:p>
        </w:tc>
        <w:tc>
          <w:tcPr>
            <w:tcW w:w="2756" w:type="dxa"/>
            <w:tcBorders>
              <w:top w:val="single" w:sz="4" w:space="0" w:color="auto"/>
              <w:left w:val="single" w:sz="4" w:space="0" w:color="auto"/>
            </w:tcBorders>
            <w:shd w:val="clear" w:color="auto" w:fill="FFFFFF"/>
          </w:tcPr>
          <w:p w:rsidR="00A46FB3" w:rsidRPr="004E40E4" w:rsidRDefault="00A46FB3" w:rsidP="00E11073">
            <w:pPr>
              <w:pStyle w:val="a0"/>
              <w:shd w:val="clear" w:color="auto" w:fill="auto"/>
              <w:spacing w:after="120"/>
              <w:jc w:val="center"/>
              <w:rPr>
                <w:rFonts w:ascii="Sylfaen" w:hAnsi="Sylfaen"/>
                <w:sz w:val="20"/>
                <w:szCs w:val="20"/>
              </w:rPr>
            </w:pPr>
            <w:r w:rsidRPr="004E40E4">
              <w:rPr>
                <w:rFonts w:ascii="Sylfaen" w:hAnsi="Sylfaen"/>
                <w:sz w:val="20"/>
                <w:szCs w:val="20"/>
              </w:rPr>
              <w:t>3</w:t>
            </w:r>
            <w:r w:rsidRPr="008E697A">
              <w:rPr>
                <w:rFonts w:ascii="Sylfaen" w:hAnsi="Sylfaen"/>
                <w:sz w:val="20"/>
                <w:szCs w:val="20"/>
              </w:rPr>
              <w:br/>
            </w:r>
            <w:r w:rsidRPr="004E40E4">
              <w:rPr>
                <w:rFonts w:ascii="Sylfaen" w:hAnsi="Sylfaen"/>
                <w:sz w:val="20"/>
                <w:szCs w:val="20"/>
              </w:rPr>
              <w:t>(3)</w:t>
            </w:r>
          </w:p>
        </w:tc>
        <w:tc>
          <w:tcPr>
            <w:tcW w:w="2832" w:type="dxa"/>
            <w:tcBorders>
              <w:top w:val="single" w:sz="4" w:space="0" w:color="auto"/>
              <w:left w:val="single" w:sz="4" w:space="0" w:color="auto"/>
              <w:right w:val="single" w:sz="4" w:space="0" w:color="auto"/>
            </w:tcBorders>
            <w:shd w:val="clear" w:color="auto" w:fill="FFFFFF"/>
            <w:vAlign w:val="bottom"/>
          </w:tcPr>
          <w:p w:rsidR="00A46FB3" w:rsidRPr="004E40E4" w:rsidRDefault="00A46FB3"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 եւ բնակչությանը` կենցաղում ԱՊՄ-ի կիրառմամբ (ռետինե ձեռնոցներ)</w:t>
            </w:r>
          </w:p>
        </w:tc>
      </w:tr>
      <w:tr w:rsidR="00A46FB3" w:rsidRPr="004E40E4" w:rsidTr="00A46FB3">
        <w:trPr>
          <w:jc w:val="center"/>
        </w:trPr>
        <w:tc>
          <w:tcPr>
            <w:tcW w:w="2973" w:type="dxa"/>
            <w:vMerge/>
            <w:tcBorders>
              <w:left w:val="single" w:sz="4" w:space="0" w:color="auto"/>
            </w:tcBorders>
            <w:shd w:val="clear" w:color="auto" w:fill="FFFFFF"/>
          </w:tcPr>
          <w:p w:rsidR="00A46FB3" w:rsidRPr="004E40E4" w:rsidRDefault="00A46FB3" w:rsidP="004E40E4">
            <w:pPr>
              <w:spacing w:after="120"/>
              <w:rPr>
                <w:rFonts w:ascii="Sylfaen" w:hAnsi="Sylfaen"/>
                <w:sz w:val="20"/>
                <w:szCs w:val="20"/>
              </w:rPr>
            </w:pPr>
          </w:p>
        </w:tc>
        <w:tc>
          <w:tcPr>
            <w:tcW w:w="3201" w:type="dxa"/>
            <w:vMerge/>
            <w:tcBorders>
              <w:left w:val="single" w:sz="4" w:space="0" w:color="auto"/>
            </w:tcBorders>
            <w:shd w:val="clear" w:color="auto" w:fill="FFFFFF"/>
          </w:tcPr>
          <w:p w:rsidR="00A46FB3" w:rsidRPr="004E40E4" w:rsidRDefault="00A46FB3"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A46FB3" w:rsidRPr="004E40E4" w:rsidRDefault="00A46FB3" w:rsidP="00E11073">
            <w:pPr>
              <w:pStyle w:val="a0"/>
              <w:shd w:val="clear" w:color="auto" w:fill="auto"/>
              <w:spacing w:after="120"/>
              <w:jc w:val="center"/>
              <w:rPr>
                <w:rFonts w:ascii="Sylfaen" w:hAnsi="Sylfaen"/>
                <w:sz w:val="20"/>
                <w:szCs w:val="20"/>
              </w:rPr>
            </w:pPr>
            <w:r w:rsidRPr="004E40E4">
              <w:rPr>
                <w:rFonts w:ascii="Sylfaen" w:hAnsi="Sylfaen"/>
                <w:sz w:val="20"/>
                <w:szCs w:val="20"/>
              </w:rPr>
              <w:t>0-2,0 (&lt;1,5)</w:t>
            </w:r>
          </w:p>
        </w:tc>
        <w:tc>
          <w:tcPr>
            <w:tcW w:w="2756" w:type="dxa"/>
            <w:tcBorders>
              <w:top w:val="single" w:sz="4" w:space="0" w:color="auto"/>
              <w:left w:val="single" w:sz="4" w:space="0" w:color="auto"/>
            </w:tcBorders>
            <w:shd w:val="clear" w:color="auto" w:fill="FFFFFF"/>
          </w:tcPr>
          <w:p w:rsidR="00A46FB3" w:rsidRPr="004E40E4" w:rsidRDefault="00A46FB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r>
              <w:rPr>
                <w:rFonts w:ascii="Sylfaen" w:hAnsi="Sylfaen"/>
                <w:sz w:val="20"/>
                <w:szCs w:val="20"/>
                <w:lang w:val="en-US"/>
              </w:rPr>
              <w:br/>
            </w: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vAlign w:val="bottom"/>
          </w:tcPr>
          <w:p w:rsidR="00A46FB3" w:rsidRPr="004E40E4" w:rsidRDefault="00A46FB3"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 եւ բնակչությանը` կենցաղում ԱՊՄ-ի կիրառմամբ (ռետինե ձեռնոցներ)</w:t>
            </w:r>
          </w:p>
        </w:tc>
      </w:tr>
      <w:tr w:rsidR="00A46FB3" w:rsidRPr="004E40E4" w:rsidTr="00A46FB3">
        <w:trPr>
          <w:jc w:val="center"/>
        </w:trPr>
        <w:tc>
          <w:tcPr>
            <w:tcW w:w="2973" w:type="dxa"/>
            <w:vMerge/>
            <w:tcBorders>
              <w:left w:val="single" w:sz="4" w:space="0" w:color="auto"/>
            </w:tcBorders>
            <w:shd w:val="clear" w:color="auto" w:fill="FFFFFF"/>
          </w:tcPr>
          <w:p w:rsidR="00A46FB3" w:rsidRPr="004E40E4" w:rsidRDefault="00A46FB3"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A46FB3" w:rsidRPr="004E40E4" w:rsidRDefault="00A46FB3" w:rsidP="00E11073">
            <w:pPr>
              <w:pStyle w:val="a0"/>
              <w:shd w:val="clear" w:color="auto" w:fill="auto"/>
              <w:spacing w:after="120"/>
              <w:ind w:right="101"/>
              <w:rPr>
                <w:rFonts w:ascii="Sylfaen" w:hAnsi="Sylfaen"/>
                <w:sz w:val="20"/>
                <w:szCs w:val="20"/>
              </w:rPr>
            </w:pPr>
            <w:r w:rsidRPr="004E40E4">
              <w:rPr>
                <w:rFonts w:ascii="Sylfaen" w:hAnsi="Sylfaen"/>
                <w:sz w:val="20"/>
                <w:szCs w:val="20"/>
              </w:rPr>
              <w:t>Սուր գրգռիչ ազդեցություն աչքերի վրա, բալեր</w:t>
            </w:r>
          </w:p>
        </w:tc>
        <w:tc>
          <w:tcPr>
            <w:tcW w:w="2743" w:type="dxa"/>
            <w:tcBorders>
              <w:top w:val="single" w:sz="4" w:space="0" w:color="auto"/>
              <w:left w:val="single" w:sz="4" w:space="0" w:color="auto"/>
            </w:tcBorders>
            <w:shd w:val="clear" w:color="auto" w:fill="FFFFFF"/>
          </w:tcPr>
          <w:p w:rsidR="00A46FB3" w:rsidRPr="004E40E4" w:rsidRDefault="00A46FB3" w:rsidP="00E11073">
            <w:pPr>
              <w:pStyle w:val="a0"/>
              <w:shd w:val="clear" w:color="auto" w:fill="auto"/>
              <w:spacing w:after="120"/>
              <w:jc w:val="center"/>
              <w:rPr>
                <w:rFonts w:ascii="Sylfaen" w:hAnsi="Sylfaen"/>
                <w:sz w:val="20"/>
                <w:szCs w:val="20"/>
              </w:rPr>
            </w:pPr>
            <w:r w:rsidRPr="004E40E4">
              <w:rPr>
                <w:rFonts w:ascii="Sylfaen" w:hAnsi="Sylfaen"/>
                <w:sz w:val="20"/>
                <w:szCs w:val="20"/>
              </w:rPr>
              <w:t>4-ից ավելի</w:t>
            </w:r>
          </w:p>
        </w:tc>
        <w:tc>
          <w:tcPr>
            <w:tcW w:w="2756" w:type="dxa"/>
            <w:tcBorders>
              <w:top w:val="single" w:sz="4" w:space="0" w:color="auto"/>
              <w:left w:val="single" w:sz="4" w:space="0" w:color="auto"/>
            </w:tcBorders>
            <w:shd w:val="clear" w:color="auto" w:fill="FFFFFF"/>
          </w:tcPr>
          <w:p w:rsidR="00A46FB3" w:rsidRPr="004E40E4" w:rsidRDefault="00A46FB3" w:rsidP="00E11073">
            <w:pPr>
              <w:pStyle w:val="a0"/>
              <w:shd w:val="clear" w:color="auto" w:fill="auto"/>
              <w:spacing w:after="120"/>
              <w:jc w:val="center"/>
              <w:rPr>
                <w:rFonts w:ascii="Sylfaen" w:hAnsi="Sylfaen"/>
                <w:sz w:val="20"/>
                <w:szCs w:val="20"/>
              </w:rPr>
            </w:pPr>
            <w:r w:rsidRPr="004E40E4">
              <w:rPr>
                <w:rFonts w:ascii="Sylfaen" w:hAnsi="Sylfaen"/>
                <w:sz w:val="20"/>
                <w:szCs w:val="20"/>
              </w:rPr>
              <w:t>1-3</w:t>
            </w:r>
          </w:p>
        </w:tc>
        <w:tc>
          <w:tcPr>
            <w:tcW w:w="2832" w:type="dxa"/>
            <w:tcBorders>
              <w:top w:val="single" w:sz="4" w:space="0" w:color="auto"/>
              <w:left w:val="single" w:sz="4" w:space="0" w:color="auto"/>
              <w:right w:val="single" w:sz="4" w:space="0" w:color="auto"/>
            </w:tcBorders>
            <w:shd w:val="clear" w:color="auto" w:fill="FFFFFF"/>
            <w:vAlign w:val="bottom"/>
          </w:tcPr>
          <w:p w:rsidR="00A46FB3" w:rsidRPr="004E40E4" w:rsidRDefault="00A46FB3"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 ԱՊՄ-ի կիրառմամբ (շնչադիմակ, պաշտպանիչ ակնոցներ, ռետինե ձեռնոցներ)</w:t>
            </w:r>
          </w:p>
        </w:tc>
      </w:tr>
      <w:tr w:rsidR="00A46FB3" w:rsidRPr="004E40E4" w:rsidTr="00A46FB3">
        <w:trPr>
          <w:jc w:val="center"/>
        </w:trPr>
        <w:tc>
          <w:tcPr>
            <w:tcW w:w="2973" w:type="dxa"/>
            <w:vMerge/>
            <w:tcBorders>
              <w:left w:val="single" w:sz="4" w:space="0" w:color="auto"/>
            </w:tcBorders>
            <w:shd w:val="clear" w:color="auto" w:fill="FFFFFF"/>
          </w:tcPr>
          <w:p w:rsidR="00A46FB3" w:rsidRPr="004E40E4" w:rsidRDefault="00A46FB3" w:rsidP="004E40E4">
            <w:pPr>
              <w:spacing w:after="120"/>
              <w:rPr>
                <w:rFonts w:ascii="Sylfaen" w:hAnsi="Sylfaen"/>
                <w:sz w:val="20"/>
                <w:szCs w:val="20"/>
              </w:rPr>
            </w:pPr>
          </w:p>
        </w:tc>
        <w:tc>
          <w:tcPr>
            <w:tcW w:w="3201" w:type="dxa"/>
            <w:vMerge/>
            <w:tcBorders>
              <w:left w:val="single" w:sz="4" w:space="0" w:color="auto"/>
            </w:tcBorders>
            <w:shd w:val="clear" w:color="auto" w:fill="FFFFFF"/>
          </w:tcPr>
          <w:p w:rsidR="00A46FB3" w:rsidRPr="004E40E4" w:rsidRDefault="00A46FB3"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A46FB3" w:rsidRPr="004E40E4" w:rsidRDefault="00A46FB3" w:rsidP="00E11073">
            <w:pPr>
              <w:pStyle w:val="a0"/>
              <w:shd w:val="clear" w:color="auto" w:fill="auto"/>
              <w:spacing w:after="120"/>
              <w:jc w:val="center"/>
              <w:rPr>
                <w:rFonts w:ascii="Sylfaen" w:hAnsi="Sylfaen"/>
                <w:sz w:val="20"/>
                <w:szCs w:val="20"/>
              </w:rPr>
            </w:pPr>
            <w:r w:rsidRPr="004E40E4">
              <w:rPr>
                <w:rFonts w:ascii="Sylfaen" w:hAnsi="Sylfaen"/>
                <w:sz w:val="20"/>
                <w:szCs w:val="20"/>
              </w:rPr>
              <w:t>0-3</w:t>
            </w:r>
          </w:p>
        </w:tc>
        <w:tc>
          <w:tcPr>
            <w:tcW w:w="2756" w:type="dxa"/>
            <w:tcBorders>
              <w:top w:val="single" w:sz="4" w:space="0" w:color="auto"/>
              <w:left w:val="single" w:sz="4" w:space="0" w:color="auto"/>
            </w:tcBorders>
            <w:shd w:val="clear" w:color="auto" w:fill="FFFFFF"/>
          </w:tcPr>
          <w:p w:rsidR="00A46FB3" w:rsidRPr="004E40E4" w:rsidRDefault="00A46FB3" w:rsidP="00E11073">
            <w:pPr>
              <w:pStyle w:val="a0"/>
              <w:shd w:val="clear" w:color="auto" w:fill="auto"/>
              <w:spacing w:after="120"/>
              <w:jc w:val="center"/>
              <w:rPr>
                <w:rFonts w:ascii="Sylfaen" w:hAnsi="Sylfaen"/>
                <w:sz w:val="20"/>
                <w:szCs w:val="20"/>
              </w:rPr>
            </w:pPr>
            <w:r w:rsidRPr="004E40E4">
              <w:rPr>
                <w:rFonts w:ascii="Sylfaen" w:hAnsi="Sylfaen"/>
                <w:sz w:val="20"/>
                <w:szCs w:val="20"/>
              </w:rPr>
              <w:t>4-5</w:t>
            </w:r>
          </w:p>
        </w:tc>
        <w:tc>
          <w:tcPr>
            <w:tcW w:w="2832" w:type="dxa"/>
            <w:tcBorders>
              <w:top w:val="single" w:sz="4" w:space="0" w:color="auto"/>
              <w:left w:val="single" w:sz="4" w:space="0" w:color="auto"/>
              <w:right w:val="single" w:sz="4" w:space="0" w:color="auto"/>
            </w:tcBorders>
            <w:shd w:val="clear" w:color="auto" w:fill="FFFFFF"/>
            <w:vAlign w:val="bottom"/>
          </w:tcPr>
          <w:p w:rsidR="00A46FB3" w:rsidRPr="004E40E4" w:rsidRDefault="00A46FB3"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 եւ բնակչությանը կենցաղում</w:t>
            </w:r>
          </w:p>
        </w:tc>
      </w:tr>
      <w:tr w:rsidR="00A46FB3" w:rsidRPr="004E40E4" w:rsidTr="00E11073">
        <w:trPr>
          <w:jc w:val="center"/>
        </w:trPr>
        <w:tc>
          <w:tcPr>
            <w:tcW w:w="2973" w:type="dxa"/>
            <w:vMerge/>
            <w:tcBorders>
              <w:left w:val="single" w:sz="4" w:space="0" w:color="auto"/>
            </w:tcBorders>
            <w:shd w:val="clear" w:color="auto" w:fill="FFFFFF"/>
          </w:tcPr>
          <w:p w:rsidR="00A46FB3" w:rsidRPr="004E40E4" w:rsidRDefault="00A46FB3"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A46FB3" w:rsidRPr="004E40E4" w:rsidRDefault="00A46FB3" w:rsidP="00E11073">
            <w:pPr>
              <w:pStyle w:val="a0"/>
              <w:shd w:val="clear" w:color="auto" w:fill="auto"/>
              <w:spacing w:after="120"/>
              <w:rPr>
                <w:rFonts w:ascii="Sylfaen" w:hAnsi="Sylfaen"/>
                <w:sz w:val="20"/>
                <w:szCs w:val="20"/>
              </w:rPr>
            </w:pPr>
            <w:r w:rsidRPr="004E40E4">
              <w:rPr>
                <w:rFonts w:ascii="Sylfaen" w:hAnsi="Sylfaen"/>
                <w:sz w:val="20"/>
                <w:szCs w:val="20"/>
              </w:rPr>
              <w:t>Զգայունացնող ազդեցություն (մաշկային (շնչառական))</w:t>
            </w:r>
          </w:p>
        </w:tc>
        <w:tc>
          <w:tcPr>
            <w:tcW w:w="2743" w:type="dxa"/>
            <w:tcBorders>
              <w:top w:val="single" w:sz="4" w:space="0" w:color="auto"/>
              <w:left w:val="single" w:sz="4" w:space="0" w:color="auto"/>
            </w:tcBorders>
            <w:shd w:val="clear" w:color="auto" w:fill="FFFFFF"/>
          </w:tcPr>
          <w:p w:rsidR="00A46FB3" w:rsidRPr="004E40E4" w:rsidRDefault="00A46FB3" w:rsidP="00E11073">
            <w:pPr>
              <w:pStyle w:val="a0"/>
              <w:shd w:val="clear" w:color="auto" w:fill="auto"/>
              <w:spacing w:after="120"/>
              <w:ind w:right="151"/>
              <w:jc w:val="center"/>
              <w:rPr>
                <w:rFonts w:ascii="Sylfaen" w:hAnsi="Sylfaen"/>
                <w:sz w:val="20"/>
                <w:szCs w:val="20"/>
              </w:rPr>
            </w:pPr>
            <w:r w:rsidRPr="004E40E4">
              <w:rPr>
                <w:rFonts w:ascii="Sylfaen" w:hAnsi="Sylfaen"/>
                <w:sz w:val="20"/>
                <w:szCs w:val="20"/>
              </w:rPr>
              <w:t>չափավոր (թույլ) (չափավոր (ցածր))</w:t>
            </w:r>
          </w:p>
        </w:tc>
        <w:tc>
          <w:tcPr>
            <w:tcW w:w="2756" w:type="dxa"/>
            <w:tcBorders>
              <w:top w:val="single" w:sz="4" w:space="0" w:color="auto"/>
              <w:left w:val="single" w:sz="4" w:space="0" w:color="auto"/>
            </w:tcBorders>
            <w:shd w:val="clear" w:color="auto" w:fill="FFFFFF"/>
          </w:tcPr>
          <w:p w:rsidR="00A46FB3" w:rsidRPr="004E40E4" w:rsidRDefault="00A46FB3" w:rsidP="00E11073">
            <w:pPr>
              <w:pStyle w:val="a0"/>
              <w:shd w:val="clear" w:color="auto" w:fill="auto"/>
              <w:spacing w:after="120"/>
              <w:jc w:val="center"/>
              <w:rPr>
                <w:rFonts w:ascii="Sylfaen" w:hAnsi="Sylfaen"/>
                <w:sz w:val="20"/>
                <w:szCs w:val="20"/>
              </w:rPr>
            </w:pPr>
            <w:r w:rsidRPr="004E40E4">
              <w:rPr>
                <w:rFonts w:ascii="Sylfaen" w:hAnsi="Sylfaen"/>
                <w:sz w:val="20"/>
                <w:szCs w:val="20"/>
              </w:rPr>
              <w:t>ЗА (ЗВ) (1В)</w:t>
            </w:r>
          </w:p>
        </w:tc>
        <w:tc>
          <w:tcPr>
            <w:tcW w:w="2832" w:type="dxa"/>
            <w:tcBorders>
              <w:top w:val="single" w:sz="4" w:space="0" w:color="auto"/>
              <w:left w:val="single" w:sz="4" w:space="0" w:color="auto"/>
              <w:right w:val="single" w:sz="4" w:space="0" w:color="auto"/>
            </w:tcBorders>
            <w:shd w:val="clear" w:color="auto" w:fill="FFFFFF"/>
          </w:tcPr>
          <w:p w:rsidR="00A46FB3" w:rsidRPr="004E40E4" w:rsidRDefault="00A46FB3" w:rsidP="00E11073">
            <w:pPr>
              <w:pStyle w:val="a0"/>
              <w:shd w:val="clear" w:color="auto" w:fill="auto"/>
              <w:spacing w:after="120"/>
              <w:rPr>
                <w:rFonts w:ascii="Sylfaen" w:hAnsi="Sylfaen"/>
                <w:sz w:val="20"/>
                <w:szCs w:val="20"/>
              </w:rPr>
            </w:pPr>
            <w:r w:rsidRPr="004E40E4">
              <w:rPr>
                <w:rFonts w:ascii="Sylfaen" w:hAnsi="Sylfaen"/>
                <w:sz w:val="20"/>
                <w:szCs w:val="20"/>
              </w:rPr>
              <w:t xml:space="preserve">Մասնագետներին եւ բնակչությանը` կենցաղում </w:t>
            </w:r>
            <w:r w:rsidRPr="004E40E4">
              <w:rPr>
                <w:rFonts w:ascii="Sylfaen" w:hAnsi="Sylfaen"/>
                <w:sz w:val="20"/>
                <w:szCs w:val="20"/>
              </w:rPr>
              <w:lastRenderedPageBreak/>
              <w:t>ԱՊՄ-ի կիրառմամբ (ռետինե ձեռնոցներ)</w:t>
            </w:r>
          </w:p>
        </w:tc>
      </w:tr>
      <w:tr w:rsidR="00A46FB3" w:rsidRPr="004E40E4" w:rsidTr="00A46FB3">
        <w:trPr>
          <w:jc w:val="center"/>
        </w:trPr>
        <w:tc>
          <w:tcPr>
            <w:tcW w:w="2973" w:type="dxa"/>
            <w:vMerge/>
            <w:tcBorders>
              <w:left w:val="single" w:sz="4" w:space="0" w:color="auto"/>
              <w:bottom w:val="single" w:sz="4" w:space="0" w:color="auto"/>
            </w:tcBorders>
            <w:shd w:val="clear" w:color="auto" w:fill="FFFFFF"/>
          </w:tcPr>
          <w:p w:rsidR="00A46FB3" w:rsidRPr="004E40E4" w:rsidRDefault="00A46FB3" w:rsidP="004E40E4">
            <w:pPr>
              <w:spacing w:after="120"/>
              <w:rPr>
                <w:rFonts w:ascii="Sylfaen" w:hAnsi="Sylfaen"/>
                <w:sz w:val="20"/>
                <w:szCs w:val="20"/>
              </w:rPr>
            </w:pPr>
          </w:p>
        </w:tc>
        <w:tc>
          <w:tcPr>
            <w:tcW w:w="3201" w:type="dxa"/>
            <w:vMerge/>
            <w:tcBorders>
              <w:left w:val="single" w:sz="4" w:space="0" w:color="auto"/>
              <w:bottom w:val="single" w:sz="4" w:space="0" w:color="auto"/>
            </w:tcBorders>
            <w:shd w:val="clear" w:color="auto" w:fill="FFFFFF"/>
          </w:tcPr>
          <w:p w:rsidR="00A46FB3" w:rsidRPr="004E40E4" w:rsidRDefault="00A46FB3" w:rsidP="004E40E4">
            <w:pPr>
              <w:spacing w:after="120"/>
              <w:rPr>
                <w:rFonts w:ascii="Sylfaen" w:hAnsi="Sylfaen"/>
                <w:sz w:val="20"/>
                <w:szCs w:val="20"/>
              </w:rPr>
            </w:pPr>
          </w:p>
        </w:tc>
        <w:tc>
          <w:tcPr>
            <w:tcW w:w="2743" w:type="dxa"/>
            <w:tcBorders>
              <w:top w:val="single" w:sz="4" w:space="0" w:color="auto"/>
              <w:left w:val="single" w:sz="4" w:space="0" w:color="auto"/>
              <w:bottom w:val="single" w:sz="4" w:space="0" w:color="auto"/>
            </w:tcBorders>
            <w:shd w:val="clear" w:color="auto" w:fill="FFFFFF"/>
          </w:tcPr>
          <w:p w:rsidR="00A46FB3" w:rsidRPr="004E40E4" w:rsidRDefault="00A46FB3" w:rsidP="004E40E4">
            <w:pPr>
              <w:pStyle w:val="a0"/>
              <w:shd w:val="clear" w:color="auto" w:fill="auto"/>
              <w:spacing w:after="120"/>
              <w:jc w:val="center"/>
              <w:rPr>
                <w:rFonts w:ascii="Sylfaen" w:hAnsi="Sylfaen"/>
                <w:sz w:val="20"/>
                <w:szCs w:val="20"/>
              </w:rPr>
            </w:pPr>
            <w:r w:rsidRPr="004E40E4">
              <w:rPr>
                <w:rFonts w:ascii="Sylfaen" w:hAnsi="Sylfaen"/>
                <w:sz w:val="20"/>
                <w:szCs w:val="20"/>
              </w:rPr>
              <w:t>էֆեկտի բացակայություն (էֆեկտի բացակայություն)</w:t>
            </w:r>
          </w:p>
        </w:tc>
        <w:tc>
          <w:tcPr>
            <w:tcW w:w="2756" w:type="dxa"/>
            <w:tcBorders>
              <w:top w:val="single" w:sz="4" w:space="0" w:color="auto"/>
              <w:left w:val="single" w:sz="4" w:space="0" w:color="auto"/>
              <w:bottom w:val="single" w:sz="4" w:space="0" w:color="auto"/>
            </w:tcBorders>
            <w:shd w:val="clear" w:color="auto" w:fill="FFFFFF"/>
          </w:tcPr>
          <w:p w:rsidR="00A46FB3" w:rsidRPr="004E40E4" w:rsidRDefault="00A46FB3" w:rsidP="008E697A">
            <w:pPr>
              <w:pStyle w:val="a0"/>
              <w:shd w:val="clear" w:color="auto" w:fill="auto"/>
              <w:spacing w:after="120"/>
              <w:jc w:val="center"/>
              <w:rPr>
                <w:rFonts w:ascii="Sylfaen" w:hAnsi="Sylfaen"/>
                <w:sz w:val="20"/>
                <w:szCs w:val="20"/>
              </w:rPr>
            </w:pPr>
            <w:r w:rsidRPr="004E40E4">
              <w:rPr>
                <w:rFonts w:ascii="Sylfaen" w:hAnsi="Sylfaen"/>
                <w:sz w:val="20"/>
                <w:szCs w:val="20"/>
              </w:rPr>
              <w:t>4</w:t>
            </w:r>
            <w:r w:rsidRPr="008E697A">
              <w:rPr>
                <w:rFonts w:ascii="Sylfaen" w:hAnsi="Sylfaen"/>
                <w:sz w:val="20"/>
                <w:szCs w:val="20"/>
              </w:rPr>
              <w:br/>
            </w:r>
            <w:r w:rsidRPr="004E40E4">
              <w:rPr>
                <w:rFonts w:ascii="Sylfaen" w:hAnsi="Sylfaen"/>
                <w:sz w:val="20"/>
                <w:szCs w:val="20"/>
              </w:rPr>
              <w:t>(չի դասակարգվում)</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A46FB3" w:rsidRPr="004E40E4" w:rsidRDefault="00A46FB3" w:rsidP="004E40E4">
            <w:pPr>
              <w:pStyle w:val="a0"/>
              <w:shd w:val="clear" w:color="auto" w:fill="auto"/>
              <w:spacing w:after="120"/>
              <w:rPr>
                <w:rFonts w:ascii="Sylfaen" w:hAnsi="Sylfaen"/>
                <w:sz w:val="20"/>
                <w:szCs w:val="20"/>
              </w:rPr>
            </w:pPr>
            <w:r w:rsidRPr="004E40E4">
              <w:rPr>
                <w:rFonts w:ascii="Sylfaen" w:hAnsi="Sylfaen"/>
                <w:sz w:val="20"/>
                <w:szCs w:val="20"/>
              </w:rPr>
              <w:t>Մասնագետներին եւ բնակչությանը կենցաղում</w:t>
            </w:r>
          </w:p>
        </w:tc>
      </w:tr>
      <w:tr w:rsidR="008E697A" w:rsidRPr="004E40E4" w:rsidTr="00A46FB3">
        <w:trPr>
          <w:jc w:val="center"/>
        </w:trPr>
        <w:tc>
          <w:tcPr>
            <w:tcW w:w="2973" w:type="dxa"/>
            <w:vMerge w:val="restart"/>
            <w:tcBorders>
              <w:top w:val="single" w:sz="4" w:space="0" w:color="auto"/>
              <w:left w:val="single" w:sz="4" w:space="0" w:color="auto"/>
            </w:tcBorders>
            <w:shd w:val="clear" w:color="auto" w:fill="FFFFFF"/>
          </w:tcPr>
          <w:p w:rsidR="008E697A" w:rsidRPr="004E40E4" w:rsidRDefault="008E697A" w:rsidP="00E11073">
            <w:pPr>
              <w:pStyle w:val="a0"/>
              <w:shd w:val="clear" w:color="auto" w:fill="auto"/>
              <w:tabs>
                <w:tab w:val="left" w:pos="827"/>
              </w:tabs>
              <w:spacing w:after="120"/>
              <w:ind w:right="160"/>
              <w:rPr>
                <w:rFonts w:ascii="Sylfaen" w:hAnsi="Sylfaen"/>
                <w:sz w:val="20"/>
                <w:szCs w:val="20"/>
              </w:rPr>
            </w:pPr>
            <w:r w:rsidRPr="004E40E4">
              <w:rPr>
                <w:rFonts w:ascii="Sylfaen" w:hAnsi="Sylfaen"/>
                <w:sz w:val="20"/>
                <w:szCs w:val="20"/>
              </w:rPr>
              <w:t>1.1.1.2.</w:t>
            </w:r>
            <w:r w:rsidRPr="008E697A">
              <w:rPr>
                <w:rFonts w:ascii="Sylfaen" w:hAnsi="Sylfaen"/>
                <w:sz w:val="20"/>
                <w:szCs w:val="20"/>
              </w:rPr>
              <w:tab/>
            </w:r>
            <w:r w:rsidRPr="004E40E4">
              <w:rPr>
                <w:rFonts w:ascii="Sylfaen" w:hAnsi="Sylfaen"/>
                <w:sz w:val="20"/>
                <w:szCs w:val="20"/>
              </w:rPr>
              <w:t>Ախտահանման միջոցների աշխատանքային լուծույթներ</w:t>
            </w:r>
          </w:p>
        </w:tc>
        <w:tc>
          <w:tcPr>
            <w:tcW w:w="3201" w:type="dxa"/>
            <w:vMerge w:val="restart"/>
            <w:tcBorders>
              <w:top w:val="single" w:sz="4" w:space="0" w:color="auto"/>
              <w:left w:val="single" w:sz="4" w:space="0" w:color="auto"/>
            </w:tcBorders>
            <w:shd w:val="clear" w:color="auto" w:fill="FFFFFF"/>
          </w:tcPr>
          <w:p w:rsidR="008E697A" w:rsidRPr="004E40E4" w:rsidRDefault="008E697A" w:rsidP="00E11073">
            <w:pPr>
              <w:pStyle w:val="a0"/>
              <w:shd w:val="clear" w:color="auto" w:fill="auto"/>
              <w:spacing w:after="120"/>
              <w:ind w:left="54"/>
              <w:rPr>
                <w:rFonts w:ascii="Sylfaen" w:hAnsi="Sylfaen"/>
                <w:sz w:val="20"/>
                <w:szCs w:val="20"/>
              </w:rPr>
            </w:pPr>
            <w:r w:rsidRPr="004E40E4">
              <w:rPr>
                <w:rFonts w:ascii="Sylfaen" w:hAnsi="Sylfaen"/>
                <w:sz w:val="20"/>
                <w:szCs w:val="20"/>
              </w:rPr>
              <w:t>Ինհալացիոն վտանգ կիրառման ռեժիմներում. Սուր տոքսիկ ազդեցության գոտի</w:t>
            </w:r>
          </w:p>
        </w:tc>
        <w:tc>
          <w:tcPr>
            <w:tcW w:w="2743" w:type="dxa"/>
            <w:tcBorders>
              <w:top w:val="single" w:sz="4" w:space="0" w:color="auto"/>
              <w:left w:val="single" w:sz="4" w:space="0" w:color="auto"/>
            </w:tcBorders>
            <w:shd w:val="clear" w:color="auto" w:fill="FFFFFF"/>
            <w:vAlign w:val="center"/>
          </w:tcPr>
          <w:p w:rsidR="008E697A" w:rsidRPr="004E40E4" w:rsidRDefault="008E697A" w:rsidP="00E11073">
            <w:pPr>
              <w:pStyle w:val="a0"/>
              <w:shd w:val="clear" w:color="auto" w:fill="auto"/>
              <w:spacing w:after="120"/>
              <w:jc w:val="center"/>
              <w:rPr>
                <w:rFonts w:ascii="Sylfaen" w:hAnsi="Sylfaen"/>
                <w:sz w:val="20"/>
                <w:szCs w:val="20"/>
              </w:rPr>
            </w:pPr>
            <w:r w:rsidRPr="004E40E4">
              <w:rPr>
                <w:rFonts w:ascii="Sylfaen" w:hAnsi="Sylfaen"/>
                <w:sz w:val="20"/>
                <w:szCs w:val="20"/>
              </w:rPr>
              <w:t>1-ից պակաս</w:t>
            </w:r>
          </w:p>
        </w:tc>
        <w:tc>
          <w:tcPr>
            <w:tcW w:w="2756" w:type="dxa"/>
            <w:tcBorders>
              <w:top w:val="single" w:sz="4" w:space="0" w:color="auto"/>
              <w:left w:val="single" w:sz="4" w:space="0" w:color="auto"/>
            </w:tcBorders>
            <w:shd w:val="clear" w:color="auto" w:fill="FFFFFF"/>
            <w:vAlign w:val="center"/>
          </w:tcPr>
          <w:p w:rsidR="008E697A" w:rsidRPr="004E40E4" w:rsidRDefault="008E697A" w:rsidP="00E11073">
            <w:pPr>
              <w:pStyle w:val="a0"/>
              <w:shd w:val="clear" w:color="auto" w:fill="auto"/>
              <w:spacing w:after="120"/>
              <w:jc w:val="center"/>
              <w:rPr>
                <w:rFonts w:ascii="Sylfaen" w:hAnsi="Sylfaen"/>
                <w:sz w:val="20"/>
                <w:szCs w:val="20"/>
              </w:rPr>
            </w:pPr>
            <w:r w:rsidRPr="004E40E4">
              <w:rPr>
                <w:rFonts w:ascii="Sylfaen" w:hAnsi="Sylfaen"/>
                <w:sz w:val="20"/>
                <w:szCs w:val="20"/>
              </w:rPr>
              <w:t>1</w:t>
            </w:r>
          </w:p>
        </w:tc>
        <w:tc>
          <w:tcPr>
            <w:tcW w:w="2832" w:type="dxa"/>
            <w:tcBorders>
              <w:top w:val="single" w:sz="4" w:space="0" w:color="auto"/>
              <w:left w:val="single" w:sz="4" w:space="0" w:color="auto"/>
              <w:right w:val="single" w:sz="4" w:space="0" w:color="auto"/>
            </w:tcBorders>
            <w:shd w:val="clear" w:color="auto" w:fill="FFFFFF"/>
            <w:vAlign w:val="bottom"/>
          </w:tcPr>
          <w:p w:rsidR="008E697A" w:rsidRPr="004E40E4" w:rsidRDefault="008E697A" w:rsidP="00E11073">
            <w:pPr>
              <w:pStyle w:val="a0"/>
              <w:shd w:val="clear" w:color="auto" w:fill="auto"/>
              <w:spacing w:after="120"/>
              <w:rPr>
                <w:rFonts w:ascii="Sylfaen" w:hAnsi="Sylfaen"/>
                <w:sz w:val="20"/>
                <w:szCs w:val="20"/>
              </w:rPr>
            </w:pPr>
            <w:r w:rsidRPr="004E40E4">
              <w:rPr>
                <w:rFonts w:ascii="Sylfaen" w:hAnsi="Sylfaen"/>
                <w:sz w:val="20"/>
                <w:szCs w:val="20"/>
              </w:rPr>
              <w:t>Հ ամաճարակային ցուցումներով՝ մասնագետներին` ԱՊՄ-ի կիրառմամբ (հակագազ, շնչադիմակ, ռետինե ձեռնոցներ, պաշտպանիչ ակնոցներ)</w:t>
            </w:r>
          </w:p>
        </w:tc>
      </w:tr>
      <w:tr w:rsidR="008E697A" w:rsidRPr="004E40E4" w:rsidTr="008E697A">
        <w:trPr>
          <w:jc w:val="center"/>
        </w:trPr>
        <w:tc>
          <w:tcPr>
            <w:tcW w:w="2973" w:type="dxa"/>
            <w:vMerge/>
            <w:tcBorders>
              <w:left w:val="single" w:sz="4" w:space="0" w:color="auto"/>
            </w:tcBorders>
            <w:shd w:val="clear" w:color="auto" w:fill="FFFFFF"/>
          </w:tcPr>
          <w:p w:rsidR="008E697A" w:rsidRPr="004E40E4" w:rsidRDefault="008E697A" w:rsidP="00E11073">
            <w:pPr>
              <w:spacing w:after="120"/>
              <w:rPr>
                <w:rFonts w:ascii="Sylfaen" w:hAnsi="Sylfaen"/>
                <w:sz w:val="20"/>
                <w:szCs w:val="20"/>
              </w:rPr>
            </w:pPr>
          </w:p>
        </w:tc>
        <w:tc>
          <w:tcPr>
            <w:tcW w:w="3201" w:type="dxa"/>
            <w:vMerge/>
            <w:tcBorders>
              <w:left w:val="single" w:sz="4" w:space="0" w:color="auto"/>
            </w:tcBorders>
            <w:shd w:val="clear" w:color="auto" w:fill="FFFFFF"/>
          </w:tcPr>
          <w:p w:rsidR="008E697A" w:rsidRPr="004E40E4" w:rsidRDefault="008E697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8E697A" w:rsidRPr="004E40E4" w:rsidRDefault="008E697A" w:rsidP="00E11073">
            <w:pPr>
              <w:pStyle w:val="a0"/>
              <w:shd w:val="clear" w:color="auto" w:fill="auto"/>
              <w:spacing w:after="120"/>
              <w:jc w:val="center"/>
              <w:rPr>
                <w:rFonts w:ascii="Sylfaen" w:hAnsi="Sylfaen"/>
                <w:sz w:val="20"/>
                <w:szCs w:val="20"/>
              </w:rPr>
            </w:pPr>
            <w:r w:rsidRPr="004E40E4">
              <w:rPr>
                <w:rFonts w:ascii="Sylfaen" w:hAnsi="Sylfaen"/>
                <w:sz w:val="20"/>
                <w:szCs w:val="20"/>
              </w:rPr>
              <w:t>1-3</w:t>
            </w:r>
          </w:p>
        </w:tc>
        <w:tc>
          <w:tcPr>
            <w:tcW w:w="2756" w:type="dxa"/>
            <w:tcBorders>
              <w:top w:val="single" w:sz="4" w:space="0" w:color="auto"/>
              <w:left w:val="single" w:sz="4" w:space="0" w:color="auto"/>
            </w:tcBorders>
            <w:shd w:val="clear" w:color="auto" w:fill="FFFFFF"/>
          </w:tcPr>
          <w:p w:rsidR="008E697A" w:rsidRPr="004E40E4" w:rsidRDefault="008E697A" w:rsidP="00E11073">
            <w:pPr>
              <w:pStyle w:val="a0"/>
              <w:shd w:val="clear" w:color="auto" w:fill="auto"/>
              <w:spacing w:after="120"/>
              <w:jc w:val="center"/>
              <w:rPr>
                <w:rFonts w:ascii="Sylfaen" w:hAnsi="Sylfaen"/>
                <w:sz w:val="20"/>
                <w:szCs w:val="20"/>
              </w:rPr>
            </w:pPr>
            <w:r w:rsidRPr="004E40E4">
              <w:rPr>
                <w:rFonts w:ascii="Sylfaen" w:hAnsi="Sylfaen"/>
                <w:sz w:val="20"/>
                <w:szCs w:val="20"/>
              </w:rPr>
              <w:t>2</w:t>
            </w:r>
          </w:p>
        </w:tc>
        <w:tc>
          <w:tcPr>
            <w:tcW w:w="2832" w:type="dxa"/>
            <w:tcBorders>
              <w:top w:val="single" w:sz="4" w:space="0" w:color="auto"/>
              <w:left w:val="single" w:sz="4" w:space="0" w:color="auto"/>
              <w:right w:val="single" w:sz="4" w:space="0" w:color="auto"/>
            </w:tcBorders>
            <w:shd w:val="clear" w:color="auto" w:fill="FFFFFF"/>
            <w:vAlign w:val="bottom"/>
          </w:tcPr>
          <w:p w:rsidR="008E697A" w:rsidRPr="004E40E4" w:rsidRDefault="008E697A" w:rsidP="00E11073">
            <w:pPr>
              <w:pStyle w:val="a0"/>
              <w:shd w:val="clear" w:color="auto" w:fill="auto"/>
              <w:spacing w:after="120"/>
              <w:rPr>
                <w:rFonts w:ascii="Sylfaen" w:hAnsi="Sylfaen"/>
                <w:sz w:val="20"/>
                <w:szCs w:val="20"/>
                <w:highlight w:val="cyan"/>
              </w:rPr>
            </w:pPr>
            <w:r w:rsidRPr="004E40E4">
              <w:rPr>
                <w:rFonts w:ascii="Sylfaen" w:hAnsi="Sylfaen"/>
                <w:sz w:val="20"/>
                <w:szCs w:val="20"/>
              </w:rPr>
              <w:t>Մասնագետներին՝ ԱՊՄ-ի կիրառմամբ (շնչադիմակ, պաշտպանիչ ակնոցներ, ռետինե ձեռնոցներ), հիվանդների բացակայությամբ</w:t>
            </w:r>
          </w:p>
        </w:tc>
      </w:tr>
      <w:tr w:rsidR="008E697A" w:rsidRPr="004E40E4" w:rsidTr="008E697A">
        <w:trPr>
          <w:jc w:val="center"/>
        </w:trPr>
        <w:tc>
          <w:tcPr>
            <w:tcW w:w="2973" w:type="dxa"/>
            <w:vMerge/>
            <w:tcBorders>
              <w:left w:val="single" w:sz="4" w:space="0" w:color="auto"/>
            </w:tcBorders>
            <w:shd w:val="clear" w:color="auto" w:fill="FFFFFF"/>
          </w:tcPr>
          <w:p w:rsidR="008E697A" w:rsidRPr="004E40E4" w:rsidRDefault="008E697A" w:rsidP="00E11073">
            <w:pPr>
              <w:spacing w:after="120"/>
              <w:rPr>
                <w:rFonts w:ascii="Sylfaen" w:hAnsi="Sylfaen"/>
                <w:sz w:val="20"/>
                <w:szCs w:val="20"/>
              </w:rPr>
            </w:pPr>
          </w:p>
        </w:tc>
        <w:tc>
          <w:tcPr>
            <w:tcW w:w="3201" w:type="dxa"/>
            <w:vMerge/>
            <w:tcBorders>
              <w:left w:val="single" w:sz="4" w:space="0" w:color="auto"/>
            </w:tcBorders>
            <w:shd w:val="clear" w:color="auto" w:fill="FFFFFF"/>
          </w:tcPr>
          <w:p w:rsidR="008E697A" w:rsidRPr="004E40E4" w:rsidRDefault="008E697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8E697A" w:rsidRPr="004E40E4" w:rsidRDefault="008E697A" w:rsidP="00E11073">
            <w:pPr>
              <w:pStyle w:val="a0"/>
              <w:shd w:val="clear" w:color="auto" w:fill="auto"/>
              <w:spacing w:after="120"/>
              <w:jc w:val="center"/>
              <w:rPr>
                <w:rFonts w:ascii="Sylfaen" w:hAnsi="Sylfaen"/>
                <w:sz w:val="20"/>
                <w:szCs w:val="20"/>
              </w:rPr>
            </w:pPr>
            <w:r w:rsidRPr="004E40E4">
              <w:rPr>
                <w:rFonts w:ascii="Sylfaen" w:hAnsi="Sylfaen"/>
                <w:sz w:val="20"/>
                <w:szCs w:val="20"/>
              </w:rPr>
              <w:t>3,1-10</w:t>
            </w:r>
          </w:p>
        </w:tc>
        <w:tc>
          <w:tcPr>
            <w:tcW w:w="2756" w:type="dxa"/>
            <w:tcBorders>
              <w:top w:val="single" w:sz="4" w:space="0" w:color="auto"/>
              <w:left w:val="single" w:sz="4" w:space="0" w:color="auto"/>
            </w:tcBorders>
            <w:shd w:val="clear" w:color="auto" w:fill="FFFFFF"/>
          </w:tcPr>
          <w:p w:rsidR="008E697A" w:rsidRPr="004E40E4" w:rsidRDefault="008E697A" w:rsidP="00E11073">
            <w:pPr>
              <w:pStyle w:val="a0"/>
              <w:shd w:val="clear" w:color="auto" w:fill="auto"/>
              <w:spacing w:after="120"/>
              <w:jc w:val="center"/>
              <w:rPr>
                <w:rFonts w:ascii="Sylfaen" w:hAnsi="Sylfaen"/>
                <w:sz w:val="20"/>
                <w:szCs w:val="20"/>
              </w:rPr>
            </w:pPr>
            <w:r w:rsidRPr="004E40E4">
              <w:rPr>
                <w:rFonts w:ascii="Sylfaen" w:hAnsi="Sylfaen"/>
                <w:sz w:val="20"/>
                <w:szCs w:val="20"/>
              </w:rPr>
              <w:t>3</w:t>
            </w:r>
          </w:p>
        </w:tc>
        <w:tc>
          <w:tcPr>
            <w:tcW w:w="2832" w:type="dxa"/>
            <w:tcBorders>
              <w:top w:val="single" w:sz="4" w:space="0" w:color="auto"/>
              <w:left w:val="single" w:sz="4" w:space="0" w:color="auto"/>
              <w:right w:val="single" w:sz="4" w:space="0" w:color="auto"/>
            </w:tcBorders>
            <w:shd w:val="clear" w:color="auto" w:fill="FFFFFF"/>
            <w:vAlign w:val="bottom"/>
          </w:tcPr>
          <w:p w:rsidR="008E697A" w:rsidRPr="004E40E4" w:rsidRDefault="008E697A"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 հիվանդների բացակայությամբ</w:t>
            </w:r>
          </w:p>
        </w:tc>
      </w:tr>
      <w:tr w:rsidR="008E697A" w:rsidRPr="004E40E4" w:rsidTr="00E11073">
        <w:trPr>
          <w:trHeight w:val="858"/>
          <w:jc w:val="center"/>
        </w:trPr>
        <w:tc>
          <w:tcPr>
            <w:tcW w:w="2973" w:type="dxa"/>
            <w:vMerge/>
            <w:tcBorders>
              <w:left w:val="single" w:sz="4" w:space="0" w:color="auto"/>
            </w:tcBorders>
            <w:shd w:val="clear" w:color="auto" w:fill="FFFFFF"/>
          </w:tcPr>
          <w:p w:rsidR="008E697A" w:rsidRPr="004E40E4" w:rsidRDefault="008E697A" w:rsidP="00E11073">
            <w:pPr>
              <w:spacing w:after="120"/>
              <w:rPr>
                <w:rFonts w:ascii="Sylfaen" w:hAnsi="Sylfaen"/>
                <w:sz w:val="20"/>
                <w:szCs w:val="20"/>
              </w:rPr>
            </w:pPr>
          </w:p>
        </w:tc>
        <w:tc>
          <w:tcPr>
            <w:tcW w:w="3201" w:type="dxa"/>
            <w:vMerge/>
            <w:tcBorders>
              <w:left w:val="single" w:sz="4" w:space="0" w:color="auto"/>
            </w:tcBorders>
            <w:shd w:val="clear" w:color="auto" w:fill="FFFFFF"/>
          </w:tcPr>
          <w:p w:rsidR="008E697A" w:rsidRPr="004E40E4" w:rsidRDefault="008E697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8E697A" w:rsidRPr="004E40E4" w:rsidRDefault="008E697A" w:rsidP="00E11073">
            <w:pPr>
              <w:pStyle w:val="a0"/>
              <w:shd w:val="clear" w:color="auto" w:fill="auto"/>
              <w:spacing w:after="120"/>
              <w:jc w:val="center"/>
              <w:rPr>
                <w:rFonts w:ascii="Sylfaen" w:hAnsi="Sylfaen"/>
                <w:sz w:val="20"/>
                <w:szCs w:val="20"/>
              </w:rPr>
            </w:pPr>
            <w:r w:rsidRPr="004E40E4">
              <w:rPr>
                <w:rFonts w:ascii="Sylfaen" w:hAnsi="Sylfaen"/>
                <w:sz w:val="20"/>
                <w:szCs w:val="20"/>
              </w:rPr>
              <w:t>10-ից ավելի</w:t>
            </w:r>
          </w:p>
        </w:tc>
        <w:tc>
          <w:tcPr>
            <w:tcW w:w="2756" w:type="dxa"/>
            <w:tcBorders>
              <w:top w:val="single" w:sz="4" w:space="0" w:color="auto"/>
              <w:left w:val="single" w:sz="4" w:space="0" w:color="auto"/>
            </w:tcBorders>
            <w:shd w:val="clear" w:color="auto" w:fill="FFFFFF"/>
          </w:tcPr>
          <w:p w:rsidR="008E697A" w:rsidRPr="004E40E4" w:rsidRDefault="008E697A"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p>
        </w:tc>
        <w:tc>
          <w:tcPr>
            <w:tcW w:w="2832" w:type="dxa"/>
            <w:tcBorders>
              <w:top w:val="single" w:sz="4" w:space="0" w:color="auto"/>
              <w:left w:val="single" w:sz="4" w:space="0" w:color="auto"/>
              <w:right w:val="single" w:sz="4" w:space="0" w:color="auto"/>
            </w:tcBorders>
            <w:shd w:val="clear" w:color="auto" w:fill="FFFFFF"/>
            <w:vAlign w:val="bottom"/>
          </w:tcPr>
          <w:p w:rsidR="008E697A" w:rsidRPr="004E40E4" w:rsidRDefault="008E697A"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 եւ բնակչությանը կենցաղում</w:t>
            </w:r>
          </w:p>
        </w:tc>
      </w:tr>
      <w:tr w:rsidR="008E697A" w:rsidRPr="004E40E4" w:rsidTr="008E697A">
        <w:trPr>
          <w:jc w:val="center"/>
        </w:trPr>
        <w:tc>
          <w:tcPr>
            <w:tcW w:w="2973" w:type="dxa"/>
            <w:vMerge/>
            <w:tcBorders>
              <w:left w:val="single" w:sz="4" w:space="0" w:color="auto"/>
            </w:tcBorders>
            <w:shd w:val="clear" w:color="auto" w:fill="FFFFFF"/>
          </w:tcPr>
          <w:p w:rsidR="008E697A" w:rsidRPr="004E40E4" w:rsidRDefault="008E697A" w:rsidP="00E11073">
            <w:pPr>
              <w:spacing w:after="120"/>
              <w:rPr>
                <w:rFonts w:ascii="Sylfaen" w:hAnsi="Sylfaen"/>
                <w:sz w:val="20"/>
                <w:szCs w:val="20"/>
              </w:rPr>
            </w:pPr>
          </w:p>
        </w:tc>
        <w:tc>
          <w:tcPr>
            <w:tcW w:w="3201" w:type="dxa"/>
            <w:tcBorders>
              <w:left w:val="single" w:sz="4" w:space="0" w:color="auto"/>
            </w:tcBorders>
            <w:shd w:val="clear" w:color="auto" w:fill="FFFFFF"/>
            <w:vAlign w:val="bottom"/>
          </w:tcPr>
          <w:p w:rsidR="008E697A" w:rsidRPr="004E40E4" w:rsidRDefault="008E697A" w:rsidP="00E11073">
            <w:pPr>
              <w:pStyle w:val="a0"/>
              <w:shd w:val="clear" w:color="auto" w:fill="auto"/>
              <w:spacing w:after="120"/>
              <w:rPr>
                <w:rFonts w:ascii="Sylfaen" w:hAnsi="Sylfaen"/>
                <w:sz w:val="20"/>
                <w:szCs w:val="20"/>
              </w:rPr>
            </w:pPr>
            <w:r w:rsidRPr="004E40E4">
              <w:rPr>
                <w:rFonts w:ascii="Sylfaen" w:hAnsi="Sylfaen"/>
                <w:sz w:val="20"/>
                <w:szCs w:val="20"/>
              </w:rPr>
              <w:t>Ենթասուր տոքսիկ ազդեցության գոտի</w:t>
            </w:r>
          </w:p>
        </w:tc>
        <w:tc>
          <w:tcPr>
            <w:tcW w:w="2743" w:type="dxa"/>
            <w:tcBorders>
              <w:top w:val="single" w:sz="4" w:space="0" w:color="auto"/>
              <w:left w:val="single" w:sz="4" w:space="0" w:color="auto"/>
            </w:tcBorders>
            <w:shd w:val="clear" w:color="auto" w:fill="FFFFFF"/>
          </w:tcPr>
          <w:p w:rsidR="008E697A" w:rsidRPr="004E40E4" w:rsidRDefault="008E697A" w:rsidP="00E11073">
            <w:pPr>
              <w:pStyle w:val="a0"/>
              <w:shd w:val="clear" w:color="auto" w:fill="auto"/>
              <w:spacing w:after="120"/>
              <w:jc w:val="center"/>
              <w:rPr>
                <w:rFonts w:ascii="Sylfaen" w:hAnsi="Sylfaen"/>
                <w:sz w:val="20"/>
                <w:szCs w:val="20"/>
              </w:rPr>
            </w:pPr>
            <w:r w:rsidRPr="004E40E4">
              <w:rPr>
                <w:rFonts w:ascii="Sylfaen" w:hAnsi="Sylfaen"/>
                <w:sz w:val="20"/>
                <w:szCs w:val="20"/>
              </w:rPr>
              <w:t>10-ից պակաս</w:t>
            </w:r>
          </w:p>
        </w:tc>
        <w:tc>
          <w:tcPr>
            <w:tcW w:w="2756" w:type="dxa"/>
            <w:tcBorders>
              <w:top w:val="single" w:sz="4" w:space="0" w:color="auto"/>
              <w:left w:val="single" w:sz="4" w:space="0" w:color="auto"/>
            </w:tcBorders>
            <w:shd w:val="clear" w:color="auto" w:fill="FFFFFF"/>
          </w:tcPr>
          <w:p w:rsidR="008E697A" w:rsidRPr="004E40E4" w:rsidRDefault="008E697A" w:rsidP="00E11073">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vAlign w:val="bottom"/>
          </w:tcPr>
          <w:p w:rsidR="008E697A" w:rsidRPr="004E40E4" w:rsidRDefault="008E697A"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 հիվանդների բացակայությամբ</w:t>
            </w:r>
          </w:p>
        </w:tc>
      </w:tr>
      <w:tr w:rsidR="008E697A" w:rsidRPr="004E40E4" w:rsidTr="008E697A">
        <w:trPr>
          <w:jc w:val="center"/>
        </w:trPr>
        <w:tc>
          <w:tcPr>
            <w:tcW w:w="2973" w:type="dxa"/>
            <w:vMerge/>
            <w:tcBorders>
              <w:left w:val="single" w:sz="4" w:space="0" w:color="auto"/>
            </w:tcBorders>
            <w:shd w:val="clear" w:color="auto" w:fill="FFFFFF"/>
          </w:tcPr>
          <w:p w:rsidR="008E697A" w:rsidRPr="004E40E4" w:rsidRDefault="008E697A" w:rsidP="00E11073">
            <w:pPr>
              <w:spacing w:after="120"/>
              <w:rPr>
                <w:rFonts w:ascii="Sylfaen" w:hAnsi="Sylfaen"/>
                <w:sz w:val="20"/>
                <w:szCs w:val="20"/>
              </w:rPr>
            </w:pPr>
          </w:p>
        </w:tc>
        <w:tc>
          <w:tcPr>
            <w:tcW w:w="3201" w:type="dxa"/>
            <w:tcBorders>
              <w:left w:val="single" w:sz="4" w:space="0" w:color="auto"/>
            </w:tcBorders>
            <w:shd w:val="clear" w:color="auto" w:fill="FFFFFF"/>
          </w:tcPr>
          <w:p w:rsidR="008E697A" w:rsidRPr="004E40E4" w:rsidRDefault="008E697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8E697A" w:rsidRPr="004E40E4" w:rsidRDefault="008E697A" w:rsidP="00E11073">
            <w:pPr>
              <w:pStyle w:val="a0"/>
              <w:shd w:val="clear" w:color="auto" w:fill="auto"/>
              <w:spacing w:after="120"/>
              <w:jc w:val="center"/>
              <w:rPr>
                <w:rFonts w:ascii="Sylfaen" w:hAnsi="Sylfaen"/>
                <w:sz w:val="20"/>
                <w:szCs w:val="20"/>
              </w:rPr>
            </w:pPr>
            <w:r w:rsidRPr="004E40E4">
              <w:rPr>
                <w:rFonts w:ascii="Sylfaen" w:hAnsi="Sylfaen"/>
                <w:sz w:val="20"/>
                <w:szCs w:val="20"/>
              </w:rPr>
              <w:t>10-ից ավելի</w:t>
            </w:r>
          </w:p>
        </w:tc>
        <w:tc>
          <w:tcPr>
            <w:tcW w:w="2756" w:type="dxa"/>
            <w:tcBorders>
              <w:top w:val="single" w:sz="4" w:space="0" w:color="auto"/>
              <w:left w:val="single" w:sz="4" w:space="0" w:color="auto"/>
            </w:tcBorders>
            <w:shd w:val="clear" w:color="auto" w:fill="FFFFFF"/>
          </w:tcPr>
          <w:p w:rsidR="008E697A" w:rsidRPr="004E40E4" w:rsidRDefault="008E697A" w:rsidP="00E11073">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vAlign w:val="bottom"/>
          </w:tcPr>
          <w:p w:rsidR="008E697A" w:rsidRPr="004E40E4" w:rsidRDefault="008E697A"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 հիվանդների ներկայությամբ եւ բնակչությանը կենցաղում</w:t>
            </w:r>
          </w:p>
        </w:tc>
      </w:tr>
      <w:tr w:rsidR="00DF23AB" w:rsidRPr="004E40E4" w:rsidTr="008E697A">
        <w:trPr>
          <w:jc w:val="center"/>
        </w:trPr>
        <w:tc>
          <w:tcPr>
            <w:tcW w:w="2973" w:type="dxa"/>
            <w:tcBorders>
              <w:left w:val="single" w:sz="4" w:space="0" w:color="auto"/>
              <w:bottom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tcBorders>
              <w:top w:val="single" w:sz="4" w:space="0" w:color="auto"/>
              <w:left w:val="single" w:sz="4" w:space="0" w:color="auto"/>
              <w:bottom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 xml:space="preserve">Մաշկի վրա սուր գրգռիչ (քայքայող) ազդեցություն, </w:t>
            </w:r>
            <w:r w:rsidR="00BE2115" w:rsidRPr="004E40E4">
              <w:rPr>
                <w:rFonts w:ascii="Sylfaen" w:hAnsi="Sylfaen"/>
                <w:sz w:val="20"/>
                <w:szCs w:val="20"/>
              </w:rPr>
              <w:t>բալեր (</w:t>
            </w:r>
            <w:r w:rsidR="002B2D50" w:rsidRPr="004E40E4">
              <w:rPr>
                <w:rFonts w:ascii="Sylfaen" w:hAnsi="Sylfaen"/>
                <w:sz w:val="20"/>
                <w:szCs w:val="20"/>
              </w:rPr>
              <w:t>էրիթեմա</w:t>
            </w:r>
            <w:r w:rsidRPr="004E40E4">
              <w:rPr>
                <w:rFonts w:ascii="Sylfaen" w:hAnsi="Sylfaen"/>
                <w:sz w:val="20"/>
                <w:szCs w:val="20"/>
              </w:rPr>
              <w:t>, այտուց)</w:t>
            </w:r>
          </w:p>
        </w:tc>
        <w:tc>
          <w:tcPr>
            <w:tcW w:w="2743" w:type="dxa"/>
            <w:tcBorders>
              <w:top w:val="single" w:sz="4" w:space="0" w:color="auto"/>
              <w:left w:val="single" w:sz="4" w:space="0" w:color="auto"/>
              <w:bottom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2,1-4,0</w:t>
            </w:r>
            <w:r w:rsidR="00421CB9" w:rsidRPr="00421CB9">
              <w:rPr>
                <w:rFonts w:ascii="Sylfaen" w:hAnsi="Sylfaen"/>
                <w:sz w:val="20"/>
                <w:szCs w:val="20"/>
              </w:rPr>
              <w:br/>
            </w:r>
            <w:r w:rsidRPr="004E40E4">
              <w:rPr>
                <w:rFonts w:ascii="Sylfaen" w:hAnsi="Sylfaen"/>
                <w:sz w:val="20"/>
                <w:szCs w:val="20"/>
              </w:rPr>
              <w:t>(≥l,5-&lt;2,3)</w:t>
            </w:r>
          </w:p>
        </w:tc>
        <w:tc>
          <w:tcPr>
            <w:tcW w:w="2756" w:type="dxa"/>
            <w:tcBorders>
              <w:top w:val="single" w:sz="4" w:space="0" w:color="auto"/>
              <w:left w:val="single" w:sz="4" w:space="0" w:color="auto"/>
              <w:bottom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3</w:t>
            </w:r>
            <w:r w:rsidR="00421CB9">
              <w:rPr>
                <w:rFonts w:ascii="Sylfaen" w:hAnsi="Sylfaen"/>
                <w:sz w:val="20"/>
                <w:szCs w:val="20"/>
                <w:lang w:val="en-US"/>
              </w:rPr>
              <w:br/>
            </w:r>
            <w:r w:rsidRPr="004E40E4">
              <w:rPr>
                <w:rFonts w:ascii="Sylfaen" w:hAnsi="Sylfaen"/>
                <w:sz w:val="20"/>
                <w:szCs w:val="20"/>
              </w:rPr>
              <w:t>(3)</w:t>
            </w:r>
          </w:p>
        </w:tc>
        <w:tc>
          <w:tcPr>
            <w:tcW w:w="2832" w:type="dxa"/>
            <w:tcBorders>
              <w:top w:val="single" w:sz="4" w:space="0" w:color="auto"/>
              <w:left w:val="single" w:sz="4" w:space="0" w:color="auto"/>
              <w:bottom w:val="single" w:sz="4" w:space="0" w:color="auto"/>
              <w:right w:val="single" w:sz="4" w:space="0" w:color="auto"/>
            </w:tcBorders>
            <w:shd w:val="clear" w:color="auto" w:fill="FFFFFF"/>
            <w:vAlign w:val="bottom"/>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w:t>
            </w:r>
            <w:r w:rsidR="00956C32" w:rsidRPr="004E40E4">
              <w:rPr>
                <w:rFonts w:ascii="Sylfaen" w:hAnsi="Sylfaen"/>
                <w:sz w:val="20"/>
                <w:szCs w:val="20"/>
              </w:rPr>
              <w:t>՝</w:t>
            </w:r>
            <w:r w:rsidRPr="004E40E4">
              <w:rPr>
                <w:rFonts w:ascii="Sylfaen" w:hAnsi="Sylfaen"/>
                <w:sz w:val="20"/>
                <w:szCs w:val="20"/>
              </w:rPr>
              <w:t xml:space="preserve"> ԱՊՄ-ի կիրառմամբ (շնչադիմակ, պաշտպանիչ ակնոցներ, ռետինե ձեռնոցներ)</w:t>
            </w:r>
          </w:p>
        </w:tc>
      </w:tr>
      <w:tr w:rsidR="00421CB9" w:rsidRPr="004E40E4" w:rsidTr="00A46FB3">
        <w:trPr>
          <w:jc w:val="center"/>
        </w:trPr>
        <w:tc>
          <w:tcPr>
            <w:tcW w:w="2973" w:type="dxa"/>
            <w:vMerge w:val="restart"/>
            <w:tcBorders>
              <w:top w:val="single" w:sz="4" w:space="0" w:color="auto"/>
              <w:left w:val="single" w:sz="4" w:space="0" w:color="auto"/>
            </w:tcBorders>
            <w:shd w:val="clear" w:color="auto" w:fill="FFFFFF"/>
          </w:tcPr>
          <w:p w:rsidR="00421CB9" w:rsidRPr="004E40E4" w:rsidRDefault="00421CB9" w:rsidP="004E40E4">
            <w:pPr>
              <w:spacing w:after="120"/>
              <w:rPr>
                <w:rFonts w:ascii="Sylfaen" w:hAnsi="Sylfaen"/>
                <w:sz w:val="20"/>
                <w:szCs w:val="20"/>
              </w:rPr>
            </w:pPr>
          </w:p>
        </w:tc>
        <w:tc>
          <w:tcPr>
            <w:tcW w:w="3201" w:type="dxa"/>
            <w:tcBorders>
              <w:top w:val="single" w:sz="4" w:space="0" w:color="auto"/>
              <w:left w:val="single" w:sz="4" w:space="0" w:color="auto"/>
            </w:tcBorders>
            <w:shd w:val="clear" w:color="auto" w:fill="FFFFFF"/>
          </w:tcPr>
          <w:p w:rsidR="00421CB9" w:rsidRPr="004E40E4" w:rsidRDefault="00421CB9"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421CB9" w:rsidRPr="004E40E4" w:rsidRDefault="00421CB9" w:rsidP="00E11073">
            <w:pPr>
              <w:pStyle w:val="a0"/>
              <w:shd w:val="clear" w:color="auto" w:fill="auto"/>
              <w:spacing w:after="120"/>
              <w:jc w:val="center"/>
              <w:rPr>
                <w:rFonts w:ascii="Sylfaen" w:hAnsi="Sylfaen"/>
                <w:sz w:val="20"/>
                <w:szCs w:val="20"/>
              </w:rPr>
            </w:pPr>
            <w:r w:rsidRPr="004E40E4">
              <w:rPr>
                <w:rFonts w:ascii="Sylfaen" w:hAnsi="Sylfaen"/>
                <w:sz w:val="20"/>
                <w:szCs w:val="20"/>
              </w:rPr>
              <w:t>0-2,0</w:t>
            </w:r>
            <w:r>
              <w:rPr>
                <w:rFonts w:ascii="Sylfaen" w:hAnsi="Sylfaen"/>
                <w:sz w:val="20"/>
                <w:szCs w:val="20"/>
                <w:lang w:val="en-US"/>
              </w:rPr>
              <w:br/>
            </w:r>
            <w:r w:rsidRPr="004E40E4">
              <w:rPr>
                <w:rFonts w:ascii="Sylfaen" w:hAnsi="Sylfaen"/>
                <w:sz w:val="20"/>
                <w:szCs w:val="20"/>
              </w:rPr>
              <w:t>(&lt;1,5)</w:t>
            </w:r>
          </w:p>
        </w:tc>
        <w:tc>
          <w:tcPr>
            <w:tcW w:w="2756" w:type="dxa"/>
            <w:tcBorders>
              <w:top w:val="single" w:sz="4" w:space="0" w:color="auto"/>
              <w:left w:val="single" w:sz="4" w:space="0" w:color="auto"/>
            </w:tcBorders>
            <w:shd w:val="clear" w:color="auto" w:fill="FFFFFF"/>
            <w:vAlign w:val="bottom"/>
          </w:tcPr>
          <w:p w:rsidR="00421CB9" w:rsidRPr="004E40E4" w:rsidRDefault="00421CB9"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r w:rsidRPr="00421CB9">
              <w:rPr>
                <w:rFonts w:ascii="Sylfaen" w:hAnsi="Sylfaen"/>
                <w:sz w:val="20"/>
                <w:szCs w:val="20"/>
              </w:rPr>
              <w:br/>
            </w: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tcPr>
          <w:p w:rsidR="00421CB9" w:rsidRPr="004E40E4" w:rsidRDefault="00421CB9"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 եւ բնակչությանը կենցաղում</w:t>
            </w:r>
          </w:p>
        </w:tc>
      </w:tr>
      <w:tr w:rsidR="00421CB9" w:rsidRPr="004E40E4" w:rsidTr="00A46FB3">
        <w:trPr>
          <w:jc w:val="center"/>
        </w:trPr>
        <w:tc>
          <w:tcPr>
            <w:tcW w:w="2973" w:type="dxa"/>
            <w:vMerge/>
            <w:tcBorders>
              <w:left w:val="single" w:sz="4" w:space="0" w:color="auto"/>
            </w:tcBorders>
            <w:shd w:val="clear" w:color="auto" w:fill="FFFFFF"/>
          </w:tcPr>
          <w:p w:rsidR="00421CB9" w:rsidRPr="004E40E4" w:rsidRDefault="00421CB9"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421CB9" w:rsidRPr="004E40E4" w:rsidRDefault="00421CB9" w:rsidP="00E11073">
            <w:pPr>
              <w:pStyle w:val="a0"/>
              <w:shd w:val="clear" w:color="auto" w:fill="auto"/>
              <w:spacing w:after="120"/>
              <w:ind w:right="101"/>
              <w:rPr>
                <w:rFonts w:ascii="Sylfaen" w:hAnsi="Sylfaen"/>
                <w:sz w:val="20"/>
                <w:szCs w:val="20"/>
              </w:rPr>
            </w:pPr>
            <w:r w:rsidRPr="00A46FB3">
              <w:rPr>
                <w:rFonts w:ascii="Sylfaen" w:hAnsi="Sylfaen"/>
                <w:spacing w:val="-6"/>
                <w:sz w:val="20"/>
                <w:szCs w:val="20"/>
              </w:rPr>
              <w:t>Մաշկի վրա գրգռիչ ազդեցությունը բազմակի կիրառումների դեպքում (0,5-1</w:t>
            </w:r>
            <w:r w:rsidRPr="004E40E4">
              <w:rPr>
                <w:rFonts w:ascii="Sylfaen" w:hAnsi="Sylfaen"/>
                <w:sz w:val="20"/>
                <w:szCs w:val="20"/>
              </w:rPr>
              <w:t xml:space="preserve"> ամիս)</w:t>
            </w:r>
          </w:p>
        </w:tc>
        <w:tc>
          <w:tcPr>
            <w:tcW w:w="2743" w:type="dxa"/>
            <w:tcBorders>
              <w:top w:val="single" w:sz="4" w:space="0" w:color="auto"/>
              <w:left w:val="single" w:sz="4" w:space="0" w:color="auto"/>
            </w:tcBorders>
            <w:shd w:val="clear" w:color="auto" w:fill="FFFFFF"/>
          </w:tcPr>
          <w:p w:rsidR="00421CB9" w:rsidRPr="004E40E4" w:rsidRDefault="00421CB9" w:rsidP="00E11073">
            <w:pPr>
              <w:pStyle w:val="a0"/>
              <w:shd w:val="clear" w:color="auto" w:fill="auto"/>
              <w:spacing w:after="120"/>
              <w:jc w:val="center"/>
              <w:rPr>
                <w:rFonts w:ascii="Sylfaen" w:hAnsi="Sylfaen"/>
                <w:sz w:val="20"/>
                <w:szCs w:val="20"/>
              </w:rPr>
            </w:pPr>
            <w:r w:rsidRPr="004E40E4">
              <w:rPr>
                <w:rFonts w:ascii="Sylfaen" w:hAnsi="Sylfaen"/>
                <w:sz w:val="20"/>
                <w:szCs w:val="20"/>
              </w:rPr>
              <w:t>չափավոր (թույլ)</w:t>
            </w:r>
          </w:p>
        </w:tc>
        <w:tc>
          <w:tcPr>
            <w:tcW w:w="2756" w:type="dxa"/>
            <w:tcBorders>
              <w:top w:val="single" w:sz="4" w:space="0" w:color="auto"/>
              <w:left w:val="single" w:sz="4" w:space="0" w:color="auto"/>
            </w:tcBorders>
            <w:shd w:val="clear" w:color="auto" w:fill="FFFFFF"/>
          </w:tcPr>
          <w:p w:rsidR="00421CB9" w:rsidRPr="004E40E4" w:rsidRDefault="00421CB9" w:rsidP="00E11073">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tcPr>
          <w:p w:rsidR="00421CB9" w:rsidRPr="004E40E4" w:rsidRDefault="00421CB9"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 ԱՊՄ-ի կիրառմամբ (ռետինե ձեռնոցներ)</w:t>
            </w:r>
          </w:p>
        </w:tc>
      </w:tr>
      <w:tr w:rsidR="00421CB9" w:rsidRPr="004E40E4" w:rsidTr="008E697A">
        <w:trPr>
          <w:jc w:val="center"/>
        </w:trPr>
        <w:tc>
          <w:tcPr>
            <w:tcW w:w="2973" w:type="dxa"/>
            <w:vMerge/>
            <w:tcBorders>
              <w:left w:val="single" w:sz="4" w:space="0" w:color="auto"/>
            </w:tcBorders>
            <w:shd w:val="clear" w:color="auto" w:fill="FFFFFF"/>
          </w:tcPr>
          <w:p w:rsidR="00421CB9" w:rsidRPr="004E40E4" w:rsidRDefault="00421CB9" w:rsidP="004E40E4">
            <w:pPr>
              <w:spacing w:after="120"/>
              <w:rPr>
                <w:rFonts w:ascii="Sylfaen" w:hAnsi="Sylfaen"/>
                <w:sz w:val="20"/>
                <w:szCs w:val="20"/>
              </w:rPr>
            </w:pPr>
          </w:p>
        </w:tc>
        <w:tc>
          <w:tcPr>
            <w:tcW w:w="3201" w:type="dxa"/>
            <w:vMerge/>
            <w:tcBorders>
              <w:left w:val="single" w:sz="4" w:space="0" w:color="auto"/>
            </w:tcBorders>
            <w:shd w:val="clear" w:color="auto" w:fill="FFFFFF"/>
          </w:tcPr>
          <w:p w:rsidR="00421CB9" w:rsidRPr="004E40E4" w:rsidRDefault="00421CB9" w:rsidP="00E11073">
            <w:pPr>
              <w:spacing w:after="120"/>
              <w:ind w:right="101"/>
              <w:rPr>
                <w:rFonts w:ascii="Sylfaen" w:hAnsi="Sylfaen"/>
                <w:sz w:val="20"/>
                <w:szCs w:val="20"/>
              </w:rPr>
            </w:pPr>
          </w:p>
        </w:tc>
        <w:tc>
          <w:tcPr>
            <w:tcW w:w="2743" w:type="dxa"/>
            <w:tcBorders>
              <w:top w:val="single" w:sz="4" w:space="0" w:color="auto"/>
              <w:left w:val="single" w:sz="4" w:space="0" w:color="auto"/>
            </w:tcBorders>
            <w:shd w:val="clear" w:color="auto" w:fill="FFFFFF"/>
          </w:tcPr>
          <w:p w:rsidR="00421CB9" w:rsidRPr="004E40E4" w:rsidRDefault="00421CB9" w:rsidP="00E11073">
            <w:pPr>
              <w:pStyle w:val="a0"/>
              <w:shd w:val="clear" w:color="auto" w:fill="auto"/>
              <w:spacing w:after="120"/>
              <w:jc w:val="center"/>
              <w:rPr>
                <w:rFonts w:ascii="Sylfaen" w:hAnsi="Sylfaen"/>
                <w:sz w:val="20"/>
                <w:szCs w:val="20"/>
              </w:rPr>
            </w:pPr>
            <w:r w:rsidRPr="004E40E4">
              <w:rPr>
                <w:rFonts w:ascii="Sylfaen" w:hAnsi="Sylfaen"/>
                <w:sz w:val="20"/>
                <w:szCs w:val="20"/>
              </w:rPr>
              <w:t>էֆեկտի բացակայություն</w:t>
            </w:r>
          </w:p>
        </w:tc>
        <w:tc>
          <w:tcPr>
            <w:tcW w:w="2756" w:type="dxa"/>
            <w:tcBorders>
              <w:top w:val="single" w:sz="4" w:space="0" w:color="auto"/>
              <w:left w:val="single" w:sz="4" w:space="0" w:color="auto"/>
            </w:tcBorders>
            <w:shd w:val="clear" w:color="auto" w:fill="FFFFFF"/>
          </w:tcPr>
          <w:p w:rsidR="00421CB9" w:rsidRPr="004E40E4" w:rsidRDefault="00421CB9" w:rsidP="00E11073">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vAlign w:val="bottom"/>
          </w:tcPr>
          <w:p w:rsidR="00421CB9" w:rsidRPr="004E40E4" w:rsidRDefault="00421CB9"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 եւ բնակչությանը կենցաղում</w:t>
            </w:r>
          </w:p>
        </w:tc>
      </w:tr>
      <w:tr w:rsidR="00421CB9" w:rsidRPr="004E40E4" w:rsidTr="008E697A">
        <w:trPr>
          <w:jc w:val="center"/>
        </w:trPr>
        <w:tc>
          <w:tcPr>
            <w:tcW w:w="2973" w:type="dxa"/>
            <w:vMerge/>
            <w:tcBorders>
              <w:left w:val="single" w:sz="4" w:space="0" w:color="auto"/>
            </w:tcBorders>
            <w:shd w:val="clear" w:color="auto" w:fill="FFFFFF"/>
          </w:tcPr>
          <w:p w:rsidR="00421CB9" w:rsidRPr="004E40E4" w:rsidRDefault="00421CB9"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421CB9" w:rsidRPr="004E40E4" w:rsidRDefault="00421CB9" w:rsidP="00E11073">
            <w:pPr>
              <w:pStyle w:val="a0"/>
              <w:shd w:val="clear" w:color="auto" w:fill="auto"/>
              <w:spacing w:after="120"/>
              <w:ind w:right="101"/>
              <w:rPr>
                <w:rFonts w:ascii="Sylfaen" w:hAnsi="Sylfaen"/>
                <w:sz w:val="20"/>
                <w:szCs w:val="20"/>
              </w:rPr>
            </w:pPr>
            <w:r w:rsidRPr="004E40E4">
              <w:rPr>
                <w:rFonts w:ascii="Sylfaen" w:hAnsi="Sylfaen"/>
                <w:sz w:val="20"/>
                <w:szCs w:val="20"/>
              </w:rPr>
              <w:t>Մաշկա-ներծծիչ ազդեցություն (21/28 օր)</w:t>
            </w:r>
          </w:p>
        </w:tc>
        <w:tc>
          <w:tcPr>
            <w:tcW w:w="2743" w:type="dxa"/>
            <w:tcBorders>
              <w:top w:val="single" w:sz="4" w:space="0" w:color="auto"/>
              <w:left w:val="single" w:sz="4" w:space="0" w:color="auto"/>
            </w:tcBorders>
            <w:shd w:val="clear" w:color="auto" w:fill="FFFFFF"/>
          </w:tcPr>
          <w:p w:rsidR="00421CB9" w:rsidRPr="004E40E4" w:rsidRDefault="00421CB9" w:rsidP="00E11073">
            <w:pPr>
              <w:pStyle w:val="a0"/>
              <w:shd w:val="clear" w:color="auto" w:fill="auto"/>
              <w:spacing w:after="120"/>
              <w:jc w:val="center"/>
              <w:rPr>
                <w:rFonts w:ascii="Sylfaen" w:hAnsi="Sylfaen"/>
                <w:sz w:val="20"/>
                <w:szCs w:val="20"/>
              </w:rPr>
            </w:pPr>
            <w:r w:rsidRPr="004E40E4">
              <w:rPr>
                <w:rFonts w:ascii="Sylfaen" w:hAnsi="Sylfaen"/>
                <w:sz w:val="20"/>
                <w:szCs w:val="20"/>
              </w:rPr>
              <w:t>էֆեկտի առկայություն</w:t>
            </w:r>
          </w:p>
        </w:tc>
        <w:tc>
          <w:tcPr>
            <w:tcW w:w="2756" w:type="dxa"/>
            <w:tcBorders>
              <w:top w:val="single" w:sz="4" w:space="0" w:color="auto"/>
              <w:left w:val="single" w:sz="4" w:space="0" w:color="auto"/>
            </w:tcBorders>
            <w:shd w:val="clear" w:color="auto" w:fill="FFFFFF"/>
          </w:tcPr>
          <w:p w:rsidR="00421CB9" w:rsidRPr="004E40E4" w:rsidRDefault="00421CB9" w:rsidP="00E11073">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vAlign w:val="bottom"/>
          </w:tcPr>
          <w:p w:rsidR="00421CB9" w:rsidRPr="004E40E4" w:rsidRDefault="00421CB9"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 ԱՊՄ-ի կիրառմամբ (ռետինե ձեռնոցներ)</w:t>
            </w:r>
          </w:p>
        </w:tc>
      </w:tr>
      <w:tr w:rsidR="00421CB9" w:rsidRPr="004E40E4" w:rsidTr="008E697A">
        <w:trPr>
          <w:jc w:val="center"/>
        </w:trPr>
        <w:tc>
          <w:tcPr>
            <w:tcW w:w="2973" w:type="dxa"/>
            <w:vMerge/>
            <w:tcBorders>
              <w:left w:val="single" w:sz="4" w:space="0" w:color="auto"/>
            </w:tcBorders>
            <w:shd w:val="clear" w:color="auto" w:fill="FFFFFF"/>
          </w:tcPr>
          <w:p w:rsidR="00421CB9" w:rsidRPr="004E40E4" w:rsidRDefault="00421CB9" w:rsidP="004E40E4">
            <w:pPr>
              <w:spacing w:after="120"/>
              <w:rPr>
                <w:rFonts w:ascii="Sylfaen" w:hAnsi="Sylfaen"/>
                <w:sz w:val="20"/>
                <w:szCs w:val="20"/>
              </w:rPr>
            </w:pPr>
          </w:p>
        </w:tc>
        <w:tc>
          <w:tcPr>
            <w:tcW w:w="3201" w:type="dxa"/>
            <w:vMerge/>
            <w:tcBorders>
              <w:left w:val="single" w:sz="4" w:space="0" w:color="auto"/>
            </w:tcBorders>
            <w:shd w:val="clear" w:color="auto" w:fill="FFFFFF"/>
          </w:tcPr>
          <w:p w:rsidR="00421CB9" w:rsidRPr="004E40E4" w:rsidRDefault="00421CB9" w:rsidP="00E11073">
            <w:pPr>
              <w:spacing w:after="120"/>
              <w:ind w:right="101"/>
              <w:rPr>
                <w:rFonts w:ascii="Sylfaen" w:hAnsi="Sylfaen"/>
                <w:sz w:val="20"/>
                <w:szCs w:val="20"/>
              </w:rPr>
            </w:pPr>
          </w:p>
        </w:tc>
        <w:tc>
          <w:tcPr>
            <w:tcW w:w="2743" w:type="dxa"/>
            <w:tcBorders>
              <w:top w:val="single" w:sz="4" w:space="0" w:color="auto"/>
              <w:left w:val="single" w:sz="4" w:space="0" w:color="auto"/>
            </w:tcBorders>
            <w:shd w:val="clear" w:color="auto" w:fill="FFFFFF"/>
          </w:tcPr>
          <w:p w:rsidR="00421CB9" w:rsidRPr="004E40E4" w:rsidRDefault="00421CB9" w:rsidP="00E11073">
            <w:pPr>
              <w:pStyle w:val="a0"/>
              <w:shd w:val="clear" w:color="auto" w:fill="auto"/>
              <w:spacing w:after="120"/>
              <w:jc w:val="center"/>
              <w:rPr>
                <w:rFonts w:ascii="Sylfaen" w:hAnsi="Sylfaen"/>
                <w:sz w:val="20"/>
                <w:szCs w:val="20"/>
              </w:rPr>
            </w:pPr>
            <w:r w:rsidRPr="004E40E4">
              <w:rPr>
                <w:rFonts w:ascii="Sylfaen" w:hAnsi="Sylfaen"/>
                <w:sz w:val="20"/>
                <w:szCs w:val="20"/>
              </w:rPr>
              <w:t>էֆեկտի բացակայություն</w:t>
            </w:r>
          </w:p>
        </w:tc>
        <w:tc>
          <w:tcPr>
            <w:tcW w:w="2756" w:type="dxa"/>
            <w:tcBorders>
              <w:top w:val="single" w:sz="4" w:space="0" w:color="auto"/>
              <w:left w:val="single" w:sz="4" w:space="0" w:color="auto"/>
            </w:tcBorders>
            <w:shd w:val="clear" w:color="auto" w:fill="FFFFFF"/>
          </w:tcPr>
          <w:p w:rsidR="00421CB9" w:rsidRPr="004E40E4" w:rsidRDefault="00421CB9" w:rsidP="00E11073">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vAlign w:val="bottom"/>
          </w:tcPr>
          <w:p w:rsidR="00421CB9" w:rsidRPr="004E40E4" w:rsidRDefault="00421CB9"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 եւ բնակչությանը</w:t>
            </w:r>
            <w:r w:rsidRPr="004E40E4">
              <w:rPr>
                <w:rFonts w:ascii="Sylfaen" w:hAnsi="Sylfaen"/>
                <w:sz w:val="20"/>
                <w:szCs w:val="20"/>
                <w:lang w:val="en-US"/>
              </w:rPr>
              <w:t>`</w:t>
            </w:r>
            <w:r w:rsidRPr="004E40E4">
              <w:rPr>
                <w:rFonts w:ascii="Sylfaen" w:hAnsi="Sylfaen"/>
                <w:sz w:val="20"/>
                <w:szCs w:val="20"/>
              </w:rPr>
              <w:t xml:space="preserve"> կենցաղում</w:t>
            </w:r>
          </w:p>
        </w:tc>
      </w:tr>
      <w:tr w:rsidR="00421CB9" w:rsidRPr="004E40E4" w:rsidTr="008E697A">
        <w:trPr>
          <w:jc w:val="center"/>
        </w:trPr>
        <w:tc>
          <w:tcPr>
            <w:tcW w:w="2973" w:type="dxa"/>
            <w:vMerge/>
            <w:tcBorders>
              <w:left w:val="single" w:sz="4" w:space="0" w:color="auto"/>
            </w:tcBorders>
            <w:shd w:val="clear" w:color="auto" w:fill="FFFFFF"/>
          </w:tcPr>
          <w:p w:rsidR="00421CB9" w:rsidRPr="004E40E4" w:rsidRDefault="00421CB9"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421CB9" w:rsidRPr="004E40E4" w:rsidRDefault="00421CB9" w:rsidP="00E11073">
            <w:pPr>
              <w:pStyle w:val="a0"/>
              <w:shd w:val="clear" w:color="auto" w:fill="auto"/>
              <w:spacing w:after="120"/>
              <w:ind w:right="101"/>
              <w:rPr>
                <w:rFonts w:ascii="Sylfaen" w:hAnsi="Sylfaen"/>
                <w:sz w:val="20"/>
                <w:szCs w:val="20"/>
              </w:rPr>
            </w:pPr>
            <w:r w:rsidRPr="004E40E4">
              <w:rPr>
                <w:rFonts w:ascii="Sylfaen" w:hAnsi="Sylfaen"/>
                <w:sz w:val="20"/>
                <w:szCs w:val="20"/>
              </w:rPr>
              <w:t>Սուր գրգռիչ ազդեցություն աչքերի վրա, բալեր</w:t>
            </w:r>
          </w:p>
        </w:tc>
        <w:tc>
          <w:tcPr>
            <w:tcW w:w="2743" w:type="dxa"/>
            <w:tcBorders>
              <w:top w:val="single" w:sz="4" w:space="0" w:color="auto"/>
              <w:left w:val="single" w:sz="4" w:space="0" w:color="auto"/>
            </w:tcBorders>
            <w:shd w:val="clear" w:color="auto" w:fill="FFFFFF"/>
          </w:tcPr>
          <w:p w:rsidR="00421CB9" w:rsidRPr="004E40E4" w:rsidRDefault="00421CB9" w:rsidP="00E11073">
            <w:pPr>
              <w:pStyle w:val="a0"/>
              <w:shd w:val="clear" w:color="auto" w:fill="auto"/>
              <w:spacing w:after="120"/>
              <w:jc w:val="center"/>
              <w:rPr>
                <w:rFonts w:ascii="Sylfaen" w:hAnsi="Sylfaen"/>
                <w:sz w:val="20"/>
                <w:szCs w:val="20"/>
              </w:rPr>
            </w:pPr>
            <w:r w:rsidRPr="004E40E4">
              <w:rPr>
                <w:rFonts w:ascii="Sylfaen" w:hAnsi="Sylfaen"/>
                <w:sz w:val="20"/>
                <w:szCs w:val="20"/>
              </w:rPr>
              <w:t>4-6</w:t>
            </w:r>
          </w:p>
        </w:tc>
        <w:tc>
          <w:tcPr>
            <w:tcW w:w="2756" w:type="dxa"/>
            <w:tcBorders>
              <w:top w:val="single" w:sz="4" w:space="0" w:color="auto"/>
              <w:left w:val="single" w:sz="4" w:space="0" w:color="auto"/>
            </w:tcBorders>
            <w:shd w:val="clear" w:color="auto" w:fill="FFFFFF"/>
          </w:tcPr>
          <w:p w:rsidR="00421CB9" w:rsidRPr="004E40E4" w:rsidRDefault="00421CB9" w:rsidP="00E11073">
            <w:pPr>
              <w:pStyle w:val="a0"/>
              <w:shd w:val="clear" w:color="auto" w:fill="auto"/>
              <w:spacing w:after="120"/>
              <w:jc w:val="center"/>
              <w:rPr>
                <w:rFonts w:ascii="Sylfaen" w:hAnsi="Sylfaen"/>
                <w:sz w:val="20"/>
                <w:szCs w:val="20"/>
              </w:rPr>
            </w:pPr>
            <w:r w:rsidRPr="004E40E4">
              <w:rPr>
                <w:rFonts w:ascii="Sylfaen" w:hAnsi="Sylfaen"/>
                <w:sz w:val="20"/>
                <w:szCs w:val="20"/>
              </w:rPr>
              <w:t>3</w:t>
            </w:r>
          </w:p>
        </w:tc>
        <w:tc>
          <w:tcPr>
            <w:tcW w:w="2832" w:type="dxa"/>
            <w:tcBorders>
              <w:top w:val="single" w:sz="4" w:space="0" w:color="auto"/>
              <w:left w:val="single" w:sz="4" w:space="0" w:color="auto"/>
              <w:right w:val="single" w:sz="4" w:space="0" w:color="auto"/>
            </w:tcBorders>
            <w:shd w:val="clear" w:color="auto" w:fill="FFFFFF"/>
            <w:vAlign w:val="bottom"/>
          </w:tcPr>
          <w:p w:rsidR="00421CB9" w:rsidRPr="004E40E4" w:rsidRDefault="00421CB9"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 ԱՊՄ-ի կիրառմամբ (պաշտպանիչ ակնոցներ, ռետինե ձեռնոցներ)</w:t>
            </w:r>
          </w:p>
        </w:tc>
      </w:tr>
      <w:tr w:rsidR="00421CB9" w:rsidRPr="004E40E4" w:rsidTr="008E697A">
        <w:trPr>
          <w:jc w:val="center"/>
        </w:trPr>
        <w:tc>
          <w:tcPr>
            <w:tcW w:w="2973" w:type="dxa"/>
            <w:vMerge/>
            <w:tcBorders>
              <w:left w:val="single" w:sz="4" w:space="0" w:color="auto"/>
            </w:tcBorders>
            <w:shd w:val="clear" w:color="auto" w:fill="FFFFFF"/>
          </w:tcPr>
          <w:p w:rsidR="00421CB9" w:rsidRPr="004E40E4" w:rsidRDefault="00421CB9" w:rsidP="004E40E4">
            <w:pPr>
              <w:spacing w:after="120"/>
              <w:rPr>
                <w:rFonts w:ascii="Sylfaen" w:hAnsi="Sylfaen"/>
                <w:sz w:val="20"/>
                <w:szCs w:val="20"/>
              </w:rPr>
            </w:pPr>
          </w:p>
        </w:tc>
        <w:tc>
          <w:tcPr>
            <w:tcW w:w="3201" w:type="dxa"/>
            <w:vMerge/>
            <w:tcBorders>
              <w:left w:val="single" w:sz="4" w:space="0" w:color="auto"/>
            </w:tcBorders>
            <w:shd w:val="clear" w:color="auto" w:fill="FFFFFF"/>
          </w:tcPr>
          <w:p w:rsidR="00421CB9" w:rsidRPr="004E40E4" w:rsidRDefault="00421CB9" w:rsidP="00E11073">
            <w:pPr>
              <w:spacing w:after="120"/>
              <w:ind w:right="101"/>
              <w:rPr>
                <w:rFonts w:ascii="Sylfaen" w:hAnsi="Sylfaen"/>
                <w:sz w:val="20"/>
                <w:szCs w:val="20"/>
              </w:rPr>
            </w:pPr>
          </w:p>
        </w:tc>
        <w:tc>
          <w:tcPr>
            <w:tcW w:w="2743" w:type="dxa"/>
            <w:tcBorders>
              <w:top w:val="single" w:sz="4" w:space="0" w:color="auto"/>
              <w:left w:val="single" w:sz="4" w:space="0" w:color="auto"/>
            </w:tcBorders>
            <w:shd w:val="clear" w:color="auto" w:fill="FFFFFF"/>
          </w:tcPr>
          <w:p w:rsidR="00421CB9" w:rsidRPr="004E40E4" w:rsidRDefault="00421CB9" w:rsidP="00E11073">
            <w:pPr>
              <w:pStyle w:val="a0"/>
              <w:shd w:val="clear" w:color="auto" w:fill="auto"/>
              <w:spacing w:after="120"/>
              <w:jc w:val="center"/>
              <w:rPr>
                <w:rFonts w:ascii="Sylfaen" w:hAnsi="Sylfaen"/>
                <w:sz w:val="20"/>
                <w:szCs w:val="20"/>
              </w:rPr>
            </w:pPr>
            <w:r w:rsidRPr="004E40E4">
              <w:rPr>
                <w:rFonts w:ascii="Sylfaen" w:hAnsi="Sylfaen"/>
                <w:sz w:val="20"/>
                <w:szCs w:val="20"/>
              </w:rPr>
              <w:t>0-3</w:t>
            </w:r>
          </w:p>
        </w:tc>
        <w:tc>
          <w:tcPr>
            <w:tcW w:w="2756" w:type="dxa"/>
            <w:tcBorders>
              <w:top w:val="single" w:sz="4" w:space="0" w:color="auto"/>
              <w:left w:val="single" w:sz="4" w:space="0" w:color="auto"/>
            </w:tcBorders>
            <w:shd w:val="clear" w:color="auto" w:fill="FFFFFF"/>
          </w:tcPr>
          <w:p w:rsidR="00421CB9" w:rsidRPr="004E40E4" w:rsidRDefault="00421CB9" w:rsidP="00E11073">
            <w:pPr>
              <w:pStyle w:val="a0"/>
              <w:shd w:val="clear" w:color="auto" w:fill="auto"/>
              <w:spacing w:after="120"/>
              <w:jc w:val="center"/>
              <w:rPr>
                <w:rFonts w:ascii="Sylfaen" w:hAnsi="Sylfaen"/>
                <w:sz w:val="20"/>
                <w:szCs w:val="20"/>
              </w:rPr>
            </w:pPr>
            <w:r w:rsidRPr="004E40E4">
              <w:rPr>
                <w:rFonts w:ascii="Sylfaen" w:hAnsi="Sylfaen"/>
                <w:sz w:val="20"/>
                <w:szCs w:val="20"/>
              </w:rPr>
              <w:t>4-5</w:t>
            </w:r>
          </w:p>
        </w:tc>
        <w:tc>
          <w:tcPr>
            <w:tcW w:w="2832" w:type="dxa"/>
            <w:tcBorders>
              <w:top w:val="single" w:sz="4" w:space="0" w:color="auto"/>
              <w:left w:val="single" w:sz="4" w:space="0" w:color="auto"/>
              <w:right w:val="single" w:sz="4" w:space="0" w:color="auto"/>
            </w:tcBorders>
            <w:shd w:val="clear" w:color="auto" w:fill="FFFFFF"/>
            <w:vAlign w:val="bottom"/>
          </w:tcPr>
          <w:p w:rsidR="00421CB9" w:rsidRPr="004E40E4" w:rsidRDefault="00421CB9"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 եւ բնակչությանը</w:t>
            </w:r>
            <w:r w:rsidRPr="004E40E4">
              <w:rPr>
                <w:rFonts w:ascii="Sylfaen" w:hAnsi="Sylfaen"/>
                <w:sz w:val="20"/>
                <w:szCs w:val="20"/>
                <w:lang w:val="en-US"/>
              </w:rPr>
              <w:t>`</w:t>
            </w:r>
            <w:r w:rsidRPr="004E40E4">
              <w:rPr>
                <w:rFonts w:ascii="Sylfaen" w:hAnsi="Sylfaen"/>
                <w:sz w:val="20"/>
                <w:szCs w:val="20"/>
              </w:rPr>
              <w:t xml:space="preserve"> կենցաղում</w:t>
            </w:r>
          </w:p>
        </w:tc>
      </w:tr>
      <w:tr w:rsidR="00421CB9" w:rsidRPr="004E40E4" w:rsidTr="00421CB9">
        <w:trPr>
          <w:trHeight w:val="1687"/>
          <w:jc w:val="center"/>
        </w:trPr>
        <w:tc>
          <w:tcPr>
            <w:tcW w:w="2973" w:type="dxa"/>
            <w:vMerge/>
            <w:tcBorders>
              <w:left w:val="single" w:sz="4" w:space="0" w:color="auto"/>
            </w:tcBorders>
            <w:shd w:val="clear" w:color="auto" w:fill="FFFFFF"/>
          </w:tcPr>
          <w:p w:rsidR="00421CB9" w:rsidRPr="004E40E4" w:rsidRDefault="00421CB9"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421CB9" w:rsidRPr="004E40E4" w:rsidRDefault="00421CB9" w:rsidP="00E11073">
            <w:pPr>
              <w:pStyle w:val="a0"/>
              <w:shd w:val="clear" w:color="auto" w:fill="auto"/>
              <w:spacing w:after="120"/>
              <w:ind w:right="101"/>
              <w:rPr>
                <w:rFonts w:ascii="Sylfaen" w:hAnsi="Sylfaen"/>
                <w:sz w:val="20"/>
                <w:szCs w:val="20"/>
              </w:rPr>
            </w:pPr>
            <w:r w:rsidRPr="004E40E4">
              <w:rPr>
                <w:rFonts w:ascii="Sylfaen" w:hAnsi="Sylfaen"/>
                <w:sz w:val="20"/>
                <w:szCs w:val="20"/>
              </w:rPr>
              <w:t>Ամանեղենի վրա ԱՄ-ի մնացորդային քանակությունների անվտանգության գնահատում (ընտրողաբար)՝</w:t>
            </w:r>
          </w:p>
          <w:p w:rsidR="00421CB9" w:rsidRPr="004E40E4" w:rsidRDefault="00421CB9" w:rsidP="00E11073">
            <w:pPr>
              <w:pStyle w:val="a0"/>
              <w:shd w:val="clear" w:color="auto" w:fill="auto"/>
              <w:tabs>
                <w:tab w:val="left" w:pos="450"/>
              </w:tabs>
              <w:spacing w:after="120"/>
              <w:rPr>
                <w:rFonts w:ascii="Sylfaen" w:hAnsi="Sylfaen"/>
                <w:sz w:val="20"/>
                <w:szCs w:val="20"/>
              </w:rPr>
            </w:pPr>
            <w:r w:rsidRPr="004E40E4">
              <w:rPr>
                <w:rFonts w:ascii="Sylfaen" w:hAnsi="Sylfaen"/>
                <w:sz w:val="20"/>
                <w:szCs w:val="20"/>
              </w:rPr>
              <w:t>-</w:t>
            </w:r>
            <w:r w:rsidRPr="00421CB9">
              <w:rPr>
                <w:rFonts w:ascii="Sylfaen" w:hAnsi="Sylfaen"/>
                <w:sz w:val="20"/>
                <w:szCs w:val="20"/>
              </w:rPr>
              <w:tab/>
            </w:r>
            <w:r w:rsidRPr="004E40E4">
              <w:rPr>
                <w:rFonts w:ascii="Sylfaen" w:hAnsi="Sylfaen"/>
                <w:sz w:val="20"/>
                <w:szCs w:val="20"/>
              </w:rPr>
              <w:t xml:space="preserve">ցիտոտոքսիկություն՝ բջիջների կուլտուրա (ՑՏԱ-ի աստիճան) ցլի սպերմատոզոիդներ (թունավորության ինդեքս) </w:t>
            </w:r>
          </w:p>
          <w:p w:rsidR="00421CB9" w:rsidRPr="004E40E4" w:rsidRDefault="00421CB9" w:rsidP="00E11073">
            <w:pPr>
              <w:pStyle w:val="a0"/>
              <w:tabs>
                <w:tab w:val="left" w:pos="416"/>
              </w:tabs>
              <w:spacing w:after="120"/>
              <w:rPr>
                <w:rFonts w:ascii="Sylfaen" w:hAnsi="Sylfaen"/>
                <w:sz w:val="20"/>
                <w:szCs w:val="20"/>
              </w:rPr>
            </w:pPr>
            <w:r w:rsidRPr="004E40E4">
              <w:rPr>
                <w:rFonts w:ascii="Sylfaen" w:hAnsi="Sylfaen"/>
                <w:sz w:val="20"/>
                <w:szCs w:val="20"/>
              </w:rPr>
              <w:t>-</w:t>
            </w:r>
            <w:r w:rsidRPr="00421CB9">
              <w:rPr>
                <w:rFonts w:ascii="Sylfaen" w:hAnsi="Sylfaen"/>
                <w:sz w:val="20"/>
                <w:szCs w:val="20"/>
              </w:rPr>
              <w:tab/>
            </w:r>
            <w:r w:rsidRPr="004E40E4">
              <w:rPr>
                <w:rFonts w:ascii="Sylfaen" w:hAnsi="Sylfaen"/>
                <w:sz w:val="20"/>
                <w:szCs w:val="20"/>
              </w:rPr>
              <w:t>էրիտրոցիտների հեմոլիզ</w:t>
            </w:r>
          </w:p>
        </w:tc>
        <w:tc>
          <w:tcPr>
            <w:tcW w:w="2743" w:type="dxa"/>
            <w:tcBorders>
              <w:top w:val="single" w:sz="4" w:space="0" w:color="auto"/>
              <w:left w:val="single" w:sz="4" w:space="0" w:color="auto"/>
            </w:tcBorders>
            <w:shd w:val="clear" w:color="auto" w:fill="FFFFFF"/>
            <w:vAlign w:val="bottom"/>
          </w:tcPr>
          <w:p w:rsidR="00421CB9" w:rsidRPr="004E40E4" w:rsidRDefault="00421CB9" w:rsidP="00E11073">
            <w:pPr>
              <w:pStyle w:val="a0"/>
              <w:spacing w:after="120"/>
              <w:jc w:val="center"/>
              <w:rPr>
                <w:rFonts w:ascii="Sylfaen" w:hAnsi="Sylfaen"/>
                <w:sz w:val="20"/>
                <w:szCs w:val="20"/>
              </w:rPr>
            </w:pPr>
            <w:r w:rsidRPr="004E40E4">
              <w:rPr>
                <w:rFonts w:ascii="Sylfaen" w:hAnsi="Sylfaen"/>
                <w:sz w:val="20"/>
                <w:szCs w:val="20"/>
              </w:rPr>
              <w:t>1-ից ոչ ավելի</w:t>
            </w:r>
            <w:r w:rsidRPr="00421CB9">
              <w:rPr>
                <w:rFonts w:ascii="Sylfaen" w:hAnsi="Sylfaen"/>
                <w:sz w:val="20"/>
                <w:szCs w:val="20"/>
              </w:rPr>
              <w:br/>
            </w:r>
            <w:r w:rsidRPr="004E40E4">
              <w:rPr>
                <w:rFonts w:ascii="Sylfaen" w:hAnsi="Sylfaen"/>
                <w:sz w:val="20"/>
                <w:szCs w:val="20"/>
              </w:rPr>
              <w:t>70-120%</w:t>
            </w:r>
          </w:p>
        </w:tc>
        <w:tc>
          <w:tcPr>
            <w:tcW w:w="2756" w:type="dxa"/>
            <w:tcBorders>
              <w:top w:val="single" w:sz="4" w:space="0" w:color="auto"/>
              <w:left w:val="single" w:sz="4" w:space="0" w:color="auto"/>
            </w:tcBorders>
            <w:shd w:val="clear" w:color="auto" w:fill="FFFFFF"/>
            <w:vAlign w:val="bottom"/>
          </w:tcPr>
          <w:p w:rsidR="00421CB9" w:rsidRPr="004E40E4" w:rsidRDefault="00421CB9" w:rsidP="00E11073">
            <w:pPr>
              <w:pStyle w:val="a0"/>
              <w:spacing w:after="120"/>
              <w:jc w:val="center"/>
              <w:rPr>
                <w:rFonts w:ascii="Sylfaen" w:hAnsi="Sylfaen"/>
                <w:sz w:val="20"/>
                <w:szCs w:val="20"/>
              </w:rPr>
            </w:pPr>
            <w:r w:rsidRPr="004E40E4">
              <w:rPr>
                <w:rFonts w:ascii="Sylfaen" w:hAnsi="Sylfaen"/>
                <w:sz w:val="20"/>
                <w:szCs w:val="20"/>
              </w:rPr>
              <w:t>չի դասակարգվում</w:t>
            </w:r>
            <w:r w:rsidRPr="00421CB9">
              <w:rPr>
                <w:rFonts w:ascii="Sylfaen" w:hAnsi="Sylfaen"/>
                <w:sz w:val="20"/>
                <w:szCs w:val="20"/>
              </w:rPr>
              <w:br/>
            </w: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vAlign w:val="bottom"/>
          </w:tcPr>
          <w:p w:rsidR="00421CB9" w:rsidRPr="004E40E4" w:rsidRDefault="00421CB9" w:rsidP="00E11073">
            <w:pPr>
              <w:pStyle w:val="a0"/>
              <w:shd w:val="clear" w:color="auto" w:fill="auto"/>
              <w:spacing w:after="120"/>
              <w:rPr>
                <w:rFonts w:ascii="Sylfaen" w:hAnsi="Sylfaen"/>
                <w:sz w:val="20"/>
                <w:szCs w:val="20"/>
              </w:rPr>
            </w:pPr>
            <w:r w:rsidRPr="004E40E4">
              <w:rPr>
                <w:rFonts w:ascii="Sylfaen" w:hAnsi="Sylfaen"/>
                <w:sz w:val="20"/>
                <w:szCs w:val="20"/>
              </w:rPr>
              <w:t>Առանց սահմանափակումների</w:t>
            </w:r>
            <w:r>
              <w:rPr>
                <w:rFonts w:ascii="Sylfaen" w:hAnsi="Sylfaen"/>
                <w:sz w:val="20"/>
                <w:szCs w:val="20"/>
                <w:lang w:val="en-US"/>
              </w:rPr>
              <w:br/>
            </w:r>
            <w:r w:rsidRPr="004E40E4">
              <w:rPr>
                <w:rFonts w:ascii="Sylfaen" w:hAnsi="Sylfaen"/>
                <w:sz w:val="20"/>
                <w:szCs w:val="20"/>
              </w:rPr>
              <w:t>Առանց սահմանափակումների</w:t>
            </w:r>
          </w:p>
        </w:tc>
      </w:tr>
      <w:tr w:rsidR="00421CB9" w:rsidRPr="004E40E4" w:rsidTr="00E11073">
        <w:trPr>
          <w:trHeight w:val="1677"/>
          <w:jc w:val="center"/>
        </w:trPr>
        <w:tc>
          <w:tcPr>
            <w:tcW w:w="2973" w:type="dxa"/>
            <w:tcBorders>
              <w:left w:val="single" w:sz="4" w:space="0" w:color="auto"/>
              <w:bottom w:val="single" w:sz="4" w:space="0" w:color="auto"/>
            </w:tcBorders>
            <w:shd w:val="clear" w:color="auto" w:fill="FFFFFF"/>
          </w:tcPr>
          <w:p w:rsidR="00421CB9" w:rsidRPr="004E40E4" w:rsidRDefault="00421CB9" w:rsidP="004E40E4">
            <w:pPr>
              <w:spacing w:after="120"/>
              <w:rPr>
                <w:rFonts w:ascii="Sylfaen" w:hAnsi="Sylfaen"/>
                <w:sz w:val="20"/>
                <w:szCs w:val="20"/>
              </w:rPr>
            </w:pPr>
          </w:p>
        </w:tc>
        <w:tc>
          <w:tcPr>
            <w:tcW w:w="3201" w:type="dxa"/>
            <w:vMerge/>
            <w:tcBorders>
              <w:left w:val="single" w:sz="4" w:space="0" w:color="auto"/>
              <w:bottom w:val="single" w:sz="4" w:space="0" w:color="auto"/>
            </w:tcBorders>
            <w:shd w:val="clear" w:color="auto" w:fill="FFFFFF"/>
            <w:vAlign w:val="bottom"/>
          </w:tcPr>
          <w:p w:rsidR="00421CB9" w:rsidRPr="004E40E4" w:rsidRDefault="00421CB9" w:rsidP="00E11073">
            <w:pPr>
              <w:pStyle w:val="a0"/>
              <w:shd w:val="clear" w:color="auto" w:fill="auto"/>
              <w:spacing w:after="120"/>
              <w:rPr>
                <w:rFonts w:ascii="Sylfaen" w:hAnsi="Sylfaen"/>
                <w:sz w:val="20"/>
                <w:szCs w:val="20"/>
              </w:rPr>
            </w:pPr>
          </w:p>
        </w:tc>
        <w:tc>
          <w:tcPr>
            <w:tcW w:w="2743" w:type="dxa"/>
            <w:tcBorders>
              <w:top w:val="single" w:sz="4" w:space="0" w:color="auto"/>
              <w:left w:val="single" w:sz="4" w:space="0" w:color="auto"/>
              <w:bottom w:val="single" w:sz="4" w:space="0" w:color="auto"/>
            </w:tcBorders>
            <w:shd w:val="clear" w:color="auto" w:fill="FFFFFF"/>
            <w:vAlign w:val="bottom"/>
          </w:tcPr>
          <w:p w:rsidR="00421CB9" w:rsidRPr="004E40E4" w:rsidRDefault="00421CB9" w:rsidP="00E11073">
            <w:pPr>
              <w:pStyle w:val="a0"/>
              <w:shd w:val="clear" w:color="auto" w:fill="auto"/>
              <w:spacing w:after="120"/>
              <w:jc w:val="center"/>
              <w:rPr>
                <w:rFonts w:ascii="Sylfaen" w:hAnsi="Sylfaen"/>
                <w:sz w:val="20"/>
                <w:szCs w:val="20"/>
              </w:rPr>
            </w:pPr>
            <w:r w:rsidRPr="004E40E4">
              <w:rPr>
                <w:rFonts w:ascii="Sylfaen" w:hAnsi="Sylfaen"/>
                <w:sz w:val="20"/>
                <w:szCs w:val="20"/>
              </w:rPr>
              <w:t>2 %-ից ոչ ավելի</w:t>
            </w:r>
          </w:p>
        </w:tc>
        <w:tc>
          <w:tcPr>
            <w:tcW w:w="2756" w:type="dxa"/>
            <w:tcBorders>
              <w:top w:val="single" w:sz="4" w:space="0" w:color="auto"/>
              <w:left w:val="single" w:sz="4" w:space="0" w:color="auto"/>
              <w:bottom w:val="single" w:sz="4" w:space="0" w:color="auto"/>
            </w:tcBorders>
            <w:shd w:val="clear" w:color="auto" w:fill="FFFFFF"/>
            <w:vAlign w:val="bottom"/>
          </w:tcPr>
          <w:p w:rsidR="00421CB9" w:rsidRPr="004E40E4" w:rsidRDefault="00421CB9" w:rsidP="00E11073">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bottom w:val="single" w:sz="4" w:space="0" w:color="auto"/>
              <w:right w:val="single" w:sz="4" w:space="0" w:color="auto"/>
            </w:tcBorders>
            <w:shd w:val="clear" w:color="auto" w:fill="FFFFFF"/>
            <w:vAlign w:val="bottom"/>
          </w:tcPr>
          <w:p w:rsidR="00421CB9" w:rsidRPr="004E40E4" w:rsidRDefault="00421CB9" w:rsidP="00E11073">
            <w:pPr>
              <w:pStyle w:val="a0"/>
              <w:shd w:val="clear" w:color="auto" w:fill="auto"/>
              <w:spacing w:after="120"/>
              <w:rPr>
                <w:rFonts w:ascii="Sylfaen" w:hAnsi="Sylfaen"/>
                <w:sz w:val="20"/>
                <w:szCs w:val="20"/>
              </w:rPr>
            </w:pPr>
            <w:r w:rsidRPr="004E40E4">
              <w:rPr>
                <w:rFonts w:ascii="Sylfaen" w:hAnsi="Sylfaen"/>
                <w:sz w:val="20"/>
                <w:szCs w:val="20"/>
              </w:rPr>
              <w:t>Առանց սահմանափակումների</w:t>
            </w:r>
          </w:p>
        </w:tc>
      </w:tr>
      <w:tr w:rsidR="00DF23AB" w:rsidRPr="004E40E4" w:rsidTr="008E697A">
        <w:trPr>
          <w:jc w:val="center"/>
        </w:trPr>
        <w:tc>
          <w:tcPr>
            <w:tcW w:w="2973" w:type="dxa"/>
            <w:vMerge w:val="restart"/>
            <w:tcBorders>
              <w:top w:val="single" w:sz="4" w:space="0" w:color="auto"/>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 հրածնություն</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էֆեկտի բացակայություն</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Առանց սահմանափակումների</w:t>
            </w:r>
          </w:p>
        </w:tc>
      </w:tr>
      <w:tr w:rsidR="00DF23AB" w:rsidRPr="004E40E4" w:rsidTr="00E11073">
        <w:trPr>
          <w:trHeight w:val="1879"/>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Օդում աշխատանքային լուծույթի ԱՆ-ի պարունակության (Պ)՝ հիգիենիկ նորմատիվներին համապատասխանության գնահատում (անցկացվում է ըստ անհրաժեշտության)</w:t>
            </w:r>
            <w:r w:rsidR="004E40E4" w:rsidRPr="004E40E4">
              <w:rPr>
                <w:rFonts w:ascii="Sylfaen" w:hAnsi="Sylfaen"/>
                <w:sz w:val="20"/>
                <w:szCs w:val="20"/>
              </w:rPr>
              <w:t xml:space="preserve"> </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Պ/ՍԹԿ(ՆԿԱՄ)ա.գ.&gt;1</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1-4</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w:t>
            </w:r>
            <w:r w:rsidR="00494F93" w:rsidRPr="004E40E4">
              <w:rPr>
                <w:rFonts w:ascii="Sylfaen" w:hAnsi="Sylfaen"/>
                <w:sz w:val="20"/>
                <w:szCs w:val="20"/>
              </w:rPr>
              <w:t>՝</w:t>
            </w:r>
            <w:r w:rsidRPr="004E40E4">
              <w:rPr>
                <w:rFonts w:ascii="Sylfaen" w:hAnsi="Sylfaen"/>
                <w:sz w:val="20"/>
                <w:szCs w:val="20"/>
              </w:rPr>
              <w:t xml:space="preserve"> ԱՊՄ-ի </w:t>
            </w:r>
            <w:r w:rsidR="001A2831" w:rsidRPr="004E40E4">
              <w:rPr>
                <w:rFonts w:ascii="Sylfaen" w:hAnsi="Sylfaen"/>
                <w:sz w:val="20"/>
                <w:szCs w:val="20"/>
              </w:rPr>
              <w:t>կիրառմամբ (շնչադիմակ, պաշտպանիչ ակնոցներ, ռետինե ձեռնոցներ)</w:t>
            </w:r>
            <w:r w:rsidR="00BE2115" w:rsidRPr="004E40E4">
              <w:rPr>
                <w:rFonts w:ascii="Sylfaen" w:hAnsi="Sylfaen"/>
                <w:sz w:val="20"/>
                <w:szCs w:val="20"/>
              </w:rPr>
              <w:t>,</w:t>
            </w:r>
            <w:r w:rsidR="001A2831" w:rsidRPr="004E40E4">
              <w:rPr>
                <w:rFonts w:ascii="Sylfaen" w:hAnsi="Sylfaen"/>
                <w:sz w:val="20"/>
                <w:szCs w:val="20"/>
              </w:rPr>
              <w:t xml:space="preserve"> հիվանդների բացակայությամբ</w:t>
            </w:r>
          </w:p>
        </w:tc>
      </w:tr>
      <w:tr w:rsidR="00DF23AB" w:rsidRPr="004E40E4" w:rsidTr="008E697A">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Պ/ՍԹԿ(ՆԿԱՄ)ա.գ.≤1</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1-4</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w:t>
            </w:r>
            <w:r w:rsidR="00191575" w:rsidRPr="004E40E4">
              <w:rPr>
                <w:rFonts w:ascii="Sylfaen" w:hAnsi="Sylfaen"/>
                <w:sz w:val="20"/>
                <w:szCs w:val="20"/>
                <w:lang w:val="en-US"/>
              </w:rPr>
              <w:t>`</w:t>
            </w:r>
            <w:r w:rsidRPr="004E40E4">
              <w:rPr>
                <w:rFonts w:ascii="Sylfaen" w:hAnsi="Sylfaen"/>
                <w:sz w:val="20"/>
                <w:szCs w:val="20"/>
              </w:rPr>
              <w:t xml:space="preserve"> հիվանդների բացակայությամբ</w:t>
            </w:r>
          </w:p>
        </w:tc>
      </w:tr>
      <w:tr w:rsidR="00DF23AB" w:rsidRPr="004E40E4" w:rsidTr="008E697A">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Պ/ՍԹԿ(ՆԿԱՄ)բ.վ.մ.≤1</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3-4</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w:t>
            </w:r>
            <w:r w:rsidR="00BE2115" w:rsidRPr="004E40E4">
              <w:rPr>
                <w:rFonts w:ascii="Sylfaen" w:hAnsi="Sylfaen"/>
                <w:sz w:val="20"/>
                <w:szCs w:val="20"/>
              </w:rPr>
              <w:t>`</w:t>
            </w:r>
            <w:r w:rsidRPr="004E40E4">
              <w:rPr>
                <w:rFonts w:ascii="Sylfaen" w:hAnsi="Sylfaen"/>
                <w:sz w:val="20"/>
                <w:szCs w:val="20"/>
              </w:rPr>
              <w:t xml:space="preserve"> հիվանդների ներկայությամբ </w:t>
            </w:r>
            <w:r w:rsidR="004E40E4" w:rsidRPr="004E40E4">
              <w:rPr>
                <w:rFonts w:ascii="Sylfaen" w:hAnsi="Sylfaen"/>
                <w:sz w:val="20"/>
                <w:szCs w:val="20"/>
              </w:rPr>
              <w:t>եւ</w:t>
            </w:r>
            <w:r w:rsidRPr="004E40E4">
              <w:rPr>
                <w:rFonts w:ascii="Sylfaen" w:hAnsi="Sylfaen"/>
                <w:sz w:val="20"/>
                <w:szCs w:val="20"/>
              </w:rPr>
              <w:t xml:space="preserve"> բնակչությանը կենցաղում</w:t>
            </w:r>
          </w:p>
        </w:tc>
      </w:tr>
      <w:tr w:rsidR="009C4E3A" w:rsidRPr="004E40E4" w:rsidTr="008E697A">
        <w:trPr>
          <w:jc w:val="center"/>
        </w:trPr>
        <w:tc>
          <w:tcPr>
            <w:tcW w:w="14505" w:type="dxa"/>
            <w:gridSpan w:val="5"/>
            <w:tcBorders>
              <w:top w:val="single" w:sz="4" w:space="0" w:color="auto"/>
              <w:left w:val="single" w:sz="4" w:space="0" w:color="auto"/>
              <w:right w:val="single" w:sz="4" w:space="0" w:color="auto"/>
            </w:tcBorders>
            <w:shd w:val="clear" w:color="auto" w:fill="FFFFFF"/>
            <w:vAlign w:val="bottom"/>
          </w:tcPr>
          <w:p w:rsidR="009C4E3A" w:rsidRPr="004E40E4" w:rsidRDefault="00D03A53" w:rsidP="00E11073">
            <w:pPr>
              <w:pStyle w:val="a0"/>
              <w:shd w:val="clear" w:color="auto" w:fill="auto"/>
              <w:tabs>
                <w:tab w:val="left" w:pos="808"/>
              </w:tabs>
              <w:spacing w:after="120"/>
              <w:rPr>
                <w:rFonts w:ascii="Sylfaen" w:hAnsi="Sylfaen"/>
                <w:sz w:val="20"/>
                <w:szCs w:val="20"/>
              </w:rPr>
            </w:pPr>
            <w:r w:rsidRPr="004E40E4">
              <w:rPr>
                <w:rFonts w:ascii="Sylfaen" w:hAnsi="Sylfaen"/>
                <w:sz w:val="20"/>
                <w:szCs w:val="20"/>
              </w:rPr>
              <w:lastRenderedPageBreak/>
              <w:t>1.1.2.</w:t>
            </w:r>
            <w:r w:rsidR="00421CB9" w:rsidRPr="00A46FB3">
              <w:rPr>
                <w:rFonts w:ascii="Sylfaen" w:hAnsi="Sylfaen"/>
                <w:sz w:val="20"/>
                <w:szCs w:val="20"/>
              </w:rPr>
              <w:tab/>
            </w:r>
            <w:r w:rsidRPr="004E40E4">
              <w:rPr>
                <w:rFonts w:ascii="Sylfaen" w:hAnsi="Sylfaen"/>
                <w:sz w:val="20"/>
                <w:szCs w:val="20"/>
              </w:rPr>
              <w:t xml:space="preserve">Օդի </w:t>
            </w:r>
            <w:r w:rsidR="004E40E4" w:rsidRPr="004E40E4">
              <w:rPr>
                <w:rFonts w:ascii="Sylfaen" w:hAnsi="Sylfaen"/>
                <w:sz w:val="20"/>
                <w:szCs w:val="20"/>
              </w:rPr>
              <w:t>եւ</w:t>
            </w:r>
            <w:r w:rsidRPr="004E40E4">
              <w:rPr>
                <w:rFonts w:ascii="Sylfaen" w:hAnsi="Sylfaen"/>
                <w:sz w:val="20"/>
                <w:szCs w:val="20"/>
              </w:rPr>
              <w:t xml:space="preserve"> տարածքների մակեր</w:t>
            </w:r>
            <w:r w:rsidR="004E40E4" w:rsidRPr="004E40E4">
              <w:rPr>
                <w:rFonts w:ascii="Sylfaen" w:hAnsi="Sylfaen"/>
                <w:sz w:val="20"/>
                <w:szCs w:val="20"/>
              </w:rPr>
              <w:t>եւ</w:t>
            </w:r>
            <w:r w:rsidRPr="004E40E4">
              <w:rPr>
                <w:rFonts w:ascii="Sylfaen" w:hAnsi="Sylfaen"/>
                <w:sz w:val="20"/>
                <w:szCs w:val="20"/>
              </w:rPr>
              <w:t>ույթների՝ ծավալային մեթոդով, ինչպես նա</w:t>
            </w:r>
            <w:r w:rsidR="004E40E4" w:rsidRPr="004E40E4">
              <w:rPr>
                <w:rFonts w:ascii="Sylfaen" w:hAnsi="Sylfaen"/>
                <w:sz w:val="20"/>
                <w:szCs w:val="20"/>
              </w:rPr>
              <w:t>եւ</w:t>
            </w:r>
            <w:r w:rsidRPr="004E40E4">
              <w:rPr>
                <w:rFonts w:ascii="Sylfaen" w:hAnsi="Sylfaen"/>
                <w:sz w:val="20"/>
                <w:szCs w:val="20"/>
              </w:rPr>
              <w:t xml:space="preserve"> մակեր</w:t>
            </w:r>
            <w:r w:rsidR="004E40E4" w:rsidRPr="004E40E4">
              <w:rPr>
                <w:rFonts w:ascii="Sylfaen" w:hAnsi="Sylfaen"/>
                <w:sz w:val="20"/>
                <w:szCs w:val="20"/>
              </w:rPr>
              <w:t>եւ</w:t>
            </w:r>
            <w:r w:rsidRPr="004E40E4">
              <w:rPr>
                <w:rFonts w:ascii="Sylfaen" w:hAnsi="Sylfaen"/>
                <w:sz w:val="20"/>
                <w:szCs w:val="20"/>
              </w:rPr>
              <w:t>ույթների՝ ուղղորդված աերոզոլներով մշակման համար նախատեսված աերոզոլային ձ</w:t>
            </w:r>
            <w:r w:rsidR="004E40E4" w:rsidRPr="004E40E4">
              <w:rPr>
                <w:rFonts w:ascii="Sylfaen" w:hAnsi="Sylfaen"/>
                <w:sz w:val="20"/>
                <w:szCs w:val="20"/>
              </w:rPr>
              <w:t>եւ</w:t>
            </w:r>
            <w:r w:rsidRPr="004E40E4">
              <w:rPr>
                <w:rFonts w:ascii="Sylfaen" w:hAnsi="Sylfaen"/>
                <w:sz w:val="20"/>
                <w:szCs w:val="20"/>
              </w:rPr>
              <w:t xml:space="preserve">ով ախտահանող միջոցներ </w:t>
            </w:r>
          </w:p>
        </w:tc>
      </w:tr>
      <w:tr w:rsidR="00DF23AB" w:rsidRPr="004E40E4" w:rsidTr="008E697A">
        <w:trPr>
          <w:jc w:val="center"/>
        </w:trPr>
        <w:tc>
          <w:tcPr>
            <w:tcW w:w="2973"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tabs>
                <w:tab w:val="left" w:pos="808"/>
              </w:tabs>
              <w:spacing w:after="120"/>
              <w:rPr>
                <w:rFonts w:ascii="Sylfaen" w:hAnsi="Sylfaen"/>
                <w:sz w:val="20"/>
                <w:szCs w:val="20"/>
              </w:rPr>
            </w:pPr>
            <w:r w:rsidRPr="004E40E4">
              <w:rPr>
                <w:rFonts w:ascii="Sylfaen" w:hAnsi="Sylfaen"/>
                <w:sz w:val="20"/>
                <w:szCs w:val="20"/>
              </w:rPr>
              <w:t>1.1.2.1.</w:t>
            </w:r>
            <w:r w:rsidR="00421CB9">
              <w:rPr>
                <w:rFonts w:ascii="Sylfaen" w:hAnsi="Sylfaen"/>
                <w:sz w:val="20"/>
                <w:szCs w:val="20"/>
                <w:lang w:val="en-US"/>
              </w:rPr>
              <w:tab/>
            </w:r>
            <w:r w:rsidRPr="004E40E4">
              <w:rPr>
                <w:rFonts w:ascii="Sylfaen" w:hAnsi="Sylfaen"/>
                <w:sz w:val="20"/>
                <w:szCs w:val="20"/>
              </w:rPr>
              <w:t>Աերոզոլային ձ</w:t>
            </w:r>
            <w:r w:rsidR="004E40E4" w:rsidRPr="004E40E4">
              <w:rPr>
                <w:rFonts w:ascii="Sylfaen" w:hAnsi="Sylfaen"/>
                <w:sz w:val="20"/>
                <w:szCs w:val="20"/>
              </w:rPr>
              <w:t>եւ</w:t>
            </w:r>
            <w:r w:rsidRPr="004E40E4">
              <w:rPr>
                <w:rFonts w:ascii="Sylfaen" w:hAnsi="Sylfaen"/>
                <w:sz w:val="20"/>
                <w:szCs w:val="20"/>
              </w:rPr>
              <w:t>ով միջոցներ</w:t>
            </w:r>
          </w:p>
        </w:tc>
        <w:tc>
          <w:tcPr>
            <w:tcW w:w="3201"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ind w:left="57"/>
              <w:rPr>
                <w:rFonts w:ascii="Sylfaen" w:hAnsi="Sylfaen"/>
                <w:sz w:val="20"/>
                <w:szCs w:val="20"/>
              </w:rPr>
            </w:pPr>
            <w:r w:rsidRPr="004E40E4">
              <w:rPr>
                <w:rFonts w:ascii="Sylfaen" w:hAnsi="Sylfaen"/>
                <w:sz w:val="20"/>
                <w:szCs w:val="20"/>
              </w:rPr>
              <w:t xml:space="preserve">Մաշկի վրա սուր գրգռիչ (քայքայող) ազդեցություն, </w:t>
            </w:r>
            <w:r w:rsidR="00494F93" w:rsidRPr="004E40E4">
              <w:rPr>
                <w:rFonts w:ascii="Sylfaen" w:hAnsi="Sylfaen"/>
                <w:sz w:val="20"/>
                <w:szCs w:val="20"/>
              </w:rPr>
              <w:t>բալեր</w:t>
            </w:r>
            <w:r w:rsidRPr="004E40E4">
              <w:rPr>
                <w:rFonts w:ascii="Sylfaen" w:hAnsi="Sylfaen"/>
                <w:sz w:val="20"/>
                <w:szCs w:val="20"/>
              </w:rPr>
              <w:t xml:space="preserve"> (</w:t>
            </w:r>
            <w:r w:rsidR="002B2D50" w:rsidRPr="004E40E4">
              <w:rPr>
                <w:rFonts w:ascii="Sylfaen" w:hAnsi="Sylfaen"/>
                <w:sz w:val="20"/>
                <w:szCs w:val="20"/>
              </w:rPr>
              <w:t>էրիթեմա</w:t>
            </w:r>
            <w:r w:rsidR="00BE2115" w:rsidRPr="004E40E4">
              <w:rPr>
                <w:rFonts w:ascii="Sylfaen" w:hAnsi="Sylfaen"/>
                <w:sz w:val="20"/>
                <w:szCs w:val="20"/>
              </w:rPr>
              <w:t>, այտուց</w:t>
            </w:r>
            <w:r w:rsidRPr="004E40E4">
              <w:rPr>
                <w:rFonts w:ascii="Sylfaen" w:hAnsi="Sylfaen"/>
                <w:sz w:val="20"/>
                <w:szCs w:val="20"/>
              </w:rPr>
              <w:t>)</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2,1-4,0</w:t>
            </w:r>
            <w:r w:rsidR="00421CB9" w:rsidRPr="00421CB9">
              <w:rPr>
                <w:rFonts w:ascii="Sylfaen" w:hAnsi="Sylfaen"/>
                <w:sz w:val="20"/>
                <w:szCs w:val="20"/>
              </w:rPr>
              <w:br/>
            </w:r>
            <w:r w:rsidRPr="004E40E4">
              <w:rPr>
                <w:rFonts w:ascii="Sylfaen" w:hAnsi="Sylfaen"/>
                <w:sz w:val="20"/>
                <w:szCs w:val="20"/>
              </w:rPr>
              <w:t>(≥l,5-&lt;2,3)</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3</w:t>
            </w:r>
            <w:r w:rsidR="00421CB9">
              <w:rPr>
                <w:rFonts w:ascii="Sylfaen" w:hAnsi="Sylfaen"/>
                <w:sz w:val="20"/>
                <w:szCs w:val="20"/>
                <w:lang w:val="en-US"/>
              </w:rPr>
              <w:br/>
            </w:r>
            <w:r w:rsidRPr="004E40E4">
              <w:rPr>
                <w:rFonts w:ascii="Sylfaen" w:hAnsi="Sylfaen"/>
                <w:sz w:val="20"/>
                <w:szCs w:val="20"/>
              </w:rPr>
              <w:t>(3)</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1A2831"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w:t>
            </w:r>
            <w:r w:rsidR="00494F93" w:rsidRPr="004E40E4">
              <w:rPr>
                <w:rFonts w:ascii="Sylfaen" w:hAnsi="Sylfaen"/>
                <w:sz w:val="20"/>
                <w:szCs w:val="20"/>
              </w:rPr>
              <w:t>՝</w:t>
            </w:r>
            <w:r w:rsidRPr="004E40E4">
              <w:rPr>
                <w:rFonts w:ascii="Sylfaen" w:hAnsi="Sylfaen"/>
                <w:sz w:val="20"/>
                <w:szCs w:val="20"/>
              </w:rPr>
              <w:t xml:space="preserve"> ԱՊՄ-ի կիրառմամբ (շնչադիմակ, ռետինե ձեռնոցներ)</w:t>
            </w:r>
          </w:p>
        </w:tc>
      </w:tr>
      <w:tr w:rsidR="00DF23AB" w:rsidRPr="004E40E4" w:rsidTr="008E697A">
        <w:trPr>
          <w:jc w:val="center"/>
        </w:trPr>
        <w:tc>
          <w:tcPr>
            <w:tcW w:w="2973"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E11073">
            <w:pPr>
              <w:spacing w:after="120"/>
              <w:ind w:left="57"/>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0-2,0</w:t>
            </w:r>
            <w:r w:rsidR="00421CB9" w:rsidRPr="00421CB9">
              <w:rPr>
                <w:rFonts w:ascii="Sylfaen" w:hAnsi="Sylfaen"/>
                <w:sz w:val="20"/>
                <w:szCs w:val="20"/>
              </w:rPr>
              <w:br/>
            </w:r>
            <w:r w:rsidRPr="004E40E4">
              <w:rPr>
                <w:rFonts w:ascii="Sylfaen" w:hAnsi="Sylfaen"/>
                <w:sz w:val="20"/>
                <w:szCs w:val="20"/>
              </w:rPr>
              <w:t>(&lt;1,5)</w:t>
            </w:r>
          </w:p>
        </w:tc>
        <w:tc>
          <w:tcPr>
            <w:tcW w:w="2756"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r w:rsidR="00421CB9" w:rsidRPr="00421CB9">
              <w:rPr>
                <w:rFonts w:ascii="Sylfaen" w:hAnsi="Sylfaen"/>
                <w:sz w:val="20"/>
                <w:szCs w:val="20"/>
              </w:rPr>
              <w:br/>
            </w: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 xml:space="preserve">Մասնագետներին </w:t>
            </w:r>
            <w:r w:rsidR="004E40E4" w:rsidRPr="004E40E4">
              <w:rPr>
                <w:rFonts w:ascii="Sylfaen" w:hAnsi="Sylfaen"/>
                <w:sz w:val="20"/>
                <w:szCs w:val="20"/>
              </w:rPr>
              <w:t>եւ</w:t>
            </w:r>
            <w:r w:rsidRPr="004E40E4">
              <w:rPr>
                <w:rFonts w:ascii="Sylfaen" w:hAnsi="Sylfaen"/>
                <w:sz w:val="20"/>
                <w:szCs w:val="20"/>
              </w:rPr>
              <w:t xml:space="preserve"> բնակչությանը</w:t>
            </w:r>
            <w:r w:rsidR="00932415" w:rsidRPr="00421CB9">
              <w:rPr>
                <w:rFonts w:ascii="Sylfaen" w:hAnsi="Sylfaen"/>
                <w:sz w:val="20"/>
                <w:szCs w:val="20"/>
              </w:rPr>
              <w:t>`</w:t>
            </w:r>
            <w:r w:rsidRPr="004E40E4">
              <w:rPr>
                <w:rFonts w:ascii="Sylfaen" w:hAnsi="Sylfaen"/>
                <w:sz w:val="20"/>
                <w:szCs w:val="20"/>
              </w:rPr>
              <w:t xml:space="preserve"> կենցաղում</w:t>
            </w:r>
          </w:p>
        </w:tc>
      </w:tr>
      <w:tr w:rsidR="00DF23AB" w:rsidRPr="004E40E4" w:rsidTr="008E697A">
        <w:trPr>
          <w:jc w:val="center"/>
        </w:trPr>
        <w:tc>
          <w:tcPr>
            <w:tcW w:w="2973"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ind w:left="57" w:right="101"/>
              <w:rPr>
                <w:rFonts w:ascii="Sylfaen" w:hAnsi="Sylfaen"/>
                <w:sz w:val="20"/>
                <w:szCs w:val="20"/>
              </w:rPr>
            </w:pPr>
            <w:r w:rsidRPr="004E40E4">
              <w:rPr>
                <w:rFonts w:ascii="Sylfaen" w:hAnsi="Sylfaen"/>
                <w:sz w:val="20"/>
                <w:szCs w:val="20"/>
              </w:rPr>
              <w:t xml:space="preserve">Սուր գրգռիչ ազդեցություն աչքերի վրա, </w:t>
            </w:r>
            <w:r w:rsidR="00494F93" w:rsidRPr="004E40E4">
              <w:rPr>
                <w:rFonts w:ascii="Sylfaen" w:hAnsi="Sylfaen"/>
                <w:sz w:val="20"/>
                <w:szCs w:val="20"/>
              </w:rPr>
              <w:t>բալեր</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4-6</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3</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w:t>
            </w:r>
            <w:r w:rsidR="00494F93" w:rsidRPr="004E40E4">
              <w:rPr>
                <w:rFonts w:ascii="Sylfaen" w:hAnsi="Sylfaen"/>
                <w:sz w:val="20"/>
                <w:szCs w:val="20"/>
              </w:rPr>
              <w:t>՝</w:t>
            </w:r>
            <w:r w:rsidRPr="004E40E4">
              <w:rPr>
                <w:rFonts w:ascii="Sylfaen" w:hAnsi="Sylfaen"/>
                <w:sz w:val="20"/>
                <w:szCs w:val="20"/>
              </w:rPr>
              <w:t xml:space="preserve"> ԱՊՄ-ի կիրառմամբ (շնչադիմակ, պաշտպանիչ ակնոցներ, ռետինե ձեռնոցներ)</w:t>
            </w:r>
          </w:p>
        </w:tc>
      </w:tr>
      <w:tr w:rsidR="00DF23AB" w:rsidRPr="004E40E4" w:rsidTr="00E11073">
        <w:trPr>
          <w:trHeight w:val="525"/>
          <w:jc w:val="center"/>
        </w:trPr>
        <w:tc>
          <w:tcPr>
            <w:tcW w:w="2973" w:type="dxa"/>
            <w:vMerge/>
            <w:tcBorders>
              <w:left w:val="single" w:sz="4" w:space="0" w:color="auto"/>
              <w:bottom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vMerge/>
            <w:tcBorders>
              <w:left w:val="single" w:sz="4" w:space="0" w:color="auto"/>
              <w:bottom w:val="single" w:sz="4" w:space="0" w:color="auto"/>
            </w:tcBorders>
            <w:shd w:val="clear" w:color="auto" w:fill="FFFFFF"/>
          </w:tcPr>
          <w:p w:rsidR="009C4E3A" w:rsidRPr="004E40E4" w:rsidRDefault="009C4E3A" w:rsidP="00E11073">
            <w:pPr>
              <w:spacing w:after="120"/>
              <w:ind w:left="57"/>
              <w:rPr>
                <w:rFonts w:ascii="Sylfaen" w:hAnsi="Sylfaen"/>
                <w:sz w:val="20"/>
                <w:szCs w:val="20"/>
              </w:rPr>
            </w:pPr>
          </w:p>
        </w:tc>
        <w:tc>
          <w:tcPr>
            <w:tcW w:w="2743" w:type="dxa"/>
            <w:tcBorders>
              <w:top w:val="single" w:sz="4" w:space="0" w:color="auto"/>
              <w:left w:val="single" w:sz="4" w:space="0" w:color="auto"/>
              <w:bottom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0-3</w:t>
            </w:r>
          </w:p>
        </w:tc>
        <w:tc>
          <w:tcPr>
            <w:tcW w:w="2756" w:type="dxa"/>
            <w:tcBorders>
              <w:top w:val="single" w:sz="4" w:space="0" w:color="auto"/>
              <w:left w:val="single" w:sz="4" w:space="0" w:color="auto"/>
              <w:bottom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4-5</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 xml:space="preserve">Մասնագետներին </w:t>
            </w:r>
          </w:p>
        </w:tc>
      </w:tr>
      <w:tr w:rsidR="00421CB9" w:rsidRPr="004E40E4" w:rsidTr="008E697A">
        <w:trPr>
          <w:jc w:val="center"/>
        </w:trPr>
        <w:tc>
          <w:tcPr>
            <w:tcW w:w="2973" w:type="dxa"/>
            <w:vMerge w:val="restart"/>
            <w:tcBorders>
              <w:top w:val="single" w:sz="4" w:space="0" w:color="auto"/>
              <w:left w:val="single" w:sz="4" w:space="0" w:color="auto"/>
            </w:tcBorders>
            <w:shd w:val="clear" w:color="auto" w:fill="FFFFFF"/>
          </w:tcPr>
          <w:p w:rsidR="00421CB9" w:rsidRPr="004E40E4" w:rsidRDefault="00421CB9" w:rsidP="00E11073">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421CB9" w:rsidRPr="004E40E4" w:rsidRDefault="00421CB9" w:rsidP="00E11073">
            <w:pPr>
              <w:pStyle w:val="a0"/>
              <w:shd w:val="clear" w:color="auto" w:fill="auto"/>
              <w:spacing w:after="120"/>
              <w:ind w:left="57"/>
              <w:rPr>
                <w:rFonts w:ascii="Sylfaen" w:hAnsi="Sylfaen"/>
                <w:sz w:val="20"/>
                <w:szCs w:val="20"/>
              </w:rPr>
            </w:pPr>
            <w:r w:rsidRPr="004E40E4">
              <w:rPr>
                <w:rFonts w:ascii="Sylfaen" w:hAnsi="Sylfaen"/>
                <w:sz w:val="20"/>
                <w:szCs w:val="20"/>
              </w:rPr>
              <w:t>Ինհալացիոն վտանգ կիրառման ռեժիմում. Սուր տոքսիկ ազդեցության գոտի</w:t>
            </w:r>
          </w:p>
        </w:tc>
        <w:tc>
          <w:tcPr>
            <w:tcW w:w="2743" w:type="dxa"/>
            <w:tcBorders>
              <w:top w:val="single" w:sz="4" w:space="0" w:color="auto"/>
              <w:left w:val="single" w:sz="4" w:space="0" w:color="auto"/>
            </w:tcBorders>
            <w:shd w:val="clear" w:color="auto" w:fill="FFFFFF"/>
          </w:tcPr>
          <w:p w:rsidR="00421CB9" w:rsidRPr="004E40E4" w:rsidRDefault="00421CB9" w:rsidP="00E11073">
            <w:pPr>
              <w:pStyle w:val="a0"/>
              <w:shd w:val="clear" w:color="auto" w:fill="auto"/>
              <w:spacing w:after="120"/>
              <w:jc w:val="center"/>
              <w:rPr>
                <w:rFonts w:ascii="Sylfaen" w:hAnsi="Sylfaen"/>
                <w:sz w:val="20"/>
                <w:szCs w:val="20"/>
              </w:rPr>
            </w:pPr>
            <w:r w:rsidRPr="004E40E4">
              <w:rPr>
                <w:rFonts w:ascii="Sylfaen" w:hAnsi="Sylfaen"/>
                <w:sz w:val="20"/>
                <w:szCs w:val="20"/>
              </w:rPr>
              <w:t>1-ից պակաս</w:t>
            </w:r>
          </w:p>
        </w:tc>
        <w:tc>
          <w:tcPr>
            <w:tcW w:w="2756" w:type="dxa"/>
            <w:tcBorders>
              <w:top w:val="single" w:sz="4" w:space="0" w:color="auto"/>
              <w:left w:val="single" w:sz="4" w:space="0" w:color="auto"/>
            </w:tcBorders>
            <w:shd w:val="clear" w:color="auto" w:fill="FFFFFF"/>
          </w:tcPr>
          <w:p w:rsidR="00421CB9" w:rsidRPr="004E40E4" w:rsidRDefault="00421CB9" w:rsidP="00E11073">
            <w:pPr>
              <w:pStyle w:val="a0"/>
              <w:shd w:val="clear" w:color="auto" w:fill="auto"/>
              <w:spacing w:after="120"/>
              <w:jc w:val="center"/>
              <w:rPr>
                <w:rFonts w:ascii="Sylfaen" w:hAnsi="Sylfaen"/>
                <w:sz w:val="20"/>
                <w:szCs w:val="20"/>
              </w:rPr>
            </w:pPr>
            <w:r w:rsidRPr="004E40E4">
              <w:rPr>
                <w:rFonts w:ascii="Sylfaen" w:hAnsi="Sylfaen"/>
                <w:sz w:val="20"/>
                <w:szCs w:val="20"/>
              </w:rPr>
              <w:t>1</w:t>
            </w:r>
          </w:p>
        </w:tc>
        <w:tc>
          <w:tcPr>
            <w:tcW w:w="2832" w:type="dxa"/>
            <w:tcBorders>
              <w:top w:val="single" w:sz="4" w:space="0" w:color="auto"/>
              <w:left w:val="single" w:sz="4" w:space="0" w:color="auto"/>
              <w:right w:val="single" w:sz="4" w:space="0" w:color="auto"/>
            </w:tcBorders>
            <w:shd w:val="clear" w:color="auto" w:fill="FFFFFF"/>
            <w:vAlign w:val="bottom"/>
          </w:tcPr>
          <w:p w:rsidR="00421CB9" w:rsidRPr="004E40E4" w:rsidRDefault="00421CB9" w:rsidP="00E11073">
            <w:pPr>
              <w:pStyle w:val="a0"/>
              <w:shd w:val="clear" w:color="auto" w:fill="auto"/>
              <w:spacing w:after="120"/>
              <w:rPr>
                <w:rFonts w:ascii="Sylfaen" w:hAnsi="Sylfaen"/>
                <w:sz w:val="20"/>
                <w:szCs w:val="20"/>
              </w:rPr>
            </w:pPr>
            <w:r w:rsidRPr="004E40E4">
              <w:rPr>
                <w:rFonts w:ascii="Sylfaen" w:hAnsi="Sylfaen"/>
                <w:sz w:val="20"/>
                <w:szCs w:val="20"/>
              </w:rPr>
              <w:t>Համաճարակային ցուցումներով՝ մասնագետներին՝ ԱՊՄ-ի կիրառմամբ (հակագազ (շնչադիմակ), պաշտպանիչ ակնոցներ, ռետինե ձեռնոցներ)</w:t>
            </w:r>
          </w:p>
        </w:tc>
      </w:tr>
      <w:tr w:rsidR="00421CB9" w:rsidRPr="004E40E4" w:rsidTr="008E697A">
        <w:trPr>
          <w:jc w:val="center"/>
        </w:trPr>
        <w:tc>
          <w:tcPr>
            <w:tcW w:w="2973" w:type="dxa"/>
            <w:vMerge/>
            <w:tcBorders>
              <w:left w:val="single" w:sz="4" w:space="0" w:color="auto"/>
            </w:tcBorders>
            <w:shd w:val="clear" w:color="auto" w:fill="FFFFFF"/>
          </w:tcPr>
          <w:p w:rsidR="00421CB9" w:rsidRPr="004E40E4" w:rsidRDefault="00421CB9" w:rsidP="00E11073">
            <w:pPr>
              <w:spacing w:after="120"/>
              <w:rPr>
                <w:rFonts w:ascii="Sylfaen" w:hAnsi="Sylfaen"/>
                <w:sz w:val="20"/>
                <w:szCs w:val="20"/>
              </w:rPr>
            </w:pPr>
          </w:p>
        </w:tc>
        <w:tc>
          <w:tcPr>
            <w:tcW w:w="3201" w:type="dxa"/>
            <w:vMerge/>
            <w:tcBorders>
              <w:left w:val="single" w:sz="4" w:space="0" w:color="auto"/>
            </w:tcBorders>
            <w:shd w:val="clear" w:color="auto" w:fill="FFFFFF"/>
          </w:tcPr>
          <w:p w:rsidR="00421CB9" w:rsidRPr="004E40E4" w:rsidRDefault="00421CB9"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421CB9" w:rsidRPr="004E40E4" w:rsidRDefault="00421CB9" w:rsidP="00E11073">
            <w:pPr>
              <w:pStyle w:val="a0"/>
              <w:shd w:val="clear" w:color="auto" w:fill="auto"/>
              <w:spacing w:after="120"/>
              <w:jc w:val="center"/>
              <w:rPr>
                <w:rFonts w:ascii="Sylfaen" w:hAnsi="Sylfaen"/>
                <w:sz w:val="20"/>
                <w:szCs w:val="20"/>
              </w:rPr>
            </w:pPr>
            <w:r w:rsidRPr="004E40E4">
              <w:rPr>
                <w:rFonts w:ascii="Sylfaen" w:hAnsi="Sylfaen"/>
                <w:sz w:val="20"/>
                <w:szCs w:val="20"/>
              </w:rPr>
              <w:t>1-3</w:t>
            </w:r>
          </w:p>
        </w:tc>
        <w:tc>
          <w:tcPr>
            <w:tcW w:w="2756" w:type="dxa"/>
            <w:tcBorders>
              <w:top w:val="single" w:sz="4" w:space="0" w:color="auto"/>
              <w:left w:val="single" w:sz="4" w:space="0" w:color="auto"/>
            </w:tcBorders>
            <w:shd w:val="clear" w:color="auto" w:fill="FFFFFF"/>
          </w:tcPr>
          <w:p w:rsidR="00421CB9" w:rsidRPr="004E40E4" w:rsidRDefault="00421CB9" w:rsidP="00E11073">
            <w:pPr>
              <w:pStyle w:val="a0"/>
              <w:shd w:val="clear" w:color="auto" w:fill="auto"/>
              <w:spacing w:after="120"/>
              <w:jc w:val="center"/>
              <w:rPr>
                <w:rFonts w:ascii="Sylfaen" w:hAnsi="Sylfaen"/>
                <w:sz w:val="20"/>
                <w:szCs w:val="20"/>
              </w:rPr>
            </w:pPr>
            <w:r w:rsidRPr="004E40E4">
              <w:rPr>
                <w:rFonts w:ascii="Sylfaen" w:hAnsi="Sylfaen"/>
                <w:sz w:val="20"/>
                <w:szCs w:val="20"/>
              </w:rPr>
              <w:t>2</w:t>
            </w:r>
          </w:p>
        </w:tc>
        <w:tc>
          <w:tcPr>
            <w:tcW w:w="2832" w:type="dxa"/>
            <w:tcBorders>
              <w:top w:val="single" w:sz="4" w:space="0" w:color="auto"/>
              <w:left w:val="single" w:sz="4" w:space="0" w:color="auto"/>
              <w:right w:val="single" w:sz="4" w:space="0" w:color="auto"/>
            </w:tcBorders>
            <w:shd w:val="clear" w:color="auto" w:fill="FFFFFF"/>
            <w:vAlign w:val="bottom"/>
          </w:tcPr>
          <w:p w:rsidR="00421CB9" w:rsidRPr="004E40E4" w:rsidRDefault="00421CB9"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 ԱՊՄ-ի կիրառմամբ (շնչադիմակ, պաշտպանիչ ակնոցներ, ռետինե ձեռնոցներ), հիվանդների բացակայությամբ</w:t>
            </w:r>
          </w:p>
        </w:tc>
      </w:tr>
      <w:tr w:rsidR="00932C0B" w:rsidRPr="004E40E4" w:rsidTr="00932C0B">
        <w:trPr>
          <w:jc w:val="center"/>
        </w:trPr>
        <w:tc>
          <w:tcPr>
            <w:tcW w:w="2973" w:type="dxa"/>
            <w:vMerge w:val="restart"/>
            <w:tcBorders>
              <w:left w:val="single" w:sz="4" w:space="0" w:color="auto"/>
            </w:tcBorders>
            <w:shd w:val="clear" w:color="auto" w:fill="FFFFFF"/>
          </w:tcPr>
          <w:p w:rsidR="00932C0B" w:rsidRPr="004E40E4" w:rsidRDefault="00932C0B" w:rsidP="00E11073">
            <w:pPr>
              <w:spacing w:after="120"/>
              <w:rPr>
                <w:rFonts w:ascii="Sylfaen" w:hAnsi="Sylfaen"/>
                <w:sz w:val="20"/>
                <w:szCs w:val="20"/>
              </w:rPr>
            </w:pPr>
          </w:p>
        </w:tc>
        <w:tc>
          <w:tcPr>
            <w:tcW w:w="3201" w:type="dxa"/>
            <w:vMerge w:val="restart"/>
            <w:tcBorders>
              <w:left w:val="single" w:sz="4" w:space="0" w:color="auto"/>
            </w:tcBorders>
            <w:shd w:val="clear" w:color="auto" w:fill="FFFFFF"/>
            <w:vAlign w:val="center"/>
          </w:tcPr>
          <w:p w:rsidR="00932C0B" w:rsidRPr="004E40E4" w:rsidRDefault="00932C0B" w:rsidP="00E11073">
            <w:pPr>
              <w:pStyle w:val="a0"/>
              <w:spacing w:after="120"/>
              <w:rPr>
                <w:rFonts w:ascii="Sylfaen" w:hAnsi="Sylfaen"/>
                <w:sz w:val="20"/>
                <w:szCs w:val="20"/>
              </w:rPr>
            </w:pPr>
            <w:r w:rsidRPr="004E40E4">
              <w:rPr>
                <w:rFonts w:ascii="Sylfaen" w:hAnsi="Sylfaen"/>
                <w:sz w:val="20"/>
                <w:szCs w:val="20"/>
              </w:rPr>
              <w:t>Ենթասուր տոքսիկ ազդեցության գոտի</w:t>
            </w:r>
          </w:p>
        </w:tc>
        <w:tc>
          <w:tcPr>
            <w:tcW w:w="2743" w:type="dxa"/>
            <w:tcBorders>
              <w:top w:val="single" w:sz="4" w:space="0" w:color="auto"/>
              <w:left w:val="single" w:sz="4" w:space="0" w:color="auto"/>
            </w:tcBorders>
            <w:shd w:val="clear" w:color="auto" w:fill="FFFFFF"/>
          </w:tcPr>
          <w:p w:rsidR="00932C0B" w:rsidRPr="004E40E4" w:rsidRDefault="00932C0B" w:rsidP="00E11073">
            <w:pPr>
              <w:pStyle w:val="a0"/>
              <w:shd w:val="clear" w:color="auto" w:fill="auto"/>
              <w:spacing w:after="120"/>
              <w:jc w:val="center"/>
              <w:rPr>
                <w:rFonts w:ascii="Sylfaen" w:hAnsi="Sylfaen"/>
                <w:sz w:val="20"/>
                <w:szCs w:val="20"/>
              </w:rPr>
            </w:pPr>
            <w:r w:rsidRPr="004E40E4">
              <w:rPr>
                <w:rFonts w:ascii="Sylfaen" w:hAnsi="Sylfaen"/>
                <w:sz w:val="20"/>
                <w:szCs w:val="20"/>
              </w:rPr>
              <w:t>3,1-10</w:t>
            </w:r>
          </w:p>
        </w:tc>
        <w:tc>
          <w:tcPr>
            <w:tcW w:w="2756" w:type="dxa"/>
            <w:tcBorders>
              <w:top w:val="single" w:sz="4" w:space="0" w:color="auto"/>
              <w:left w:val="single" w:sz="4" w:space="0" w:color="auto"/>
            </w:tcBorders>
            <w:shd w:val="clear" w:color="auto" w:fill="FFFFFF"/>
          </w:tcPr>
          <w:p w:rsidR="00932C0B" w:rsidRPr="004E40E4" w:rsidRDefault="00932C0B" w:rsidP="00E11073">
            <w:pPr>
              <w:pStyle w:val="a0"/>
              <w:shd w:val="clear" w:color="auto" w:fill="auto"/>
              <w:spacing w:after="120"/>
              <w:jc w:val="center"/>
              <w:rPr>
                <w:rFonts w:ascii="Sylfaen" w:hAnsi="Sylfaen"/>
                <w:sz w:val="20"/>
                <w:szCs w:val="20"/>
              </w:rPr>
            </w:pPr>
            <w:r w:rsidRPr="004E40E4">
              <w:rPr>
                <w:rFonts w:ascii="Sylfaen" w:hAnsi="Sylfaen"/>
                <w:sz w:val="20"/>
                <w:szCs w:val="20"/>
              </w:rPr>
              <w:t>3</w:t>
            </w:r>
          </w:p>
        </w:tc>
        <w:tc>
          <w:tcPr>
            <w:tcW w:w="2832" w:type="dxa"/>
            <w:tcBorders>
              <w:top w:val="single" w:sz="4" w:space="0" w:color="auto"/>
              <w:left w:val="single" w:sz="4" w:space="0" w:color="auto"/>
              <w:right w:val="single" w:sz="4" w:space="0" w:color="auto"/>
            </w:tcBorders>
            <w:shd w:val="clear" w:color="auto" w:fill="FFFFFF"/>
            <w:vAlign w:val="bottom"/>
          </w:tcPr>
          <w:p w:rsidR="00932C0B" w:rsidRPr="004E40E4" w:rsidRDefault="00932C0B" w:rsidP="00E11073">
            <w:pPr>
              <w:pStyle w:val="a0"/>
              <w:shd w:val="clear" w:color="auto" w:fill="auto"/>
              <w:spacing w:after="120"/>
              <w:jc w:val="both"/>
              <w:rPr>
                <w:rFonts w:ascii="Sylfaen" w:hAnsi="Sylfaen"/>
                <w:sz w:val="20"/>
                <w:szCs w:val="20"/>
              </w:rPr>
            </w:pPr>
            <w:r w:rsidRPr="004E40E4">
              <w:rPr>
                <w:rFonts w:ascii="Sylfaen" w:hAnsi="Sylfaen"/>
                <w:sz w:val="20"/>
                <w:szCs w:val="20"/>
              </w:rPr>
              <w:t>Մասնագետներին՝ հիվանդների բացակայությամբ</w:t>
            </w:r>
          </w:p>
        </w:tc>
      </w:tr>
      <w:tr w:rsidR="00932C0B" w:rsidRPr="004E40E4" w:rsidTr="008E697A">
        <w:trPr>
          <w:jc w:val="center"/>
        </w:trPr>
        <w:tc>
          <w:tcPr>
            <w:tcW w:w="2973" w:type="dxa"/>
            <w:vMerge/>
            <w:tcBorders>
              <w:left w:val="single" w:sz="4" w:space="0" w:color="auto"/>
            </w:tcBorders>
            <w:shd w:val="clear" w:color="auto" w:fill="FFFFFF"/>
          </w:tcPr>
          <w:p w:rsidR="00932C0B" w:rsidRPr="004E40E4" w:rsidRDefault="00932C0B" w:rsidP="004E40E4">
            <w:pPr>
              <w:spacing w:after="120"/>
              <w:rPr>
                <w:rFonts w:ascii="Sylfaen" w:hAnsi="Sylfaen"/>
                <w:sz w:val="20"/>
                <w:szCs w:val="20"/>
              </w:rPr>
            </w:pPr>
          </w:p>
        </w:tc>
        <w:tc>
          <w:tcPr>
            <w:tcW w:w="3201" w:type="dxa"/>
            <w:vMerge/>
            <w:tcBorders>
              <w:left w:val="single" w:sz="4" w:space="0" w:color="auto"/>
            </w:tcBorders>
            <w:shd w:val="clear" w:color="auto" w:fill="FFFFFF"/>
          </w:tcPr>
          <w:p w:rsidR="00932C0B" w:rsidRPr="004E40E4" w:rsidRDefault="00932C0B" w:rsidP="00E11073">
            <w:pPr>
              <w:pStyle w:val="a0"/>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932C0B" w:rsidRPr="004E40E4" w:rsidRDefault="00932C0B" w:rsidP="00E11073">
            <w:pPr>
              <w:pStyle w:val="a0"/>
              <w:shd w:val="clear" w:color="auto" w:fill="auto"/>
              <w:spacing w:after="120"/>
              <w:jc w:val="center"/>
              <w:rPr>
                <w:rFonts w:ascii="Sylfaen" w:hAnsi="Sylfaen"/>
                <w:sz w:val="20"/>
                <w:szCs w:val="20"/>
              </w:rPr>
            </w:pPr>
            <w:r w:rsidRPr="004E40E4">
              <w:rPr>
                <w:rFonts w:ascii="Sylfaen" w:hAnsi="Sylfaen"/>
                <w:sz w:val="20"/>
                <w:szCs w:val="20"/>
              </w:rPr>
              <w:t>10-ից ավելի</w:t>
            </w:r>
          </w:p>
        </w:tc>
        <w:tc>
          <w:tcPr>
            <w:tcW w:w="2756" w:type="dxa"/>
            <w:tcBorders>
              <w:top w:val="single" w:sz="4" w:space="0" w:color="auto"/>
              <w:left w:val="single" w:sz="4" w:space="0" w:color="auto"/>
            </w:tcBorders>
            <w:shd w:val="clear" w:color="auto" w:fill="FFFFFF"/>
          </w:tcPr>
          <w:p w:rsidR="00932C0B" w:rsidRPr="004E40E4" w:rsidRDefault="00932C0B"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p>
        </w:tc>
        <w:tc>
          <w:tcPr>
            <w:tcW w:w="2832" w:type="dxa"/>
            <w:tcBorders>
              <w:top w:val="single" w:sz="4" w:space="0" w:color="auto"/>
              <w:left w:val="single" w:sz="4" w:space="0" w:color="auto"/>
              <w:right w:val="single" w:sz="4" w:space="0" w:color="auto"/>
            </w:tcBorders>
            <w:shd w:val="clear" w:color="auto" w:fill="FFFFFF"/>
          </w:tcPr>
          <w:p w:rsidR="00932C0B" w:rsidRPr="004E40E4" w:rsidRDefault="00932C0B" w:rsidP="00E11073">
            <w:pPr>
              <w:pStyle w:val="a0"/>
              <w:shd w:val="clear" w:color="auto" w:fill="auto"/>
              <w:spacing w:after="120"/>
              <w:jc w:val="both"/>
              <w:rPr>
                <w:rFonts w:ascii="Sylfaen" w:hAnsi="Sylfaen"/>
                <w:sz w:val="20"/>
                <w:szCs w:val="20"/>
              </w:rPr>
            </w:pPr>
            <w:r w:rsidRPr="004E40E4">
              <w:rPr>
                <w:rFonts w:ascii="Sylfaen" w:hAnsi="Sylfaen"/>
                <w:sz w:val="20"/>
                <w:szCs w:val="20"/>
              </w:rPr>
              <w:t>Մասնագետներին</w:t>
            </w:r>
          </w:p>
        </w:tc>
      </w:tr>
      <w:tr w:rsidR="00932C0B" w:rsidRPr="004E40E4" w:rsidTr="00932C0B">
        <w:trPr>
          <w:jc w:val="center"/>
        </w:trPr>
        <w:tc>
          <w:tcPr>
            <w:tcW w:w="2973" w:type="dxa"/>
            <w:vMerge/>
            <w:tcBorders>
              <w:left w:val="single" w:sz="4" w:space="0" w:color="auto"/>
            </w:tcBorders>
            <w:shd w:val="clear" w:color="auto" w:fill="FFFFFF"/>
          </w:tcPr>
          <w:p w:rsidR="00932C0B" w:rsidRPr="004E40E4" w:rsidRDefault="00932C0B" w:rsidP="004E40E4">
            <w:pPr>
              <w:spacing w:after="120"/>
              <w:rPr>
                <w:rFonts w:ascii="Sylfaen" w:hAnsi="Sylfaen"/>
                <w:sz w:val="20"/>
                <w:szCs w:val="20"/>
              </w:rPr>
            </w:pPr>
          </w:p>
        </w:tc>
        <w:tc>
          <w:tcPr>
            <w:tcW w:w="3201" w:type="dxa"/>
            <w:vMerge/>
            <w:tcBorders>
              <w:left w:val="single" w:sz="4" w:space="0" w:color="auto"/>
            </w:tcBorders>
            <w:shd w:val="clear" w:color="auto" w:fill="FFFFFF"/>
          </w:tcPr>
          <w:p w:rsidR="00932C0B" w:rsidRPr="004E40E4" w:rsidRDefault="00932C0B" w:rsidP="00E11073">
            <w:pPr>
              <w:pStyle w:val="a0"/>
              <w:shd w:val="clear" w:color="auto" w:fill="auto"/>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932C0B" w:rsidRPr="004E40E4" w:rsidRDefault="00932C0B" w:rsidP="00E11073">
            <w:pPr>
              <w:pStyle w:val="a0"/>
              <w:shd w:val="clear" w:color="auto" w:fill="auto"/>
              <w:spacing w:after="120"/>
              <w:jc w:val="center"/>
              <w:rPr>
                <w:rFonts w:ascii="Sylfaen" w:hAnsi="Sylfaen"/>
                <w:sz w:val="20"/>
                <w:szCs w:val="20"/>
              </w:rPr>
            </w:pPr>
            <w:r w:rsidRPr="004E40E4">
              <w:rPr>
                <w:rFonts w:ascii="Sylfaen" w:hAnsi="Sylfaen"/>
                <w:sz w:val="20"/>
                <w:szCs w:val="20"/>
              </w:rPr>
              <w:t>10-ից պակաս</w:t>
            </w:r>
          </w:p>
        </w:tc>
        <w:tc>
          <w:tcPr>
            <w:tcW w:w="2756" w:type="dxa"/>
            <w:tcBorders>
              <w:top w:val="single" w:sz="4" w:space="0" w:color="auto"/>
              <w:left w:val="single" w:sz="4" w:space="0" w:color="auto"/>
            </w:tcBorders>
            <w:shd w:val="clear" w:color="auto" w:fill="FFFFFF"/>
          </w:tcPr>
          <w:p w:rsidR="00932C0B" w:rsidRPr="004E40E4" w:rsidRDefault="00932C0B" w:rsidP="00E11073">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vAlign w:val="bottom"/>
          </w:tcPr>
          <w:p w:rsidR="00932C0B" w:rsidRPr="004E40E4" w:rsidRDefault="00932C0B" w:rsidP="00E11073">
            <w:pPr>
              <w:pStyle w:val="a0"/>
              <w:shd w:val="clear" w:color="auto" w:fill="auto"/>
              <w:spacing w:after="120"/>
              <w:jc w:val="both"/>
              <w:rPr>
                <w:rFonts w:ascii="Sylfaen" w:hAnsi="Sylfaen"/>
                <w:sz w:val="20"/>
                <w:szCs w:val="20"/>
              </w:rPr>
            </w:pPr>
            <w:r w:rsidRPr="004E40E4">
              <w:rPr>
                <w:rFonts w:ascii="Sylfaen" w:hAnsi="Sylfaen"/>
                <w:sz w:val="20"/>
                <w:szCs w:val="20"/>
              </w:rPr>
              <w:t>Մասնագետներին՝ հիվանդների բացակայությամբ</w:t>
            </w:r>
          </w:p>
        </w:tc>
      </w:tr>
      <w:tr w:rsidR="00932C0B" w:rsidRPr="004E40E4" w:rsidTr="008E697A">
        <w:trPr>
          <w:jc w:val="center"/>
        </w:trPr>
        <w:tc>
          <w:tcPr>
            <w:tcW w:w="2973" w:type="dxa"/>
            <w:vMerge/>
            <w:tcBorders>
              <w:left w:val="single" w:sz="4" w:space="0" w:color="auto"/>
            </w:tcBorders>
            <w:shd w:val="clear" w:color="auto" w:fill="FFFFFF"/>
          </w:tcPr>
          <w:p w:rsidR="00932C0B" w:rsidRPr="004E40E4" w:rsidRDefault="00932C0B" w:rsidP="004E40E4">
            <w:pPr>
              <w:spacing w:after="120"/>
              <w:rPr>
                <w:rFonts w:ascii="Sylfaen" w:hAnsi="Sylfaen"/>
                <w:sz w:val="20"/>
                <w:szCs w:val="20"/>
              </w:rPr>
            </w:pPr>
          </w:p>
        </w:tc>
        <w:tc>
          <w:tcPr>
            <w:tcW w:w="3201" w:type="dxa"/>
            <w:vMerge/>
            <w:tcBorders>
              <w:left w:val="single" w:sz="4" w:space="0" w:color="auto"/>
            </w:tcBorders>
            <w:shd w:val="clear" w:color="auto" w:fill="FFFFFF"/>
          </w:tcPr>
          <w:p w:rsidR="00932C0B" w:rsidRPr="004E40E4" w:rsidRDefault="00932C0B"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932C0B" w:rsidRPr="004E40E4" w:rsidRDefault="00932C0B" w:rsidP="00E11073">
            <w:pPr>
              <w:pStyle w:val="a0"/>
              <w:shd w:val="clear" w:color="auto" w:fill="auto"/>
              <w:spacing w:after="120"/>
              <w:jc w:val="center"/>
              <w:rPr>
                <w:rFonts w:ascii="Sylfaen" w:hAnsi="Sylfaen"/>
                <w:sz w:val="20"/>
                <w:szCs w:val="20"/>
              </w:rPr>
            </w:pPr>
            <w:r w:rsidRPr="004E40E4">
              <w:rPr>
                <w:rFonts w:ascii="Sylfaen" w:hAnsi="Sylfaen"/>
                <w:sz w:val="20"/>
                <w:szCs w:val="20"/>
              </w:rPr>
              <w:t>10-ից ավելի</w:t>
            </w:r>
          </w:p>
        </w:tc>
        <w:tc>
          <w:tcPr>
            <w:tcW w:w="2756" w:type="dxa"/>
            <w:tcBorders>
              <w:top w:val="single" w:sz="4" w:space="0" w:color="auto"/>
              <w:left w:val="single" w:sz="4" w:space="0" w:color="auto"/>
            </w:tcBorders>
            <w:shd w:val="clear" w:color="auto" w:fill="FFFFFF"/>
          </w:tcPr>
          <w:p w:rsidR="00932C0B" w:rsidRPr="004E40E4" w:rsidRDefault="00932C0B" w:rsidP="00E11073">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vAlign w:val="bottom"/>
          </w:tcPr>
          <w:p w:rsidR="00932C0B" w:rsidRPr="004E40E4" w:rsidRDefault="00932C0B" w:rsidP="00E11073">
            <w:pPr>
              <w:pStyle w:val="a0"/>
              <w:shd w:val="clear" w:color="auto" w:fill="auto"/>
              <w:spacing w:after="120"/>
              <w:jc w:val="both"/>
              <w:rPr>
                <w:rFonts w:ascii="Sylfaen" w:hAnsi="Sylfaen"/>
                <w:sz w:val="20"/>
                <w:szCs w:val="20"/>
              </w:rPr>
            </w:pPr>
            <w:r w:rsidRPr="004E40E4">
              <w:rPr>
                <w:rFonts w:ascii="Sylfaen" w:hAnsi="Sylfaen"/>
                <w:sz w:val="20"/>
                <w:szCs w:val="20"/>
              </w:rPr>
              <w:t>Մասնագետներին՝ հիվանդների ներկայությամբ</w:t>
            </w:r>
          </w:p>
        </w:tc>
      </w:tr>
      <w:tr w:rsidR="00421CB9" w:rsidRPr="004E40E4" w:rsidTr="008E697A">
        <w:trPr>
          <w:jc w:val="center"/>
        </w:trPr>
        <w:tc>
          <w:tcPr>
            <w:tcW w:w="2973" w:type="dxa"/>
            <w:vMerge/>
            <w:tcBorders>
              <w:left w:val="single" w:sz="4" w:space="0" w:color="auto"/>
            </w:tcBorders>
            <w:shd w:val="clear" w:color="auto" w:fill="FFFFFF"/>
          </w:tcPr>
          <w:p w:rsidR="00421CB9" w:rsidRPr="004E40E4" w:rsidRDefault="00421CB9"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421CB9" w:rsidRPr="004E40E4" w:rsidRDefault="00421CB9" w:rsidP="00E11073">
            <w:pPr>
              <w:pStyle w:val="a0"/>
              <w:shd w:val="clear" w:color="auto" w:fill="auto"/>
              <w:spacing w:after="120"/>
              <w:rPr>
                <w:rFonts w:ascii="Sylfaen" w:hAnsi="Sylfaen"/>
                <w:sz w:val="20"/>
                <w:szCs w:val="20"/>
              </w:rPr>
            </w:pPr>
            <w:r w:rsidRPr="004E40E4">
              <w:rPr>
                <w:rFonts w:ascii="Sylfaen" w:hAnsi="Sylfaen"/>
                <w:sz w:val="20"/>
                <w:szCs w:val="20"/>
              </w:rPr>
              <w:t>Զգայունացնող ազդեցություն (մաշկային (շնչառական))</w:t>
            </w:r>
          </w:p>
        </w:tc>
        <w:tc>
          <w:tcPr>
            <w:tcW w:w="2743" w:type="dxa"/>
            <w:tcBorders>
              <w:top w:val="single" w:sz="4" w:space="0" w:color="auto"/>
              <w:left w:val="single" w:sz="4" w:space="0" w:color="auto"/>
            </w:tcBorders>
            <w:shd w:val="clear" w:color="auto" w:fill="FFFFFF"/>
          </w:tcPr>
          <w:p w:rsidR="00421CB9" w:rsidRPr="004E40E4" w:rsidRDefault="00421CB9" w:rsidP="00E11073">
            <w:pPr>
              <w:pStyle w:val="a0"/>
              <w:shd w:val="clear" w:color="auto" w:fill="auto"/>
              <w:spacing w:after="120"/>
              <w:jc w:val="center"/>
              <w:rPr>
                <w:rFonts w:ascii="Sylfaen" w:hAnsi="Sylfaen"/>
                <w:sz w:val="20"/>
                <w:szCs w:val="20"/>
              </w:rPr>
            </w:pPr>
            <w:r w:rsidRPr="004E40E4">
              <w:rPr>
                <w:rFonts w:ascii="Sylfaen" w:hAnsi="Sylfaen"/>
                <w:sz w:val="20"/>
                <w:szCs w:val="20"/>
              </w:rPr>
              <w:t>չափավոր (թույլ) (չափավոր (ցածր))</w:t>
            </w:r>
          </w:p>
        </w:tc>
        <w:tc>
          <w:tcPr>
            <w:tcW w:w="2756" w:type="dxa"/>
            <w:tcBorders>
              <w:top w:val="single" w:sz="4" w:space="0" w:color="auto"/>
              <w:left w:val="single" w:sz="4" w:space="0" w:color="auto"/>
            </w:tcBorders>
            <w:shd w:val="clear" w:color="auto" w:fill="FFFFFF"/>
          </w:tcPr>
          <w:p w:rsidR="00421CB9" w:rsidRPr="004E40E4" w:rsidRDefault="00421CB9" w:rsidP="00E11073">
            <w:pPr>
              <w:pStyle w:val="a0"/>
              <w:shd w:val="clear" w:color="auto" w:fill="auto"/>
              <w:spacing w:after="120"/>
              <w:jc w:val="center"/>
              <w:rPr>
                <w:rFonts w:ascii="Sylfaen" w:hAnsi="Sylfaen"/>
                <w:sz w:val="20"/>
                <w:szCs w:val="20"/>
              </w:rPr>
            </w:pPr>
            <w:r w:rsidRPr="004E40E4">
              <w:rPr>
                <w:rFonts w:ascii="Sylfaen" w:hAnsi="Sylfaen"/>
                <w:sz w:val="20"/>
                <w:szCs w:val="20"/>
              </w:rPr>
              <w:t>ЗА (ЗВ) (1В)</w:t>
            </w:r>
          </w:p>
        </w:tc>
        <w:tc>
          <w:tcPr>
            <w:tcW w:w="2832" w:type="dxa"/>
            <w:tcBorders>
              <w:top w:val="single" w:sz="4" w:space="0" w:color="auto"/>
              <w:left w:val="single" w:sz="4" w:space="0" w:color="auto"/>
              <w:right w:val="single" w:sz="4" w:space="0" w:color="auto"/>
            </w:tcBorders>
            <w:shd w:val="clear" w:color="auto" w:fill="FFFFFF"/>
            <w:vAlign w:val="bottom"/>
          </w:tcPr>
          <w:p w:rsidR="00421CB9" w:rsidRPr="004E40E4" w:rsidRDefault="00421CB9"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 ԱՊՄ-ի կիրառմամբ (ռետինե ձեռնոցներ)</w:t>
            </w:r>
          </w:p>
        </w:tc>
      </w:tr>
      <w:tr w:rsidR="00421CB9" w:rsidRPr="004E40E4" w:rsidTr="00932C0B">
        <w:trPr>
          <w:jc w:val="center"/>
        </w:trPr>
        <w:tc>
          <w:tcPr>
            <w:tcW w:w="2973" w:type="dxa"/>
            <w:vMerge/>
            <w:tcBorders>
              <w:left w:val="single" w:sz="4" w:space="0" w:color="auto"/>
              <w:bottom w:val="single" w:sz="4" w:space="0" w:color="auto"/>
            </w:tcBorders>
            <w:shd w:val="clear" w:color="auto" w:fill="FFFFFF"/>
          </w:tcPr>
          <w:p w:rsidR="00421CB9" w:rsidRPr="004E40E4" w:rsidRDefault="00421CB9" w:rsidP="004E40E4">
            <w:pPr>
              <w:spacing w:after="120"/>
              <w:rPr>
                <w:rFonts w:ascii="Sylfaen" w:hAnsi="Sylfaen"/>
                <w:sz w:val="20"/>
                <w:szCs w:val="20"/>
              </w:rPr>
            </w:pPr>
          </w:p>
        </w:tc>
        <w:tc>
          <w:tcPr>
            <w:tcW w:w="3201" w:type="dxa"/>
            <w:vMerge/>
            <w:tcBorders>
              <w:left w:val="single" w:sz="4" w:space="0" w:color="auto"/>
              <w:bottom w:val="single" w:sz="4" w:space="0" w:color="auto"/>
            </w:tcBorders>
            <w:shd w:val="clear" w:color="auto" w:fill="FFFFFF"/>
          </w:tcPr>
          <w:p w:rsidR="00421CB9" w:rsidRPr="004E40E4" w:rsidRDefault="00421CB9" w:rsidP="00E11073">
            <w:pPr>
              <w:spacing w:after="120"/>
              <w:rPr>
                <w:rFonts w:ascii="Sylfaen" w:hAnsi="Sylfaen"/>
                <w:sz w:val="20"/>
                <w:szCs w:val="20"/>
              </w:rPr>
            </w:pPr>
          </w:p>
        </w:tc>
        <w:tc>
          <w:tcPr>
            <w:tcW w:w="2743" w:type="dxa"/>
            <w:tcBorders>
              <w:top w:val="single" w:sz="4" w:space="0" w:color="auto"/>
              <w:left w:val="single" w:sz="4" w:space="0" w:color="auto"/>
              <w:bottom w:val="single" w:sz="4" w:space="0" w:color="auto"/>
            </w:tcBorders>
            <w:shd w:val="clear" w:color="auto" w:fill="FFFFFF"/>
            <w:vAlign w:val="bottom"/>
          </w:tcPr>
          <w:p w:rsidR="00421CB9" w:rsidRPr="004E40E4" w:rsidRDefault="00421CB9" w:rsidP="00E11073">
            <w:pPr>
              <w:pStyle w:val="a0"/>
              <w:shd w:val="clear" w:color="auto" w:fill="auto"/>
              <w:spacing w:after="120"/>
              <w:jc w:val="center"/>
              <w:rPr>
                <w:rFonts w:ascii="Sylfaen" w:hAnsi="Sylfaen"/>
                <w:sz w:val="20"/>
                <w:szCs w:val="20"/>
              </w:rPr>
            </w:pPr>
            <w:r w:rsidRPr="004E40E4">
              <w:rPr>
                <w:rFonts w:ascii="Sylfaen" w:hAnsi="Sylfaen"/>
                <w:sz w:val="20"/>
                <w:szCs w:val="20"/>
              </w:rPr>
              <w:t>էֆեկտի բացակայություն (էֆեկտի բացակայություն)</w:t>
            </w:r>
          </w:p>
        </w:tc>
        <w:tc>
          <w:tcPr>
            <w:tcW w:w="2756" w:type="dxa"/>
            <w:tcBorders>
              <w:top w:val="single" w:sz="4" w:space="0" w:color="auto"/>
              <w:left w:val="single" w:sz="4" w:space="0" w:color="auto"/>
              <w:bottom w:val="single" w:sz="4" w:space="0" w:color="auto"/>
            </w:tcBorders>
            <w:shd w:val="clear" w:color="auto" w:fill="FFFFFF"/>
            <w:vAlign w:val="bottom"/>
          </w:tcPr>
          <w:p w:rsidR="00421CB9" w:rsidRPr="004E40E4" w:rsidRDefault="00421CB9"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r w:rsidRPr="00421CB9">
              <w:rPr>
                <w:rFonts w:ascii="Sylfaen" w:hAnsi="Sylfaen"/>
                <w:sz w:val="20"/>
                <w:szCs w:val="20"/>
              </w:rPr>
              <w:br/>
            </w:r>
            <w:r w:rsidRPr="004E40E4">
              <w:rPr>
                <w:rFonts w:ascii="Sylfaen" w:hAnsi="Sylfaen"/>
                <w:sz w:val="20"/>
                <w:szCs w:val="20"/>
              </w:rPr>
              <w:t>(չի դասակարգվում)</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421CB9" w:rsidRPr="004E40E4" w:rsidRDefault="00421CB9"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 եւ բնակչությանը</w:t>
            </w:r>
            <w:r w:rsidRPr="00421CB9">
              <w:rPr>
                <w:rFonts w:ascii="Sylfaen" w:hAnsi="Sylfaen"/>
                <w:sz w:val="20"/>
                <w:szCs w:val="20"/>
              </w:rPr>
              <w:t>`</w:t>
            </w:r>
            <w:r w:rsidRPr="004E40E4">
              <w:rPr>
                <w:rFonts w:ascii="Sylfaen" w:hAnsi="Sylfaen"/>
                <w:sz w:val="20"/>
                <w:szCs w:val="20"/>
              </w:rPr>
              <w:t xml:space="preserve"> կենցաղում</w:t>
            </w:r>
          </w:p>
        </w:tc>
      </w:tr>
      <w:tr w:rsidR="00DF23AB" w:rsidRPr="004E40E4" w:rsidTr="00932C0B">
        <w:trPr>
          <w:trHeight w:val="1868"/>
          <w:jc w:val="center"/>
        </w:trPr>
        <w:tc>
          <w:tcPr>
            <w:tcW w:w="2973" w:type="dxa"/>
            <w:vMerge w:val="restart"/>
            <w:tcBorders>
              <w:top w:val="single" w:sz="4" w:space="0" w:color="auto"/>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Օդում աշխատանքային լուծույթի ԱՆ-ի պարունակության (Պ)՝ հիգիենիկ նորմատիվներին համապատասխանության</w:t>
            </w:r>
            <w:r w:rsidR="004E40E4" w:rsidRPr="004E40E4">
              <w:rPr>
                <w:rFonts w:ascii="Sylfaen" w:hAnsi="Sylfaen"/>
                <w:sz w:val="20"/>
                <w:szCs w:val="20"/>
              </w:rPr>
              <w:t xml:space="preserve"> </w:t>
            </w:r>
            <w:r w:rsidRPr="004E40E4">
              <w:rPr>
                <w:rFonts w:ascii="Sylfaen" w:hAnsi="Sylfaen"/>
                <w:sz w:val="20"/>
                <w:szCs w:val="20"/>
              </w:rPr>
              <w:t>գնահատում (անցկացվում է ըստ անհրաժեշտության)</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jc w:val="center"/>
              <w:rPr>
                <w:rFonts w:ascii="Sylfaen" w:hAnsi="Sylfaen"/>
                <w:sz w:val="20"/>
                <w:szCs w:val="20"/>
              </w:rPr>
            </w:pPr>
            <w:r w:rsidRPr="004E40E4">
              <w:rPr>
                <w:rFonts w:ascii="Sylfaen" w:hAnsi="Sylfaen"/>
                <w:sz w:val="20"/>
                <w:szCs w:val="20"/>
              </w:rPr>
              <w:t>Պ/ՍԹԿ(ՆԿԱՄ)ա.գ.&gt;1</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jc w:val="center"/>
              <w:rPr>
                <w:rFonts w:ascii="Sylfaen" w:hAnsi="Sylfaen"/>
                <w:sz w:val="20"/>
                <w:szCs w:val="20"/>
              </w:rPr>
            </w:pPr>
            <w:r w:rsidRPr="004E40E4">
              <w:rPr>
                <w:rFonts w:ascii="Sylfaen" w:hAnsi="Sylfaen"/>
                <w:sz w:val="20"/>
                <w:szCs w:val="20"/>
              </w:rPr>
              <w:t>1-4</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rPr>
                <w:rFonts w:ascii="Sylfaen" w:hAnsi="Sylfaen"/>
                <w:sz w:val="20"/>
                <w:szCs w:val="20"/>
              </w:rPr>
            </w:pPr>
            <w:r w:rsidRPr="004E40E4">
              <w:rPr>
                <w:rFonts w:ascii="Sylfaen" w:hAnsi="Sylfaen"/>
                <w:sz w:val="20"/>
                <w:szCs w:val="20"/>
              </w:rPr>
              <w:t>Մասնագետներին</w:t>
            </w:r>
            <w:r w:rsidR="00494F93" w:rsidRPr="004E40E4">
              <w:rPr>
                <w:rFonts w:ascii="Sylfaen" w:hAnsi="Sylfaen"/>
                <w:sz w:val="20"/>
                <w:szCs w:val="20"/>
              </w:rPr>
              <w:t>՝</w:t>
            </w:r>
            <w:r w:rsidRPr="004E40E4">
              <w:rPr>
                <w:rFonts w:ascii="Sylfaen" w:hAnsi="Sylfaen"/>
                <w:sz w:val="20"/>
                <w:szCs w:val="20"/>
              </w:rPr>
              <w:t xml:space="preserve"> ԱՊՄ-ի կիրառմամբ (շնչադիմակ, պաշտպանիչ ակնոցներ, ռետինե ձեռնոցներ)</w:t>
            </w:r>
            <w:r w:rsidR="00494F93" w:rsidRPr="004E40E4">
              <w:rPr>
                <w:rFonts w:ascii="Sylfaen" w:hAnsi="Sylfaen"/>
                <w:sz w:val="20"/>
                <w:szCs w:val="20"/>
              </w:rPr>
              <w:t>,</w:t>
            </w:r>
            <w:r w:rsidRPr="004E40E4">
              <w:rPr>
                <w:rFonts w:ascii="Sylfaen" w:hAnsi="Sylfaen"/>
                <w:sz w:val="20"/>
                <w:szCs w:val="20"/>
              </w:rPr>
              <w:t xml:space="preserve"> հիվանդների բացակայությամբ</w:t>
            </w:r>
          </w:p>
        </w:tc>
      </w:tr>
      <w:tr w:rsidR="00DF23AB" w:rsidRPr="004E40E4" w:rsidTr="008E697A">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jc w:val="center"/>
              <w:rPr>
                <w:rFonts w:ascii="Sylfaen" w:hAnsi="Sylfaen"/>
                <w:sz w:val="20"/>
                <w:szCs w:val="20"/>
              </w:rPr>
            </w:pPr>
            <w:r w:rsidRPr="004E40E4">
              <w:rPr>
                <w:rFonts w:ascii="Sylfaen" w:hAnsi="Sylfaen"/>
                <w:sz w:val="20"/>
                <w:szCs w:val="20"/>
              </w:rPr>
              <w:t>Պ/ՍԹԿ(ՆԿԱՄ)ա.գ.≤1</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jc w:val="center"/>
              <w:rPr>
                <w:rFonts w:ascii="Sylfaen" w:hAnsi="Sylfaen"/>
                <w:sz w:val="20"/>
                <w:szCs w:val="20"/>
              </w:rPr>
            </w:pPr>
            <w:r w:rsidRPr="004E40E4">
              <w:rPr>
                <w:rFonts w:ascii="Sylfaen" w:hAnsi="Sylfaen"/>
                <w:sz w:val="20"/>
                <w:szCs w:val="20"/>
              </w:rPr>
              <w:t>1-4</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E11073">
            <w:pPr>
              <w:pStyle w:val="a0"/>
              <w:shd w:val="clear" w:color="auto" w:fill="auto"/>
              <w:rPr>
                <w:rFonts w:ascii="Sylfaen" w:hAnsi="Sylfaen"/>
                <w:sz w:val="20"/>
                <w:szCs w:val="20"/>
              </w:rPr>
            </w:pPr>
            <w:r w:rsidRPr="004E40E4">
              <w:rPr>
                <w:rFonts w:ascii="Sylfaen" w:hAnsi="Sylfaen"/>
                <w:sz w:val="20"/>
                <w:szCs w:val="20"/>
              </w:rPr>
              <w:t>Մասնագետներին</w:t>
            </w:r>
            <w:r w:rsidR="00494F93" w:rsidRPr="004E40E4">
              <w:rPr>
                <w:rFonts w:ascii="Sylfaen" w:hAnsi="Sylfaen"/>
                <w:sz w:val="20"/>
                <w:szCs w:val="20"/>
              </w:rPr>
              <w:t>՝</w:t>
            </w:r>
            <w:r w:rsidRPr="004E40E4">
              <w:rPr>
                <w:rFonts w:ascii="Sylfaen" w:hAnsi="Sylfaen"/>
                <w:sz w:val="20"/>
                <w:szCs w:val="20"/>
              </w:rPr>
              <w:t xml:space="preserve"> հիվանդների բացակայությամբ</w:t>
            </w:r>
          </w:p>
        </w:tc>
      </w:tr>
      <w:tr w:rsidR="00DF23AB" w:rsidRPr="004E40E4" w:rsidTr="00421CB9">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jc w:val="center"/>
              <w:rPr>
                <w:rFonts w:ascii="Sylfaen" w:hAnsi="Sylfaen"/>
                <w:sz w:val="20"/>
                <w:szCs w:val="20"/>
              </w:rPr>
            </w:pPr>
            <w:r w:rsidRPr="004E40E4">
              <w:rPr>
                <w:rFonts w:ascii="Sylfaen" w:hAnsi="Sylfaen"/>
                <w:sz w:val="20"/>
                <w:szCs w:val="20"/>
              </w:rPr>
              <w:t>Պ/ՍԹԿ(ՆԿԱՄ)բ.վ.մ.≤1</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jc w:val="center"/>
              <w:rPr>
                <w:rFonts w:ascii="Sylfaen" w:hAnsi="Sylfaen"/>
                <w:sz w:val="20"/>
                <w:szCs w:val="20"/>
              </w:rPr>
            </w:pPr>
            <w:r w:rsidRPr="004E40E4">
              <w:rPr>
                <w:rFonts w:ascii="Sylfaen" w:hAnsi="Sylfaen"/>
                <w:sz w:val="20"/>
                <w:szCs w:val="20"/>
              </w:rPr>
              <w:t>3-4</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ind w:right="69"/>
              <w:rPr>
                <w:rFonts w:ascii="Sylfaen" w:hAnsi="Sylfaen"/>
                <w:sz w:val="20"/>
                <w:szCs w:val="20"/>
              </w:rPr>
            </w:pPr>
            <w:r w:rsidRPr="004E40E4">
              <w:rPr>
                <w:rFonts w:ascii="Sylfaen" w:hAnsi="Sylfaen"/>
                <w:sz w:val="20"/>
                <w:szCs w:val="20"/>
              </w:rPr>
              <w:t>Մասնագետներին</w:t>
            </w:r>
            <w:r w:rsidR="00494F93" w:rsidRPr="004E40E4">
              <w:rPr>
                <w:rFonts w:ascii="Sylfaen" w:hAnsi="Sylfaen"/>
                <w:sz w:val="20"/>
                <w:szCs w:val="20"/>
              </w:rPr>
              <w:t>՝</w:t>
            </w:r>
            <w:r w:rsidRPr="004E40E4">
              <w:rPr>
                <w:rFonts w:ascii="Sylfaen" w:hAnsi="Sylfaen"/>
                <w:sz w:val="20"/>
                <w:szCs w:val="20"/>
              </w:rPr>
              <w:t xml:space="preserve"> հիվանդների ներկայությամբ</w:t>
            </w:r>
          </w:p>
        </w:tc>
      </w:tr>
      <w:tr w:rsidR="00DF23AB" w:rsidRPr="004E40E4" w:rsidTr="00421CB9">
        <w:trPr>
          <w:jc w:val="center"/>
        </w:trPr>
        <w:tc>
          <w:tcPr>
            <w:tcW w:w="2973"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tabs>
                <w:tab w:val="left" w:pos="861"/>
              </w:tabs>
              <w:spacing w:after="120"/>
              <w:rPr>
                <w:rFonts w:ascii="Sylfaen" w:hAnsi="Sylfaen"/>
                <w:sz w:val="20"/>
                <w:szCs w:val="20"/>
              </w:rPr>
            </w:pPr>
            <w:r w:rsidRPr="004E40E4">
              <w:rPr>
                <w:rFonts w:ascii="Sylfaen" w:hAnsi="Sylfaen"/>
                <w:sz w:val="20"/>
                <w:szCs w:val="20"/>
              </w:rPr>
              <w:lastRenderedPageBreak/>
              <w:t>1.1.2.2.</w:t>
            </w:r>
            <w:r w:rsidR="00421CB9" w:rsidRPr="00A46FB3">
              <w:rPr>
                <w:rFonts w:ascii="Sylfaen" w:hAnsi="Sylfaen"/>
                <w:sz w:val="20"/>
                <w:szCs w:val="20"/>
              </w:rPr>
              <w:tab/>
            </w:r>
            <w:r w:rsidRPr="004E40E4">
              <w:rPr>
                <w:rFonts w:ascii="Sylfaen" w:hAnsi="Sylfaen"/>
                <w:sz w:val="20"/>
                <w:szCs w:val="20"/>
              </w:rPr>
              <w:t>Կոնցենտրատի, հեղուկի, փոշու, հատիկի, հաբերի, դոնդողի ձ</w:t>
            </w:r>
            <w:r w:rsidR="004E40E4" w:rsidRPr="004E40E4">
              <w:rPr>
                <w:rFonts w:ascii="Sylfaen" w:hAnsi="Sylfaen"/>
                <w:sz w:val="20"/>
                <w:szCs w:val="20"/>
              </w:rPr>
              <w:t>եւ</w:t>
            </w:r>
            <w:r w:rsidRPr="004E40E4">
              <w:rPr>
                <w:rFonts w:ascii="Sylfaen" w:hAnsi="Sylfaen"/>
                <w:sz w:val="20"/>
                <w:szCs w:val="20"/>
              </w:rPr>
              <w:t xml:space="preserve">ով </w:t>
            </w:r>
            <w:r w:rsidR="004E40E4" w:rsidRPr="004E40E4">
              <w:rPr>
                <w:rFonts w:ascii="Sylfaen" w:hAnsi="Sylfaen"/>
                <w:sz w:val="20"/>
                <w:szCs w:val="20"/>
              </w:rPr>
              <w:t>եւ</w:t>
            </w:r>
            <w:r w:rsidRPr="004E40E4">
              <w:rPr>
                <w:rFonts w:ascii="Sylfaen" w:hAnsi="Sylfaen"/>
                <w:sz w:val="20"/>
                <w:szCs w:val="20"/>
              </w:rPr>
              <w:t xml:space="preserve"> այլ պատրաստի ձ</w:t>
            </w:r>
            <w:r w:rsidR="004E40E4" w:rsidRPr="004E40E4">
              <w:rPr>
                <w:rFonts w:ascii="Sylfaen" w:hAnsi="Sylfaen"/>
                <w:sz w:val="20"/>
                <w:szCs w:val="20"/>
              </w:rPr>
              <w:t>եւ</w:t>
            </w:r>
            <w:r w:rsidRPr="004E40E4">
              <w:rPr>
                <w:rFonts w:ascii="Sylfaen" w:hAnsi="Sylfaen"/>
                <w:sz w:val="20"/>
                <w:szCs w:val="20"/>
              </w:rPr>
              <w:t>երով թափոնների վարակազերծման համար նախատեսվող</w:t>
            </w:r>
            <w:r w:rsidR="004E40E4" w:rsidRPr="004E40E4">
              <w:rPr>
                <w:rFonts w:ascii="Sylfaen" w:hAnsi="Sylfaen"/>
                <w:sz w:val="20"/>
                <w:szCs w:val="20"/>
              </w:rPr>
              <w:t xml:space="preserve"> </w:t>
            </w:r>
            <w:r w:rsidRPr="004E40E4">
              <w:rPr>
                <w:rFonts w:ascii="Sylfaen" w:hAnsi="Sylfaen"/>
                <w:sz w:val="20"/>
                <w:szCs w:val="20"/>
              </w:rPr>
              <w:t>ախտահանման միջոցներ</w:t>
            </w:r>
          </w:p>
        </w:tc>
        <w:tc>
          <w:tcPr>
            <w:tcW w:w="3201"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Սուր թունավորություն ստամոքս ներմուծելիս (DL</w:t>
            </w:r>
            <w:r w:rsidRPr="004E40E4">
              <w:rPr>
                <w:rFonts w:ascii="Sylfaen" w:hAnsi="Sylfaen"/>
                <w:sz w:val="20"/>
                <w:szCs w:val="20"/>
                <w:vertAlign w:val="subscript"/>
              </w:rPr>
              <w:t>50,</w:t>
            </w:r>
            <w:r w:rsidRPr="004E40E4">
              <w:rPr>
                <w:rFonts w:ascii="Sylfaen" w:hAnsi="Sylfaen"/>
                <w:sz w:val="20"/>
                <w:szCs w:val="20"/>
              </w:rPr>
              <w:t xml:space="preserve"> մգ/կգ)</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&gt;150</w:t>
            </w:r>
            <w:r w:rsidR="00421CB9">
              <w:rPr>
                <w:rFonts w:ascii="Sylfaen" w:hAnsi="Sylfaen"/>
                <w:sz w:val="20"/>
                <w:szCs w:val="20"/>
                <w:lang w:val="en-US"/>
              </w:rPr>
              <w:br/>
            </w:r>
            <w:r w:rsidRPr="004E40E4">
              <w:rPr>
                <w:rFonts w:ascii="Sylfaen" w:hAnsi="Sylfaen"/>
                <w:sz w:val="20"/>
                <w:szCs w:val="20"/>
              </w:rPr>
              <w:t>(&gt;50-≤2000)</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3-4</w:t>
            </w:r>
            <w:r w:rsidR="00421CB9" w:rsidRPr="00421CB9">
              <w:rPr>
                <w:rFonts w:ascii="Sylfaen" w:hAnsi="Sylfaen"/>
                <w:sz w:val="20"/>
                <w:szCs w:val="20"/>
              </w:rPr>
              <w:br/>
            </w:r>
            <w:r w:rsidRPr="004E40E4">
              <w:rPr>
                <w:rFonts w:ascii="Sylfaen" w:hAnsi="Sylfaen"/>
                <w:sz w:val="20"/>
                <w:szCs w:val="20"/>
              </w:rPr>
              <w:t>(3-4)</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 ԱՊՄ-ի կիրառմամբ (շնչադիմակ, պաշտպանիչ ակնոցներ, ռետինե ձեռնոցներ)</w:t>
            </w:r>
          </w:p>
        </w:tc>
      </w:tr>
      <w:tr w:rsidR="00DF23AB" w:rsidRPr="004E40E4" w:rsidTr="00421CB9">
        <w:trPr>
          <w:jc w:val="center"/>
        </w:trPr>
        <w:tc>
          <w:tcPr>
            <w:tcW w:w="2973"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&gt;2000</w:t>
            </w:r>
            <w:r w:rsidR="00421CB9" w:rsidRPr="00421CB9">
              <w:rPr>
                <w:rFonts w:ascii="Sylfaen" w:hAnsi="Sylfaen"/>
                <w:sz w:val="20"/>
                <w:szCs w:val="20"/>
              </w:rPr>
              <w:br/>
            </w:r>
            <w:r w:rsidRPr="004E40E4">
              <w:rPr>
                <w:rFonts w:ascii="Sylfaen" w:hAnsi="Sylfaen"/>
                <w:sz w:val="20"/>
                <w:szCs w:val="20"/>
              </w:rPr>
              <w:t>(&gt;2000)</w:t>
            </w:r>
          </w:p>
        </w:tc>
        <w:tc>
          <w:tcPr>
            <w:tcW w:w="2756"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r w:rsidR="00421CB9" w:rsidRPr="00421CB9">
              <w:rPr>
                <w:rFonts w:ascii="Sylfaen" w:hAnsi="Sylfaen"/>
                <w:sz w:val="20"/>
                <w:szCs w:val="20"/>
              </w:rPr>
              <w:br/>
            </w:r>
            <w:r w:rsidRPr="004E40E4">
              <w:rPr>
                <w:rFonts w:ascii="Sylfaen" w:hAnsi="Sylfaen"/>
                <w:sz w:val="20"/>
                <w:szCs w:val="20"/>
              </w:rPr>
              <w:t>(5)</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ind w:right="69"/>
              <w:rPr>
                <w:rFonts w:ascii="Sylfaen" w:hAnsi="Sylfaen"/>
                <w:sz w:val="20"/>
                <w:szCs w:val="20"/>
              </w:rPr>
            </w:pPr>
            <w:r w:rsidRPr="004E40E4">
              <w:rPr>
                <w:rFonts w:ascii="Sylfaen" w:hAnsi="Sylfaen"/>
                <w:sz w:val="20"/>
                <w:szCs w:val="20"/>
              </w:rPr>
              <w:t xml:space="preserve">Մասնագետներին </w:t>
            </w:r>
            <w:r w:rsidR="004E40E4" w:rsidRPr="004E40E4">
              <w:rPr>
                <w:rFonts w:ascii="Sylfaen" w:hAnsi="Sylfaen"/>
                <w:sz w:val="20"/>
                <w:szCs w:val="20"/>
              </w:rPr>
              <w:t>եւ</w:t>
            </w:r>
            <w:r w:rsidRPr="004E40E4">
              <w:rPr>
                <w:rFonts w:ascii="Sylfaen" w:hAnsi="Sylfaen"/>
                <w:sz w:val="20"/>
                <w:szCs w:val="20"/>
              </w:rPr>
              <w:t xml:space="preserve"> բնակչությանը</w:t>
            </w:r>
            <w:r w:rsidR="00932415" w:rsidRPr="00421CB9">
              <w:rPr>
                <w:rFonts w:ascii="Sylfaen" w:hAnsi="Sylfaen"/>
                <w:sz w:val="20"/>
                <w:szCs w:val="20"/>
              </w:rPr>
              <w:t>`</w:t>
            </w:r>
            <w:r w:rsidRPr="004E40E4">
              <w:rPr>
                <w:rFonts w:ascii="Sylfaen" w:hAnsi="Sylfaen"/>
                <w:sz w:val="20"/>
                <w:szCs w:val="20"/>
              </w:rPr>
              <w:t xml:space="preserve"> կենցաղում</w:t>
            </w:r>
          </w:p>
        </w:tc>
      </w:tr>
      <w:tr w:rsidR="00DF23AB" w:rsidRPr="004E40E4" w:rsidTr="00421CB9">
        <w:trPr>
          <w:jc w:val="center"/>
        </w:trPr>
        <w:tc>
          <w:tcPr>
            <w:tcW w:w="2973"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Սուր թունավորություն մաշկին</w:t>
            </w:r>
            <w:r w:rsidR="004E40E4" w:rsidRPr="004E40E4">
              <w:rPr>
                <w:rFonts w:ascii="Sylfaen" w:hAnsi="Sylfaen"/>
                <w:sz w:val="20"/>
                <w:szCs w:val="20"/>
              </w:rPr>
              <w:t xml:space="preserve"> </w:t>
            </w:r>
            <w:r w:rsidRPr="004E40E4">
              <w:rPr>
                <w:rFonts w:ascii="Sylfaen" w:hAnsi="Sylfaen"/>
                <w:sz w:val="20"/>
                <w:szCs w:val="20"/>
              </w:rPr>
              <w:t>քսելիս (DL</w:t>
            </w:r>
            <w:r w:rsidRPr="004E40E4">
              <w:rPr>
                <w:rFonts w:ascii="Sylfaen" w:hAnsi="Sylfaen"/>
                <w:sz w:val="20"/>
                <w:szCs w:val="20"/>
                <w:vertAlign w:val="subscript"/>
              </w:rPr>
              <w:t>50,</w:t>
            </w:r>
            <w:r w:rsidRPr="004E40E4">
              <w:rPr>
                <w:rFonts w:ascii="Sylfaen" w:hAnsi="Sylfaen"/>
                <w:sz w:val="20"/>
                <w:szCs w:val="20"/>
              </w:rPr>
              <w:t xml:space="preserve"> մգ/կգ)</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&gt;500</w:t>
            </w:r>
            <w:r w:rsidR="00421CB9">
              <w:rPr>
                <w:rFonts w:ascii="Sylfaen" w:hAnsi="Sylfaen"/>
                <w:sz w:val="20"/>
                <w:szCs w:val="20"/>
                <w:lang w:val="en-US"/>
              </w:rPr>
              <w:br/>
            </w:r>
            <w:r w:rsidRPr="004E40E4">
              <w:rPr>
                <w:rFonts w:ascii="Sylfaen" w:hAnsi="Sylfaen"/>
                <w:sz w:val="20"/>
                <w:szCs w:val="20"/>
              </w:rPr>
              <w:t>&gt;200-≤2000</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3-4</w:t>
            </w:r>
            <w:r w:rsidR="00421CB9" w:rsidRPr="00421CB9">
              <w:rPr>
                <w:rFonts w:ascii="Sylfaen" w:hAnsi="Sylfaen"/>
                <w:sz w:val="20"/>
                <w:szCs w:val="20"/>
              </w:rPr>
              <w:br/>
            </w:r>
            <w:r w:rsidRPr="004E40E4">
              <w:rPr>
                <w:rFonts w:ascii="Sylfaen" w:hAnsi="Sylfaen"/>
                <w:sz w:val="20"/>
                <w:szCs w:val="20"/>
              </w:rPr>
              <w:t>(3-4)</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w:t>
            </w:r>
            <w:r w:rsidR="00494F93" w:rsidRPr="004E40E4">
              <w:rPr>
                <w:rFonts w:ascii="Sylfaen" w:hAnsi="Sylfaen"/>
                <w:sz w:val="20"/>
                <w:szCs w:val="20"/>
              </w:rPr>
              <w:t>՝</w:t>
            </w:r>
            <w:r w:rsidRPr="004E40E4">
              <w:rPr>
                <w:rFonts w:ascii="Sylfaen" w:hAnsi="Sylfaen"/>
                <w:sz w:val="20"/>
                <w:szCs w:val="20"/>
              </w:rPr>
              <w:t xml:space="preserve"> ԱՊՄ-ի կիրառմամբ (շնչադիմակ, պաշտպանիչ ակնոցներ, ռետինե ձեռնոցներ)</w:t>
            </w:r>
          </w:p>
        </w:tc>
      </w:tr>
      <w:tr w:rsidR="00DF23AB" w:rsidRPr="004E40E4" w:rsidTr="00421CB9">
        <w:trPr>
          <w:jc w:val="center"/>
        </w:trPr>
        <w:tc>
          <w:tcPr>
            <w:tcW w:w="2973"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&gt;2000</w:t>
            </w:r>
            <w:r w:rsidR="00421CB9" w:rsidRPr="00421CB9">
              <w:rPr>
                <w:rFonts w:ascii="Sylfaen" w:hAnsi="Sylfaen"/>
                <w:sz w:val="20"/>
                <w:szCs w:val="20"/>
              </w:rPr>
              <w:br/>
            </w:r>
            <w:r w:rsidRPr="004E40E4">
              <w:rPr>
                <w:rFonts w:ascii="Sylfaen" w:hAnsi="Sylfaen"/>
                <w:sz w:val="20"/>
                <w:szCs w:val="20"/>
              </w:rPr>
              <w:t>(&gt;2000)</w:t>
            </w:r>
          </w:p>
        </w:tc>
        <w:tc>
          <w:tcPr>
            <w:tcW w:w="2756"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r w:rsidR="00421CB9" w:rsidRPr="00421CB9">
              <w:rPr>
                <w:rFonts w:ascii="Sylfaen" w:hAnsi="Sylfaen"/>
                <w:sz w:val="20"/>
                <w:szCs w:val="20"/>
              </w:rPr>
              <w:br/>
            </w:r>
            <w:r w:rsidRPr="004E40E4">
              <w:rPr>
                <w:rFonts w:ascii="Sylfaen" w:hAnsi="Sylfaen"/>
                <w:sz w:val="20"/>
                <w:szCs w:val="20"/>
              </w:rPr>
              <w:t>(5)</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ind w:right="69"/>
              <w:rPr>
                <w:rFonts w:ascii="Sylfaen" w:hAnsi="Sylfaen"/>
                <w:sz w:val="20"/>
                <w:szCs w:val="20"/>
              </w:rPr>
            </w:pPr>
            <w:r w:rsidRPr="004E40E4">
              <w:rPr>
                <w:rFonts w:ascii="Sylfaen" w:hAnsi="Sylfaen"/>
                <w:sz w:val="20"/>
                <w:szCs w:val="20"/>
              </w:rPr>
              <w:t xml:space="preserve">Մասնագետներին </w:t>
            </w:r>
            <w:r w:rsidR="004E40E4" w:rsidRPr="004E40E4">
              <w:rPr>
                <w:rFonts w:ascii="Sylfaen" w:hAnsi="Sylfaen"/>
                <w:sz w:val="20"/>
                <w:szCs w:val="20"/>
              </w:rPr>
              <w:t>եւ</w:t>
            </w:r>
            <w:r w:rsidRPr="004E40E4">
              <w:rPr>
                <w:rFonts w:ascii="Sylfaen" w:hAnsi="Sylfaen"/>
                <w:sz w:val="20"/>
                <w:szCs w:val="20"/>
              </w:rPr>
              <w:t xml:space="preserve"> բնակչությանը</w:t>
            </w:r>
            <w:r w:rsidR="00932415" w:rsidRPr="00421CB9">
              <w:rPr>
                <w:rFonts w:ascii="Sylfaen" w:hAnsi="Sylfaen"/>
                <w:sz w:val="20"/>
                <w:szCs w:val="20"/>
              </w:rPr>
              <w:t>`</w:t>
            </w:r>
            <w:r w:rsidRPr="004E40E4">
              <w:rPr>
                <w:rFonts w:ascii="Sylfaen" w:hAnsi="Sylfaen"/>
                <w:sz w:val="20"/>
                <w:szCs w:val="20"/>
              </w:rPr>
              <w:t xml:space="preserve"> կենցաղում</w:t>
            </w:r>
          </w:p>
        </w:tc>
      </w:tr>
      <w:tr w:rsidR="00DF23AB" w:rsidRPr="004E40E4" w:rsidTr="00421CB9">
        <w:trPr>
          <w:jc w:val="center"/>
        </w:trPr>
        <w:tc>
          <w:tcPr>
            <w:tcW w:w="2973" w:type="dxa"/>
            <w:vMerge/>
            <w:tcBorders>
              <w:left w:val="single" w:sz="4" w:space="0" w:color="auto"/>
              <w:bottom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tcBorders>
              <w:top w:val="single" w:sz="4" w:space="0" w:color="auto"/>
              <w:left w:val="single" w:sz="4" w:space="0" w:color="auto"/>
              <w:bottom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Սուր ինհալացիոն վտանգ</w:t>
            </w:r>
            <w:r w:rsidR="00494F93" w:rsidRPr="004E40E4">
              <w:rPr>
                <w:rFonts w:ascii="Sylfaen" w:hAnsi="Sylfaen"/>
                <w:sz w:val="20"/>
                <w:szCs w:val="20"/>
              </w:rPr>
              <w:t>՝</w:t>
            </w:r>
            <w:r w:rsidRPr="004E40E4">
              <w:rPr>
                <w:rFonts w:ascii="Sylfaen" w:hAnsi="Sylfaen"/>
                <w:sz w:val="20"/>
                <w:szCs w:val="20"/>
              </w:rPr>
              <w:t xml:space="preserve"> գոլորշիների հագեցնող կոնցենտրացիաներով (С</w:t>
            </w:r>
            <w:r w:rsidRPr="004E40E4">
              <w:rPr>
                <w:rFonts w:ascii="Sylfaen" w:hAnsi="Sylfaen"/>
                <w:sz w:val="20"/>
                <w:szCs w:val="20"/>
                <w:vertAlign w:val="subscript"/>
              </w:rPr>
              <w:t>20</w:t>
            </w:r>
            <w:r w:rsidRPr="004E40E4">
              <w:rPr>
                <w:rFonts w:ascii="Sylfaen" w:hAnsi="Sylfaen"/>
                <w:sz w:val="20"/>
                <w:szCs w:val="20"/>
              </w:rPr>
              <w:t>)</w:t>
            </w:r>
          </w:p>
        </w:tc>
        <w:tc>
          <w:tcPr>
            <w:tcW w:w="2743" w:type="dxa"/>
            <w:tcBorders>
              <w:top w:val="single" w:sz="4" w:space="0" w:color="auto"/>
              <w:left w:val="single" w:sz="4" w:space="0" w:color="auto"/>
              <w:bottom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С</w:t>
            </w:r>
            <w:r w:rsidRPr="004E40E4">
              <w:rPr>
                <w:rFonts w:ascii="Sylfaen" w:hAnsi="Sylfaen"/>
                <w:sz w:val="20"/>
                <w:szCs w:val="20"/>
                <w:vertAlign w:val="subscript"/>
              </w:rPr>
              <w:t>20</w:t>
            </w:r>
            <w:r w:rsidRPr="004E40E4">
              <w:rPr>
                <w:rFonts w:ascii="Sylfaen" w:hAnsi="Sylfaen"/>
                <w:sz w:val="20"/>
                <w:szCs w:val="20"/>
              </w:rPr>
              <w:t>-</w:t>
            </w:r>
            <w:r w:rsidRPr="004E40E4">
              <w:rPr>
                <w:rFonts w:ascii="Sylfaen" w:hAnsi="Sylfaen"/>
                <w:sz w:val="20"/>
                <w:szCs w:val="20"/>
                <w:vertAlign w:val="subscript"/>
              </w:rPr>
              <w:t>կլինիկա</w:t>
            </w:r>
          </w:p>
        </w:tc>
        <w:tc>
          <w:tcPr>
            <w:tcW w:w="2756" w:type="dxa"/>
            <w:tcBorders>
              <w:top w:val="single" w:sz="4" w:space="0" w:color="auto"/>
              <w:left w:val="single" w:sz="4" w:space="0" w:color="auto"/>
              <w:bottom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2</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w:t>
            </w:r>
            <w:r w:rsidR="00494F93" w:rsidRPr="004E40E4">
              <w:rPr>
                <w:rFonts w:ascii="Sylfaen" w:hAnsi="Sylfaen"/>
                <w:sz w:val="20"/>
                <w:szCs w:val="20"/>
              </w:rPr>
              <w:t>՝</w:t>
            </w:r>
            <w:r w:rsidRPr="004E40E4">
              <w:rPr>
                <w:rFonts w:ascii="Sylfaen" w:hAnsi="Sylfaen"/>
                <w:sz w:val="20"/>
                <w:szCs w:val="20"/>
              </w:rPr>
              <w:t xml:space="preserve"> ԱՊՄ-ի կիրառմամբ (շնչադիմակ, պաշտպանիչ ակնոցներ, ռետինե ձեռնոցներ)</w:t>
            </w:r>
          </w:p>
        </w:tc>
      </w:tr>
      <w:tr w:rsidR="00EE0A3E" w:rsidRPr="004E40E4" w:rsidTr="00421CB9">
        <w:trPr>
          <w:jc w:val="center"/>
        </w:trPr>
        <w:tc>
          <w:tcPr>
            <w:tcW w:w="2973" w:type="dxa"/>
            <w:vMerge w:val="restart"/>
            <w:tcBorders>
              <w:top w:val="single" w:sz="4" w:space="0" w:color="auto"/>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C</w:t>
            </w:r>
            <w:r w:rsidRPr="004E40E4">
              <w:rPr>
                <w:rFonts w:ascii="Sylfaen" w:hAnsi="Sylfaen"/>
                <w:sz w:val="20"/>
                <w:szCs w:val="20"/>
                <w:vertAlign w:val="subscript"/>
              </w:rPr>
              <w:t>20</w:t>
            </w:r>
            <w:r w:rsidRPr="004E40E4">
              <w:rPr>
                <w:rFonts w:ascii="Sylfaen" w:hAnsi="Sylfaen"/>
                <w:sz w:val="20"/>
                <w:szCs w:val="20"/>
              </w:rPr>
              <w:t>≥Lim</w:t>
            </w:r>
            <w:r w:rsidRPr="004E40E4">
              <w:rPr>
                <w:rFonts w:ascii="Sylfaen" w:hAnsi="Sylfaen"/>
                <w:sz w:val="20"/>
                <w:szCs w:val="20"/>
                <w:vertAlign w:val="subscript"/>
              </w:rPr>
              <w:t>ac</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3</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w:t>
            </w:r>
            <w:r w:rsidR="00494F93" w:rsidRPr="004E40E4">
              <w:rPr>
                <w:rFonts w:ascii="Sylfaen" w:hAnsi="Sylfaen"/>
                <w:sz w:val="20"/>
                <w:szCs w:val="20"/>
              </w:rPr>
              <w:t>՝</w:t>
            </w:r>
            <w:r w:rsidRPr="004E40E4">
              <w:rPr>
                <w:rFonts w:ascii="Sylfaen" w:hAnsi="Sylfaen"/>
                <w:sz w:val="20"/>
                <w:szCs w:val="20"/>
              </w:rPr>
              <w:t xml:space="preserve"> ԱՊՄ-ի կիրառմամբ (շնչադիմակ, պաշտպանիչ ակնոցներ, ռետինե ձեռնոցներ)</w:t>
            </w:r>
          </w:p>
        </w:tc>
      </w:tr>
      <w:tr w:rsidR="00EE0A3E" w:rsidRPr="004E40E4" w:rsidTr="00421CB9">
        <w:trPr>
          <w:jc w:val="center"/>
        </w:trPr>
        <w:tc>
          <w:tcPr>
            <w:tcW w:w="2973"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C</w:t>
            </w:r>
            <w:r w:rsidRPr="004E40E4">
              <w:rPr>
                <w:rFonts w:ascii="Sylfaen" w:hAnsi="Sylfaen"/>
                <w:sz w:val="20"/>
                <w:szCs w:val="20"/>
                <w:vertAlign w:val="subscript"/>
              </w:rPr>
              <w:t>20</w:t>
            </w:r>
            <w:r w:rsidRPr="004E40E4">
              <w:rPr>
                <w:rFonts w:ascii="Sylfaen" w:hAnsi="Sylfaen"/>
                <w:sz w:val="20"/>
                <w:szCs w:val="20"/>
              </w:rPr>
              <w:t>&lt;Lim</w:t>
            </w:r>
            <w:r w:rsidRPr="004E40E4">
              <w:rPr>
                <w:rFonts w:ascii="Sylfaen" w:hAnsi="Sylfaen"/>
                <w:sz w:val="20"/>
                <w:szCs w:val="20"/>
                <w:vertAlign w:val="subscript"/>
              </w:rPr>
              <w:t>ac</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ind w:right="69"/>
              <w:rPr>
                <w:rFonts w:ascii="Sylfaen" w:hAnsi="Sylfaen"/>
                <w:sz w:val="20"/>
                <w:szCs w:val="20"/>
              </w:rPr>
            </w:pPr>
            <w:r w:rsidRPr="004E40E4">
              <w:rPr>
                <w:rFonts w:ascii="Sylfaen" w:hAnsi="Sylfaen"/>
                <w:sz w:val="20"/>
                <w:szCs w:val="20"/>
              </w:rPr>
              <w:t xml:space="preserve">Մասնագետներին </w:t>
            </w:r>
            <w:r w:rsidR="004E40E4" w:rsidRPr="004E40E4">
              <w:rPr>
                <w:rFonts w:ascii="Sylfaen" w:hAnsi="Sylfaen"/>
                <w:sz w:val="20"/>
                <w:szCs w:val="20"/>
              </w:rPr>
              <w:t>եւ</w:t>
            </w:r>
            <w:r w:rsidRPr="004E40E4">
              <w:rPr>
                <w:rFonts w:ascii="Sylfaen" w:hAnsi="Sylfaen"/>
                <w:sz w:val="20"/>
                <w:szCs w:val="20"/>
              </w:rPr>
              <w:t xml:space="preserve"> բնակչությանը</w:t>
            </w:r>
            <w:r w:rsidR="00932415" w:rsidRPr="004E40E4">
              <w:rPr>
                <w:rFonts w:ascii="Sylfaen" w:hAnsi="Sylfaen"/>
                <w:sz w:val="20"/>
                <w:szCs w:val="20"/>
                <w:lang w:val="en-US"/>
              </w:rPr>
              <w:t>`</w:t>
            </w:r>
            <w:r w:rsidRPr="004E40E4">
              <w:rPr>
                <w:rFonts w:ascii="Sylfaen" w:hAnsi="Sylfaen"/>
                <w:sz w:val="20"/>
                <w:szCs w:val="20"/>
              </w:rPr>
              <w:t xml:space="preserve"> կենցաղում</w:t>
            </w:r>
          </w:p>
        </w:tc>
      </w:tr>
      <w:tr w:rsidR="00EE0A3E" w:rsidRPr="004E40E4" w:rsidTr="00932C0B">
        <w:trPr>
          <w:trHeight w:val="1096"/>
          <w:jc w:val="center"/>
        </w:trPr>
        <w:tc>
          <w:tcPr>
            <w:tcW w:w="2973"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 xml:space="preserve">Մաշկի վրա սուր գրգռիչ (քայքայող) ազդեցություն, </w:t>
            </w:r>
            <w:r w:rsidR="00494F93" w:rsidRPr="004E40E4">
              <w:rPr>
                <w:rFonts w:ascii="Sylfaen" w:hAnsi="Sylfaen"/>
                <w:sz w:val="20"/>
                <w:szCs w:val="20"/>
              </w:rPr>
              <w:t>բալեր</w:t>
            </w:r>
            <w:r w:rsidRPr="004E40E4">
              <w:rPr>
                <w:rFonts w:ascii="Sylfaen" w:hAnsi="Sylfaen"/>
                <w:sz w:val="20"/>
                <w:szCs w:val="20"/>
              </w:rPr>
              <w:t xml:space="preserve"> (</w:t>
            </w:r>
            <w:r w:rsidR="002B2D50" w:rsidRPr="004E40E4">
              <w:rPr>
                <w:rFonts w:ascii="Sylfaen" w:hAnsi="Sylfaen"/>
                <w:sz w:val="20"/>
                <w:szCs w:val="20"/>
              </w:rPr>
              <w:t>էրիթեմա</w:t>
            </w:r>
            <w:r w:rsidR="00BE2115" w:rsidRPr="004E40E4">
              <w:rPr>
                <w:rFonts w:ascii="Sylfaen" w:hAnsi="Sylfaen"/>
                <w:sz w:val="20"/>
                <w:szCs w:val="20"/>
              </w:rPr>
              <w:t>,</w:t>
            </w:r>
            <w:r w:rsidRPr="004E40E4">
              <w:rPr>
                <w:rFonts w:ascii="Sylfaen" w:hAnsi="Sylfaen"/>
                <w:sz w:val="20"/>
                <w:szCs w:val="20"/>
              </w:rPr>
              <w:t xml:space="preserve"> այտուց)</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&gt;4</w:t>
            </w:r>
            <w:r w:rsidR="00421CB9" w:rsidRPr="00421CB9">
              <w:rPr>
                <w:rFonts w:ascii="Sylfaen" w:hAnsi="Sylfaen"/>
                <w:sz w:val="20"/>
                <w:szCs w:val="20"/>
              </w:rPr>
              <w:br/>
            </w:r>
            <w:r w:rsidRPr="004E40E4">
              <w:rPr>
                <w:rFonts w:ascii="Sylfaen" w:hAnsi="Sylfaen"/>
                <w:sz w:val="20"/>
                <w:szCs w:val="20"/>
              </w:rPr>
              <w:t>(≥2,3)</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1-2</w:t>
            </w:r>
            <w:r w:rsidR="00421CB9">
              <w:rPr>
                <w:rFonts w:ascii="Sylfaen" w:hAnsi="Sylfaen"/>
                <w:sz w:val="20"/>
                <w:szCs w:val="20"/>
                <w:lang w:val="en-US"/>
              </w:rPr>
              <w:br/>
            </w:r>
            <w:r w:rsidRPr="004E40E4">
              <w:rPr>
                <w:rFonts w:ascii="Sylfaen" w:hAnsi="Sylfaen"/>
                <w:sz w:val="20"/>
                <w:szCs w:val="20"/>
              </w:rPr>
              <w:t>(1-2)</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w:t>
            </w:r>
            <w:r w:rsidR="00494F93" w:rsidRPr="004E40E4">
              <w:rPr>
                <w:rFonts w:ascii="Sylfaen" w:hAnsi="Sylfaen"/>
                <w:sz w:val="20"/>
                <w:szCs w:val="20"/>
              </w:rPr>
              <w:t>՝</w:t>
            </w:r>
            <w:r w:rsidRPr="004E40E4">
              <w:rPr>
                <w:rFonts w:ascii="Sylfaen" w:hAnsi="Sylfaen"/>
                <w:sz w:val="20"/>
                <w:szCs w:val="20"/>
              </w:rPr>
              <w:t xml:space="preserve"> ԱՊՄ-ի կիրառմամբ (շնչադիմակ, ռետինե ձեռնոցներ)</w:t>
            </w:r>
          </w:p>
        </w:tc>
      </w:tr>
      <w:tr w:rsidR="00EE0A3E" w:rsidRPr="004E40E4" w:rsidTr="008E697A">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932C0B">
            <w:pPr>
              <w:spacing w:after="120" w:line="264" w:lineRule="auto"/>
              <w:rPr>
                <w:rFonts w:ascii="Sylfaen" w:hAnsi="Sylfaen"/>
                <w:sz w:val="20"/>
                <w:szCs w:val="20"/>
              </w:rPr>
            </w:pP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2,1-4,0</w:t>
            </w:r>
            <w:r w:rsidR="00421CB9">
              <w:rPr>
                <w:rFonts w:ascii="Sylfaen" w:hAnsi="Sylfaen"/>
                <w:sz w:val="20"/>
                <w:szCs w:val="20"/>
                <w:lang w:val="en-US"/>
              </w:rPr>
              <w:br/>
            </w:r>
            <w:r w:rsidRPr="004E40E4">
              <w:rPr>
                <w:rFonts w:ascii="Sylfaen" w:hAnsi="Sylfaen"/>
                <w:sz w:val="20"/>
                <w:szCs w:val="20"/>
              </w:rPr>
              <w:t>(&gt;l,5-&lt;2,3)</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3</w:t>
            </w:r>
            <w:r w:rsidR="00421CB9" w:rsidRPr="00421CB9">
              <w:rPr>
                <w:rFonts w:ascii="Sylfaen" w:hAnsi="Sylfaen"/>
                <w:sz w:val="20"/>
                <w:szCs w:val="20"/>
              </w:rPr>
              <w:br/>
            </w:r>
            <w:r w:rsidRPr="004E40E4">
              <w:rPr>
                <w:rFonts w:ascii="Sylfaen" w:hAnsi="Sylfaen"/>
                <w:sz w:val="20"/>
                <w:szCs w:val="20"/>
              </w:rPr>
              <w:t>(3)</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 xml:space="preserve">Մասնագետներին </w:t>
            </w:r>
            <w:r w:rsidR="004E40E4" w:rsidRPr="004E40E4">
              <w:rPr>
                <w:rFonts w:ascii="Sylfaen" w:hAnsi="Sylfaen"/>
                <w:sz w:val="20"/>
                <w:szCs w:val="20"/>
              </w:rPr>
              <w:t>եւ</w:t>
            </w:r>
            <w:r w:rsidRPr="004E40E4">
              <w:rPr>
                <w:rFonts w:ascii="Sylfaen" w:hAnsi="Sylfaen"/>
                <w:sz w:val="20"/>
                <w:szCs w:val="20"/>
              </w:rPr>
              <w:t xml:space="preserve"> բնակչությանը</w:t>
            </w:r>
            <w:r w:rsidR="00BE2115" w:rsidRPr="004E40E4">
              <w:rPr>
                <w:rFonts w:ascii="Sylfaen" w:hAnsi="Sylfaen"/>
                <w:sz w:val="20"/>
                <w:szCs w:val="20"/>
              </w:rPr>
              <w:t>`</w:t>
            </w:r>
            <w:r w:rsidRPr="004E40E4">
              <w:rPr>
                <w:rFonts w:ascii="Sylfaen" w:hAnsi="Sylfaen"/>
                <w:sz w:val="20"/>
                <w:szCs w:val="20"/>
              </w:rPr>
              <w:t xml:space="preserve"> կենցաղում ԱՊՄ-ի կիրառմամբ (ռետինե ձեռնոցներ)</w:t>
            </w:r>
          </w:p>
        </w:tc>
      </w:tr>
      <w:tr w:rsidR="00EE0A3E" w:rsidRPr="004E40E4" w:rsidTr="00421CB9">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932C0B">
            <w:pPr>
              <w:spacing w:after="120" w:line="264" w:lineRule="auto"/>
              <w:rPr>
                <w:rFonts w:ascii="Sylfaen" w:hAnsi="Sylfaen"/>
                <w:sz w:val="20"/>
                <w:szCs w:val="20"/>
              </w:rPr>
            </w:pP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0-2,0</w:t>
            </w:r>
            <w:r w:rsidR="00421CB9" w:rsidRPr="00421CB9">
              <w:rPr>
                <w:rFonts w:ascii="Sylfaen" w:hAnsi="Sylfaen"/>
                <w:sz w:val="20"/>
                <w:szCs w:val="20"/>
              </w:rPr>
              <w:br/>
            </w:r>
            <w:r w:rsidRPr="004E40E4">
              <w:rPr>
                <w:rFonts w:ascii="Sylfaen" w:hAnsi="Sylfaen"/>
                <w:sz w:val="20"/>
                <w:szCs w:val="20"/>
              </w:rPr>
              <w:t>(&lt;1,5)</w:t>
            </w:r>
          </w:p>
        </w:tc>
        <w:tc>
          <w:tcPr>
            <w:tcW w:w="2756"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r w:rsidR="00421CB9">
              <w:rPr>
                <w:rFonts w:ascii="Sylfaen" w:hAnsi="Sylfaen"/>
                <w:sz w:val="20"/>
                <w:szCs w:val="20"/>
                <w:lang w:val="en-US"/>
              </w:rPr>
              <w:br/>
            </w: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 xml:space="preserve">Մասնագետներին </w:t>
            </w:r>
            <w:r w:rsidR="004E40E4" w:rsidRPr="004E40E4">
              <w:rPr>
                <w:rFonts w:ascii="Sylfaen" w:hAnsi="Sylfaen"/>
                <w:sz w:val="20"/>
                <w:szCs w:val="20"/>
              </w:rPr>
              <w:t>եւ</w:t>
            </w:r>
            <w:r w:rsidRPr="004E40E4">
              <w:rPr>
                <w:rFonts w:ascii="Sylfaen" w:hAnsi="Sylfaen"/>
                <w:sz w:val="20"/>
                <w:szCs w:val="20"/>
              </w:rPr>
              <w:t xml:space="preserve"> բնակչությանը</w:t>
            </w:r>
            <w:r w:rsidR="00932415" w:rsidRPr="00421CB9">
              <w:rPr>
                <w:rFonts w:ascii="Sylfaen" w:hAnsi="Sylfaen"/>
                <w:sz w:val="20"/>
                <w:szCs w:val="20"/>
              </w:rPr>
              <w:t>`</w:t>
            </w:r>
            <w:r w:rsidRPr="004E40E4">
              <w:rPr>
                <w:rFonts w:ascii="Sylfaen" w:hAnsi="Sylfaen"/>
                <w:sz w:val="20"/>
                <w:szCs w:val="20"/>
              </w:rPr>
              <w:t xml:space="preserve"> կենցաղում</w:t>
            </w:r>
          </w:p>
        </w:tc>
      </w:tr>
      <w:tr w:rsidR="009C4E3A" w:rsidRPr="004E40E4" w:rsidTr="00421CB9">
        <w:trPr>
          <w:trHeight w:val="454"/>
          <w:jc w:val="center"/>
        </w:trPr>
        <w:tc>
          <w:tcPr>
            <w:tcW w:w="14505" w:type="dxa"/>
            <w:gridSpan w:val="5"/>
            <w:tcBorders>
              <w:top w:val="single" w:sz="4" w:space="0" w:color="auto"/>
              <w:left w:val="single" w:sz="4" w:space="0" w:color="auto"/>
              <w:right w:val="single" w:sz="4" w:space="0" w:color="auto"/>
            </w:tcBorders>
            <w:shd w:val="clear" w:color="auto" w:fill="FFFFFF"/>
            <w:vAlign w:val="bottom"/>
          </w:tcPr>
          <w:p w:rsidR="009C4E3A" w:rsidRPr="004E40E4" w:rsidRDefault="00D03A53" w:rsidP="00E11073">
            <w:pPr>
              <w:pStyle w:val="a0"/>
              <w:shd w:val="clear" w:color="auto" w:fill="auto"/>
              <w:tabs>
                <w:tab w:val="left" w:pos="844"/>
              </w:tabs>
              <w:spacing w:after="120"/>
              <w:rPr>
                <w:rFonts w:ascii="Sylfaen" w:hAnsi="Sylfaen"/>
                <w:sz w:val="20"/>
                <w:szCs w:val="20"/>
              </w:rPr>
            </w:pPr>
            <w:r w:rsidRPr="004E40E4">
              <w:rPr>
                <w:rFonts w:ascii="Sylfaen" w:hAnsi="Sylfaen"/>
                <w:sz w:val="20"/>
                <w:szCs w:val="20"/>
              </w:rPr>
              <w:t>1.1.3.</w:t>
            </w:r>
            <w:r w:rsidR="00421CB9" w:rsidRPr="00A46FB3">
              <w:rPr>
                <w:rFonts w:ascii="Sylfaen" w:hAnsi="Sylfaen"/>
                <w:sz w:val="20"/>
                <w:szCs w:val="20"/>
              </w:rPr>
              <w:tab/>
            </w:r>
            <w:r w:rsidRPr="004E40E4">
              <w:rPr>
                <w:rFonts w:ascii="Sylfaen" w:hAnsi="Sylfaen"/>
                <w:sz w:val="20"/>
                <w:szCs w:val="20"/>
              </w:rPr>
              <w:t xml:space="preserve">Օդափոխման համակարգերի </w:t>
            </w:r>
            <w:r w:rsidR="004E40E4" w:rsidRPr="004E40E4">
              <w:rPr>
                <w:rFonts w:ascii="Sylfaen" w:hAnsi="Sylfaen"/>
                <w:sz w:val="20"/>
                <w:szCs w:val="20"/>
              </w:rPr>
              <w:t>եւ</w:t>
            </w:r>
            <w:r w:rsidRPr="004E40E4">
              <w:rPr>
                <w:rFonts w:ascii="Sylfaen" w:hAnsi="Sylfaen"/>
                <w:sz w:val="20"/>
                <w:szCs w:val="20"/>
              </w:rPr>
              <w:t xml:space="preserve"> օդորակիչների ախտահանման միջոցներ (մշակման եղանակներ՝ սրբում, ցողում)</w:t>
            </w:r>
            <w:r w:rsidR="004E40E4" w:rsidRPr="004E40E4">
              <w:rPr>
                <w:rFonts w:ascii="Sylfaen" w:hAnsi="Sylfaen"/>
                <w:sz w:val="20"/>
                <w:szCs w:val="20"/>
              </w:rPr>
              <w:t xml:space="preserve"> </w:t>
            </w:r>
          </w:p>
        </w:tc>
      </w:tr>
      <w:tr w:rsidR="00EE0A3E" w:rsidRPr="004E40E4" w:rsidTr="008E697A">
        <w:trPr>
          <w:jc w:val="center"/>
        </w:trPr>
        <w:tc>
          <w:tcPr>
            <w:tcW w:w="2973"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tabs>
                <w:tab w:val="left" w:pos="861"/>
              </w:tabs>
              <w:rPr>
                <w:rFonts w:ascii="Sylfaen" w:hAnsi="Sylfaen"/>
                <w:sz w:val="20"/>
                <w:szCs w:val="20"/>
              </w:rPr>
            </w:pPr>
            <w:r w:rsidRPr="004E40E4">
              <w:rPr>
                <w:rFonts w:ascii="Sylfaen" w:hAnsi="Sylfaen"/>
                <w:sz w:val="20"/>
                <w:szCs w:val="20"/>
              </w:rPr>
              <w:t>1.1.3.1.</w:t>
            </w:r>
            <w:r w:rsidR="00421CB9" w:rsidRPr="00A46FB3">
              <w:rPr>
                <w:rFonts w:ascii="Sylfaen" w:hAnsi="Sylfaen"/>
                <w:sz w:val="20"/>
                <w:szCs w:val="20"/>
              </w:rPr>
              <w:tab/>
            </w:r>
            <w:r w:rsidRPr="004E40E4">
              <w:rPr>
                <w:rFonts w:ascii="Sylfaen" w:hAnsi="Sylfaen"/>
                <w:sz w:val="20"/>
                <w:szCs w:val="20"/>
              </w:rPr>
              <w:t>Ջրային լուծույթների, ուղղորդված ազդեցության աերոզոլների ձ</w:t>
            </w:r>
            <w:r w:rsidR="004E40E4" w:rsidRPr="004E40E4">
              <w:rPr>
                <w:rFonts w:ascii="Sylfaen" w:hAnsi="Sylfaen"/>
                <w:sz w:val="20"/>
                <w:szCs w:val="20"/>
              </w:rPr>
              <w:t>եւ</w:t>
            </w:r>
            <w:r w:rsidRPr="004E40E4">
              <w:rPr>
                <w:rFonts w:ascii="Sylfaen" w:hAnsi="Sylfaen"/>
                <w:sz w:val="20"/>
                <w:szCs w:val="20"/>
              </w:rPr>
              <w:t xml:space="preserve">ով միջոց </w:t>
            </w:r>
          </w:p>
        </w:tc>
        <w:tc>
          <w:tcPr>
            <w:tcW w:w="3201"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rPr>
                <w:rFonts w:ascii="Sylfaen" w:hAnsi="Sylfaen"/>
                <w:sz w:val="20"/>
                <w:szCs w:val="20"/>
              </w:rPr>
            </w:pPr>
            <w:r w:rsidRPr="004E40E4">
              <w:rPr>
                <w:rFonts w:ascii="Sylfaen" w:hAnsi="Sylfaen"/>
                <w:sz w:val="20"/>
                <w:szCs w:val="20"/>
              </w:rPr>
              <w:t>Սուր թունավորություն ստամոքս ներմուծելիս (DL</w:t>
            </w:r>
            <w:r w:rsidRPr="004E40E4">
              <w:rPr>
                <w:rFonts w:ascii="Sylfaen" w:hAnsi="Sylfaen"/>
                <w:smallCaps/>
                <w:sz w:val="20"/>
                <w:szCs w:val="20"/>
                <w:vertAlign w:val="subscript"/>
              </w:rPr>
              <w:t>50,</w:t>
            </w:r>
            <w:r w:rsidRPr="004E40E4">
              <w:rPr>
                <w:rFonts w:ascii="Sylfaen" w:hAnsi="Sylfaen"/>
                <w:sz w:val="20"/>
                <w:szCs w:val="20"/>
              </w:rPr>
              <w:t xml:space="preserve"> մգ/կգ)</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jc w:val="center"/>
              <w:rPr>
                <w:rFonts w:ascii="Sylfaen" w:hAnsi="Sylfaen"/>
                <w:sz w:val="20"/>
                <w:szCs w:val="20"/>
              </w:rPr>
            </w:pPr>
            <w:r w:rsidRPr="004E40E4">
              <w:rPr>
                <w:rFonts w:ascii="Sylfaen" w:hAnsi="Sylfaen"/>
                <w:sz w:val="20"/>
                <w:szCs w:val="20"/>
              </w:rPr>
              <w:t>&gt;5000</w:t>
            </w:r>
            <w:r w:rsidR="00421CB9" w:rsidRPr="00421CB9">
              <w:rPr>
                <w:rFonts w:ascii="Sylfaen" w:hAnsi="Sylfaen"/>
                <w:sz w:val="20"/>
                <w:szCs w:val="20"/>
              </w:rPr>
              <w:br/>
            </w:r>
            <w:r w:rsidRPr="004E40E4">
              <w:rPr>
                <w:rFonts w:ascii="Sylfaen" w:hAnsi="Sylfaen"/>
                <w:sz w:val="20"/>
                <w:szCs w:val="20"/>
              </w:rPr>
              <w:t>(&gt;2000)</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jc w:val="center"/>
              <w:rPr>
                <w:rFonts w:ascii="Sylfaen" w:hAnsi="Sylfaen"/>
                <w:sz w:val="20"/>
                <w:szCs w:val="20"/>
              </w:rPr>
            </w:pPr>
            <w:r w:rsidRPr="004E40E4">
              <w:rPr>
                <w:rFonts w:ascii="Sylfaen" w:hAnsi="Sylfaen"/>
                <w:sz w:val="20"/>
                <w:szCs w:val="20"/>
              </w:rPr>
              <w:t>4</w:t>
            </w:r>
            <w:r w:rsidR="00421CB9">
              <w:rPr>
                <w:rFonts w:ascii="Sylfaen" w:hAnsi="Sylfaen"/>
                <w:sz w:val="20"/>
                <w:szCs w:val="20"/>
                <w:lang w:val="en-US"/>
              </w:rPr>
              <w:br/>
            </w:r>
            <w:r w:rsidRPr="004E40E4">
              <w:rPr>
                <w:rFonts w:ascii="Sylfaen" w:hAnsi="Sylfaen"/>
                <w:sz w:val="20"/>
                <w:szCs w:val="20"/>
              </w:rPr>
              <w:t>(5)</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E11073">
            <w:pPr>
              <w:pStyle w:val="a0"/>
              <w:shd w:val="clear" w:color="auto" w:fill="auto"/>
              <w:rPr>
                <w:rFonts w:ascii="Sylfaen" w:hAnsi="Sylfaen"/>
                <w:sz w:val="20"/>
                <w:szCs w:val="20"/>
              </w:rPr>
            </w:pPr>
            <w:r w:rsidRPr="004E40E4">
              <w:rPr>
                <w:rFonts w:ascii="Sylfaen" w:hAnsi="Sylfaen"/>
                <w:sz w:val="20"/>
                <w:szCs w:val="20"/>
              </w:rPr>
              <w:t>Մասնագետներին</w:t>
            </w:r>
            <w:r w:rsidR="00494F93" w:rsidRPr="004E40E4">
              <w:rPr>
                <w:rFonts w:ascii="Sylfaen" w:hAnsi="Sylfaen"/>
                <w:sz w:val="20"/>
                <w:szCs w:val="20"/>
              </w:rPr>
              <w:t>՝</w:t>
            </w:r>
            <w:r w:rsidRPr="004E40E4">
              <w:rPr>
                <w:rFonts w:ascii="Sylfaen" w:hAnsi="Sylfaen"/>
                <w:sz w:val="20"/>
                <w:szCs w:val="20"/>
              </w:rPr>
              <w:t xml:space="preserve"> ԱՊՄ-ի կիրառմամբ (շնչադիմակ, պաշտպանիչ ակնոցներ, ռետինե ձեռնոցներ)</w:t>
            </w:r>
          </w:p>
        </w:tc>
      </w:tr>
      <w:tr w:rsidR="00EE0A3E" w:rsidRPr="004E40E4" w:rsidTr="00421CB9">
        <w:trPr>
          <w:trHeight w:val="1299"/>
          <w:jc w:val="center"/>
        </w:trPr>
        <w:tc>
          <w:tcPr>
            <w:tcW w:w="2973" w:type="dxa"/>
            <w:vMerge/>
            <w:tcBorders>
              <w:left w:val="single" w:sz="4" w:space="0" w:color="auto"/>
              <w:bottom w:val="single" w:sz="4" w:space="0" w:color="auto"/>
            </w:tcBorders>
            <w:shd w:val="clear" w:color="auto" w:fill="FFFFFF"/>
          </w:tcPr>
          <w:p w:rsidR="009C4E3A" w:rsidRPr="004E40E4" w:rsidRDefault="009C4E3A" w:rsidP="00E11073">
            <w:pPr>
              <w:rPr>
                <w:rFonts w:ascii="Sylfaen" w:hAnsi="Sylfaen"/>
                <w:sz w:val="20"/>
                <w:szCs w:val="20"/>
              </w:rPr>
            </w:pPr>
          </w:p>
        </w:tc>
        <w:tc>
          <w:tcPr>
            <w:tcW w:w="3201" w:type="dxa"/>
            <w:tcBorders>
              <w:top w:val="single" w:sz="4" w:space="0" w:color="auto"/>
              <w:left w:val="single" w:sz="4" w:space="0" w:color="auto"/>
              <w:bottom w:val="single" w:sz="4" w:space="0" w:color="auto"/>
            </w:tcBorders>
            <w:shd w:val="clear" w:color="auto" w:fill="FFFFFF"/>
          </w:tcPr>
          <w:p w:rsidR="009C4E3A" w:rsidRPr="004E40E4" w:rsidRDefault="00D03A53" w:rsidP="00E11073">
            <w:pPr>
              <w:pStyle w:val="a0"/>
              <w:shd w:val="clear" w:color="auto" w:fill="auto"/>
              <w:rPr>
                <w:rFonts w:ascii="Sylfaen" w:hAnsi="Sylfaen"/>
                <w:sz w:val="20"/>
                <w:szCs w:val="20"/>
              </w:rPr>
            </w:pPr>
            <w:r w:rsidRPr="004E40E4">
              <w:rPr>
                <w:rFonts w:ascii="Sylfaen" w:hAnsi="Sylfaen"/>
                <w:sz w:val="20"/>
                <w:szCs w:val="20"/>
              </w:rPr>
              <w:t>Սուր թունավորություն մաշկին</w:t>
            </w:r>
            <w:r w:rsidR="004E40E4" w:rsidRPr="004E40E4">
              <w:rPr>
                <w:rFonts w:ascii="Sylfaen" w:hAnsi="Sylfaen"/>
                <w:sz w:val="20"/>
                <w:szCs w:val="20"/>
              </w:rPr>
              <w:t xml:space="preserve"> </w:t>
            </w:r>
            <w:r w:rsidRPr="004E40E4">
              <w:rPr>
                <w:rFonts w:ascii="Sylfaen" w:hAnsi="Sylfaen"/>
                <w:sz w:val="20"/>
                <w:szCs w:val="20"/>
              </w:rPr>
              <w:t>քսելիս (DL</w:t>
            </w:r>
            <w:r w:rsidRPr="004E40E4">
              <w:rPr>
                <w:rFonts w:ascii="Sylfaen" w:hAnsi="Sylfaen"/>
                <w:sz w:val="20"/>
                <w:szCs w:val="20"/>
                <w:vertAlign w:val="subscript"/>
              </w:rPr>
              <w:t>50,</w:t>
            </w:r>
            <w:r w:rsidRPr="004E40E4">
              <w:rPr>
                <w:rFonts w:ascii="Sylfaen" w:hAnsi="Sylfaen"/>
                <w:sz w:val="20"/>
                <w:szCs w:val="20"/>
              </w:rPr>
              <w:t xml:space="preserve"> մգ/կգ)</w:t>
            </w:r>
          </w:p>
        </w:tc>
        <w:tc>
          <w:tcPr>
            <w:tcW w:w="2743" w:type="dxa"/>
            <w:tcBorders>
              <w:top w:val="single" w:sz="4" w:space="0" w:color="auto"/>
              <w:left w:val="single" w:sz="4" w:space="0" w:color="auto"/>
              <w:bottom w:val="single" w:sz="4" w:space="0" w:color="auto"/>
            </w:tcBorders>
            <w:shd w:val="clear" w:color="auto" w:fill="FFFFFF"/>
          </w:tcPr>
          <w:p w:rsidR="009C4E3A" w:rsidRPr="004E40E4" w:rsidRDefault="00D03A53" w:rsidP="00E11073">
            <w:pPr>
              <w:pStyle w:val="a0"/>
              <w:shd w:val="clear" w:color="auto" w:fill="auto"/>
              <w:jc w:val="center"/>
              <w:rPr>
                <w:rFonts w:ascii="Sylfaen" w:hAnsi="Sylfaen"/>
                <w:sz w:val="20"/>
                <w:szCs w:val="20"/>
              </w:rPr>
            </w:pPr>
            <w:r w:rsidRPr="004E40E4">
              <w:rPr>
                <w:rFonts w:ascii="Sylfaen" w:hAnsi="Sylfaen"/>
                <w:sz w:val="20"/>
                <w:szCs w:val="20"/>
              </w:rPr>
              <w:t>&gt;2000</w:t>
            </w:r>
            <w:r w:rsidR="00421CB9">
              <w:rPr>
                <w:rFonts w:ascii="Sylfaen" w:hAnsi="Sylfaen"/>
                <w:sz w:val="20"/>
                <w:szCs w:val="20"/>
                <w:lang w:val="en-US"/>
              </w:rPr>
              <w:br/>
            </w:r>
            <w:r w:rsidRPr="004E40E4">
              <w:rPr>
                <w:rFonts w:ascii="Sylfaen" w:hAnsi="Sylfaen"/>
                <w:sz w:val="20"/>
                <w:szCs w:val="20"/>
              </w:rPr>
              <w:t>(&gt;2000)</w:t>
            </w:r>
          </w:p>
        </w:tc>
        <w:tc>
          <w:tcPr>
            <w:tcW w:w="2756" w:type="dxa"/>
            <w:tcBorders>
              <w:top w:val="single" w:sz="4" w:space="0" w:color="auto"/>
              <w:left w:val="single" w:sz="4" w:space="0" w:color="auto"/>
              <w:bottom w:val="single" w:sz="4" w:space="0" w:color="auto"/>
            </w:tcBorders>
            <w:shd w:val="clear" w:color="auto" w:fill="FFFFFF"/>
          </w:tcPr>
          <w:p w:rsidR="009C4E3A" w:rsidRPr="004E40E4" w:rsidRDefault="00D03A53" w:rsidP="00E11073">
            <w:pPr>
              <w:pStyle w:val="a0"/>
              <w:shd w:val="clear" w:color="auto" w:fill="auto"/>
              <w:jc w:val="center"/>
              <w:rPr>
                <w:rFonts w:ascii="Sylfaen" w:hAnsi="Sylfaen"/>
                <w:sz w:val="20"/>
                <w:szCs w:val="20"/>
              </w:rPr>
            </w:pPr>
            <w:r w:rsidRPr="004E40E4">
              <w:rPr>
                <w:rFonts w:ascii="Sylfaen" w:hAnsi="Sylfaen"/>
                <w:sz w:val="20"/>
                <w:szCs w:val="20"/>
              </w:rPr>
              <w:t>4</w:t>
            </w:r>
            <w:r w:rsidR="00421CB9" w:rsidRPr="00421CB9">
              <w:rPr>
                <w:rFonts w:ascii="Sylfaen" w:hAnsi="Sylfaen"/>
                <w:sz w:val="20"/>
                <w:szCs w:val="20"/>
              </w:rPr>
              <w:br/>
            </w:r>
            <w:r w:rsidRPr="004E40E4">
              <w:rPr>
                <w:rFonts w:ascii="Sylfaen" w:hAnsi="Sylfaen"/>
                <w:sz w:val="20"/>
                <w:szCs w:val="20"/>
              </w:rPr>
              <w:t>(5)</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9C4E3A" w:rsidRPr="004E40E4" w:rsidRDefault="00D03A53" w:rsidP="00E11073">
            <w:pPr>
              <w:pStyle w:val="a0"/>
              <w:shd w:val="clear" w:color="auto" w:fill="auto"/>
              <w:rPr>
                <w:rFonts w:ascii="Sylfaen" w:hAnsi="Sylfaen"/>
                <w:sz w:val="20"/>
                <w:szCs w:val="20"/>
              </w:rPr>
            </w:pPr>
            <w:r w:rsidRPr="004E40E4">
              <w:rPr>
                <w:rFonts w:ascii="Sylfaen" w:hAnsi="Sylfaen"/>
                <w:sz w:val="20"/>
                <w:szCs w:val="20"/>
              </w:rPr>
              <w:t>Մասնագետներին</w:t>
            </w:r>
            <w:r w:rsidR="00494F93" w:rsidRPr="004E40E4">
              <w:rPr>
                <w:rFonts w:ascii="Sylfaen" w:hAnsi="Sylfaen"/>
                <w:sz w:val="20"/>
                <w:szCs w:val="20"/>
              </w:rPr>
              <w:t>՝</w:t>
            </w:r>
            <w:r w:rsidRPr="004E40E4">
              <w:rPr>
                <w:rFonts w:ascii="Sylfaen" w:hAnsi="Sylfaen"/>
                <w:sz w:val="20"/>
                <w:szCs w:val="20"/>
              </w:rPr>
              <w:t xml:space="preserve"> ԱՊՄ-ի կիրառմամբ (շնչադիմակ, պաշտպանիչ ակնոցներ, ռետինե ձեռնոցներ)</w:t>
            </w:r>
          </w:p>
        </w:tc>
      </w:tr>
      <w:tr w:rsidR="00EE0A3E" w:rsidRPr="004E40E4" w:rsidTr="008E697A">
        <w:trPr>
          <w:jc w:val="center"/>
        </w:trPr>
        <w:tc>
          <w:tcPr>
            <w:tcW w:w="2973" w:type="dxa"/>
            <w:vMerge w:val="restart"/>
            <w:tcBorders>
              <w:top w:val="single" w:sz="4" w:space="0" w:color="auto"/>
              <w:left w:val="single" w:sz="4" w:space="0" w:color="auto"/>
            </w:tcBorders>
            <w:shd w:val="clear" w:color="auto" w:fill="FFFFFF"/>
          </w:tcPr>
          <w:p w:rsidR="009C4E3A" w:rsidRPr="004E40E4" w:rsidRDefault="009C4E3A" w:rsidP="00E11073">
            <w:pPr>
              <w:rPr>
                <w:rFonts w:ascii="Sylfaen" w:hAnsi="Sylfaen"/>
                <w:sz w:val="20"/>
                <w:szCs w:val="20"/>
              </w:rPr>
            </w:pPr>
          </w:p>
        </w:tc>
        <w:tc>
          <w:tcPr>
            <w:tcW w:w="3201"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rPr>
                <w:rFonts w:ascii="Sylfaen" w:hAnsi="Sylfaen"/>
                <w:sz w:val="20"/>
                <w:szCs w:val="20"/>
              </w:rPr>
            </w:pPr>
            <w:r w:rsidRPr="004E40E4">
              <w:rPr>
                <w:rFonts w:ascii="Sylfaen" w:hAnsi="Sylfaen"/>
                <w:sz w:val="20"/>
                <w:szCs w:val="20"/>
              </w:rPr>
              <w:t>Սուր ինհալացիոն վտանգ</w:t>
            </w:r>
            <w:r w:rsidR="003C2578" w:rsidRPr="004E40E4">
              <w:rPr>
                <w:rFonts w:ascii="Sylfaen" w:hAnsi="Sylfaen"/>
                <w:sz w:val="20"/>
                <w:szCs w:val="20"/>
              </w:rPr>
              <w:t>՝</w:t>
            </w:r>
            <w:r w:rsidRPr="004E40E4">
              <w:rPr>
                <w:rFonts w:ascii="Sylfaen" w:hAnsi="Sylfaen"/>
                <w:sz w:val="20"/>
                <w:szCs w:val="20"/>
              </w:rPr>
              <w:t xml:space="preserve"> գոլորշիների հագեցնող կոնցենտրացիաներով (С</w:t>
            </w:r>
            <w:r w:rsidRPr="004E40E4">
              <w:rPr>
                <w:rFonts w:ascii="Sylfaen" w:hAnsi="Sylfaen"/>
                <w:sz w:val="20"/>
                <w:szCs w:val="20"/>
                <w:vertAlign w:val="subscript"/>
              </w:rPr>
              <w:t>20</w:t>
            </w:r>
            <w:r w:rsidRPr="004E40E4">
              <w:rPr>
                <w:rFonts w:ascii="Sylfaen" w:hAnsi="Sylfaen"/>
                <w:sz w:val="20"/>
                <w:szCs w:val="20"/>
              </w:rPr>
              <w:t>)</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jc w:val="center"/>
              <w:rPr>
                <w:rFonts w:ascii="Sylfaen" w:hAnsi="Sylfaen"/>
                <w:sz w:val="20"/>
                <w:szCs w:val="20"/>
              </w:rPr>
            </w:pPr>
            <w:r w:rsidRPr="004E40E4">
              <w:rPr>
                <w:rFonts w:ascii="Sylfaen" w:hAnsi="Sylfaen"/>
                <w:sz w:val="20"/>
                <w:szCs w:val="20"/>
              </w:rPr>
              <w:t>C</w:t>
            </w:r>
            <w:r w:rsidRPr="004E40E4">
              <w:rPr>
                <w:rFonts w:ascii="Sylfaen" w:hAnsi="Sylfaen"/>
                <w:sz w:val="20"/>
                <w:szCs w:val="20"/>
                <w:vertAlign w:val="subscript"/>
              </w:rPr>
              <w:t>20</w:t>
            </w:r>
            <w:r w:rsidRPr="004E40E4">
              <w:rPr>
                <w:rFonts w:ascii="Sylfaen" w:hAnsi="Sylfaen"/>
                <w:sz w:val="20"/>
                <w:szCs w:val="20"/>
              </w:rPr>
              <w:t>&lt; Lim</w:t>
            </w:r>
            <w:r w:rsidRPr="004E40E4">
              <w:rPr>
                <w:rFonts w:ascii="Sylfaen" w:hAnsi="Sylfaen"/>
                <w:sz w:val="20"/>
                <w:szCs w:val="20"/>
                <w:vertAlign w:val="subscript"/>
              </w:rPr>
              <w:t>ac</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jc w:val="center"/>
              <w:rPr>
                <w:rFonts w:ascii="Sylfaen" w:hAnsi="Sylfaen"/>
                <w:sz w:val="20"/>
                <w:szCs w:val="20"/>
              </w:rPr>
            </w:pPr>
            <w:r w:rsidRPr="004E40E4">
              <w:rPr>
                <w:rFonts w:ascii="Sylfaen" w:hAnsi="Sylfaen"/>
                <w:sz w:val="20"/>
                <w:szCs w:val="20"/>
              </w:rPr>
              <w:t>4</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rPr>
                <w:rFonts w:ascii="Sylfaen" w:hAnsi="Sylfaen"/>
                <w:sz w:val="20"/>
                <w:szCs w:val="20"/>
              </w:rPr>
            </w:pPr>
            <w:r w:rsidRPr="004E40E4">
              <w:rPr>
                <w:rFonts w:ascii="Sylfaen" w:hAnsi="Sylfaen"/>
                <w:sz w:val="20"/>
                <w:szCs w:val="20"/>
              </w:rPr>
              <w:t>Մասնագետներին</w:t>
            </w:r>
          </w:p>
        </w:tc>
      </w:tr>
      <w:tr w:rsidR="00EE0A3E" w:rsidRPr="004E40E4" w:rsidTr="00932C0B">
        <w:trPr>
          <w:trHeight w:val="750"/>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tcBorders>
              <w:top w:val="single" w:sz="4" w:space="0" w:color="auto"/>
              <w:left w:val="single" w:sz="4" w:space="0" w:color="auto"/>
            </w:tcBorders>
            <w:shd w:val="clear" w:color="auto" w:fill="FFFFFF"/>
            <w:vAlign w:val="bottom"/>
          </w:tcPr>
          <w:p w:rsidR="009C4E3A" w:rsidRPr="004E40E4" w:rsidRDefault="00D03A53" w:rsidP="004E40E4">
            <w:pPr>
              <w:pStyle w:val="a0"/>
              <w:shd w:val="clear" w:color="auto" w:fill="auto"/>
              <w:spacing w:after="120"/>
              <w:rPr>
                <w:rFonts w:ascii="Sylfaen" w:hAnsi="Sylfaen"/>
                <w:sz w:val="20"/>
                <w:szCs w:val="20"/>
              </w:rPr>
            </w:pPr>
            <w:r w:rsidRPr="004E40E4">
              <w:rPr>
                <w:rFonts w:ascii="Sylfaen" w:hAnsi="Sylfaen"/>
                <w:sz w:val="20"/>
                <w:szCs w:val="20"/>
              </w:rPr>
              <w:t>Զգայունացնող ազդեցություն (մաշկային (շնչառական))</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էֆեկտի բացակայություն (էֆեկտի բացակայություն)</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r w:rsidR="00421CB9" w:rsidRPr="00421CB9">
              <w:rPr>
                <w:rFonts w:ascii="Sylfaen" w:hAnsi="Sylfaen"/>
                <w:sz w:val="20"/>
                <w:szCs w:val="20"/>
              </w:rPr>
              <w:br/>
            </w: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 xml:space="preserve">Մասնագետներին </w:t>
            </w:r>
            <w:r w:rsidR="004E40E4" w:rsidRPr="004E40E4">
              <w:rPr>
                <w:rFonts w:ascii="Sylfaen" w:hAnsi="Sylfaen"/>
                <w:sz w:val="20"/>
                <w:szCs w:val="20"/>
              </w:rPr>
              <w:t>եւ</w:t>
            </w:r>
            <w:r w:rsidRPr="004E40E4">
              <w:rPr>
                <w:rFonts w:ascii="Sylfaen" w:hAnsi="Sylfaen"/>
                <w:sz w:val="20"/>
                <w:szCs w:val="20"/>
              </w:rPr>
              <w:t xml:space="preserve"> բնակչությանը կենցաղում</w:t>
            </w:r>
          </w:p>
        </w:tc>
      </w:tr>
      <w:tr w:rsidR="00EE0A3E" w:rsidRPr="004E40E4" w:rsidTr="008E697A">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 xml:space="preserve">Մաշկի վրա սուր գրգռիչ (քայքայող) ազդեցություն, </w:t>
            </w:r>
            <w:r w:rsidR="00494F93" w:rsidRPr="004E40E4">
              <w:rPr>
                <w:rFonts w:ascii="Sylfaen" w:hAnsi="Sylfaen"/>
                <w:sz w:val="20"/>
                <w:szCs w:val="20"/>
              </w:rPr>
              <w:t>բալեր</w:t>
            </w:r>
            <w:r w:rsidRPr="004E40E4">
              <w:rPr>
                <w:rFonts w:ascii="Sylfaen" w:hAnsi="Sylfaen"/>
                <w:sz w:val="20"/>
                <w:szCs w:val="20"/>
              </w:rPr>
              <w:t xml:space="preserve"> (</w:t>
            </w:r>
            <w:r w:rsidR="002B2D50" w:rsidRPr="004E40E4">
              <w:rPr>
                <w:rFonts w:ascii="Sylfaen" w:hAnsi="Sylfaen"/>
                <w:sz w:val="20"/>
                <w:szCs w:val="20"/>
              </w:rPr>
              <w:t>էրիթեմա</w:t>
            </w:r>
            <w:r w:rsidRPr="004E40E4">
              <w:rPr>
                <w:rFonts w:ascii="Sylfaen" w:hAnsi="Sylfaen"/>
                <w:sz w:val="20"/>
                <w:szCs w:val="20"/>
              </w:rPr>
              <w:t>, այտուց)</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0-2,0</w:t>
            </w:r>
            <w:r w:rsidR="00421CB9">
              <w:rPr>
                <w:rFonts w:ascii="Sylfaen" w:hAnsi="Sylfaen"/>
                <w:sz w:val="20"/>
                <w:szCs w:val="20"/>
                <w:lang w:val="en-US"/>
              </w:rPr>
              <w:br/>
            </w:r>
            <w:r w:rsidRPr="004E40E4">
              <w:rPr>
                <w:rFonts w:ascii="Sylfaen" w:hAnsi="Sylfaen"/>
                <w:sz w:val="20"/>
                <w:szCs w:val="20"/>
              </w:rPr>
              <w:t>(&lt;1,5)</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r w:rsidR="00421CB9" w:rsidRPr="00421CB9">
              <w:rPr>
                <w:rFonts w:ascii="Sylfaen" w:hAnsi="Sylfaen"/>
                <w:sz w:val="20"/>
                <w:szCs w:val="20"/>
              </w:rPr>
              <w:br/>
            </w: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 xml:space="preserve">Մասնագետներին </w:t>
            </w:r>
            <w:r w:rsidR="004E40E4" w:rsidRPr="004E40E4">
              <w:rPr>
                <w:rFonts w:ascii="Sylfaen" w:hAnsi="Sylfaen"/>
                <w:sz w:val="20"/>
                <w:szCs w:val="20"/>
              </w:rPr>
              <w:t>եւ</w:t>
            </w:r>
            <w:r w:rsidRPr="004E40E4">
              <w:rPr>
                <w:rFonts w:ascii="Sylfaen" w:hAnsi="Sylfaen"/>
                <w:sz w:val="20"/>
                <w:szCs w:val="20"/>
              </w:rPr>
              <w:t xml:space="preserve"> բնակչությանը</w:t>
            </w:r>
            <w:r w:rsidR="00932415" w:rsidRPr="00421CB9">
              <w:rPr>
                <w:rFonts w:ascii="Sylfaen" w:hAnsi="Sylfaen"/>
                <w:sz w:val="20"/>
                <w:szCs w:val="20"/>
              </w:rPr>
              <w:t>`</w:t>
            </w:r>
            <w:r w:rsidRPr="004E40E4">
              <w:rPr>
                <w:rFonts w:ascii="Sylfaen" w:hAnsi="Sylfaen"/>
                <w:sz w:val="20"/>
                <w:szCs w:val="20"/>
              </w:rPr>
              <w:t xml:space="preserve"> կենցաղում</w:t>
            </w:r>
          </w:p>
        </w:tc>
      </w:tr>
      <w:tr w:rsidR="00EE0A3E" w:rsidRPr="004E40E4" w:rsidTr="008E697A">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 xml:space="preserve">Սուր գրգռիչ ազդեցություն աչքերի վրա, </w:t>
            </w:r>
            <w:r w:rsidR="00494F93" w:rsidRPr="004E40E4">
              <w:rPr>
                <w:rFonts w:ascii="Sylfaen" w:hAnsi="Sylfaen"/>
                <w:sz w:val="20"/>
                <w:szCs w:val="20"/>
              </w:rPr>
              <w:t>բալեր</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0-3</w:t>
            </w:r>
          </w:p>
        </w:tc>
        <w:tc>
          <w:tcPr>
            <w:tcW w:w="2756" w:type="dxa"/>
            <w:tcBorders>
              <w:top w:val="single" w:sz="4" w:space="0" w:color="auto"/>
              <w:left w:val="single" w:sz="4" w:space="0" w:color="auto"/>
            </w:tcBorders>
            <w:shd w:val="clear" w:color="auto" w:fill="FFFFFF"/>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4-5</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4E40E4">
            <w:pPr>
              <w:pStyle w:val="a0"/>
              <w:shd w:val="clear" w:color="auto" w:fill="auto"/>
              <w:spacing w:after="120"/>
              <w:rPr>
                <w:rFonts w:ascii="Sylfaen" w:hAnsi="Sylfaen"/>
                <w:sz w:val="20"/>
                <w:szCs w:val="20"/>
              </w:rPr>
            </w:pPr>
            <w:r w:rsidRPr="004E40E4">
              <w:rPr>
                <w:rFonts w:ascii="Sylfaen" w:hAnsi="Sylfaen"/>
                <w:sz w:val="20"/>
                <w:szCs w:val="20"/>
              </w:rPr>
              <w:t>Մասնագետներին</w:t>
            </w:r>
          </w:p>
        </w:tc>
      </w:tr>
      <w:tr w:rsidR="00EE0A3E" w:rsidRPr="004E40E4" w:rsidTr="008E697A">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Ինհալացիոն վտանգ կիրառման ռեժիմում</w:t>
            </w:r>
            <w:r w:rsidR="003C2578" w:rsidRPr="004E40E4">
              <w:rPr>
                <w:rFonts w:ascii="Sylfaen" w:hAnsi="Sylfaen"/>
                <w:sz w:val="20"/>
                <w:szCs w:val="20"/>
              </w:rPr>
              <w:t>.</w:t>
            </w:r>
            <w:r w:rsidRPr="004E40E4">
              <w:rPr>
                <w:rFonts w:ascii="Sylfaen" w:hAnsi="Sylfaen"/>
                <w:sz w:val="20"/>
                <w:szCs w:val="20"/>
              </w:rPr>
              <w:t xml:space="preserve"> Սուր տոքսիկ ազդեցության գոտի</w:t>
            </w:r>
          </w:p>
        </w:tc>
        <w:tc>
          <w:tcPr>
            <w:tcW w:w="2743" w:type="dxa"/>
            <w:tcBorders>
              <w:top w:val="single" w:sz="4" w:space="0" w:color="auto"/>
              <w:left w:val="single" w:sz="4" w:space="0" w:color="auto"/>
            </w:tcBorders>
            <w:shd w:val="clear" w:color="auto" w:fill="FFFFFF"/>
            <w:vAlign w:val="center"/>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10-ից ավելի</w:t>
            </w:r>
          </w:p>
        </w:tc>
        <w:tc>
          <w:tcPr>
            <w:tcW w:w="2756" w:type="dxa"/>
            <w:tcBorders>
              <w:top w:val="single" w:sz="4" w:space="0" w:color="auto"/>
              <w:left w:val="single" w:sz="4" w:space="0" w:color="auto"/>
            </w:tcBorders>
            <w:shd w:val="clear" w:color="auto" w:fill="FFFFFF"/>
            <w:vAlign w:val="center"/>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 xml:space="preserve">Մասնագետներին </w:t>
            </w:r>
            <w:r w:rsidR="004E40E4" w:rsidRPr="004E40E4">
              <w:rPr>
                <w:rFonts w:ascii="Sylfaen" w:hAnsi="Sylfaen"/>
                <w:sz w:val="20"/>
                <w:szCs w:val="20"/>
              </w:rPr>
              <w:t>եւ</w:t>
            </w:r>
            <w:r w:rsidRPr="004E40E4">
              <w:rPr>
                <w:rFonts w:ascii="Sylfaen" w:hAnsi="Sylfaen"/>
                <w:sz w:val="20"/>
                <w:szCs w:val="20"/>
              </w:rPr>
              <w:t xml:space="preserve"> բնակչությանը</w:t>
            </w:r>
            <w:r w:rsidR="00932415" w:rsidRPr="004E40E4">
              <w:rPr>
                <w:rFonts w:ascii="Sylfaen" w:hAnsi="Sylfaen"/>
                <w:sz w:val="20"/>
                <w:szCs w:val="20"/>
                <w:lang w:val="en-US"/>
              </w:rPr>
              <w:t>`</w:t>
            </w:r>
            <w:r w:rsidRPr="004E40E4">
              <w:rPr>
                <w:rFonts w:ascii="Sylfaen" w:hAnsi="Sylfaen"/>
                <w:sz w:val="20"/>
                <w:szCs w:val="20"/>
              </w:rPr>
              <w:t xml:space="preserve"> կենցաղում</w:t>
            </w:r>
          </w:p>
        </w:tc>
      </w:tr>
      <w:tr w:rsidR="00EE0A3E" w:rsidRPr="004E40E4" w:rsidTr="008E697A">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Մաշկա-ներծծիչ ազդեցություն (21/28 օր)</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էֆեկտի առկայություն</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w:t>
            </w:r>
            <w:r w:rsidR="003C2578" w:rsidRPr="004E40E4">
              <w:rPr>
                <w:rFonts w:ascii="Sylfaen" w:hAnsi="Sylfaen"/>
                <w:sz w:val="20"/>
                <w:szCs w:val="20"/>
              </w:rPr>
              <w:t>՝</w:t>
            </w:r>
            <w:r w:rsidRPr="004E40E4">
              <w:rPr>
                <w:rFonts w:ascii="Sylfaen" w:hAnsi="Sylfaen"/>
                <w:sz w:val="20"/>
                <w:szCs w:val="20"/>
              </w:rPr>
              <w:t xml:space="preserve"> ԱՊՄ-ի կիրառմամբ (ռետինե ձեռնոցներ)</w:t>
            </w:r>
          </w:p>
        </w:tc>
      </w:tr>
      <w:tr w:rsidR="00EE0A3E" w:rsidRPr="004E40E4" w:rsidTr="008E697A">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էֆեկտի բացակայություն</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 xml:space="preserve">Մասնագետներին </w:t>
            </w:r>
            <w:r w:rsidR="004E40E4" w:rsidRPr="004E40E4">
              <w:rPr>
                <w:rFonts w:ascii="Sylfaen" w:hAnsi="Sylfaen"/>
                <w:sz w:val="20"/>
                <w:szCs w:val="20"/>
              </w:rPr>
              <w:t>եւ</w:t>
            </w:r>
            <w:r w:rsidRPr="004E40E4">
              <w:rPr>
                <w:rFonts w:ascii="Sylfaen" w:hAnsi="Sylfaen"/>
                <w:sz w:val="20"/>
                <w:szCs w:val="20"/>
              </w:rPr>
              <w:t xml:space="preserve"> բնակչությանը</w:t>
            </w:r>
            <w:r w:rsidR="00932415" w:rsidRPr="004E40E4">
              <w:rPr>
                <w:rFonts w:ascii="Sylfaen" w:hAnsi="Sylfaen"/>
                <w:sz w:val="20"/>
                <w:szCs w:val="20"/>
                <w:lang w:val="en-US"/>
              </w:rPr>
              <w:t>`</w:t>
            </w:r>
            <w:r w:rsidRPr="004E40E4">
              <w:rPr>
                <w:rFonts w:ascii="Sylfaen" w:hAnsi="Sylfaen"/>
                <w:sz w:val="20"/>
                <w:szCs w:val="20"/>
              </w:rPr>
              <w:t xml:space="preserve"> կենցաղում</w:t>
            </w:r>
          </w:p>
        </w:tc>
      </w:tr>
      <w:tr w:rsidR="009C4E3A" w:rsidRPr="004E40E4" w:rsidTr="00E11073">
        <w:trPr>
          <w:trHeight w:val="593"/>
          <w:jc w:val="center"/>
        </w:trPr>
        <w:tc>
          <w:tcPr>
            <w:tcW w:w="14505" w:type="dxa"/>
            <w:gridSpan w:val="5"/>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tabs>
                <w:tab w:val="left" w:pos="827"/>
              </w:tabs>
              <w:spacing w:after="120"/>
              <w:rPr>
                <w:rFonts w:ascii="Sylfaen" w:hAnsi="Sylfaen"/>
                <w:sz w:val="20"/>
                <w:szCs w:val="20"/>
              </w:rPr>
            </w:pPr>
            <w:r w:rsidRPr="004E40E4">
              <w:rPr>
                <w:rFonts w:ascii="Sylfaen" w:hAnsi="Sylfaen"/>
                <w:sz w:val="20"/>
                <w:szCs w:val="20"/>
              </w:rPr>
              <w:t>1.1.4.</w:t>
            </w:r>
            <w:r w:rsidR="005576C0" w:rsidRPr="00A46FB3">
              <w:rPr>
                <w:rFonts w:ascii="Sylfaen" w:hAnsi="Sylfaen"/>
                <w:sz w:val="20"/>
                <w:szCs w:val="20"/>
              </w:rPr>
              <w:tab/>
            </w:r>
            <w:r w:rsidRPr="004E40E4">
              <w:rPr>
                <w:rFonts w:ascii="Sylfaen" w:hAnsi="Sylfaen"/>
                <w:sz w:val="20"/>
                <w:szCs w:val="20"/>
              </w:rPr>
              <w:t xml:space="preserve">Տրանսպորտի ախտահանման միջոցներ՝ վերգետնյա, երկաթուղային </w:t>
            </w:r>
            <w:r w:rsidR="004E40E4" w:rsidRPr="004E40E4">
              <w:rPr>
                <w:rFonts w:ascii="Sylfaen" w:hAnsi="Sylfaen"/>
                <w:sz w:val="20"/>
                <w:szCs w:val="20"/>
              </w:rPr>
              <w:t>եւ</w:t>
            </w:r>
            <w:r w:rsidRPr="004E40E4">
              <w:rPr>
                <w:rFonts w:ascii="Sylfaen" w:hAnsi="Sylfaen"/>
                <w:sz w:val="20"/>
                <w:szCs w:val="20"/>
              </w:rPr>
              <w:t xml:space="preserve"> մետրոպոլիտենի, ջրային, օդային</w:t>
            </w:r>
          </w:p>
        </w:tc>
      </w:tr>
      <w:tr w:rsidR="00E11073" w:rsidRPr="004E40E4" w:rsidTr="005576C0">
        <w:trPr>
          <w:cantSplit/>
          <w:trHeight w:val="1134"/>
          <w:jc w:val="center"/>
        </w:trPr>
        <w:tc>
          <w:tcPr>
            <w:tcW w:w="2973" w:type="dxa"/>
            <w:vMerge w:val="restart"/>
            <w:tcBorders>
              <w:top w:val="single" w:sz="4" w:space="0" w:color="auto"/>
              <w:left w:val="single" w:sz="4" w:space="0" w:color="auto"/>
            </w:tcBorders>
            <w:shd w:val="clear" w:color="auto" w:fill="FFFFFF"/>
          </w:tcPr>
          <w:p w:rsidR="00E11073" w:rsidRPr="004E40E4" w:rsidRDefault="00E11073" w:rsidP="00E11073">
            <w:pPr>
              <w:pStyle w:val="a0"/>
              <w:shd w:val="clear" w:color="auto" w:fill="auto"/>
              <w:tabs>
                <w:tab w:val="left" w:pos="827"/>
              </w:tabs>
              <w:rPr>
                <w:rFonts w:ascii="Sylfaen" w:hAnsi="Sylfaen"/>
                <w:sz w:val="20"/>
                <w:szCs w:val="20"/>
              </w:rPr>
            </w:pPr>
            <w:r w:rsidRPr="004E40E4">
              <w:rPr>
                <w:rFonts w:ascii="Sylfaen" w:hAnsi="Sylfaen"/>
                <w:sz w:val="20"/>
                <w:szCs w:val="20"/>
              </w:rPr>
              <w:t>1.1.4.1.</w:t>
            </w:r>
            <w:r w:rsidRPr="00A46FB3">
              <w:rPr>
                <w:rFonts w:ascii="Sylfaen" w:hAnsi="Sylfaen"/>
                <w:sz w:val="20"/>
                <w:szCs w:val="20"/>
              </w:rPr>
              <w:tab/>
            </w:r>
            <w:r w:rsidRPr="004E40E4">
              <w:rPr>
                <w:rFonts w:ascii="Sylfaen" w:hAnsi="Sylfaen"/>
                <w:sz w:val="20"/>
                <w:szCs w:val="20"/>
              </w:rPr>
              <w:t>Կոնցենտրատի, հեղուկի, փոշու, հատիկի, հաբերի, դոնդողի ձեւով եւ այլ պատրաստի ձեւերով ախտահանման միջոցներ</w:t>
            </w:r>
          </w:p>
        </w:tc>
        <w:tc>
          <w:tcPr>
            <w:tcW w:w="3201" w:type="dxa"/>
            <w:vMerge w:val="restart"/>
            <w:tcBorders>
              <w:top w:val="single" w:sz="4" w:space="0" w:color="auto"/>
              <w:left w:val="single" w:sz="4" w:space="0" w:color="auto"/>
            </w:tcBorders>
            <w:shd w:val="clear" w:color="auto" w:fill="FFFFFF"/>
          </w:tcPr>
          <w:p w:rsidR="00E11073" w:rsidRPr="004E40E4" w:rsidRDefault="00E11073" w:rsidP="00E11073">
            <w:pPr>
              <w:pStyle w:val="a0"/>
              <w:shd w:val="clear" w:color="auto" w:fill="auto"/>
              <w:rPr>
                <w:rFonts w:ascii="Sylfaen" w:hAnsi="Sylfaen"/>
                <w:sz w:val="20"/>
                <w:szCs w:val="20"/>
              </w:rPr>
            </w:pPr>
            <w:r w:rsidRPr="004E40E4">
              <w:rPr>
                <w:rFonts w:ascii="Sylfaen" w:hAnsi="Sylfaen"/>
                <w:sz w:val="20"/>
                <w:szCs w:val="20"/>
              </w:rPr>
              <w:t>Սուր թունավորություն ստամոքս ներմուծելիս (DL</w:t>
            </w:r>
            <w:r w:rsidRPr="004E40E4">
              <w:rPr>
                <w:rFonts w:ascii="Sylfaen" w:hAnsi="Sylfaen"/>
                <w:sz w:val="20"/>
                <w:szCs w:val="20"/>
                <w:vertAlign w:val="subscript"/>
              </w:rPr>
              <w:t>50,</w:t>
            </w:r>
            <w:r w:rsidRPr="004E40E4">
              <w:rPr>
                <w:rFonts w:ascii="Sylfaen" w:hAnsi="Sylfaen"/>
                <w:sz w:val="20"/>
                <w:szCs w:val="20"/>
              </w:rPr>
              <w:t xml:space="preserve"> մգ/կգ)</w:t>
            </w:r>
          </w:p>
        </w:tc>
        <w:tc>
          <w:tcPr>
            <w:tcW w:w="2743" w:type="dxa"/>
            <w:tcBorders>
              <w:top w:val="single" w:sz="4" w:space="0" w:color="auto"/>
              <w:left w:val="single" w:sz="4" w:space="0" w:color="auto"/>
            </w:tcBorders>
            <w:shd w:val="clear" w:color="auto" w:fill="FFFFFF"/>
          </w:tcPr>
          <w:p w:rsidR="00E11073" w:rsidRPr="004E40E4" w:rsidRDefault="00E11073" w:rsidP="00E11073">
            <w:pPr>
              <w:pStyle w:val="a0"/>
              <w:shd w:val="clear" w:color="auto" w:fill="auto"/>
              <w:spacing w:after="120"/>
              <w:jc w:val="center"/>
              <w:rPr>
                <w:rFonts w:ascii="Sylfaen" w:hAnsi="Sylfaen"/>
                <w:sz w:val="20"/>
                <w:szCs w:val="20"/>
              </w:rPr>
            </w:pPr>
            <w:r w:rsidRPr="004E40E4">
              <w:rPr>
                <w:rFonts w:ascii="Sylfaen" w:hAnsi="Sylfaen"/>
                <w:sz w:val="20"/>
                <w:szCs w:val="20"/>
              </w:rPr>
              <w:t>&gt;150</w:t>
            </w:r>
            <w:r>
              <w:rPr>
                <w:rFonts w:ascii="Sylfaen" w:hAnsi="Sylfaen"/>
                <w:sz w:val="20"/>
                <w:szCs w:val="20"/>
                <w:lang w:val="en-US"/>
              </w:rPr>
              <w:br/>
            </w:r>
            <w:r w:rsidRPr="004E40E4">
              <w:rPr>
                <w:rFonts w:ascii="Sylfaen" w:hAnsi="Sylfaen"/>
                <w:sz w:val="20"/>
                <w:szCs w:val="20"/>
              </w:rPr>
              <w:t>(&gt;50-&lt;2000)</w:t>
            </w:r>
          </w:p>
        </w:tc>
        <w:tc>
          <w:tcPr>
            <w:tcW w:w="2756" w:type="dxa"/>
            <w:tcBorders>
              <w:top w:val="single" w:sz="4" w:space="0" w:color="auto"/>
              <w:left w:val="single" w:sz="4" w:space="0" w:color="auto"/>
            </w:tcBorders>
            <w:shd w:val="clear" w:color="auto" w:fill="FFFFFF"/>
          </w:tcPr>
          <w:p w:rsidR="00E11073" w:rsidRPr="004E40E4" w:rsidRDefault="00E11073" w:rsidP="00E11073">
            <w:pPr>
              <w:pStyle w:val="a0"/>
              <w:shd w:val="clear" w:color="auto" w:fill="auto"/>
              <w:spacing w:after="120"/>
              <w:jc w:val="center"/>
              <w:rPr>
                <w:rFonts w:ascii="Sylfaen" w:hAnsi="Sylfaen"/>
                <w:sz w:val="20"/>
                <w:szCs w:val="20"/>
              </w:rPr>
            </w:pPr>
            <w:r w:rsidRPr="004E40E4">
              <w:rPr>
                <w:rFonts w:ascii="Sylfaen" w:hAnsi="Sylfaen"/>
                <w:sz w:val="20"/>
                <w:szCs w:val="20"/>
              </w:rPr>
              <w:t>3-4</w:t>
            </w:r>
            <w:r w:rsidRPr="005576C0">
              <w:rPr>
                <w:rFonts w:ascii="Sylfaen" w:hAnsi="Sylfaen"/>
                <w:sz w:val="20"/>
                <w:szCs w:val="20"/>
              </w:rPr>
              <w:br/>
            </w:r>
            <w:r w:rsidRPr="004E40E4">
              <w:rPr>
                <w:rFonts w:ascii="Sylfaen" w:hAnsi="Sylfaen"/>
                <w:sz w:val="20"/>
                <w:szCs w:val="20"/>
              </w:rPr>
              <w:t>(3-4)</w:t>
            </w:r>
          </w:p>
        </w:tc>
        <w:tc>
          <w:tcPr>
            <w:tcW w:w="2832" w:type="dxa"/>
            <w:tcBorders>
              <w:top w:val="single" w:sz="4" w:space="0" w:color="auto"/>
              <w:left w:val="single" w:sz="4" w:space="0" w:color="auto"/>
              <w:right w:val="single" w:sz="4" w:space="0" w:color="auto"/>
            </w:tcBorders>
            <w:shd w:val="clear" w:color="auto" w:fill="FFFFFF"/>
            <w:vAlign w:val="bottom"/>
          </w:tcPr>
          <w:p w:rsidR="00E11073" w:rsidRPr="004E40E4" w:rsidRDefault="00E11073"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 ԱՊՄ-ի կիրառմամբ (շնչադիմակ, պաշտպանիչ ակնոցներ, ռետինե ձեռնոցներ)</w:t>
            </w:r>
          </w:p>
        </w:tc>
      </w:tr>
      <w:tr w:rsidR="00E11073" w:rsidRPr="004E40E4" w:rsidTr="005576C0">
        <w:trPr>
          <w:jc w:val="center"/>
        </w:trPr>
        <w:tc>
          <w:tcPr>
            <w:tcW w:w="2973" w:type="dxa"/>
            <w:vMerge/>
            <w:tcBorders>
              <w:left w:val="single" w:sz="4" w:space="0" w:color="auto"/>
            </w:tcBorders>
            <w:shd w:val="clear" w:color="auto" w:fill="FFFFFF"/>
          </w:tcPr>
          <w:p w:rsidR="00E11073" w:rsidRPr="004E40E4" w:rsidRDefault="00E11073" w:rsidP="00E11073">
            <w:pPr>
              <w:rPr>
                <w:rFonts w:ascii="Sylfaen" w:hAnsi="Sylfaen"/>
                <w:sz w:val="20"/>
                <w:szCs w:val="20"/>
              </w:rPr>
            </w:pPr>
          </w:p>
        </w:tc>
        <w:tc>
          <w:tcPr>
            <w:tcW w:w="3201" w:type="dxa"/>
            <w:vMerge/>
            <w:tcBorders>
              <w:left w:val="single" w:sz="4" w:space="0" w:color="auto"/>
              <w:bottom w:val="single" w:sz="4" w:space="0" w:color="auto"/>
            </w:tcBorders>
            <w:shd w:val="clear" w:color="auto" w:fill="FFFFFF"/>
          </w:tcPr>
          <w:p w:rsidR="00E11073" w:rsidRPr="004E40E4" w:rsidRDefault="00E11073" w:rsidP="00E11073">
            <w:pPr>
              <w:rPr>
                <w:rFonts w:ascii="Sylfaen" w:hAnsi="Sylfaen"/>
                <w:sz w:val="20"/>
                <w:szCs w:val="20"/>
              </w:rPr>
            </w:pPr>
          </w:p>
        </w:tc>
        <w:tc>
          <w:tcPr>
            <w:tcW w:w="2743" w:type="dxa"/>
            <w:tcBorders>
              <w:top w:val="single" w:sz="4" w:space="0" w:color="auto"/>
              <w:left w:val="single" w:sz="4" w:space="0" w:color="auto"/>
              <w:bottom w:val="single" w:sz="4" w:space="0" w:color="auto"/>
            </w:tcBorders>
            <w:shd w:val="clear" w:color="auto" w:fill="FFFFFF"/>
            <w:vAlign w:val="bottom"/>
          </w:tcPr>
          <w:p w:rsidR="00E11073" w:rsidRPr="004E40E4" w:rsidRDefault="00E11073" w:rsidP="00E11073">
            <w:pPr>
              <w:pStyle w:val="a0"/>
              <w:shd w:val="clear" w:color="auto" w:fill="auto"/>
              <w:spacing w:after="120"/>
              <w:jc w:val="center"/>
              <w:rPr>
                <w:rFonts w:ascii="Sylfaen" w:hAnsi="Sylfaen"/>
                <w:sz w:val="20"/>
                <w:szCs w:val="20"/>
              </w:rPr>
            </w:pPr>
            <w:r w:rsidRPr="004E40E4">
              <w:rPr>
                <w:rFonts w:ascii="Sylfaen" w:hAnsi="Sylfaen"/>
                <w:sz w:val="20"/>
                <w:szCs w:val="20"/>
              </w:rPr>
              <w:t>&gt;5000</w:t>
            </w:r>
            <w:r w:rsidRPr="005576C0">
              <w:rPr>
                <w:rFonts w:ascii="Sylfaen" w:hAnsi="Sylfaen"/>
                <w:sz w:val="20"/>
                <w:szCs w:val="20"/>
              </w:rPr>
              <w:br/>
            </w:r>
            <w:r w:rsidRPr="004E40E4">
              <w:rPr>
                <w:rFonts w:ascii="Sylfaen" w:hAnsi="Sylfaen"/>
                <w:sz w:val="20"/>
                <w:szCs w:val="20"/>
              </w:rPr>
              <w:t>(&gt;2000)</w:t>
            </w:r>
          </w:p>
        </w:tc>
        <w:tc>
          <w:tcPr>
            <w:tcW w:w="2756" w:type="dxa"/>
            <w:tcBorders>
              <w:top w:val="single" w:sz="4" w:space="0" w:color="auto"/>
              <w:left w:val="single" w:sz="4" w:space="0" w:color="auto"/>
              <w:bottom w:val="single" w:sz="4" w:space="0" w:color="auto"/>
            </w:tcBorders>
            <w:shd w:val="clear" w:color="auto" w:fill="FFFFFF"/>
            <w:vAlign w:val="bottom"/>
          </w:tcPr>
          <w:p w:rsidR="00E11073" w:rsidRPr="004E40E4" w:rsidRDefault="00E1107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r w:rsidRPr="005576C0">
              <w:rPr>
                <w:rFonts w:ascii="Sylfaen" w:hAnsi="Sylfaen"/>
                <w:sz w:val="20"/>
                <w:szCs w:val="20"/>
              </w:rPr>
              <w:br/>
            </w:r>
            <w:r w:rsidRPr="004E40E4">
              <w:rPr>
                <w:rFonts w:ascii="Sylfaen" w:hAnsi="Sylfaen"/>
                <w:sz w:val="20"/>
                <w:szCs w:val="20"/>
              </w:rPr>
              <w:t>(5)</w:t>
            </w:r>
          </w:p>
        </w:tc>
        <w:tc>
          <w:tcPr>
            <w:tcW w:w="2832" w:type="dxa"/>
            <w:tcBorders>
              <w:top w:val="single" w:sz="4" w:space="0" w:color="auto"/>
              <w:left w:val="single" w:sz="4" w:space="0" w:color="auto"/>
              <w:bottom w:val="single" w:sz="4" w:space="0" w:color="auto"/>
              <w:right w:val="single" w:sz="4" w:space="0" w:color="auto"/>
            </w:tcBorders>
            <w:shd w:val="clear" w:color="auto" w:fill="FFFFFF"/>
            <w:vAlign w:val="bottom"/>
          </w:tcPr>
          <w:p w:rsidR="00E11073" w:rsidRPr="004E40E4" w:rsidRDefault="00E11073"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 եւ բնակչությանը</w:t>
            </w:r>
            <w:r w:rsidRPr="005576C0">
              <w:rPr>
                <w:rFonts w:ascii="Sylfaen" w:hAnsi="Sylfaen"/>
                <w:sz w:val="20"/>
                <w:szCs w:val="20"/>
              </w:rPr>
              <w:t>`</w:t>
            </w:r>
            <w:r w:rsidRPr="004E40E4">
              <w:rPr>
                <w:rFonts w:ascii="Sylfaen" w:hAnsi="Sylfaen"/>
                <w:sz w:val="20"/>
                <w:szCs w:val="20"/>
              </w:rPr>
              <w:t xml:space="preserve"> կենցաղում</w:t>
            </w:r>
          </w:p>
        </w:tc>
      </w:tr>
      <w:tr w:rsidR="00E11073" w:rsidRPr="004E40E4" w:rsidTr="005576C0">
        <w:trPr>
          <w:jc w:val="center"/>
        </w:trPr>
        <w:tc>
          <w:tcPr>
            <w:tcW w:w="2973" w:type="dxa"/>
            <w:vMerge/>
            <w:tcBorders>
              <w:left w:val="single" w:sz="4" w:space="0" w:color="auto"/>
            </w:tcBorders>
            <w:shd w:val="clear" w:color="auto" w:fill="FFFFFF"/>
          </w:tcPr>
          <w:p w:rsidR="00E11073" w:rsidRPr="004E40E4" w:rsidRDefault="00E11073" w:rsidP="00E11073">
            <w:pPr>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E11073" w:rsidRPr="004E40E4" w:rsidRDefault="00E11073" w:rsidP="00E11073">
            <w:pPr>
              <w:pStyle w:val="a0"/>
              <w:shd w:val="clear" w:color="auto" w:fill="auto"/>
              <w:rPr>
                <w:rFonts w:ascii="Sylfaen" w:hAnsi="Sylfaen"/>
                <w:sz w:val="20"/>
                <w:szCs w:val="20"/>
              </w:rPr>
            </w:pPr>
            <w:r w:rsidRPr="004E40E4">
              <w:rPr>
                <w:rFonts w:ascii="Sylfaen" w:hAnsi="Sylfaen"/>
                <w:sz w:val="20"/>
                <w:szCs w:val="20"/>
              </w:rPr>
              <w:t>Սուր թունավորություն մաշկին քսելիս (DL</w:t>
            </w:r>
            <w:r w:rsidRPr="004E40E4">
              <w:rPr>
                <w:rFonts w:ascii="Sylfaen" w:hAnsi="Sylfaen"/>
                <w:sz w:val="20"/>
                <w:szCs w:val="20"/>
                <w:vertAlign w:val="subscript"/>
              </w:rPr>
              <w:t>50,</w:t>
            </w:r>
            <w:r w:rsidRPr="004E40E4">
              <w:rPr>
                <w:rFonts w:ascii="Sylfaen" w:hAnsi="Sylfaen"/>
                <w:sz w:val="20"/>
                <w:szCs w:val="20"/>
              </w:rPr>
              <w:t xml:space="preserve"> մգ/կգ)</w:t>
            </w:r>
          </w:p>
        </w:tc>
        <w:tc>
          <w:tcPr>
            <w:tcW w:w="2743" w:type="dxa"/>
            <w:tcBorders>
              <w:top w:val="single" w:sz="4" w:space="0" w:color="auto"/>
              <w:left w:val="single" w:sz="4" w:space="0" w:color="auto"/>
            </w:tcBorders>
            <w:shd w:val="clear" w:color="auto" w:fill="FFFFFF"/>
          </w:tcPr>
          <w:p w:rsidR="00E11073" w:rsidRPr="004E40E4" w:rsidRDefault="00E11073" w:rsidP="00E11073">
            <w:pPr>
              <w:pStyle w:val="a0"/>
              <w:shd w:val="clear" w:color="auto" w:fill="auto"/>
              <w:spacing w:after="120"/>
              <w:jc w:val="center"/>
              <w:rPr>
                <w:rFonts w:ascii="Sylfaen" w:hAnsi="Sylfaen"/>
                <w:sz w:val="20"/>
                <w:szCs w:val="20"/>
              </w:rPr>
            </w:pPr>
            <w:r w:rsidRPr="004E40E4">
              <w:rPr>
                <w:rFonts w:ascii="Sylfaen" w:hAnsi="Sylfaen"/>
                <w:sz w:val="20"/>
                <w:szCs w:val="20"/>
              </w:rPr>
              <w:t>&gt;500</w:t>
            </w:r>
            <w:r w:rsidRPr="005576C0">
              <w:rPr>
                <w:rFonts w:ascii="Sylfaen" w:hAnsi="Sylfaen"/>
                <w:sz w:val="20"/>
                <w:szCs w:val="20"/>
              </w:rPr>
              <w:br/>
            </w:r>
            <w:r w:rsidRPr="004E40E4">
              <w:rPr>
                <w:rFonts w:ascii="Sylfaen" w:hAnsi="Sylfaen"/>
                <w:sz w:val="20"/>
                <w:szCs w:val="20"/>
              </w:rPr>
              <w:t>(&gt;200-&lt;2000)</w:t>
            </w:r>
          </w:p>
        </w:tc>
        <w:tc>
          <w:tcPr>
            <w:tcW w:w="2756" w:type="dxa"/>
            <w:tcBorders>
              <w:top w:val="single" w:sz="4" w:space="0" w:color="auto"/>
              <w:left w:val="single" w:sz="4" w:space="0" w:color="auto"/>
            </w:tcBorders>
            <w:shd w:val="clear" w:color="auto" w:fill="FFFFFF"/>
          </w:tcPr>
          <w:p w:rsidR="00E11073" w:rsidRPr="004E40E4" w:rsidRDefault="00E11073" w:rsidP="00E11073">
            <w:pPr>
              <w:pStyle w:val="a0"/>
              <w:shd w:val="clear" w:color="auto" w:fill="auto"/>
              <w:spacing w:after="120"/>
              <w:jc w:val="center"/>
              <w:rPr>
                <w:rFonts w:ascii="Sylfaen" w:hAnsi="Sylfaen"/>
                <w:sz w:val="20"/>
                <w:szCs w:val="20"/>
              </w:rPr>
            </w:pPr>
            <w:r w:rsidRPr="004E40E4">
              <w:rPr>
                <w:rFonts w:ascii="Sylfaen" w:hAnsi="Sylfaen"/>
                <w:sz w:val="20"/>
                <w:szCs w:val="20"/>
              </w:rPr>
              <w:t>3-4</w:t>
            </w:r>
            <w:r w:rsidRPr="005576C0">
              <w:rPr>
                <w:rFonts w:ascii="Sylfaen" w:hAnsi="Sylfaen"/>
                <w:sz w:val="20"/>
                <w:szCs w:val="20"/>
              </w:rPr>
              <w:br/>
            </w:r>
            <w:r w:rsidRPr="004E40E4">
              <w:rPr>
                <w:rFonts w:ascii="Sylfaen" w:hAnsi="Sylfaen"/>
                <w:sz w:val="20"/>
                <w:szCs w:val="20"/>
              </w:rPr>
              <w:t>(3-4)</w:t>
            </w:r>
          </w:p>
        </w:tc>
        <w:tc>
          <w:tcPr>
            <w:tcW w:w="2832" w:type="dxa"/>
            <w:tcBorders>
              <w:top w:val="single" w:sz="4" w:space="0" w:color="auto"/>
              <w:left w:val="single" w:sz="4" w:space="0" w:color="auto"/>
              <w:right w:val="single" w:sz="4" w:space="0" w:color="auto"/>
            </w:tcBorders>
            <w:shd w:val="clear" w:color="auto" w:fill="FFFFFF"/>
            <w:vAlign w:val="bottom"/>
          </w:tcPr>
          <w:p w:rsidR="00E11073" w:rsidRPr="004E40E4" w:rsidRDefault="00E11073" w:rsidP="00E11073">
            <w:pPr>
              <w:pStyle w:val="a0"/>
              <w:shd w:val="clear" w:color="auto" w:fill="auto"/>
              <w:rPr>
                <w:rFonts w:ascii="Sylfaen" w:hAnsi="Sylfaen"/>
                <w:sz w:val="20"/>
                <w:szCs w:val="20"/>
              </w:rPr>
            </w:pPr>
            <w:r w:rsidRPr="004E40E4">
              <w:rPr>
                <w:rFonts w:ascii="Sylfaen" w:hAnsi="Sylfaen"/>
                <w:sz w:val="20"/>
                <w:szCs w:val="20"/>
              </w:rPr>
              <w:t>Մասնագետներին՝ ԱՊՄ-ի կիրառմամբ (շնչադիմակ, պաշտպանիչ ակնոցներ, ռետինե ձեռնոցներ)</w:t>
            </w:r>
          </w:p>
        </w:tc>
      </w:tr>
      <w:tr w:rsidR="00E11073" w:rsidRPr="004E40E4" w:rsidTr="005576C0">
        <w:trPr>
          <w:jc w:val="center"/>
        </w:trPr>
        <w:tc>
          <w:tcPr>
            <w:tcW w:w="2973" w:type="dxa"/>
            <w:vMerge/>
            <w:tcBorders>
              <w:left w:val="single" w:sz="4" w:space="0" w:color="auto"/>
            </w:tcBorders>
            <w:shd w:val="clear" w:color="auto" w:fill="FFFFFF"/>
          </w:tcPr>
          <w:p w:rsidR="00E11073" w:rsidRPr="004E40E4" w:rsidRDefault="00E11073" w:rsidP="00E11073">
            <w:pPr>
              <w:rPr>
                <w:rFonts w:ascii="Sylfaen" w:hAnsi="Sylfaen"/>
                <w:sz w:val="20"/>
                <w:szCs w:val="20"/>
              </w:rPr>
            </w:pPr>
          </w:p>
        </w:tc>
        <w:tc>
          <w:tcPr>
            <w:tcW w:w="3201" w:type="dxa"/>
            <w:vMerge/>
            <w:tcBorders>
              <w:left w:val="single" w:sz="4" w:space="0" w:color="auto"/>
            </w:tcBorders>
            <w:shd w:val="clear" w:color="auto" w:fill="FFFFFF"/>
          </w:tcPr>
          <w:p w:rsidR="00E11073" w:rsidRPr="004E40E4" w:rsidRDefault="00E11073" w:rsidP="00E11073">
            <w:pPr>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E11073" w:rsidRPr="004E40E4" w:rsidRDefault="00E11073" w:rsidP="00E11073">
            <w:pPr>
              <w:pStyle w:val="a0"/>
              <w:shd w:val="clear" w:color="auto" w:fill="auto"/>
              <w:spacing w:after="120"/>
              <w:jc w:val="center"/>
              <w:rPr>
                <w:rFonts w:ascii="Sylfaen" w:hAnsi="Sylfaen"/>
                <w:sz w:val="20"/>
                <w:szCs w:val="20"/>
              </w:rPr>
            </w:pPr>
            <w:r w:rsidRPr="004E40E4">
              <w:rPr>
                <w:rFonts w:ascii="Sylfaen" w:hAnsi="Sylfaen"/>
                <w:sz w:val="20"/>
                <w:szCs w:val="20"/>
              </w:rPr>
              <w:t>&gt;2000</w:t>
            </w:r>
            <w:r>
              <w:rPr>
                <w:rFonts w:ascii="Sylfaen" w:hAnsi="Sylfaen"/>
                <w:sz w:val="20"/>
                <w:szCs w:val="20"/>
                <w:lang w:val="en-US"/>
              </w:rPr>
              <w:br/>
            </w:r>
            <w:r w:rsidRPr="004E40E4">
              <w:rPr>
                <w:rFonts w:ascii="Sylfaen" w:hAnsi="Sylfaen"/>
                <w:sz w:val="20"/>
                <w:szCs w:val="20"/>
              </w:rPr>
              <w:t>(&gt;2000)</w:t>
            </w:r>
          </w:p>
        </w:tc>
        <w:tc>
          <w:tcPr>
            <w:tcW w:w="2756" w:type="dxa"/>
            <w:tcBorders>
              <w:top w:val="single" w:sz="4" w:space="0" w:color="auto"/>
              <w:left w:val="single" w:sz="4" w:space="0" w:color="auto"/>
            </w:tcBorders>
            <w:shd w:val="clear" w:color="auto" w:fill="FFFFFF"/>
            <w:vAlign w:val="bottom"/>
          </w:tcPr>
          <w:p w:rsidR="00E11073" w:rsidRPr="004E40E4" w:rsidRDefault="00E1107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r w:rsidRPr="005576C0">
              <w:rPr>
                <w:rFonts w:ascii="Sylfaen" w:hAnsi="Sylfaen"/>
                <w:sz w:val="20"/>
                <w:szCs w:val="20"/>
              </w:rPr>
              <w:br/>
            </w:r>
            <w:r w:rsidRPr="004E40E4">
              <w:rPr>
                <w:rFonts w:ascii="Sylfaen" w:hAnsi="Sylfaen"/>
                <w:sz w:val="20"/>
                <w:szCs w:val="20"/>
              </w:rPr>
              <w:t>(5)</w:t>
            </w:r>
          </w:p>
        </w:tc>
        <w:tc>
          <w:tcPr>
            <w:tcW w:w="2832" w:type="dxa"/>
            <w:tcBorders>
              <w:top w:val="single" w:sz="4" w:space="0" w:color="auto"/>
              <w:left w:val="single" w:sz="4" w:space="0" w:color="auto"/>
              <w:right w:val="single" w:sz="4" w:space="0" w:color="auto"/>
            </w:tcBorders>
            <w:shd w:val="clear" w:color="auto" w:fill="FFFFFF"/>
          </w:tcPr>
          <w:p w:rsidR="00E11073" w:rsidRPr="004E40E4" w:rsidRDefault="00E11073" w:rsidP="00E11073">
            <w:pPr>
              <w:pStyle w:val="a0"/>
              <w:shd w:val="clear" w:color="auto" w:fill="auto"/>
              <w:ind w:right="69"/>
              <w:rPr>
                <w:rFonts w:ascii="Sylfaen" w:hAnsi="Sylfaen"/>
                <w:sz w:val="20"/>
                <w:szCs w:val="20"/>
              </w:rPr>
            </w:pPr>
            <w:r w:rsidRPr="004E40E4">
              <w:rPr>
                <w:rFonts w:ascii="Sylfaen" w:hAnsi="Sylfaen"/>
                <w:sz w:val="20"/>
                <w:szCs w:val="20"/>
              </w:rPr>
              <w:t>Մասնագետներին եւ բնակչությանը</w:t>
            </w:r>
            <w:r w:rsidRPr="005576C0">
              <w:rPr>
                <w:rFonts w:ascii="Sylfaen" w:hAnsi="Sylfaen"/>
                <w:sz w:val="20"/>
                <w:szCs w:val="20"/>
              </w:rPr>
              <w:t>`</w:t>
            </w:r>
            <w:r w:rsidRPr="004E40E4">
              <w:rPr>
                <w:rFonts w:ascii="Sylfaen" w:hAnsi="Sylfaen"/>
                <w:sz w:val="20"/>
                <w:szCs w:val="20"/>
              </w:rPr>
              <w:t xml:space="preserve"> կենցաղում</w:t>
            </w:r>
          </w:p>
        </w:tc>
      </w:tr>
      <w:tr w:rsidR="00E11073" w:rsidRPr="004E40E4" w:rsidTr="005576C0">
        <w:trPr>
          <w:jc w:val="center"/>
        </w:trPr>
        <w:tc>
          <w:tcPr>
            <w:tcW w:w="2973" w:type="dxa"/>
            <w:vMerge/>
            <w:tcBorders>
              <w:left w:val="single" w:sz="4" w:space="0" w:color="auto"/>
            </w:tcBorders>
            <w:shd w:val="clear" w:color="auto" w:fill="FFFFFF"/>
          </w:tcPr>
          <w:p w:rsidR="00E11073" w:rsidRPr="004E40E4" w:rsidRDefault="00E11073" w:rsidP="00E11073">
            <w:pPr>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E11073" w:rsidRPr="004E40E4" w:rsidRDefault="00E11073" w:rsidP="00E11073">
            <w:pPr>
              <w:pStyle w:val="a0"/>
              <w:shd w:val="clear" w:color="auto" w:fill="auto"/>
              <w:rPr>
                <w:rFonts w:ascii="Sylfaen" w:hAnsi="Sylfaen"/>
                <w:sz w:val="20"/>
                <w:szCs w:val="20"/>
              </w:rPr>
            </w:pPr>
            <w:r w:rsidRPr="004E40E4">
              <w:rPr>
                <w:rFonts w:ascii="Sylfaen" w:hAnsi="Sylfaen"/>
                <w:sz w:val="20"/>
                <w:szCs w:val="20"/>
              </w:rPr>
              <w:t>Սուր ինհալացիոն վտանգ՝ գոլորշիների հագեցնող կոնցենտրացիաներով (С20) 20 °C ջերմաստիճանում</w:t>
            </w:r>
          </w:p>
        </w:tc>
        <w:tc>
          <w:tcPr>
            <w:tcW w:w="2743" w:type="dxa"/>
            <w:tcBorders>
              <w:top w:val="single" w:sz="4" w:space="0" w:color="auto"/>
              <w:left w:val="single" w:sz="4" w:space="0" w:color="auto"/>
            </w:tcBorders>
            <w:shd w:val="clear" w:color="auto" w:fill="FFFFFF"/>
          </w:tcPr>
          <w:p w:rsidR="00E11073" w:rsidRPr="004E40E4" w:rsidRDefault="00E11073" w:rsidP="00E11073">
            <w:pPr>
              <w:pStyle w:val="a0"/>
              <w:shd w:val="clear" w:color="auto" w:fill="auto"/>
              <w:spacing w:after="120"/>
              <w:jc w:val="center"/>
              <w:rPr>
                <w:rFonts w:ascii="Sylfaen" w:hAnsi="Sylfaen"/>
                <w:sz w:val="20"/>
                <w:szCs w:val="20"/>
              </w:rPr>
            </w:pPr>
            <w:r w:rsidRPr="004E40E4">
              <w:rPr>
                <w:rFonts w:ascii="Sylfaen" w:hAnsi="Sylfaen"/>
                <w:sz w:val="20"/>
                <w:szCs w:val="20"/>
              </w:rPr>
              <w:t>C</w:t>
            </w:r>
            <w:r w:rsidRPr="004E40E4">
              <w:rPr>
                <w:rFonts w:ascii="Sylfaen" w:hAnsi="Sylfaen"/>
                <w:sz w:val="20"/>
                <w:szCs w:val="20"/>
                <w:vertAlign w:val="subscript"/>
              </w:rPr>
              <w:t>20</w:t>
            </w:r>
            <w:r w:rsidRPr="004E40E4">
              <w:rPr>
                <w:rFonts w:ascii="Sylfaen" w:hAnsi="Sylfaen"/>
                <w:sz w:val="20"/>
                <w:szCs w:val="20"/>
              </w:rPr>
              <w:t xml:space="preserve"> Lim</w:t>
            </w:r>
            <w:r w:rsidRPr="004E40E4">
              <w:rPr>
                <w:rFonts w:ascii="Sylfaen" w:hAnsi="Sylfaen"/>
                <w:sz w:val="20"/>
                <w:szCs w:val="20"/>
                <w:vertAlign w:val="subscript"/>
              </w:rPr>
              <w:t>ac</w:t>
            </w:r>
          </w:p>
        </w:tc>
        <w:tc>
          <w:tcPr>
            <w:tcW w:w="2756" w:type="dxa"/>
            <w:tcBorders>
              <w:top w:val="single" w:sz="4" w:space="0" w:color="auto"/>
              <w:left w:val="single" w:sz="4" w:space="0" w:color="auto"/>
            </w:tcBorders>
            <w:shd w:val="clear" w:color="auto" w:fill="FFFFFF"/>
          </w:tcPr>
          <w:p w:rsidR="00E11073" w:rsidRPr="004E40E4" w:rsidRDefault="00E11073" w:rsidP="00E11073">
            <w:pPr>
              <w:pStyle w:val="a0"/>
              <w:shd w:val="clear" w:color="auto" w:fill="auto"/>
              <w:spacing w:after="120"/>
              <w:jc w:val="center"/>
              <w:rPr>
                <w:rFonts w:ascii="Sylfaen" w:hAnsi="Sylfaen"/>
                <w:sz w:val="20"/>
                <w:szCs w:val="20"/>
              </w:rPr>
            </w:pPr>
            <w:r w:rsidRPr="004E40E4">
              <w:rPr>
                <w:rFonts w:ascii="Sylfaen" w:hAnsi="Sylfaen"/>
                <w:sz w:val="20"/>
                <w:szCs w:val="20"/>
              </w:rPr>
              <w:t>3</w:t>
            </w:r>
          </w:p>
        </w:tc>
        <w:tc>
          <w:tcPr>
            <w:tcW w:w="2832" w:type="dxa"/>
            <w:tcBorders>
              <w:top w:val="single" w:sz="4" w:space="0" w:color="auto"/>
              <w:left w:val="single" w:sz="4" w:space="0" w:color="auto"/>
              <w:right w:val="single" w:sz="4" w:space="0" w:color="auto"/>
            </w:tcBorders>
            <w:shd w:val="clear" w:color="auto" w:fill="FFFFFF"/>
          </w:tcPr>
          <w:p w:rsidR="00E11073" w:rsidRPr="004E40E4" w:rsidRDefault="00E11073" w:rsidP="00E11073">
            <w:pPr>
              <w:pStyle w:val="a0"/>
              <w:shd w:val="clear" w:color="auto" w:fill="auto"/>
              <w:ind w:right="69"/>
              <w:rPr>
                <w:rFonts w:ascii="Sylfaen" w:hAnsi="Sylfaen"/>
                <w:sz w:val="20"/>
                <w:szCs w:val="20"/>
              </w:rPr>
            </w:pPr>
            <w:r w:rsidRPr="004E40E4">
              <w:rPr>
                <w:rFonts w:ascii="Sylfaen" w:hAnsi="Sylfaen"/>
                <w:sz w:val="20"/>
                <w:szCs w:val="20"/>
              </w:rPr>
              <w:t>Մասնագետներին՝ ԱՊՄ-ի կիրառմամբ (պաշտպանիչ ակնոցներ, ռետինե ձեռնոցներ)</w:t>
            </w:r>
          </w:p>
        </w:tc>
      </w:tr>
      <w:tr w:rsidR="00E11073" w:rsidRPr="004E40E4" w:rsidTr="005576C0">
        <w:trPr>
          <w:jc w:val="center"/>
        </w:trPr>
        <w:tc>
          <w:tcPr>
            <w:tcW w:w="2973" w:type="dxa"/>
            <w:vMerge/>
            <w:tcBorders>
              <w:left w:val="single" w:sz="4" w:space="0" w:color="auto"/>
            </w:tcBorders>
            <w:shd w:val="clear" w:color="auto" w:fill="FFFFFF"/>
          </w:tcPr>
          <w:p w:rsidR="00E11073" w:rsidRPr="004E40E4" w:rsidRDefault="00E11073" w:rsidP="004E40E4">
            <w:pPr>
              <w:spacing w:after="120"/>
              <w:rPr>
                <w:rFonts w:ascii="Sylfaen" w:hAnsi="Sylfaen"/>
                <w:sz w:val="20"/>
                <w:szCs w:val="20"/>
              </w:rPr>
            </w:pPr>
          </w:p>
        </w:tc>
        <w:tc>
          <w:tcPr>
            <w:tcW w:w="3201" w:type="dxa"/>
            <w:vMerge/>
            <w:tcBorders>
              <w:left w:val="single" w:sz="4" w:space="0" w:color="auto"/>
            </w:tcBorders>
            <w:shd w:val="clear" w:color="auto" w:fill="FFFFFF"/>
          </w:tcPr>
          <w:p w:rsidR="00E11073" w:rsidRPr="004E40E4" w:rsidRDefault="00E11073" w:rsidP="004E40E4">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E11073" w:rsidRPr="004E40E4" w:rsidRDefault="00E11073" w:rsidP="004E40E4">
            <w:pPr>
              <w:pStyle w:val="a0"/>
              <w:shd w:val="clear" w:color="auto" w:fill="auto"/>
              <w:spacing w:after="120"/>
              <w:jc w:val="center"/>
              <w:rPr>
                <w:rFonts w:ascii="Sylfaen" w:hAnsi="Sylfaen"/>
                <w:sz w:val="20"/>
                <w:szCs w:val="20"/>
              </w:rPr>
            </w:pPr>
            <w:r w:rsidRPr="004E40E4">
              <w:rPr>
                <w:rFonts w:ascii="Sylfaen" w:hAnsi="Sylfaen"/>
                <w:sz w:val="20"/>
                <w:szCs w:val="20"/>
              </w:rPr>
              <w:t>C</w:t>
            </w:r>
            <w:r w:rsidRPr="004E40E4">
              <w:rPr>
                <w:rFonts w:ascii="Sylfaen" w:hAnsi="Sylfaen"/>
                <w:sz w:val="20"/>
                <w:szCs w:val="20"/>
                <w:vertAlign w:val="subscript"/>
              </w:rPr>
              <w:t>20</w:t>
            </w:r>
            <w:r w:rsidRPr="004E40E4">
              <w:rPr>
                <w:rFonts w:ascii="Sylfaen" w:hAnsi="Sylfaen"/>
                <w:sz w:val="20"/>
                <w:szCs w:val="20"/>
              </w:rPr>
              <w:t>&lt;Lim</w:t>
            </w:r>
            <w:r w:rsidRPr="004E40E4">
              <w:rPr>
                <w:rFonts w:ascii="Sylfaen" w:hAnsi="Sylfaen"/>
                <w:sz w:val="20"/>
                <w:szCs w:val="20"/>
                <w:vertAlign w:val="subscript"/>
              </w:rPr>
              <w:t>ac</w:t>
            </w:r>
          </w:p>
        </w:tc>
        <w:tc>
          <w:tcPr>
            <w:tcW w:w="2756" w:type="dxa"/>
            <w:tcBorders>
              <w:top w:val="single" w:sz="4" w:space="0" w:color="auto"/>
              <w:left w:val="single" w:sz="4" w:space="0" w:color="auto"/>
            </w:tcBorders>
            <w:shd w:val="clear" w:color="auto" w:fill="FFFFFF"/>
            <w:vAlign w:val="bottom"/>
          </w:tcPr>
          <w:p w:rsidR="00E11073" w:rsidRPr="004E40E4" w:rsidRDefault="00E11073" w:rsidP="004E40E4">
            <w:pPr>
              <w:pStyle w:val="a0"/>
              <w:shd w:val="clear" w:color="auto" w:fill="auto"/>
              <w:spacing w:after="120"/>
              <w:jc w:val="center"/>
              <w:rPr>
                <w:rFonts w:ascii="Sylfaen" w:hAnsi="Sylfaen"/>
                <w:sz w:val="20"/>
                <w:szCs w:val="20"/>
              </w:rPr>
            </w:pPr>
            <w:r w:rsidRPr="004E40E4">
              <w:rPr>
                <w:rFonts w:ascii="Sylfaen" w:hAnsi="Sylfaen"/>
                <w:sz w:val="20"/>
                <w:szCs w:val="20"/>
              </w:rPr>
              <w:t>4</w:t>
            </w:r>
          </w:p>
        </w:tc>
        <w:tc>
          <w:tcPr>
            <w:tcW w:w="2832" w:type="dxa"/>
            <w:tcBorders>
              <w:top w:val="single" w:sz="4" w:space="0" w:color="auto"/>
              <w:left w:val="single" w:sz="4" w:space="0" w:color="auto"/>
              <w:right w:val="single" w:sz="4" w:space="0" w:color="auto"/>
            </w:tcBorders>
            <w:shd w:val="clear" w:color="auto" w:fill="FFFFFF"/>
          </w:tcPr>
          <w:p w:rsidR="00E11073" w:rsidRPr="004E40E4" w:rsidRDefault="00E11073" w:rsidP="005576C0">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w:t>
            </w:r>
          </w:p>
        </w:tc>
      </w:tr>
      <w:tr w:rsidR="00E11073" w:rsidRPr="004E40E4" w:rsidTr="005576C0">
        <w:trPr>
          <w:jc w:val="center"/>
        </w:trPr>
        <w:tc>
          <w:tcPr>
            <w:tcW w:w="2973" w:type="dxa"/>
            <w:vMerge/>
            <w:tcBorders>
              <w:left w:val="single" w:sz="4" w:space="0" w:color="auto"/>
            </w:tcBorders>
            <w:shd w:val="clear" w:color="auto" w:fill="FFFFFF"/>
          </w:tcPr>
          <w:p w:rsidR="00E11073" w:rsidRPr="004E40E4" w:rsidRDefault="00E11073"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E11073" w:rsidRPr="004E40E4" w:rsidRDefault="00E11073" w:rsidP="00E11073">
            <w:pPr>
              <w:pStyle w:val="a0"/>
              <w:shd w:val="clear" w:color="auto" w:fill="auto"/>
              <w:spacing w:after="120"/>
              <w:rPr>
                <w:rFonts w:ascii="Sylfaen" w:hAnsi="Sylfaen"/>
                <w:sz w:val="20"/>
                <w:szCs w:val="20"/>
              </w:rPr>
            </w:pPr>
            <w:r w:rsidRPr="004E40E4">
              <w:rPr>
                <w:rFonts w:ascii="Sylfaen" w:hAnsi="Sylfaen"/>
                <w:sz w:val="20"/>
                <w:szCs w:val="20"/>
              </w:rPr>
              <w:t>Մաշկի վրա սուր գրգռիչ (քայքայող) ազդեցություն, բալեր (էրիթեմա, այտուց)</w:t>
            </w:r>
          </w:p>
        </w:tc>
        <w:tc>
          <w:tcPr>
            <w:tcW w:w="2743" w:type="dxa"/>
            <w:tcBorders>
              <w:top w:val="single" w:sz="4" w:space="0" w:color="auto"/>
              <w:left w:val="single" w:sz="4" w:space="0" w:color="auto"/>
            </w:tcBorders>
            <w:shd w:val="clear" w:color="auto" w:fill="FFFFFF"/>
          </w:tcPr>
          <w:p w:rsidR="00E11073" w:rsidRPr="004E40E4" w:rsidRDefault="00E11073" w:rsidP="00E11073">
            <w:pPr>
              <w:pStyle w:val="a0"/>
              <w:shd w:val="clear" w:color="auto" w:fill="auto"/>
              <w:spacing w:after="120"/>
              <w:jc w:val="center"/>
              <w:rPr>
                <w:rFonts w:ascii="Sylfaen" w:hAnsi="Sylfaen"/>
                <w:sz w:val="20"/>
                <w:szCs w:val="20"/>
              </w:rPr>
            </w:pPr>
            <w:r w:rsidRPr="004E40E4">
              <w:rPr>
                <w:rFonts w:ascii="Sylfaen" w:hAnsi="Sylfaen"/>
                <w:sz w:val="20"/>
                <w:szCs w:val="20"/>
              </w:rPr>
              <w:t>2,1-4,0 (≥l,5-&lt; 2,3)</w:t>
            </w:r>
          </w:p>
        </w:tc>
        <w:tc>
          <w:tcPr>
            <w:tcW w:w="2756" w:type="dxa"/>
            <w:tcBorders>
              <w:top w:val="single" w:sz="4" w:space="0" w:color="auto"/>
              <w:left w:val="single" w:sz="4" w:space="0" w:color="auto"/>
            </w:tcBorders>
            <w:shd w:val="clear" w:color="auto" w:fill="FFFFFF"/>
          </w:tcPr>
          <w:p w:rsidR="00E11073" w:rsidRPr="004E40E4" w:rsidRDefault="00E11073" w:rsidP="00E11073">
            <w:pPr>
              <w:pStyle w:val="a0"/>
              <w:shd w:val="clear" w:color="auto" w:fill="auto"/>
              <w:spacing w:after="120"/>
              <w:jc w:val="center"/>
              <w:rPr>
                <w:rFonts w:ascii="Sylfaen" w:hAnsi="Sylfaen"/>
                <w:sz w:val="20"/>
                <w:szCs w:val="20"/>
              </w:rPr>
            </w:pPr>
            <w:r w:rsidRPr="004E40E4">
              <w:rPr>
                <w:rFonts w:ascii="Sylfaen" w:hAnsi="Sylfaen"/>
                <w:sz w:val="20"/>
                <w:szCs w:val="20"/>
              </w:rPr>
              <w:t>3</w:t>
            </w:r>
            <w:r w:rsidRPr="005576C0">
              <w:rPr>
                <w:rFonts w:ascii="Sylfaen" w:hAnsi="Sylfaen"/>
                <w:sz w:val="20"/>
                <w:szCs w:val="20"/>
              </w:rPr>
              <w:br/>
            </w:r>
            <w:r w:rsidRPr="004E40E4">
              <w:rPr>
                <w:rFonts w:ascii="Sylfaen" w:hAnsi="Sylfaen"/>
                <w:sz w:val="20"/>
                <w:szCs w:val="20"/>
              </w:rPr>
              <w:t>(3)</w:t>
            </w:r>
          </w:p>
        </w:tc>
        <w:tc>
          <w:tcPr>
            <w:tcW w:w="2832" w:type="dxa"/>
            <w:tcBorders>
              <w:top w:val="single" w:sz="4" w:space="0" w:color="auto"/>
              <w:left w:val="single" w:sz="4" w:space="0" w:color="auto"/>
              <w:right w:val="single" w:sz="4" w:space="0" w:color="auto"/>
            </w:tcBorders>
            <w:shd w:val="clear" w:color="auto" w:fill="FFFFFF"/>
          </w:tcPr>
          <w:p w:rsidR="00E11073" w:rsidRPr="004E40E4" w:rsidRDefault="00E11073" w:rsidP="00E11073">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 ԱՊՄ-ի կիրառմամբ (պաշտպանիչ ակնոցներ, ռետինե ձեռնոցներ)</w:t>
            </w:r>
          </w:p>
        </w:tc>
      </w:tr>
      <w:tr w:rsidR="00E11073" w:rsidRPr="004E40E4" w:rsidTr="005576C0">
        <w:trPr>
          <w:jc w:val="center"/>
        </w:trPr>
        <w:tc>
          <w:tcPr>
            <w:tcW w:w="2973" w:type="dxa"/>
            <w:vMerge/>
            <w:tcBorders>
              <w:left w:val="single" w:sz="4" w:space="0" w:color="auto"/>
            </w:tcBorders>
            <w:shd w:val="clear" w:color="auto" w:fill="FFFFFF"/>
          </w:tcPr>
          <w:p w:rsidR="00E11073" w:rsidRPr="004E40E4" w:rsidRDefault="00E11073" w:rsidP="004E40E4">
            <w:pPr>
              <w:spacing w:after="120"/>
              <w:rPr>
                <w:rFonts w:ascii="Sylfaen" w:hAnsi="Sylfaen"/>
                <w:sz w:val="20"/>
                <w:szCs w:val="20"/>
              </w:rPr>
            </w:pPr>
          </w:p>
        </w:tc>
        <w:tc>
          <w:tcPr>
            <w:tcW w:w="3201" w:type="dxa"/>
            <w:vMerge/>
            <w:tcBorders>
              <w:left w:val="single" w:sz="4" w:space="0" w:color="auto"/>
            </w:tcBorders>
            <w:shd w:val="clear" w:color="auto" w:fill="FFFFFF"/>
          </w:tcPr>
          <w:p w:rsidR="00E11073" w:rsidRPr="004E40E4" w:rsidRDefault="00E11073"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E11073" w:rsidRPr="004E40E4" w:rsidRDefault="00E11073" w:rsidP="00E11073">
            <w:pPr>
              <w:pStyle w:val="a0"/>
              <w:shd w:val="clear" w:color="auto" w:fill="auto"/>
              <w:spacing w:after="120"/>
              <w:jc w:val="center"/>
              <w:rPr>
                <w:rFonts w:ascii="Sylfaen" w:hAnsi="Sylfaen"/>
                <w:sz w:val="20"/>
                <w:szCs w:val="20"/>
              </w:rPr>
            </w:pPr>
            <w:r w:rsidRPr="004E40E4">
              <w:rPr>
                <w:rFonts w:ascii="Sylfaen" w:hAnsi="Sylfaen"/>
                <w:sz w:val="20"/>
                <w:szCs w:val="20"/>
              </w:rPr>
              <w:t>0-2,0</w:t>
            </w:r>
            <w:r w:rsidRPr="005576C0">
              <w:rPr>
                <w:rFonts w:ascii="Sylfaen" w:hAnsi="Sylfaen"/>
                <w:sz w:val="20"/>
                <w:szCs w:val="20"/>
              </w:rPr>
              <w:br/>
            </w:r>
            <w:r w:rsidRPr="004E40E4">
              <w:rPr>
                <w:rFonts w:ascii="Sylfaen" w:hAnsi="Sylfaen"/>
                <w:sz w:val="20"/>
                <w:szCs w:val="20"/>
              </w:rPr>
              <w:t>(&lt;1,5)</w:t>
            </w:r>
          </w:p>
        </w:tc>
        <w:tc>
          <w:tcPr>
            <w:tcW w:w="2756" w:type="dxa"/>
            <w:tcBorders>
              <w:top w:val="single" w:sz="4" w:space="0" w:color="auto"/>
              <w:left w:val="single" w:sz="4" w:space="0" w:color="auto"/>
            </w:tcBorders>
            <w:shd w:val="clear" w:color="auto" w:fill="FFFFFF"/>
          </w:tcPr>
          <w:p w:rsidR="00E11073" w:rsidRPr="004E40E4" w:rsidRDefault="00E1107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r w:rsidRPr="005576C0">
              <w:rPr>
                <w:rFonts w:ascii="Sylfaen" w:hAnsi="Sylfaen"/>
                <w:sz w:val="20"/>
                <w:szCs w:val="20"/>
              </w:rPr>
              <w:br/>
            </w: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tcPr>
          <w:p w:rsidR="00E11073" w:rsidRPr="004E40E4" w:rsidRDefault="00E11073" w:rsidP="00E11073">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 եւ բնակչությանը</w:t>
            </w:r>
            <w:r w:rsidRPr="005576C0">
              <w:rPr>
                <w:rFonts w:ascii="Sylfaen" w:hAnsi="Sylfaen"/>
                <w:sz w:val="20"/>
                <w:szCs w:val="20"/>
              </w:rPr>
              <w:t>`</w:t>
            </w:r>
            <w:r w:rsidRPr="004E40E4">
              <w:rPr>
                <w:rFonts w:ascii="Sylfaen" w:hAnsi="Sylfaen"/>
                <w:sz w:val="20"/>
                <w:szCs w:val="20"/>
              </w:rPr>
              <w:t xml:space="preserve"> կենցաղում</w:t>
            </w:r>
          </w:p>
        </w:tc>
      </w:tr>
      <w:tr w:rsidR="00E11073" w:rsidRPr="004E40E4" w:rsidTr="005576C0">
        <w:trPr>
          <w:jc w:val="center"/>
        </w:trPr>
        <w:tc>
          <w:tcPr>
            <w:tcW w:w="2973" w:type="dxa"/>
            <w:vMerge/>
            <w:tcBorders>
              <w:left w:val="single" w:sz="4" w:space="0" w:color="auto"/>
            </w:tcBorders>
            <w:shd w:val="clear" w:color="auto" w:fill="FFFFFF"/>
          </w:tcPr>
          <w:p w:rsidR="00E11073" w:rsidRPr="004E40E4" w:rsidRDefault="00E11073" w:rsidP="004E40E4">
            <w:pPr>
              <w:spacing w:after="120"/>
              <w:rPr>
                <w:rFonts w:ascii="Sylfaen" w:hAnsi="Sylfaen"/>
                <w:sz w:val="20"/>
                <w:szCs w:val="20"/>
              </w:rPr>
            </w:pPr>
          </w:p>
        </w:tc>
        <w:tc>
          <w:tcPr>
            <w:tcW w:w="3201" w:type="dxa"/>
            <w:tcBorders>
              <w:top w:val="single" w:sz="4" w:space="0" w:color="auto"/>
              <w:left w:val="single" w:sz="4" w:space="0" w:color="auto"/>
            </w:tcBorders>
            <w:shd w:val="clear" w:color="auto" w:fill="FFFFFF"/>
            <w:vAlign w:val="bottom"/>
          </w:tcPr>
          <w:p w:rsidR="00E11073" w:rsidRPr="004E40E4" w:rsidRDefault="00E11073" w:rsidP="00E11073">
            <w:pPr>
              <w:pStyle w:val="a0"/>
              <w:shd w:val="clear" w:color="auto" w:fill="auto"/>
              <w:spacing w:after="120"/>
              <w:rPr>
                <w:rFonts w:ascii="Sylfaen" w:hAnsi="Sylfaen"/>
                <w:sz w:val="20"/>
                <w:szCs w:val="20"/>
              </w:rPr>
            </w:pPr>
            <w:r w:rsidRPr="004E40E4">
              <w:rPr>
                <w:rFonts w:ascii="Sylfaen" w:hAnsi="Sylfaen"/>
                <w:sz w:val="20"/>
                <w:szCs w:val="20"/>
              </w:rPr>
              <w:t>Սուր գրգռիչ ազդեցություն աչքերի վրա, բալեր</w:t>
            </w:r>
          </w:p>
        </w:tc>
        <w:tc>
          <w:tcPr>
            <w:tcW w:w="2743" w:type="dxa"/>
            <w:tcBorders>
              <w:top w:val="single" w:sz="4" w:space="0" w:color="auto"/>
              <w:left w:val="single" w:sz="4" w:space="0" w:color="auto"/>
            </w:tcBorders>
            <w:shd w:val="clear" w:color="auto" w:fill="FFFFFF"/>
          </w:tcPr>
          <w:p w:rsidR="00E11073" w:rsidRPr="004E40E4" w:rsidRDefault="00E11073" w:rsidP="00E11073">
            <w:pPr>
              <w:pStyle w:val="a0"/>
              <w:shd w:val="clear" w:color="auto" w:fill="auto"/>
              <w:spacing w:after="120"/>
              <w:jc w:val="center"/>
              <w:rPr>
                <w:rFonts w:ascii="Sylfaen" w:hAnsi="Sylfaen"/>
                <w:sz w:val="20"/>
                <w:szCs w:val="20"/>
              </w:rPr>
            </w:pPr>
            <w:r w:rsidRPr="004E40E4">
              <w:rPr>
                <w:rFonts w:ascii="Sylfaen" w:hAnsi="Sylfaen"/>
                <w:sz w:val="20"/>
                <w:szCs w:val="20"/>
              </w:rPr>
              <w:t>0-3</w:t>
            </w:r>
          </w:p>
        </w:tc>
        <w:tc>
          <w:tcPr>
            <w:tcW w:w="2756" w:type="dxa"/>
            <w:tcBorders>
              <w:top w:val="single" w:sz="4" w:space="0" w:color="auto"/>
              <w:left w:val="single" w:sz="4" w:space="0" w:color="auto"/>
            </w:tcBorders>
            <w:shd w:val="clear" w:color="auto" w:fill="FFFFFF"/>
          </w:tcPr>
          <w:p w:rsidR="00E11073" w:rsidRPr="004E40E4" w:rsidRDefault="00E11073" w:rsidP="00E11073">
            <w:pPr>
              <w:pStyle w:val="a0"/>
              <w:shd w:val="clear" w:color="auto" w:fill="auto"/>
              <w:spacing w:after="120"/>
              <w:jc w:val="center"/>
              <w:rPr>
                <w:rFonts w:ascii="Sylfaen" w:hAnsi="Sylfaen"/>
                <w:sz w:val="20"/>
                <w:szCs w:val="20"/>
              </w:rPr>
            </w:pPr>
            <w:r w:rsidRPr="004E40E4">
              <w:rPr>
                <w:rFonts w:ascii="Sylfaen" w:hAnsi="Sylfaen"/>
                <w:sz w:val="20"/>
                <w:szCs w:val="20"/>
              </w:rPr>
              <w:t>4-5</w:t>
            </w:r>
          </w:p>
        </w:tc>
        <w:tc>
          <w:tcPr>
            <w:tcW w:w="2832" w:type="dxa"/>
            <w:tcBorders>
              <w:top w:val="single" w:sz="4" w:space="0" w:color="auto"/>
              <w:left w:val="single" w:sz="4" w:space="0" w:color="auto"/>
              <w:right w:val="single" w:sz="4" w:space="0" w:color="auto"/>
            </w:tcBorders>
            <w:shd w:val="clear" w:color="auto" w:fill="FFFFFF"/>
          </w:tcPr>
          <w:p w:rsidR="00E11073" w:rsidRPr="004E40E4" w:rsidRDefault="00E11073" w:rsidP="00E11073">
            <w:pPr>
              <w:pStyle w:val="a0"/>
              <w:shd w:val="clear" w:color="auto" w:fill="auto"/>
              <w:spacing w:after="120"/>
              <w:ind w:right="68"/>
              <w:rPr>
                <w:rFonts w:ascii="Sylfaen" w:hAnsi="Sylfaen"/>
                <w:sz w:val="20"/>
                <w:szCs w:val="20"/>
              </w:rPr>
            </w:pPr>
            <w:r w:rsidRPr="004E40E4">
              <w:rPr>
                <w:rFonts w:ascii="Sylfaen" w:hAnsi="Sylfaen"/>
                <w:sz w:val="20"/>
                <w:szCs w:val="20"/>
              </w:rPr>
              <w:t>Մասնագետներին</w:t>
            </w:r>
          </w:p>
        </w:tc>
      </w:tr>
      <w:tr w:rsidR="00E11073" w:rsidRPr="004E40E4" w:rsidTr="005576C0">
        <w:trPr>
          <w:jc w:val="center"/>
        </w:trPr>
        <w:tc>
          <w:tcPr>
            <w:tcW w:w="2973" w:type="dxa"/>
            <w:vMerge/>
            <w:tcBorders>
              <w:left w:val="single" w:sz="4" w:space="0" w:color="auto"/>
            </w:tcBorders>
            <w:shd w:val="clear" w:color="auto" w:fill="FFFFFF"/>
          </w:tcPr>
          <w:p w:rsidR="00E11073" w:rsidRPr="004E40E4" w:rsidRDefault="00E11073"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E11073" w:rsidRPr="004E40E4" w:rsidRDefault="00E11073" w:rsidP="00E11073">
            <w:pPr>
              <w:pStyle w:val="a0"/>
              <w:shd w:val="clear" w:color="auto" w:fill="auto"/>
              <w:spacing w:after="120"/>
              <w:rPr>
                <w:rFonts w:ascii="Sylfaen" w:hAnsi="Sylfaen"/>
                <w:sz w:val="20"/>
                <w:szCs w:val="20"/>
              </w:rPr>
            </w:pPr>
            <w:r w:rsidRPr="004E40E4">
              <w:rPr>
                <w:rFonts w:ascii="Sylfaen" w:hAnsi="Sylfaen"/>
                <w:sz w:val="20"/>
                <w:szCs w:val="20"/>
              </w:rPr>
              <w:t>Մաշկա-ներծծիչ ազդեցություն (21/28 օր)</w:t>
            </w:r>
          </w:p>
        </w:tc>
        <w:tc>
          <w:tcPr>
            <w:tcW w:w="2743" w:type="dxa"/>
            <w:tcBorders>
              <w:top w:val="single" w:sz="4" w:space="0" w:color="auto"/>
              <w:left w:val="single" w:sz="4" w:space="0" w:color="auto"/>
            </w:tcBorders>
            <w:shd w:val="clear" w:color="auto" w:fill="FFFFFF"/>
          </w:tcPr>
          <w:p w:rsidR="00E11073" w:rsidRPr="004E40E4" w:rsidRDefault="00E11073" w:rsidP="00E11073">
            <w:pPr>
              <w:pStyle w:val="a0"/>
              <w:shd w:val="clear" w:color="auto" w:fill="auto"/>
              <w:spacing w:after="120"/>
              <w:jc w:val="center"/>
              <w:rPr>
                <w:rFonts w:ascii="Sylfaen" w:hAnsi="Sylfaen"/>
                <w:sz w:val="20"/>
                <w:szCs w:val="20"/>
              </w:rPr>
            </w:pPr>
            <w:r w:rsidRPr="004E40E4">
              <w:rPr>
                <w:rFonts w:ascii="Sylfaen" w:hAnsi="Sylfaen"/>
                <w:sz w:val="20"/>
                <w:szCs w:val="20"/>
              </w:rPr>
              <w:t>էֆեկտի առկայություն</w:t>
            </w:r>
          </w:p>
        </w:tc>
        <w:tc>
          <w:tcPr>
            <w:tcW w:w="2756" w:type="dxa"/>
            <w:tcBorders>
              <w:top w:val="single" w:sz="4" w:space="0" w:color="auto"/>
              <w:left w:val="single" w:sz="4" w:space="0" w:color="auto"/>
            </w:tcBorders>
            <w:shd w:val="clear" w:color="auto" w:fill="FFFFFF"/>
          </w:tcPr>
          <w:p w:rsidR="00E11073" w:rsidRPr="004E40E4" w:rsidRDefault="00E11073" w:rsidP="00E11073">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tcPr>
          <w:p w:rsidR="00E11073" w:rsidRPr="004E40E4" w:rsidRDefault="00E11073" w:rsidP="00E11073">
            <w:pPr>
              <w:pStyle w:val="a0"/>
              <w:shd w:val="clear" w:color="auto" w:fill="auto"/>
              <w:spacing w:after="120"/>
              <w:ind w:right="68"/>
              <w:rPr>
                <w:rFonts w:ascii="Sylfaen" w:hAnsi="Sylfaen"/>
                <w:sz w:val="20"/>
                <w:szCs w:val="20"/>
              </w:rPr>
            </w:pPr>
            <w:r w:rsidRPr="004E40E4">
              <w:rPr>
                <w:rFonts w:ascii="Sylfaen" w:hAnsi="Sylfaen"/>
                <w:sz w:val="20"/>
                <w:szCs w:val="20"/>
              </w:rPr>
              <w:t>Մասնագետներին՝ ԱՊՄ-ի կիրառմամբ (ռետինե ձեռնոցներ)</w:t>
            </w:r>
          </w:p>
        </w:tc>
      </w:tr>
      <w:tr w:rsidR="00E11073" w:rsidRPr="004E40E4" w:rsidTr="005576C0">
        <w:trPr>
          <w:jc w:val="center"/>
        </w:trPr>
        <w:tc>
          <w:tcPr>
            <w:tcW w:w="2973" w:type="dxa"/>
            <w:vMerge/>
            <w:tcBorders>
              <w:left w:val="single" w:sz="4" w:space="0" w:color="auto"/>
            </w:tcBorders>
            <w:shd w:val="clear" w:color="auto" w:fill="FFFFFF"/>
          </w:tcPr>
          <w:p w:rsidR="00E11073" w:rsidRPr="004E40E4" w:rsidRDefault="00E11073" w:rsidP="004E40E4">
            <w:pPr>
              <w:spacing w:after="120"/>
              <w:rPr>
                <w:rFonts w:ascii="Sylfaen" w:hAnsi="Sylfaen"/>
                <w:sz w:val="20"/>
                <w:szCs w:val="20"/>
              </w:rPr>
            </w:pPr>
          </w:p>
        </w:tc>
        <w:tc>
          <w:tcPr>
            <w:tcW w:w="3201" w:type="dxa"/>
            <w:vMerge/>
            <w:tcBorders>
              <w:left w:val="single" w:sz="4" w:space="0" w:color="auto"/>
            </w:tcBorders>
            <w:shd w:val="clear" w:color="auto" w:fill="FFFFFF"/>
          </w:tcPr>
          <w:p w:rsidR="00E11073" w:rsidRPr="004E40E4" w:rsidRDefault="00E11073"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E11073" w:rsidRPr="004E40E4" w:rsidRDefault="00E11073" w:rsidP="00E11073">
            <w:pPr>
              <w:pStyle w:val="a0"/>
              <w:shd w:val="clear" w:color="auto" w:fill="auto"/>
              <w:spacing w:after="120"/>
              <w:jc w:val="center"/>
              <w:rPr>
                <w:rFonts w:ascii="Sylfaen" w:hAnsi="Sylfaen"/>
                <w:sz w:val="20"/>
                <w:szCs w:val="20"/>
              </w:rPr>
            </w:pPr>
            <w:r w:rsidRPr="004E40E4">
              <w:rPr>
                <w:rFonts w:ascii="Sylfaen" w:hAnsi="Sylfaen"/>
                <w:sz w:val="20"/>
                <w:szCs w:val="20"/>
              </w:rPr>
              <w:t>էֆեկտի բացակայություն</w:t>
            </w:r>
          </w:p>
        </w:tc>
        <w:tc>
          <w:tcPr>
            <w:tcW w:w="2756" w:type="dxa"/>
            <w:tcBorders>
              <w:top w:val="single" w:sz="4" w:space="0" w:color="auto"/>
              <w:left w:val="single" w:sz="4" w:space="0" w:color="auto"/>
            </w:tcBorders>
            <w:shd w:val="clear" w:color="auto" w:fill="FFFFFF"/>
          </w:tcPr>
          <w:p w:rsidR="00E11073" w:rsidRPr="004E40E4" w:rsidRDefault="00E11073" w:rsidP="00E11073">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tcPr>
          <w:p w:rsidR="00E11073" w:rsidRPr="004E40E4" w:rsidRDefault="00E11073" w:rsidP="00E11073">
            <w:pPr>
              <w:pStyle w:val="a0"/>
              <w:shd w:val="clear" w:color="auto" w:fill="auto"/>
              <w:spacing w:after="120"/>
              <w:ind w:right="68"/>
              <w:rPr>
                <w:rFonts w:ascii="Sylfaen" w:hAnsi="Sylfaen"/>
                <w:sz w:val="20"/>
                <w:szCs w:val="20"/>
              </w:rPr>
            </w:pPr>
            <w:r w:rsidRPr="004E40E4">
              <w:rPr>
                <w:rFonts w:ascii="Sylfaen" w:hAnsi="Sylfaen"/>
                <w:sz w:val="20"/>
                <w:szCs w:val="20"/>
              </w:rPr>
              <w:t>Մասնագետներին եւ բնակչությանը</w:t>
            </w:r>
            <w:r w:rsidRPr="004E40E4">
              <w:rPr>
                <w:rFonts w:ascii="Sylfaen" w:hAnsi="Sylfaen"/>
                <w:sz w:val="20"/>
                <w:szCs w:val="20"/>
                <w:lang w:val="en-US"/>
              </w:rPr>
              <w:t>`</w:t>
            </w:r>
            <w:r w:rsidRPr="004E40E4">
              <w:rPr>
                <w:rFonts w:ascii="Sylfaen" w:hAnsi="Sylfaen"/>
                <w:sz w:val="20"/>
                <w:szCs w:val="20"/>
              </w:rPr>
              <w:t xml:space="preserve"> կենցաղում</w:t>
            </w:r>
          </w:p>
        </w:tc>
      </w:tr>
      <w:tr w:rsidR="00E11073" w:rsidRPr="004E40E4" w:rsidTr="005576C0">
        <w:trPr>
          <w:jc w:val="center"/>
        </w:trPr>
        <w:tc>
          <w:tcPr>
            <w:tcW w:w="2973" w:type="dxa"/>
            <w:vMerge/>
            <w:tcBorders>
              <w:left w:val="single" w:sz="4" w:space="0" w:color="auto"/>
              <w:bottom w:val="single" w:sz="4" w:space="0" w:color="auto"/>
            </w:tcBorders>
            <w:shd w:val="clear" w:color="auto" w:fill="FFFFFF"/>
          </w:tcPr>
          <w:p w:rsidR="00E11073" w:rsidRPr="004E40E4" w:rsidRDefault="00E11073" w:rsidP="004E40E4">
            <w:pPr>
              <w:spacing w:after="120"/>
              <w:rPr>
                <w:rFonts w:ascii="Sylfaen" w:hAnsi="Sylfaen"/>
                <w:sz w:val="20"/>
                <w:szCs w:val="20"/>
              </w:rPr>
            </w:pPr>
          </w:p>
        </w:tc>
        <w:tc>
          <w:tcPr>
            <w:tcW w:w="3201" w:type="dxa"/>
            <w:tcBorders>
              <w:top w:val="single" w:sz="4" w:space="0" w:color="auto"/>
              <w:left w:val="single" w:sz="4" w:space="0" w:color="auto"/>
              <w:bottom w:val="single" w:sz="4" w:space="0" w:color="auto"/>
            </w:tcBorders>
            <w:shd w:val="clear" w:color="auto" w:fill="FFFFFF"/>
          </w:tcPr>
          <w:p w:rsidR="00E11073" w:rsidRPr="004E40E4" w:rsidRDefault="00E11073" w:rsidP="00E11073">
            <w:pPr>
              <w:pStyle w:val="a0"/>
              <w:shd w:val="clear" w:color="auto" w:fill="auto"/>
              <w:spacing w:after="120"/>
              <w:rPr>
                <w:rFonts w:ascii="Sylfaen" w:hAnsi="Sylfaen"/>
                <w:sz w:val="20"/>
                <w:szCs w:val="20"/>
              </w:rPr>
            </w:pPr>
            <w:r w:rsidRPr="004E40E4">
              <w:rPr>
                <w:rFonts w:ascii="Sylfaen" w:hAnsi="Sylfaen"/>
                <w:sz w:val="20"/>
                <w:szCs w:val="20"/>
              </w:rPr>
              <w:t>Զգայունացնող ազդեցություն (մաշկային (շնչառական))</w:t>
            </w:r>
          </w:p>
        </w:tc>
        <w:tc>
          <w:tcPr>
            <w:tcW w:w="2743" w:type="dxa"/>
            <w:tcBorders>
              <w:top w:val="single" w:sz="4" w:space="0" w:color="auto"/>
              <w:left w:val="single" w:sz="4" w:space="0" w:color="auto"/>
              <w:bottom w:val="single" w:sz="4" w:space="0" w:color="auto"/>
            </w:tcBorders>
            <w:shd w:val="clear" w:color="auto" w:fill="FFFFFF"/>
          </w:tcPr>
          <w:p w:rsidR="00E11073" w:rsidRPr="004E40E4" w:rsidRDefault="00E11073" w:rsidP="00E11073">
            <w:pPr>
              <w:pStyle w:val="a0"/>
              <w:shd w:val="clear" w:color="auto" w:fill="auto"/>
              <w:spacing w:after="120"/>
              <w:jc w:val="center"/>
              <w:rPr>
                <w:rFonts w:ascii="Sylfaen" w:hAnsi="Sylfaen"/>
                <w:sz w:val="20"/>
                <w:szCs w:val="20"/>
              </w:rPr>
            </w:pPr>
            <w:r w:rsidRPr="004E40E4">
              <w:rPr>
                <w:rFonts w:ascii="Sylfaen" w:hAnsi="Sylfaen"/>
                <w:sz w:val="20"/>
                <w:szCs w:val="20"/>
              </w:rPr>
              <w:t>չափավոր (թույլ) (չափավոր (ցածր))</w:t>
            </w:r>
          </w:p>
        </w:tc>
        <w:tc>
          <w:tcPr>
            <w:tcW w:w="2756" w:type="dxa"/>
            <w:tcBorders>
              <w:top w:val="single" w:sz="4" w:space="0" w:color="auto"/>
              <w:left w:val="single" w:sz="4" w:space="0" w:color="auto"/>
              <w:bottom w:val="single" w:sz="4" w:space="0" w:color="auto"/>
            </w:tcBorders>
            <w:shd w:val="clear" w:color="auto" w:fill="FFFFFF"/>
          </w:tcPr>
          <w:p w:rsidR="00E11073" w:rsidRPr="004E40E4" w:rsidRDefault="00E11073" w:rsidP="00E11073">
            <w:pPr>
              <w:pStyle w:val="a0"/>
              <w:shd w:val="clear" w:color="auto" w:fill="auto"/>
              <w:spacing w:after="120"/>
              <w:jc w:val="center"/>
              <w:rPr>
                <w:rFonts w:ascii="Sylfaen" w:hAnsi="Sylfaen"/>
                <w:sz w:val="20"/>
                <w:szCs w:val="20"/>
              </w:rPr>
            </w:pPr>
            <w:r w:rsidRPr="004E40E4">
              <w:rPr>
                <w:rFonts w:ascii="Sylfaen" w:hAnsi="Sylfaen"/>
                <w:sz w:val="20"/>
                <w:szCs w:val="20"/>
              </w:rPr>
              <w:t xml:space="preserve">ЗА (ЗВ) </w:t>
            </w:r>
            <w:r w:rsidRPr="00DB3E98">
              <w:rPr>
                <w:rFonts w:ascii="Sylfaen" w:hAnsi="Sylfaen"/>
                <w:sz w:val="20"/>
                <w:szCs w:val="20"/>
              </w:rPr>
              <w:br/>
            </w:r>
            <w:r w:rsidRPr="004E40E4">
              <w:rPr>
                <w:rFonts w:ascii="Sylfaen" w:hAnsi="Sylfaen"/>
                <w:sz w:val="20"/>
                <w:szCs w:val="20"/>
              </w:rPr>
              <w:t>(1В)</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E11073" w:rsidRPr="004E40E4" w:rsidRDefault="00E11073" w:rsidP="00E11073">
            <w:pPr>
              <w:pStyle w:val="a0"/>
              <w:shd w:val="clear" w:color="auto" w:fill="auto"/>
              <w:spacing w:after="120"/>
              <w:ind w:right="68"/>
              <w:rPr>
                <w:rFonts w:ascii="Sylfaen" w:hAnsi="Sylfaen"/>
                <w:sz w:val="20"/>
                <w:szCs w:val="20"/>
              </w:rPr>
            </w:pPr>
            <w:r w:rsidRPr="004E40E4">
              <w:rPr>
                <w:rFonts w:ascii="Sylfaen" w:hAnsi="Sylfaen"/>
                <w:sz w:val="20"/>
                <w:szCs w:val="20"/>
              </w:rPr>
              <w:t>Մասնագետներին՝ ԱՊՄ-ի կիրառմամբ (ռետինե ձեռնոցներ)</w:t>
            </w:r>
          </w:p>
        </w:tc>
      </w:tr>
      <w:tr w:rsidR="00EE0A3E" w:rsidRPr="004E40E4" w:rsidTr="00E11073">
        <w:trPr>
          <w:trHeight w:val="951"/>
          <w:jc w:val="center"/>
        </w:trPr>
        <w:tc>
          <w:tcPr>
            <w:tcW w:w="2973" w:type="dxa"/>
            <w:vMerge w:val="restart"/>
            <w:tcBorders>
              <w:top w:val="single" w:sz="4" w:space="0" w:color="auto"/>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tcBorders>
              <w:top w:val="single" w:sz="4" w:space="0" w:color="auto"/>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էֆեկտի բացակայություն (էֆեկտի բացակայություն)</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r w:rsidR="005576C0" w:rsidRPr="005576C0">
              <w:rPr>
                <w:rFonts w:ascii="Sylfaen" w:hAnsi="Sylfaen"/>
                <w:sz w:val="20"/>
                <w:szCs w:val="20"/>
              </w:rPr>
              <w:br/>
            </w: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 xml:space="preserve">Մասնագետներին </w:t>
            </w:r>
            <w:r w:rsidR="004E40E4" w:rsidRPr="004E40E4">
              <w:rPr>
                <w:rFonts w:ascii="Sylfaen" w:hAnsi="Sylfaen"/>
                <w:sz w:val="20"/>
                <w:szCs w:val="20"/>
              </w:rPr>
              <w:t>եւ</w:t>
            </w:r>
            <w:r w:rsidRPr="004E40E4">
              <w:rPr>
                <w:rFonts w:ascii="Sylfaen" w:hAnsi="Sylfaen"/>
                <w:sz w:val="20"/>
                <w:szCs w:val="20"/>
              </w:rPr>
              <w:t xml:space="preserve"> բնակչությանը</w:t>
            </w:r>
            <w:r w:rsidR="00932415" w:rsidRPr="005576C0">
              <w:rPr>
                <w:rFonts w:ascii="Sylfaen" w:hAnsi="Sylfaen"/>
                <w:sz w:val="20"/>
                <w:szCs w:val="20"/>
              </w:rPr>
              <w:t>`</w:t>
            </w:r>
            <w:r w:rsidRPr="004E40E4">
              <w:rPr>
                <w:rFonts w:ascii="Sylfaen" w:hAnsi="Sylfaen"/>
                <w:sz w:val="20"/>
                <w:szCs w:val="20"/>
              </w:rPr>
              <w:t xml:space="preserve"> կենցաղում</w:t>
            </w:r>
          </w:p>
        </w:tc>
      </w:tr>
      <w:tr w:rsidR="00EE0A3E" w:rsidRPr="004E40E4" w:rsidTr="008E697A">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 xml:space="preserve">Օդում աշխատանքային լուծույթի ԱՆ-ի պարունակության (Պ) ՝ հիգիենիկ նորմատիվներին համապատասխանության </w:t>
            </w:r>
            <w:r w:rsidRPr="004E40E4">
              <w:rPr>
                <w:rFonts w:ascii="Sylfaen" w:hAnsi="Sylfaen"/>
                <w:sz w:val="20"/>
                <w:szCs w:val="20"/>
              </w:rPr>
              <w:lastRenderedPageBreak/>
              <w:t>գնահատում (անցկացվում է ըստ անհրաժեշտության)</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lastRenderedPageBreak/>
              <w:t>Պ/ՍԹԿ(ՆԿԱՄ)ա.գ.&gt;1</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3-4</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w:t>
            </w:r>
            <w:r w:rsidR="003C2578" w:rsidRPr="004E40E4">
              <w:rPr>
                <w:rFonts w:ascii="Sylfaen" w:hAnsi="Sylfaen"/>
                <w:sz w:val="20"/>
                <w:szCs w:val="20"/>
              </w:rPr>
              <w:t>՝</w:t>
            </w:r>
            <w:r w:rsidRPr="004E40E4">
              <w:rPr>
                <w:rFonts w:ascii="Sylfaen" w:hAnsi="Sylfaen"/>
                <w:sz w:val="20"/>
                <w:szCs w:val="20"/>
              </w:rPr>
              <w:t xml:space="preserve"> ԱՊՄ-ի կիրառմամբ (շնչադիմակ, պաշտպանիչ ակնոցներ, ռետինե ձեռնոցներ)</w:t>
            </w:r>
          </w:p>
        </w:tc>
      </w:tr>
      <w:tr w:rsidR="00EE0A3E" w:rsidRPr="004E40E4" w:rsidTr="008E697A">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Պ/ՍԹԿ(ՆԿԱՄ)ա.գ.≤1</w:t>
            </w:r>
          </w:p>
        </w:tc>
        <w:tc>
          <w:tcPr>
            <w:tcW w:w="2756"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3-4</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w:t>
            </w:r>
          </w:p>
        </w:tc>
      </w:tr>
      <w:tr w:rsidR="00EE0A3E" w:rsidRPr="004E40E4" w:rsidTr="008E697A">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Պ/ՍԹԿ(ՆԿԱՄ)բ.վ.մ.≤1</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3-4</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 xml:space="preserve">Մասնագետներին </w:t>
            </w:r>
            <w:r w:rsidR="004E40E4" w:rsidRPr="004E40E4">
              <w:rPr>
                <w:rFonts w:ascii="Sylfaen" w:hAnsi="Sylfaen"/>
                <w:sz w:val="20"/>
                <w:szCs w:val="20"/>
              </w:rPr>
              <w:t>եւ</w:t>
            </w:r>
            <w:r w:rsidRPr="004E40E4">
              <w:rPr>
                <w:rFonts w:ascii="Sylfaen" w:hAnsi="Sylfaen"/>
                <w:sz w:val="20"/>
                <w:szCs w:val="20"/>
              </w:rPr>
              <w:t xml:space="preserve"> բնակչությանը</w:t>
            </w:r>
            <w:r w:rsidR="00932415" w:rsidRPr="004E40E4">
              <w:rPr>
                <w:rFonts w:ascii="Sylfaen" w:hAnsi="Sylfaen"/>
                <w:sz w:val="20"/>
                <w:szCs w:val="20"/>
                <w:lang w:val="en-US"/>
              </w:rPr>
              <w:t>`</w:t>
            </w:r>
            <w:r w:rsidRPr="004E40E4">
              <w:rPr>
                <w:rFonts w:ascii="Sylfaen" w:hAnsi="Sylfaen"/>
                <w:sz w:val="20"/>
                <w:szCs w:val="20"/>
              </w:rPr>
              <w:t xml:space="preserve"> կենցաղում</w:t>
            </w:r>
          </w:p>
        </w:tc>
      </w:tr>
      <w:tr w:rsidR="009C4E3A" w:rsidRPr="004E40E4" w:rsidTr="005576C0">
        <w:trPr>
          <w:jc w:val="center"/>
        </w:trPr>
        <w:tc>
          <w:tcPr>
            <w:tcW w:w="14505" w:type="dxa"/>
            <w:gridSpan w:val="5"/>
            <w:tcBorders>
              <w:top w:val="single" w:sz="4" w:space="0" w:color="auto"/>
              <w:left w:val="single" w:sz="4" w:space="0" w:color="auto"/>
              <w:right w:val="single" w:sz="4" w:space="0" w:color="auto"/>
            </w:tcBorders>
            <w:shd w:val="clear" w:color="auto" w:fill="FFFFFF"/>
          </w:tcPr>
          <w:p w:rsidR="009C4E3A" w:rsidRPr="004E40E4" w:rsidRDefault="00D03A53" w:rsidP="005576C0">
            <w:pPr>
              <w:pStyle w:val="a0"/>
              <w:shd w:val="clear" w:color="auto" w:fill="auto"/>
              <w:tabs>
                <w:tab w:val="left" w:pos="844"/>
              </w:tabs>
              <w:spacing w:after="120"/>
              <w:rPr>
                <w:rFonts w:ascii="Sylfaen" w:hAnsi="Sylfaen"/>
                <w:sz w:val="20"/>
                <w:szCs w:val="20"/>
              </w:rPr>
            </w:pPr>
            <w:r w:rsidRPr="004E40E4">
              <w:rPr>
                <w:rFonts w:ascii="Sylfaen" w:hAnsi="Sylfaen"/>
                <w:sz w:val="20"/>
                <w:szCs w:val="20"/>
              </w:rPr>
              <w:t>1.1.5.</w:t>
            </w:r>
            <w:r w:rsidR="005576C0" w:rsidRPr="00A46FB3">
              <w:rPr>
                <w:rFonts w:ascii="Sylfaen" w:hAnsi="Sylfaen"/>
                <w:sz w:val="20"/>
                <w:szCs w:val="20"/>
              </w:rPr>
              <w:tab/>
            </w:r>
            <w:r w:rsidRPr="004E40E4">
              <w:rPr>
                <w:rFonts w:ascii="Sylfaen" w:hAnsi="Sylfaen"/>
                <w:sz w:val="20"/>
                <w:szCs w:val="20"/>
              </w:rPr>
              <w:t xml:space="preserve">Հանրային սննդի </w:t>
            </w:r>
            <w:r w:rsidR="004E40E4" w:rsidRPr="004E40E4">
              <w:rPr>
                <w:rFonts w:ascii="Sylfaen" w:hAnsi="Sylfaen"/>
                <w:sz w:val="20"/>
                <w:szCs w:val="20"/>
              </w:rPr>
              <w:t>եւ</w:t>
            </w:r>
            <w:r w:rsidRPr="004E40E4">
              <w:rPr>
                <w:rFonts w:ascii="Sylfaen" w:hAnsi="Sylfaen"/>
                <w:sz w:val="20"/>
                <w:szCs w:val="20"/>
              </w:rPr>
              <w:t xml:space="preserve"> առ</w:t>
            </w:r>
            <w:r w:rsidR="004E40E4" w:rsidRPr="004E40E4">
              <w:rPr>
                <w:rFonts w:ascii="Sylfaen" w:hAnsi="Sylfaen"/>
                <w:sz w:val="20"/>
                <w:szCs w:val="20"/>
              </w:rPr>
              <w:t>եւ</w:t>
            </w:r>
            <w:r w:rsidRPr="004E40E4">
              <w:rPr>
                <w:rFonts w:ascii="Sylfaen" w:hAnsi="Sylfaen"/>
                <w:sz w:val="20"/>
                <w:szCs w:val="20"/>
              </w:rPr>
              <w:t>տրի օբյեկտներում ախտահանման միջոցներ</w:t>
            </w:r>
          </w:p>
        </w:tc>
      </w:tr>
      <w:tr w:rsidR="00EE0A3E" w:rsidRPr="004E40E4" w:rsidTr="005576C0">
        <w:trPr>
          <w:jc w:val="center"/>
        </w:trPr>
        <w:tc>
          <w:tcPr>
            <w:tcW w:w="2973"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tabs>
                <w:tab w:val="left" w:pos="844"/>
              </w:tabs>
              <w:spacing w:after="120"/>
              <w:rPr>
                <w:rFonts w:ascii="Sylfaen" w:hAnsi="Sylfaen"/>
                <w:sz w:val="20"/>
                <w:szCs w:val="20"/>
              </w:rPr>
            </w:pPr>
            <w:r w:rsidRPr="004E40E4">
              <w:rPr>
                <w:rFonts w:ascii="Sylfaen" w:hAnsi="Sylfaen"/>
                <w:sz w:val="20"/>
                <w:szCs w:val="20"/>
              </w:rPr>
              <w:t>1.1.5.1.</w:t>
            </w:r>
            <w:r w:rsidR="005576C0" w:rsidRPr="00A46FB3">
              <w:rPr>
                <w:rFonts w:ascii="Sylfaen" w:hAnsi="Sylfaen"/>
                <w:sz w:val="20"/>
                <w:szCs w:val="20"/>
              </w:rPr>
              <w:tab/>
            </w:r>
            <w:r w:rsidRPr="004E40E4">
              <w:rPr>
                <w:rFonts w:ascii="Sylfaen" w:hAnsi="Sylfaen"/>
                <w:sz w:val="20"/>
                <w:szCs w:val="20"/>
              </w:rPr>
              <w:t>Կոնցենտրատի, հեղուկի, փոշու, հատիկի, հաբերի, դոնդողի ձ</w:t>
            </w:r>
            <w:r w:rsidR="004E40E4" w:rsidRPr="004E40E4">
              <w:rPr>
                <w:rFonts w:ascii="Sylfaen" w:hAnsi="Sylfaen"/>
                <w:sz w:val="20"/>
                <w:szCs w:val="20"/>
              </w:rPr>
              <w:t>եւ</w:t>
            </w:r>
            <w:r w:rsidRPr="004E40E4">
              <w:rPr>
                <w:rFonts w:ascii="Sylfaen" w:hAnsi="Sylfaen"/>
                <w:sz w:val="20"/>
                <w:szCs w:val="20"/>
              </w:rPr>
              <w:t xml:space="preserve">ով </w:t>
            </w:r>
            <w:r w:rsidR="004E40E4" w:rsidRPr="004E40E4">
              <w:rPr>
                <w:rFonts w:ascii="Sylfaen" w:hAnsi="Sylfaen"/>
                <w:sz w:val="20"/>
                <w:szCs w:val="20"/>
              </w:rPr>
              <w:t>եւ</w:t>
            </w:r>
            <w:r w:rsidRPr="004E40E4">
              <w:rPr>
                <w:rFonts w:ascii="Sylfaen" w:hAnsi="Sylfaen"/>
                <w:sz w:val="20"/>
                <w:szCs w:val="20"/>
              </w:rPr>
              <w:t xml:space="preserve"> այլ պատրաստի ձ</w:t>
            </w:r>
            <w:r w:rsidR="004E40E4" w:rsidRPr="004E40E4">
              <w:rPr>
                <w:rFonts w:ascii="Sylfaen" w:hAnsi="Sylfaen"/>
                <w:sz w:val="20"/>
                <w:szCs w:val="20"/>
              </w:rPr>
              <w:t>եւ</w:t>
            </w:r>
            <w:r w:rsidRPr="004E40E4">
              <w:rPr>
                <w:rFonts w:ascii="Sylfaen" w:hAnsi="Sylfaen"/>
                <w:sz w:val="20"/>
                <w:szCs w:val="20"/>
              </w:rPr>
              <w:t>երով ախտահանման միջոցներ</w:t>
            </w:r>
          </w:p>
        </w:tc>
        <w:tc>
          <w:tcPr>
            <w:tcW w:w="3201"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 xml:space="preserve">Մաշկի վրա սուր գրգռիչ (քայքայող) ազդեցություն, </w:t>
            </w:r>
            <w:r w:rsidR="00494F93" w:rsidRPr="004E40E4">
              <w:rPr>
                <w:rFonts w:ascii="Sylfaen" w:hAnsi="Sylfaen"/>
                <w:sz w:val="20"/>
                <w:szCs w:val="20"/>
              </w:rPr>
              <w:t>բալեր</w:t>
            </w:r>
            <w:r w:rsidRPr="004E40E4">
              <w:rPr>
                <w:rFonts w:ascii="Sylfaen" w:hAnsi="Sylfaen"/>
                <w:sz w:val="20"/>
                <w:szCs w:val="20"/>
              </w:rPr>
              <w:t xml:space="preserve"> (</w:t>
            </w:r>
            <w:r w:rsidR="002B2D50" w:rsidRPr="004E40E4">
              <w:rPr>
                <w:rFonts w:ascii="Sylfaen" w:hAnsi="Sylfaen"/>
                <w:sz w:val="20"/>
                <w:szCs w:val="20"/>
              </w:rPr>
              <w:t>էրիթեմա</w:t>
            </w:r>
            <w:r w:rsidRPr="004E40E4">
              <w:rPr>
                <w:rFonts w:ascii="Sylfaen" w:hAnsi="Sylfaen"/>
                <w:sz w:val="20"/>
                <w:szCs w:val="20"/>
              </w:rPr>
              <w:t>, այտուց)</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2,1-6,0</w:t>
            </w:r>
            <w:r w:rsidR="005576C0" w:rsidRPr="005576C0">
              <w:rPr>
                <w:rFonts w:ascii="Sylfaen" w:hAnsi="Sylfaen"/>
                <w:sz w:val="20"/>
                <w:szCs w:val="20"/>
              </w:rPr>
              <w:br/>
            </w:r>
            <w:r w:rsidRPr="004E40E4">
              <w:rPr>
                <w:rFonts w:ascii="Sylfaen" w:hAnsi="Sylfaen"/>
                <w:sz w:val="20"/>
                <w:szCs w:val="20"/>
              </w:rPr>
              <w:t>(≥1,5)</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2-3 (2-3)</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w:t>
            </w:r>
            <w:r w:rsidR="003C2578" w:rsidRPr="004E40E4">
              <w:rPr>
                <w:rFonts w:ascii="Sylfaen" w:hAnsi="Sylfaen"/>
                <w:sz w:val="20"/>
                <w:szCs w:val="20"/>
              </w:rPr>
              <w:t>՝</w:t>
            </w:r>
            <w:r w:rsidRPr="004E40E4">
              <w:rPr>
                <w:rFonts w:ascii="Sylfaen" w:hAnsi="Sylfaen"/>
                <w:sz w:val="20"/>
                <w:szCs w:val="20"/>
              </w:rPr>
              <w:t xml:space="preserve"> ԱՊՄ-ի կիրառմամբ (պաշտպանիչ ակնոցներ, ռետինե ձեռնոցներ)</w:t>
            </w:r>
          </w:p>
        </w:tc>
      </w:tr>
      <w:tr w:rsidR="00EE0A3E" w:rsidRPr="004E40E4" w:rsidTr="005576C0">
        <w:trPr>
          <w:jc w:val="center"/>
        </w:trPr>
        <w:tc>
          <w:tcPr>
            <w:tcW w:w="2973"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0-2,0 (&lt;1,5)</w:t>
            </w:r>
          </w:p>
        </w:tc>
        <w:tc>
          <w:tcPr>
            <w:tcW w:w="2756"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r w:rsidR="005576C0">
              <w:rPr>
                <w:rFonts w:ascii="Sylfaen" w:hAnsi="Sylfaen"/>
                <w:sz w:val="20"/>
                <w:szCs w:val="20"/>
                <w:lang w:val="en-US"/>
              </w:rPr>
              <w:br/>
            </w: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w:t>
            </w:r>
            <w:r w:rsidR="003C2578" w:rsidRPr="004E40E4">
              <w:rPr>
                <w:rFonts w:ascii="Sylfaen" w:hAnsi="Sylfaen"/>
                <w:sz w:val="20"/>
                <w:szCs w:val="20"/>
              </w:rPr>
              <w:t>՝</w:t>
            </w:r>
            <w:r w:rsidRPr="004E40E4">
              <w:rPr>
                <w:rFonts w:ascii="Sylfaen" w:hAnsi="Sylfaen"/>
                <w:sz w:val="20"/>
                <w:szCs w:val="20"/>
              </w:rPr>
              <w:t xml:space="preserve"> մարդկանց ներկայությամբ</w:t>
            </w:r>
          </w:p>
        </w:tc>
      </w:tr>
      <w:tr w:rsidR="00EE0A3E" w:rsidRPr="004E40E4" w:rsidTr="005576C0">
        <w:trPr>
          <w:jc w:val="center"/>
        </w:trPr>
        <w:tc>
          <w:tcPr>
            <w:tcW w:w="2973"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 xml:space="preserve">Սուր գրգռիչ ազդեցություն աչքերի վրա, </w:t>
            </w:r>
            <w:r w:rsidR="00494F93" w:rsidRPr="004E40E4">
              <w:rPr>
                <w:rFonts w:ascii="Sylfaen" w:hAnsi="Sylfaen"/>
                <w:sz w:val="20"/>
                <w:szCs w:val="20"/>
              </w:rPr>
              <w:t>բալեր</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&gt;4</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2-3</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ind w:right="69"/>
              <w:rPr>
                <w:rFonts w:ascii="Sylfaen" w:hAnsi="Sylfaen"/>
                <w:sz w:val="20"/>
                <w:szCs w:val="20"/>
              </w:rPr>
            </w:pPr>
            <w:r w:rsidRPr="004E40E4">
              <w:rPr>
                <w:rFonts w:ascii="Sylfaen" w:hAnsi="Sylfaen"/>
                <w:sz w:val="20"/>
                <w:szCs w:val="20"/>
              </w:rPr>
              <w:t>Մասնագետներին</w:t>
            </w:r>
            <w:r w:rsidR="003C2578" w:rsidRPr="004E40E4">
              <w:rPr>
                <w:rFonts w:ascii="Sylfaen" w:hAnsi="Sylfaen"/>
                <w:sz w:val="20"/>
                <w:szCs w:val="20"/>
              </w:rPr>
              <w:t>՝</w:t>
            </w:r>
            <w:r w:rsidRPr="004E40E4">
              <w:rPr>
                <w:rFonts w:ascii="Sylfaen" w:hAnsi="Sylfaen"/>
                <w:sz w:val="20"/>
                <w:szCs w:val="20"/>
              </w:rPr>
              <w:t xml:space="preserve"> ԱՊՄ-ի կիրառմամբ (պաշտպանիչ ակնոցներ, ռետինե ձեռնոցներ)</w:t>
            </w:r>
          </w:p>
        </w:tc>
      </w:tr>
      <w:tr w:rsidR="00EE0A3E" w:rsidRPr="004E40E4" w:rsidTr="005576C0">
        <w:trPr>
          <w:jc w:val="center"/>
        </w:trPr>
        <w:tc>
          <w:tcPr>
            <w:tcW w:w="2973"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0-3</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4-5</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ind w:right="69"/>
              <w:rPr>
                <w:rFonts w:ascii="Sylfaen" w:hAnsi="Sylfaen"/>
                <w:sz w:val="20"/>
                <w:szCs w:val="20"/>
              </w:rPr>
            </w:pPr>
            <w:r w:rsidRPr="004E40E4">
              <w:rPr>
                <w:rFonts w:ascii="Sylfaen" w:hAnsi="Sylfaen"/>
                <w:sz w:val="20"/>
                <w:szCs w:val="20"/>
              </w:rPr>
              <w:t>Մասնագետներին</w:t>
            </w:r>
            <w:r w:rsidR="00932415" w:rsidRPr="004E40E4">
              <w:rPr>
                <w:rFonts w:ascii="Sylfaen" w:hAnsi="Sylfaen"/>
                <w:sz w:val="20"/>
                <w:szCs w:val="20"/>
                <w:lang w:val="en-US"/>
              </w:rPr>
              <w:t>`</w:t>
            </w:r>
            <w:r w:rsidRPr="004E40E4">
              <w:rPr>
                <w:rFonts w:ascii="Sylfaen" w:hAnsi="Sylfaen"/>
                <w:sz w:val="20"/>
                <w:szCs w:val="20"/>
              </w:rPr>
              <w:t xml:space="preserve"> մարդկանց ներկայությամբ</w:t>
            </w:r>
          </w:p>
        </w:tc>
      </w:tr>
      <w:tr w:rsidR="00EE0A3E" w:rsidRPr="004E40E4" w:rsidTr="005576C0">
        <w:trPr>
          <w:jc w:val="center"/>
        </w:trPr>
        <w:tc>
          <w:tcPr>
            <w:tcW w:w="2973" w:type="dxa"/>
            <w:vMerge/>
            <w:tcBorders>
              <w:left w:val="single" w:sz="4" w:space="0" w:color="auto"/>
              <w:bottom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tcBorders>
              <w:top w:val="single" w:sz="4" w:space="0" w:color="auto"/>
              <w:left w:val="single" w:sz="4" w:space="0" w:color="auto"/>
              <w:bottom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Սուր թունավորություն ստամոքս ներմուծելիս (DL</w:t>
            </w:r>
            <w:r w:rsidRPr="004E40E4">
              <w:rPr>
                <w:rFonts w:ascii="Sylfaen" w:hAnsi="Sylfaen"/>
                <w:sz w:val="20"/>
                <w:szCs w:val="20"/>
                <w:vertAlign w:val="subscript"/>
              </w:rPr>
              <w:t>50,</w:t>
            </w:r>
            <w:r w:rsidRPr="004E40E4">
              <w:rPr>
                <w:rFonts w:ascii="Sylfaen" w:hAnsi="Sylfaen"/>
                <w:sz w:val="20"/>
                <w:szCs w:val="20"/>
              </w:rPr>
              <w:t xml:space="preserve"> մգ/կգ)</w:t>
            </w:r>
          </w:p>
        </w:tc>
        <w:tc>
          <w:tcPr>
            <w:tcW w:w="2743" w:type="dxa"/>
            <w:tcBorders>
              <w:top w:val="single" w:sz="4" w:space="0" w:color="auto"/>
              <w:left w:val="single" w:sz="4" w:space="0" w:color="auto"/>
              <w:bottom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&gt;150</w:t>
            </w:r>
            <w:r w:rsidR="005576C0" w:rsidRPr="005576C0">
              <w:rPr>
                <w:rFonts w:ascii="Sylfaen" w:hAnsi="Sylfaen"/>
                <w:sz w:val="20"/>
                <w:szCs w:val="20"/>
              </w:rPr>
              <w:br/>
            </w:r>
            <w:r w:rsidRPr="004E40E4">
              <w:rPr>
                <w:rFonts w:ascii="Sylfaen" w:hAnsi="Sylfaen"/>
                <w:sz w:val="20"/>
                <w:szCs w:val="20"/>
              </w:rPr>
              <w:t>(&gt;50-≤2000)</w:t>
            </w:r>
          </w:p>
        </w:tc>
        <w:tc>
          <w:tcPr>
            <w:tcW w:w="2756" w:type="dxa"/>
            <w:tcBorders>
              <w:top w:val="single" w:sz="4" w:space="0" w:color="auto"/>
              <w:left w:val="single" w:sz="4" w:space="0" w:color="auto"/>
              <w:bottom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3-4</w:t>
            </w:r>
            <w:r w:rsidR="005576C0">
              <w:rPr>
                <w:rFonts w:ascii="Sylfaen" w:hAnsi="Sylfaen"/>
                <w:sz w:val="20"/>
                <w:szCs w:val="20"/>
                <w:lang w:val="en-US"/>
              </w:rPr>
              <w:br/>
            </w:r>
            <w:r w:rsidRPr="004E40E4">
              <w:rPr>
                <w:rFonts w:ascii="Sylfaen" w:hAnsi="Sylfaen"/>
                <w:sz w:val="20"/>
                <w:szCs w:val="20"/>
              </w:rPr>
              <w:t>(3-4)</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9C4E3A" w:rsidRPr="004E40E4" w:rsidRDefault="00D03A53" w:rsidP="00E11073">
            <w:pPr>
              <w:pStyle w:val="a0"/>
              <w:shd w:val="clear" w:color="auto" w:fill="auto"/>
              <w:ind w:right="69"/>
              <w:rPr>
                <w:rFonts w:ascii="Sylfaen" w:hAnsi="Sylfaen"/>
                <w:sz w:val="20"/>
                <w:szCs w:val="20"/>
              </w:rPr>
            </w:pPr>
            <w:r w:rsidRPr="004E40E4">
              <w:rPr>
                <w:rFonts w:ascii="Sylfaen" w:hAnsi="Sylfaen"/>
                <w:sz w:val="20"/>
                <w:szCs w:val="20"/>
              </w:rPr>
              <w:t>Մասնագետներին</w:t>
            </w:r>
            <w:r w:rsidR="003C2578" w:rsidRPr="004E40E4">
              <w:rPr>
                <w:rFonts w:ascii="Sylfaen" w:hAnsi="Sylfaen"/>
                <w:sz w:val="20"/>
                <w:szCs w:val="20"/>
              </w:rPr>
              <w:t>՝</w:t>
            </w:r>
            <w:r w:rsidRPr="004E40E4">
              <w:rPr>
                <w:rFonts w:ascii="Sylfaen" w:hAnsi="Sylfaen"/>
                <w:sz w:val="20"/>
                <w:szCs w:val="20"/>
              </w:rPr>
              <w:t xml:space="preserve"> ԱՊՄ-ի կիրառմամբ (շնչադիմակ, պաշտպանիչ ակնոցներ, ռետինե ձեռնոցներ)</w:t>
            </w:r>
          </w:p>
        </w:tc>
      </w:tr>
      <w:tr w:rsidR="00EE0A3E" w:rsidRPr="004E40E4" w:rsidTr="008E697A">
        <w:tblPrEx>
          <w:tblLook w:val="0000" w:firstRow="0" w:lastRow="0" w:firstColumn="0" w:lastColumn="0" w:noHBand="0" w:noVBand="0"/>
        </w:tblPrEx>
        <w:trPr>
          <w:jc w:val="center"/>
        </w:trPr>
        <w:tc>
          <w:tcPr>
            <w:tcW w:w="2973" w:type="dxa"/>
            <w:vMerge w:val="restart"/>
            <w:tcBorders>
              <w:top w:val="single" w:sz="4" w:space="0" w:color="auto"/>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tcBorders>
              <w:top w:val="single" w:sz="4" w:space="0" w:color="auto"/>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&gt;5000</w:t>
            </w:r>
            <w:r w:rsidR="005576C0">
              <w:rPr>
                <w:rFonts w:ascii="Sylfaen" w:hAnsi="Sylfaen"/>
                <w:sz w:val="20"/>
                <w:szCs w:val="20"/>
                <w:lang w:val="en-US"/>
              </w:rPr>
              <w:br/>
            </w:r>
            <w:r w:rsidRPr="004E40E4">
              <w:rPr>
                <w:rFonts w:ascii="Sylfaen" w:hAnsi="Sylfaen"/>
                <w:sz w:val="20"/>
                <w:szCs w:val="20"/>
              </w:rPr>
              <w:t>(&gt;2000)</w:t>
            </w:r>
          </w:p>
        </w:tc>
        <w:tc>
          <w:tcPr>
            <w:tcW w:w="2756"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r w:rsidR="00DB3E98" w:rsidRPr="00DB3E98">
              <w:rPr>
                <w:rFonts w:ascii="Sylfaen" w:hAnsi="Sylfaen"/>
                <w:sz w:val="20"/>
                <w:szCs w:val="20"/>
              </w:rPr>
              <w:br/>
            </w:r>
            <w:r w:rsidRPr="004E40E4">
              <w:rPr>
                <w:rFonts w:ascii="Sylfaen" w:hAnsi="Sylfaen"/>
                <w:sz w:val="20"/>
                <w:szCs w:val="20"/>
              </w:rPr>
              <w:t>(5)</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E11073">
            <w:pPr>
              <w:pStyle w:val="a0"/>
              <w:shd w:val="clear" w:color="auto" w:fill="auto"/>
              <w:rPr>
                <w:rFonts w:ascii="Sylfaen" w:hAnsi="Sylfaen"/>
                <w:sz w:val="20"/>
                <w:szCs w:val="20"/>
              </w:rPr>
            </w:pPr>
            <w:r w:rsidRPr="004E40E4">
              <w:rPr>
                <w:rFonts w:ascii="Sylfaen" w:hAnsi="Sylfaen"/>
                <w:sz w:val="20"/>
                <w:szCs w:val="20"/>
              </w:rPr>
              <w:t xml:space="preserve">Մասնագետներին </w:t>
            </w:r>
            <w:r w:rsidR="004E40E4" w:rsidRPr="004E40E4">
              <w:rPr>
                <w:rFonts w:ascii="Sylfaen" w:hAnsi="Sylfaen"/>
                <w:sz w:val="20"/>
                <w:szCs w:val="20"/>
              </w:rPr>
              <w:t>եւ</w:t>
            </w:r>
            <w:r w:rsidRPr="004E40E4">
              <w:rPr>
                <w:rFonts w:ascii="Sylfaen" w:hAnsi="Sylfaen"/>
                <w:sz w:val="20"/>
                <w:szCs w:val="20"/>
              </w:rPr>
              <w:t xml:space="preserve"> բնակչությանը</w:t>
            </w:r>
            <w:r w:rsidR="00932415" w:rsidRPr="00DB3E98">
              <w:rPr>
                <w:rFonts w:ascii="Sylfaen" w:hAnsi="Sylfaen"/>
                <w:sz w:val="20"/>
                <w:szCs w:val="20"/>
              </w:rPr>
              <w:t>`</w:t>
            </w:r>
            <w:r w:rsidRPr="004E40E4">
              <w:rPr>
                <w:rFonts w:ascii="Sylfaen" w:hAnsi="Sylfaen"/>
                <w:sz w:val="20"/>
                <w:szCs w:val="20"/>
              </w:rPr>
              <w:t xml:space="preserve"> կենցաղում</w:t>
            </w:r>
          </w:p>
        </w:tc>
      </w:tr>
      <w:tr w:rsidR="00EE0A3E" w:rsidRPr="004E40E4" w:rsidTr="008E697A">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Սուր թունավորություն մաշկին քսելիս (DL</w:t>
            </w:r>
            <w:r w:rsidRPr="004E40E4">
              <w:rPr>
                <w:rFonts w:ascii="Sylfaen" w:hAnsi="Sylfaen"/>
                <w:sz w:val="20"/>
                <w:szCs w:val="20"/>
                <w:vertAlign w:val="subscript"/>
              </w:rPr>
              <w:t>50,</w:t>
            </w:r>
            <w:r w:rsidRPr="004E40E4">
              <w:rPr>
                <w:rFonts w:ascii="Sylfaen" w:hAnsi="Sylfaen"/>
                <w:sz w:val="20"/>
                <w:szCs w:val="20"/>
              </w:rPr>
              <w:t xml:space="preserve"> մգ/կգ)</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&gt;500</w:t>
            </w:r>
            <w:r w:rsidR="00DB3E98">
              <w:rPr>
                <w:rFonts w:ascii="Sylfaen" w:hAnsi="Sylfaen"/>
                <w:sz w:val="20"/>
                <w:szCs w:val="20"/>
                <w:lang w:val="en-US"/>
              </w:rPr>
              <w:br/>
            </w:r>
            <w:r w:rsidRPr="004E40E4">
              <w:rPr>
                <w:rFonts w:ascii="Sylfaen" w:hAnsi="Sylfaen"/>
                <w:sz w:val="20"/>
                <w:szCs w:val="20"/>
              </w:rPr>
              <w:t>&gt;200-≤2000</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3-4</w:t>
            </w:r>
            <w:r w:rsidR="00DB3E98" w:rsidRPr="00DB3E98">
              <w:rPr>
                <w:rFonts w:ascii="Sylfaen" w:hAnsi="Sylfaen"/>
                <w:sz w:val="20"/>
                <w:szCs w:val="20"/>
              </w:rPr>
              <w:br/>
            </w:r>
            <w:r w:rsidRPr="004E40E4">
              <w:rPr>
                <w:rFonts w:ascii="Sylfaen" w:hAnsi="Sylfaen"/>
                <w:sz w:val="20"/>
                <w:szCs w:val="20"/>
              </w:rPr>
              <w:t>(3-4)</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E11073">
            <w:pPr>
              <w:pStyle w:val="a0"/>
              <w:shd w:val="clear" w:color="auto" w:fill="auto"/>
              <w:rPr>
                <w:rFonts w:ascii="Sylfaen" w:hAnsi="Sylfaen"/>
                <w:sz w:val="20"/>
                <w:szCs w:val="20"/>
              </w:rPr>
            </w:pPr>
            <w:r w:rsidRPr="004E40E4">
              <w:rPr>
                <w:rFonts w:ascii="Sylfaen" w:hAnsi="Sylfaen"/>
                <w:sz w:val="20"/>
                <w:szCs w:val="20"/>
              </w:rPr>
              <w:t>Մասնագետներին</w:t>
            </w:r>
            <w:r w:rsidR="003C2578" w:rsidRPr="004E40E4">
              <w:rPr>
                <w:rFonts w:ascii="Sylfaen" w:hAnsi="Sylfaen"/>
                <w:sz w:val="20"/>
                <w:szCs w:val="20"/>
              </w:rPr>
              <w:t>՝</w:t>
            </w:r>
            <w:r w:rsidRPr="004E40E4">
              <w:rPr>
                <w:rFonts w:ascii="Sylfaen" w:hAnsi="Sylfaen"/>
                <w:sz w:val="20"/>
                <w:szCs w:val="20"/>
              </w:rPr>
              <w:t xml:space="preserve"> ԱՊՄ-ի կիրառմամբ (շնչադիմակ, պաշտպանիչ ակնոցներ, ռետինե ձեռնոցներ)</w:t>
            </w:r>
          </w:p>
        </w:tc>
      </w:tr>
      <w:tr w:rsidR="00EE0A3E" w:rsidRPr="004E40E4" w:rsidTr="008E697A">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9C4E3A" w:rsidRPr="004E40E4" w:rsidRDefault="00D03A53" w:rsidP="00DB3E98">
            <w:pPr>
              <w:pStyle w:val="a0"/>
              <w:shd w:val="clear" w:color="auto" w:fill="auto"/>
              <w:spacing w:after="120"/>
              <w:jc w:val="center"/>
              <w:rPr>
                <w:rFonts w:ascii="Sylfaen" w:hAnsi="Sylfaen"/>
                <w:sz w:val="20"/>
                <w:szCs w:val="20"/>
              </w:rPr>
            </w:pPr>
            <w:r w:rsidRPr="004E40E4">
              <w:rPr>
                <w:rFonts w:ascii="Sylfaen" w:hAnsi="Sylfaen"/>
                <w:sz w:val="20"/>
                <w:szCs w:val="20"/>
              </w:rPr>
              <w:t>&gt;2000</w:t>
            </w:r>
            <w:r w:rsidR="00DB3E98">
              <w:rPr>
                <w:rFonts w:ascii="Sylfaen" w:hAnsi="Sylfaen"/>
                <w:sz w:val="20"/>
                <w:szCs w:val="20"/>
                <w:lang w:val="en-US"/>
              </w:rPr>
              <w:br/>
            </w:r>
            <w:r w:rsidRPr="004E40E4">
              <w:rPr>
                <w:rFonts w:ascii="Sylfaen" w:hAnsi="Sylfaen"/>
                <w:sz w:val="20"/>
                <w:szCs w:val="20"/>
              </w:rPr>
              <w:t>(&gt;2000)</w:t>
            </w:r>
          </w:p>
        </w:tc>
        <w:tc>
          <w:tcPr>
            <w:tcW w:w="2756" w:type="dxa"/>
            <w:tcBorders>
              <w:top w:val="single" w:sz="4" w:space="0" w:color="auto"/>
              <w:left w:val="single" w:sz="4" w:space="0" w:color="auto"/>
            </w:tcBorders>
            <w:shd w:val="clear" w:color="auto" w:fill="FFFFFF"/>
            <w:vAlign w:val="bottom"/>
          </w:tcPr>
          <w:p w:rsidR="009C4E3A" w:rsidRPr="004E40E4" w:rsidRDefault="00D03A53" w:rsidP="00DB3E98">
            <w:pPr>
              <w:pStyle w:val="a0"/>
              <w:shd w:val="clear" w:color="auto" w:fill="auto"/>
              <w:spacing w:after="120"/>
              <w:jc w:val="center"/>
              <w:rPr>
                <w:rFonts w:ascii="Sylfaen" w:hAnsi="Sylfaen"/>
                <w:sz w:val="20"/>
                <w:szCs w:val="20"/>
              </w:rPr>
            </w:pPr>
            <w:r w:rsidRPr="004E40E4">
              <w:rPr>
                <w:rFonts w:ascii="Sylfaen" w:hAnsi="Sylfaen"/>
                <w:sz w:val="20"/>
                <w:szCs w:val="20"/>
              </w:rPr>
              <w:t>4</w:t>
            </w:r>
            <w:r w:rsidR="00DB3E98" w:rsidRPr="00DB3E98">
              <w:rPr>
                <w:rFonts w:ascii="Sylfaen" w:hAnsi="Sylfaen"/>
                <w:sz w:val="20"/>
                <w:szCs w:val="20"/>
              </w:rPr>
              <w:br/>
            </w:r>
            <w:r w:rsidRPr="004E40E4">
              <w:rPr>
                <w:rFonts w:ascii="Sylfaen" w:hAnsi="Sylfaen"/>
                <w:sz w:val="20"/>
                <w:szCs w:val="20"/>
              </w:rPr>
              <w:t>(5)</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4E40E4">
            <w:pPr>
              <w:pStyle w:val="a0"/>
              <w:shd w:val="clear" w:color="auto" w:fill="auto"/>
              <w:spacing w:after="120"/>
              <w:rPr>
                <w:rFonts w:ascii="Sylfaen" w:hAnsi="Sylfaen"/>
                <w:sz w:val="20"/>
                <w:szCs w:val="20"/>
              </w:rPr>
            </w:pPr>
            <w:r w:rsidRPr="004E40E4">
              <w:rPr>
                <w:rFonts w:ascii="Sylfaen" w:hAnsi="Sylfaen"/>
                <w:sz w:val="20"/>
                <w:szCs w:val="20"/>
              </w:rPr>
              <w:t xml:space="preserve">Մասնագետներին </w:t>
            </w:r>
            <w:r w:rsidR="004E40E4" w:rsidRPr="004E40E4">
              <w:rPr>
                <w:rFonts w:ascii="Sylfaen" w:hAnsi="Sylfaen"/>
                <w:sz w:val="20"/>
                <w:szCs w:val="20"/>
              </w:rPr>
              <w:t>եւ</w:t>
            </w:r>
            <w:r w:rsidRPr="004E40E4">
              <w:rPr>
                <w:rFonts w:ascii="Sylfaen" w:hAnsi="Sylfaen"/>
                <w:sz w:val="20"/>
                <w:szCs w:val="20"/>
              </w:rPr>
              <w:t xml:space="preserve"> բնակչությանը</w:t>
            </w:r>
            <w:r w:rsidR="00932415" w:rsidRPr="00DB3E98">
              <w:rPr>
                <w:rFonts w:ascii="Sylfaen" w:hAnsi="Sylfaen"/>
                <w:sz w:val="20"/>
                <w:szCs w:val="20"/>
              </w:rPr>
              <w:t>`</w:t>
            </w:r>
            <w:r w:rsidRPr="004E40E4">
              <w:rPr>
                <w:rFonts w:ascii="Sylfaen" w:hAnsi="Sylfaen"/>
                <w:sz w:val="20"/>
                <w:szCs w:val="20"/>
              </w:rPr>
              <w:t xml:space="preserve"> կենցաղում</w:t>
            </w:r>
          </w:p>
        </w:tc>
      </w:tr>
      <w:tr w:rsidR="00EE0A3E" w:rsidRPr="004E40E4" w:rsidTr="008E697A">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Սուր ինհալացիոն վտանգ</w:t>
            </w:r>
            <w:r w:rsidR="003C2578" w:rsidRPr="004E40E4">
              <w:rPr>
                <w:rFonts w:ascii="Sylfaen" w:hAnsi="Sylfaen"/>
                <w:sz w:val="20"/>
                <w:szCs w:val="20"/>
              </w:rPr>
              <w:t>՝</w:t>
            </w:r>
            <w:r w:rsidRPr="004E40E4">
              <w:rPr>
                <w:rFonts w:ascii="Sylfaen" w:hAnsi="Sylfaen"/>
                <w:sz w:val="20"/>
                <w:szCs w:val="20"/>
              </w:rPr>
              <w:t xml:space="preserve"> գոլորշիների հագեցնող կոնցենտրացիաներով (С</w:t>
            </w:r>
            <w:r w:rsidRPr="004E40E4">
              <w:rPr>
                <w:rFonts w:ascii="Sylfaen" w:hAnsi="Sylfaen"/>
                <w:sz w:val="20"/>
                <w:szCs w:val="20"/>
                <w:vertAlign w:val="subscript"/>
              </w:rPr>
              <w:t>20</w:t>
            </w:r>
            <w:r w:rsidRPr="004E40E4">
              <w:rPr>
                <w:rFonts w:ascii="Sylfaen" w:hAnsi="Sylfaen"/>
                <w:sz w:val="20"/>
                <w:szCs w:val="20"/>
              </w:rPr>
              <w:t>)</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C</w:t>
            </w:r>
            <w:r w:rsidRPr="004E40E4">
              <w:rPr>
                <w:rFonts w:ascii="Sylfaen" w:hAnsi="Sylfaen"/>
                <w:sz w:val="20"/>
                <w:szCs w:val="20"/>
                <w:vertAlign w:val="subscript"/>
              </w:rPr>
              <w:t>20</w:t>
            </w:r>
            <w:r w:rsidRPr="004E40E4">
              <w:rPr>
                <w:rFonts w:ascii="Sylfaen" w:hAnsi="Sylfaen"/>
                <w:sz w:val="20"/>
                <w:szCs w:val="20"/>
              </w:rPr>
              <w:t>≥Lim</w:t>
            </w:r>
            <w:r w:rsidRPr="004E40E4">
              <w:rPr>
                <w:rFonts w:ascii="Sylfaen" w:hAnsi="Sylfaen"/>
                <w:sz w:val="20"/>
                <w:szCs w:val="20"/>
                <w:vertAlign w:val="subscript"/>
              </w:rPr>
              <w:t>ac</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3</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w:t>
            </w:r>
            <w:r w:rsidR="003C2578" w:rsidRPr="004E40E4">
              <w:rPr>
                <w:rFonts w:ascii="Sylfaen" w:hAnsi="Sylfaen"/>
                <w:sz w:val="20"/>
                <w:szCs w:val="20"/>
              </w:rPr>
              <w:t>՝</w:t>
            </w:r>
            <w:r w:rsidRPr="004E40E4">
              <w:rPr>
                <w:rFonts w:ascii="Sylfaen" w:hAnsi="Sylfaen"/>
                <w:sz w:val="20"/>
                <w:szCs w:val="20"/>
              </w:rPr>
              <w:t xml:space="preserve"> ԱՊՄ-ի կիրառմամբ (շնչադիմակ, պաշտպանիչ ակնոցներ, ռետինե ձեռնոցներ)</w:t>
            </w:r>
          </w:p>
        </w:tc>
      </w:tr>
      <w:tr w:rsidR="00EE0A3E" w:rsidRPr="004E40E4" w:rsidTr="008E697A">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C</w:t>
            </w:r>
            <w:r w:rsidRPr="004E40E4">
              <w:rPr>
                <w:rFonts w:ascii="Sylfaen" w:hAnsi="Sylfaen"/>
                <w:sz w:val="20"/>
                <w:szCs w:val="20"/>
                <w:vertAlign w:val="subscript"/>
              </w:rPr>
              <w:t>20</w:t>
            </w:r>
            <w:r w:rsidRPr="004E40E4">
              <w:rPr>
                <w:rFonts w:ascii="Sylfaen" w:hAnsi="Sylfaen"/>
                <w:sz w:val="20"/>
                <w:szCs w:val="20"/>
              </w:rPr>
              <w:t>&lt;Lim</w:t>
            </w:r>
            <w:r w:rsidRPr="004E40E4">
              <w:rPr>
                <w:rFonts w:ascii="Sylfaen" w:hAnsi="Sylfaen"/>
                <w:sz w:val="20"/>
                <w:szCs w:val="20"/>
                <w:vertAlign w:val="subscript"/>
              </w:rPr>
              <w:t>ac</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w:t>
            </w:r>
            <w:r w:rsidR="00932415" w:rsidRPr="004E40E4">
              <w:rPr>
                <w:rFonts w:ascii="Sylfaen" w:hAnsi="Sylfaen"/>
                <w:sz w:val="20"/>
                <w:szCs w:val="20"/>
                <w:lang w:val="en-US"/>
              </w:rPr>
              <w:t>`</w:t>
            </w:r>
            <w:r w:rsidRPr="004E40E4">
              <w:rPr>
                <w:rFonts w:ascii="Sylfaen" w:hAnsi="Sylfaen"/>
                <w:sz w:val="20"/>
                <w:szCs w:val="20"/>
              </w:rPr>
              <w:t xml:space="preserve"> մարդկանց ներկայությամբ</w:t>
            </w:r>
          </w:p>
        </w:tc>
      </w:tr>
      <w:tr w:rsidR="00EE0A3E" w:rsidRPr="004E40E4" w:rsidTr="008E697A">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Զգայունացնող ազդեցություն (մաշկային (շնչառական))</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 xml:space="preserve">չափավոր (թույլ) </w:t>
            </w:r>
            <w:r w:rsidR="00DB3E98" w:rsidRPr="00DB3E98">
              <w:rPr>
                <w:rFonts w:ascii="Sylfaen" w:hAnsi="Sylfaen"/>
                <w:sz w:val="20"/>
                <w:szCs w:val="20"/>
              </w:rPr>
              <w:br/>
            </w:r>
            <w:r w:rsidRPr="004E40E4">
              <w:rPr>
                <w:rFonts w:ascii="Sylfaen" w:hAnsi="Sylfaen"/>
                <w:sz w:val="20"/>
                <w:szCs w:val="20"/>
              </w:rPr>
              <w:t>(չափավոր (ցածր))</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 xml:space="preserve">ЗА (ЗВ) </w:t>
            </w:r>
            <w:r w:rsidR="00DB3E98">
              <w:rPr>
                <w:rFonts w:ascii="Sylfaen" w:hAnsi="Sylfaen"/>
                <w:sz w:val="20"/>
                <w:szCs w:val="20"/>
                <w:lang w:val="en-US"/>
              </w:rPr>
              <w:br/>
            </w:r>
            <w:r w:rsidRPr="004E40E4">
              <w:rPr>
                <w:rFonts w:ascii="Sylfaen" w:hAnsi="Sylfaen"/>
                <w:sz w:val="20"/>
                <w:szCs w:val="20"/>
              </w:rPr>
              <w:t>(1В)</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w:t>
            </w:r>
            <w:r w:rsidR="00BE2115" w:rsidRPr="004E40E4">
              <w:rPr>
                <w:rFonts w:ascii="Sylfaen" w:hAnsi="Sylfaen"/>
                <w:sz w:val="20"/>
                <w:szCs w:val="20"/>
              </w:rPr>
              <w:t>`</w:t>
            </w:r>
            <w:r w:rsidRPr="004E40E4">
              <w:rPr>
                <w:rFonts w:ascii="Sylfaen" w:hAnsi="Sylfaen"/>
                <w:sz w:val="20"/>
                <w:szCs w:val="20"/>
              </w:rPr>
              <w:t xml:space="preserve"> ԱՊՄ-ի կիրառմամբ (ռետինե ձեռնոցներ)</w:t>
            </w:r>
          </w:p>
        </w:tc>
      </w:tr>
      <w:tr w:rsidR="00EE0A3E" w:rsidRPr="004E40E4" w:rsidTr="00DB3E98">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էֆեկտի բացակայություն (էֆեկտի բացակայություն)</w:t>
            </w:r>
          </w:p>
        </w:tc>
        <w:tc>
          <w:tcPr>
            <w:tcW w:w="2756"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r w:rsidR="005576C0" w:rsidRPr="00DB3E98">
              <w:rPr>
                <w:rFonts w:ascii="Sylfaen" w:hAnsi="Sylfaen"/>
                <w:sz w:val="20"/>
                <w:szCs w:val="20"/>
              </w:rPr>
              <w:br/>
            </w: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w:t>
            </w:r>
            <w:r w:rsidR="003C2578" w:rsidRPr="004E40E4">
              <w:rPr>
                <w:rFonts w:ascii="Sylfaen" w:hAnsi="Sylfaen"/>
                <w:sz w:val="20"/>
                <w:szCs w:val="20"/>
              </w:rPr>
              <w:t>՝</w:t>
            </w:r>
            <w:r w:rsidRPr="004E40E4">
              <w:rPr>
                <w:rFonts w:ascii="Sylfaen" w:hAnsi="Sylfaen"/>
                <w:sz w:val="20"/>
                <w:szCs w:val="20"/>
              </w:rPr>
              <w:t xml:space="preserve"> մարդկանց ներկայությամբ</w:t>
            </w:r>
          </w:p>
        </w:tc>
      </w:tr>
      <w:tr w:rsidR="00EE0A3E" w:rsidRPr="004E40E4" w:rsidTr="005576C0">
        <w:tblPrEx>
          <w:tblLook w:val="0000" w:firstRow="0" w:lastRow="0" w:firstColumn="0" w:lastColumn="0" w:noHBand="0" w:noVBand="0"/>
        </w:tblPrEx>
        <w:trPr>
          <w:jc w:val="center"/>
        </w:trPr>
        <w:tc>
          <w:tcPr>
            <w:tcW w:w="2973" w:type="dxa"/>
            <w:vMerge w:val="restart"/>
            <w:tcBorders>
              <w:top w:val="single" w:sz="4" w:space="0" w:color="auto"/>
              <w:left w:val="single" w:sz="4" w:space="0" w:color="auto"/>
            </w:tcBorders>
            <w:shd w:val="clear" w:color="auto" w:fill="FFFFFF"/>
          </w:tcPr>
          <w:p w:rsidR="009C4E3A" w:rsidRPr="004E40E4" w:rsidRDefault="00D03A53" w:rsidP="005576C0">
            <w:pPr>
              <w:pStyle w:val="a0"/>
              <w:shd w:val="clear" w:color="auto" w:fill="auto"/>
              <w:tabs>
                <w:tab w:val="left" w:pos="861"/>
              </w:tabs>
              <w:rPr>
                <w:rFonts w:ascii="Sylfaen" w:hAnsi="Sylfaen"/>
                <w:sz w:val="20"/>
                <w:szCs w:val="20"/>
              </w:rPr>
            </w:pPr>
            <w:r w:rsidRPr="004E40E4">
              <w:rPr>
                <w:rFonts w:ascii="Sylfaen" w:hAnsi="Sylfaen"/>
                <w:sz w:val="20"/>
                <w:szCs w:val="20"/>
              </w:rPr>
              <w:t>1.1.5.2.</w:t>
            </w:r>
            <w:r w:rsidR="005576C0">
              <w:rPr>
                <w:rFonts w:ascii="Sylfaen" w:hAnsi="Sylfaen"/>
                <w:sz w:val="20"/>
                <w:szCs w:val="20"/>
                <w:lang w:val="en-US"/>
              </w:rPr>
              <w:tab/>
            </w:r>
            <w:r w:rsidRPr="004E40E4">
              <w:rPr>
                <w:rFonts w:ascii="Sylfaen" w:hAnsi="Sylfaen"/>
                <w:sz w:val="20"/>
                <w:szCs w:val="20"/>
              </w:rPr>
              <w:t>Ախտահանման միջոցների աշխատանքային լուծույթներ</w:t>
            </w:r>
          </w:p>
        </w:tc>
        <w:tc>
          <w:tcPr>
            <w:tcW w:w="3201"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 xml:space="preserve">Մաշկի վրա սուր գրգռիչ (քայքայող) ազդեցություն, </w:t>
            </w:r>
            <w:r w:rsidR="00494F93" w:rsidRPr="004E40E4">
              <w:rPr>
                <w:rFonts w:ascii="Sylfaen" w:hAnsi="Sylfaen"/>
                <w:sz w:val="20"/>
                <w:szCs w:val="20"/>
              </w:rPr>
              <w:t>բալեր</w:t>
            </w:r>
            <w:r w:rsidRPr="004E40E4">
              <w:rPr>
                <w:rFonts w:ascii="Sylfaen" w:hAnsi="Sylfaen"/>
                <w:sz w:val="20"/>
                <w:szCs w:val="20"/>
              </w:rPr>
              <w:t xml:space="preserve"> (</w:t>
            </w:r>
            <w:r w:rsidR="002B2D50" w:rsidRPr="004E40E4">
              <w:rPr>
                <w:rFonts w:ascii="Sylfaen" w:hAnsi="Sylfaen"/>
                <w:sz w:val="20"/>
                <w:szCs w:val="20"/>
              </w:rPr>
              <w:t>էրիթեմա</w:t>
            </w:r>
            <w:r w:rsidRPr="004E40E4">
              <w:rPr>
                <w:rFonts w:ascii="Sylfaen" w:hAnsi="Sylfaen"/>
                <w:sz w:val="20"/>
                <w:szCs w:val="20"/>
              </w:rPr>
              <w:t>, այտուց)</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2,1-4,0</w:t>
            </w:r>
            <w:r w:rsidR="00DB3E98" w:rsidRPr="00DB3E98">
              <w:rPr>
                <w:rFonts w:ascii="Sylfaen" w:hAnsi="Sylfaen"/>
                <w:sz w:val="20"/>
                <w:szCs w:val="20"/>
              </w:rPr>
              <w:br/>
            </w:r>
            <w:r w:rsidRPr="004E40E4">
              <w:rPr>
                <w:rFonts w:ascii="Sylfaen" w:hAnsi="Sylfaen"/>
                <w:sz w:val="20"/>
                <w:szCs w:val="20"/>
              </w:rPr>
              <w:t>(≥l,5-&lt;2,3)</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3</w:t>
            </w:r>
            <w:r w:rsidR="00DB3E98">
              <w:rPr>
                <w:rFonts w:ascii="Sylfaen" w:hAnsi="Sylfaen"/>
                <w:sz w:val="20"/>
                <w:szCs w:val="20"/>
                <w:lang w:val="en-US"/>
              </w:rPr>
              <w:br/>
            </w:r>
            <w:r w:rsidRPr="004E40E4">
              <w:rPr>
                <w:rFonts w:ascii="Sylfaen" w:hAnsi="Sylfaen"/>
                <w:sz w:val="20"/>
                <w:szCs w:val="20"/>
              </w:rPr>
              <w:t>(3)</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34C1E" w:rsidP="00E11073">
            <w:pPr>
              <w:pStyle w:val="a0"/>
              <w:shd w:val="clear" w:color="auto" w:fill="auto"/>
              <w:spacing w:after="120"/>
              <w:rPr>
                <w:rFonts w:ascii="Sylfaen" w:hAnsi="Sylfaen"/>
                <w:sz w:val="20"/>
                <w:szCs w:val="20"/>
                <w:highlight w:val="magenta"/>
              </w:rPr>
            </w:pPr>
            <w:r w:rsidRPr="004E40E4">
              <w:rPr>
                <w:rFonts w:ascii="Sylfaen" w:hAnsi="Sylfaen"/>
                <w:sz w:val="20"/>
                <w:szCs w:val="20"/>
              </w:rPr>
              <w:t>Մասնագետներին՝ ԱՊՄ-ի կիրառմամբ (ռետինե ձեռնոցներ)</w:t>
            </w:r>
          </w:p>
        </w:tc>
      </w:tr>
      <w:tr w:rsidR="00EE0A3E" w:rsidRPr="004E40E4" w:rsidTr="005576C0">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 xml:space="preserve">0-2,0 </w:t>
            </w:r>
            <w:r w:rsidR="00DB3E98">
              <w:rPr>
                <w:rFonts w:ascii="Sylfaen" w:hAnsi="Sylfaen"/>
                <w:sz w:val="20"/>
                <w:szCs w:val="20"/>
                <w:lang w:val="en-US"/>
              </w:rPr>
              <w:br/>
            </w:r>
            <w:r w:rsidRPr="004E40E4">
              <w:rPr>
                <w:rFonts w:ascii="Sylfaen" w:hAnsi="Sylfaen"/>
                <w:sz w:val="20"/>
                <w:szCs w:val="20"/>
              </w:rPr>
              <w:t>(&lt;1,5)</w:t>
            </w:r>
          </w:p>
        </w:tc>
        <w:tc>
          <w:tcPr>
            <w:tcW w:w="2756"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r w:rsidR="005576C0" w:rsidRPr="00DB3E98">
              <w:rPr>
                <w:rFonts w:ascii="Sylfaen" w:hAnsi="Sylfaen"/>
                <w:sz w:val="20"/>
                <w:szCs w:val="20"/>
              </w:rPr>
              <w:br/>
            </w: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34C1E" w:rsidP="00E11073">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w:t>
            </w:r>
            <w:r w:rsidR="00911E2C" w:rsidRPr="004E40E4">
              <w:rPr>
                <w:rFonts w:ascii="Sylfaen" w:hAnsi="Sylfaen"/>
                <w:sz w:val="20"/>
                <w:szCs w:val="20"/>
              </w:rPr>
              <w:t>՝</w:t>
            </w:r>
            <w:r w:rsidRPr="004E40E4">
              <w:rPr>
                <w:rFonts w:ascii="Sylfaen" w:hAnsi="Sylfaen"/>
                <w:sz w:val="20"/>
                <w:szCs w:val="20"/>
              </w:rPr>
              <w:t xml:space="preserve"> մարդկանց ներկայությամբ</w:t>
            </w:r>
          </w:p>
        </w:tc>
      </w:tr>
      <w:tr w:rsidR="00EE0A3E" w:rsidRPr="004E40E4" w:rsidTr="005576C0">
        <w:tblPrEx>
          <w:tblLook w:val="0000" w:firstRow="0" w:lastRow="0" w:firstColumn="0" w:lastColumn="0" w:noHBand="0" w:noVBand="0"/>
        </w:tblPrEx>
        <w:trPr>
          <w:jc w:val="center"/>
        </w:trPr>
        <w:tc>
          <w:tcPr>
            <w:tcW w:w="2973" w:type="dxa"/>
            <w:vMerge/>
            <w:tcBorders>
              <w:left w:val="single" w:sz="4" w:space="0" w:color="auto"/>
              <w:bottom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tcBorders>
              <w:top w:val="single" w:sz="4" w:space="0" w:color="auto"/>
              <w:left w:val="single" w:sz="4" w:space="0" w:color="auto"/>
              <w:bottom w:val="single" w:sz="4" w:space="0" w:color="auto"/>
            </w:tcBorders>
            <w:shd w:val="clear" w:color="auto" w:fill="FFFFFF"/>
          </w:tcPr>
          <w:p w:rsidR="009C4E3A" w:rsidRPr="004E40E4" w:rsidRDefault="00D03A53" w:rsidP="00E11073">
            <w:pPr>
              <w:pStyle w:val="a0"/>
              <w:shd w:val="clear" w:color="auto" w:fill="auto"/>
              <w:spacing w:after="120"/>
              <w:ind w:right="101"/>
              <w:rPr>
                <w:rFonts w:ascii="Sylfaen" w:hAnsi="Sylfaen"/>
                <w:sz w:val="20"/>
                <w:szCs w:val="20"/>
              </w:rPr>
            </w:pPr>
            <w:r w:rsidRPr="00DB3E98">
              <w:rPr>
                <w:rFonts w:ascii="Sylfaen" w:hAnsi="Sylfaen"/>
                <w:spacing w:val="-6"/>
                <w:sz w:val="20"/>
                <w:szCs w:val="20"/>
              </w:rPr>
              <w:t>Մաշկի վրա գրգռիչ ազդեցությունը բազմակի կիրառումների դեպքում (0,5-1</w:t>
            </w:r>
            <w:r w:rsidRPr="004E40E4">
              <w:rPr>
                <w:rFonts w:ascii="Sylfaen" w:hAnsi="Sylfaen"/>
                <w:sz w:val="20"/>
                <w:szCs w:val="20"/>
              </w:rPr>
              <w:t xml:space="preserve"> ամիս)</w:t>
            </w:r>
          </w:p>
        </w:tc>
        <w:tc>
          <w:tcPr>
            <w:tcW w:w="2743" w:type="dxa"/>
            <w:tcBorders>
              <w:top w:val="single" w:sz="4" w:space="0" w:color="auto"/>
              <w:left w:val="single" w:sz="4" w:space="0" w:color="auto"/>
              <w:bottom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չափավոր (թույլ)</w:t>
            </w:r>
          </w:p>
        </w:tc>
        <w:tc>
          <w:tcPr>
            <w:tcW w:w="2756" w:type="dxa"/>
            <w:tcBorders>
              <w:top w:val="single" w:sz="4" w:space="0" w:color="auto"/>
              <w:left w:val="single" w:sz="4" w:space="0" w:color="auto"/>
              <w:bottom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w:t>
            </w:r>
            <w:r w:rsidR="00911E2C" w:rsidRPr="004E40E4">
              <w:rPr>
                <w:rFonts w:ascii="Sylfaen" w:hAnsi="Sylfaen"/>
                <w:sz w:val="20"/>
                <w:szCs w:val="20"/>
              </w:rPr>
              <w:t>՝</w:t>
            </w:r>
            <w:r w:rsidRPr="004E40E4">
              <w:rPr>
                <w:rFonts w:ascii="Sylfaen" w:hAnsi="Sylfaen"/>
                <w:sz w:val="20"/>
                <w:szCs w:val="20"/>
              </w:rPr>
              <w:t xml:space="preserve"> ԱՊՄ-ի կիրառմամբ (ռետինե ձեռնոցներ)</w:t>
            </w:r>
          </w:p>
        </w:tc>
      </w:tr>
      <w:tr w:rsidR="00DB3E98" w:rsidRPr="004E40E4" w:rsidTr="005576C0">
        <w:tblPrEx>
          <w:tblLook w:val="0000" w:firstRow="0" w:lastRow="0" w:firstColumn="0" w:lastColumn="0" w:noHBand="0" w:noVBand="0"/>
        </w:tblPrEx>
        <w:trPr>
          <w:jc w:val="center"/>
        </w:trPr>
        <w:tc>
          <w:tcPr>
            <w:tcW w:w="2973" w:type="dxa"/>
            <w:vMerge w:val="restart"/>
            <w:tcBorders>
              <w:top w:val="single" w:sz="4" w:space="0" w:color="auto"/>
              <w:left w:val="single" w:sz="4" w:space="0" w:color="auto"/>
            </w:tcBorders>
            <w:shd w:val="clear" w:color="auto" w:fill="FFFFFF"/>
          </w:tcPr>
          <w:p w:rsidR="00DB3E98" w:rsidRPr="004E40E4" w:rsidRDefault="00DB3E98" w:rsidP="004E40E4">
            <w:pPr>
              <w:spacing w:after="120"/>
              <w:rPr>
                <w:rFonts w:ascii="Sylfaen" w:hAnsi="Sylfaen"/>
                <w:sz w:val="20"/>
                <w:szCs w:val="20"/>
              </w:rPr>
            </w:pPr>
          </w:p>
        </w:tc>
        <w:tc>
          <w:tcPr>
            <w:tcW w:w="3201" w:type="dxa"/>
            <w:tcBorders>
              <w:top w:val="single" w:sz="4" w:space="0" w:color="auto"/>
              <w:left w:val="single" w:sz="4" w:space="0" w:color="auto"/>
            </w:tcBorders>
            <w:shd w:val="clear" w:color="auto" w:fill="FFFFFF"/>
          </w:tcPr>
          <w:p w:rsidR="00DB3E98" w:rsidRPr="004E40E4" w:rsidRDefault="00DB3E98" w:rsidP="00E11073">
            <w:pPr>
              <w:spacing w:after="120"/>
              <w:ind w:right="101"/>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DB3E98" w:rsidRPr="004E40E4" w:rsidRDefault="00DB3E98" w:rsidP="00E11073">
            <w:pPr>
              <w:pStyle w:val="a0"/>
              <w:shd w:val="clear" w:color="auto" w:fill="auto"/>
              <w:spacing w:after="120"/>
              <w:jc w:val="center"/>
              <w:rPr>
                <w:rFonts w:ascii="Sylfaen" w:hAnsi="Sylfaen"/>
                <w:sz w:val="20"/>
                <w:szCs w:val="20"/>
              </w:rPr>
            </w:pPr>
            <w:r w:rsidRPr="004E40E4">
              <w:rPr>
                <w:rFonts w:ascii="Sylfaen" w:hAnsi="Sylfaen"/>
                <w:sz w:val="20"/>
                <w:szCs w:val="20"/>
              </w:rPr>
              <w:t>էֆեկտի բացակայություն</w:t>
            </w:r>
          </w:p>
        </w:tc>
        <w:tc>
          <w:tcPr>
            <w:tcW w:w="2756" w:type="dxa"/>
            <w:tcBorders>
              <w:top w:val="single" w:sz="4" w:space="0" w:color="auto"/>
              <w:left w:val="single" w:sz="4" w:space="0" w:color="auto"/>
            </w:tcBorders>
            <w:shd w:val="clear" w:color="auto" w:fill="FFFFFF"/>
            <w:vAlign w:val="bottom"/>
          </w:tcPr>
          <w:p w:rsidR="00DB3E98" w:rsidRPr="004E40E4" w:rsidRDefault="00DB3E98" w:rsidP="00E11073">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tcPr>
          <w:p w:rsidR="00DB3E98" w:rsidRPr="004E40E4" w:rsidRDefault="00DB3E98" w:rsidP="00E11073">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w:t>
            </w:r>
          </w:p>
        </w:tc>
      </w:tr>
      <w:tr w:rsidR="00DB3E98" w:rsidRPr="004E40E4" w:rsidTr="005576C0">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DB3E98" w:rsidRPr="004E40E4" w:rsidRDefault="00DB3E98"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DB3E98" w:rsidRPr="004E40E4" w:rsidRDefault="00DB3E98" w:rsidP="00E11073">
            <w:pPr>
              <w:pStyle w:val="a0"/>
              <w:shd w:val="clear" w:color="auto" w:fill="auto"/>
              <w:spacing w:after="120"/>
              <w:ind w:right="101"/>
              <w:rPr>
                <w:rFonts w:ascii="Sylfaen" w:hAnsi="Sylfaen"/>
                <w:sz w:val="20"/>
                <w:szCs w:val="20"/>
              </w:rPr>
            </w:pPr>
            <w:r w:rsidRPr="004E40E4">
              <w:rPr>
                <w:rFonts w:ascii="Sylfaen" w:hAnsi="Sylfaen"/>
                <w:sz w:val="20"/>
                <w:szCs w:val="20"/>
              </w:rPr>
              <w:t>Սուր գրգռիչ ազդեցություն աչքերի վրա, բալեր</w:t>
            </w:r>
          </w:p>
        </w:tc>
        <w:tc>
          <w:tcPr>
            <w:tcW w:w="2743" w:type="dxa"/>
            <w:tcBorders>
              <w:top w:val="single" w:sz="4" w:space="0" w:color="auto"/>
              <w:left w:val="single" w:sz="4" w:space="0" w:color="auto"/>
            </w:tcBorders>
            <w:shd w:val="clear" w:color="auto" w:fill="FFFFFF"/>
          </w:tcPr>
          <w:p w:rsidR="00DB3E98" w:rsidRPr="004E40E4" w:rsidRDefault="00DB3E98" w:rsidP="00E11073">
            <w:pPr>
              <w:pStyle w:val="a0"/>
              <w:shd w:val="clear" w:color="auto" w:fill="auto"/>
              <w:spacing w:after="120"/>
              <w:jc w:val="center"/>
              <w:rPr>
                <w:rFonts w:ascii="Sylfaen" w:hAnsi="Sylfaen"/>
                <w:sz w:val="20"/>
                <w:szCs w:val="20"/>
              </w:rPr>
            </w:pPr>
            <w:r w:rsidRPr="004E40E4">
              <w:rPr>
                <w:rFonts w:ascii="Sylfaen" w:hAnsi="Sylfaen"/>
                <w:sz w:val="20"/>
                <w:szCs w:val="20"/>
              </w:rPr>
              <w:t>4-6</w:t>
            </w:r>
          </w:p>
        </w:tc>
        <w:tc>
          <w:tcPr>
            <w:tcW w:w="2756" w:type="dxa"/>
            <w:tcBorders>
              <w:top w:val="single" w:sz="4" w:space="0" w:color="auto"/>
              <w:left w:val="single" w:sz="4" w:space="0" w:color="auto"/>
            </w:tcBorders>
            <w:shd w:val="clear" w:color="auto" w:fill="FFFFFF"/>
          </w:tcPr>
          <w:p w:rsidR="00DB3E98" w:rsidRPr="004E40E4" w:rsidRDefault="00DB3E98" w:rsidP="00E11073">
            <w:pPr>
              <w:pStyle w:val="a0"/>
              <w:shd w:val="clear" w:color="auto" w:fill="auto"/>
              <w:spacing w:after="120"/>
              <w:jc w:val="center"/>
              <w:rPr>
                <w:rFonts w:ascii="Sylfaen" w:hAnsi="Sylfaen"/>
                <w:sz w:val="20"/>
                <w:szCs w:val="20"/>
              </w:rPr>
            </w:pPr>
            <w:r w:rsidRPr="004E40E4">
              <w:rPr>
                <w:rFonts w:ascii="Sylfaen" w:hAnsi="Sylfaen"/>
                <w:sz w:val="20"/>
                <w:szCs w:val="20"/>
              </w:rPr>
              <w:t>3</w:t>
            </w:r>
          </w:p>
        </w:tc>
        <w:tc>
          <w:tcPr>
            <w:tcW w:w="2832" w:type="dxa"/>
            <w:tcBorders>
              <w:top w:val="single" w:sz="4" w:space="0" w:color="auto"/>
              <w:left w:val="single" w:sz="4" w:space="0" w:color="auto"/>
              <w:right w:val="single" w:sz="4" w:space="0" w:color="auto"/>
            </w:tcBorders>
            <w:shd w:val="clear" w:color="auto" w:fill="FFFFFF"/>
          </w:tcPr>
          <w:p w:rsidR="00DB3E98" w:rsidRPr="004E40E4" w:rsidRDefault="00DB3E98" w:rsidP="00E11073">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 ԱՊՄ-ի կիրառմամբ (ռետինե ձեռնոցներ)</w:t>
            </w:r>
          </w:p>
        </w:tc>
      </w:tr>
      <w:tr w:rsidR="00DB3E98" w:rsidRPr="004E40E4" w:rsidTr="005576C0">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DB3E98" w:rsidRPr="004E40E4" w:rsidRDefault="00DB3E98" w:rsidP="004E40E4">
            <w:pPr>
              <w:spacing w:after="120"/>
              <w:rPr>
                <w:rFonts w:ascii="Sylfaen" w:hAnsi="Sylfaen"/>
                <w:sz w:val="20"/>
                <w:szCs w:val="20"/>
              </w:rPr>
            </w:pPr>
          </w:p>
        </w:tc>
        <w:tc>
          <w:tcPr>
            <w:tcW w:w="3201" w:type="dxa"/>
            <w:vMerge/>
            <w:tcBorders>
              <w:left w:val="single" w:sz="4" w:space="0" w:color="auto"/>
            </w:tcBorders>
            <w:shd w:val="clear" w:color="auto" w:fill="FFFFFF"/>
          </w:tcPr>
          <w:p w:rsidR="00DB3E98" w:rsidRPr="004E40E4" w:rsidRDefault="00DB3E98" w:rsidP="005576C0">
            <w:pPr>
              <w:spacing w:after="120"/>
              <w:ind w:right="101"/>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DB3E98" w:rsidRPr="004E40E4" w:rsidRDefault="00DB3E98" w:rsidP="004E40E4">
            <w:pPr>
              <w:pStyle w:val="a0"/>
              <w:shd w:val="clear" w:color="auto" w:fill="auto"/>
              <w:spacing w:after="120"/>
              <w:jc w:val="center"/>
              <w:rPr>
                <w:rFonts w:ascii="Sylfaen" w:hAnsi="Sylfaen"/>
                <w:sz w:val="20"/>
                <w:szCs w:val="20"/>
              </w:rPr>
            </w:pPr>
            <w:r w:rsidRPr="004E40E4">
              <w:rPr>
                <w:rFonts w:ascii="Sylfaen" w:hAnsi="Sylfaen"/>
                <w:sz w:val="20"/>
                <w:szCs w:val="20"/>
              </w:rPr>
              <w:t>0-3</w:t>
            </w:r>
          </w:p>
        </w:tc>
        <w:tc>
          <w:tcPr>
            <w:tcW w:w="2756" w:type="dxa"/>
            <w:tcBorders>
              <w:top w:val="single" w:sz="4" w:space="0" w:color="auto"/>
              <w:left w:val="single" w:sz="4" w:space="0" w:color="auto"/>
            </w:tcBorders>
            <w:shd w:val="clear" w:color="auto" w:fill="FFFFFF"/>
            <w:vAlign w:val="bottom"/>
          </w:tcPr>
          <w:p w:rsidR="00DB3E98" w:rsidRPr="004E40E4" w:rsidRDefault="00DB3E98" w:rsidP="004E40E4">
            <w:pPr>
              <w:pStyle w:val="a0"/>
              <w:shd w:val="clear" w:color="auto" w:fill="auto"/>
              <w:spacing w:after="120"/>
              <w:jc w:val="center"/>
              <w:rPr>
                <w:rFonts w:ascii="Sylfaen" w:hAnsi="Sylfaen"/>
                <w:sz w:val="20"/>
                <w:szCs w:val="20"/>
              </w:rPr>
            </w:pPr>
            <w:r w:rsidRPr="004E40E4">
              <w:rPr>
                <w:rFonts w:ascii="Sylfaen" w:hAnsi="Sylfaen"/>
                <w:sz w:val="20"/>
                <w:szCs w:val="20"/>
              </w:rPr>
              <w:t>4-5</w:t>
            </w:r>
          </w:p>
        </w:tc>
        <w:tc>
          <w:tcPr>
            <w:tcW w:w="2832" w:type="dxa"/>
            <w:tcBorders>
              <w:top w:val="single" w:sz="4" w:space="0" w:color="auto"/>
              <w:left w:val="single" w:sz="4" w:space="0" w:color="auto"/>
              <w:right w:val="single" w:sz="4" w:space="0" w:color="auto"/>
            </w:tcBorders>
            <w:shd w:val="clear" w:color="auto" w:fill="FFFFFF"/>
          </w:tcPr>
          <w:p w:rsidR="00DB3E98" w:rsidRPr="004E40E4" w:rsidRDefault="00DB3E98" w:rsidP="005576C0">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w:t>
            </w:r>
          </w:p>
        </w:tc>
      </w:tr>
      <w:tr w:rsidR="00DB3E98" w:rsidRPr="004E40E4" w:rsidTr="005576C0">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DB3E98" w:rsidRPr="004E40E4" w:rsidRDefault="00DB3E98"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DB3E98" w:rsidRPr="004E40E4" w:rsidRDefault="00DB3E98" w:rsidP="00E11073">
            <w:pPr>
              <w:pStyle w:val="a0"/>
              <w:shd w:val="clear" w:color="auto" w:fill="auto"/>
              <w:spacing w:after="120"/>
              <w:ind w:right="101"/>
              <w:rPr>
                <w:rFonts w:ascii="Sylfaen" w:hAnsi="Sylfaen"/>
                <w:sz w:val="20"/>
                <w:szCs w:val="20"/>
              </w:rPr>
            </w:pPr>
            <w:r w:rsidRPr="004E40E4">
              <w:rPr>
                <w:rFonts w:ascii="Sylfaen" w:hAnsi="Sylfaen"/>
                <w:sz w:val="20"/>
                <w:szCs w:val="20"/>
              </w:rPr>
              <w:t>Մաշկա-ներծծիչ ազդեցություն (21/28 օր)</w:t>
            </w:r>
          </w:p>
        </w:tc>
        <w:tc>
          <w:tcPr>
            <w:tcW w:w="2743" w:type="dxa"/>
            <w:tcBorders>
              <w:top w:val="single" w:sz="4" w:space="0" w:color="auto"/>
              <w:left w:val="single" w:sz="4" w:space="0" w:color="auto"/>
            </w:tcBorders>
            <w:shd w:val="clear" w:color="auto" w:fill="FFFFFF"/>
          </w:tcPr>
          <w:p w:rsidR="00DB3E98" w:rsidRPr="004E40E4" w:rsidRDefault="00DB3E98" w:rsidP="00E11073">
            <w:pPr>
              <w:pStyle w:val="a0"/>
              <w:shd w:val="clear" w:color="auto" w:fill="auto"/>
              <w:spacing w:after="120"/>
              <w:jc w:val="center"/>
              <w:rPr>
                <w:rFonts w:ascii="Sylfaen" w:hAnsi="Sylfaen"/>
                <w:sz w:val="20"/>
                <w:szCs w:val="20"/>
              </w:rPr>
            </w:pPr>
            <w:r w:rsidRPr="004E40E4">
              <w:rPr>
                <w:rFonts w:ascii="Sylfaen" w:hAnsi="Sylfaen"/>
                <w:sz w:val="20"/>
                <w:szCs w:val="20"/>
              </w:rPr>
              <w:t>էֆեկտի առկայություն</w:t>
            </w:r>
          </w:p>
        </w:tc>
        <w:tc>
          <w:tcPr>
            <w:tcW w:w="2756" w:type="dxa"/>
            <w:tcBorders>
              <w:top w:val="single" w:sz="4" w:space="0" w:color="auto"/>
              <w:left w:val="single" w:sz="4" w:space="0" w:color="auto"/>
            </w:tcBorders>
            <w:shd w:val="clear" w:color="auto" w:fill="FFFFFF"/>
          </w:tcPr>
          <w:p w:rsidR="00DB3E98" w:rsidRPr="004E40E4" w:rsidRDefault="00DB3E98" w:rsidP="00E11073">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tcPr>
          <w:p w:rsidR="00DB3E98" w:rsidRPr="004E40E4" w:rsidRDefault="00DB3E98" w:rsidP="00E11073">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 ԱՊՄ-ի կիրառմամբ (ռետինե ձեռնոցներ)</w:t>
            </w:r>
          </w:p>
        </w:tc>
      </w:tr>
      <w:tr w:rsidR="00DB3E98" w:rsidRPr="004E40E4" w:rsidTr="00DB3E98">
        <w:tblPrEx>
          <w:tblLook w:val="0000" w:firstRow="0" w:lastRow="0" w:firstColumn="0" w:lastColumn="0" w:noHBand="0" w:noVBand="0"/>
        </w:tblPrEx>
        <w:trPr>
          <w:trHeight w:val="604"/>
          <w:jc w:val="center"/>
        </w:trPr>
        <w:tc>
          <w:tcPr>
            <w:tcW w:w="2973" w:type="dxa"/>
            <w:vMerge/>
            <w:tcBorders>
              <w:left w:val="single" w:sz="4" w:space="0" w:color="auto"/>
            </w:tcBorders>
            <w:shd w:val="clear" w:color="auto" w:fill="FFFFFF"/>
          </w:tcPr>
          <w:p w:rsidR="00DB3E98" w:rsidRPr="004E40E4" w:rsidRDefault="00DB3E98" w:rsidP="004E40E4">
            <w:pPr>
              <w:spacing w:after="120"/>
              <w:rPr>
                <w:rFonts w:ascii="Sylfaen" w:hAnsi="Sylfaen"/>
                <w:sz w:val="20"/>
                <w:szCs w:val="20"/>
              </w:rPr>
            </w:pPr>
          </w:p>
        </w:tc>
        <w:tc>
          <w:tcPr>
            <w:tcW w:w="3201" w:type="dxa"/>
            <w:vMerge/>
            <w:tcBorders>
              <w:left w:val="single" w:sz="4" w:space="0" w:color="auto"/>
            </w:tcBorders>
            <w:shd w:val="clear" w:color="auto" w:fill="FFFFFF"/>
          </w:tcPr>
          <w:p w:rsidR="00DB3E98" w:rsidRPr="004E40E4" w:rsidRDefault="00DB3E98" w:rsidP="00E11073">
            <w:pPr>
              <w:spacing w:after="120"/>
              <w:ind w:right="101"/>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DB3E98" w:rsidRPr="004E40E4" w:rsidRDefault="00DB3E98" w:rsidP="00E11073">
            <w:pPr>
              <w:pStyle w:val="a0"/>
              <w:shd w:val="clear" w:color="auto" w:fill="auto"/>
              <w:spacing w:after="120"/>
              <w:jc w:val="center"/>
              <w:rPr>
                <w:rFonts w:ascii="Sylfaen" w:hAnsi="Sylfaen"/>
                <w:sz w:val="20"/>
                <w:szCs w:val="20"/>
              </w:rPr>
            </w:pPr>
            <w:r w:rsidRPr="004E40E4">
              <w:rPr>
                <w:rFonts w:ascii="Sylfaen" w:hAnsi="Sylfaen"/>
                <w:sz w:val="20"/>
                <w:szCs w:val="20"/>
              </w:rPr>
              <w:t>էֆեկտի բացակայություն</w:t>
            </w:r>
          </w:p>
        </w:tc>
        <w:tc>
          <w:tcPr>
            <w:tcW w:w="2756" w:type="dxa"/>
            <w:tcBorders>
              <w:top w:val="single" w:sz="4" w:space="0" w:color="auto"/>
              <w:left w:val="single" w:sz="4" w:space="0" w:color="auto"/>
            </w:tcBorders>
            <w:shd w:val="clear" w:color="auto" w:fill="FFFFFF"/>
            <w:vAlign w:val="bottom"/>
          </w:tcPr>
          <w:p w:rsidR="00DB3E98" w:rsidRPr="004E40E4" w:rsidRDefault="00DB3E98" w:rsidP="00E11073">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tcPr>
          <w:p w:rsidR="00DB3E98" w:rsidRPr="004E40E4" w:rsidRDefault="00DB3E98" w:rsidP="00E11073">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w:t>
            </w:r>
          </w:p>
        </w:tc>
      </w:tr>
      <w:tr w:rsidR="00DB3E98" w:rsidRPr="004E40E4" w:rsidTr="005576C0">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DB3E98" w:rsidRPr="004E40E4" w:rsidRDefault="00DB3E98"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DB3E98" w:rsidRPr="004E40E4" w:rsidRDefault="00DB3E98" w:rsidP="00E11073">
            <w:pPr>
              <w:pStyle w:val="a0"/>
              <w:shd w:val="clear" w:color="auto" w:fill="auto"/>
              <w:spacing w:after="120"/>
              <w:ind w:right="101"/>
              <w:rPr>
                <w:rFonts w:ascii="Sylfaen" w:hAnsi="Sylfaen"/>
                <w:sz w:val="20"/>
                <w:szCs w:val="20"/>
              </w:rPr>
            </w:pPr>
            <w:r w:rsidRPr="004E40E4">
              <w:rPr>
                <w:rFonts w:ascii="Sylfaen" w:hAnsi="Sylfaen"/>
                <w:sz w:val="20"/>
                <w:szCs w:val="20"/>
              </w:rPr>
              <w:t>Զգայունացնող ազդեցություն (մաշկային (շնչառական))</w:t>
            </w:r>
          </w:p>
        </w:tc>
        <w:tc>
          <w:tcPr>
            <w:tcW w:w="2743" w:type="dxa"/>
            <w:tcBorders>
              <w:top w:val="single" w:sz="4" w:space="0" w:color="auto"/>
              <w:left w:val="single" w:sz="4" w:space="0" w:color="auto"/>
            </w:tcBorders>
            <w:shd w:val="clear" w:color="auto" w:fill="FFFFFF"/>
          </w:tcPr>
          <w:p w:rsidR="00DB3E98" w:rsidRPr="004E40E4" w:rsidRDefault="00DB3E98" w:rsidP="00E11073">
            <w:pPr>
              <w:pStyle w:val="a0"/>
              <w:shd w:val="clear" w:color="auto" w:fill="auto"/>
              <w:spacing w:after="120"/>
              <w:jc w:val="center"/>
              <w:rPr>
                <w:rFonts w:ascii="Sylfaen" w:hAnsi="Sylfaen"/>
                <w:sz w:val="20"/>
                <w:szCs w:val="20"/>
              </w:rPr>
            </w:pPr>
            <w:r w:rsidRPr="004E40E4">
              <w:rPr>
                <w:rFonts w:ascii="Sylfaen" w:hAnsi="Sylfaen"/>
                <w:sz w:val="20"/>
                <w:szCs w:val="20"/>
              </w:rPr>
              <w:t xml:space="preserve">չափավոր (թույլ) </w:t>
            </w:r>
            <w:r w:rsidRPr="00DB3E98">
              <w:rPr>
                <w:rFonts w:ascii="Sylfaen" w:hAnsi="Sylfaen"/>
                <w:sz w:val="20"/>
                <w:szCs w:val="20"/>
              </w:rPr>
              <w:br/>
            </w:r>
            <w:r w:rsidRPr="004E40E4">
              <w:rPr>
                <w:rFonts w:ascii="Sylfaen" w:hAnsi="Sylfaen"/>
                <w:sz w:val="20"/>
                <w:szCs w:val="20"/>
              </w:rPr>
              <w:t>(չափավոր (ցածր))</w:t>
            </w:r>
          </w:p>
        </w:tc>
        <w:tc>
          <w:tcPr>
            <w:tcW w:w="2756" w:type="dxa"/>
            <w:tcBorders>
              <w:top w:val="single" w:sz="4" w:space="0" w:color="auto"/>
              <w:left w:val="single" w:sz="4" w:space="0" w:color="auto"/>
            </w:tcBorders>
            <w:shd w:val="clear" w:color="auto" w:fill="FFFFFF"/>
          </w:tcPr>
          <w:p w:rsidR="00DB3E98" w:rsidRPr="004E40E4" w:rsidRDefault="00DB3E98" w:rsidP="00E11073">
            <w:pPr>
              <w:pStyle w:val="a0"/>
              <w:shd w:val="clear" w:color="auto" w:fill="auto"/>
              <w:spacing w:after="120"/>
              <w:jc w:val="center"/>
              <w:rPr>
                <w:rFonts w:ascii="Sylfaen" w:hAnsi="Sylfaen"/>
                <w:sz w:val="20"/>
                <w:szCs w:val="20"/>
              </w:rPr>
            </w:pPr>
            <w:r w:rsidRPr="004E40E4">
              <w:rPr>
                <w:rFonts w:ascii="Sylfaen" w:hAnsi="Sylfaen"/>
                <w:sz w:val="20"/>
                <w:szCs w:val="20"/>
              </w:rPr>
              <w:t xml:space="preserve">ЗА (ЗВ) </w:t>
            </w:r>
            <w:r>
              <w:rPr>
                <w:rFonts w:ascii="Sylfaen" w:hAnsi="Sylfaen"/>
                <w:sz w:val="20"/>
                <w:szCs w:val="20"/>
                <w:lang w:val="en-US"/>
              </w:rPr>
              <w:br/>
            </w:r>
            <w:r w:rsidRPr="004E40E4">
              <w:rPr>
                <w:rFonts w:ascii="Sylfaen" w:hAnsi="Sylfaen"/>
                <w:sz w:val="20"/>
                <w:szCs w:val="20"/>
              </w:rPr>
              <w:t>(1В)</w:t>
            </w:r>
          </w:p>
        </w:tc>
        <w:tc>
          <w:tcPr>
            <w:tcW w:w="2832" w:type="dxa"/>
            <w:tcBorders>
              <w:top w:val="single" w:sz="4" w:space="0" w:color="auto"/>
              <w:left w:val="single" w:sz="4" w:space="0" w:color="auto"/>
              <w:right w:val="single" w:sz="4" w:space="0" w:color="auto"/>
            </w:tcBorders>
            <w:shd w:val="clear" w:color="auto" w:fill="FFFFFF"/>
          </w:tcPr>
          <w:p w:rsidR="00DB3E98" w:rsidRPr="004E40E4" w:rsidRDefault="00DB3E98" w:rsidP="00E11073">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 ԱՊՄ-ի կիրառմամբ (ռետինե ձեռնոցներ)</w:t>
            </w:r>
          </w:p>
        </w:tc>
      </w:tr>
      <w:tr w:rsidR="00DB3E98" w:rsidRPr="004E40E4" w:rsidTr="005576C0">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DB3E98" w:rsidRPr="004E40E4" w:rsidRDefault="00DB3E98" w:rsidP="004E40E4">
            <w:pPr>
              <w:spacing w:after="120"/>
              <w:rPr>
                <w:rFonts w:ascii="Sylfaen" w:hAnsi="Sylfaen"/>
                <w:sz w:val="20"/>
                <w:szCs w:val="20"/>
              </w:rPr>
            </w:pPr>
          </w:p>
        </w:tc>
        <w:tc>
          <w:tcPr>
            <w:tcW w:w="3201" w:type="dxa"/>
            <w:vMerge/>
            <w:tcBorders>
              <w:left w:val="single" w:sz="4" w:space="0" w:color="auto"/>
            </w:tcBorders>
            <w:shd w:val="clear" w:color="auto" w:fill="FFFFFF"/>
          </w:tcPr>
          <w:p w:rsidR="00DB3E98" w:rsidRPr="004E40E4" w:rsidRDefault="00DB3E98" w:rsidP="00E11073">
            <w:pPr>
              <w:spacing w:after="120"/>
              <w:ind w:right="101"/>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DB3E98" w:rsidRPr="004E40E4" w:rsidRDefault="00DB3E98" w:rsidP="00E11073">
            <w:pPr>
              <w:pStyle w:val="a0"/>
              <w:shd w:val="clear" w:color="auto" w:fill="auto"/>
              <w:spacing w:after="120"/>
              <w:jc w:val="center"/>
              <w:rPr>
                <w:rFonts w:ascii="Sylfaen" w:hAnsi="Sylfaen"/>
                <w:sz w:val="20"/>
                <w:szCs w:val="20"/>
              </w:rPr>
            </w:pPr>
            <w:r w:rsidRPr="004E40E4">
              <w:rPr>
                <w:rFonts w:ascii="Sylfaen" w:hAnsi="Sylfaen"/>
                <w:sz w:val="20"/>
                <w:szCs w:val="20"/>
              </w:rPr>
              <w:t>էֆեկտի բացակայություն (էֆեկտի բացակայություն)</w:t>
            </w:r>
          </w:p>
        </w:tc>
        <w:tc>
          <w:tcPr>
            <w:tcW w:w="2756" w:type="dxa"/>
            <w:tcBorders>
              <w:top w:val="single" w:sz="4" w:space="0" w:color="auto"/>
              <w:left w:val="single" w:sz="4" w:space="0" w:color="auto"/>
            </w:tcBorders>
            <w:shd w:val="clear" w:color="auto" w:fill="FFFFFF"/>
            <w:vAlign w:val="bottom"/>
          </w:tcPr>
          <w:p w:rsidR="00DB3E98" w:rsidRPr="004E40E4" w:rsidRDefault="00DB3E98"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r w:rsidRPr="00DB3E98">
              <w:rPr>
                <w:rFonts w:ascii="Sylfaen" w:hAnsi="Sylfaen"/>
                <w:sz w:val="20"/>
                <w:szCs w:val="20"/>
              </w:rPr>
              <w:br/>
            </w: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tcPr>
          <w:p w:rsidR="00DB3E98" w:rsidRPr="004E40E4" w:rsidRDefault="00DB3E98" w:rsidP="00E11073">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 մարդկանց ներկայությամբ</w:t>
            </w:r>
          </w:p>
        </w:tc>
      </w:tr>
      <w:tr w:rsidR="00DB3E98" w:rsidRPr="004E40E4" w:rsidTr="00DB3E98">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DB3E98" w:rsidRPr="004E40E4" w:rsidRDefault="00DB3E98"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DB3E98" w:rsidRPr="004E40E4" w:rsidRDefault="00DB3E98" w:rsidP="00E11073">
            <w:pPr>
              <w:pStyle w:val="a0"/>
              <w:shd w:val="clear" w:color="auto" w:fill="auto"/>
              <w:spacing w:after="120"/>
              <w:ind w:right="101"/>
              <w:rPr>
                <w:rFonts w:ascii="Sylfaen" w:hAnsi="Sylfaen"/>
                <w:sz w:val="20"/>
                <w:szCs w:val="20"/>
              </w:rPr>
            </w:pPr>
            <w:r w:rsidRPr="004E40E4">
              <w:rPr>
                <w:rFonts w:ascii="Sylfaen" w:hAnsi="Sylfaen"/>
                <w:sz w:val="20"/>
                <w:szCs w:val="20"/>
              </w:rPr>
              <w:t>Ինհալացիոն վտանգ կիրառման ռեժիմներում. Սուր տոքսիկ ազդեցության գոտի.</w:t>
            </w:r>
          </w:p>
        </w:tc>
        <w:tc>
          <w:tcPr>
            <w:tcW w:w="2743" w:type="dxa"/>
            <w:tcBorders>
              <w:top w:val="single" w:sz="4" w:space="0" w:color="auto"/>
              <w:left w:val="single" w:sz="4" w:space="0" w:color="auto"/>
            </w:tcBorders>
            <w:shd w:val="clear" w:color="auto" w:fill="FFFFFF"/>
            <w:vAlign w:val="center"/>
          </w:tcPr>
          <w:p w:rsidR="00DB3E98" w:rsidRPr="004E40E4" w:rsidRDefault="00DB3E98" w:rsidP="00E11073">
            <w:pPr>
              <w:pStyle w:val="a0"/>
              <w:shd w:val="clear" w:color="auto" w:fill="auto"/>
              <w:jc w:val="center"/>
              <w:rPr>
                <w:rFonts w:ascii="Sylfaen" w:hAnsi="Sylfaen"/>
                <w:sz w:val="20"/>
                <w:szCs w:val="20"/>
              </w:rPr>
            </w:pPr>
            <w:r w:rsidRPr="004E40E4">
              <w:rPr>
                <w:rFonts w:ascii="Sylfaen" w:hAnsi="Sylfaen"/>
                <w:sz w:val="20"/>
                <w:szCs w:val="20"/>
              </w:rPr>
              <w:t>1-ից պակաս</w:t>
            </w:r>
          </w:p>
        </w:tc>
        <w:tc>
          <w:tcPr>
            <w:tcW w:w="2756" w:type="dxa"/>
            <w:tcBorders>
              <w:top w:val="single" w:sz="4" w:space="0" w:color="auto"/>
              <w:left w:val="single" w:sz="4" w:space="0" w:color="auto"/>
            </w:tcBorders>
            <w:shd w:val="clear" w:color="auto" w:fill="FFFFFF"/>
            <w:vAlign w:val="center"/>
          </w:tcPr>
          <w:p w:rsidR="00DB3E98" w:rsidRPr="004E40E4" w:rsidRDefault="00DB3E98" w:rsidP="00E11073">
            <w:pPr>
              <w:pStyle w:val="a0"/>
              <w:shd w:val="clear" w:color="auto" w:fill="auto"/>
              <w:jc w:val="center"/>
              <w:rPr>
                <w:rFonts w:ascii="Sylfaen" w:hAnsi="Sylfaen"/>
                <w:sz w:val="20"/>
                <w:szCs w:val="20"/>
              </w:rPr>
            </w:pPr>
            <w:r w:rsidRPr="004E40E4">
              <w:rPr>
                <w:rFonts w:ascii="Sylfaen" w:hAnsi="Sylfaen"/>
                <w:sz w:val="20"/>
                <w:szCs w:val="20"/>
              </w:rPr>
              <w:t>1</w:t>
            </w:r>
          </w:p>
        </w:tc>
        <w:tc>
          <w:tcPr>
            <w:tcW w:w="2832" w:type="dxa"/>
            <w:tcBorders>
              <w:top w:val="single" w:sz="4" w:space="0" w:color="auto"/>
              <w:left w:val="single" w:sz="4" w:space="0" w:color="auto"/>
              <w:right w:val="single" w:sz="4" w:space="0" w:color="auto"/>
            </w:tcBorders>
            <w:shd w:val="clear" w:color="auto" w:fill="FFFFFF"/>
          </w:tcPr>
          <w:p w:rsidR="00DB3E98" w:rsidRPr="004E40E4" w:rsidRDefault="00DB3E98" w:rsidP="00E11073">
            <w:pPr>
              <w:pStyle w:val="a0"/>
              <w:shd w:val="clear" w:color="auto" w:fill="auto"/>
              <w:ind w:right="69"/>
              <w:rPr>
                <w:rFonts w:ascii="Sylfaen" w:hAnsi="Sylfaen"/>
                <w:sz w:val="20"/>
                <w:szCs w:val="20"/>
              </w:rPr>
            </w:pPr>
            <w:r w:rsidRPr="004E40E4">
              <w:rPr>
                <w:rFonts w:ascii="Sylfaen" w:hAnsi="Sylfaen"/>
                <w:sz w:val="20"/>
                <w:szCs w:val="20"/>
              </w:rPr>
              <w:t>Համաճարակային ցուցումներով՝ մասնագետներին` ԱՊՄ-ի կիրառմամբ (հակագազ (շնչադիմակ), ռետինե ձեռնոցներ)</w:t>
            </w:r>
          </w:p>
        </w:tc>
      </w:tr>
      <w:tr w:rsidR="00DB3E98" w:rsidRPr="004E40E4" w:rsidTr="008E697A">
        <w:tblPrEx>
          <w:tblLook w:val="0000" w:firstRow="0" w:lastRow="0" w:firstColumn="0" w:lastColumn="0" w:noHBand="0" w:noVBand="0"/>
        </w:tblPrEx>
        <w:trPr>
          <w:jc w:val="center"/>
        </w:trPr>
        <w:tc>
          <w:tcPr>
            <w:tcW w:w="2973" w:type="dxa"/>
            <w:vMerge/>
            <w:tcBorders>
              <w:left w:val="single" w:sz="4" w:space="0" w:color="auto"/>
              <w:bottom w:val="single" w:sz="4" w:space="0" w:color="auto"/>
            </w:tcBorders>
            <w:shd w:val="clear" w:color="auto" w:fill="FFFFFF"/>
          </w:tcPr>
          <w:p w:rsidR="00DB3E98" w:rsidRPr="004E40E4" w:rsidRDefault="00DB3E98" w:rsidP="004E40E4">
            <w:pPr>
              <w:spacing w:after="120"/>
              <w:rPr>
                <w:rFonts w:ascii="Sylfaen" w:hAnsi="Sylfaen"/>
                <w:sz w:val="20"/>
                <w:szCs w:val="20"/>
              </w:rPr>
            </w:pPr>
          </w:p>
        </w:tc>
        <w:tc>
          <w:tcPr>
            <w:tcW w:w="3201" w:type="dxa"/>
            <w:vMerge/>
            <w:tcBorders>
              <w:left w:val="single" w:sz="4" w:space="0" w:color="auto"/>
              <w:bottom w:val="single" w:sz="4" w:space="0" w:color="auto"/>
            </w:tcBorders>
            <w:shd w:val="clear" w:color="auto" w:fill="FFFFFF"/>
          </w:tcPr>
          <w:p w:rsidR="00DB3E98" w:rsidRPr="004E40E4" w:rsidRDefault="00DB3E98" w:rsidP="00E11073">
            <w:pPr>
              <w:spacing w:after="120"/>
              <w:rPr>
                <w:rFonts w:ascii="Sylfaen" w:hAnsi="Sylfaen"/>
                <w:sz w:val="20"/>
                <w:szCs w:val="20"/>
              </w:rPr>
            </w:pPr>
          </w:p>
        </w:tc>
        <w:tc>
          <w:tcPr>
            <w:tcW w:w="2743" w:type="dxa"/>
            <w:tcBorders>
              <w:top w:val="single" w:sz="4" w:space="0" w:color="auto"/>
              <w:left w:val="single" w:sz="4" w:space="0" w:color="auto"/>
              <w:bottom w:val="single" w:sz="4" w:space="0" w:color="auto"/>
            </w:tcBorders>
            <w:shd w:val="clear" w:color="auto" w:fill="FFFFFF"/>
          </w:tcPr>
          <w:p w:rsidR="00DB3E98" w:rsidRPr="004E40E4" w:rsidRDefault="00DB3E98" w:rsidP="00E11073">
            <w:pPr>
              <w:pStyle w:val="a0"/>
              <w:shd w:val="clear" w:color="auto" w:fill="auto"/>
              <w:spacing w:after="120"/>
              <w:jc w:val="center"/>
              <w:rPr>
                <w:rFonts w:ascii="Sylfaen" w:hAnsi="Sylfaen"/>
                <w:sz w:val="20"/>
                <w:szCs w:val="20"/>
              </w:rPr>
            </w:pPr>
            <w:r w:rsidRPr="004E40E4">
              <w:rPr>
                <w:rFonts w:ascii="Sylfaen" w:hAnsi="Sylfaen"/>
                <w:sz w:val="20"/>
                <w:szCs w:val="20"/>
              </w:rPr>
              <w:t>1-3</w:t>
            </w:r>
          </w:p>
        </w:tc>
        <w:tc>
          <w:tcPr>
            <w:tcW w:w="2756" w:type="dxa"/>
            <w:tcBorders>
              <w:top w:val="single" w:sz="4" w:space="0" w:color="auto"/>
              <w:left w:val="single" w:sz="4" w:space="0" w:color="auto"/>
              <w:bottom w:val="single" w:sz="4" w:space="0" w:color="auto"/>
            </w:tcBorders>
            <w:shd w:val="clear" w:color="auto" w:fill="FFFFFF"/>
          </w:tcPr>
          <w:p w:rsidR="00DB3E98" w:rsidRPr="004E40E4" w:rsidRDefault="00DB3E98" w:rsidP="00E11073">
            <w:pPr>
              <w:pStyle w:val="a0"/>
              <w:shd w:val="clear" w:color="auto" w:fill="auto"/>
              <w:spacing w:after="120"/>
              <w:jc w:val="center"/>
              <w:rPr>
                <w:rFonts w:ascii="Sylfaen" w:hAnsi="Sylfaen"/>
                <w:sz w:val="20"/>
                <w:szCs w:val="20"/>
              </w:rPr>
            </w:pPr>
            <w:r w:rsidRPr="004E40E4">
              <w:rPr>
                <w:rFonts w:ascii="Sylfaen" w:hAnsi="Sylfaen"/>
                <w:sz w:val="20"/>
                <w:szCs w:val="20"/>
              </w:rPr>
              <w:t>2</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DB3E98" w:rsidRPr="004E40E4" w:rsidRDefault="00DB3E98"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 ԱՊՄ-ի կիրառմամբ (շնչադիմակ, պաշտպանիչ ակնոցներ, ռետինե ձեռնոցներ), մարդկանց բացակայությամբ</w:t>
            </w:r>
          </w:p>
        </w:tc>
      </w:tr>
      <w:tr w:rsidR="00DB3E98" w:rsidRPr="004E40E4" w:rsidTr="008E697A">
        <w:tblPrEx>
          <w:tblLook w:val="0000" w:firstRow="0" w:lastRow="0" w:firstColumn="0" w:lastColumn="0" w:noHBand="0" w:noVBand="0"/>
        </w:tblPrEx>
        <w:trPr>
          <w:jc w:val="center"/>
        </w:trPr>
        <w:tc>
          <w:tcPr>
            <w:tcW w:w="2973" w:type="dxa"/>
            <w:vMerge w:val="restart"/>
            <w:tcBorders>
              <w:top w:val="single" w:sz="4" w:space="0" w:color="auto"/>
              <w:left w:val="single" w:sz="4" w:space="0" w:color="auto"/>
            </w:tcBorders>
            <w:shd w:val="clear" w:color="auto" w:fill="FFFFFF"/>
          </w:tcPr>
          <w:p w:rsidR="00DB3E98" w:rsidRPr="004E40E4" w:rsidRDefault="00DB3E98"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DB3E98" w:rsidRPr="004E40E4" w:rsidRDefault="00DB3E98"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DB3E98" w:rsidRPr="004E40E4" w:rsidRDefault="00DB3E98" w:rsidP="00E11073">
            <w:pPr>
              <w:pStyle w:val="a0"/>
              <w:shd w:val="clear" w:color="auto" w:fill="auto"/>
              <w:spacing w:after="120"/>
              <w:jc w:val="center"/>
              <w:rPr>
                <w:rFonts w:ascii="Sylfaen" w:hAnsi="Sylfaen"/>
                <w:sz w:val="20"/>
                <w:szCs w:val="20"/>
              </w:rPr>
            </w:pPr>
            <w:r w:rsidRPr="004E40E4">
              <w:rPr>
                <w:rFonts w:ascii="Sylfaen" w:hAnsi="Sylfaen"/>
                <w:sz w:val="20"/>
                <w:szCs w:val="20"/>
              </w:rPr>
              <w:t>3,1-10</w:t>
            </w:r>
          </w:p>
        </w:tc>
        <w:tc>
          <w:tcPr>
            <w:tcW w:w="2756" w:type="dxa"/>
            <w:tcBorders>
              <w:top w:val="single" w:sz="4" w:space="0" w:color="auto"/>
              <w:left w:val="single" w:sz="4" w:space="0" w:color="auto"/>
            </w:tcBorders>
            <w:shd w:val="clear" w:color="auto" w:fill="FFFFFF"/>
          </w:tcPr>
          <w:p w:rsidR="00DB3E98" w:rsidRPr="004E40E4" w:rsidRDefault="00DB3E98" w:rsidP="00E11073">
            <w:pPr>
              <w:pStyle w:val="a0"/>
              <w:shd w:val="clear" w:color="auto" w:fill="auto"/>
              <w:spacing w:after="120"/>
              <w:jc w:val="center"/>
              <w:rPr>
                <w:rFonts w:ascii="Sylfaen" w:hAnsi="Sylfaen"/>
                <w:sz w:val="20"/>
                <w:szCs w:val="20"/>
              </w:rPr>
            </w:pPr>
            <w:r w:rsidRPr="004E40E4">
              <w:rPr>
                <w:rFonts w:ascii="Sylfaen" w:hAnsi="Sylfaen"/>
                <w:sz w:val="20"/>
                <w:szCs w:val="20"/>
              </w:rPr>
              <w:t>3</w:t>
            </w:r>
          </w:p>
        </w:tc>
        <w:tc>
          <w:tcPr>
            <w:tcW w:w="2832" w:type="dxa"/>
            <w:tcBorders>
              <w:top w:val="single" w:sz="4" w:space="0" w:color="auto"/>
              <w:left w:val="single" w:sz="4" w:space="0" w:color="auto"/>
              <w:right w:val="single" w:sz="4" w:space="0" w:color="auto"/>
            </w:tcBorders>
            <w:shd w:val="clear" w:color="auto" w:fill="FFFFFF"/>
            <w:vAlign w:val="bottom"/>
          </w:tcPr>
          <w:p w:rsidR="00DB3E98" w:rsidRPr="004E40E4" w:rsidRDefault="00DB3E98"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 մարդկանց բացակայությամբ</w:t>
            </w:r>
          </w:p>
        </w:tc>
      </w:tr>
      <w:tr w:rsidR="00DB3E98" w:rsidRPr="004E40E4" w:rsidTr="00DB3E98">
        <w:tblPrEx>
          <w:tblLook w:val="0000" w:firstRow="0" w:lastRow="0" w:firstColumn="0" w:lastColumn="0" w:noHBand="0" w:noVBand="0"/>
        </w:tblPrEx>
        <w:trPr>
          <w:trHeight w:val="577"/>
          <w:jc w:val="center"/>
        </w:trPr>
        <w:tc>
          <w:tcPr>
            <w:tcW w:w="2973" w:type="dxa"/>
            <w:vMerge/>
            <w:tcBorders>
              <w:left w:val="single" w:sz="4" w:space="0" w:color="auto"/>
            </w:tcBorders>
            <w:shd w:val="clear" w:color="auto" w:fill="FFFFFF"/>
          </w:tcPr>
          <w:p w:rsidR="00DB3E98" w:rsidRPr="004E40E4" w:rsidRDefault="00DB3E98" w:rsidP="004E40E4">
            <w:pPr>
              <w:spacing w:after="120"/>
              <w:rPr>
                <w:rFonts w:ascii="Sylfaen" w:hAnsi="Sylfaen"/>
                <w:sz w:val="20"/>
                <w:szCs w:val="20"/>
              </w:rPr>
            </w:pPr>
          </w:p>
        </w:tc>
        <w:tc>
          <w:tcPr>
            <w:tcW w:w="3201" w:type="dxa"/>
            <w:vMerge/>
            <w:tcBorders>
              <w:left w:val="single" w:sz="4" w:space="0" w:color="auto"/>
            </w:tcBorders>
            <w:shd w:val="clear" w:color="auto" w:fill="FFFFFF"/>
          </w:tcPr>
          <w:p w:rsidR="00DB3E98" w:rsidRPr="004E40E4" w:rsidRDefault="00DB3E98" w:rsidP="004E40E4">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DB3E98" w:rsidRPr="004E40E4" w:rsidRDefault="00DB3E98" w:rsidP="00E11073">
            <w:pPr>
              <w:pStyle w:val="a0"/>
              <w:shd w:val="clear" w:color="auto" w:fill="auto"/>
              <w:spacing w:after="120"/>
              <w:jc w:val="center"/>
              <w:rPr>
                <w:rFonts w:ascii="Sylfaen" w:hAnsi="Sylfaen"/>
                <w:sz w:val="20"/>
                <w:szCs w:val="20"/>
              </w:rPr>
            </w:pPr>
            <w:r w:rsidRPr="004E40E4">
              <w:rPr>
                <w:rFonts w:ascii="Sylfaen" w:hAnsi="Sylfaen"/>
                <w:sz w:val="20"/>
                <w:szCs w:val="20"/>
              </w:rPr>
              <w:t>10-ից ավելի</w:t>
            </w:r>
          </w:p>
        </w:tc>
        <w:tc>
          <w:tcPr>
            <w:tcW w:w="2756" w:type="dxa"/>
            <w:tcBorders>
              <w:top w:val="single" w:sz="4" w:space="0" w:color="auto"/>
              <w:left w:val="single" w:sz="4" w:space="0" w:color="auto"/>
            </w:tcBorders>
            <w:shd w:val="clear" w:color="auto" w:fill="FFFFFF"/>
          </w:tcPr>
          <w:p w:rsidR="00DB3E98" w:rsidRPr="004E40E4" w:rsidRDefault="00DB3E98"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p>
        </w:tc>
        <w:tc>
          <w:tcPr>
            <w:tcW w:w="2832" w:type="dxa"/>
            <w:tcBorders>
              <w:top w:val="single" w:sz="4" w:space="0" w:color="auto"/>
              <w:left w:val="single" w:sz="4" w:space="0" w:color="auto"/>
              <w:right w:val="single" w:sz="4" w:space="0" w:color="auto"/>
            </w:tcBorders>
            <w:shd w:val="clear" w:color="auto" w:fill="FFFFFF"/>
          </w:tcPr>
          <w:p w:rsidR="00DB3E98" w:rsidRPr="004E40E4" w:rsidRDefault="00DB3E98" w:rsidP="00E11073">
            <w:pPr>
              <w:pStyle w:val="a0"/>
              <w:shd w:val="clear" w:color="auto" w:fill="auto"/>
              <w:spacing w:after="120"/>
              <w:rPr>
                <w:rFonts w:ascii="Sylfaen" w:hAnsi="Sylfaen"/>
                <w:sz w:val="20"/>
                <w:szCs w:val="20"/>
              </w:rPr>
            </w:pPr>
            <w:r w:rsidRPr="004E40E4">
              <w:rPr>
                <w:rFonts w:ascii="Sylfaen" w:hAnsi="Sylfaen"/>
                <w:sz w:val="20"/>
                <w:szCs w:val="20"/>
              </w:rPr>
              <w:t>Մասնագետներին</w:t>
            </w:r>
          </w:p>
        </w:tc>
      </w:tr>
      <w:tr w:rsidR="00DB3E98" w:rsidRPr="004E40E4" w:rsidTr="00E11073">
        <w:tblPrEx>
          <w:tblLook w:val="0000" w:firstRow="0" w:lastRow="0" w:firstColumn="0" w:lastColumn="0" w:noHBand="0" w:noVBand="0"/>
        </w:tblPrEx>
        <w:trPr>
          <w:trHeight w:val="3368"/>
          <w:jc w:val="center"/>
        </w:trPr>
        <w:tc>
          <w:tcPr>
            <w:tcW w:w="2973" w:type="dxa"/>
            <w:vMerge/>
            <w:tcBorders>
              <w:left w:val="single" w:sz="4" w:space="0" w:color="auto"/>
            </w:tcBorders>
            <w:shd w:val="clear" w:color="auto" w:fill="FFFFFF"/>
          </w:tcPr>
          <w:p w:rsidR="00DB3E98" w:rsidRPr="004E40E4" w:rsidRDefault="00DB3E98" w:rsidP="004E40E4">
            <w:pPr>
              <w:spacing w:after="120"/>
              <w:rPr>
                <w:rFonts w:ascii="Sylfaen" w:hAnsi="Sylfaen"/>
                <w:sz w:val="20"/>
                <w:szCs w:val="20"/>
              </w:rPr>
            </w:pPr>
          </w:p>
        </w:tc>
        <w:tc>
          <w:tcPr>
            <w:tcW w:w="3201" w:type="dxa"/>
            <w:tcBorders>
              <w:top w:val="single" w:sz="4" w:space="0" w:color="auto"/>
              <w:left w:val="single" w:sz="4" w:space="0" w:color="auto"/>
            </w:tcBorders>
            <w:shd w:val="clear" w:color="auto" w:fill="FFFFFF"/>
          </w:tcPr>
          <w:p w:rsidR="00DB3E98" w:rsidRPr="004E40E4" w:rsidRDefault="00DB3E98" w:rsidP="00E11073">
            <w:pPr>
              <w:pStyle w:val="a0"/>
              <w:shd w:val="clear" w:color="auto" w:fill="auto"/>
              <w:spacing w:after="120" w:line="264" w:lineRule="auto"/>
              <w:ind w:left="68"/>
              <w:rPr>
                <w:rFonts w:ascii="Sylfaen" w:hAnsi="Sylfaen"/>
                <w:sz w:val="20"/>
                <w:szCs w:val="20"/>
              </w:rPr>
            </w:pPr>
            <w:r w:rsidRPr="004E40E4">
              <w:rPr>
                <w:rFonts w:ascii="Sylfaen" w:hAnsi="Sylfaen"/>
                <w:sz w:val="20"/>
                <w:szCs w:val="20"/>
              </w:rPr>
              <w:t>ԱՄ-ի մնացորդային քանակությունների անվտանգության գնահատում (ընտրողաբար)՝</w:t>
            </w:r>
          </w:p>
          <w:p w:rsidR="00DB3E98" w:rsidRPr="004E40E4" w:rsidRDefault="00DB3E98" w:rsidP="00E11073">
            <w:pPr>
              <w:pStyle w:val="a0"/>
              <w:shd w:val="clear" w:color="auto" w:fill="auto"/>
              <w:spacing w:after="120" w:line="264" w:lineRule="auto"/>
              <w:ind w:left="68"/>
              <w:rPr>
                <w:rFonts w:ascii="Sylfaen" w:hAnsi="Sylfaen"/>
                <w:sz w:val="20"/>
                <w:szCs w:val="20"/>
              </w:rPr>
            </w:pPr>
            <w:r w:rsidRPr="004E40E4">
              <w:rPr>
                <w:rFonts w:ascii="Sylfaen" w:hAnsi="Sylfaen"/>
                <w:sz w:val="20"/>
                <w:szCs w:val="20"/>
              </w:rPr>
              <w:t>Ցիտոտոքսիկություն՝</w:t>
            </w:r>
          </w:p>
          <w:p w:rsidR="00DB3E98" w:rsidRPr="004E40E4" w:rsidRDefault="00DB3E98" w:rsidP="00E11073">
            <w:pPr>
              <w:pStyle w:val="a0"/>
              <w:shd w:val="clear" w:color="auto" w:fill="auto"/>
              <w:tabs>
                <w:tab w:val="left" w:pos="450"/>
              </w:tabs>
              <w:spacing w:after="120" w:line="264" w:lineRule="auto"/>
              <w:ind w:left="387" w:hanging="319"/>
              <w:rPr>
                <w:rFonts w:ascii="Sylfaen" w:hAnsi="Sylfaen"/>
                <w:sz w:val="20"/>
                <w:szCs w:val="20"/>
              </w:rPr>
            </w:pPr>
            <w:r w:rsidRPr="004E40E4">
              <w:rPr>
                <w:rFonts w:ascii="Sylfaen" w:hAnsi="Sylfaen"/>
                <w:sz w:val="20"/>
                <w:szCs w:val="20"/>
              </w:rPr>
              <w:t>-</w:t>
            </w:r>
            <w:r w:rsidRPr="005576C0">
              <w:rPr>
                <w:rFonts w:ascii="Sylfaen" w:hAnsi="Sylfaen"/>
                <w:sz w:val="20"/>
                <w:szCs w:val="20"/>
              </w:rPr>
              <w:tab/>
            </w:r>
            <w:r w:rsidRPr="004E40E4">
              <w:rPr>
                <w:rFonts w:ascii="Sylfaen" w:hAnsi="Sylfaen"/>
                <w:sz w:val="20"/>
                <w:szCs w:val="20"/>
              </w:rPr>
              <w:t>բջիջների կուլտուրա (ՑՏԱ-ի աստիճան)</w:t>
            </w:r>
          </w:p>
          <w:p w:rsidR="00DB3E98" w:rsidRPr="004E40E4" w:rsidRDefault="00DB3E98" w:rsidP="00E11073">
            <w:pPr>
              <w:pStyle w:val="a0"/>
              <w:shd w:val="clear" w:color="auto" w:fill="auto"/>
              <w:tabs>
                <w:tab w:val="left" w:pos="450"/>
              </w:tabs>
              <w:spacing w:after="120" w:line="264" w:lineRule="auto"/>
              <w:ind w:left="387" w:hanging="319"/>
              <w:rPr>
                <w:rFonts w:ascii="Sylfaen" w:hAnsi="Sylfaen"/>
                <w:sz w:val="20"/>
                <w:szCs w:val="20"/>
              </w:rPr>
            </w:pPr>
            <w:r w:rsidRPr="004E40E4">
              <w:rPr>
                <w:rFonts w:ascii="Sylfaen" w:hAnsi="Sylfaen"/>
                <w:sz w:val="20"/>
                <w:szCs w:val="20"/>
              </w:rPr>
              <w:t>-</w:t>
            </w:r>
            <w:r w:rsidRPr="005576C0">
              <w:rPr>
                <w:rFonts w:ascii="Sylfaen" w:hAnsi="Sylfaen"/>
                <w:sz w:val="20"/>
                <w:szCs w:val="20"/>
              </w:rPr>
              <w:tab/>
            </w:r>
            <w:r w:rsidRPr="004E40E4">
              <w:rPr>
                <w:rFonts w:ascii="Sylfaen" w:hAnsi="Sylfaen"/>
                <w:sz w:val="20"/>
                <w:szCs w:val="20"/>
              </w:rPr>
              <w:t xml:space="preserve">ցլի սպերմատազոիդներ (թունավորության ինդեքս) </w:t>
            </w:r>
          </w:p>
        </w:tc>
        <w:tc>
          <w:tcPr>
            <w:tcW w:w="2743" w:type="dxa"/>
            <w:tcBorders>
              <w:top w:val="single" w:sz="4" w:space="0" w:color="auto"/>
              <w:left w:val="single" w:sz="4" w:space="0" w:color="auto"/>
            </w:tcBorders>
            <w:shd w:val="clear" w:color="auto" w:fill="FFFFFF"/>
            <w:vAlign w:val="bottom"/>
          </w:tcPr>
          <w:p w:rsidR="00DB3E98" w:rsidRPr="004E40E4" w:rsidRDefault="00DB3E98" w:rsidP="00E11073">
            <w:pPr>
              <w:pStyle w:val="a0"/>
              <w:shd w:val="clear" w:color="auto" w:fill="auto"/>
              <w:spacing w:after="120" w:line="264" w:lineRule="auto"/>
              <w:jc w:val="center"/>
              <w:rPr>
                <w:rFonts w:ascii="Sylfaen" w:hAnsi="Sylfaen"/>
                <w:sz w:val="20"/>
                <w:szCs w:val="20"/>
              </w:rPr>
            </w:pPr>
            <w:r w:rsidRPr="004E40E4">
              <w:rPr>
                <w:rFonts w:ascii="Sylfaen" w:hAnsi="Sylfaen"/>
                <w:sz w:val="20"/>
                <w:szCs w:val="20"/>
              </w:rPr>
              <w:t>1-ից ոչ ավելի</w:t>
            </w:r>
            <w:r w:rsidRPr="00DB3E98">
              <w:rPr>
                <w:rFonts w:ascii="Sylfaen" w:hAnsi="Sylfaen"/>
                <w:sz w:val="20"/>
                <w:szCs w:val="20"/>
              </w:rPr>
              <w:br/>
            </w:r>
            <w:r w:rsidRPr="004E40E4">
              <w:rPr>
                <w:rFonts w:ascii="Sylfaen" w:hAnsi="Sylfaen"/>
                <w:sz w:val="20"/>
                <w:szCs w:val="20"/>
              </w:rPr>
              <w:t>70-120%</w:t>
            </w:r>
          </w:p>
        </w:tc>
        <w:tc>
          <w:tcPr>
            <w:tcW w:w="2756" w:type="dxa"/>
            <w:tcBorders>
              <w:top w:val="single" w:sz="4" w:space="0" w:color="auto"/>
              <w:left w:val="single" w:sz="4" w:space="0" w:color="auto"/>
            </w:tcBorders>
            <w:shd w:val="clear" w:color="auto" w:fill="FFFFFF"/>
            <w:vAlign w:val="bottom"/>
          </w:tcPr>
          <w:p w:rsidR="00DB3E98" w:rsidRPr="004E40E4" w:rsidRDefault="00DB3E98" w:rsidP="00E11073">
            <w:pPr>
              <w:pStyle w:val="a0"/>
              <w:shd w:val="clear" w:color="auto" w:fill="auto"/>
              <w:spacing w:after="120" w:line="264" w:lineRule="auto"/>
              <w:jc w:val="center"/>
              <w:rPr>
                <w:rFonts w:ascii="Sylfaen" w:hAnsi="Sylfaen"/>
                <w:sz w:val="20"/>
                <w:szCs w:val="20"/>
              </w:rPr>
            </w:pPr>
            <w:r w:rsidRPr="004E40E4">
              <w:rPr>
                <w:rFonts w:ascii="Sylfaen" w:hAnsi="Sylfaen"/>
                <w:sz w:val="20"/>
                <w:szCs w:val="20"/>
              </w:rPr>
              <w:t>չի դասակարգվում</w:t>
            </w:r>
            <w:r>
              <w:rPr>
                <w:rFonts w:ascii="Sylfaen" w:hAnsi="Sylfaen"/>
                <w:sz w:val="20"/>
                <w:szCs w:val="20"/>
                <w:lang w:val="en-US"/>
              </w:rPr>
              <w:br/>
            </w: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vAlign w:val="bottom"/>
          </w:tcPr>
          <w:p w:rsidR="00DB3E98" w:rsidRPr="004E40E4" w:rsidRDefault="00DB3E98" w:rsidP="00E11073">
            <w:pPr>
              <w:pStyle w:val="a0"/>
              <w:shd w:val="clear" w:color="auto" w:fill="auto"/>
              <w:spacing w:after="120" w:line="264" w:lineRule="auto"/>
              <w:rPr>
                <w:rFonts w:ascii="Sylfaen" w:hAnsi="Sylfaen"/>
                <w:sz w:val="20"/>
                <w:szCs w:val="20"/>
              </w:rPr>
            </w:pPr>
            <w:r w:rsidRPr="004E40E4">
              <w:rPr>
                <w:rFonts w:ascii="Sylfaen" w:hAnsi="Sylfaen"/>
                <w:sz w:val="20"/>
                <w:szCs w:val="20"/>
              </w:rPr>
              <w:t>Առանց սահմանափակումների</w:t>
            </w:r>
            <w:r w:rsidRPr="00DB3E98">
              <w:rPr>
                <w:rFonts w:ascii="Sylfaen" w:hAnsi="Sylfaen"/>
                <w:sz w:val="20"/>
                <w:szCs w:val="20"/>
              </w:rPr>
              <w:br/>
            </w:r>
            <w:r w:rsidRPr="004E40E4">
              <w:rPr>
                <w:rFonts w:ascii="Sylfaen" w:hAnsi="Sylfaen"/>
                <w:sz w:val="20"/>
                <w:szCs w:val="20"/>
              </w:rPr>
              <w:t>Առանց սահմանափակումների</w:t>
            </w:r>
          </w:p>
        </w:tc>
      </w:tr>
      <w:tr w:rsidR="00DB3E98" w:rsidRPr="004E40E4" w:rsidTr="005576C0">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DB3E98" w:rsidRPr="004E40E4" w:rsidRDefault="00DB3E98" w:rsidP="004E40E4">
            <w:pPr>
              <w:spacing w:after="120"/>
              <w:rPr>
                <w:rFonts w:ascii="Sylfaen" w:hAnsi="Sylfaen"/>
                <w:sz w:val="20"/>
                <w:szCs w:val="20"/>
              </w:rPr>
            </w:pPr>
          </w:p>
        </w:tc>
        <w:tc>
          <w:tcPr>
            <w:tcW w:w="3201" w:type="dxa"/>
            <w:tcBorders>
              <w:top w:val="single" w:sz="4" w:space="0" w:color="auto"/>
              <w:left w:val="single" w:sz="4" w:space="0" w:color="auto"/>
            </w:tcBorders>
            <w:shd w:val="clear" w:color="auto" w:fill="FFFFFF"/>
          </w:tcPr>
          <w:p w:rsidR="00DB3E98" w:rsidRPr="004E40E4" w:rsidRDefault="00DB3E98" w:rsidP="00E11073">
            <w:pPr>
              <w:pStyle w:val="a0"/>
              <w:shd w:val="clear" w:color="auto" w:fill="auto"/>
              <w:spacing w:after="120" w:line="264" w:lineRule="auto"/>
              <w:ind w:left="40"/>
              <w:rPr>
                <w:rFonts w:ascii="Sylfaen" w:hAnsi="Sylfaen"/>
                <w:sz w:val="20"/>
                <w:szCs w:val="20"/>
              </w:rPr>
            </w:pPr>
            <w:r w:rsidRPr="004E40E4">
              <w:rPr>
                <w:rFonts w:ascii="Sylfaen" w:hAnsi="Sylfaen"/>
                <w:sz w:val="20"/>
                <w:szCs w:val="20"/>
              </w:rPr>
              <w:t>Լվացելիության հսկողություն (ազդող նյութերի մնացորդային քանակությունների քիմիական-անալիտիկ մեթոդ)</w:t>
            </w:r>
          </w:p>
        </w:tc>
        <w:tc>
          <w:tcPr>
            <w:tcW w:w="2743" w:type="dxa"/>
            <w:tcBorders>
              <w:top w:val="single" w:sz="4" w:space="0" w:color="auto"/>
              <w:left w:val="single" w:sz="4" w:space="0" w:color="auto"/>
            </w:tcBorders>
            <w:shd w:val="clear" w:color="auto" w:fill="FFFFFF"/>
          </w:tcPr>
          <w:p w:rsidR="00DB3E98" w:rsidRPr="004E40E4" w:rsidRDefault="00DB3E98" w:rsidP="00E11073">
            <w:pPr>
              <w:pStyle w:val="a0"/>
              <w:shd w:val="clear" w:color="auto" w:fill="auto"/>
              <w:spacing w:after="120" w:line="264" w:lineRule="auto"/>
              <w:jc w:val="center"/>
              <w:rPr>
                <w:rFonts w:ascii="Sylfaen" w:hAnsi="Sylfaen"/>
                <w:sz w:val="20"/>
                <w:szCs w:val="20"/>
              </w:rPr>
            </w:pPr>
            <w:r w:rsidRPr="004E40E4">
              <w:rPr>
                <w:rFonts w:ascii="Sylfaen" w:hAnsi="Sylfaen"/>
                <w:sz w:val="20"/>
                <w:szCs w:val="20"/>
              </w:rPr>
              <w:t>մնացորդների բացակայություն</w:t>
            </w:r>
          </w:p>
        </w:tc>
        <w:tc>
          <w:tcPr>
            <w:tcW w:w="2756" w:type="dxa"/>
            <w:tcBorders>
              <w:top w:val="single" w:sz="4" w:space="0" w:color="auto"/>
              <w:left w:val="single" w:sz="4" w:space="0" w:color="auto"/>
            </w:tcBorders>
            <w:shd w:val="clear" w:color="auto" w:fill="FFFFFF"/>
          </w:tcPr>
          <w:p w:rsidR="00DB3E98" w:rsidRPr="004E40E4" w:rsidRDefault="00DB3E98" w:rsidP="00E11073">
            <w:pPr>
              <w:pStyle w:val="a0"/>
              <w:shd w:val="clear" w:color="auto" w:fill="auto"/>
              <w:spacing w:after="120" w:line="264" w:lineRule="auto"/>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tcPr>
          <w:p w:rsidR="00DB3E98" w:rsidRPr="004E40E4" w:rsidRDefault="00DB3E98" w:rsidP="00E11073">
            <w:pPr>
              <w:pStyle w:val="a0"/>
              <w:shd w:val="clear" w:color="auto" w:fill="auto"/>
              <w:spacing w:after="120" w:line="264" w:lineRule="auto"/>
              <w:rPr>
                <w:rFonts w:ascii="Sylfaen" w:hAnsi="Sylfaen"/>
                <w:sz w:val="20"/>
                <w:szCs w:val="20"/>
              </w:rPr>
            </w:pPr>
            <w:r w:rsidRPr="004E40E4">
              <w:rPr>
                <w:rFonts w:ascii="Sylfaen" w:hAnsi="Sylfaen"/>
                <w:sz w:val="20"/>
                <w:szCs w:val="20"/>
              </w:rPr>
              <w:t>Առանց սահմանափակումների</w:t>
            </w:r>
          </w:p>
        </w:tc>
      </w:tr>
      <w:tr w:rsidR="00DB3E98" w:rsidRPr="004E40E4" w:rsidTr="001F0476">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DB3E98" w:rsidRPr="004E40E4" w:rsidRDefault="00DB3E98"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DB3E98" w:rsidRPr="004E40E4" w:rsidRDefault="00DB3E98" w:rsidP="00E11073">
            <w:pPr>
              <w:pStyle w:val="a0"/>
              <w:shd w:val="clear" w:color="auto" w:fill="auto"/>
              <w:spacing w:after="120" w:line="264" w:lineRule="auto"/>
              <w:ind w:left="40"/>
              <w:rPr>
                <w:rFonts w:ascii="Sylfaen" w:hAnsi="Sylfaen"/>
                <w:sz w:val="20"/>
                <w:szCs w:val="20"/>
              </w:rPr>
            </w:pPr>
            <w:r w:rsidRPr="004E40E4">
              <w:rPr>
                <w:rFonts w:ascii="Sylfaen" w:hAnsi="Sylfaen"/>
                <w:sz w:val="20"/>
                <w:szCs w:val="20"/>
              </w:rPr>
              <w:t>Օդում աշխատանքային լուծույթի ԱՆ-ի պարունակության (Պ)՝ հիգիենիկ նորմատիվներին համապատասխանության գնահատում (անցկացվում է ըստ անհրաժեշտության)</w:t>
            </w:r>
          </w:p>
        </w:tc>
        <w:tc>
          <w:tcPr>
            <w:tcW w:w="2743" w:type="dxa"/>
            <w:tcBorders>
              <w:top w:val="single" w:sz="4" w:space="0" w:color="auto"/>
              <w:left w:val="single" w:sz="4" w:space="0" w:color="auto"/>
            </w:tcBorders>
            <w:shd w:val="clear" w:color="auto" w:fill="FFFFFF"/>
          </w:tcPr>
          <w:p w:rsidR="00DB3E98" w:rsidRPr="004E40E4" w:rsidRDefault="00DB3E98" w:rsidP="00E11073">
            <w:pPr>
              <w:pStyle w:val="a0"/>
              <w:shd w:val="clear" w:color="auto" w:fill="auto"/>
              <w:spacing w:after="120" w:line="264" w:lineRule="auto"/>
              <w:jc w:val="center"/>
              <w:rPr>
                <w:rFonts w:ascii="Sylfaen" w:hAnsi="Sylfaen"/>
                <w:sz w:val="20"/>
                <w:szCs w:val="20"/>
              </w:rPr>
            </w:pPr>
            <w:r w:rsidRPr="004E40E4">
              <w:rPr>
                <w:rFonts w:ascii="Sylfaen" w:hAnsi="Sylfaen"/>
                <w:sz w:val="20"/>
                <w:szCs w:val="20"/>
              </w:rPr>
              <w:t>Պ/ՍԹԿ(ՆԿԱՄ)ա.գ.&gt;1</w:t>
            </w:r>
          </w:p>
        </w:tc>
        <w:tc>
          <w:tcPr>
            <w:tcW w:w="2756" w:type="dxa"/>
            <w:tcBorders>
              <w:top w:val="single" w:sz="4" w:space="0" w:color="auto"/>
              <w:left w:val="single" w:sz="4" w:space="0" w:color="auto"/>
            </w:tcBorders>
            <w:shd w:val="clear" w:color="auto" w:fill="FFFFFF"/>
          </w:tcPr>
          <w:p w:rsidR="00DB3E98" w:rsidRPr="004E40E4" w:rsidRDefault="00DB3E98" w:rsidP="00E11073">
            <w:pPr>
              <w:pStyle w:val="a0"/>
              <w:shd w:val="clear" w:color="auto" w:fill="auto"/>
              <w:spacing w:after="120" w:line="264" w:lineRule="auto"/>
              <w:jc w:val="center"/>
              <w:rPr>
                <w:rFonts w:ascii="Sylfaen" w:hAnsi="Sylfaen"/>
                <w:sz w:val="20"/>
                <w:szCs w:val="20"/>
              </w:rPr>
            </w:pPr>
            <w:r w:rsidRPr="004E40E4">
              <w:rPr>
                <w:rFonts w:ascii="Sylfaen" w:hAnsi="Sylfaen"/>
                <w:sz w:val="20"/>
                <w:szCs w:val="20"/>
              </w:rPr>
              <w:t>2-4</w:t>
            </w:r>
          </w:p>
        </w:tc>
        <w:tc>
          <w:tcPr>
            <w:tcW w:w="2832" w:type="dxa"/>
            <w:tcBorders>
              <w:top w:val="single" w:sz="4" w:space="0" w:color="auto"/>
              <w:left w:val="single" w:sz="4" w:space="0" w:color="auto"/>
              <w:right w:val="single" w:sz="4" w:space="0" w:color="auto"/>
            </w:tcBorders>
            <w:shd w:val="clear" w:color="auto" w:fill="FFFFFF"/>
          </w:tcPr>
          <w:p w:rsidR="00DB3E98" w:rsidRPr="004E40E4" w:rsidRDefault="00DB3E98" w:rsidP="00E11073">
            <w:pPr>
              <w:pStyle w:val="a0"/>
              <w:shd w:val="clear" w:color="auto" w:fill="auto"/>
              <w:spacing w:after="120" w:line="264" w:lineRule="auto"/>
              <w:ind w:right="69"/>
              <w:rPr>
                <w:rFonts w:ascii="Sylfaen" w:hAnsi="Sylfaen"/>
                <w:sz w:val="20"/>
                <w:szCs w:val="20"/>
              </w:rPr>
            </w:pPr>
            <w:r w:rsidRPr="004E40E4">
              <w:rPr>
                <w:rFonts w:ascii="Sylfaen" w:hAnsi="Sylfaen"/>
                <w:sz w:val="20"/>
                <w:szCs w:val="20"/>
              </w:rPr>
              <w:t xml:space="preserve">Մասնագետներին՝ ԱՊՄ-ի կիրառմամբ (շնչադիմակ, պաշտպանիչ ակնոցներ, ռետինե ձեռնոցներ) հիմնամաքրում անցկացնելիս </w:t>
            </w:r>
          </w:p>
        </w:tc>
      </w:tr>
      <w:tr w:rsidR="00DB3E98" w:rsidRPr="004E40E4" w:rsidTr="001F0476">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DB3E98" w:rsidRPr="004E40E4" w:rsidRDefault="00DB3E98" w:rsidP="004E40E4">
            <w:pPr>
              <w:spacing w:after="120"/>
              <w:rPr>
                <w:rFonts w:ascii="Sylfaen" w:hAnsi="Sylfaen"/>
                <w:sz w:val="20"/>
                <w:szCs w:val="20"/>
              </w:rPr>
            </w:pPr>
          </w:p>
        </w:tc>
        <w:tc>
          <w:tcPr>
            <w:tcW w:w="3201" w:type="dxa"/>
            <w:vMerge/>
            <w:tcBorders>
              <w:left w:val="single" w:sz="4" w:space="0" w:color="auto"/>
            </w:tcBorders>
            <w:shd w:val="clear" w:color="auto" w:fill="FFFFFF"/>
          </w:tcPr>
          <w:p w:rsidR="00DB3E98" w:rsidRPr="004E40E4" w:rsidRDefault="00DB3E98" w:rsidP="00E11073">
            <w:pPr>
              <w:spacing w:after="120" w:line="264" w:lineRule="auto"/>
              <w:rPr>
                <w:rFonts w:ascii="Sylfaen" w:hAnsi="Sylfaen"/>
                <w:sz w:val="20"/>
                <w:szCs w:val="20"/>
              </w:rPr>
            </w:pPr>
          </w:p>
        </w:tc>
        <w:tc>
          <w:tcPr>
            <w:tcW w:w="2743" w:type="dxa"/>
            <w:tcBorders>
              <w:top w:val="single" w:sz="4" w:space="0" w:color="auto"/>
              <w:left w:val="single" w:sz="4" w:space="0" w:color="auto"/>
            </w:tcBorders>
            <w:shd w:val="clear" w:color="auto" w:fill="FFFFFF"/>
          </w:tcPr>
          <w:p w:rsidR="00DB3E98" w:rsidRPr="004E40E4" w:rsidRDefault="00DB3E98" w:rsidP="00E11073">
            <w:pPr>
              <w:pStyle w:val="a0"/>
              <w:shd w:val="clear" w:color="auto" w:fill="auto"/>
              <w:spacing w:after="120" w:line="264" w:lineRule="auto"/>
              <w:jc w:val="center"/>
              <w:rPr>
                <w:rFonts w:ascii="Sylfaen" w:hAnsi="Sylfaen"/>
                <w:sz w:val="20"/>
                <w:szCs w:val="20"/>
              </w:rPr>
            </w:pPr>
            <w:r w:rsidRPr="004E40E4">
              <w:rPr>
                <w:rFonts w:ascii="Sylfaen" w:hAnsi="Sylfaen"/>
                <w:sz w:val="20"/>
                <w:szCs w:val="20"/>
              </w:rPr>
              <w:t>Պ/ՍԹԿ(ՆԿԱՄ)ա.գ.≤1</w:t>
            </w:r>
          </w:p>
        </w:tc>
        <w:tc>
          <w:tcPr>
            <w:tcW w:w="2756" w:type="dxa"/>
            <w:tcBorders>
              <w:top w:val="single" w:sz="4" w:space="0" w:color="auto"/>
              <w:left w:val="single" w:sz="4" w:space="0" w:color="auto"/>
            </w:tcBorders>
            <w:shd w:val="clear" w:color="auto" w:fill="FFFFFF"/>
          </w:tcPr>
          <w:p w:rsidR="00DB3E98" w:rsidRPr="004E40E4" w:rsidRDefault="00DB3E98" w:rsidP="00E11073">
            <w:pPr>
              <w:pStyle w:val="a0"/>
              <w:shd w:val="clear" w:color="auto" w:fill="auto"/>
              <w:spacing w:after="120" w:line="264" w:lineRule="auto"/>
              <w:jc w:val="center"/>
              <w:rPr>
                <w:rFonts w:ascii="Sylfaen" w:hAnsi="Sylfaen"/>
                <w:sz w:val="20"/>
                <w:szCs w:val="20"/>
              </w:rPr>
            </w:pPr>
            <w:r w:rsidRPr="004E40E4">
              <w:rPr>
                <w:rFonts w:ascii="Sylfaen" w:hAnsi="Sylfaen"/>
                <w:sz w:val="20"/>
                <w:szCs w:val="20"/>
              </w:rPr>
              <w:t>2-4</w:t>
            </w:r>
          </w:p>
        </w:tc>
        <w:tc>
          <w:tcPr>
            <w:tcW w:w="2832" w:type="dxa"/>
            <w:tcBorders>
              <w:top w:val="single" w:sz="4" w:space="0" w:color="auto"/>
              <w:left w:val="single" w:sz="4" w:space="0" w:color="auto"/>
              <w:right w:val="single" w:sz="4" w:space="0" w:color="auto"/>
            </w:tcBorders>
            <w:shd w:val="clear" w:color="auto" w:fill="FFFFFF"/>
          </w:tcPr>
          <w:p w:rsidR="00DB3E98" w:rsidRPr="004E40E4" w:rsidRDefault="00DB3E98" w:rsidP="00E11073">
            <w:pPr>
              <w:pStyle w:val="a0"/>
              <w:shd w:val="clear" w:color="auto" w:fill="auto"/>
              <w:spacing w:after="120" w:line="264" w:lineRule="auto"/>
              <w:ind w:right="69"/>
              <w:rPr>
                <w:rFonts w:ascii="Sylfaen" w:hAnsi="Sylfaen"/>
                <w:sz w:val="20"/>
                <w:szCs w:val="20"/>
              </w:rPr>
            </w:pPr>
            <w:r w:rsidRPr="004E40E4">
              <w:rPr>
                <w:rFonts w:ascii="Sylfaen" w:hAnsi="Sylfaen"/>
                <w:sz w:val="20"/>
                <w:szCs w:val="20"/>
              </w:rPr>
              <w:t>Մասնագետներին՝ մարդկանց բացակայությամբ</w:t>
            </w:r>
          </w:p>
        </w:tc>
      </w:tr>
      <w:tr w:rsidR="00DB3E98" w:rsidRPr="004E40E4" w:rsidTr="001F0476">
        <w:tblPrEx>
          <w:tblLook w:val="0000" w:firstRow="0" w:lastRow="0" w:firstColumn="0" w:lastColumn="0" w:noHBand="0" w:noVBand="0"/>
        </w:tblPrEx>
        <w:trPr>
          <w:jc w:val="center"/>
        </w:trPr>
        <w:tc>
          <w:tcPr>
            <w:tcW w:w="2973" w:type="dxa"/>
            <w:vMerge/>
            <w:tcBorders>
              <w:left w:val="single" w:sz="4" w:space="0" w:color="auto"/>
              <w:bottom w:val="single" w:sz="4" w:space="0" w:color="auto"/>
            </w:tcBorders>
            <w:shd w:val="clear" w:color="auto" w:fill="FFFFFF"/>
          </w:tcPr>
          <w:p w:rsidR="00DB3E98" w:rsidRPr="004E40E4" w:rsidRDefault="00DB3E98" w:rsidP="004E40E4">
            <w:pPr>
              <w:spacing w:after="120"/>
              <w:rPr>
                <w:rFonts w:ascii="Sylfaen" w:hAnsi="Sylfaen"/>
                <w:sz w:val="20"/>
                <w:szCs w:val="20"/>
              </w:rPr>
            </w:pPr>
          </w:p>
        </w:tc>
        <w:tc>
          <w:tcPr>
            <w:tcW w:w="3201" w:type="dxa"/>
            <w:vMerge/>
            <w:tcBorders>
              <w:left w:val="single" w:sz="4" w:space="0" w:color="auto"/>
              <w:bottom w:val="single" w:sz="4" w:space="0" w:color="auto"/>
            </w:tcBorders>
            <w:shd w:val="clear" w:color="auto" w:fill="FFFFFF"/>
          </w:tcPr>
          <w:p w:rsidR="00DB3E98" w:rsidRPr="004E40E4" w:rsidRDefault="00DB3E98" w:rsidP="00E11073">
            <w:pPr>
              <w:spacing w:after="120" w:line="264" w:lineRule="auto"/>
              <w:rPr>
                <w:rFonts w:ascii="Sylfaen" w:hAnsi="Sylfaen"/>
                <w:sz w:val="20"/>
                <w:szCs w:val="20"/>
              </w:rPr>
            </w:pPr>
          </w:p>
        </w:tc>
        <w:tc>
          <w:tcPr>
            <w:tcW w:w="2743" w:type="dxa"/>
            <w:tcBorders>
              <w:top w:val="single" w:sz="4" w:space="0" w:color="auto"/>
              <w:left w:val="single" w:sz="4" w:space="0" w:color="auto"/>
              <w:bottom w:val="single" w:sz="4" w:space="0" w:color="auto"/>
            </w:tcBorders>
            <w:shd w:val="clear" w:color="auto" w:fill="FFFFFF"/>
          </w:tcPr>
          <w:p w:rsidR="00DB3E98" w:rsidRPr="004E40E4" w:rsidRDefault="00DB3E98" w:rsidP="00E11073">
            <w:pPr>
              <w:pStyle w:val="a0"/>
              <w:shd w:val="clear" w:color="auto" w:fill="auto"/>
              <w:spacing w:after="120" w:line="264" w:lineRule="auto"/>
              <w:jc w:val="center"/>
              <w:rPr>
                <w:rFonts w:ascii="Sylfaen" w:hAnsi="Sylfaen"/>
                <w:sz w:val="20"/>
                <w:szCs w:val="20"/>
              </w:rPr>
            </w:pPr>
            <w:r w:rsidRPr="004E40E4">
              <w:rPr>
                <w:rFonts w:ascii="Sylfaen" w:hAnsi="Sylfaen"/>
                <w:sz w:val="20"/>
                <w:szCs w:val="20"/>
              </w:rPr>
              <w:t>Պ/ՍԹԿ(ՆԿԱՄ)բ.վ.մ.≤1</w:t>
            </w:r>
          </w:p>
        </w:tc>
        <w:tc>
          <w:tcPr>
            <w:tcW w:w="2756" w:type="dxa"/>
            <w:tcBorders>
              <w:top w:val="single" w:sz="4" w:space="0" w:color="auto"/>
              <w:left w:val="single" w:sz="4" w:space="0" w:color="auto"/>
              <w:bottom w:val="single" w:sz="4" w:space="0" w:color="auto"/>
            </w:tcBorders>
            <w:shd w:val="clear" w:color="auto" w:fill="FFFFFF"/>
          </w:tcPr>
          <w:p w:rsidR="00DB3E98" w:rsidRPr="004E40E4" w:rsidRDefault="00DB3E98" w:rsidP="00E11073">
            <w:pPr>
              <w:pStyle w:val="a0"/>
              <w:shd w:val="clear" w:color="auto" w:fill="auto"/>
              <w:spacing w:after="120" w:line="264" w:lineRule="auto"/>
              <w:jc w:val="center"/>
              <w:rPr>
                <w:rFonts w:ascii="Sylfaen" w:hAnsi="Sylfaen"/>
                <w:sz w:val="20"/>
                <w:szCs w:val="20"/>
              </w:rPr>
            </w:pPr>
            <w:r w:rsidRPr="004E40E4">
              <w:rPr>
                <w:rFonts w:ascii="Sylfaen" w:hAnsi="Sylfaen"/>
                <w:sz w:val="20"/>
                <w:szCs w:val="20"/>
              </w:rPr>
              <w:t>3-4</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DB3E98" w:rsidRPr="004E40E4" w:rsidRDefault="00DB3E98" w:rsidP="00E11073">
            <w:pPr>
              <w:pStyle w:val="a0"/>
              <w:shd w:val="clear" w:color="auto" w:fill="auto"/>
              <w:spacing w:after="120" w:line="264" w:lineRule="auto"/>
              <w:ind w:right="69"/>
              <w:rPr>
                <w:rFonts w:ascii="Sylfaen" w:hAnsi="Sylfaen"/>
                <w:sz w:val="20"/>
                <w:szCs w:val="20"/>
              </w:rPr>
            </w:pPr>
            <w:r w:rsidRPr="004E40E4">
              <w:rPr>
                <w:rFonts w:ascii="Sylfaen" w:hAnsi="Sylfaen"/>
                <w:sz w:val="20"/>
                <w:szCs w:val="20"/>
              </w:rPr>
              <w:t>Մասնագետներին՝ մարդկանց ներկայությամբ</w:t>
            </w:r>
          </w:p>
        </w:tc>
      </w:tr>
      <w:tr w:rsidR="009C4E3A" w:rsidRPr="004E40E4" w:rsidTr="001F0476">
        <w:tblPrEx>
          <w:tblLook w:val="0000" w:firstRow="0" w:lastRow="0" w:firstColumn="0" w:lastColumn="0" w:noHBand="0" w:noVBand="0"/>
        </w:tblPrEx>
        <w:trPr>
          <w:jc w:val="center"/>
        </w:trPr>
        <w:tc>
          <w:tcPr>
            <w:tcW w:w="14505" w:type="dxa"/>
            <w:gridSpan w:val="5"/>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tabs>
                <w:tab w:val="left" w:pos="827"/>
              </w:tabs>
              <w:spacing w:after="120" w:line="264" w:lineRule="auto"/>
              <w:ind w:right="69"/>
              <w:rPr>
                <w:rFonts w:ascii="Sylfaen" w:hAnsi="Sylfaen"/>
                <w:sz w:val="20"/>
                <w:szCs w:val="20"/>
              </w:rPr>
            </w:pPr>
            <w:r w:rsidRPr="004E40E4">
              <w:rPr>
                <w:rFonts w:ascii="Sylfaen" w:hAnsi="Sylfaen"/>
                <w:sz w:val="20"/>
                <w:szCs w:val="20"/>
              </w:rPr>
              <w:lastRenderedPageBreak/>
              <w:t>1.1.6.</w:t>
            </w:r>
            <w:r w:rsidR="001F0476" w:rsidRPr="00A46FB3">
              <w:rPr>
                <w:rFonts w:ascii="Sylfaen" w:hAnsi="Sylfaen"/>
                <w:sz w:val="20"/>
                <w:szCs w:val="20"/>
              </w:rPr>
              <w:tab/>
            </w:r>
            <w:r w:rsidRPr="004E40E4">
              <w:rPr>
                <w:rFonts w:ascii="Sylfaen" w:hAnsi="Sylfaen"/>
                <w:sz w:val="20"/>
                <w:szCs w:val="20"/>
              </w:rPr>
              <w:t>Արագ ազդեցության ախտահանման միջոցներ</w:t>
            </w:r>
            <w:r w:rsidR="00370EE2" w:rsidRPr="004E40E4">
              <w:rPr>
                <w:rFonts w:ascii="Sylfaen" w:hAnsi="Sylfaen"/>
                <w:sz w:val="20"/>
                <w:szCs w:val="20"/>
              </w:rPr>
              <w:t>՝</w:t>
            </w:r>
            <w:r w:rsidRPr="004E40E4">
              <w:rPr>
                <w:rFonts w:ascii="Sylfaen" w:hAnsi="Sylfaen"/>
                <w:sz w:val="20"/>
                <w:szCs w:val="20"/>
              </w:rPr>
              <w:t xml:space="preserve"> արտակարգ իրավիճակներում</w:t>
            </w:r>
          </w:p>
        </w:tc>
      </w:tr>
      <w:tr w:rsidR="00DF23AB" w:rsidRPr="004E40E4" w:rsidTr="001F0476">
        <w:tblPrEx>
          <w:tblLook w:val="0000" w:firstRow="0" w:lastRow="0" w:firstColumn="0" w:lastColumn="0" w:noHBand="0" w:noVBand="0"/>
        </w:tblPrEx>
        <w:trPr>
          <w:jc w:val="center"/>
        </w:trPr>
        <w:tc>
          <w:tcPr>
            <w:tcW w:w="2973"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tabs>
                <w:tab w:val="left" w:pos="827"/>
              </w:tabs>
              <w:spacing w:after="120"/>
              <w:rPr>
                <w:rFonts w:ascii="Sylfaen" w:hAnsi="Sylfaen"/>
                <w:sz w:val="20"/>
                <w:szCs w:val="20"/>
              </w:rPr>
            </w:pPr>
            <w:r w:rsidRPr="004E40E4">
              <w:rPr>
                <w:rFonts w:ascii="Sylfaen" w:hAnsi="Sylfaen"/>
                <w:sz w:val="20"/>
                <w:szCs w:val="20"/>
              </w:rPr>
              <w:t>1.1.6.1.</w:t>
            </w:r>
            <w:r w:rsidR="001F0476" w:rsidRPr="00A46FB3">
              <w:rPr>
                <w:rFonts w:ascii="Sylfaen" w:hAnsi="Sylfaen"/>
                <w:sz w:val="20"/>
                <w:szCs w:val="20"/>
              </w:rPr>
              <w:tab/>
            </w:r>
            <w:r w:rsidRPr="004E40E4">
              <w:rPr>
                <w:rFonts w:ascii="Sylfaen" w:hAnsi="Sylfaen"/>
                <w:sz w:val="20"/>
                <w:szCs w:val="20"/>
              </w:rPr>
              <w:t>Կոնցենտրատի, հեղուկի, փոշու, հաբերի ձ</w:t>
            </w:r>
            <w:r w:rsidR="004E40E4" w:rsidRPr="004E40E4">
              <w:rPr>
                <w:rFonts w:ascii="Sylfaen" w:hAnsi="Sylfaen"/>
                <w:sz w:val="20"/>
                <w:szCs w:val="20"/>
              </w:rPr>
              <w:t>եւ</w:t>
            </w:r>
            <w:r w:rsidRPr="004E40E4">
              <w:rPr>
                <w:rFonts w:ascii="Sylfaen" w:hAnsi="Sylfaen"/>
                <w:sz w:val="20"/>
                <w:szCs w:val="20"/>
              </w:rPr>
              <w:t>ով ախտահանման միջոցներ</w:t>
            </w:r>
          </w:p>
        </w:tc>
        <w:tc>
          <w:tcPr>
            <w:tcW w:w="3201"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Սուր թունավորություն ստամոքս ներմուծելիս (DL</w:t>
            </w:r>
            <w:r w:rsidRPr="004E40E4">
              <w:rPr>
                <w:rFonts w:ascii="Sylfaen" w:hAnsi="Sylfaen"/>
                <w:sz w:val="20"/>
                <w:szCs w:val="20"/>
                <w:vertAlign w:val="subscript"/>
              </w:rPr>
              <w:t>50,</w:t>
            </w:r>
            <w:r w:rsidRPr="004E40E4">
              <w:rPr>
                <w:rFonts w:ascii="Sylfaen" w:hAnsi="Sylfaen"/>
                <w:sz w:val="20"/>
                <w:szCs w:val="20"/>
              </w:rPr>
              <w:t xml:space="preserve"> մգ/կգ)</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&gt;15</w:t>
            </w:r>
            <w:r w:rsidR="00DB3E98" w:rsidRPr="00DB3E98">
              <w:rPr>
                <w:rFonts w:ascii="Sylfaen" w:hAnsi="Sylfaen"/>
                <w:sz w:val="20"/>
                <w:szCs w:val="20"/>
              </w:rPr>
              <w:br/>
            </w:r>
            <w:r w:rsidRPr="004E40E4">
              <w:rPr>
                <w:rFonts w:ascii="Sylfaen" w:hAnsi="Sylfaen"/>
                <w:sz w:val="20"/>
                <w:szCs w:val="20"/>
              </w:rPr>
              <w:t>(&gt;5-≤2000)</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2-4</w:t>
            </w:r>
            <w:r w:rsidR="00DB3E98">
              <w:rPr>
                <w:rFonts w:ascii="Sylfaen" w:hAnsi="Sylfaen"/>
                <w:sz w:val="20"/>
                <w:szCs w:val="20"/>
                <w:lang w:val="en-US"/>
              </w:rPr>
              <w:br/>
            </w:r>
            <w:r w:rsidRPr="004E40E4">
              <w:rPr>
                <w:rFonts w:ascii="Sylfaen" w:hAnsi="Sylfaen"/>
                <w:sz w:val="20"/>
                <w:szCs w:val="20"/>
              </w:rPr>
              <w:t>(2-4)</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w:t>
            </w:r>
            <w:r w:rsidR="00370EE2" w:rsidRPr="004E40E4">
              <w:rPr>
                <w:rFonts w:ascii="Sylfaen" w:hAnsi="Sylfaen"/>
                <w:sz w:val="20"/>
                <w:szCs w:val="20"/>
              </w:rPr>
              <w:t>՝</w:t>
            </w:r>
            <w:r w:rsidRPr="004E40E4">
              <w:rPr>
                <w:rFonts w:ascii="Sylfaen" w:hAnsi="Sylfaen"/>
                <w:sz w:val="20"/>
                <w:szCs w:val="20"/>
              </w:rPr>
              <w:t xml:space="preserve"> ԱՊՄ-ի կիրառմամբ (շնչադիմակ, պաշտպանիչ ակնոցներ, ռետինե ձեռնոցներ)</w:t>
            </w:r>
          </w:p>
        </w:tc>
      </w:tr>
      <w:tr w:rsidR="00DF23AB" w:rsidRPr="004E40E4" w:rsidTr="001F0476">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&gt; 5000</w:t>
            </w:r>
            <w:r w:rsidR="00DB3E98">
              <w:rPr>
                <w:rFonts w:ascii="Sylfaen" w:hAnsi="Sylfaen"/>
                <w:sz w:val="20"/>
                <w:szCs w:val="20"/>
                <w:lang w:val="en-US"/>
              </w:rPr>
              <w:br/>
            </w:r>
            <w:r w:rsidRPr="004E40E4">
              <w:rPr>
                <w:rFonts w:ascii="Sylfaen" w:hAnsi="Sylfaen"/>
                <w:sz w:val="20"/>
                <w:szCs w:val="20"/>
              </w:rPr>
              <w:t>(&gt;2000)</w:t>
            </w:r>
          </w:p>
        </w:tc>
        <w:tc>
          <w:tcPr>
            <w:tcW w:w="2756"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r w:rsidR="00DB3E98" w:rsidRPr="00DB3E98">
              <w:rPr>
                <w:rFonts w:ascii="Sylfaen" w:hAnsi="Sylfaen"/>
                <w:sz w:val="20"/>
                <w:szCs w:val="20"/>
              </w:rPr>
              <w:br/>
            </w:r>
            <w:r w:rsidRPr="004E40E4">
              <w:rPr>
                <w:rFonts w:ascii="Sylfaen" w:hAnsi="Sylfaen"/>
                <w:sz w:val="20"/>
                <w:szCs w:val="20"/>
              </w:rPr>
              <w:t>(5)</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ind w:right="69"/>
              <w:rPr>
                <w:rFonts w:ascii="Sylfaen" w:hAnsi="Sylfaen"/>
                <w:sz w:val="20"/>
                <w:szCs w:val="20"/>
              </w:rPr>
            </w:pPr>
            <w:r w:rsidRPr="004E40E4">
              <w:rPr>
                <w:rFonts w:ascii="Sylfaen" w:hAnsi="Sylfaen"/>
                <w:sz w:val="20"/>
                <w:szCs w:val="20"/>
              </w:rPr>
              <w:t xml:space="preserve">Մասնագետներին </w:t>
            </w:r>
            <w:r w:rsidR="004E40E4" w:rsidRPr="004E40E4">
              <w:rPr>
                <w:rFonts w:ascii="Sylfaen" w:hAnsi="Sylfaen"/>
                <w:sz w:val="20"/>
                <w:szCs w:val="20"/>
              </w:rPr>
              <w:t>եւ</w:t>
            </w:r>
            <w:r w:rsidRPr="004E40E4">
              <w:rPr>
                <w:rFonts w:ascii="Sylfaen" w:hAnsi="Sylfaen"/>
                <w:sz w:val="20"/>
                <w:szCs w:val="20"/>
              </w:rPr>
              <w:t xml:space="preserve"> բնակչությանը</w:t>
            </w:r>
            <w:r w:rsidR="00932415" w:rsidRPr="00DB3E98">
              <w:rPr>
                <w:rFonts w:ascii="Sylfaen" w:hAnsi="Sylfaen"/>
                <w:sz w:val="20"/>
                <w:szCs w:val="20"/>
              </w:rPr>
              <w:t>`</w:t>
            </w:r>
            <w:r w:rsidRPr="004E40E4">
              <w:rPr>
                <w:rFonts w:ascii="Sylfaen" w:hAnsi="Sylfaen"/>
                <w:sz w:val="20"/>
                <w:szCs w:val="20"/>
              </w:rPr>
              <w:t xml:space="preserve"> կենցաղում</w:t>
            </w:r>
          </w:p>
        </w:tc>
      </w:tr>
      <w:tr w:rsidR="00DF23AB" w:rsidRPr="004E40E4" w:rsidTr="001F0476">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Սուր թունավորություն մաշկին քսելիս (DL</w:t>
            </w:r>
            <w:r w:rsidRPr="004E40E4">
              <w:rPr>
                <w:rFonts w:ascii="Sylfaen" w:hAnsi="Sylfaen"/>
                <w:sz w:val="20"/>
                <w:szCs w:val="20"/>
                <w:vertAlign w:val="subscript"/>
              </w:rPr>
              <w:t>50,</w:t>
            </w:r>
            <w:r w:rsidRPr="004E40E4">
              <w:rPr>
                <w:rFonts w:ascii="Sylfaen" w:hAnsi="Sylfaen"/>
                <w:sz w:val="20"/>
                <w:szCs w:val="20"/>
              </w:rPr>
              <w:t xml:space="preserve"> մգ/կգ)</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&gt;100</w:t>
            </w:r>
            <w:r w:rsidR="00DB3E98" w:rsidRPr="00DB3E98">
              <w:rPr>
                <w:rFonts w:ascii="Sylfaen" w:hAnsi="Sylfaen"/>
                <w:sz w:val="20"/>
                <w:szCs w:val="20"/>
              </w:rPr>
              <w:br/>
            </w:r>
            <w:r w:rsidRPr="004E40E4">
              <w:rPr>
                <w:rFonts w:ascii="Sylfaen" w:hAnsi="Sylfaen"/>
                <w:sz w:val="20"/>
                <w:szCs w:val="20"/>
              </w:rPr>
              <w:t>(&gt;50-≤2000)</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2-4</w:t>
            </w:r>
            <w:r w:rsidR="00DB3E98" w:rsidRPr="00DB3E98">
              <w:rPr>
                <w:rFonts w:ascii="Sylfaen" w:hAnsi="Sylfaen"/>
                <w:sz w:val="20"/>
                <w:szCs w:val="20"/>
              </w:rPr>
              <w:br/>
            </w:r>
            <w:r w:rsidRPr="004E40E4">
              <w:rPr>
                <w:rFonts w:ascii="Sylfaen" w:hAnsi="Sylfaen"/>
                <w:sz w:val="20"/>
                <w:szCs w:val="20"/>
              </w:rPr>
              <w:t>(2-4)</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w:t>
            </w:r>
            <w:r w:rsidR="00370EE2" w:rsidRPr="004E40E4">
              <w:rPr>
                <w:rFonts w:ascii="Sylfaen" w:hAnsi="Sylfaen"/>
                <w:sz w:val="20"/>
                <w:szCs w:val="20"/>
              </w:rPr>
              <w:t>՝</w:t>
            </w:r>
            <w:r w:rsidRPr="004E40E4">
              <w:rPr>
                <w:rFonts w:ascii="Sylfaen" w:hAnsi="Sylfaen"/>
                <w:sz w:val="20"/>
                <w:szCs w:val="20"/>
              </w:rPr>
              <w:t xml:space="preserve"> ԱՊՄ-ի կիրառմամբ (պաշտպանիչ ակնոցներ, ռետինե ձեռնոցներ)</w:t>
            </w:r>
          </w:p>
        </w:tc>
      </w:tr>
      <w:tr w:rsidR="00DF23AB" w:rsidRPr="004E40E4" w:rsidTr="001F0476">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&gt;2000</w:t>
            </w:r>
            <w:r w:rsidR="00DB3E98">
              <w:rPr>
                <w:rFonts w:ascii="Sylfaen" w:hAnsi="Sylfaen"/>
                <w:sz w:val="20"/>
                <w:szCs w:val="20"/>
                <w:lang w:val="en-US"/>
              </w:rPr>
              <w:br/>
            </w:r>
            <w:r w:rsidRPr="004E40E4">
              <w:rPr>
                <w:rFonts w:ascii="Sylfaen" w:hAnsi="Sylfaen"/>
                <w:sz w:val="20"/>
                <w:szCs w:val="20"/>
              </w:rPr>
              <w:t>(&gt;2000)</w:t>
            </w:r>
          </w:p>
        </w:tc>
        <w:tc>
          <w:tcPr>
            <w:tcW w:w="2756"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r w:rsidR="00DB3E98" w:rsidRPr="00DB3E98">
              <w:rPr>
                <w:rFonts w:ascii="Sylfaen" w:hAnsi="Sylfaen"/>
                <w:sz w:val="20"/>
                <w:szCs w:val="20"/>
              </w:rPr>
              <w:br/>
            </w:r>
            <w:r w:rsidRPr="004E40E4">
              <w:rPr>
                <w:rFonts w:ascii="Sylfaen" w:hAnsi="Sylfaen"/>
                <w:sz w:val="20"/>
                <w:szCs w:val="20"/>
              </w:rPr>
              <w:t>(5)</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rPr>
                <w:rFonts w:ascii="Sylfaen" w:hAnsi="Sylfaen"/>
                <w:sz w:val="20"/>
                <w:szCs w:val="20"/>
              </w:rPr>
            </w:pPr>
            <w:r w:rsidRPr="004E40E4">
              <w:rPr>
                <w:rFonts w:ascii="Sylfaen" w:hAnsi="Sylfaen"/>
                <w:sz w:val="20"/>
                <w:szCs w:val="20"/>
              </w:rPr>
              <w:t xml:space="preserve">Մասնագետներին </w:t>
            </w:r>
            <w:r w:rsidR="004E40E4" w:rsidRPr="004E40E4">
              <w:rPr>
                <w:rFonts w:ascii="Sylfaen" w:hAnsi="Sylfaen"/>
                <w:sz w:val="20"/>
                <w:szCs w:val="20"/>
              </w:rPr>
              <w:t>եւ</w:t>
            </w:r>
            <w:r w:rsidRPr="004E40E4">
              <w:rPr>
                <w:rFonts w:ascii="Sylfaen" w:hAnsi="Sylfaen"/>
                <w:sz w:val="20"/>
                <w:szCs w:val="20"/>
              </w:rPr>
              <w:t xml:space="preserve"> բնակչությանը կենցաղում</w:t>
            </w:r>
          </w:p>
        </w:tc>
      </w:tr>
      <w:tr w:rsidR="00DF23AB" w:rsidRPr="004E40E4" w:rsidTr="001F0476">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ind w:right="101"/>
              <w:rPr>
                <w:rFonts w:ascii="Sylfaen" w:hAnsi="Sylfaen"/>
                <w:sz w:val="20"/>
                <w:szCs w:val="20"/>
              </w:rPr>
            </w:pPr>
            <w:r w:rsidRPr="004E40E4">
              <w:rPr>
                <w:rFonts w:ascii="Sylfaen" w:hAnsi="Sylfaen"/>
                <w:sz w:val="20"/>
                <w:szCs w:val="20"/>
              </w:rPr>
              <w:t xml:space="preserve">Սուր գրգռիչ ազդեցություն աչքերի վրա, </w:t>
            </w:r>
            <w:r w:rsidR="00494F93" w:rsidRPr="004E40E4">
              <w:rPr>
                <w:rFonts w:ascii="Sylfaen" w:hAnsi="Sylfaen"/>
                <w:sz w:val="20"/>
                <w:szCs w:val="20"/>
              </w:rPr>
              <w:t>բալեր</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&gt;4</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1-3</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E11073">
            <w:pPr>
              <w:pStyle w:val="a0"/>
              <w:shd w:val="clear" w:color="auto" w:fill="auto"/>
              <w:rPr>
                <w:rFonts w:ascii="Sylfaen" w:hAnsi="Sylfaen"/>
                <w:sz w:val="20"/>
                <w:szCs w:val="20"/>
              </w:rPr>
            </w:pPr>
            <w:r w:rsidRPr="004E40E4">
              <w:rPr>
                <w:rFonts w:ascii="Sylfaen" w:hAnsi="Sylfaen"/>
                <w:sz w:val="20"/>
                <w:szCs w:val="20"/>
              </w:rPr>
              <w:t>Մասնագետներին</w:t>
            </w:r>
            <w:r w:rsidR="00370EE2" w:rsidRPr="004E40E4">
              <w:rPr>
                <w:rFonts w:ascii="Sylfaen" w:hAnsi="Sylfaen"/>
                <w:sz w:val="20"/>
                <w:szCs w:val="20"/>
              </w:rPr>
              <w:t>՝</w:t>
            </w:r>
            <w:r w:rsidRPr="004E40E4">
              <w:rPr>
                <w:rFonts w:ascii="Sylfaen" w:hAnsi="Sylfaen"/>
                <w:sz w:val="20"/>
                <w:szCs w:val="20"/>
              </w:rPr>
              <w:t xml:space="preserve"> ԱՊՄ-ի կիրառմամբ (շնչադիմակ, պաշտպանիչ ակնոցներ, ռետինե ձեռնոցներ)</w:t>
            </w:r>
          </w:p>
        </w:tc>
      </w:tr>
      <w:tr w:rsidR="00DF23AB" w:rsidRPr="004E40E4" w:rsidTr="001F0476">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E11073">
            <w:pPr>
              <w:spacing w:after="120"/>
              <w:ind w:right="101"/>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0-3</w:t>
            </w:r>
          </w:p>
        </w:tc>
        <w:tc>
          <w:tcPr>
            <w:tcW w:w="2756"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E11073">
            <w:pPr>
              <w:pStyle w:val="a0"/>
              <w:shd w:val="clear" w:color="auto" w:fill="auto"/>
              <w:jc w:val="both"/>
              <w:rPr>
                <w:rFonts w:ascii="Sylfaen" w:hAnsi="Sylfaen"/>
                <w:sz w:val="20"/>
                <w:szCs w:val="20"/>
              </w:rPr>
            </w:pPr>
            <w:r w:rsidRPr="004E40E4">
              <w:rPr>
                <w:rFonts w:ascii="Sylfaen" w:hAnsi="Sylfaen"/>
                <w:sz w:val="20"/>
                <w:szCs w:val="20"/>
              </w:rPr>
              <w:t>Մասնագետներին</w:t>
            </w:r>
          </w:p>
        </w:tc>
      </w:tr>
      <w:tr w:rsidR="00DF23AB" w:rsidRPr="004E40E4" w:rsidTr="001F0476">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ind w:right="101"/>
              <w:rPr>
                <w:rFonts w:ascii="Sylfaen" w:hAnsi="Sylfaen"/>
                <w:sz w:val="20"/>
                <w:szCs w:val="20"/>
              </w:rPr>
            </w:pPr>
            <w:r w:rsidRPr="004E40E4">
              <w:rPr>
                <w:rFonts w:ascii="Sylfaen" w:hAnsi="Sylfaen"/>
                <w:sz w:val="20"/>
                <w:szCs w:val="20"/>
              </w:rPr>
              <w:t xml:space="preserve">Մաշկի վրա սուր գրգռիչ (քայքայող) ազդեցություն, </w:t>
            </w:r>
            <w:r w:rsidR="00494F93" w:rsidRPr="004E40E4">
              <w:rPr>
                <w:rFonts w:ascii="Sylfaen" w:hAnsi="Sylfaen"/>
                <w:sz w:val="20"/>
                <w:szCs w:val="20"/>
              </w:rPr>
              <w:t>բալեր</w:t>
            </w:r>
            <w:r w:rsidRPr="004E40E4">
              <w:rPr>
                <w:rFonts w:ascii="Sylfaen" w:hAnsi="Sylfaen"/>
                <w:sz w:val="20"/>
                <w:szCs w:val="20"/>
              </w:rPr>
              <w:t xml:space="preserve"> (</w:t>
            </w:r>
            <w:r w:rsidR="002B2D50" w:rsidRPr="004E40E4">
              <w:rPr>
                <w:rFonts w:ascii="Sylfaen" w:hAnsi="Sylfaen"/>
                <w:sz w:val="20"/>
                <w:szCs w:val="20"/>
              </w:rPr>
              <w:t>էրիթեմա</w:t>
            </w:r>
            <w:r w:rsidRPr="004E40E4">
              <w:rPr>
                <w:rFonts w:ascii="Sylfaen" w:hAnsi="Sylfaen"/>
                <w:sz w:val="20"/>
                <w:szCs w:val="20"/>
              </w:rPr>
              <w:t>, այտուց)</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&gt;6 (նեկրոզ)</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 xml:space="preserve">1 </w:t>
            </w:r>
            <w:r w:rsidR="00DB3E98" w:rsidRPr="00DB3E98">
              <w:rPr>
                <w:rFonts w:ascii="Sylfaen" w:hAnsi="Sylfaen"/>
                <w:sz w:val="20"/>
                <w:szCs w:val="20"/>
              </w:rPr>
              <w:br/>
            </w:r>
            <w:r w:rsidRPr="004E40E4">
              <w:rPr>
                <w:rFonts w:ascii="Sylfaen" w:hAnsi="Sylfaen"/>
                <w:sz w:val="20"/>
                <w:szCs w:val="20"/>
              </w:rPr>
              <w:t>(1)</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rPr>
                <w:rFonts w:ascii="Sylfaen" w:hAnsi="Sylfaen"/>
                <w:sz w:val="20"/>
                <w:szCs w:val="20"/>
              </w:rPr>
            </w:pPr>
            <w:r w:rsidRPr="004E40E4">
              <w:rPr>
                <w:rFonts w:ascii="Sylfaen" w:hAnsi="Sylfaen"/>
                <w:sz w:val="20"/>
                <w:szCs w:val="20"/>
              </w:rPr>
              <w:t>Մասնագետներին</w:t>
            </w:r>
            <w:r w:rsidR="00370EE2" w:rsidRPr="004E40E4">
              <w:rPr>
                <w:rFonts w:ascii="Sylfaen" w:hAnsi="Sylfaen"/>
                <w:sz w:val="20"/>
                <w:szCs w:val="20"/>
              </w:rPr>
              <w:t>՝</w:t>
            </w:r>
            <w:r w:rsidRPr="004E40E4">
              <w:rPr>
                <w:rFonts w:ascii="Sylfaen" w:hAnsi="Sylfaen"/>
                <w:sz w:val="20"/>
                <w:szCs w:val="20"/>
              </w:rPr>
              <w:t xml:space="preserve"> ԱՊՄ-ի կիրառմամբ (շնչադիմակ, պաշտպանիչ ակնոցներ, ռետինե ձեռնոցներ)</w:t>
            </w:r>
          </w:p>
        </w:tc>
      </w:tr>
      <w:tr w:rsidR="00DF23AB" w:rsidRPr="004E40E4" w:rsidTr="001F0476">
        <w:tblPrEx>
          <w:tblLook w:val="0000" w:firstRow="0" w:lastRow="0" w:firstColumn="0" w:lastColumn="0" w:noHBand="0" w:noVBand="0"/>
        </w:tblPrEx>
        <w:trPr>
          <w:jc w:val="center"/>
        </w:trPr>
        <w:tc>
          <w:tcPr>
            <w:tcW w:w="2973" w:type="dxa"/>
            <w:vMerge/>
            <w:tcBorders>
              <w:left w:val="single" w:sz="4" w:space="0" w:color="auto"/>
              <w:bottom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vMerge/>
            <w:tcBorders>
              <w:left w:val="single" w:sz="4" w:space="0" w:color="auto"/>
              <w:bottom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2743" w:type="dxa"/>
            <w:tcBorders>
              <w:top w:val="single" w:sz="4" w:space="0" w:color="auto"/>
              <w:left w:val="single" w:sz="4" w:space="0" w:color="auto"/>
              <w:bottom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2,1-6,0</w:t>
            </w:r>
            <w:r w:rsidR="001F0476" w:rsidRPr="001F0476">
              <w:rPr>
                <w:rFonts w:ascii="Sylfaen" w:hAnsi="Sylfaen"/>
                <w:sz w:val="20"/>
                <w:szCs w:val="20"/>
              </w:rPr>
              <w:br/>
            </w:r>
            <w:r w:rsidRPr="004E40E4">
              <w:rPr>
                <w:rFonts w:ascii="Sylfaen" w:hAnsi="Sylfaen"/>
                <w:sz w:val="20"/>
                <w:szCs w:val="20"/>
              </w:rPr>
              <w:t>(&gt;1,5)</w:t>
            </w:r>
          </w:p>
        </w:tc>
        <w:tc>
          <w:tcPr>
            <w:tcW w:w="2756" w:type="dxa"/>
            <w:tcBorders>
              <w:top w:val="single" w:sz="4" w:space="0" w:color="auto"/>
              <w:left w:val="single" w:sz="4" w:space="0" w:color="auto"/>
              <w:bottom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2-3</w:t>
            </w:r>
            <w:r w:rsidR="001F0476" w:rsidRPr="00DB3E98">
              <w:rPr>
                <w:rFonts w:ascii="Sylfaen" w:hAnsi="Sylfaen"/>
                <w:sz w:val="20"/>
                <w:szCs w:val="20"/>
              </w:rPr>
              <w:br/>
            </w:r>
            <w:r w:rsidRPr="004E40E4">
              <w:rPr>
                <w:rFonts w:ascii="Sylfaen" w:hAnsi="Sylfaen"/>
                <w:sz w:val="20"/>
                <w:szCs w:val="20"/>
              </w:rPr>
              <w:t>(2-3)</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9C4E3A" w:rsidRPr="004E40E4" w:rsidRDefault="00D03A53" w:rsidP="00E11073">
            <w:pPr>
              <w:pStyle w:val="a0"/>
              <w:shd w:val="clear" w:color="auto" w:fill="auto"/>
              <w:rPr>
                <w:rFonts w:ascii="Sylfaen" w:hAnsi="Sylfaen"/>
                <w:sz w:val="20"/>
                <w:szCs w:val="20"/>
              </w:rPr>
            </w:pPr>
            <w:r w:rsidRPr="004E40E4">
              <w:rPr>
                <w:rFonts w:ascii="Sylfaen" w:hAnsi="Sylfaen"/>
                <w:sz w:val="20"/>
                <w:szCs w:val="20"/>
              </w:rPr>
              <w:t>Մասնագետներին</w:t>
            </w:r>
            <w:r w:rsidR="00BE2115" w:rsidRPr="004E40E4">
              <w:rPr>
                <w:rFonts w:ascii="Sylfaen" w:hAnsi="Sylfaen"/>
                <w:sz w:val="20"/>
                <w:szCs w:val="20"/>
              </w:rPr>
              <w:t>`</w:t>
            </w:r>
            <w:r w:rsidRPr="004E40E4">
              <w:rPr>
                <w:rFonts w:ascii="Sylfaen" w:hAnsi="Sylfaen"/>
                <w:sz w:val="20"/>
                <w:szCs w:val="20"/>
              </w:rPr>
              <w:t xml:space="preserve"> ԱՊՄ-ի կիրառմամբ (պաշտպանիչ ակնոցներ, ռետինե ձեռնոցներ)</w:t>
            </w:r>
          </w:p>
        </w:tc>
      </w:tr>
      <w:tr w:rsidR="001F0476" w:rsidRPr="004E40E4" w:rsidTr="001F0476">
        <w:tblPrEx>
          <w:tblLook w:val="0000" w:firstRow="0" w:lastRow="0" w:firstColumn="0" w:lastColumn="0" w:noHBand="0" w:noVBand="0"/>
        </w:tblPrEx>
        <w:trPr>
          <w:jc w:val="center"/>
        </w:trPr>
        <w:tc>
          <w:tcPr>
            <w:tcW w:w="2973" w:type="dxa"/>
            <w:vMerge w:val="restart"/>
            <w:tcBorders>
              <w:top w:val="single" w:sz="4" w:space="0" w:color="auto"/>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3201" w:type="dxa"/>
            <w:tcBorders>
              <w:top w:val="single" w:sz="4" w:space="0" w:color="auto"/>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1F0476" w:rsidRPr="004E40E4" w:rsidRDefault="001F0476" w:rsidP="001F0476">
            <w:pPr>
              <w:pStyle w:val="a0"/>
              <w:shd w:val="clear" w:color="auto" w:fill="auto"/>
              <w:spacing w:after="120"/>
              <w:jc w:val="center"/>
              <w:rPr>
                <w:rFonts w:ascii="Sylfaen" w:hAnsi="Sylfaen"/>
                <w:sz w:val="20"/>
                <w:szCs w:val="20"/>
              </w:rPr>
            </w:pPr>
            <w:r w:rsidRPr="004E40E4">
              <w:rPr>
                <w:rFonts w:ascii="Sylfaen" w:hAnsi="Sylfaen"/>
                <w:sz w:val="20"/>
                <w:szCs w:val="20"/>
              </w:rPr>
              <w:t>0-2,0</w:t>
            </w:r>
            <w:r w:rsidRPr="001F0476">
              <w:rPr>
                <w:rFonts w:ascii="Sylfaen" w:hAnsi="Sylfaen"/>
                <w:sz w:val="20"/>
                <w:szCs w:val="20"/>
              </w:rPr>
              <w:br/>
            </w:r>
            <w:r w:rsidRPr="004E40E4">
              <w:rPr>
                <w:rFonts w:ascii="Sylfaen" w:hAnsi="Sylfaen"/>
                <w:sz w:val="20"/>
                <w:szCs w:val="20"/>
              </w:rPr>
              <w:t>(&lt;1,5)</w:t>
            </w:r>
          </w:p>
        </w:tc>
        <w:tc>
          <w:tcPr>
            <w:tcW w:w="2756" w:type="dxa"/>
            <w:tcBorders>
              <w:top w:val="single" w:sz="4" w:space="0" w:color="auto"/>
              <w:left w:val="single" w:sz="4" w:space="0" w:color="auto"/>
            </w:tcBorders>
            <w:shd w:val="clear" w:color="auto" w:fill="FFFFFF"/>
            <w:vAlign w:val="bottom"/>
          </w:tcPr>
          <w:p w:rsidR="001F0476" w:rsidRPr="004E40E4" w:rsidRDefault="001F0476" w:rsidP="001F0476">
            <w:pPr>
              <w:pStyle w:val="a0"/>
              <w:shd w:val="clear" w:color="auto" w:fill="auto"/>
              <w:spacing w:after="120"/>
              <w:jc w:val="center"/>
              <w:rPr>
                <w:rFonts w:ascii="Sylfaen" w:hAnsi="Sylfaen"/>
                <w:sz w:val="20"/>
                <w:szCs w:val="20"/>
              </w:rPr>
            </w:pPr>
            <w:r w:rsidRPr="004E40E4">
              <w:rPr>
                <w:rFonts w:ascii="Sylfaen" w:hAnsi="Sylfaen"/>
                <w:sz w:val="20"/>
                <w:szCs w:val="20"/>
              </w:rPr>
              <w:t>4</w:t>
            </w:r>
            <w:r w:rsidRPr="001F0476">
              <w:rPr>
                <w:rFonts w:ascii="Sylfaen" w:hAnsi="Sylfaen"/>
                <w:sz w:val="20"/>
                <w:szCs w:val="20"/>
              </w:rPr>
              <w:br/>
            </w: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tcPr>
          <w:p w:rsidR="001F0476" w:rsidRPr="004E40E4" w:rsidRDefault="001F0476" w:rsidP="001F0476">
            <w:pPr>
              <w:pStyle w:val="a0"/>
              <w:shd w:val="clear" w:color="auto" w:fill="auto"/>
              <w:spacing w:after="120"/>
              <w:rPr>
                <w:rFonts w:ascii="Sylfaen" w:hAnsi="Sylfaen"/>
                <w:sz w:val="20"/>
                <w:szCs w:val="20"/>
              </w:rPr>
            </w:pPr>
            <w:r w:rsidRPr="004E40E4">
              <w:rPr>
                <w:rFonts w:ascii="Sylfaen" w:hAnsi="Sylfaen"/>
                <w:sz w:val="20"/>
                <w:szCs w:val="20"/>
              </w:rPr>
              <w:t>Մասնագետներին եւ բնակչությանը կենցաղում</w:t>
            </w:r>
          </w:p>
        </w:tc>
      </w:tr>
      <w:tr w:rsidR="00DB3E98" w:rsidRPr="004E40E4" w:rsidTr="001F0476">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DB3E98" w:rsidRPr="004E40E4" w:rsidRDefault="00DB3E98"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DB3E98" w:rsidRPr="004E40E4" w:rsidRDefault="00DB3E98" w:rsidP="004E40E4">
            <w:pPr>
              <w:pStyle w:val="a0"/>
              <w:shd w:val="clear" w:color="auto" w:fill="auto"/>
              <w:spacing w:after="120"/>
              <w:rPr>
                <w:rFonts w:ascii="Sylfaen" w:hAnsi="Sylfaen"/>
                <w:sz w:val="20"/>
                <w:szCs w:val="20"/>
              </w:rPr>
            </w:pPr>
            <w:r w:rsidRPr="004E40E4">
              <w:rPr>
                <w:rFonts w:ascii="Sylfaen" w:hAnsi="Sylfaen"/>
                <w:sz w:val="20"/>
                <w:szCs w:val="20"/>
              </w:rPr>
              <w:t>Սուր ինհալացիոն վտանգ՝ գոլորշիների հագեցնող կոնցենտրացիաներով (С</w:t>
            </w:r>
            <w:r w:rsidRPr="004E40E4">
              <w:rPr>
                <w:rFonts w:ascii="Sylfaen" w:hAnsi="Sylfaen"/>
                <w:sz w:val="20"/>
                <w:szCs w:val="20"/>
                <w:vertAlign w:val="subscript"/>
              </w:rPr>
              <w:t>20</w:t>
            </w:r>
            <w:r w:rsidRPr="004E40E4">
              <w:rPr>
                <w:rFonts w:ascii="Sylfaen" w:hAnsi="Sylfaen"/>
                <w:sz w:val="20"/>
                <w:szCs w:val="20"/>
              </w:rPr>
              <w:t>)</w:t>
            </w:r>
          </w:p>
        </w:tc>
        <w:tc>
          <w:tcPr>
            <w:tcW w:w="2743" w:type="dxa"/>
            <w:tcBorders>
              <w:top w:val="single" w:sz="4" w:space="0" w:color="auto"/>
              <w:left w:val="single" w:sz="4" w:space="0" w:color="auto"/>
            </w:tcBorders>
            <w:shd w:val="clear" w:color="auto" w:fill="FFFFFF"/>
          </w:tcPr>
          <w:p w:rsidR="00DB3E98" w:rsidRPr="004E40E4" w:rsidRDefault="00DB3E98" w:rsidP="001F0476">
            <w:pPr>
              <w:pStyle w:val="a0"/>
              <w:shd w:val="clear" w:color="auto" w:fill="auto"/>
              <w:spacing w:after="120"/>
              <w:jc w:val="center"/>
              <w:rPr>
                <w:rFonts w:ascii="Sylfaen" w:hAnsi="Sylfaen"/>
                <w:sz w:val="20"/>
                <w:szCs w:val="20"/>
              </w:rPr>
            </w:pPr>
            <w:r w:rsidRPr="004E40E4">
              <w:rPr>
                <w:rFonts w:ascii="Sylfaen" w:hAnsi="Sylfaen"/>
                <w:sz w:val="20"/>
                <w:szCs w:val="20"/>
              </w:rPr>
              <w:t>С</w:t>
            </w:r>
            <w:r w:rsidRPr="004E40E4">
              <w:rPr>
                <w:rFonts w:ascii="Sylfaen" w:hAnsi="Sylfaen"/>
                <w:sz w:val="20"/>
                <w:szCs w:val="20"/>
                <w:vertAlign w:val="subscript"/>
              </w:rPr>
              <w:t>20</w:t>
            </w:r>
            <w:r w:rsidRPr="004E40E4">
              <w:rPr>
                <w:rFonts w:ascii="Sylfaen" w:hAnsi="Sylfaen"/>
                <w:sz w:val="20"/>
                <w:szCs w:val="20"/>
              </w:rPr>
              <w:t>-մահ</w:t>
            </w:r>
            <w:r w:rsidRPr="001F0476">
              <w:rPr>
                <w:rFonts w:ascii="Sylfaen" w:hAnsi="Sylfaen"/>
                <w:sz w:val="20"/>
                <w:szCs w:val="20"/>
              </w:rPr>
              <w:br/>
            </w:r>
            <w:r w:rsidRPr="004E40E4">
              <w:rPr>
                <w:rFonts w:ascii="Sylfaen" w:hAnsi="Sylfaen"/>
                <w:sz w:val="20"/>
                <w:szCs w:val="20"/>
              </w:rPr>
              <w:t>С</w:t>
            </w:r>
            <w:r w:rsidRPr="004E40E4">
              <w:rPr>
                <w:rFonts w:ascii="Sylfaen" w:hAnsi="Sylfaen"/>
                <w:sz w:val="20"/>
                <w:szCs w:val="20"/>
                <w:vertAlign w:val="subscript"/>
              </w:rPr>
              <w:t>20</w:t>
            </w:r>
            <w:r w:rsidRPr="004E40E4">
              <w:rPr>
                <w:rFonts w:ascii="Sylfaen" w:hAnsi="Sylfaen"/>
                <w:sz w:val="20"/>
                <w:szCs w:val="20"/>
              </w:rPr>
              <w:t>-կլինիկա</w:t>
            </w:r>
          </w:p>
        </w:tc>
        <w:tc>
          <w:tcPr>
            <w:tcW w:w="2756" w:type="dxa"/>
            <w:tcBorders>
              <w:top w:val="single" w:sz="4" w:space="0" w:color="auto"/>
              <w:left w:val="single" w:sz="4" w:space="0" w:color="auto"/>
            </w:tcBorders>
            <w:shd w:val="clear" w:color="auto" w:fill="FFFFFF"/>
          </w:tcPr>
          <w:p w:rsidR="00DB3E98" w:rsidRPr="004E40E4" w:rsidRDefault="00DB3E98" w:rsidP="004E40E4">
            <w:pPr>
              <w:pStyle w:val="a0"/>
              <w:shd w:val="clear" w:color="auto" w:fill="auto"/>
              <w:spacing w:after="120"/>
              <w:jc w:val="center"/>
              <w:rPr>
                <w:rFonts w:ascii="Sylfaen" w:hAnsi="Sylfaen"/>
                <w:sz w:val="20"/>
                <w:szCs w:val="20"/>
              </w:rPr>
            </w:pPr>
            <w:r w:rsidRPr="004E40E4">
              <w:rPr>
                <w:rFonts w:ascii="Sylfaen" w:hAnsi="Sylfaen"/>
                <w:sz w:val="20"/>
                <w:szCs w:val="20"/>
              </w:rPr>
              <w:t>1-2</w:t>
            </w:r>
          </w:p>
        </w:tc>
        <w:tc>
          <w:tcPr>
            <w:tcW w:w="2832" w:type="dxa"/>
            <w:tcBorders>
              <w:top w:val="single" w:sz="4" w:space="0" w:color="auto"/>
              <w:left w:val="single" w:sz="4" w:space="0" w:color="auto"/>
              <w:right w:val="single" w:sz="4" w:space="0" w:color="auto"/>
            </w:tcBorders>
            <w:shd w:val="clear" w:color="auto" w:fill="FFFFFF"/>
          </w:tcPr>
          <w:p w:rsidR="00DB3E98" w:rsidRPr="004E40E4" w:rsidRDefault="00DB3E98" w:rsidP="001F0476">
            <w:pPr>
              <w:pStyle w:val="a0"/>
              <w:shd w:val="clear" w:color="auto" w:fill="auto"/>
              <w:spacing w:after="120"/>
              <w:rPr>
                <w:rFonts w:ascii="Sylfaen" w:hAnsi="Sylfaen"/>
                <w:sz w:val="20"/>
                <w:szCs w:val="20"/>
              </w:rPr>
            </w:pPr>
            <w:r w:rsidRPr="004E40E4">
              <w:rPr>
                <w:rFonts w:ascii="Sylfaen" w:hAnsi="Sylfaen"/>
                <w:sz w:val="20"/>
                <w:szCs w:val="20"/>
              </w:rPr>
              <w:t>Համաճարակային ցուցումներով՝ մասնագետներին` ԱՊՄ-ի կիրառմամբ (հակագազ (շնչադիմակ), ռետինե ձեռնոցներ)</w:t>
            </w:r>
          </w:p>
        </w:tc>
      </w:tr>
      <w:tr w:rsidR="00DB3E98" w:rsidRPr="004E40E4" w:rsidTr="001F0476">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DB3E98" w:rsidRPr="004E40E4" w:rsidRDefault="00DB3E98" w:rsidP="004E40E4">
            <w:pPr>
              <w:spacing w:after="120"/>
              <w:rPr>
                <w:rFonts w:ascii="Sylfaen" w:hAnsi="Sylfaen"/>
                <w:sz w:val="20"/>
                <w:szCs w:val="20"/>
              </w:rPr>
            </w:pPr>
          </w:p>
        </w:tc>
        <w:tc>
          <w:tcPr>
            <w:tcW w:w="3201" w:type="dxa"/>
            <w:vMerge/>
            <w:tcBorders>
              <w:left w:val="single" w:sz="4" w:space="0" w:color="auto"/>
            </w:tcBorders>
            <w:shd w:val="clear" w:color="auto" w:fill="FFFFFF"/>
          </w:tcPr>
          <w:p w:rsidR="00DB3E98" w:rsidRPr="004E40E4" w:rsidRDefault="00DB3E98" w:rsidP="004E40E4">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DB3E98" w:rsidRPr="004E40E4" w:rsidRDefault="00DB3E98" w:rsidP="004E40E4">
            <w:pPr>
              <w:pStyle w:val="a0"/>
              <w:shd w:val="clear" w:color="auto" w:fill="auto"/>
              <w:spacing w:after="120"/>
              <w:jc w:val="center"/>
              <w:rPr>
                <w:rFonts w:ascii="Sylfaen" w:hAnsi="Sylfaen"/>
                <w:sz w:val="20"/>
                <w:szCs w:val="20"/>
              </w:rPr>
            </w:pPr>
            <w:r w:rsidRPr="004E40E4">
              <w:rPr>
                <w:rFonts w:ascii="Sylfaen" w:hAnsi="Sylfaen"/>
                <w:sz w:val="20"/>
                <w:szCs w:val="20"/>
              </w:rPr>
              <w:t>C</w:t>
            </w:r>
            <w:r w:rsidRPr="004E40E4">
              <w:rPr>
                <w:rFonts w:ascii="Sylfaen" w:hAnsi="Sylfaen"/>
                <w:sz w:val="20"/>
                <w:szCs w:val="20"/>
                <w:vertAlign w:val="subscript"/>
              </w:rPr>
              <w:t>20</w:t>
            </w:r>
            <w:r w:rsidRPr="004E40E4">
              <w:rPr>
                <w:rFonts w:ascii="Sylfaen" w:hAnsi="Sylfaen"/>
                <w:sz w:val="20"/>
                <w:szCs w:val="20"/>
              </w:rPr>
              <w:t>≥Lim</w:t>
            </w:r>
            <w:r w:rsidRPr="004E40E4">
              <w:rPr>
                <w:rFonts w:ascii="Sylfaen" w:hAnsi="Sylfaen"/>
                <w:sz w:val="20"/>
                <w:szCs w:val="20"/>
                <w:vertAlign w:val="subscript"/>
              </w:rPr>
              <w:t>ac</w:t>
            </w:r>
          </w:p>
        </w:tc>
        <w:tc>
          <w:tcPr>
            <w:tcW w:w="2756" w:type="dxa"/>
            <w:tcBorders>
              <w:top w:val="single" w:sz="4" w:space="0" w:color="auto"/>
              <w:left w:val="single" w:sz="4" w:space="0" w:color="auto"/>
            </w:tcBorders>
            <w:shd w:val="clear" w:color="auto" w:fill="FFFFFF"/>
          </w:tcPr>
          <w:p w:rsidR="00DB3E98" w:rsidRPr="004E40E4" w:rsidRDefault="00DB3E98" w:rsidP="004E40E4">
            <w:pPr>
              <w:pStyle w:val="a0"/>
              <w:shd w:val="clear" w:color="auto" w:fill="auto"/>
              <w:spacing w:after="120"/>
              <w:jc w:val="center"/>
              <w:rPr>
                <w:rFonts w:ascii="Sylfaen" w:hAnsi="Sylfaen"/>
                <w:sz w:val="20"/>
                <w:szCs w:val="20"/>
              </w:rPr>
            </w:pPr>
            <w:r w:rsidRPr="004E40E4">
              <w:rPr>
                <w:rFonts w:ascii="Sylfaen" w:hAnsi="Sylfaen"/>
                <w:sz w:val="20"/>
                <w:szCs w:val="20"/>
              </w:rPr>
              <w:t>3</w:t>
            </w:r>
          </w:p>
        </w:tc>
        <w:tc>
          <w:tcPr>
            <w:tcW w:w="2832" w:type="dxa"/>
            <w:tcBorders>
              <w:top w:val="single" w:sz="4" w:space="0" w:color="auto"/>
              <w:left w:val="single" w:sz="4" w:space="0" w:color="auto"/>
              <w:right w:val="single" w:sz="4" w:space="0" w:color="auto"/>
            </w:tcBorders>
            <w:shd w:val="clear" w:color="auto" w:fill="FFFFFF"/>
          </w:tcPr>
          <w:p w:rsidR="00DB3E98" w:rsidRPr="004E40E4" w:rsidRDefault="00DB3E98" w:rsidP="001F0476">
            <w:pPr>
              <w:pStyle w:val="a0"/>
              <w:shd w:val="clear" w:color="auto" w:fill="auto"/>
              <w:spacing w:after="120"/>
              <w:rPr>
                <w:rFonts w:ascii="Sylfaen" w:hAnsi="Sylfaen"/>
                <w:sz w:val="20"/>
                <w:szCs w:val="20"/>
              </w:rPr>
            </w:pPr>
            <w:r w:rsidRPr="004E40E4">
              <w:rPr>
                <w:rFonts w:ascii="Sylfaen" w:hAnsi="Sylfaen"/>
                <w:sz w:val="20"/>
                <w:szCs w:val="20"/>
              </w:rPr>
              <w:t>Մասնագետներին՝ ԱՊՄ-ի կիրառմամբ (շնչադիմակ, պաշտպանիչ ակնոցներ, ռետինե ձեռնոցներ)</w:t>
            </w:r>
          </w:p>
        </w:tc>
      </w:tr>
      <w:tr w:rsidR="00DB3E98" w:rsidRPr="004E40E4" w:rsidTr="008E697A">
        <w:tblPrEx>
          <w:tblLook w:val="0000" w:firstRow="0" w:lastRow="0" w:firstColumn="0" w:lastColumn="0" w:noHBand="0" w:noVBand="0"/>
        </w:tblPrEx>
        <w:trPr>
          <w:jc w:val="center"/>
        </w:trPr>
        <w:tc>
          <w:tcPr>
            <w:tcW w:w="2973" w:type="dxa"/>
            <w:vMerge w:val="restart"/>
            <w:tcBorders>
              <w:left w:val="single" w:sz="4" w:space="0" w:color="auto"/>
            </w:tcBorders>
            <w:shd w:val="clear" w:color="auto" w:fill="FFFFFF"/>
          </w:tcPr>
          <w:p w:rsidR="00DB3E98" w:rsidRPr="004E40E4" w:rsidRDefault="00DB3E98" w:rsidP="004E40E4">
            <w:pPr>
              <w:spacing w:after="120"/>
              <w:rPr>
                <w:rFonts w:ascii="Sylfaen" w:hAnsi="Sylfaen"/>
                <w:sz w:val="20"/>
                <w:szCs w:val="20"/>
              </w:rPr>
            </w:pPr>
          </w:p>
        </w:tc>
        <w:tc>
          <w:tcPr>
            <w:tcW w:w="3201" w:type="dxa"/>
            <w:vMerge/>
            <w:tcBorders>
              <w:left w:val="single" w:sz="4" w:space="0" w:color="auto"/>
            </w:tcBorders>
            <w:shd w:val="clear" w:color="auto" w:fill="FFFFFF"/>
          </w:tcPr>
          <w:p w:rsidR="00DB3E98" w:rsidRPr="004E40E4" w:rsidRDefault="00DB3E98" w:rsidP="004E40E4">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DB3E98" w:rsidRPr="004E40E4" w:rsidRDefault="00DB3E98" w:rsidP="004E40E4">
            <w:pPr>
              <w:pStyle w:val="a0"/>
              <w:shd w:val="clear" w:color="auto" w:fill="auto"/>
              <w:spacing w:after="120"/>
              <w:jc w:val="center"/>
              <w:rPr>
                <w:rFonts w:ascii="Sylfaen" w:hAnsi="Sylfaen"/>
                <w:sz w:val="20"/>
                <w:szCs w:val="20"/>
              </w:rPr>
            </w:pPr>
            <w:r w:rsidRPr="004E40E4">
              <w:rPr>
                <w:rFonts w:ascii="Sylfaen" w:hAnsi="Sylfaen"/>
                <w:sz w:val="20"/>
                <w:szCs w:val="20"/>
              </w:rPr>
              <w:t>C</w:t>
            </w:r>
            <w:r w:rsidRPr="004E40E4">
              <w:rPr>
                <w:rFonts w:ascii="Sylfaen" w:hAnsi="Sylfaen"/>
                <w:sz w:val="20"/>
                <w:szCs w:val="20"/>
                <w:vertAlign w:val="subscript"/>
              </w:rPr>
              <w:t>20</w:t>
            </w:r>
            <w:r w:rsidRPr="004E40E4">
              <w:rPr>
                <w:rFonts w:ascii="Sylfaen" w:hAnsi="Sylfaen"/>
                <w:sz w:val="20"/>
                <w:szCs w:val="20"/>
              </w:rPr>
              <w:t>&lt;Lim</w:t>
            </w:r>
            <w:r w:rsidRPr="004E40E4">
              <w:rPr>
                <w:rFonts w:ascii="Sylfaen" w:hAnsi="Sylfaen"/>
                <w:sz w:val="20"/>
                <w:szCs w:val="20"/>
                <w:vertAlign w:val="subscript"/>
              </w:rPr>
              <w:t>ac</w:t>
            </w:r>
          </w:p>
        </w:tc>
        <w:tc>
          <w:tcPr>
            <w:tcW w:w="2756" w:type="dxa"/>
            <w:tcBorders>
              <w:top w:val="single" w:sz="4" w:space="0" w:color="auto"/>
              <w:left w:val="single" w:sz="4" w:space="0" w:color="auto"/>
            </w:tcBorders>
            <w:shd w:val="clear" w:color="auto" w:fill="FFFFFF"/>
            <w:vAlign w:val="bottom"/>
          </w:tcPr>
          <w:p w:rsidR="00DB3E98" w:rsidRPr="004E40E4" w:rsidRDefault="00DB3E98" w:rsidP="004E40E4">
            <w:pPr>
              <w:pStyle w:val="a0"/>
              <w:shd w:val="clear" w:color="auto" w:fill="auto"/>
              <w:spacing w:after="120"/>
              <w:jc w:val="center"/>
              <w:rPr>
                <w:rFonts w:ascii="Sylfaen" w:hAnsi="Sylfaen"/>
                <w:sz w:val="20"/>
                <w:szCs w:val="20"/>
              </w:rPr>
            </w:pPr>
            <w:r w:rsidRPr="004E40E4">
              <w:rPr>
                <w:rFonts w:ascii="Sylfaen" w:hAnsi="Sylfaen"/>
                <w:sz w:val="20"/>
                <w:szCs w:val="20"/>
              </w:rPr>
              <w:t>4</w:t>
            </w:r>
          </w:p>
        </w:tc>
        <w:tc>
          <w:tcPr>
            <w:tcW w:w="2832" w:type="dxa"/>
            <w:tcBorders>
              <w:top w:val="single" w:sz="4" w:space="0" w:color="auto"/>
              <w:left w:val="single" w:sz="4" w:space="0" w:color="auto"/>
              <w:right w:val="single" w:sz="4" w:space="0" w:color="auto"/>
            </w:tcBorders>
            <w:shd w:val="clear" w:color="auto" w:fill="FFFFFF"/>
            <w:vAlign w:val="bottom"/>
          </w:tcPr>
          <w:p w:rsidR="00DB3E98" w:rsidRPr="004E40E4" w:rsidRDefault="00DB3E98" w:rsidP="004E40E4">
            <w:pPr>
              <w:pStyle w:val="a0"/>
              <w:shd w:val="clear" w:color="auto" w:fill="auto"/>
              <w:spacing w:after="120"/>
              <w:rPr>
                <w:rFonts w:ascii="Sylfaen" w:hAnsi="Sylfaen"/>
                <w:sz w:val="20"/>
                <w:szCs w:val="20"/>
              </w:rPr>
            </w:pPr>
            <w:r w:rsidRPr="004E40E4">
              <w:rPr>
                <w:rFonts w:ascii="Sylfaen" w:hAnsi="Sylfaen"/>
                <w:sz w:val="20"/>
                <w:szCs w:val="20"/>
              </w:rPr>
              <w:t>Մասնագետներին</w:t>
            </w:r>
          </w:p>
        </w:tc>
      </w:tr>
      <w:tr w:rsidR="001F0476" w:rsidRPr="004E40E4" w:rsidTr="008E697A">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1F0476" w:rsidRPr="004E40E4" w:rsidRDefault="001F0476" w:rsidP="001F0476">
            <w:pPr>
              <w:pStyle w:val="a0"/>
              <w:shd w:val="clear" w:color="auto" w:fill="auto"/>
              <w:spacing w:after="120"/>
              <w:ind w:left="54"/>
              <w:rPr>
                <w:rFonts w:ascii="Sylfaen" w:hAnsi="Sylfaen"/>
                <w:sz w:val="20"/>
                <w:szCs w:val="20"/>
              </w:rPr>
            </w:pPr>
            <w:r w:rsidRPr="004E40E4">
              <w:rPr>
                <w:rFonts w:ascii="Sylfaen" w:hAnsi="Sylfaen"/>
                <w:sz w:val="20"/>
                <w:szCs w:val="20"/>
              </w:rPr>
              <w:t>Զգայունացնող ազդեցություն (մաշկային (շնչառական))</w:t>
            </w:r>
          </w:p>
        </w:tc>
        <w:tc>
          <w:tcPr>
            <w:tcW w:w="2743" w:type="dxa"/>
            <w:tcBorders>
              <w:top w:val="single" w:sz="4" w:space="0" w:color="auto"/>
              <w:left w:val="single" w:sz="4" w:space="0" w:color="auto"/>
            </w:tcBorders>
            <w:shd w:val="clear" w:color="auto" w:fill="FFFFFF"/>
          </w:tcPr>
          <w:p w:rsidR="001F0476" w:rsidRPr="004E40E4" w:rsidRDefault="001F0476" w:rsidP="001F0476">
            <w:pPr>
              <w:pStyle w:val="a0"/>
              <w:shd w:val="clear" w:color="auto" w:fill="auto"/>
              <w:spacing w:after="120"/>
              <w:jc w:val="center"/>
              <w:rPr>
                <w:rFonts w:ascii="Sylfaen" w:hAnsi="Sylfaen"/>
                <w:sz w:val="20"/>
                <w:szCs w:val="20"/>
              </w:rPr>
            </w:pPr>
            <w:r w:rsidRPr="004E40E4">
              <w:rPr>
                <w:rFonts w:ascii="Sylfaen" w:hAnsi="Sylfaen"/>
                <w:sz w:val="20"/>
                <w:szCs w:val="20"/>
              </w:rPr>
              <w:t xml:space="preserve">չափավոր (թույլ) </w:t>
            </w:r>
            <w:r w:rsidR="00DB3E98" w:rsidRPr="00DB3E98">
              <w:rPr>
                <w:rFonts w:ascii="Sylfaen" w:hAnsi="Sylfaen"/>
                <w:sz w:val="20"/>
                <w:szCs w:val="20"/>
              </w:rPr>
              <w:br/>
            </w:r>
            <w:r w:rsidRPr="004E40E4">
              <w:rPr>
                <w:rFonts w:ascii="Sylfaen" w:hAnsi="Sylfaen"/>
                <w:sz w:val="20"/>
                <w:szCs w:val="20"/>
              </w:rPr>
              <w:t>(չափավոր (ցածր))</w:t>
            </w:r>
          </w:p>
        </w:tc>
        <w:tc>
          <w:tcPr>
            <w:tcW w:w="2756" w:type="dxa"/>
            <w:tcBorders>
              <w:top w:val="single" w:sz="4" w:space="0" w:color="auto"/>
              <w:left w:val="single" w:sz="4" w:space="0" w:color="auto"/>
            </w:tcBorders>
            <w:shd w:val="clear" w:color="auto" w:fill="FFFFFF"/>
          </w:tcPr>
          <w:p w:rsidR="001F0476" w:rsidRPr="004E40E4" w:rsidRDefault="001F0476" w:rsidP="00A5381F">
            <w:pPr>
              <w:pStyle w:val="a0"/>
              <w:shd w:val="clear" w:color="auto" w:fill="auto"/>
              <w:spacing w:after="120"/>
              <w:jc w:val="center"/>
              <w:rPr>
                <w:rFonts w:ascii="Sylfaen" w:hAnsi="Sylfaen"/>
                <w:sz w:val="20"/>
                <w:szCs w:val="20"/>
              </w:rPr>
            </w:pPr>
            <w:r w:rsidRPr="004E40E4">
              <w:rPr>
                <w:rFonts w:ascii="Sylfaen" w:hAnsi="Sylfaen"/>
                <w:sz w:val="20"/>
                <w:szCs w:val="20"/>
              </w:rPr>
              <w:t>ЗА(ЗВ)</w:t>
            </w:r>
            <w:r w:rsidR="00A5381F">
              <w:rPr>
                <w:rFonts w:ascii="Sylfaen" w:hAnsi="Sylfaen"/>
                <w:sz w:val="20"/>
                <w:szCs w:val="20"/>
                <w:lang w:val="en-US"/>
              </w:rPr>
              <w:br/>
            </w:r>
            <w:r w:rsidRPr="004E40E4">
              <w:rPr>
                <w:rFonts w:ascii="Sylfaen" w:hAnsi="Sylfaen"/>
                <w:sz w:val="20"/>
                <w:szCs w:val="20"/>
              </w:rPr>
              <w:t>(1В)</w:t>
            </w:r>
          </w:p>
        </w:tc>
        <w:tc>
          <w:tcPr>
            <w:tcW w:w="2832" w:type="dxa"/>
            <w:tcBorders>
              <w:top w:val="single" w:sz="4" w:space="0" w:color="auto"/>
              <w:left w:val="single" w:sz="4" w:space="0" w:color="auto"/>
              <w:right w:val="single" w:sz="4" w:space="0" w:color="auto"/>
            </w:tcBorders>
            <w:shd w:val="clear" w:color="auto" w:fill="FFFFFF"/>
            <w:vAlign w:val="bottom"/>
          </w:tcPr>
          <w:p w:rsidR="001F0476" w:rsidRPr="004E40E4" w:rsidRDefault="001F0476" w:rsidP="001F0476">
            <w:pPr>
              <w:pStyle w:val="a0"/>
              <w:shd w:val="clear" w:color="auto" w:fill="auto"/>
              <w:spacing w:after="120"/>
              <w:rPr>
                <w:rFonts w:ascii="Sylfaen" w:hAnsi="Sylfaen"/>
                <w:sz w:val="20"/>
                <w:szCs w:val="20"/>
              </w:rPr>
            </w:pPr>
            <w:r w:rsidRPr="004E40E4">
              <w:rPr>
                <w:rFonts w:ascii="Sylfaen" w:hAnsi="Sylfaen"/>
                <w:sz w:val="20"/>
                <w:szCs w:val="20"/>
              </w:rPr>
              <w:t>Մասնագետներին՝ ԱՊՄ-ի կիրառմամբ (ռետինե ձեռնոցներ)</w:t>
            </w:r>
          </w:p>
        </w:tc>
      </w:tr>
      <w:tr w:rsidR="001F0476" w:rsidRPr="004E40E4" w:rsidTr="008E697A">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3201" w:type="dxa"/>
            <w:vMerge/>
            <w:tcBorders>
              <w:left w:val="single" w:sz="4" w:space="0" w:color="auto"/>
            </w:tcBorders>
            <w:shd w:val="clear" w:color="auto" w:fill="FFFFFF"/>
          </w:tcPr>
          <w:p w:rsidR="001F0476" w:rsidRPr="004E40E4" w:rsidRDefault="001F0476" w:rsidP="001F0476">
            <w:pPr>
              <w:spacing w:after="120"/>
              <w:ind w:left="54"/>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1F0476" w:rsidRPr="004E40E4" w:rsidRDefault="001F0476" w:rsidP="001F0476">
            <w:pPr>
              <w:pStyle w:val="a0"/>
              <w:shd w:val="clear" w:color="auto" w:fill="auto"/>
              <w:spacing w:after="120"/>
              <w:jc w:val="center"/>
              <w:rPr>
                <w:rFonts w:ascii="Sylfaen" w:hAnsi="Sylfaen"/>
                <w:sz w:val="20"/>
                <w:szCs w:val="20"/>
              </w:rPr>
            </w:pPr>
            <w:r w:rsidRPr="004E40E4">
              <w:rPr>
                <w:rFonts w:ascii="Sylfaen" w:hAnsi="Sylfaen"/>
                <w:sz w:val="20"/>
                <w:szCs w:val="20"/>
              </w:rPr>
              <w:t>էֆեկտի բացակայություն (էֆեկտի բացակայություն)</w:t>
            </w:r>
          </w:p>
        </w:tc>
        <w:tc>
          <w:tcPr>
            <w:tcW w:w="2756" w:type="dxa"/>
            <w:tcBorders>
              <w:top w:val="single" w:sz="4" w:space="0" w:color="auto"/>
              <w:left w:val="single" w:sz="4" w:space="0" w:color="auto"/>
            </w:tcBorders>
            <w:shd w:val="clear" w:color="auto" w:fill="FFFFFF"/>
            <w:vAlign w:val="bottom"/>
          </w:tcPr>
          <w:p w:rsidR="001F0476" w:rsidRPr="004E40E4" w:rsidRDefault="001F0476" w:rsidP="00A5381F">
            <w:pPr>
              <w:pStyle w:val="a0"/>
              <w:shd w:val="clear" w:color="auto" w:fill="auto"/>
              <w:spacing w:after="120"/>
              <w:jc w:val="center"/>
              <w:rPr>
                <w:rFonts w:ascii="Sylfaen" w:hAnsi="Sylfaen"/>
                <w:sz w:val="20"/>
                <w:szCs w:val="20"/>
              </w:rPr>
            </w:pPr>
            <w:r w:rsidRPr="004E40E4">
              <w:rPr>
                <w:rFonts w:ascii="Sylfaen" w:hAnsi="Sylfaen"/>
                <w:sz w:val="20"/>
                <w:szCs w:val="20"/>
              </w:rPr>
              <w:t>4</w:t>
            </w:r>
            <w:r w:rsidR="00A5381F" w:rsidRPr="00A5381F">
              <w:rPr>
                <w:rFonts w:ascii="Sylfaen" w:hAnsi="Sylfaen"/>
                <w:sz w:val="20"/>
                <w:szCs w:val="20"/>
              </w:rPr>
              <w:br/>
            </w: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vAlign w:val="bottom"/>
          </w:tcPr>
          <w:p w:rsidR="001F0476" w:rsidRPr="004E40E4" w:rsidRDefault="001F0476" w:rsidP="001F0476">
            <w:pPr>
              <w:pStyle w:val="a0"/>
              <w:shd w:val="clear" w:color="auto" w:fill="auto"/>
              <w:spacing w:after="120"/>
              <w:rPr>
                <w:rFonts w:ascii="Sylfaen" w:hAnsi="Sylfaen"/>
                <w:sz w:val="20"/>
                <w:szCs w:val="20"/>
              </w:rPr>
            </w:pPr>
            <w:r w:rsidRPr="004E40E4">
              <w:rPr>
                <w:rFonts w:ascii="Sylfaen" w:hAnsi="Sylfaen"/>
                <w:sz w:val="20"/>
                <w:szCs w:val="20"/>
              </w:rPr>
              <w:t>Մասնագետներին եւ բնակչությանը կենցաղում</w:t>
            </w:r>
          </w:p>
        </w:tc>
      </w:tr>
      <w:tr w:rsidR="00DF23AB" w:rsidRPr="004E40E4" w:rsidTr="00A5381F">
        <w:tblPrEx>
          <w:tblLook w:val="0000" w:firstRow="0" w:lastRow="0" w:firstColumn="0" w:lastColumn="0" w:noHBand="0" w:noVBand="0"/>
        </w:tblPrEx>
        <w:trPr>
          <w:jc w:val="center"/>
        </w:trPr>
        <w:tc>
          <w:tcPr>
            <w:tcW w:w="2973" w:type="dxa"/>
            <w:tcBorders>
              <w:top w:val="single" w:sz="4" w:space="0" w:color="auto"/>
              <w:left w:val="single" w:sz="4" w:space="0" w:color="auto"/>
              <w:bottom w:val="single" w:sz="4" w:space="0" w:color="auto"/>
            </w:tcBorders>
            <w:shd w:val="clear" w:color="auto" w:fill="FFFFFF"/>
          </w:tcPr>
          <w:p w:rsidR="009C4E3A" w:rsidRPr="004E40E4" w:rsidRDefault="00D03A53" w:rsidP="001F0476">
            <w:pPr>
              <w:pStyle w:val="a0"/>
              <w:shd w:val="clear" w:color="auto" w:fill="auto"/>
              <w:tabs>
                <w:tab w:val="left" w:pos="811"/>
              </w:tabs>
              <w:spacing w:after="120"/>
              <w:rPr>
                <w:rFonts w:ascii="Sylfaen" w:hAnsi="Sylfaen"/>
                <w:sz w:val="20"/>
                <w:szCs w:val="20"/>
              </w:rPr>
            </w:pPr>
            <w:r w:rsidRPr="004E40E4">
              <w:rPr>
                <w:rFonts w:ascii="Sylfaen" w:hAnsi="Sylfaen"/>
                <w:sz w:val="20"/>
                <w:szCs w:val="20"/>
              </w:rPr>
              <w:t>1.1.6.2.</w:t>
            </w:r>
            <w:r w:rsidR="001F0476" w:rsidRPr="00A5381F">
              <w:rPr>
                <w:rFonts w:ascii="Sylfaen" w:hAnsi="Sylfaen"/>
                <w:sz w:val="20"/>
                <w:szCs w:val="20"/>
              </w:rPr>
              <w:tab/>
            </w:r>
            <w:r w:rsidRPr="004E40E4">
              <w:rPr>
                <w:rFonts w:ascii="Sylfaen" w:hAnsi="Sylfaen"/>
                <w:sz w:val="20"/>
                <w:szCs w:val="20"/>
              </w:rPr>
              <w:t>Ախտահանման միջոցների աշխատանքային լուծույթներ</w:t>
            </w:r>
          </w:p>
        </w:tc>
        <w:tc>
          <w:tcPr>
            <w:tcW w:w="3201" w:type="dxa"/>
            <w:tcBorders>
              <w:top w:val="single" w:sz="4" w:space="0" w:color="auto"/>
              <w:left w:val="single" w:sz="4" w:space="0" w:color="auto"/>
              <w:bottom w:val="single" w:sz="4" w:space="0" w:color="auto"/>
            </w:tcBorders>
            <w:shd w:val="clear" w:color="auto" w:fill="FFFFFF"/>
          </w:tcPr>
          <w:p w:rsidR="009C4E3A" w:rsidRPr="004E40E4" w:rsidRDefault="00D03A53" w:rsidP="001F0476">
            <w:pPr>
              <w:pStyle w:val="a0"/>
              <w:shd w:val="clear" w:color="auto" w:fill="auto"/>
              <w:spacing w:after="120"/>
              <w:ind w:left="54"/>
              <w:rPr>
                <w:rFonts w:ascii="Sylfaen" w:hAnsi="Sylfaen"/>
                <w:sz w:val="20"/>
                <w:szCs w:val="20"/>
              </w:rPr>
            </w:pPr>
            <w:r w:rsidRPr="004E40E4">
              <w:rPr>
                <w:rFonts w:ascii="Sylfaen" w:hAnsi="Sylfaen"/>
                <w:sz w:val="20"/>
                <w:szCs w:val="20"/>
              </w:rPr>
              <w:t>Ինհալացիոն վտանգ կիրառման ռեժիմներում</w:t>
            </w:r>
            <w:r w:rsidR="00370EE2" w:rsidRPr="004E40E4">
              <w:rPr>
                <w:rFonts w:ascii="Sylfaen" w:hAnsi="Sylfaen"/>
                <w:sz w:val="20"/>
                <w:szCs w:val="20"/>
              </w:rPr>
              <w:t>.</w:t>
            </w:r>
            <w:r w:rsidRPr="004E40E4">
              <w:rPr>
                <w:rFonts w:ascii="Sylfaen" w:hAnsi="Sylfaen"/>
                <w:sz w:val="20"/>
                <w:szCs w:val="20"/>
              </w:rPr>
              <w:t xml:space="preserve"> Սուր տոքսիկ ազդեցության գոտի</w:t>
            </w:r>
            <w:r w:rsidR="00370EE2" w:rsidRPr="004E40E4">
              <w:rPr>
                <w:rFonts w:ascii="Sylfaen" w:hAnsi="Sylfaen"/>
                <w:sz w:val="20"/>
                <w:szCs w:val="20"/>
              </w:rPr>
              <w:t>.</w:t>
            </w:r>
          </w:p>
        </w:tc>
        <w:tc>
          <w:tcPr>
            <w:tcW w:w="2743" w:type="dxa"/>
            <w:tcBorders>
              <w:top w:val="single" w:sz="4" w:space="0" w:color="auto"/>
              <w:left w:val="single" w:sz="4" w:space="0" w:color="auto"/>
              <w:bottom w:val="single" w:sz="4" w:space="0" w:color="auto"/>
            </w:tcBorders>
            <w:shd w:val="clear" w:color="auto" w:fill="FFFFFF"/>
            <w:vAlign w:val="center"/>
          </w:tcPr>
          <w:p w:rsidR="009C4E3A" w:rsidRPr="004E40E4" w:rsidRDefault="00D03A53" w:rsidP="00A5381F">
            <w:pPr>
              <w:pStyle w:val="a0"/>
              <w:shd w:val="clear" w:color="auto" w:fill="auto"/>
              <w:spacing w:after="120"/>
              <w:jc w:val="center"/>
              <w:rPr>
                <w:rFonts w:ascii="Sylfaen" w:hAnsi="Sylfaen"/>
                <w:sz w:val="20"/>
                <w:szCs w:val="20"/>
              </w:rPr>
            </w:pPr>
            <w:r w:rsidRPr="004E40E4">
              <w:rPr>
                <w:rFonts w:ascii="Sylfaen" w:hAnsi="Sylfaen"/>
                <w:sz w:val="20"/>
                <w:szCs w:val="20"/>
              </w:rPr>
              <w:t>1-ից պակաս</w:t>
            </w:r>
          </w:p>
        </w:tc>
        <w:tc>
          <w:tcPr>
            <w:tcW w:w="2756" w:type="dxa"/>
            <w:tcBorders>
              <w:top w:val="single" w:sz="4" w:space="0" w:color="auto"/>
              <w:left w:val="single" w:sz="4" w:space="0" w:color="auto"/>
              <w:bottom w:val="single" w:sz="4" w:space="0" w:color="auto"/>
            </w:tcBorders>
            <w:shd w:val="clear" w:color="auto" w:fill="FFFFFF"/>
            <w:vAlign w:val="center"/>
          </w:tcPr>
          <w:p w:rsidR="009C4E3A" w:rsidRPr="004E40E4" w:rsidRDefault="00D03A53" w:rsidP="00A5381F">
            <w:pPr>
              <w:pStyle w:val="a0"/>
              <w:shd w:val="clear" w:color="auto" w:fill="auto"/>
              <w:spacing w:after="120"/>
              <w:jc w:val="center"/>
              <w:rPr>
                <w:rFonts w:ascii="Sylfaen" w:hAnsi="Sylfaen"/>
                <w:sz w:val="20"/>
                <w:szCs w:val="20"/>
              </w:rPr>
            </w:pPr>
            <w:r w:rsidRPr="004E40E4">
              <w:rPr>
                <w:rFonts w:ascii="Sylfaen" w:hAnsi="Sylfaen"/>
                <w:sz w:val="20"/>
                <w:szCs w:val="20"/>
              </w:rPr>
              <w:t>1</w:t>
            </w:r>
          </w:p>
        </w:tc>
        <w:tc>
          <w:tcPr>
            <w:tcW w:w="2832" w:type="dxa"/>
            <w:tcBorders>
              <w:top w:val="single" w:sz="4" w:space="0" w:color="auto"/>
              <w:left w:val="single" w:sz="4" w:space="0" w:color="auto"/>
              <w:bottom w:val="single" w:sz="4" w:space="0" w:color="auto"/>
              <w:right w:val="single" w:sz="4" w:space="0" w:color="auto"/>
            </w:tcBorders>
            <w:shd w:val="clear" w:color="auto" w:fill="FFFFFF"/>
            <w:vAlign w:val="bottom"/>
          </w:tcPr>
          <w:p w:rsidR="009C4E3A" w:rsidRPr="004E40E4" w:rsidRDefault="00D03A53" w:rsidP="001F0476">
            <w:pPr>
              <w:pStyle w:val="a0"/>
              <w:shd w:val="clear" w:color="auto" w:fill="auto"/>
              <w:spacing w:after="120"/>
              <w:rPr>
                <w:rFonts w:ascii="Sylfaen" w:hAnsi="Sylfaen"/>
                <w:sz w:val="20"/>
                <w:szCs w:val="20"/>
              </w:rPr>
            </w:pPr>
            <w:r w:rsidRPr="004E40E4">
              <w:rPr>
                <w:rFonts w:ascii="Sylfaen" w:hAnsi="Sylfaen"/>
                <w:sz w:val="20"/>
                <w:szCs w:val="20"/>
              </w:rPr>
              <w:t xml:space="preserve">Համաճարակային ցուցումներով՝ </w:t>
            </w:r>
            <w:r w:rsidR="00DF1F0C" w:rsidRPr="004E40E4">
              <w:rPr>
                <w:rFonts w:ascii="Sylfaen" w:hAnsi="Sylfaen"/>
                <w:sz w:val="20"/>
                <w:szCs w:val="20"/>
              </w:rPr>
              <w:t>մասնագետներին</w:t>
            </w:r>
            <w:r w:rsidR="00BE2115" w:rsidRPr="004E40E4">
              <w:rPr>
                <w:rFonts w:ascii="Sylfaen" w:hAnsi="Sylfaen"/>
                <w:sz w:val="20"/>
                <w:szCs w:val="20"/>
              </w:rPr>
              <w:t>`</w:t>
            </w:r>
            <w:r w:rsidR="00DF1F0C" w:rsidRPr="004E40E4">
              <w:rPr>
                <w:rFonts w:ascii="Sylfaen" w:hAnsi="Sylfaen"/>
                <w:sz w:val="20"/>
                <w:szCs w:val="20"/>
              </w:rPr>
              <w:t xml:space="preserve"> Ա</w:t>
            </w:r>
            <w:r w:rsidR="00920D2B" w:rsidRPr="004E40E4">
              <w:rPr>
                <w:rFonts w:ascii="Sylfaen" w:hAnsi="Sylfaen"/>
                <w:sz w:val="20"/>
                <w:szCs w:val="20"/>
              </w:rPr>
              <w:t>ՊՄ</w:t>
            </w:r>
            <w:r w:rsidRPr="004E40E4">
              <w:rPr>
                <w:rFonts w:ascii="Sylfaen" w:hAnsi="Sylfaen"/>
                <w:sz w:val="20"/>
                <w:szCs w:val="20"/>
              </w:rPr>
              <w:t>-ի կիրառմամբ (հակագազ (շնչադիմակ), ռետինե ձեռնոցներ)</w:t>
            </w:r>
          </w:p>
        </w:tc>
      </w:tr>
      <w:tr w:rsidR="009C4E3A" w:rsidRPr="004E40E4" w:rsidTr="008E697A">
        <w:tblPrEx>
          <w:tblLook w:val="0000" w:firstRow="0" w:lastRow="0" w:firstColumn="0" w:lastColumn="0" w:noHBand="0" w:noVBand="0"/>
        </w:tblPrEx>
        <w:trPr>
          <w:jc w:val="center"/>
        </w:trPr>
        <w:tc>
          <w:tcPr>
            <w:tcW w:w="2973" w:type="dxa"/>
            <w:vMerge w:val="restart"/>
            <w:tcBorders>
              <w:top w:val="single" w:sz="4" w:space="0" w:color="auto"/>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1-3</w:t>
            </w:r>
          </w:p>
        </w:tc>
        <w:tc>
          <w:tcPr>
            <w:tcW w:w="2756" w:type="dxa"/>
            <w:tcBorders>
              <w:top w:val="single" w:sz="4" w:space="0" w:color="auto"/>
              <w:left w:val="single" w:sz="4" w:space="0" w:color="auto"/>
            </w:tcBorders>
            <w:shd w:val="clear" w:color="auto" w:fill="FFFFFF"/>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2</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1F0476">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w:t>
            </w:r>
            <w:r w:rsidR="00370EE2" w:rsidRPr="004E40E4">
              <w:rPr>
                <w:rFonts w:ascii="Sylfaen" w:hAnsi="Sylfaen"/>
                <w:sz w:val="20"/>
                <w:szCs w:val="20"/>
              </w:rPr>
              <w:t>՝</w:t>
            </w:r>
            <w:r w:rsidRPr="004E40E4">
              <w:rPr>
                <w:rFonts w:ascii="Sylfaen" w:hAnsi="Sylfaen"/>
                <w:sz w:val="20"/>
                <w:szCs w:val="20"/>
              </w:rPr>
              <w:t xml:space="preserve"> ԱՊՄ-ի կիրառմամբ (շնչադիմակ, </w:t>
            </w:r>
            <w:r w:rsidRPr="004E40E4">
              <w:rPr>
                <w:rFonts w:ascii="Sylfaen" w:hAnsi="Sylfaen"/>
                <w:sz w:val="20"/>
                <w:szCs w:val="20"/>
              </w:rPr>
              <w:lastRenderedPageBreak/>
              <w:t>պաշտպանիչ ակնոցներ, ռետինե ձեռնոցներ)</w:t>
            </w:r>
            <w:r w:rsidR="00370EE2" w:rsidRPr="004E40E4">
              <w:rPr>
                <w:rFonts w:ascii="Sylfaen" w:hAnsi="Sylfaen"/>
                <w:sz w:val="20"/>
                <w:szCs w:val="20"/>
              </w:rPr>
              <w:t>,</w:t>
            </w:r>
            <w:r w:rsidRPr="004E40E4">
              <w:rPr>
                <w:rFonts w:ascii="Sylfaen" w:hAnsi="Sylfaen"/>
                <w:sz w:val="20"/>
                <w:szCs w:val="20"/>
              </w:rPr>
              <w:t xml:space="preserve"> մարդկանց բացակայությամբ</w:t>
            </w:r>
          </w:p>
        </w:tc>
      </w:tr>
      <w:tr w:rsidR="009C4E3A" w:rsidRPr="004E40E4" w:rsidTr="00A5381F">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3,1-10</w:t>
            </w:r>
          </w:p>
        </w:tc>
        <w:tc>
          <w:tcPr>
            <w:tcW w:w="2756" w:type="dxa"/>
            <w:tcBorders>
              <w:top w:val="single" w:sz="4" w:space="0" w:color="auto"/>
              <w:left w:val="single" w:sz="4" w:space="0" w:color="auto"/>
            </w:tcBorders>
            <w:shd w:val="clear" w:color="auto" w:fill="FFFFFF"/>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3</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A5381F">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w:t>
            </w:r>
            <w:r w:rsidR="00370EE2" w:rsidRPr="004E40E4">
              <w:rPr>
                <w:rFonts w:ascii="Sylfaen" w:hAnsi="Sylfaen"/>
                <w:sz w:val="20"/>
                <w:szCs w:val="20"/>
              </w:rPr>
              <w:t>՝</w:t>
            </w:r>
            <w:r w:rsidRPr="004E40E4">
              <w:rPr>
                <w:rFonts w:ascii="Sylfaen" w:hAnsi="Sylfaen"/>
                <w:sz w:val="20"/>
                <w:szCs w:val="20"/>
              </w:rPr>
              <w:t xml:space="preserve"> մարդկանց բացակայությամբ</w:t>
            </w:r>
          </w:p>
        </w:tc>
      </w:tr>
      <w:tr w:rsidR="009C4E3A" w:rsidRPr="004E40E4" w:rsidTr="00A5381F">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10-ից ավելի</w:t>
            </w:r>
          </w:p>
        </w:tc>
        <w:tc>
          <w:tcPr>
            <w:tcW w:w="2756" w:type="dxa"/>
            <w:tcBorders>
              <w:top w:val="single" w:sz="4" w:space="0" w:color="auto"/>
              <w:left w:val="single" w:sz="4" w:space="0" w:color="auto"/>
            </w:tcBorders>
            <w:shd w:val="clear" w:color="auto" w:fill="FFFFFF"/>
            <w:vAlign w:val="bottom"/>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4</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A5381F">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w:t>
            </w:r>
          </w:p>
        </w:tc>
      </w:tr>
      <w:tr w:rsidR="009C4E3A" w:rsidRPr="004E40E4" w:rsidTr="001F0476">
        <w:tblPrEx>
          <w:tblLook w:val="0000" w:firstRow="0" w:lastRow="0" w:firstColumn="0" w:lastColumn="0" w:noHBand="0" w:noVBand="0"/>
        </w:tblPrEx>
        <w:trPr>
          <w:trHeight w:val="571"/>
          <w:jc w:val="center"/>
        </w:trPr>
        <w:tc>
          <w:tcPr>
            <w:tcW w:w="14505" w:type="dxa"/>
            <w:gridSpan w:val="5"/>
            <w:tcBorders>
              <w:top w:val="single" w:sz="4" w:space="0" w:color="auto"/>
              <w:left w:val="single" w:sz="4" w:space="0" w:color="auto"/>
              <w:right w:val="single" w:sz="4" w:space="0" w:color="auto"/>
            </w:tcBorders>
            <w:shd w:val="clear" w:color="auto" w:fill="FFFFFF"/>
            <w:vAlign w:val="bottom"/>
          </w:tcPr>
          <w:p w:rsidR="009C4E3A" w:rsidRPr="00A46FB3" w:rsidRDefault="00D03A53" w:rsidP="001F0476">
            <w:pPr>
              <w:pStyle w:val="a0"/>
              <w:shd w:val="clear" w:color="auto" w:fill="auto"/>
              <w:tabs>
                <w:tab w:val="left" w:pos="861"/>
              </w:tabs>
              <w:spacing w:after="120"/>
              <w:rPr>
                <w:rFonts w:ascii="Sylfaen" w:hAnsi="Sylfaen"/>
                <w:sz w:val="20"/>
                <w:szCs w:val="20"/>
              </w:rPr>
            </w:pPr>
            <w:r w:rsidRPr="004E40E4">
              <w:rPr>
                <w:rFonts w:ascii="Sylfaen" w:hAnsi="Sylfaen"/>
                <w:sz w:val="20"/>
                <w:szCs w:val="20"/>
              </w:rPr>
              <w:t>1.1.7.</w:t>
            </w:r>
            <w:r w:rsidR="001F0476" w:rsidRPr="00A46FB3">
              <w:rPr>
                <w:rFonts w:ascii="Sylfaen" w:hAnsi="Sylfaen"/>
                <w:sz w:val="20"/>
                <w:szCs w:val="20"/>
              </w:rPr>
              <w:tab/>
            </w:r>
            <w:r w:rsidRPr="004E40E4">
              <w:rPr>
                <w:rFonts w:ascii="Sylfaen" w:hAnsi="Sylfaen"/>
                <w:sz w:val="20"/>
                <w:szCs w:val="20"/>
              </w:rPr>
              <w:t xml:space="preserve">Բժշկական արտադրատեսակների ախտահանման </w:t>
            </w:r>
            <w:r w:rsidR="004E40E4" w:rsidRPr="004E40E4">
              <w:rPr>
                <w:rFonts w:ascii="Sylfaen" w:hAnsi="Sylfaen"/>
                <w:sz w:val="20"/>
                <w:szCs w:val="20"/>
              </w:rPr>
              <w:t>եւ</w:t>
            </w:r>
            <w:r w:rsidRPr="004E40E4">
              <w:rPr>
                <w:rFonts w:ascii="Sylfaen" w:hAnsi="Sylfaen"/>
                <w:sz w:val="20"/>
                <w:szCs w:val="20"/>
              </w:rPr>
              <w:t xml:space="preserve"> նախամանրէազերծիչ մաքրման միջոցներ, էնդոսկոպներ, ատամնաբուժական գործիքներ </w:t>
            </w:r>
            <w:r w:rsidR="004E40E4" w:rsidRPr="004E40E4">
              <w:rPr>
                <w:rFonts w:ascii="Sylfaen" w:hAnsi="Sylfaen"/>
                <w:sz w:val="20"/>
                <w:szCs w:val="20"/>
              </w:rPr>
              <w:t>եւ</w:t>
            </w:r>
            <w:r w:rsidRPr="004E40E4">
              <w:rPr>
                <w:rFonts w:ascii="Sylfaen" w:hAnsi="Sylfaen"/>
                <w:sz w:val="20"/>
                <w:szCs w:val="20"/>
              </w:rPr>
              <w:t xml:space="preserve"> դրոշմներ</w:t>
            </w:r>
            <w:r w:rsidR="004E40E4">
              <w:rPr>
                <w:rFonts w:ascii="Sylfaen" w:hAnsi="Sylfaen"/>
                <w:sz w:val="20"/>
                <w:szCs w:val="20"/>
              </w:rPr>
              <w:t xml:space="preserve"> </w:t>
            </w:r>
          </w:p>
        </w:tc>
      </w:tr>
      <w:tr w:rsidR="009C4E3A" w:rsidRPr="004E40E4" w:rsidTr="00A5381F">
        <w:tblPrEx>
          <w:tblLook w:val="0000" w:firstRow="0" w:lastRow="0" w:firstColumn="0" w:lastColumn="0" w:noHBand="0" w:noVBand="0"/>
        </w:tblPrEx>
        <w:trPr>
          <w:jc w:val="center"/>
        </w:trPr>
        <w:tc>
          <w:tcPr>
            <w:tcW w:w="2973"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tabs>
                <w:tab w:val="left" w:pos="861"/>
              </w:tabs>
              <w:spacing w:after="60"/>
              <w:ind w:right="160"/>
              <w:rPr>
                <w:rFonts w:ascii="Sylfaen" w:hAnsi="Sylfaen"/>
                <w:sz w:val="20"/>
                <w:szCs w:val="20"/>
              </w:rPr>
            </w:pPr>
            <w:r w:rsidRPr="004E40E4">
              <w:rPr>
                <w:rFonts w:ascii="Sylfaen" w:hAnsi="Sylfaen"/>
                <w:sz w:val="20"/>
                <w:szCs w:val="20"/>
              </w:rPr>
              <w:t>1.1</w:t>
            </w:r>
            <w:r w:rsidRPr="001F0476">
              <w:rPr>
                <w:rFonts w:ascii="Sylfaen" w:hAnsi="Sylfaen"/>
                <w:spacing w:val="-6"/>
                <w:sz w:val="20"/>
                <w:szCs w:val="20"/>
              </w:rPr>
              <w:t>.7.1.</w:t>
            </w:r>
            <w:r w:rsidR="001F0476" w:rsidRPr="00A46FB3">
              <w:rPr>
                <w:rFonts w:ascii="Sylfaen" w:hAnsi="Sylfaen"/>
                <w:spacing w:val="-6"/>
                <w:sz w:val="20"/>
                <w:szCs w:val="20"/>
              </w:rPr>
              <w:tab/>
            </w:r>
            <w:r w:rsidRPr="001F0476">
              <w:rPr>
                <w:rFonts w:ascii="Sylfaen" w:hAnsi="Sylfaen"/>
                <w:spacing w:val="-6"/>
                <w:sz w:val="20"/>
                <w:szCs w:val="20"/>
              </w:rPr>
              <w:t>Կոնցենտրատի, հեղուկի, փոշու, հատիկի ձ</w:t>
            </w:r>
            <w:r w:rsidR="004E40E4" w:rsidRPr="001F0476">
              <w:rPr>
                <w:rFonts w:ascii="Sylfaen" w:hAnsi="Sylfaen"/>
                <w:spacing w:val="-6"/>
                <w:sz w:val="20"/>
                <w:szCs w:val="20"/>
              </w:rPr>
              <w:t>եւ</w:t>
            </w:r>
            <w:r w:rsidRPr="001F0476">
              <w:rPr>
                <w:rFonts w:ascii="Sylfaen" w:hAnsi="Sylfaen"/>
                <w:spacing w:val="-6"/>
                <w:sz w:val="20"/>
                <w:szCs w:val="20"/>
              </w:rPr>
              <w:t xml:space="preserve">ով </w:t>
            </w:r>
            <w:r w:rsidR="004E40E4" w:rsidRPr="001F0476">
              <w:rPr>
                <w:rFonts w:ascii="Sylfaen" w:hAnsi="Sylfaen"/>
                <w:spacing w:val="-6"/>
                <w:sz w:val="20"/>
                <w:szCs w:val="20"/>
              </w:rPr>
              <w:t>եւ</w:t>
            </w:r>
            <w:r w:rsidRPr="001F0476">
              <w:rPr>
                <w:rFonts w:ascii="Sylfaen" w:hAnsi="Sylfaen"/>
                <w:spacing w:val="-6"/>
                <w:sz w:val="20"/>
                <w:szCs w:val="20"/>
              </w:rPr>
              <w:t xml:space="preserve"> այլ պատրաստի ձ</w:t>
            </w:r>
            <w:r w:rsidR="004E40E4" w:rsidRPr="001F0476">
              <w:rPr>
                <w:rFonts w:ascii="Sylfaen" w:hAnsi="Sylfaen"/>
                <w:spacing w:val="-6"/>
                <w:sz w:val="20"/>
                <w:szCs w:val="20"/>
              </w:rPr>
              <w:t>եւ</w:t>
            </w:r>
            <w:r w:rsidRPr="001F0476">
              <w:rPr>
                <w:rFonts w:ascii="Sylfaen" w:hAnsi="Sylfaen"/>
                <w:spacing w:val="-6"/>
                <w:sz w:val="20"/>
                <w:szCs w:val="20"/>
              </w:rPr>
              <w:t>երով</w:t>
            </w:r>
            <w:r w:rsidRPr="004E40E4">
              <w:rPr>
                <w:rFonts w:ascii="Sylfaen" w:hAnsi="Sylfaen"/>
                <w:sz w:val="20"/>
                <w:szCs w:val="20"/>
              </w:rPr>
              <w:t xml:space="preserve"> միջոց</w:t>
            </w:r>
          </w:p>
        </w:tc>
        <w:tc>
          <w:tcPr>
            <w:tcW w:w="3201"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60"/>
              <w:ind w:right="102"/>
              <w:rPr>
                <w:rFonts w:ascii="Sylfaen" w:hAnsi="Sylfaen"/>
                <w:sz w:val="20"/>
                <w:szCs w:val="20"/>
              </w:rPr>
            </w:pPr>
            <w:r w:rsidRPr="004E40E4">
              <w:rPr>
                <w:rFonts w:ascii="Sylfaen" w:hAnsi="Sylfaen"/>
                <w:sz w:val="20"/>
                <w:szCs w:val="20"/>
              </w:rPr>
              <w:t>Սուր թունավորություն որովայնի խոռոչ ներմուծելիս (DL</w:t>
            </w:r>
            <w:r w:rsidRPr="004E40E4">
              <w:rPr>
                <w:rFonts w:ascii="Sylfaen" w:hAnsi="Sylfaen"/>
                <w:sz w:val="20"/>
                <w:szCs w:val="20"/>
                <w:vertAlign w:val="subscript"/>
              </w:rPr>
              <w:t>50,</w:t>
            </w:r>
            <w:r w:rsidRPr="004E40E4">
              <w:rPr>
                <w:rFonts w:ascii="Sylfaen" w:hAnsi="Sylfaen"/>
                <w:sz w:val="20"/>
                <w:szCs w:val="20"/>
              </w:rPr>
              <w:t xml:space="preserve"> մգ/կգ)</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60"/>
              <w:jc w:val="center"/>
              <w:rPr>
                <w:rFonts w:ascii="Sylfaen" w:hAnsi="Sylfaen"/>
                <w:sz w:val="20"/>
                <w:szCs w:val="20"/>
              </w:rPr>
            </w:pPr>
            <w:r w:rsidRPr="004E40E4">
              <w:rPr>
                <w:rFonts w:ascii="Sylfaen" w:hAnsi="Sylfaen"/>
                <w:sz w:val="20"/>
                <w:szCs w:val="20"/>
              </w:rPr>
              <w:t>11</w:t>
            </w:r>
            <w:r w:rsidR="001F0476">
              <w:rPr>
                <w:rFonts w:ascii="Sylfaen" w:hAnsi="Sylfaen"/>
                <w:sz w:val="20"/>
                <w:szCs w:val="20"/>
                <w:lang w:val="en-US"/>
              </w:rPr>
              <w:t>-</w:t>
            </w:r>
            <w:r w:rsidRPr="004E40E4">
              <w:rPr>
                <w:rFonts w:ascii="Sylfaen" w:hAnsi="Sylfaen"/>
                <w:sz w:val="20"/>
                <w:szCs w:val="20"/>
              </w:rPr>
              <w:t>ից ոչ պակաս</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60"/>
              <w:jc w:val="center"/>
              <w:rPr>
                <w:rFonts w:ascii="Sylfaen" w:hAnsi="Sylfaen"/>
                <w:sz w:val="20"/>
                <w:szCs w:val="20"/>
              </w:rPr>
            </w:pPr>
            <w:r w:rsidRPr="004E40E4">
              <w:rPr>
                <w:rFonts w:ascii="Sylfaen" w:hAnsi="Sylfaen"/>
                <w:sz w:val="20"/>
                <w:szCs w:val="20"/>
              </w:rPr>
              <w:t>2-6</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60"/>
              <w:jc w:val="both"/>
              <w:rPr>
                <w:rFonts w:ascii="Sylfaen" w:hAnsi="Sylfaen"/>
                <w:sz w:val="20"/>
                <w:szCs w:val="20"/>
              </w:rPr>
            </w:pPr>
            <w:r w:rsidRPr="004E40E4">
              <w:rPr>
                <w:rFonts w:ascii="Sylfaen" w:hAnsi="Sylfaen"/>
                <w:sz w:val="20"/>
                <w:szCs w:val="20"/>
              </w:rPr>
              <w:t>Մասնագետներին</w:t>
            </w:r>
          </w:p>
        </w:tc>
      </w:tr>
      <w:tr w:rsidR="009C4E3A" w:rsidRPr="004E40E4" w:rsidTr="00A5381F">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E11073">
            <w:pPr>
              <w:spacing w:after="6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60"/>
              <w:ind w:right="102"/>
              <w:rPr>
                <w:rFonts w:ascii="Sylfaen" w:hAnsi="Sylfaen"/>
                <w:sz w:val="20"/>
                <w:szCs w:val="20"/>
              </w:rPr>
            </w:pPr>
            <w:r w:rsidRPr="004E40E4">
              <w:rPr>
                <w:rFonts w:ascii="Sylfaen" w:hAnsi="Sylfaen"/>
                <w:sz w:val="20"/>
                <w:szCs w:val="20"/>
              </w:rPr>
              <w:t>Սուր թունավորություն ստամոքս ներմուծելիս (DL</w:t>
            </w:r>
            <w:r w:rsidRPr="004E40E4">
              <w:rPr>
                <w:rFonts w:ascii="Sylfaen" w:hAnsi="Sylfaen"/>
                <w:sz w:val="20"/>
                <w:szCs w:val="20"/>
                <w:vertAlign w:val="subscript"/>
              </w:rPr>
              <w:t>50,</w:t>
            </w:r>
            <w:r w:rsidRPr="004E40E4">
              <w:rPr>
                <w:rFonts w:ascii="Sylfaen" w:hAnsi="Sylfaen"/>
                <w:sz w:val="20"/>
                <w:szCs w:val="20"/>
              </w:rPr>
              <w:t xml:space="preserve"> մգ/կգ)</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60"/>
              <w:jc w:val="center"/>
              <w:rPr>
                <w:rFonts w:ascii="Sylfaen" w:hAnsi="Sylfaen"/>
                <w:sz w:val="20"/>
                <w:szCs w:val="20"/>
              </w:rPr>
            </w:pPr>
            <w:r w:rsidRPr="004E40E4">
              <w:rPr>
                <w:rFonts w:ascii="Sylfaen" w:hAnsi="Sylfaen"/>
                <w:sz w:val="20"/>
                <w:szCs w:val="20"/>
              </w:rPr>
              <w:t>&gt;150</w:t>
            </w:r>
            <w:r w:rsidR="00A5381F" w:rsidRPr="00A5381F">
              <w:rPr>
                <w:rFonts w:ascii="Sylfaen" w:hAnsi="Sylfaen"/>
                <w:sz w:val="20"/>
                <w:szCs w:val="20"/>
              </w:rPr>
              <w:br/>
            </w:r>
            <w:r w:rsidRPr="004E40E4">
              <w:rPr>
                <w:rFonts w:ascii="Sylfaen" w:hAnsi="Sylfaen"/>
                <w:sz w:val="20"/>
                <w:szCs w:val="20"/>
              </w:rPr>
              <w:t>(&gt;50-≤2000)</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60"/>
              <w:jc w:val="center"/>
              <w:rPr>
                <w:rFonts w:ascii="Sylfaen" w:hAnsi="Sylfaen"/>
                <w:sz w:val="20"/>
                <w:szCs w:val="20"/>
              </w:rPr>
            </w:pPr>
            <w:r w:rsidRPr="004E40E4">
              <w:rPr>
                <w:rFonts w:ascii="Sylfaen" w:hAnsi="Sylfaen"/>
                <w:sz w:val="20"/>
                <w:szCs w:val="20"/>
              </w:rPr>
              <w:t>3-4</w:t>
            </w:r>
            <w:r w:rsidR="00A5381F">
              <w:rPr>
                <w:rFonts w:ascii="Sylfaen" w:hAnsi="Sylfaen"/>
                <w:sz w:val="20"/>
                <w:szCs w:val="20"/>
                <w:lang w:val="en-US"/>
              </w:rPr>
              <w:br/>
            </w:r>
            <w:r w:rsidRPr="004E40E4">
              <w:rPr>
                <w:rFonts w:ascii="Sylfaen" w:hAnsi="Sylfaen"/>
                <w:sz w:val="20"/>
                <w:szCs w:val="20"/>
              </w:rPr>
              <w:t>(3-4)</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60"/>
              <w:ind w:right="69"/>
              <w:rPr>
                <w:rFonts w:ascii="Sylfaen" w:hAnsi="Sylfaen"/>
                <w:sz w:val="20"/>
                <w:szCs w:val="20"/>
              </w:rPr>
            </w:pPr>
            <w:r w:rsidRPr="004E40E4">
              <w:rPr>
                <w:rFonts w:ascii="Sylfaen" w:hAnsi="Sylfaen"/>
                <w:sz w:val="20"/>
                <w:szCs w:val="20"/>
              </w:rPr>
              <w:t>Մասնագետներին</w:t>
            </w:r>
            <w:r w:rsidR="00370EE2" w:rsidRPr="004E40E4">
              <w:rPr>
                <w:rFonts w:ascii="Sylfaen" w:hAnsi="Sylfaen"/>
                <w:sz w:val="20"/>
                <w:szCs w:val="20"/>
              </w:rPr>
              <w:t>՝</w:t>
            </w:r>
            <w:r w:rsidRPr="004E40E4">
              <w:rPr>
                <w:rFonts w:ascii="Sylfaen" w:hAnsi="Sylfaen"/>
                <w:sz w:val="20"/>
                <w:szCs w:val="20"/>
              </w:rPr>
              <w:t xml:space="preserve"> ԱՊՄ-ի կիրառմամբ (շնչադիմակ, պաշտպանիչ ակնոցներ, ռետինե ձեռնոցներ)</w:t>
            </w:r>
          </w:p>
        </w:tc>
      </w:tr>
      <w:tr w:rsidR="009C4E3A" w:rsidRPr="004E40E4" w:rsidTr="001F0476">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E11073">
            <w:pPr>
              <w:spacing w:after="6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E11073">
            <w:pPr>
              <w:spacing w:after="60"/>
              <w:ind w:right="101"/>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60"/>
              <w:jc w:val="center"/>
              <w:rPr>
                <w:rFonts w:ascii="Sylfaen" w:hAnsi="Sylfaen"/>
                <w:sz w:val="20"/>
                <w:szCs w:val="20"/>
              </w:rPr>
            </w:pPr>
            <w:r w:rsidRPr="004E40E4">
              <w:rPr>
                <w:rFonts w:ascii="Sylfaen" w:hAnsi="Sylfaen"/>
                <w:sz w:val="20"/>
                <w:szCs w:val="20"/>
              </w:rPr>
              <w:t>&gt;5000</w:t>
            </w:r>
            <w:r w:rsidR="00A5381F">
              <w:rPr>
                <w:rFonts w:ascii="Sylfaen" w:hAnsi="Sylfaen"/>
                <w:sz w:val="20"/>
                <w:szCs w:val="20"/>
                <w:lang w:val="en-US"/>
              </w:rPr>
              <w:br/>
            </w:r>
            <w:r w:rsidRPr="004E40E4">
              <w:rPr>
                <w:rFonts w:ascii="Sylfaen" w:hAnsi="Sylfaen"/>
                <w:sz w:val="20"/>
                <w:szCs w:val="20"/>
              </w:rPr>
              <w:t>(&gt;2000)</w:t>
            </w:r>
          </w:p>
        </w:tc>
        <w:tc>
          <w:tcPr>
            <w:tcW w:w="2756"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60"/>
              <w:jc w:val="center"/>
              <w:rPr>
                <w:rFonts w:ascii="Sylfaen" w:hAnsi="Sylfaen"/>
                <w:sz w:val="20"/>
                <w:szCs w:val="20"/>
              </w:rPr>
            </w:pPr>
            <w:r w:rsidRPr="004E40E4">
              <w:rPr>
                <w:rFonts w:ascii="Sylfaen" w:hAnsi="Sylfaen"/>
                <w:sz w:val="20"/>
                <w:szCs w:val="20"/>
              </w:rPr>
              <w:t>4</w:t>
            </w:r>
            <w:r w:rsidR="00A5381F" w:rsidRPr="00A5381F">
              <w:rPr>
                <w:rFonts w:ascii="Sylfaen" w:hAnsi="Sylfaen"/>
                <w:sz w:val="20"/>
                <w:szCs w:val="20"/>
              </w:rPr>
              <w:br/>
            </w:r>
            <w:r w:rsidRPr="004E40E4">
              <w:rPr>
                <w:rFonts w:ascii="Sylfaen" w:hAnsi="Sylfaen"/>
                <w:sz w:val="20"/>
                <w:szCs w:val="20"/>
              </w:rPr>
              <w:t>(5)</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60"/>
              <w:ind w:right="69"/>
              <w:rPr>
                <w:rFonts w:ascii="Sylfaen" w:hAnsi="Sylfaen"/>
                <w:sz w:val="20"/>
                <w:szCs w:val="20"/>
              </w:rPr>
            </w:pPr>
            <w:r w:rsidRPr="004E40E4">
              <w:rPr>
                <w:rFonts w:ascii="Sylfaen" w:hAnsi="Sylfaen"/>
                <w:sz w:val="20"/>
                <w:szCs w:val="20"/>
              </w:rPr>
              <w:t xml:space="preserve">Մասնագետներին </w:t>
            </w:r>
            <w:r w:rsidR="004E40E4" w:rsidRPr="004E40E4">
              <w:rPr>
                <w:rFonts w:ascii="Sylfaen" w:hAnsi="Sylfaen"/>
                <w:sz w:val="20"/>
                <w:szCs w:val="20"/>
              </w:rPr>
              <w:t>եւ</w:t>
            </w:r>
            <w:r w:rsidRPr="004E40E4">
              <w:rPr>
                <w:rFonts w:ascii="Sylfaen" w:hAnsi="Sylfaen"/>
                <w:sz w:val="20"/>
                <w:szCs w:val="20"/>
              </w:rPr>
              <w:t xml:space="preserve"> բնակչությանը կենցաղում</w:t>
            </w:r>
          </w:p>
        </w:tc>
      </w:tr>
      <w:tr w:rsidR="009C4E3A" w:rsidRPr="004E40E4" w:rsidTr="00A5381F">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E11073">
            <w:pPr>
              <w:spacing w:after="6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60"/>
              <w:ind w:right="101"/>
              <w:rPr>
                <w:rFonts w:ascii="Sylfaen" w:hAnsi="Sylfaen"/>
                <w:sz w:val="20"/>
                <w:szCs w:val="20"/>
              </w:rPr>
            </w:pPr>
            <w:r w:rsidRPr="004E40E4">
              <w:rPr>
                <w:rFonts w:ascii="Sylfaen" w:hAnsi="Sylfaen"/>
                <w:sz w:val="20"/>
                <w:szCs w:val="20"/>
              </w:rPr>
              <w:t>Սուր թունավորություն մաշկին քսելիս (DL</w:t>
            </w:r>
            <w:r w:rsidRPr="004E40E4">
              <w:rPr>
                <w:rFonts w:ascii="Sylfaen" w:hAnsi="Sylfaen"/>
                <w:sz w:val="20"/>
                <w:szCs w:val="20"/>
                <w:vertAlign w:val="subscript"/>
              </w:rPr>
              <w:t>50,</w:t>
            </w:r>
            <w:r w:rsidRPr="004E40E4">
              <w:rPr>
                <w:rFonts w:ascii="Sylfaen" w:hAnsi="Sylfaen"/>
                <w:sz w:val="20"/>
                <w:szCs w:val="20"/>
              </w:rPr>
              <w:t xml:space="preserve"> մգ/կգ)</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60"/>
              <w:jc w:val="center"/>
              <w:rPr>
                <w:rFonts w:ascii="Sylfaen" w:hAnsi="Sylfaen"/>
                <w:sz w:val="20"/>
                <w:szCs w:val="20"/>
              </w:rPr>
            </w:pPr>
            <w:r w:rsidRPr="004E40E4">
              <w:rPr>
                <w:rFonts w:ascii="Sylfaen" w:hAnsi="Sylfaen"/>
                <w:sz w:val="20"/>
                <w:szCs w:val="20"/>
              </w:rPr>
              <w:t>&gt;500</w:t>
            </w:r>
            <w:r w:rsidR="00A5381F" w:rsidRPr="00A5381F">
              <w:rPr>
                <w:rFonts w:ascii="Sylfaen" w:hAnsi="Sylfaen"/>
                <w:sz w:val="20"/>
                <w:szCs w:val="20"/>
              </w:rPr>
              <w:br/>
            </w:r>
            <w:r w:rsidRPr="004E40E4">
              <w:rPr>
                <w:rFonts w:ascii="Sylfaen" w:hAnsi="Sylfaen"/>
                <w:sz w:val="20"/>
                <w:szCs w:val="20"/>
              </w:rPr>
              <w:t>(&gt;200-&lt;2000)</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60"/>
              <w:jc w:val="center"/>
              <w:rPr>
                <w:rFonts w:ascii="Sylfaen" w:hAnsi="Sylfaen"/>
                <w:sz w:val="20"/>
                <w:szCs w:val="20"/>
              </w:rPr>
            </w:pPr>
            <w:r w:rsidRPr="004E40E4">
              <w:rPr>
                <w:rFonts w:ascii="Sylfaen" w:hAnsi="Sylfaen"/>
                <w:sz w:val="20"/>
                <w:szCs w:val="20"/>
              </w:rPr>
              <w:t>3-4</w:t>
            </w:r>
            <w:r w:rsidR="00A5381F" w:rsidRPr="00A5381F">
              <w:rPr>
                <w:rFonts w:ascii="Sylfaen" w:hAnsi="Sylfaen"/>
                <w:sz w:val="20"/>
                <w:szCs w:val="20"/>
              </w:rPr>
              <w:br/>
            </w:r>
            <w:r w:rsidRPr="004E40E4">
              <w:rPr>
                <w:rFonts w:ascii="Sylfaen" w:hAnsi="Sylfaen"/>
                <w:sz w:val="20"/>
                <w:szCs w:val="20"/>
              </w:rPr>
              <w:t>(3-4)</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60"/>
              <w:ind w:right="69"/>
              <w:rPr>
                <w:rFonts w:ascii="Sylfaen" w:hAnsi="Sylfaen"/>
                <w:sz w:val="20"/>
                <w:szCs w:val="20"/>
              </w:rPr>
            </w:pPr>
            <w:r w:rsidRPr="004E40E4">
              <w:rPr>
                <w:rFonts w:ascii="Sylfaen" w:hAnsi="Sylfaen"/>
                <w:sz w:val="20"/>
                <w:szCs w:val="20"/>
              </w:rPr>
              <w:t>Մասնագետներին</w:t>
            </w:r>
            <w:r w:rsidR="00370EE2" w:rsidRPr="004E40E4">
              <w:rPr>
                <w:rFonts w:ascii="Sylfaen" w:hAnsi="Sylfaen"/>
                <w:sz w:val="20"/>
                <w:szCs w:val="20"/>
              </w:rPr>
              <w:t>՝</w:t>
            </w:r>
            <w:r w:rsidRPr="004E40E4">
              <w:rPr>
                <w:rFonts w:ascii="Sylfaen" w:hAnsi="Sylfaen"/>
                <w:sz w:val="20"/>
                <w:szCs w:val="20"/>
              </w:rPr>
              <w:t xml:space="preserve"> ԱՊՄ-ի կիրառմամբ (շնչադիմակ, պաշտպանիչ ակնոցներ, ռետինե ձեռնոցներ)</w:t>
            </w:r>
          </w:p>
        </w:tc>
      </w:tr>
      <w:tr w:rsidR="009C4E3A" w:rsidRPr="004E40E4" w:rsidTr="001F0476">
        <w:tblPrEx>
          <w:tblLook w:val="0000" w:firstRow="0" w:lastRow="0" w:firstColumn="0" w:lastColumn="0" w:noHBand="0" w:noVBand="0"/>
        </w:tblPrEx>
        <w:trPr>
          <w:jc w:val="center"/>
        </w:trPr>
        <w:tc>
          <w:tcPr>
            <w:tcW w:w="2973" w:type="dxa"/>
            <w:vMerge/>
            <w:tcBorders>
              <w:left w:val="single" w:sz="4" w:space="0" w:color="auto"/>
              <w:bottom w:val="single" w:sz="4" w:space="0" w:color="auto"/>
            </w:tcBorders>
            <w:shd w:val="clear" w:color="auto" w:fill="FFFFFF"/>
          </w:tcPr>
          <w:p w:rsidR="009C4E3A" w:rsidRPr="004E40E4" w:rsidRDefault="009C4E3A" w:rsidP="00E11073">
            <w:pPr>
              <w:spacing w:after="60"/>
              <w:rPr>
                <w:rFonts w:ascii="Sylfaen" w:hAnsi="Sylfaen"/>
                <w:sz w:val="20"/>
                <w:szCs w:val="20"/>
              </w:rPr>
            </w:pPr>
          </w:p>
        </w:tc>
        <w:tc>
          <w:tcPr>
            <w:tcW w:w="3201" w:type="dxa"/>
            <w:vMerge/>
            <w:tcBorders>
              <w:left w:val="single" w:sz="4" w:space="0" w:color="auto"/>
              <w:bottom w:val="single" w:sz="4" w:space="0" w:color="auto"/>
            </w:tcBorders>
            <w:shd w:val="clear" w:color="auto" w:fill="FFFFFF"/>
          </w:tcPr>
          <w:p w:rsidR="009C4E3A" w:rsidRPr="004E40E4" w:rsidRDefault="009C4E3A" w:rsidP="00E11073">
            <w:pPr>
              <w:spacing w:after="60"/>
              <w:ind w:right="101"/>
              <w:rPr>
                <w:rFonts w:ascii="Sylfaen" w:hAnsi="Sylfaen"/>
                <w:sz w:val="20"/>
                <w:szCs w:val="20"/>
              </w:rPr>
            </w:pPr>
          </w:p>
        </w:tc>
        <w:tc>
          <w:tcPr>
            <w:tcW w:w="2743" w:type="dxa"/>
            <w:tcBorders>
              <w:top w:val="single" w:sz="4" w:space="0" w:color="auto"/>
              <w:left w:val="single" w:sz="4" w:space="0" w:color="auto"/>
              <w:bottom w:val="single" w:sz="4" w:space="0" w:color="auto"/>
            </w:tcBorders>
            <w:shd w:val="clear" w:color="auto" w:fill="FFFFFF"/>
            <w:vAlign w:val="bottom"/>
          </w:tcPr>
          <w:p w:rsidR="009C4E3A" w:rsidRPr="004E40E4" w:rsidRDefault="00D03A53" w:rsidP="00E11073">
            <w:pPr>
              <w:pStyle w:val="a0"/>
              <w:shd w:val="clear" w:color="auto" w:fill="auto"/>
              <w:spacing w:after="60"/>
              <w:jc w:val="center"/>
              <w:rPr>
                <w:rFonts w:ascii="Sylfaen" w:hAnsi="Sylfaen"/>
                <w:sz w:val="20"/>
                <w:szCs w:val="20"/>
              </w:rPr>
            </w:pPr>
            <w:r w:rsidRPr="004E40E4">
              <w:rPr>
                <w:rFonts w:ascii="Sylfaen" w:hAnsi="Sylfaen"/>
                <w:sz w:val="20"/>
                <w:szCs w:val="20"/>
              </w:rPr>
              <w:t>&gt;2000</w:t>
            </w:r>
            <w:r w:rsidR="00A5381F">
              <w:rPr>
                <w:rFonts w:ascii="Sylfaen" w:hAnsi="Sylfaen"/>
                <w:sz w:val="20"/>
                <w:szCs w:val="20"/>
                <w:lang w:val="en-US"/>
              </w:rPr>
              <w:br/>
            </w:r>
            <w:r w:rsidRPr="004E40E4">
              <w:rPr>
                <w:rFonts w:ascii="Sylfaen" w:hAnsi="Sylfaen"/>
                <w:sz w:val="20"/>
                <w:szCs w:val="20"/>
              </w:rPr>
              <w:t>(&gt;2000)</w:t>
            </w:r>
          </w:p>
        </w:tc>
        <w:tc>
          <w:tcPr>
            <w:tcW w:w="2756" w:type="dxa"/>
            <w:tcBorders>
              <w:top w:val="single" w:sz="4" w:space="0" w:color="auto"/>
              <w:left w:val="single" w:sz="4" w:space="0" w:color="auto"/>
              <w:bottom w:val="single" w:sz="4" w:space="0" w:color="auto"/>
            </w:tcBorders>
            <w:shd w:val="clear" w:color="auto" w:fill="FFFFFF"/>
            <w:vAlign w:val="bottom"/>
          </w:tcPr>
          <w:p w:rsidR="009C4E3A" w:rsidRPr="004E40E4" w:rsidRDefault="00D03A53" w:rsidP="00E11073">
            <w:pPr>
              <w:pStyle w:val="a0"/>
              <w:shd w:val="clear" w:color="auto" w:fill="auto"/>
              <w:spacing w:after="60"/>
              <w:jc w:val="center"/>
              <w:rPr>
                <w:rFonts w:ascii="Sylfaen" w:hAnsi="Sylfaen"/>
                <w:sz w:val="20"/>
                <w:szCs w:val="20"/>
              </w:rPr>
            </w:pPr>
            <w:r w:rsidRPr="004E40E4">
              <w:rPr>
                <w:rFonts w:ascii="Sylfaen" w:hAnsi="Sylfaen"/>
                <w:sz w:val="20"/>
                <w:szCs w:val="20"/>
              </w:rPr>
              <w:t>4</w:t>
            </w:r>
            <w:r w:rsidR="00A5381F" w:rsidRPr="00A5381F">
              <w:rPr>
                <w:rFonts w:ascii="Sylfaen" w:hAnsi="Sylfaen"/>
                <w:sz w:val="20"/>
                <w:szCs w:val="20"/>
              </w:rPr>
              <w:br/>
            </w:r>
            <w:r w:rsidRPr="004E40E4">
              <w:rPr>
                <w:rFonts w:ascii="Sylfaen" w:hAnsi="Sylfaen"/>
                <w:sz w:val="20"/>
                <w:szCs w:val="20"/>
              </w:rPr>
              <w:t>(5)</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9C4E3A" w:rsidRPr="004E40E4" w:rsidRDefault="00D03A53" w:rsidP="00E11073">
            <w:pPr>
              <w:pStyle w:val="a0"/>
              <w:shd w:val="clear" w:color="auto" w:fill="auto"/>
              <w:spacing w:after="60"/>
              <w:ind w:right="69"/>
              <w:rPr>
                <w:rFonts w:ascii="Sylfaen" w:hAnsi="Sylfaen"/>
                <w:sz w:val="20"/>
                <w:szCs w:val="20"/>
              </w:rPr>
            </w:pPr>
            <w:r w:rsidRPr="004E40E4">
              <w:rPr>
                <w:rFonts w:ascii="Sylfaen" w:hAnsi="Sylfaen"/>
                <w:sz w:val="20"/>
                <w:szCs w:val="20"/>
              </w:rPr>
              <w:t xml:space="preserve">Մասնագետներին </w:t>
            </w:r>
            <w:r w:rsidR="004E40E4" w:rsidRPr="004E40E4">
              <w:rPr>
                <w:rFonts w:ascii="Sylfaen" w:hAnsi="Sylfaen"/>
                <w:sz w:val="20"/>
                <w:szCs w:val="20"/>
              </w:rPr>
              <w:t>եւ</w:t>
            </w:r>
            <w:r w:rsidRPr="004E40E4">
              <w:rPr>
                <w:rFonts w:ascii="Sylfaen" w:hAnsi="Sylfaen"/>
                <w:sz w:val="20"/>
                <w:szCs w:val="20"/>
              </w:rPr>
              <w:t xml:space="preserve"> բնակչությանը կենցաղում</w:t>
            </w:r>
          </w:p>
        </w:tc>
      </w:tr>
      <w:tr w:rsidR="001F0476" w:rsidRPr="004E40E4" w:rsidTr="001F0476">
        <w:tblPrEx>
          <w:tblLook w:val="0000" w:firstRow="0" w:lastRow="0" w:firstColumn="0" w:lastColumn="0" w:noHBand="0" w:noVBand="0"/>
        </w:tblPrEx>
        <w:trPr>
          <w:jc w:val="center"/>
        </w:trPr>
        <w:tc>
          <w:tcPr>
            <w:tcW w:w="2973" w:type="dxa"/>
            <w:vMerge w:val="restart"/>
            <w:tcBorders>
              <w:top w:val="single" w:sz="4" w:space="0" w:color="auto"/>
              <w:left w:val="single" w:sz="4" w:space="0" w:color="auto"/>
            </w:tcBorders>
            <w:shd w:val="clear" w:color="auto" w:fill="FFFFFF"/>
          </w:tcPr>
          <w:p w:rsidR="001F0476" w:rsidRPr="004E40E4" w:rsidRDefault="001F0476" w:rsidP="00E11073">
            <w:pPr>
              <w:spacing w:after="6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1F0476" w:rsidRPr="004E40E4" w:rsidRDefault="001F0476" w:rsidP="00E11073">
            <w:pPr>
              <w:pStyle w:val="a0"/>
              <w:shd w:val="clear" w:color="auto" w:fill="auto"/>
              <w:spacing w:after="60"/>
              <w:ind w:right="101"/>
              <w:rPr>
                <w:rFonts w:ascii="Sylfaen" w:hAnsi="Sylfaen"/>
                <w:sz w:val="20"/>
                <w:szCs w:val="20"/>
              </w:rPr>
            </w:pPr>
            <w:r w:rsidRPr="004E40E4">
              <w:rPr>
                <w:rFonts w:ascii="Sylfaen" w:hAnsi="Sylfaen"/>
                <w:sz w:val="20"/>
                <w:szCs w:val="20"/>
              </w:rPr>
              <w:t>Սուր ինհալացիոն վտանգ՝ գոլորշիների հագեցնող կոնցենտրացիաներով (C</w:t>
            </w:r>
            <w:r w:rsidRPr="004E40E4">
              <w:rPr>
                <w:rFonts w:ascii="Sylfaen" w:hAnsi="Sylfaen"/>
                <w:sz w:val="20"/>
                <w:szCs w:val="20"/>
                <w:vertAlign w:val="subscript"/>
              </w:rPr>
              <w:t>2</w:t>
            </w:r>
            <w:r w:rsidRPr="004E40E4">
              <w:rPr>
                <w:rFonts w:ascii="Sylfaen" w:hAnsi="Sylfaen"/>
                <w:sz w:val="20"/>
                <w:szCs w:val="20"/>
              </w:rPr>
              <w:t>o)</w:t>
            </w:r>
          </w:p>
        </w:tc>
        <w:tc>
          <w:tcPr>
            <w:tcW w:w="2743" w:type="dxa"/>
            <w:tcBorders>
              <w:top w:val="single" w:sz="4" w:space="0" w:color="auto"/>
              <w:left w:val="single" w:sz="4" w:space="0" w:color="auto"/>
            </w:tcBorders>
            <w:shd w:val="clear" w:color="auto" w:fill="FFFFFF"/>
          </w:tcPr>
          <w:p w:rsidR="001F0476" w:rsidRPr="004E40E4" w:rsidRDefault="001F0476" w:rsidP="00E11073">
            <w:pPr>
              <w:pStyle w:val="a0"/>
              <w:shd w:val="clear" w:color="auto" w:fill="auto"/>
              <w:spacing w:after="60"/>
              <w:jc w:val="center"/>
              <w:rPr>
                <w:rFonts w:ascii="Sylfaen" w:hAnsi="Sylfaen"/>
                <w:sz w:val="20"/>
                <w:szCs w:val="20"/>
              </w:rPr>
            </w:pPr>
            <w:r w:rsidRPr="004E40E4">
              <w:rPr>
                <w:rFonts w:ascii="Sylfaen" w:hAnsi="Sylfaen"/>
                <w:sz w:val="20"/>
                <w:szCs w:val="20"/>
              </w:rPr>
              <w:t>C</w:t>
            </w:r>
            <w:r w:rsidRPr="004E40E4">
              <w:rPr>
                <w:rFonts w:ascii="Sylfaen" w:hAnsi="Sylfaen"/>
                <w:sz w:val="20"/>
                <w:szCs w:val="20"/>
                <w:vertAlign w:val="subscript"/>
              </w:rPr>
              <w:t>20</w:t>
            </w:r>
            <w:r w:rsidRPr="004E40E4">
              <w:rPr>
                <w:rFonts w:ascii="Sylfaen" w:hAnsi="Sylfaen"/>
                <w:sz w:val="20"/>
                <w:szCs w:val="20"/>
              </w:rPr>
              <w:t>≥Lim</w:t>
            </w:r>
            <w:r w:rsidRPr="004E40E4">
              <w:rPr>
                <w:rFonts w:ascii="Sylfaen" w:hAnsi="Sylfaen"/>
                <w:sz w:val="20"/>
                <w:szCs w:val="20"/>
                <w:vertAlign w:val="subscript"/>
              </w:rPr>
              <w:t>ac</w:t>
            </w:r>
          </w:p>
        </w:tc>
        <w:tc>
          <w:tcPr>
            <w:tcW w:w="2756" w:type="dxa"/>
            <w:tcBorders>
              <w:top w:val="single" w:sz="4" w:space="0" w:color="auto"/>
              <w:left w:val="single" w:sz="4" w:space="0" w:color="auto"/>
            </w:tcBorders>
            <w:shd w:val="clear" w:color="auto" w:fill="FFFFFF"/>
          </w:tcPr>
          <w:p w:rsidR="001F0476" w:rsidRPr="004E40E4" w:rsidRDefault="001F0476" w:rsidP="00E11073">
            <w:pPr>
              <w:pStyle w:val="a0"/>
              <w:shd w:val="clear" w:color="auto" w:fill="auto"/>
              <w:spacing w:after="60"/>
              <w:jc w:val="center"/>
              <w:rPr>
                <w:rFonts w:ascii="Sylfaen" w:hAnsi="Sylfaen"/>
                <w:sz w:val="20"/>
                <w:szCs w:val="20"/>
              </w:rPr>
            </w:pPr>
            <w:r w:rsidRPr="004E40E4">
              <w:rPr>
                <w:rFonts w:ascii="Sylfaen" w:hAnsi="Sylfaen"/>
                <w:sz w:val="20"/>
                <w:szCs w:val="20"/>
              </w:rPr>
              <w:t>3</w:t>
            </w:r>
          </w:p>
        </w:tc>
        <w:tc>
          <w:tcPr>
            <w:tcW w:w="2832" w:type="dxa"/>
            <w:tcBorders>
              <w:top w:val="single" w:sz="4" w:space="0" w:color="auto"/>
              <w:left w:val="single" w:sz="4" w:space="0" w:color="auto"/>
              <w:right w:val="single" w:sz="4" w:space="0" w:color="auto"/>
            </w:tcBorders>
            <w:shd w:val="clear" w:color="auto" w:fill="FFFFFF"/>
          </w:tcPr>
          <w:p w:rsidR="001F0476" w:rsidRPr="004E40E4" w:rsidRDefault="001F0476" w:rsidP="00E11073">
            <w:pPr>
              <w:pStyle w:val="a0"/>
              <w:shd w:val="clear" w:color="auto" w:fill="auto"/>
              <w:spacing w:after="60"/>
              <w:ind w:right="69"/>
              <w:rPr>
                <w:rFonts w:ascii="Sylfaen" w:hAnsi="Sylfaen"/>
                <w:sz w:val="20"/>
                <w:szCs w:val="20"/>
              </w:rPr>
            </w:pPr>
            <w:r w:rsidRPr="004E40E4">
              <w:rPr>
                <w:rFonts w:ascii="Sylfaen" w:hAnsi="Sylfaen"/>
                <w:sz w:val="20"/>
                <w:szCs w:val="20"/>
              </w:rPr>
              <w:t>Մասնագետներին՝ ԱՊՄ-ի կիրառմամբ (շնչադիմակ, պաշտպանիչ ակնոցներ, ռետինե ձեռնոցներ)</w:t>
            </w:r>
          </w:p>
        </w:tc>
      </w:tr>
      <w:tr w:rsidR="001F0476" w:rsidRPr="004E40E4" w:rsidTr="001F0476">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3201" w:type="dxa"/>
            <w:vMerge/>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1F0476" w:rsidRPr="004E40E4" w:rsidRDefault="001F0476" w:rsidP="004E40E4">
            <w:pPr>
              <w:pStyle w:val="a0"/>
              <w:shd w:val="clear" w:color="auto" w:fill="auto"/>
              <w:spacing w:after="120"/>
              <w:jc w:val="center"/>
              <w:rPr>
                <w:rFonts w:ascii="Sylfaen" w:hAnsi="Sylfaen"/>
                <w:sz w:val="20"/>
                <w:szCs w:val="20"/>
              </w:rPr>
            </w:pPr>
            <w:r w:rsidRPr="004E40E4">
              <w:rPr>
                <w:rFonts w:ascii="Sylfaen" w:hAnsi="Sylfaen"/>
                <w:sz w:val="20"/>
                <w:szCs w:val="20"/>
              </w:rPr>
              <w:t>C</w:t>
            </w:r>
            <w:r w:rsidRPr="004E40E4">
              <w:rPr>
                <w:rFonts w:ascii="Sylfaen" w:hAnsi="Sylfaen"/>
                <w:sz w:val="20"/>
                <w:szCs w:val="20"/>
                <w:vertAlign w:val="subscript"/>
              </w:rPr>
              <w:t>20</w:t>
            </w:r>
            <w:r w:rsidRPr="004E40E4">
              <w:rPr>
                <w:rFonts w:ascii="Sylfaen" w:hAnsi="Sylfaen"/>
                <w:sz w:val="20"/>
                <w:szCs w:val="20"/>
              </w:rPr>
              <w:t>&lt;Lim</w:t>
            </w:r>
            <w:r w:rsidRPr="004E40E4">
              <w:rPr>
                <w:rFonts w:ascii="Sylfaen" w:hAnsi="Sylfaen"/>
                <w:sz w:val="20"/>
                <w:szCs w:val="20"/>
                <w:vertAlign w:val="subscript"/>
              </w:rPr>
              <w:t>ac</w:t>
            </w:r>
          </w:p>
        </w:tc>
        <w:tc>
          <w:tcPr>
            <w:tcW w:w="2756" w:type="dxa"/>
            <w:tcBorders>
              <w:top w:val="single" w:sz="4" w:space="0" w:color="auto"/>
              <w:left w:val="single" w:sz="4" w:space="0" w:color="auto"/>
            </w:tcBorders>
            <w:shd w:val="clear" w:color="auto" w:fill="FFFFFF"/>
          </w:tcPr>
          <w:p w:rsidR="001F0476" w:rsidRPr="004E40E4" w:rsidRDefault="001F0476" w:rsidP="004E40E4">
            <w:pPr>
              <w:pStyle w:val="a0"/>
              <w:shd w:val="clear" w:color="auto" w:fill="auto"/>
              <w:spacing w:after="120"/>
              <w:jc w:val="center"/>
              <w:rPr>
                <w:rFonts w:ascii="Sylfaen" w:hAnsi="Sylfaen"/>
                <w:sz w:val="20"/>
                <w:szCs w:val="20"/>
              </w:rPr>
            </w:pPr>
            <w:r w:rsidRPr="004E40E4">
              <w:rPr>
                <w:rFonts w:ascii="Sylfaen" w:hAnsi="Sylfaen"/>
                <w:sz w:val="20"/>
                <w:szCs w:val="20"/>
              </w:rPr>
              <w:t>4</w:t>
            </w:r>
          </w:p>
        </w:tc>
        <w:tc>
          <w:tcPr>
            <w:tcW w:w="2832" w:type="dxa"/>
            <w:tcBorders>
              <w:top w:val="single" w:sz="4" w:space="0" w:color="auto"/>
              <w:left w:val="single" w:sz="4" w:space="0" w:color="auto"/>
              <w:right w:val="single" w:sz="4" w:space="0" w:color="auto"/>
            </w:tcBorders>
            <w:shd w:val="clear" w:color="auto" w:fill="FFFFFF"/>
          </w:tcPr>
          <w:p w:rsidR="001F0476" w:rsidRPr="004E40E4" w:rsidRDefault="001F0476" w:rsidP="001F0476">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 ԱՊՄ-ի կիրառմամբ (ռետինե ձեռնոցներ)</w:t>
            </w:r>
          </w:p>
        </w:tc>
      </w:tr>
      <w:tr w:rsidR="001F0476" w:rsidRPr="004E40E4" w:rsidTr="00A5381F">
        <w:tblPrEx>
          <w:tblLook w:val="0000" w:firstRow="0" w:lastRow="0" w:firstColumn="0" w:lastColumn="0" w:noHBand="0" w:noVBand="0"/>
        </w:tblPrEx>
        <w:trPr>
          <w:trHeight w:val="1106"/>
          <w:jc w:val="center"/>
        </w:trPr>
        <w:tc>
          <w:tcPr>
            <w:tcW w:w="2973" w:type="dxa"/>
            <w:vMerge/>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1F0476" w:rsidRPr="004E40E4" w:rsidRDefault="001F0476" w:rsidP="00A5381F">
            <w:pPr>
              <w:pStyle w:val="a0"/>
              <w:shd w:val="clear" w:color="auto" w:fill="auto"/>
              <w:spacing w:after="120"/>
              <w:rPr>
                <w:rFonts w:ascii="Sylfaen" w:hAnsi="Sylfaen"/>
                <w:sz w:val="20"/>
                <w:szCs w:val="20"/>
              </w:rPr>
            </w:pPr>
            <w:r w:rsidRPr="004E40E4">
              <w:rPr>
                <w:rFonts w:ascii="Sylfaen" w:hAnsi="Sylfaen"/>
                <w:sz w:val="20"/>
                <w:szCs w:val="20"/>
              </w:rPr>
              <w:t>Մաշկի վրա սուր գրգռիչ (քայքայող) ազդեցություն, բալեր (էրիթեմա, այտուց)</w:t>
            </w:r>
          </w:p>
        </w:tc>
        <w:tc>
          <w:tcPr>
            <w:tcW w:w="2743" w:type="dxa"/>
            <w:tcBorders>
              <w:top w:val="single" w:sz="4" w:space="0" w:color="auto"/>
              <w:left w:val="single" w:sz="4" w:space="0" w:color="auto"/>
            </w:tcBorders>
            <w:shd w:val="clear" w:color="auto" w:fill="FFFFFF"/>
          </w:tcPr>
          <w:p w:rsidR="001F0476" w:rsidRPr="004E40E4" w:rsidRDefault="001F0476" w:rsidP="001F0476">
            <w:pPr>
              <w:pStyle w:val="a0"/>
              <w:shd w:val="clear" w:color="auto" w:fill="auto"/>
              <w:spacing w:after="120"/>
              <w:jc w:val="center"/>
              <w:rPr>
                <w:rFonts w:ascii="Sylfaen" w:hAnsi="Sylfaen"/>
                <w:sz w:val="20"/>
                <w:szCs w:val="20"/>
              </w:rPr>
            </w:pPr>
            <w:r w:rsidRPr="004E40E4">
              <w:rPr>
                <w:rFonts w:ascii="Sylfaen" w:hAnsi="Sylfaen"/>
                <w:sz w:val="20"/>
                <w:szCs w:val="20"/>
              </w:rPr>
              <w:t>&gt;4</w:t>
            </w:r>
            <w:r w:rsidRPr="001F0476">
              <w:rPr>
                <w:rFonts w:ascii="Sylfaen" w:hAnsi="Sylfaen"/>
                <w:sz w:val="20"/>
                <w:szCs w:val="20"/>
              </w:rPr>
              <w:br/>
            </w:r>
            <w:r w:rsidRPr="004E40E4">
              <w:rPr>
                <w:rFonts w:ascii="Sylfaen" w:hAnsi="Sylfaen"/>
                <w:sz w:val="20"/>
                <w:szCs w:val="20"/>
              </w:rPr>
              <w:t>(≥2,3)</w:t>
            </w:r>
          </w:p>
        </w:tc>
        <w:tc>
          <w:tcPr>
            <w:tcW w:w="2756" w:type="dxa"/>
            <w:tcBorders>
              <w:top w:val="single" w:sz="4" w:space="0" w:color="auto"/>
              <w:left w:val="single" w:sz="4" w:space="0" w:color="auto"/>
            </w:tcBorders>
            <w:shd w:val="clear" w:color="auto" w:fill="FFFFFF"/>
          </w:tcPr>
          <w:p w:rsidR="001F0476" w:rsidRPr="004E40E4" w:rsidRDefault="001F0476" w:rsidP="00A5381F">
            <w:pPr>
              <w:pStyle w:val="a0"/>
              <w:shd w:val="clear" w:color="auto" w:fill="auto"/>
              <w:spacing w:after="120"/>
              <w:jc w:val="center"/>
              <w:rPr>
                <w:rFonts w:ascii="Sylfaen" w:hAnsi="Sylfaen"/>
                <w:sz w:val="20"/>
                <w:szCs w:val="20"/>
              </w:rPr>
            </w:pPr>
            <w:r w:rsidRPr="004E40E4">
              <w:rPr>
                <w:rFonts w:ascii="Sylfaen" w:hAnsi="Sylfaen"/>
                <w:sz w:val="20"/>
                <w:szCs w:val="20"/>
              </w:rPr>
              <w:t xml:space="preserve">1-2 </w:t>
            </w:r>
            <w:r w:rsidR="00A5381F" w:rsidRPr="00A5381F">
              <w:rPr>
                <w:rFonts w:ascii="Sylfaen" w:hAnsi="Sylfaen"/>
                <w:sz w:val="20"/>
                <w:szCs w:val="20"/>
              </w:rPr>
              <w:br/>
            </w:r>
            <w:r w:rsidRPr="004E40E4">
              <w:rPr>
                <w:rFonts w:ascii="Sylfaen" w:hAnsi="Sylfaen"/>
                <w:sz w:val="20"/>
                <w:szCs w:val="20"/>
              </w:rPr>
              <w:t>(1-2)</w:t>
            </w:r>
          </w:p>
        </w:tc>
        <w:tc>
          <w:tcPr>
            <w:tcW w:w="2832" w:type="dxa"/>
            <w:tcBorders>
              <w:top w:val="single" w:sz="4" w:space="0" w:color="auto"/>
              <w:left w:val="single" w:sz="4" w:space="0" w:color="auto"/>
              <w:right w:val="single" w:sz="4" w:space="0" w:color="auto"/>
            </w:tcBorders>
            <w:shd w:val="clear" w:color="auto" w:fill="FFFFFF"/>
          </w:tcPr>
          <w:p w:rsidR="001F0476" w:rsidRPr="004E40E4" w:rsidRDefault="001F0476" w:rsidP="001F0476">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 ԱՊՄ-ի կիրառմամբ (ռետինե ձեռնոցներ)</w:t>
            </w:r>
          </w:p>
        </w:tc>
      </w:tr>
      <w:tr w:rsidR="001F0476" w:rsidRPr="004E40E4" w:rsidTr="001F0476">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3201" w:type="dxa"/>
            <w:vMerge/>
            <w:tcBorders>
              <w:left w:val="single" w:sz="4" w:space="0" w:color="auto"/>
            </w:tcBorders>
            <w:shd w:val="clear" w:color="auto" w:fill="FFFFFF"/>
          </w:tcPr>
          <w:p w:rsidR="001F0476" w:rsidRPr="004E40E4" w:rsidRDefault="001F0476" w:rsidP="004E40E4">
            <w:pPr>
              <w:pStyle w:val="a0"/>
              <w:shd w:val="clear" w:color="auto" w:fill="auto"/>
              <w:spacing w:after="120"/>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1F0476" w:rsidRPr="004E40E4" w:rsidRDefault="001F0476" w:rsidP="001F0476">
            <w:pPr>
              <w:pStyle w:val="a0"/>
              <w:shd w:val="clear" w:color="auto" w:fill="auto"/>
              <w:spacing w:after="120"/>
              <w:jc w:val="center"/>
              <w:rPr>
                <w:rFonts w:ascii="Sylfaen" w:hAnsi="Sylfaen"/>
                <w:sz w:val="20"/>
                <w:szCs w:val="20"/>
              </w:rPr>
            </w:pPr>
            <w:r w:rsidRPr="004E40E4">
              <w:rPr>
                <w:rFonts w:ascii="Sylfaen" w:hAnsi="Sylfaen"/>
                <w:sz w:val="20"/>
                <w:szCs w:val="20"/>
              </w:rPr>
              <w:t>0-2,0</w:t>
            </w:r>
            <w:r w:rsidRPr="00A5381F">
              <w:rPr>
                <w:rFonts w:ascii="Sylfaen" w:hAnsi="Sylfaen"/>
                <w:sz w:val="20"/>
                <w:szCs w:val="20"/>
              </w:rPr>
              <w:br/>
            </w:r>
            <w:r w:rsidRPr="004E40E4">
              <w:rPr>
                <w:rFonts w:ascii="Sylfaen" w:hAnsi="Sylfaen"/>
                <w:sz w:val="20"/>
                <w:szCs w:val="20"/>
              </w:rPr>
              <w:t>(&lt;1,5)</w:t>
            </w:r>
          </w:p>
        </w:tc>
        <w:tc>
          <w:tcPr>
            <w:tcW w:w="2756" w:type="dxa"/>
            <w:tcBorders>
              <w:top w:val="single" w:sz="4" w:space="0" w:color="auto"/>
              <w:left w:val="single" w:sz="4" w:space="0" w:color="auto"/>
            </w:tcBorders>
            <w:shd w:val="clear" w:color="auto" w:fill="FFFFFF"/>
            <w:vAlign w:val="bottom"/>
          </w:tcPr>
          <w:p w:rsidR="001F0476" w:rsidRPr="004E40E4" w:rsidRDefault="001F0476" w:rsidP="001F0476">
            <w:pPr>
              <w:pStyle w:val="a0"/>
              <w:shd w:val="clear" w:color="auto" w:fill="auto"/>
              <w:spacing w:after="120"/>
              <w:jc w:val="center"/>
              <w:rPr>
                <w:rFonts w:ascii="Sylfaen" w:hAnsi="Sylfaen"/>
                <w:sz w:val="20"/>
                <w:szCs w:val="20"/>
              </w:rPr>
            </w:pPr>
            <w:r w:rsidRPr="004E40E4">
              <w:rPr>
                <w:rFonts w:ascii="Sylfaen" w:hAnsi="Sylfaen"/>
                <w:sz w:val="20"/>
                <w:szCs w:val="20"/>
              </w:rPr>
              <w:t>4</w:t>
            </w:r>
            <w:r w:rsidRPr="001F0476">
              <w:rPr>
                <w:rFonts w:ascii="Sylfaen" w:hAnsi="Sylfaen"/>
                <w:sz w:val="20"/>
                <w:szCs w:val="20"/>
              </w:rPr>
              <w:br/>
            </w: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tcPr>
          <w:p w:rsidR="001F0476" w:rsidRPr="004E40E4" w:rsidRDefault="001F0476" w:rsidP="001F0476">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 եւ բնակչությանը կենցաղում</w:t>
            </w:r>
          </w:p>
        </w:tc>
      </w:tr>
      <w:tr w:rsidR="001F0476" w:rsidRPr="004E40E4" w:rsidTr="008E697A">
        <w:tblPrEx>
          <w:tblLook w:val="0000" w:firstRow="0" w:lastRow="0" w:firstColumn="0" w:lastColumn="0" w:noHBand="0" w:noVBand="0"/>
        </w:tblPrEx>
        <w:trPr>
          <w:jc w:val="center"/>
        </w:trPr>
        <w:tc>
          <w:tcPr>
            <w:tcW w:w="2973" w:type="dxa"/>
            <w:vMerge w:val="restart"/>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1F0476" w:rsidRPr="004E40E4" w:rsidRDefault="001F0476" w:rsidP="004E40E4">
            <w:pPr>
              <w:pStyle w:val="a0"/>
              <w:shd w:val="clear" w:color="auto" w:fill="auto"/>
              <w:spacing w:after="120"/>
              <w:rPr>
                <w:rFonts w:ascii="Sylfaen" w:hAnsi="Sylfaen"/>
                <w:sz w:val="20"/>
                <w:szCs w:val="20"/>
              </w:rPr>
            </w:pPr>
            <w:r w:rsidRPr="004E40E4">
              <w:rPr>
                <w:rFonts w:ascii="Sylfaen" w:hAnsi="Sylfaen"/>
                <w:sz w:val="20"/>
                <w:szCs w:val="20"/>
              </w:rPr>
              <w:t>Սուր գրգռիչ ազդեցություն աչքերի վրա, բալեր</w:t>
            </w:r>
          </w:p>
        </w:tc>
        <w:tc>
          <w:tcPr>
            <w:tcW w:w="2743" w:type="dxa"/>
            <w:tcBorders>
              <w:top w:val="single" w:sz="4" w:space="0" w:color="auto"/>
              <w:left w:val="single" w:sz="4" w:space="0" w:color="auto"/>
            </w:tcBorders>
            <w:shd w:val="clear" w:color="auto" w:fill="FFFFFF"/>
          </w:tcPr>
          <w:p w:rsidR="001F0476" w:rsidRPr="004E40E4" w:rsidRDefault="001F0476" w:rsidP="004E40E4">
            <w:pPr>
              <w:pStyle w:val="a0"/>
              <w:shd w:val="clear" w:color="auto" w:fill="auto"/>
              <w:spacing w:after="120"/>
              <w:jc w:val="center"/>
              <w:rPr>
                <w:rFonts w:ascii="Sylfaen" w:hAnsi="Sylfaen"/>
                <w:sz w:val="20"/>
                <w:szCs w:val="20"/>
              </w:rPr>
            </w:pPr>
            <w:r w:rsidRPr="004E40E4">
              <w:rPr>
                <w:rFonts w:ascii="Sylfaen" w:hAnsi="Sylfaen"/>
                <w:sz w:val="20"/>
                <w:szCs w:val="20"/>
              </w:rPr>
              <w:t>&gt;4&lt;10</w:t>
            </w:r>
          </w:p>
        </w:tc>
        <w:tc>
          <w:tcPr>
            <w:tcW w:w="2756" w:type="dxa"/>
            <w:tcBorders>
              <w:top w:val="single" w:sz="4" w:space="0" w:color="auto"/>
              <w:left w:val="single" w:sz="4" w:space="0" w:color="auto"/>
            </w:tcBorders>
            <w:shd w:val="clear" w:color="auto" w:fill="FFFFFF"/>
          </w:tcPr>
          <w:p w:rsidR="001F0476" w:rsidRPr="004E40E4" w:rsidRDefault="001F0476" w:rsidP="004E40E4">
            <w:pPr>
              <w:pStyle w:val="a0"/>
              <w:shd w:val="clear" w:color="auto" w:fill="auto"/>
              <w:spacing w:after="120"/>
              <w:jc w:val="center"/>
              <w:rPr>
                <w:rFonts w:ascii="Sylfaen" w:hAnsi="Sylfaen"/>
                <w:sz w:val="20"/>
                <w:szCs w:val="20"/>
              </w:rPr>
            </w:pPr>
            <w:r w:rsidRPr="004E40E4">
              <w:rPr>
                <w:rFonts w:ascii="Sylfaen" w:hAnsi="Sylfaen"/>
                <w:sz w:val="20"/>
                <w:szCs w:val="20"/>
              </w:rPr>
              <w:t>2-3</w:t>
            </w:r>
          </w:p>
        </w:tc>
        <w:tc>
          <w:tcPr>
            <w:tcW w:w="2832" w:type="dxa"/>
            <w:tcBorders>
              <w:top w:val="single" w:sz="4" w:space="0" w:color="auto"/>
              <w:left w:val="single" w:sz="4" w:space="0" w:color="auto"/>
              <w:right w:val="single" w:sz="4" w:space="0" w:color="auto"/>
            </w:tcBorders>
            <w:shd w:val="clear" w:color="auto" w:fill="FFFFFF"/>
            <w:vAlign w:val="bottom"/>
          </w:tcPr>
          <w:p w:rsidR="001F0476" w:rsidRPr="004E40E4" w:rsidRDefault="001F0476" w:rsidP="004E40E4">
            <w:pPr>
              <w:pStyle w:val="a0"/>
              <w:shd w:val="clear" w:color="auto" w:fill="auto"/>
              <w:spacing w:after="120"/>
              <w:rPr>
                <w:rFonts w:ascii="Sylfaen" w:hAnsi="Sylfaen"/>
                <w:sz w:val="20"/>
                <w:szCs w:val="20"/>
              </w:rPr>
            </w:pPr>
            <w:r w:rsidRPr="004E40E4">
              <w:rPr>
                <w:rFonts w:ascii="Sylfaen" w:hAnsi="Sylfaen"/>
                <w:sz w:val="20"/>
                <w:szCs w:val="20"/>
              </w:rPr>
              <w:t>Մասնագետներին՝ ԱՊՄ-ի կիրառմամբ (պաշտպանիչ ակնոցներ, ռետինե ձեռնոցներ)</w:t>
            </w:r>
          </w:p>
        </w:tc>
      </w:tr>
      <w:tr w:rsidR="001F0476" w:rsidRPr="004E40E4" w:rsidTr="00A5381F">
        <w:tblPrEx>
          <w:tblLook w:val="0000" w:firstRow="0" w:lastRow="0" w:firstColumn="0" w:lastColumn="0" w:noHBand="0" w:noVBand="0"/>
        </w:tblPrEx>
        <w:trPr>
          <w:trHeight w:val="451"/>
          <w:jc w:val="center"/>
        </w:trPr>
        <w:tc>
          <w:tcPr>
            <w:tcW w:w="2973" w:type="dxa"/>
            <w:vMerge/>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3201" w:type="dxa"/>
            <w:vMerge/>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1F0476" w:rsidRPr="004E40E4" w:rsidRDefault="001F0476" w:rsidP="004E40E4">
            <w:pPr>
              <w:pStyle w:val="a0"/>
              <w:shd w:val="clear" w:color="auto" w:fill="auto"/>
              <w:spacing w:after="120"/>
              <w:jc w:val="center"/>
              <w:rPr>
                <w:rFonts w:ascii="Sylfaen" w:hAnsi="Sylfaen"/>
                <w:sz w:val="20"/>
                <w:szCs w:val="20"/>
              </w:rPr>
            </w:pPr>
            <w:r w:rsidRPr="004E40E4">
              <w:rPr>
                <w:rFonts w:ascii="Sylfaen" w:hAnsi="Sylfaen"/>
                <w:sz w:val="20"/>
                <w:szCs w:val="20"/>
              </w:rPr>
              <w:t>0-3</w:t>
            </w:r>
          </w:p>
        </w:tc>
        <w:tc>
          <w:tcPr>
            <w:tcW w:w="2756" w:type="dxa"/>
            <w:tcBorders>
              <w:top w:val="single" w:sz="4" w:space="0" w:color="auto"/>
              <w:left w:val="single" w:sz="4" w:space="0" w:color="auto"/>
            </w:tcBorders>
            <w:shd w:val="clear" w:color="auto" w:fill="FFFFFF"/>
            <w:vAlign w:val="bottom"/>
          </w:tcPr>
          <w:p w:rsidR="001F0476" w:rsidRPr="004E40E4" w:rsidRDefault="001F0476" w:rsidP="004E40E4">
            <w:pPr>
              <w:pStyle w:val="a0"/>
              <w:shd w:val="clear" w:color="auto" w:fill="auto"/>
              <w:spacing w:after="120"/>
              <w:jc w:val="center"/>
              <w:rPr>
                <w:rFonts w:ascii="Sylfaen" w:hAnsi="Sylfaen"/>
                <w:sz w:val="20"/>
                <w:szCs w:val="20"/>
              </w:rPr>
            </w:pPr>
            <w:r w:rsidRPr="004E40E4">
              <w:rPr>
                <w:rFonts w:ascii="Sylfaen" w:hAnsi="Sylfaen"/>
                <w:sz w:val="20"/>
                <w:szCs w:val="20"/>
              </w:rPr>
              <w:t>4</w:t>
            </w:r>
          </w:p>
        </w:tc>
        <w:tc>
          <w:tcPr>
            <w:tcW w:w="2832" w:type="dxa"/>
            <w:tcBorders>
              <w:top w:val="single" w:sz="4" w:space="0" w:color="auto"/>
              <w:left w:val="single" w:sz="4" w:space="0" w:color="auto"/>
              <w:right w:val="single" w:sz="4" w:space="0" w:color="auto"/>
            </w:tcBorders>
            <w:shd w:val="clear" w:color="auto" w:fill="FFFFFF"/>
            <w:vAlign w:val="bottom"/>
          </w:tcPr>
          <w:p w:rsidR="001F0476" w:rsidRPr="004E40E4" w:rsidRDefault="001F0476" w:rsidP="004E40E4">
            <w:pPr>
              <w:pStyle w:val="a0"/>
              <w:shd w:val="clear" w:color="auto" w:fill="auto"/>
              <w:spacing w:after="120"/>
              <w:rPr>
                <w:rFonts w:ascii="Sylfaen" w:hAnsi="Sylfaen"/>
                <w:sz w:val="20"/>
                <w:szCs w:val="20"/>
              </w:rPr>
            </w:pPr>
            <w:r w:rsidRPr="004E40E4">
              <w:rPr>
                <w:rFonts w:ascii="Sylfaen" w:hAnsi="Sylfaen"/>
                <w:sz w:val="20"/>
                <w:szCs w:val="20"/>
              </w:rPr>
              <w:t>Մասնագետներին</w:t>
            </w:r>
          </w:p>
        </w:tc>
      </w:tr>
      <w:tr w:rsidR="001F0476" w:rsidRPr="004E40E4" w:rsidTr="008E697A">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1F0476" w:rsidRPr="004E40E4" w:rsidRDefault="001F0476" w:rsidP="004E40E4">
            <w:pPr>
              <w:pStyle w:val="a0"/>
              <w:shd w:val="clear" w:color="auto" w:fill="auto"/>
              <w:spacing w:after="120"/>
              <w:rPr>
                <w:rFonts w:ascii="Sylfaen" w:hAnsi="Sylfaen"/>
                <w:sz w:val="20"/>
                <w:szCs w:val="20"/>
              </w:rPr>
            </w:pPr>
            <w:r w:rsidRPr="004E40E4">
              <w:rPr>
                <w:rFonts w:ascii="Sylfaen" w:hAnsi="Sylfaen"/>
                <w:sz w:val="20"/>
                <w:szCs w:val="20"/>
              </w:rPr>
              <w:t>Զգայունացնող ազդեցություն (մաշկային (շնչառական))</w:t>
            </w:r>
          </w:p>
        </w:tc>
        <w:tc>
          <w:tcPr>
            <w:tcW w:w="2743" w:type="dxa"/>
            <w:tcBorders>
              <w:top w:val="single" w:sz="4" w:space="0" w:color="auto"/>
              <w:left w:val="single" w:sz="4" w:space="0" w:color="auto"/>
            </w:tcBorders>
            <w:shd w:val="clear" w:color="auto" w:fill="FFFFFF"/>
          </w:tcPr>
          <w:p w:rsidR="001F0476" w:rsidRPr="004E40E4" w:rsidRDefault="001F0476" w:rsidP="004E40E4">
            <w:pPr>
              <w:pStyle w:val="a0"/>
              <w:shd w:val="clear" w:color="auto" w:fill="auto"/>
              <w:spacing w:after="120"/>
              <w:jc w:val="center"/>
              <w:rPr>
                <w:rFonts w:ascii="Sylfaen" w:hAnsi="Sylfaen"/>
                <w:sz w:val="20"/>
                <w:szCs w:val="20"/>
              </w:rPr>
            </w:pPr>
            <w:r w:rsidRPr="004E40E4">
              <w:rPr>
                <w:rFonts w:ascii="Sylfaen" w:hAnsi="Sylfaen"/>
                <w:sz w:val="20"/>
                <w:szCs w:val="20"/>
              </w:rPr>
              <w:t xml:space="preserve">չափավոր (թույլ) </w:t>
            </w:r>
            <w:r w:rsidR="00A5381F" w:rsidRPr="00A5381F">
              <w:rPr>
                <w:rFonts w:ascii="Sylfaen" w:hAnsi="Sylfaen"/>
                <w:sz w:val="20"/>
                <w:szCs w:val="20"/>
              </w:rPr>
              <w:br/>
            </w:r>
            <w:r w:rsidRPr="004E40E4">
              <w:rPr>
                <w:rFonts w:ascii="Sylfaen" w:hAnsi="Sylfaen"/>
                <w:sz w:val="20"/>
                <w:szCs w:val="20"/>
              </w:rPr>
              <w:t>(չափավոր (ցածր))</w:t>
            </w:r>
          </w:p>
        </w:tc>
        <w:tc>
          <w:tcPr>
            <w:tcW w:w="2756" w:type="dxa"/>
            <w:tcBorders>
              <w:top w:val="single" w:sz="4" w:space="0" w:color="auto"/>
              <w:left w:val="single" w:sz="4" w:space="0" w:color="auto"/>
            </w:tcBorders>
            <w:shd w:val="clear" w:color="auto" w:fill="FFFFFF"/>
          </w:tcPr>
          <w:p w:rsidR="001F0476" w:rsidRPr="004E40E4" w:rsidRDefault="001F0476" w:rsidP="004E40E4">
            <w:pPr>
              <w:pStyle w:val="a0"/>
              <w:shd w:val="clear" w:color="auto" w:fill="auto"/>
              <w:spacing w:after="120"/>
              <w:jc w:val="center"/>
              <w:rPr>
                <w:rFonts w:ascii="Sylfaen" w:hAnsi="Sylfaen"/>
                <w:sz w:val="20"/>
                <w:szCs w:val="20"/>
              </w:rPr>
            </w:pPr>
            <w:r w:rsidRPr="004E40E4">
              <w:rPr>
                <w:rFonts w:ascii="Sylfaen" w:hAnsi="Sylfaen"/>
                <w:sz w:val="20"/>
                <w:szCs w:val="20"/>
              </w:rPr>
              <w:t xml:space="preserve">ЗА (ЗВ) </w:t>
            </w:r>
            <w:r w:rsidR="00A5381F">
              <w:rPr>
                <w:rFonts w:ascii="Sylfaen" w:hAnsi="Sylfaen"/>
                <w:sz w:val="20"/>
                <w:szCs w:val="20"/>
                <w:lang w:val="en-US"/>
              </w:rPr>
              <w:br/>
            </w:r>
            <w:r w:rsidRPr="004E40E4">
              <w:rPr>
                <w:rFonts w:ascii="Sylfaen" w:hAnsi="Sylfaen"/>
                <w:sz w:val="20"/>
                <w:szCs w:val="20"/>
              </w:rPr>
              <w:t>(1В)</w:t>
            </w:r>
          </w:p>
        </w:tc>
        <w:tc>
          <w:tcPr>
            <w:tcW w:w="2832" w:type="dxa"/>
            <w:tcBorders>
              <w:top w:val="single" w:sz="4" w:space="0" w:color="auto"/>
              <w:left w:val="single" w:sz="4" w:space="0" w:color="auto"/>
              <w:right w:val="single" w:sz="4" w:space="0" w:color="auto"/>
            </w:tcBorders>
            <w:shd w:val="clear" w:color="auto" w:fill="FFFFFF"/>
            <w:vAlign w:val="bottom"/>
          </w:tcPr>
          <w:p w:rsidR="001F0476" w:rsidRPr="004E40E4" w:rsidRDefault="001F0476" w:rsidP="004E40E4">
            <w:pPr>
              <w:pStyle w:val="a0"/>
              <w:shd w:val="clear" w:color="auto" w:fill="auto"/>
              <w:spacing w:after="120"/>
              <w:rPr>
                <w:rFonts w:ascii="Sylfaen" w:hAnsi="Sylfaen"/>
                <w:sz w:val="20"/>
                <w:szCs w:val="20"/>
              </w:rPr>
            </w:pPr>
            <w:r w:rsidRPr="004E40E4">
              <w:rPr>
                <w:rFonts w:ascii="Sylfaen" w:hAnsi="Sylfaen"/>
                <w:sz w:val="20"/>
                <w:szCs w:val="20"/>
              </w:rPr>
              <w:t>Մասնագետներին՝ ԱՊՄ-ի կիրառմամբ (ռետինե ձեռնոցներ)</w:t>
            </w:r>
          </w:p>
        </w:tc>
      </w:tr>
      <w:tr w:rsidR="001F0476" w:rsidRPr="004E40E4" w:rsidTr="008E697A">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3201" w:type="dxa"/>
            <w:vMerge/>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1F0476" w:rsidRPr="004E40E4" w:rsidRDefault="001F0476" w:rsidP="004E40E4">
            <w:pPr>
              <w:pStyle w:val="a0"/>
              <w:shd w:val="clear" w:color="auto" w:fill="auto"/>
              <w:spacing w:after="120"/>
              <w:jc w:val="center"/>
              <w:rPr>
                <w:rFonts w:ascii="Sylfaen" w:hAnsi="Sylfaen"/>
                <w:sz w:val="20"/>
                <w:szCs w:val="20"/>
              </w:rPr>
            </w:pPr>
            <w:r w:rsidRPr="004E40E4">
              <w:rPr>
                <w:rFonts w:ascii="Sylfaen" w:hAnsi="Sylfaen"/>
                <w:sz w:val="20"/>
                <w:szCs w:val="20"/>
              </w:rPr>
              <w:t>էֆեկտի բացակայություն (էֆեկտի բացակայություն)</w:t>
            </w:r>
          </w:p>
        </w:tc>
        <w:tc>
          <w:tcPr>
            <w:tcW w:w="2756" w:type="dxa"/>
            <w:tcBorders>
              <w:top w:val="single" w:sz="4" w:space="0" w:color="auto"/>
              <w:left w:val="single" w:sz="4" w:space="0" w:color="auto"/>
            </w:tcBorders>
            <w:shd w:val="clear" w:color="auto" w:fill="FFFFFF"/>
            <w:vAlign w:val="bottom"/>
          </w:tcPr>
          <w:p w:rsidR="001F0476" w:rsidRPr="004E40E4" w:rsidRDefault="001F0476" w:rsidP="001F0476">
            <w:pPr>
              <w:pStyle w:val="a0"/>
              <w:shd w:val="clear" w:color="auto" w:fill="auto"/>
              <w:spacing w:after="120"/>
              <w:jc w:val="center"/>
              <w:rPr>
                <w:rFonts w:ascii="Sylfaen" w:hAnsi="Sylfaen"/>
                <w:sz w:val="20"/>
                <w:szCs w:val="20"/>
              </w:rPr>
            </w:pPr>
            <w:r w:rsidRPr="004E40E4">
              <w:rPr>
                <w:rFonts w:ascii="Sylfaen" w:hAnsi="Sylfaen"/>
                <w:sz w:val="20"/>
                <w:szCs w:val="20"/>
              </w:rPr>
              <w:t>4</w:t>
            </w:r>
            <w:r w:rsidRPr="001F0476">
              <w:rPr>
                <w:rFonts w:ascii="Sylfaen" w:hAnsi="Sylfaen"/>
                <w:sz w:val="20"/>
                <w:szCs w:val="20"/>
              </w:rPr>
              <w:br/>
            </w: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vAlign w:val="bottom"/>
          </w:tcPr>
          <w:p w:rsidR="001F0476" w:rsidRPr="004E40E4" w:rsidRDefault="001F0476" w:rsidP="004E40E4">
            <w:pPr>
              <w:pStyle w:val="a0"/>
              <w:shd w:val="clear" w:color="auto" w:fill="auto"/>
              <w:spacing w:after="120"/>
              <w:rPr>
                <w:rFonts w:ascii="Sylfaen" w:hAnsi="Sylfaen"/>
                <w:sz w:val="20"/>
                <w:szCs w:val="20"/>
              </w:rPr>
            </w:pPr>
            <w:r w:rsidRPr="004E40E4">
              <w:rPr>
                <w:rFonts w:ascii="Sylfaen" w:hAnsi="Sylfaen"/>
                <w:sz w:val="20"/>
                <w:szCs w:val="20"/>
              </w:rPr>
              <w:t>Մասնագետներին եւ բնակչությանը կենցաղում</w:t>
            </w:r>
          </w:p>
        </w:tc>
      </w:tr>
      <w:tr w:rsidR="001F0476" w:rsidRPr="004E40E4" w:rsidTr="008E697A">
        <w:tblPrEx>
          <w:tblLook w:val="0000" w:firstRow="0" w:lastRow="0" w:firstColumn="0" w:lastColumn="0" w:noHBand="0" w:noVBand="0"/>
        </w:tblPrEx>
        <w:trPr>
          <w:jc w:val="center"/>
        </w:trPr>
        <w:tc>
          <w:tcPr>
            <w:tcW w:w="2973" w:type="dxa"/>
            <w:vMerge w:val="restart"/>
            <w:tcBorders>
              <w:top w:val="single" w:sz="4" w:space="0" w:color="auto"/>
              <w:left w:val="single" w:sz="4" w:space="0" w:color="auto"/>
            </w:tcBorders>
            <w:shd w:val="clear" w:color="auto" w:fill="FFFFFF"/>
          </w:tcPr>
          <w:p w:rsidR="001F0476" w:rsidRPr="004E40E4" w:rsidRDefault="001F0476" w:rsidP="001F0476">
            <w:pPr>
              <w:pStyle w:val="a0"/>
              <w:shd w:val="clear" w:color="auto" w:fill="auto"/>
              <w:tabs>
                <w:tab w:val="left" w:pos="827"/>
              </w:tabs>
              <w:spacing w:after="120"/>
              <w:rPr>
                <w:rFonts w:ascii="Sylfaen" w:hAnsi="Sylfaen"/>
                <w:sz w:val="20"/>
                <w:szCs w:val="20"/>
              </w:rPr>
            </w:pPr>
            <w:r w:rsidRPr="004E40E4">
              <w:rPr>
                <w:rFonts w:ascii="Sylfaen" w:hAnsi="Sylfaen"/>
                <w:sz w:val="20"/>
                <w:szCs w:val="20"/>
              </w:rPr>
              <w:t>1.1.7.2.</w:t>
            </w:r>
            <w:r w:rsidRPr="001F0476">
              <w:rPr>
                <w:rFonts w:ascii="Sylfaen" w:hAnsi="Sylfaen"/>
                <w:sz w:val="20"/>
                <w:szCs w:val="20"/>
              </w:rPr>
              <w:tab/>
            </w:r>
            <w:r w:rsidRPr="004E40E4">
              <w:rPr>
                <w:rFonts w:ascii="Sylfaen" w:hAnsi="Sylfaen"/>
                <w:sz w:val="20"/>
                <w:szCs w:val="20"/>
              </w:rPr>
              <w:t>Միջոցի աշխատանքային լուծույթներ</w:t>
            </w:r>
          </w:p>
        </w:tc>
        <w:tc>
          <w:tcPr>
            <w:tcW w:w="3201" w:type="dxa"/>
            <w:vMerge w:val="restart"/>
            <w:tcBorders>
              <w:top w:val="single" w:sz="4" w:space="0" w:color="auto"/>
              <w:left w:val="single" w:sz="4" w:space="0" w:color="auto"/>
            </w:tcBorders>
            <w:shd w:val="clear" w:color="auto" w:fill="FFFFFF"/>
          </w:tcPr>
          <w:p w:rsidR="001F0476" w:rsidRPr="004E40E4" w:rsidRDefault="001F0476" w:rsidP="004E40E4">
            <w:pPr>
              <w:pStyle w:val="a0"/>
              <w:shd w:val="clear" w:color="auto" w:fill="auto"/>
              <w:spacing w:after="120"/>
              <w:rPr>
                <w:rFonts w:ascii="Sylfaen" w:hAnsi="Sylfaen"/>
                <w:sz w:val="20"/>
                <w:szCs w:val="20"/>
              </w:rPr>
            </w:pPr>
            <w:r w:rsidRPr="004E40E4">
              <w:rPr>
                <w:rFonts w:ascii="Sylfaen" w:hAnsi="Sylfaen"/>
                <w:sz w:val="20"/>
                <w:szCs w:val="20"/>
              </w:rPr>
              <w:t>Մաշկի վրա սուր գրգռիչ (քայքայող) ազդեցություն, բալեր (էրիթեմա, այտուց)</w:t>
            </w:r>
          </w:p>
        </w:tc>
        <w:tc>
          <w:tcPr>
            <w:tcW w:w="2743" w:type="dxa"/>
            <w:tcBorders>
              <w:top w:val="single" w:sz="4" w:space="0" w:color="auto"/>
              <w:left w:val="single" w:sz="4" w:space="0" w:color="auto"/>
            </w:tcBorders>
            <w:shd w:val="clear" w:color="auto" w:fill="FFFFFF"/>
          </w:tcPr>
          <w:p w:rsidR="001F0476" w:rsidRPr="004E40E4" w:rsidRDefault="001F0476" w:rsidP="001F0476">
            <w:pPr>
              <w:pStyle w:val="a0"/>
              <w:shd w:val="clear" w:color="auto" w:fill="auto"/>
              <w:spacing w:after="120"/>
              <w:jc w:val="center"/>
              <w:rPr>
                <w:rFonts w:ascii="Sylfaen" w:hAnsi="Sylfaen"/>
                <w:sz w:val="20"/>
                <w:szCs w:val="20"/>
              </w:rPr>
            </w:pPr>
            <w:r w:rsidRPr="004E40E4">
              <w:rPr>
                <w:rFonts w:ascii="Sylfaen" w:hAnsi="Sylfaen"/>
                <w:sz w:val="20"/>
                <w:szCs w:val="20"/>
              </w:rPr>
              <w:t>2,1-4,0</w:t>
            </w:r>
            <w:r w:rsidRPr="001F0476">
              <w:rPr>
                <w:rFonts w:ascii="Sylfaen" w:hAnsi="Sylfaen"/>
                <w:sz w:val="20"/>
                <w:szCs w:val="20"/>
              </w:rPr>
              <w:br/>
            </w:r>
            <w:r w:rsidRPr="004E40E4">
              <w:rPr>
                <w:rFonts w:ascii="Sylfaen" w:hAnsi="Sylfaen"/>
                <w:sz w:val="20"/>
                <w:szCs w:val="20"/>
              </w:rPr>
              <w:t>(≥l,5-&lt;2,3)</w:t>
            </w:r>
          </w:p>
        </w:tc>
        <w:tc>
          <w:tcPr>
            <w:tcW w:w="2756" w:type="dxa"/>
            <w:tcBorders>
              <w:top w:val="single" w:sz="4" w:space="0" w:color="auto"/>
              <w:left w:val="single" w:sz="4" w:space="0" w:color="auto"/>
            </w:tcBorders>
            <w:shd w:val="clear" w:color="auto" w:fill="FFFFFF"/>
          </w:tcPr>
          <w:p w:rsidR="001F0476" w:rsidRPr="004E40E4" w:rsidRDefault="001F0476" w:rsidP="001F0476">
            <w:pPr>
              <w:pStyle w:val="a0"/>
              <w:shd w:val="clear" w:color="auto" w:fill="auto"/>
              <w:spacing w:after="120"/>
              <w:jc w:val="center"/>
              <w:rPr>
                <w:rFonts w:ascii="Sylfaen" w:hAnsi="Sylfaen"/>
                <w:sz w:val="20"/>
                <w:szCs w:val="20"/>
              </w:rPr>
            </w:pPr>
            <w:r w:rsidRPr="004E40E4">
              <w:rPr>
                <w:rFonts w:ascii="Sylfaen" w:hAnsi="Sylfaen"/>
                <w:sz w:val="20"/>
                <w:szCs w:val="20"/>
              </w:rPr>
              <w:t>3</w:t>
            </w:r>
            <w:r w:rsidRPr="001F0476">
              <w:rPr>
                <w:rFonts w:ascii="Sylfaen" w:hAnsi="Sylfaen"/>
                <w:sz w:val="20"/>
                <w:szCs w:val="20"/>
              </w:rPr>
              <w:br/>
            </w:r>
            <w:r w:rsidRPr="004E40E4">
              <w:rPr>
                <w:rFonts w:ascii="Sylfaen" w:hAnsi="Sylfaen"/>
                <w:sz w:val="20"/>
                <w:szCs w:val="20"/>
              </w:rPr>
              <w:t>(3)</w:t>
            </w:r>
          </w:p>
        </w:tc>
        <w:tc>
          <w:tcPr>
            <w:tcW w:w="2832" w:type="dxa"/>
            <w:tcBorders>
              <w:top w:val="single" w:sz="4" w:space="0" w:color="auto"/>
              <w:left w:val="single" w:sz="4" w:space="0" w:color="auto"/>
              <w:right w:val="single" w:sz="4" w:space="0" w:color="auto"/>
            </w:tcBorders>
            <w:shd w:val="clear" w:color="auto" w:fill="FFFFFF"/>
            <w:vAlign w:val="bottom"/>
          </w:tcPr>
          <w:p w:rsidR="001F0476" w:rsidRPr="004E40E4" w:rsidRDefault="001F0476" w:rsidP="004E40E4">
            <w:pPr>
              <w:pStyle w:val="a0"/>
              <w:shd w:val="clear" w:color="auto" w:fill="auto"/>
              <w:spacing w:after="120"/>
              <w:rPr>
                <w:rFonts w:ascii="Sylfaen" w:hAnsi="Sylfaen"/>
                <w:sz w:val="20"/>
                <w:szCs w:val="20"/>
              </w:rPr>
            </w:pPr>
            <w:r w:rsidRPr="004E40E4">
              <w:rPr>
                <w:rFonts w:ascii="Sylfaen" w:hAnsi="Sylfaen"/>
                <w:sz w:val="20"/>
                <w:szCs w:val="20"/>
              </w:rPr>
              <w:t>Մասնագետներին՝ ԱՊՄ-ի կիրառմամբ (պաշտպանիչ ակնոցներ, ռետինե ձեռնոցներ)</w:t>
            </w:r>
          </w:p>
        </w:tc>
      </w:tr>
      <w:tr w:rsidR="001F0476" w:rsidRPr="004E40E4" w:rsidTr="008E697A">
        <w:tblPrEx>
          <w:tblLook w:val="0000" w:firstRow="0" w:lastRow="0" w:firstColumn="0" w:lastColumn="0" w:noHBand="0" w:noVBand="0"/>
        </w:tblPrEx>
        <w:trPr>
          <w:jc w:val="center"/>
        </w:trPr>
        <w:tc>
          <w:tcPr>
            <w:tcW w:w="2973" w:type="dxa"/>
            <w:vMerge/>
            <w:tcBorders>
              <w:left w:val="single" w:sz="4" w:space="0" w:color="auto"/>
              <w:bottom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3201" w:type="dxa"/>
            <w:vMerge/>
            <w:tcBorders>
              <w:left w:val="single" w:sz="4" w:space="0" w:color="auto"/>
              <w:bottom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2743" w:type="dxa"/>
            <w:tcBorders>
              <w:top w:val="single" w:sz="4" w:space="0" w:color="auto"/>
              <w:left w:val="single" w:sz="4" w:space="0" w:color="auto"/>
              <w:bottom w:val="single" w:sz="4" w:space="0" w:color="auto"/>
            </w:tcBorders>
            <w:shd w:val="clear" w:color="auto" w:fill="FFFFFF"/>
            <w:vAlign w:val="bottom"/>
          </w:tcPr>
          <w:p w:rsidR="001F0476" w:rsidRPr="004E40E4" w:rsidRDefault="001F0476" w:rsidP="001F0476">
            <w:pPr>
              <w:pStyle w:val="a0"/>
              <w:shd w:val="clear" w:color="auto" w:fill="auto"/>
              <w:spacing w:after="120"/>
              <w:jc w:val="center"/>
              <w:rPr>
                <w:rFonts w:ascii="Sylfaen" w:hAnsi="Sylfaen"/>
                <w:sz w:val="20"/>
                <w:szCs w:val="20"/>
              </w:rPr>
            </w:pPr>
            <w:r w:rsidRPr="004E40E4">
              <w:rPr>
                <w:rFonts w:ascii="Sylfaen" w:hAnsi="Sylfaen"/>
                <w:sz w:val="20"/>
                <w:szCs w:val="20"/>
              </w:rPr>
              <w:t>0-2,0</w:t>
            </w:r>
            <w:r w:rsidRPr="001F0476">
              <w:rPr>
                <w:rFonts w:ascii="Sylfaen" w:hAnsi="Sylfaen"/>
                <w:sz w:val="20"/>
                <w:szCs w:val="20"/>
              </w:rPr>
              <w:br/>
            </w:r>
            <w:r w:rsidRPr="004E40E4">
              <w:rPr>
                <w:rFonts w:ascii="Sylfaen" w:hAnsi="Sylfaen"/>
                <w:sz w:val="20"/>
                <w:szCs w:val="20"/>
              </w:rPr>
              <w:t>(&lt;1,5)</w:t>
            </w:r>
          </w:p>
        </w:tc>
        <w:tc>
          <w:tcPr>
            <w:tcW w:w="2756" w:type="dxa"/>
            <w:tcBorders>
              <w:top w:val="single" w:sz="4" w:space="0" w:color="auto"/>
              <w:left w:val="single" w:sz="4" w:space="0" w:color="auto"/>
              <w:bottom w:val="single" w:sz="4" w:space="0" w:color="auto"/>
            </w:tcBorders>
            <w:shd w:val="clear" w:color="auto" w:fill="FFFFFF"/>
            <w:vAlign w:val="bottom"/>
          </w:tcPr>
          <w:p w:rsidR="001F0476" w:rsidRPr="004E40E4" w:rsidRDefault="001F0476" w:rsidP="001F0476">
            <w:pPr>
              <w:pStyle w:val="a0"/>
              <w:shd w:val="clear" w:color="auto" w:fill="auto"/>
              <w:spacing w:after="120"/>
              <w:jc w:val="center"/>
              <w:rPr>
                <w:rFonts w:ascii="Sylfaen" w:hAnsi="Sylfaen"/>
                <w:sz w:val="20"/>
                <w:szCs w:val="20"/>
              </w:rPr>
            </w:pPr>
            <w:r w:rsidRPr="004E40E4">
              <w:rPr>
                <w:rFonts w:ascii="Sylfaen" w:hAnsi="Sylfaen"/>
                <w:sz w:val="20"/>
                <w:szCs w:val="20"/>
              </w:rPr>
              <w:t>4</w:t>
            </w:r>
            <w:r w:rsidRPr="001F0476">
              <w:rPr>
                <w:rFonts w:ascii="Sylfaen" w:hAnsi="Sylfaen"/>
                <w:sz w:val="20"/>
                <w:szCs w:val="20"/>
              </w:rPr>
              <w:br/>
            </w:r>
            <w:r w:rsidRPr="004E40E4">
              <w:rPr>
                <w:rFonts w:ascii="Sylfaen" w:hAnsi="Sylfaen"/>
                <w:sz w:val="20"/>
                <w:szCs w:val="20"/>
              </w:rPr>
              <w:t>(չի դասակարգվում)</w:t>
            </w:r>
          </w:p>
        </w:tc>
        <w:tc>
          <w:tcPr>
            <w:tcW w:w="2832" w:type="dxa"/>
            <w:tcBorders>
              <w:top w:val="single" w:sz="4" w:space="0" w:color="auto"/>
              <w:left w:val="single" w:sz="4" w:space="0" w:color="auto"/>
              <w:bottom w:val="single" w:sz="4" w:space="0" w:color="auto"/>
              <w:right w:val="single" w:sz="4" w:space="0" w:color="auto"/>
            </w:tcBorders>
            <w:shd w:val="clear" w:color="auto" w:fill="FFFFFF"/>
            <w:vAlign w:val="bottom"/>
          </w:tcPr>
          <w:p w:rsidR="001F0476" w:rsidRPr="004E40E4" w:rsidRDefault="001F0476" w:rsidP="004E40E4">
            <w:pPr>
              <w:pStyle w:val="a0"/>
              <w:shd w:val="clear" w:color="auto" w:fill="auto"/>
              <w:spacing w:after="120"/>
              <w:rPr>
                <w:rFonts w:ascii="Sylfaen" w:hAnsi="Sylfaen"/>
                <w:sz w:val="20"/>
                <w:szCs w:val="20"/>
              </w:rPr>
            </w:pPr>
            <w:r w:rsidRPr="004E40E4">
              <w:rPr>
                <w:rFonts w:ascii="Sylfaen" w:hAnsi="Sylfaen"/>
                <w:sz w:val="20"/>
                <w:szCs w:val="20"/>
              </w:rPr>
              <w:t>Մասնագետներին եւ բնակչությանը կենցաղում</w:t>
            </w:r>
          </w:p>
        </w:tc>
      </w:tr>
      <w:tr w:rsidR="009C4E3A" w:rsidRPr="004E40E4" w:rsidTr="008E697A">
        <w:tblPrEx>
          <w:tblLook w:val="0000" w:firstRow="0" w:lastRow="0" w:firstColumn="0" w:lastColumn="0" w:noHBand="0" w:noVBand="0"/>
        </w:tblPrEx>
        <w:trPr>
          <w:jc w:val="center"/>
        </w:trPr>
        <w:tc>
          <w:tcPr>
            <w:tcW w:w="2973" w:type="dxa"/>
            <w:vMerge w:val="restart"/>
            <w:tcBorders>
              <w:top w:val="single" w:sz="4" w:space="0" w:color="auto"/>
              <w:left w:val="single" w:sz="4" w:space="0" w:color="auto"/>
            </w:tcBorders>
            <w:shd w:val="clear" w:color="auto" w:fill="FFFFFF"/>
          </w:tcPr>
          <w:p w:rsidR="009C4E3A" w:rsidRPr="004E40E4" w:rsidRDefault="009C4E3A" w:rsidP="004E40E4">
            <w:pPr>
              <w:spacing w:after="120"/>
              <w:rPr>
                <w:rFonts w:ascii="Sylfaen" w:hAnsi="Sylfaen"/>
                <w:sz w:val="20"/>
                <w:szCs w:val="20"/>
                <w:highlight w:val="yellow"/>
              </w:rPr>
            </w:pPr>
          </w:p>
        </w:tc>
        <w:tc>
          <w:tcPr>
            <w:tcW w:w="3201" w:type="dxa"/>
            <w:vMerge w:val="restart"/>
            <w:tcBorders>
              <w:top w:val="single" w:sz="4" w:space="0" w:color="auto"/>
              <w:left w:val="single" w:sz="4" w:space="0" w:color="auto"/>
            </w:tcBorders>
            <w:shd w:val="clear" w:color="auto" w:fill="FFFFFF"/>
          </w:tcPr>
          <w:p w:rsidR="009C4E3A" w:rsidRPr="00A5381F" w:rsidRDefault="00D03A53" w:rsidP="001F0476">
            <w:pPr>
              <w:pStyle w:val="a0"/>
              <w:shd w:val="clear" w:color="auto" w:fill="auto"/>
              <w:spacing w:after="120"/>
              <w:ind w:right="101"/>
              <w:rPr>
                <w:rFonts w:ascii="Sylfaen" w:hAnsi="Sylfaen"/>
                <w:spacing w:val="-6"/>
                <w:sz w:val="20"/>
                <w:szCs w:val="20"/>
              </w:rPr>
            </w:pPr>
            <w:r w:rsidRPr="00A5381F">
              <w:rPr>
                <w:rFonts w:ascii="Sylfaen" w:hAnsi="Sylfaen"/>
                <w:spacing w:val="-6"/>
                <w:sz w:val="20"/>
                <w:szCs w:val="20"/>
              </w:rPr>
              <w:t>Մաշկի վրա գրգռիչ ազդեցությունը բազմակի կիրառումների դեպքում (0,5-1 ամիս)</w:t>
            </w:r>
          </w:p>
        </w:tc>
        <w:tc>
          <w:tcPr>
            <w:tcW w:w="2743" w:type="dxa"/>
            <w:tcBorders>
              <w:top w:val="single" w:sz="4" w:space="0" w:color="auto"/>
              <w:left w:val="single" w:sz="4" w:space="0" w:color="auto"/>
            </w:tcBorders>
            <w:shd w:val="clear" w:color="auto" w:fill="FFFFFF"/>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չափավոր (թույլ)</w:t>
            </w:r>
          </w:p>
        </w:tc>
        <w:tc>
          <w:tcPr>
            <w:tcW w:w="2756" w:type="dxa"/>
            <w:tcBorders>
              <w:top w:val="single" w:sz="4" w:space="0" w:color="auto"/>
              <w:left w:val="single" w:sz="4" w:space="0" w:color="auto"/>
            </w:tcBorders>
            <w:shd w:val="clear" w:color="auto" w:fill="FFFFFF"/>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4E40E4">
            <w:pPr>
              <w:pStyle w:val="a0"/>
              <w:shd w:val="clear" w:color="auto" w:fill="auto"/>
              <w:spacing w:after="120"/>
              <w:rPr>
                <w:rFonts w:ascii="Sylfaen" w:hAnsi="Sylfaen"/>
                <w:sz w:val="20"/>
                <w:szCs w:val="20"/>
              </w:rPr>
            </w:pPr>
            <w:r w:rsidRPr="004E40E4">
              <w:rPr>
                <w:rFonts w:ascii="Sylfaen" w:hAnsi="Sylfaen"/>
                <w:sz w:val="20"/>
                <w:szCs w:val="20"/>
              </w:rPr>
              <w:t>Մասնագետներին</w:t>
            </w:r>
            <w:r w:rsidR="00370EE2" w:rsidRPr="004E40E4">
              <w:rPr>
                <w:rFonts w:ascii="Sylfaen" w:hAnsi="Sylfaen"/>
                <w:sz w:val="20"/>
                <w:szCs w:val="20"/>
              </w:rPr>
              <w:t>՝</w:t>
            </w:r>
            <w:r w:rsidRPr="004E40E4">
              <w:rPr>
                <w:rFonts w:ascii="Sylfaen" w:hAnsi="Sylfaen"/>
                <w:sz w:val="20"/>
                <w:szCs w:val="20"/>
              </w:rPr>
              <w:t xml:space="preserve"> ԱՊՄ-ի կիրառմամբ (ռետինե ձեռնոցներ)</w:t>
            </w:r>
          </w:p>
        </w:tc>
      </w:tr>
      <w:tr w:rsidR="009C4E3A" w:rsidRPr="004E40E4" w:rsidTr="008E697A">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highlight w:val="yellow"/>
              </w:rPr>
            </w:pPr>
          </w:p>
        </w:tc>
        <w:tc>
          <w:tcPr>
            <w:tcW w:w="3201" w:type="dxa"/>
            <w:vMerge/>
            <w:tcBorders>
              <w:left w:val="single" w:sz="4" w:space="0" w:color="auto"/>
            </w:tcBorders>
            <w:shd w:val="clear" w:color="auto" w:fill="FFFFFF"/>
          </w:tcPr>
          <w:p w:rsidR="009C4E3A" w:rsidRPr="004E40E4" w:rsidRDefault="009C4E3A" w:rsidP="001F0476">
            <w:pPr>
              <w:spacing w:after="120"/>
              <w:ind w:right="101"/>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էֆեկտի բացակայություն</w:t>
            </w:r>
          </w:p>
        </w:tc>
        <w:tc>
          <w:tcPr>
            <w:tcW w:w="2756" w:type="dxa"/>
            <w:tcBorders>
              <w:top w:val="single" w:sz="4" w:space="0" w:color="auto"/>
              <w:left w:val="single" w:sz="4" w:space="0" w:color="auto"/>
            </w:tcBorders>
            <w:shd w:val="clear" w:color="auto" w:fill="FFFFFF"/>
            <w:vAlign w:val="bottom"/>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4E40E4">
            <w:pPr>
              <w:pStyle w:val="a0"/>
              <w:shd w:val="clear" w:color="auto" w:fill="auto"/>
              <w:spacing w:after="120"/>
              <w:rPr>
                <w:rFonts w:ascii="Sylfaen" w:hAnsi="Sylfaen"/>
                <w:sz w:val="20"/>
                <w:szCs w:val="20"/>
              </w:rPr>
            </w:pPr>
            <w:r w:rsidRPr="004E40E4">
              <w:rPr>
                <w:rFonts w:ascii="Sylfaen" w:hAnsi="Sylfaen"/>
                <w:sz w:val="20"/>
                <w:szCs w:val="20"/>
              </w:rPr>
              <w:t>Մասնագետներին</w:t>
            </w:r>
          </w:p>
        </w:tc>
      </w:tr>
      <w:tr w:rsidR="00F018D5" w:rsidRPr="004E40E4" w:rsidTr="00CE2095">
        <w:tblPrEx>
          <w:tblLook w:val="0000" w:firstRow="0" w:lastRow="0" w:firstColumn="0" w:lastColumn="0" w:noHBand="0" w:noVBand="0"/>
        </w:tblPrEx>
        <w:trPr>
          <w:trHeight w:val="1687"/>
          <w:jc w:val="center"/>
        </w:trPr>
        <w:tc>
          <w:tcPr>
            <w:tcW w:w="2973" w:type="dxa"/>
            <w:vMerge/>
            <w:tcBorders>
              <w:left w:val="single" w:sz="4" w:space="0" w:color="auto"/>
            </w:tcBorders>
            <w:shd w:val="clear" w:color="auto" w:fill="FFFFFF"/>
          </w:tcPr>
          <w:p w:rsidR="00F018D5" w:rsidRPr="004E40E4" w:rsidRDefault="00F018D5"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vAlign w:val="bottom"/>
          </w:tcPr>
          <w:p w:rsidR="00F018D5" w:rsidRPr="004E40E4" w:rsidRDefault="00F018D5" w:rsidP="00A5381F">
            <w:pPr>
              <w:pStyle w:val="a0"/>
              <w:shd w:val="clear" w:color="auto" w:fill="auto"/>
              <w:spacing w:after="120"/>
              <w:ind w:left="68" w:right="101"/>
              <w:rPr>
                <w:rFonts w:ascii="Sylfaen" w:hAnsi="Sylfaen"/>
                <w:sz w:val="20"/>
                <w:szCs w:val="20"/>
              </w:rPr>
            </w:pPr>
            <w:r w:rsidRPr="004E40E4">
              <w:rPr>
                <w:rFonts w:ascii="Sylfaen" w:hAnsi="Sylfaen"/>
                <w:sz w:val="20"/>
                <w:szCs w:val="20"/>
              </w:rPr>
              <w:t>ԱՄ-ի մնացորդային քանակությունների անվտանգության գնահատում (ընտրողաբար)՝</w:t>
            </w:r>
          </w:p>
          <w:p w:rsidR="00F018D5" w:rsidRPr="004E40E4" w:rsidRDefault="00F018D5" w:rsidP="00E11073">
            <w:pPr>
              <w:pStyle w:val="a0"/>
              <w:shd w:val="clear" w:color="auto" w:fill="auto"/>
              <w:tabs>
                <w:tab w:val="left" w:pos="416"/>
              </w:tabs>
              <w:spacing w:after="120"/>
              <w:ind w:left="387" w:right="101" w:hanging="319"/>
              <w:rPr>
                <w:rFonts w:ascii="Sylfaen" w:hAnsi="Sylfaen"/>
                <w:sz w:val="20"/>
                <w:szCs w:val="20"/>
              </w:rPr>
            </w:pPr>
            <w:r w:rsidRPr="004E40E4">
              <w:rPr>
                <w:rFonts w:ascii="Sylfaen" w:hAnsi="Sylfaen"/>
                <w:sz w:val="20"/>
                <w:szCs w:val="20"/>
              </w:rPr>
              <w:t>-</w:t>
            </w:r>
            <w:r w:rsidRPr="001F0476">
              <w:rPr>
                <w:rFonts w:ascii="Sylfaen" w:hAnsi="Sylfaen"/>
                <w:sz w:val="20"/>
                <w:szCs w:val="20"/>
              </w:rPr>
              <w:tab/>
            </w:r>
            <w:r w:rsidRPr="004E40E4">
              <w:rPr>
                <w:rFonts w:ascii="Sylfaen" w:hAnsi="Sylfaen"/>
                <w:sz w:val="20"/>
                <w:szCs w:val="20"/>
              </w:rPr>
              <w:t xml:space="preserve">ցիտոտոքսիկություն՝ բջիջների կուլտուրա (ՑՏԱ-ի աստիճան) ցլի սպերմատոզոիդներ (թունավորության ինդեքս) </w:t>
            </w:r>
          </w:p>
          <w:p w:rsidR="00F018D5" w:rsidRPr="004E40E4" w:rsidRDefault="00F018D5" w:rsidP="00E11073">
            <w:pPr>
              <w:pStyle w:val="a0"/>
              <w:shd w:val="clear" w:color="auto" w:fill="auto"/>
              <w:tabs>
                <w:tab w:val="left" w:pos="416"/>
              </w:tabs>
              <w:spacing w:after="120"/>
              <w:ind w:left="387" w:right="101" w:hanging="319"/>
              <w:rPr>
                <w:rFonts w:ascii="Sylfaen" w:hAnsi="Sylfaen"/>
                <w:sz w:val="20"/>
                <w:szCs w:val="20"/>
              </w:rPr>
            </w:pPr>
            <w:r w:rsidRPr="004E40E4">
              <w:rPr>
                <w:rFonts w:ascii="Sylfaen" w:hAnsi="Sylfaen"/>
                <w:sz w:val="20"/>
                <w:szCs w:val="20"/>
              </w:rPr>
              <w:t>-</w:t>
            </w:r>
            <w:r w:rsidRPr="001F0476">
              <w:rPr>
                <w:rFonts w:ascii="Sylfaen" w:hAnsi="Sylfaen"/>
                <w:sz w:val="20"/>
                <w:szCs w:val="20"/>
              </w:rPr>
              <w:tab/>
            </w:r>
            <w:r w:rsidRPr="004E40E4">
              <w:rPr>
                <w:rFonts w:ascii="Sylfaen" w:hAnsi="Sylfaen"/>
                <w:sz w:val="20"/>
                <w:szCs w:val="20"/>
              </w:rPr>
              <w:t>էրիտրոցիտների հեմոլիզ</w:t>
            </w:r>
          </w:p>
          <w:p w:rsidR="00F018D5" w:rsidRPr="004E40E4" w:rsidRDefault="00F018D5" w:rsidP="00E11073">
            <w:pPr>
              <w:pStyle w:val="a0"/>
              <w:shd w:val="clear" w:color="auto" w:fill="auto"/>
              <w:tabs>
                <w:tab w:val="left" w:pos="416"/>
              </w:tabs>
              <w:spacing w:after="120"/>
              <w:ind w:left="387" w:right="101" w:hanging="319"/>
              <w:rPr>
                <w:rFonts w:ascii="Sylfaen" w:hAnsi="Sylfaen"/>
                <w:sz w:val="20"/>
                <w:szCs w:val="20"/>
              </w:rPr>
            </w:pPr>
            <w:r w:rsidRPr="004E40E4">
              <w:rPr>
                <w:rFonts w:ascii="Sylfaen" w:hAnsi="Sylfaen"/>
                <w:sz w:val="20"/>
                <w:szCs w:val="20"/>
              </w:rPr>
              <w:t>-</w:t>
            </w:r>
            <w:r>
              <w:rPr>
                <w:rFonts w:ascii="Sylfaen" w:hAnsi="Sylfaen"/>
                <w:sz w:val="20"/>
                <w:szCs w:val="20"/>
                <w:lang w:val="en-US"/>
              </w:rPr>
              <w:tab/>
            </w:r>
            <w:r w:rsidRPr="004E40E4">
              <w:rPr>
                <w:rFonts w:ascii="Sylfaen" w:hAnsi="Sylfaen"/>
                <w:sz w:val="20"/>
                <w:szCs w:val="20"/>
              </w:rPr>
              <w:t>հրածնություն</w:t>
            </w:r>
          </w:p>
        </w:tc>
        <w:tc>
          <w:tcPr>
            <w:tcW w:w="2743" w:type="dxa"/>
            <w:tcBorders>
              <w:top w:val="single" w:sz="4" w:space="0" w:color="auto"/>
              <w:left w:val="single" w:sz="4" w:space="0" w:color="auto"/>
            </w:tcBorders>
            <w:shd w:val="clear" w:color="auto" w:fill="FFFFFF"/>
            <w:vAlign w:val="bottom"/>
          </w:tcPr>
          <w:p w:rsidR="00F018D5" w:rsidRPr="004E40E4" w:rsidRDefault="00F018D5" w:rsidP="00F018D5">
            <w:pPr>
              <w:pStyle w:val="a0"/>
              <w:spacing w:after="120"/>
              <w:jc w:val="center"/>
              <w:rPr>
                <w:rFonts w:ascii="Sylfaen" w:hAnsi="Sylfaen"/>
                <w:sz w:val="20"/>
                <w:szCs w:val="20"/>
              </w:rPr>
            </w:pPr>
            <w:r w:rsidRPr="004E40E4">
              <w:rPr>
                <w:rFonts w:ascii="Sylfaen" w:hAnsi="Sylfaen"/>
                <w:sz w:val="20"/>
                <w:szCs w:val="20"/>
              </w:rPr>
              <w:t>1-ից ոչ ավելի</w:t>
            </w:r>
            <w:r w:rsidRPr="001F0476">
              <w:rPr>
                <w:rFonts w:ascii="Sylfaen" w:hAnsi="Sylfaen"/>
                <w:sz w:val="20"/>
                <w:szCs w:val="20"/>
              </w:rPr>
              <w:br/>
            </w:r>
            <w:r w:rsidRPr="004E40E4">
              <w:rPr>
                <w:rFonts w:ascii="Sylfaen" w:hAnsi="Sylfaen"/>
                <w:sz w:val="20"/>
                <w:szCs w:val="20"/>
              </w:rPr>
              <w:t>70-120%</w:t>
            </w:r>
          </w:p>
        </w:tc>
        <w:tc>
          <w:tcPr>
            <w:tcW w:w="2756" w:type="dxa"/>
            <w:tcBorders>
              <w:top w:val="single" w:sz="4" w:space="0" w:color="auto"/>
              <w:left w:val="single" w:sz="4" w:space="0" w:color="auto"/>
            </w:tcBorders>
            <w:shd w:val="clear" w:color="auto" w:fill="FFFFFF"/>
            <w:vAlign w:val="bottom"/>
          </w:tcPr>
          <w:p w:rsidR="00F018D5" w:rsidRPr="004E40E4" w:rsidRDefault="00F018D5" w:rsidP="00F018D5">
            <w:pPr>
              <w:pStyle w:val="a0"/>
              <w:spacing w:after="120"/>
              <w:jc w:val="center"/>
              <w:rPr>
                <w:rFonts w:ascii="Sylfaen" w:hAnsi="Sylfaen"/>
                <w:sz w:val="20"/>
                <w:szCs w:val="20"/>
              </w:rPr>
            </w:pPr>
            <w:r w:rsidRPr="004E40E4">
              <w:rPr>
                <w:rFonts w:ascii="Sylfaen" w:hAnsi="Sylfaen"/>
                <w:sz w:val="20"/>
                <w:szCs w:val="20"/>
              </w:rPr>
              <w:t>չի դասակարգվում</w:t>
            </w:r>
            <w:r w:rsidRPr="001F0476">
              <w:rPr>
                <w:rFonts w:ascii="Sylfaen" w:hAnsi="Sylfaen"/>
                <w:sz w:val="20"/>
                <w:szCs w:val="20"/>
              </w:rPr>
              <w:br/>
            </w: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vAlign w:val="bottom"/>
          </w:tcPr>
          <w:p w:rsidR="00F018D5" w:rsidRPr="004E40E4" w:rsidRDefault="00F018D5" w:rsidP="00F018D5">
            <w:pPr>
              <w:pStyle w:val="a0"/>
              <w:shd w:val="clear" w:color="auto" w:fill="auto"/>
              <w:spacing w:after="120"/>
              <w:rPr>
                <w:rFonts w:ascii="Sylfaen" w:hAnsi="Sylfaen"/>
                <w:sz w:val="20"/>
                <w:szCs w:val="20"/>
              </w:rPr>
            </w:pPr>
            <w:r w:rsidRPr="004E40E4">
              <w:rPr>
                <w:rFonts w:ascii="Sylfaen" w:hAnsi="Sylfaen"/>
                <w:sz w:val="20"/>
                <w:szCs w:val="20"/>
              </w:rPr>
              <w:t>Առանց սահմանափակումների</w:t>
            </w:r>
          </w:p>
          <w:p w:rsidR="00F018D5" w:rsidRPr="004E40E4" w:rsidRDefault="00F018D5" w:rsidP="00F018D5">
            <w:pPr>
              <w:pStyle w:val="a0"/>
              <w:spacing w:after="120"/>
              <w:rPr>
                <w:rFonts w:ascii="Sylfaen" w:hAnsi="Sylfaen"/>
                <w:sz w:val="20"/>
                <w:szCs w:val="20"/>
              </w:rPr>
            </w:pPr>
            <w:r w:rsidRPr="004E40E4">
              <w:rPr>
                <w:rFonts w:ascii="Sylfaen" w:hAnsi="Sylfaen"/>
                <w:sz w:val="20"/>
                <w:szCs w:val="20"/>
              </w:rPr>
              <w:t>Առանց սահմանափակումների</w:t>
            </w:r>
          </w:p>
        </w:tc>
      </w:tr>
      <w:tr w:rsidR="009C4E3A" w:rsidRPr="004E40E4" w:rsidTr="00F018D5">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tcBorders>
              <w:left w:val="single" w:sz="4" w:space="0" w:color="auto"/>
            </w:tcBorders>
            <w:shd w:val="clear" w:color="auto" w:fill="FFFFFF"/>
            <w:vAlign w:val="bottom"/>
          </w:tcPr>
          <w:p w:rsidR="009C4E3A" w:rsidRPr="004E40E4" w:rsidRDefault="009C4E3A" w:rsidP="004E40E4">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9C4E3A" w:rsidRPr="004E40E4" w:rsidRDefault="00F018D5" w:rsidP="00F018D5">
            <w:pPr>
              <w:pStyle w:val="a0"/>
              <w:shd w:val="clear" w:color="auto" w:fill="auto"/>
              <w:spacing w:after="120"/>
              <w:jc w:val="center"/>
              <w:rPr>
                <w:rFonts w:ascii="Sylfaen" w:hAnsi="Sylfaen"/>
                <w:sz w:val="20"/>
                <w:szCs w:val="20"/>
              </w:rPr>
            </w:pPr>
            <w:r w:rsidRPr="004E40E4">
              <w:rPr>
                <w:rFonts w:ascii="Sylfaen" w:hAnsi="Sylfaen"/>
                <w:sz w:val="20"/>
                <w:szCs w:val="20"/>
              </w:rPr>
              <w:t xml:space="preserve">2 %-ից ոչ ավելի </w:t>
            </w:r>
            <w:r w:rsidRPr="00F018D5">
              <w:rPr>
                <w:rFonts w:ascii="Sylfaen" w:hAnsi="Sylfaen"/>
                <w:sz w:val="20"/>
                <w:szCs w:val="20"/>
              </w:rPr>
              <w:br/>
            </w:r>
            <w:r w:rsidR="00D03A53" w:rsidRPr="004E40E4">
              <w:rPr>
                <w:rFonts w:ascii="Sylfaen" w:hAnsi="Sylfaen"/>
                <w:sz w:val="20"/>
                <w:szCs w:val="20"/>
              </w:rPr>
              <w:t>էֆեկտի բացակայություն</w:t>
            </w:r>
          </w:p>
        </w:tc>
        <w:tc>
          <w:tcPr>
            <w:tcW w:w="2756" w:type="dxa"/>
            <w:tcBorders>
              <w:top w:val="single" w:sz="4" w:space="0" w:color="auto"/>
              <w:left w:val="single" w:sz="4" w:space="0" w:color="auto"/>
            </w:tcBorders>
            <w:shd w:val="clear" w:color="auto" w:fill="FFFFFF"/>
            <w:vAlign w:val="bottom"/>
          </w:tcPr>
          <w:p w:rsidR="009C4E3A" w:rsidRPr="004E40E4" w:rsidRDefault="00F018D5" w:rsidP="00F018D5">
            <w:pPr>
              <w:pStyle w:val="a0"/>
              <w:shd w:val="clear" w:color="auto" w:fill="auto"/>
              <w:spacing w:after="120"/>
              <w:jc w:val="center"/>
              <w:rPr>
                <w:rFonts w:ascii="Sylfaen" w:hAnsi="Sylfaen"/>
                <w:sz w:val="20"/>
                <w:szCs w:val="20"/>
              </w:rPr>
            </w:pPr>
            <w:r w:rsidRPr="004E40E4">
              <w:rPr>
                <w:rFonts w:ascii="Sylfaen" w:hAnsi="Sylfaen"/>
                <w:sz w:val="20"/>
                <w:szCs w:val="20"/>
              </w:rPr>
              <w:t>Չ</w:t>
            </w:r>
            <w:r w:rsidR="00D03A53" w:rsidRPr="004E40E4">
              <w:rPr>
                <w:rFonts w:ascii="Sylfaen" w:hAnsi="Sylfaen"/>
                <w:sz w:val="20"/>
                <w:szCs w:val="20"/>
              </w:rPr>
              <w:t>ի</w:t>
            </w:r>
            <w:r w:rsidRPr="004E40E4">
              <w:rPr>
                <w:rFonts w:ascii="Sylfaen" w:hAnsi="Sylfaen"/>
                <w:sz w:val="20"/>
                <w:szCs w:val="20"/>
              </w:rPr>
              <w:t xml:space="preserve"> դասակարգվում</w:t>
            </w:r>
            <w:r>
              <w:rPr>
                <w:rFonts w:ascii="Sylfaen" w:hAnsi="Sylfaen"/>
                <w:sz w:val="20"/>
                <w:szCs w:val="20"/>
                <w:lang w:val="en-US"/>
              </w:rPr>
              <w:br/>
            </w: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F018D5" w:rsidP="00A5381F">
            <w:pPr>
              <w:pStyle w:val="a0"/>
              <w:shd w:val="clear" w:color="auto" w:fill="auto"/>
              <w:spacing w:after="120"/>
              <w:rPr>
                <w:rFonts w:ascii="Sylfaen" w:hAnsi="Sylfaen"/>
                <w:sz w:val="20"/>
                <w:szCs w:val="20"/>
              </w:rPr>
            </w:pPr>
            <w:r w:rsidRPr="004E40E4">
              <w:rPr>
                <w:rFonts w:ascii="Sylfaen" w:hAnsi="Sylfaen"/>
                <w:sz w:val="20"/>
                <w:szCs w:val="20"/>
              </w:rPr>
              <w:t xml:space="preserve">Առանց սահմանափակումների </w:t>
            </w:r>
            <w:r w:rsidR="00D03A53" w:rsidRPr="004E40E4">
              <w:rPr>
                <w:rFonts w:ascii="Sylfaen" w:hAnsi="Sylfaen"/>
                <w:sz w:val="20"/>
                <w:szCs w:val="20"/>
              </w:rPr>
              <w:t>Առանց սահմանափակումների</w:t>
            </w:r>
          </w:p>
        </w:tc>
      </w:tr>
      <w:tr w:rsidR="009C4E3A" w:rsidRPr="004E40E4" w:rsidTr="008E697A">
        <w:tblPrEx>
          <w:tblLook w:val="0000" w:firstRow="0" w:lastRow="0" w:firstColumn="0" w:lastColumn="0" w:noHBand="0" w:noVBand="0"/>
        </w:tblPrEx>
        <w:trPr>
          <w:jc w:val="center"/>
        </w:trPr>
        <w:tc>
          <w:tcPr>
            <w:tcW w:w="14505" w:type="dxa"/>
            <w:gridSpan w:val="5"/>
            <w:tcBorders>
              <w:top w:val="single" w:sz="4" w:space="0" w:color="auto"/>
              <w:left w:val="single" w:sz="4" w:space="0" w:color="auto"/>
              <w:right w:val="single" w:sz="4" w:space="0" w:color="auto"/>
            </w:tcBorders>
            <w:shd w:val="clear" w:color="auto" w:fill="FFFFFF"/>
            <w:vAlign w:val="bottom"/>
          </w:tcPr>
          <w:p w:rsidR="009C4E3A" w:rsidRPr="004E40E4" w:rsidRDefault="00D03A53" w:rsidP="001F0476">
            <w:pPr>
              <w:pStyle w:val="a0"/>
              <w:shd w:val="clear" w:color="auto" w:fill="auto"/>
              <w:tabs>
                <w:tab w:val="left" w:pos="827"/>
              </w:tabs>
              <w:spacing w:after="120"/>
              <w:rPr>
                <w:rFonts w:ascii="Sylfaen" w:hAnsi="Sylfaen"/>
                <w:sz w:val="20"/>
                <w:szCs w:val="20"/>
              </w:rPr>
            </w:pPr>
            <w:r w:rsidRPr="004E40E4">
              <w:rPr>
                <w:rFonts w:ascii="Sylfaen" w:hAnsi="Sylfaen"/>
                <w:sz w:val="20"/>
                <w:szCs w:val="20"/>
              </w:rPr>
              <w:t>1.1.8.</w:t>
            </w:r>
            <w:r w:rsidR="001F0476" w:rsidRPr="00A46FB3">
              <w:rPr>
                <w:rFonts w:ascii="Sylfaen" w:hAnsi="Sylfaen"/>
                <w:sz w:val="20"/>
                <w:szCs w:val="20"/>
              </w:rPr>
              <w:tab/>
            </w:r>
            <w:r w:rsidRPr="004E40E4">
              <w:rPr>
                <w:rFonts w:ascii="Sylfaen" w:hAnsi="Sylfaen"/>
                <w:sz w:val="20"/>
                <w:szCs w:val="20"/>
              </w:rPr>
              <w:t>Սննդարդյունաբերության տարբեր ճյուղերում տեխնոլոգիական սարքավորումների մակեր</w:t>
            </w:r>
            <w:r w:rsidR="004E40E4" w:rsidRPr="004E40E4">
              <w:rPr>
                <w:rFonts w:ascii="Sylfaen" w:hAnsi="Sylfaen"/>
                <w:sz w:val="20"/>
                <w:szCs w:val="20"/>
              </w:rPr>
              <w:t>եւ</w:t>
            </w:r>
            <w:r w:rsidRPr="004E40E4">
              <w:rPr>
                <w:rFonts w:ascii="Sylfaen" w:hAnsi="Sylfaen"/>
                <w:sz w:val="20"/>
                <w:szCs w:val="20"/>
              </w:rPr>
              <w:t xml:space="preserve">ույթների </w:t>
            </w:r>
            <w:r w:rsidR="004E40E4" w:rsidRPr="004E40E4">
              <w:rPr>
                <w:rFonts w:ascii="Sylfaen" w:hAnsi="Sylfaen"/>
                <w:sz w:val="20"/>
                <w:szCs w:val="20"/>
              </w:rPr>
              <w:t>եւ</w:t>
            </w:r>
            <w:r w:rsidRPr="004E40E4">
              <w:rPr>
                <w:rFonts w:ascii="Sylfaen" w:hAnsi="Sylfaen"/>
                <w:sz w:val="20"/>
                <w:szCs w:val="20"/>
              </w:rPr>
              <w:t xml:space="preserve"> տարածքների վարակազերծման միջոցներ</w:t>
            </w:r>
          </w:p>
        </w:tc>
      </w:tr>
      <w:tr w:rsidR="001F0476" w:rsidRPr="004E40E4" w:rsidTr="008E697A">
        <w:tblPrEx>
          <w:tblLook w:val="0000" w:firstRow="0" w:lastRow="0" w:firstColumn="0" w:lastColumn="0" w:noHBand="0" w:noVBand="0"/>
        </w:tblPrEx>
        <w:trPr>
          <w:jc w:val="center"/>
        </w:trPr>
        <w:tc>
          <w:tcPr>
            <w:tcW w:w="2973" w:type="dxa"/>
            <w:vMerge w:val="restart"/>
            <w:tcBorders>
              <w:top w:val="single" w:sz="4" w:space="0" w:color="auto"/>
              <w:left w:val="single" w:sz="4" w:space="0" w:color="auto"/>
            </w:tcBorders>
            <w:shd w:val="clear" w:color="auto" w:fill="FFFFFF"/>
          </w:tcPr>
          <w:p w:rsidR="001F0476" w:rsidRPr="004E40E4" w:rsidRDefault="001F0476" w:rsidP="001F0476">
            <w:pPr>
              <w:pStyle w:val="a0"/>
              <w:shd w:val="clear" w:color="auto" w:fill="auto"/>
              <w:tabs>
                <w:tab w:val="left" w:pos="827"/>
              </w:tabs>
              <w:spacing w:after="120"/>
              <w:rPr>
                <w:rFonts w:ascii="Sylfaen" w:hAnsi="Sylfaen"/>
                <w:sz w:val="20"/>
                <w:szCs w:val="20"/>
              </w:rPr>
            </w:pPr>
            <w:r w:rsidRPr="004E40E4">
              <w:rPr>
                <w:rFonts w:ascii="Sylfaen" w:hAnsi="Sylfaen"/>
                <w:sz w:val="20"/>
                <w:szCs w:val="20"/>
              </w:rPr>
              <w:t>1.1.8.1.</w:t>
            </w:r>
            <w:r w:rsidRPr="00A46FB3">
              <w:rPr>
                <w:rFonts w:ascii="Sylfaen" w:hAnsi="Sylfaen"/>
                <w:sz w:val="20"/>
                <w:szCs w:val="20"/>
              </w:rPr>
              <w:tab/>
            </w:r>
            <w:r w:rsidRPr="004E40E4">
              <w:rPr>
                <w:rFonts w:ascii="Sylfaen" w:hAnsi="Sylfaen"/>
                <w:sz w:val="20"/>
                <w:szCs w:val="20"/>
              </w:rPr>
              <w:t>Կոնցենտրատի, հեղուկի, փոշու, հատիկի, աերոզոլների ձեւով եւ այլ պատրաստի ձեւերով ախտահանող միջոց</w:t>
            </w:r>
          </w:p>
        </w:tc>
        <w:tc>
          <w:tcPr>
            <w:tcW w:w="3201" w:type="dxa"/>
            <w:vMerge w:val="restart"/>
            <w:tcBorders>
              <w:top w:val="single" w:sz="4" w:space="0" w:color="auto"/>
              <w:left w:val="single" w:sz="4" w:space="0" w:color="auto"/>
            </w:tcBorders>
            <w:shd w:val="clear" w:color="auto" w:fill="FFFFFF"/>
          </w:tcPr>
          <w:p w:rsidR="001F0476" w:rsidRPr="004E40E4" w:rsidRDefault="001F0476" w:rsidP="00F018D5">
            <w:pPr>
              <w:pStyle w:val="a0"/>
              <w:shd w:val="clear" w:color="auto" w:fill="auto"/>
              <w:ind w:left="68"/>
              <w:rPr>
                <w:rFonts w:ascii="Sylfaen" w:hAnsi="Sylfaen"/>
                <w:sz w:val="20"/>
                <w:szCs w:val="20"/>
              </w:rPr>
            </w:pPr>
            <w:r w:rsidRPr="004E40E4">
              <w:rPr>
                <w:rFonts w:ascii="Sylfaen" w:hAnsi="Sylfaen"/>
                <w:sz w:val="20"/>
                <w:szCs w:val="20"/>
              </w:rPr>
              <w:t>Սուր թունավորություն ստամոքս ներմուծելիս (DL</w:t>
            </w:r>
            <w:r w:rsidRPr="004E40E4">
              <w:rPr>
                <w:rFonts w:ascii="Sylfaen" w:hAnsi="Sylfaen"/>
                <w:sz w:val="20"/>
                <w:szCs w:val="20"/>
                <w:vertAlign w:val="subscript"/>
              </w:rPr>
              <w:t>50,</w:t>
            </w:r>
            <w:r w:rsidRPr="004E40E4">
              <w:rPr>
                <w:rFonts w:ascii="Sylfaen" w:hAnsi="Sylfaen"/>
                <w:sz w:val="20"/>
                <w:szCs w:val="20"/>
              </w:rPr>
              <w:t xml:space="preserve"> մգ/կգ)</w:t>
            </w:r>
          </w:p>
        </w:tc>
        <w:tc>
          <w:tcPr>
            <w:tcW w:w="2743" w:type="dxa"/>
            <w:tcBorders>
              <w:top w:val="single" w:sz="4" w:space="0" w:color="auto"/>
              <w:left w:val="single" w:sz="4" w:space="0" w:color="auto"/>
            </w:tcBorders>
            <w:shd w:val="clear" w:color="auto" w:fill="FFFFFF"/>
          </w:tcPr>
          <w:p w:rsidR="001F0476" w:rsidRPr="004E40E4" w:rsidRDefault="001F0476" w:rsidP="00F018D5">
            <w:pPr>
              <w:pStyle w:val="a0"/>
              <w:shd w:val="clear" w:color="auto" w:fill="auto"/>
              <w:jc w:val="center"/>
              <w:rPr>
                <w:rFonts w:ascii="Sylfaen" w:hAnsi="Sylfaen"/>
                <w:sz w:val="20"/>
                <w:szCs w:val="20"/>
              </w:rPr>
            </w:pPr>
            <w:r w:rsidRPr="004E40E4">
              <w:rPr>
                <w:rFonts w:ascii="Sylfaen" w:hAnsi="Sylfaen"/>
                <w:sz w:val="20"/>
                <w:szCs w:val="20"/>
              </w:rPr>
              <w:t>&gt;150</w:t>
            </w:r>
            <w:r w:rsidR="00C65A09" w:rsidRPr="00C65A09">
              <w:rPr>
                <w:rFonts w:ascii="Sylfaen" w:hAnsi="Sylfaen"/>
                <w:sz w:val="20"/>
                <w:szCs w:val="20"/>
              </w:rPr>
              <w:br/>
            </w:r>
            <w:r w:rsidRPr="004E40E4">
              <w:rPr>
                <w:rFonts w:ascii="Sylfaen" w:hAnsi="Sylfaen"/>
                <w:sz w:val="20"/>
                <w:szCs w:val="20"/>
              </w:rPr>
              <w:t>(&gt;50-≤2000)</w:t>
            </w:r>
          </w:p>
        </w:tc>
        <w:tc>
          <w:tcPr>
            <w:tcW w:w="2756" w:type="dxa"/>
            <w:tcBorders>
              <w:top w:val="single" w:sz="4" w:space="0" w:color="auto"/>
              <w:left w:val="single" w:sz="4" w:space="0" w:color="auto"/>
            </w:tcBorders>
            <w:shd w:val="clear" w:color="auto" w:fill="FFFFFF"/>
          </w:tcPr>
          <w:p w:rsidR="001F0476" w:rsidRPr="004E40E4" w:rsidRDefault="001F0476" w:rsidP="00F018D5">
            <w:pPr>
              <w:pStyle w:val="a0"/>
              <w:shd w:val="clear" w:color="auto" w:fill="auto"/>
              <w:jc w:val="center"/>
              <w:rPr>
                <w:rFonts w:ascii="Sylfaen" w:hAnsi="Sylfaen"/>
                <w:sz w:val="20"/>
                <w:szCs w:val="20"/>
              </w:rPr>
            </w:pPr>
            <w:r w:rsidRPr="004E40E4">
              <w:rPr>
                <w:rFonts w:ascii="Sylfaen" w:hAnsi="Sylfaen"/>
                <w:sz w:val="20"/>
                <w:szCs w:val="20"/>
              </w:rPr>
              <w:t>3-4</w:t>
            </w:r>
            <w:r w:rsidR="00C65A09">
              <w:rPr>
                <w:rFonts w:ascii="Sylfaen" w:hAnsi="Sylfaen"/>
                <w:sz w:val="20"/>
                <w:szCs w:val="20"/>
                <w:lang w:val="en-US"/>
              </w:rPr>
              <w:br/>
            </w:r>
            <w:r w:rsidRPr="004E40E4">
              <w:rPr>
                <w:rFonts w:ascii="Sylfaen" w:hAnsi="Sylfaen"/>
                <w:sz w:val="20"/>
                <w:szCs w:val="20"/>
              </w:rPr>
              <w:t>(3-4)</w:t>
            </w:r>
          </w:p>
        </w:tc>
        <w:tc>
          <w:tcPr>
            <w:tcW w:w="2832" w:type="dxa"/>
            <w:tcBorders>
              <w:top w:val="single" w:sz="4" w:space="0" w:color="auto"/>
              <w:left w:val="single" w:sz="4" w:space="0" w:color="auto"/>
              <w:right w:val="single" w:sz="4" w:space="0" w:color="auto"/>
            </w:tcBorders>
            <w:shd w:val="clear" w:color="auto" w:fill="FFFFFF"/>
            <w:vAlign w:val="bottom"/>
          </w:tcPr>
          <w:p w:rsidR="001F0476" w:rsidRPr="004E40E4" w:rsidRDefault="001F0476" w:rsidP="00F018D5">
            <w:pPr>
              <w:pStyle w:val="a0"/>
              <w:shd w:val="clear" w:color="auto" w:fill="auto"/>
              <w:rPr>
                <w:rFonts w:ascii="Sylfaen" w:hAnsi="Sylfaen"/>
                <w:sz w:val="20"/>
                <w:szCs w:val="20"/>
              </w:rPr>
            </w:pPr>
            <w:r w:rsidRPr="004E40E4">
              <w:rPr>
                <w:rFonts w:ascii="Sylfaen" w:hAnsi="Sylfaen"/>
                <w:sz w:val="20"/>
                <w:szCs w:val="20"/>
              </w:rPr>
              <w:t>Մասնագետներին՝ ԱՊՄ-ի կիրառմամբ (շնչադիմակ, պաշտպանիչ ակնոցներ, ռետինե ձեռնոցներ)</w:t>
            </w:r>
          </w:p>
        </w:tc>
      </w:tr>
      <w:tr w:rsidR="001F0476" w:rsidRPr="004E40E4" w:rsidTr="008E697A">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3201" w:type="dxa"/>
            <w:vMerge/>
            <w:tcBorders>
              <w:left w:val="single" w:sz="4" w:space="0" w:color="auto"/>
            </w:tcBorders>
            <w:shd w:val="clear" w:color="auto" w:fill="FFFFFF"/>
          </w:tcPr>
          <w:p w:rsidR="001F0476" w:rsidRPr="004E40E4" w:rsidRDefault="001F0476" w:rsidP="00F018D5">
            <w:pPr>
              <w:ind w:left="68"/>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1F0476" w:rsidRPr="004E40E4" w:rsidRDefault="001F0476" w:rsidP="00F018D5">
            <w:pPr>
              <w:pStyle w:val="a0"/>
              <w:shd w:val="clear" w:color="auto" w:fill="auto"/>
              <w:jc w:val="center"/>
              <w:rPr>
                <w:rFonts w:ascii="Sylfaen" w:hAnsi="Sylfaen"/>
                <w:sz w:val="20"/>
                <w:szCs w:val="20"/>
              </w:rPr>
            </w:pPr>
            <w:r w:rsidRPr="004E40E4">
              <w:rPr>
                <w:rFonts w:ascii="Sylfaen" w:hAnsi="Sylfaen"/>
                <w:sz w:val="20"/>
                <w:szCs w:val="20"/>
              </w:rPr>
              <w:t>&gt;5000</w:t>
            </w:r>
            <w:r w:rsidR="00C65A09" w:rsidRPr="00C65A09">
              <w:rPr>
                <w:rFonts w:ascii="Sylfaen" w:hAnsi="Sylfaen"/>
                <w:sz w:val="20"/>
                <w:szCs w:val="20"/>
              </w:rPr>
              <w:br/>
            </w:r>
            <w:r w:rsidRPr="004E40E4">
              <w:rPr>
                <w:rFonts w:ascii="Sylfaen" w:hAnsi="Sylfaen"/>
                <w:sz w:val="20"/>
                <w:szCs w:val="20"/>
              </w:rPr>
              <w:t>(&gt;2000)</w:t>
            </w:r>
          </w:p>
        </w:tc>
        <w:tc>
          <w:tcPr>
            <w:tcW w:w="2756" w:type="dxa"/>
            <w:tcBorders>
              <w:top w:val="single" w:sz="4" w:space="0" w:color="auto"/>
              <w:left w:val="single" w:sz="4" w:space="0" w:color="auto"/>
            </w:tcBorders>
            <w:shd w:val="clear" w:color="auto" w:fill="FFFFFF"/>
            <w:vAlign w:val="bottom"/>
          </w:tcPr>
          <w:p w:rsidR="001F0476" w:rsidRPr="004E40E4" w:rsidRDefault="001F0476" w:rsidP="00F018D5">
            <w:pPr>
              <w:pStyle w:val="a0"/>
              <w:shd w:val="clear" w:color="auto" w:fill="auto"/>
              <w:jc w:val="center"/>
              <w:rPr>
                <w:rFonts w:ascii="Sylfaen" w:hAnsi="Sylfaen"/>
                <w:sz w:val="20"/>
                <w:szCs w:val="20"/>
              </w:rPr>
            </w:pPr>
            <w:r w:rsidRPr="004E40E4">
              <w:rPr>
                <w:rFonts w:ascii="Sylfaen" w:hAnsi="Sylfaen"/>
                <w:sz w:val="20"/>
                <w:szCs w:val="20"/>
              </w:rPr>
              <w:t>4</w:t>
            </w:r>
            <w:r w:rsidR="00C65A09" w:rsidRPr="00C65A09">
              <w:rPr>
                <w:rFonts w:ascii="Sylfaen" w:hAnsi="Sylfaen"/>
                <w:sz w:val="20"/>
                <w:szCs w:val="20"/>
              </w:rPr>
              <w:br/>
            </w:r>
            <w:r w:rsidRPr="004E40E4">
              <w:rPr>
                <w:rFonts w:ascii="Sylfaen" w:hAnsi="Sylfaen"/>
                <w:sz w:val="20"/>
                <w:szCs w:val="20"/>
              </w:rPr>
              <w:t>(5)</w:t>
            </w:r>
          </w:p>
        </w:tc>
        <w:tc>
          <w:tcPr>
            <w:tcW w:w="2832" w:type="dxa"/>
            <w:tcBorders>
              <w:top w:val="single" w:sz="4" w:space="0" w:color="auto"/>
              <w:left w:val="single" w:sz="4" w:space="0" w:color="auto"/>
              <w:right w:val="single" w:sz="4" w:space="0" w:color="auto"/>
            </w:tcBorders>
            <w:shd w:val="clear" w:color="auto" w:fill="FFFFFF"/>
            <w:vAlign w:val="bottom"/>
          </w:tcPr>
          <w:p w:rsidR="001F0476" w:rsidRPr="004E40E4" w:rsidRDefault="001F0476" w:rsidP="00F018D5">
            <w:pPr>
              <w:pStyle w:val="a0"/>
              <w:shd w:val="clear" w:color="auto" w:fill="auto"/>
              <w:rPr>
                <w:rFonts w:ascii="Sylfaen" w:hAnsi="Sylfaen"/>
                <w:sz w:val="20"/>
                <w:szCs w:val="20"/>
              </w:rPr>
            </w:pPr>
            <w:r w:rsidRPr="004E40E4">
              <w:rPr>
                <w:rFonts w:ascii="Sylfaen" w:hAnsi="Sylfaen"/>
                <w:sz w:val="20"/>
                <w:szCs w:val="20"/>
              </w:rPr>
              <w:t>Մասնագետներին եւ բնակչությանը կենցաղում</w:t>
            </w:r>
          </w:p>
        </w:tc>
      </w:tr>
      <w:tr w:rsidR="001F0476" w:rsidRPr="004E40E4" w:rsidTr="00C65A09">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1F0476" w:rsidRPr="004E40E4" w:rsidRDefault="001F0476" w:rsidP="00F018D5">
            <w:pPr>
              <w:pStyle w:val="a0"/>
              <w:shd w:val="clear" w:color="auto" w:fill="auto"/>
              <w:ind w:left="68"/>
              <w:rPr>
                <w:rFonts w:ascii="Sylfaen" w:hAnsi="Sylfaen"/>
                <w:sz w:val="20"/>
                <w:szCs w:val="20"/>
              </w:rPr>
            </w:pPr>
            <w:r w:rsidRPr="004E40E4">
              <w:rPr>
                <w:rFonts w:ascii="Sylfaen" w:hAnsi="Sylfaen"/>
                <w:sz w:val="20"/>
                <w:szCs w:val="20"/>
              </w:rPr>
              <w:t>Սուր թունավորություն մաշկին քսելիս (DL</w:t>
            </w:r>
            <w:r w:rsidRPr="004E40E4">
              <w:rPr>
                <w:rFonts w:ascii="Sylfaen" w:hAnsi="Sylfaen"/>
                <w:sz w:val="20"/>
                <w:szCs w:val="20"/>
                <w:vertAlign w:val="subscript"/>
              </w:rPr>
              <w:t>50,</w:t>
            </w:r>
            <w:r w:rsidRPr="004E40E4">
              <w:rPr>
                <w:rFonts w:ascii="Sylfaen" w:hAnsi="Sylfaen"/>
                <w:sz w:val="20"/>
                <w:szCs w:val="20"/>
              </w:rPr>
              <w:t xml:space="preserve"> մգ/կգ)</w:t>
            </w:r>
          </w:p>
        </w:tc>
        <w:tc>
          <w:tcPr>
            <w:tcW w:w="2743" w:type="dxa"/>
            <w:tcBorders>
              <w:top w:val="single" w:sz="4" w:space="0" w:color="auto"/>
              <w:left w:val="single" w:sz="4" w:space="0" w:color="auto"/>
              <w:bottom w:val="single" w:sz="4" w:space="0" w:color="auto"/>
            </w:tcBorders>
            <w:shd w:val="clear" w:color="auto" w:fill="FFFFFF"/>
          </w:tcPr>
          <w:p w:rsidR="001F0476" w:rsidRPr="004E40E4" w:rsidRDefault="001F0476" w:rsidP="00F018D5">
            <w:pPr>
              <w:pStyle w:val="a0"/>
              <w:shd w:val="clear" w:color="auto" w:fill="auto"/>
              <w:jc w:val="center"/>
              <w:rPr>
                <w:rFonts w:ascii="Sylfaen" w:hAnsi="Sylfaen"/>
                <w:sz w:val="20"/>
                <w:szCs w:val="20"/>
              </w:rPr>
            </w:pPr>
            <w:r w:rsidRPr="004E40E4">
              <w:rPr>
                <w:rFonts w:ascii="Sylfaen" w:hAnsi="Sylfaen"/>
                <w:sz w:val="20"/>
                <w:szCs w:val="20"/>
              </w:rPr>
              <w:t>&gt;500</w:t>
            </w:r>
            <w:r w:rsidR="00C65A09">
              <w:rPr>
                <w:rFonts w:ascii="Sylfaen" w:hAnsi="Sylfaen"/>
                <w:sz w:val="20"/>
                <w:szCs w:val="20"/>
                <w:lang w:val="en-US"/>
              </w:rPr>
              <w:br/>
            </w:r>
            <w:r w:rsidRPr="004E40E4">
              <w:rPr>
                <w:rFonts w:ascii="Sylfaen" w:hAnsi="Sylfaen"/>
                <w:sz w:val="20"/>
                <w:szCs w:val="20"/>
              </w:rPr>
              <w:t>(&gt;200-≤ 2000)</w:t>
            </w:r>
          </w:p>
        </w:tc>
        <w:tc>
          <w:tcPr>
            <w:tcW w:w="2756" w:type="dxa"/>
            <w:tcBorders>
              <w:top w:val="single" w:sz="4" w:space="0" w:color="auto"/>
              <w:left w:val="single" w:sz="4" w:space="0" w:color="auto"/>
              <w:bottom w:val="single" w:sz="4" w:space="0" w:color="auto"/>
            </w:tcBorders>
            <w:shd w:val="clear" w:color="auto" w:fill="FFFFFF"/>
          </w:tcPr>
          <w:p w:rsidR="001F0476" w:rsidRPr="004E40E4" w:rsidRDefault="001F0476" w:rsidP="00F018D5">
            <w:pPr>
              <w:pStyle w:val="a0"/>
              <w:shd w:val="clear" w:color="auto" w:fill="auto"/>
              <w:jc w:val="center"/>
              <w:rPr>
                <w:rFonts w:ascii="Sylfaen" w:hAnsi="Sylfaen"/>
                <w:sz w:val="20"/>
                <w:szCs w:val="20"/>
              </w:rPr>
            </w:pPr>
            <w:r w:rsidRPr="004E40E4">
              <w:rPr>
                <w:rFonts w:ascii="Sylfaen" w:hAnsi="Sylfaen"/>
                <w:sz w:val="20"/>
                <w:szCs w:val="20"/>
              </w:rPr>
              <w:t>3-4</w:t>
            </w:r>
          </w:p>
          <w:p w:rsidR="001F0476" w:rsidRPr="004E40E4" w:rsidRDefault="001F0476" w:rsidP="00F018D5">
            <w:pPr>
              <w:pStyle w:val="a0"/>
              <w:shd w:val="clear" w:color="auto" w:fill="auto"/>
              <w:jc w:val="center"/>
              <w:rPr>
                <w:rFonts w:ascii="Sylfaen" w:hAnsi="Sylfaen"/>
                <w:sz w:val="20"/>
                <w:szCs w:val="20"/>
              </w:rPr>
            </w:pPr>
            <w:r w:rsidRPr="004E40E4">
              <w:rPr>
                <w:rFonts w:ascii="Sylfaen" w:hAnsi="Sylfaen"/>
                <w:sz w:val="20"/>
                <w:szCs w:val="20"/>
              </w:rPr>
              <w:t>(3-4)</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1F0476" w:rsidRPr="004E40E4" w:rsidRDefault="001F0476" w:rsidP="00F018D5">
            <w:pPr>
              <w:pStyle w:val="a0"/>
              <w:shd w:val="clear" w:color="auto" w:fill="auto"/>
              <w:rPr>
                <w:rFonts w:ascii="Sylfaen" w:hAnsi="Sylfaen"/>
                <w:sz w:val="20"/>
                <w:szCs w:val="20"/>
              </w:rPr>
            </w:pPr>
            <w:r w:rsidRPr="004E40E4">
              <w:rPr>
                <w:rFonts w:ascii="Sylfaen" w:hAnsi="Sylfaen"/>
                <w:sz w:val="20"/>
                <w:szCs w:val="20"/>
              </w:rPr>
              <w:t>Մասնագետներին՝ ԱՊՄ-ի կիրառմամբ (շնչադիմակ, պաշտպանիչ ակնոցներ, ռետինե ձեռնոցներ)</w:t>
            </w:r>
          </w:p>
        </w:tc>
      </w:tr>
      <w:tr w:rsidR="001F0476" w:rsidRPr="004E40E4" w:rsidTr="00C65A09">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3201" w:type="dxa"/>
            <w:vMerge/>
            <w:tcBorders>
              <w:left w:val="single" w:sz="4" w:space="0" w:color="auto"/>
            </w:tcBorders>
            <w:shd w:val="clear" w:color="auto" w:fill="FFFFFF"/>
          </w:tcPr>
          <w:p w:rsidR="001F0476" w:rsidRPr="004E40E4" w:rsidRDefault="001F0476" w:rsidP="00F018D5">
            <w:pPr>
              <w:ind w:left="68"/>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1F0476" w:rsidRPr="004E40E4" w:rsidRDefault="001F0476" w:rsidP="00F018D5">
            <w:pPr>
              <w:pStyle w:val="a0"/>
              <w:shd w:val="clear" w:color="auto" w:fill="auto"/>
              <w:jc w:val="center"/>
              <w:rPr>
                <w:rFonts w:ascii="Sylfaen" w:hAnsi="Sylfaen"/>
                <w:sz w:val="20"/>
                <w:szCs w:val="20"/>
              </w:rPr>
            </w:pPr>
            <w:r w:rsidRPr="004E40E4">
              <w:rPr>
                <w:rFonts w:ascii="Sylfaen" w:hAnsi="Sylfaen"/>
                <w:sz w:val="20"/>
                <w:szCs w:val="20"/>
              </w:rPr>
              <w:t>&gt;2000</w:t>
            </w:r>
            <w:r w:rsidR="00C65A09" w:rsidRPr="00C65A09">
              <w:rPr>
                <w:rFonts w:ascii="Sylfaen" w:hAnsi="Sylfaen"/>
                <w:sz w:val="20"/>
                <w:szCs w:val="20"/>
              </w:rPr>
              <w:br/>
            </w:r>
            <w:r w:rsidRPr="004E40E4">
              <w:rPr>
                <w:rFonts w:ascii="Sylfaen" w:hAnsi="Sylfaen"/>
                <w:sz w:val="20"/>
                <w:szCs w:val="20"/>
              </w:rPr>
              <w:t>(&gt;2000)</w:t>
            </w:r>
          </w:p>
        </w:tc>
        <w:tc>
          <w:tcPr>
            <w:tcW w:w="2756" w:type="dxa"/>
            <w:tcBorders>
              <w:top w:val="single" w:sz="4" w:space="0" w:color="auto"/>
              <w:left w:val="single" w:sz="4" w:space="0" w:color="auto"/>
            </w:tcBorders>
            <w:shd w:val="clear" w:color="auto" w:fill="FFFFFF"/>
            <w:vAlign w:val="bottom"/>
          </w:tcPr>
          <w:p w:rsidR="001F0476" w:rsidRPr="004E40E4" w:rsidRDefault="001F0476" w:rsidP="00F018D5">
            <w:pPr>
              <w:pStyle w:val="a0"/>
              <w:shd w:val="clear" w:color="auto" w:fill="auto"/>
              <w:jc w:val="center"/>
              <w:rPr>
                <w:rFonts w:ascii="Sylfaen" w:hAnsi="Sylfaen"/>
                <w:sz w:val="20"/>
                <w:szCs w:val="20"/>
              </w:rPr>
            </w:pPr>
            <w:r w:rsidRPr="004E40E4">
              <w:rPr>
                <w:rFonts w:ascii="Sylfaen" w:hAnsi="Sylfaen"/>
                <w:sz w:val="20"/>
                <w:szCs w:val="20"/>
              </w:rPr>
              <w:t>4</w:t>
            </w:r>
            <w:r w:rsidR="00C65A09" w:rsidRPr="00C65A09">
              <w:rPr>
                <w:rFonts w:ascii="Sylfaen" w:hAnsi="Sylfaen"/>
                <w:sz w:val="20"/>
                <w:szCs w:val="20"/>
              </w:rPr>
              <w:br/>
            </w:r>
            <w:r w:rsidRPr="004E40E4">
              <w:rPr>
                <w:rFonts w:ascii="Sylfaen" w:hAnsi="Sylfaen"/>
                <w:sz w:val="20"/>
                <w:szCs w:val="20"/>
              </w:rPr>
              <w:t>(5)</w:t>
            </w:r>
          </w:p>
        </w:tc>
        <w:tc>
          <w:tcPr>
            <w:tcW w:w="2832" w:type="dxa"/>
            <w:tcBorders>
              <w:top w:val="single" w:sz="4" w:space="0" w:color="auto"/>
              <w:left w:val="single" w:sz="4" w:space="0" w:color="auto"/>
              <w:right w:val="single" w:sz="4" w:space="0" w:color="auto"/>
            </w:tcBorders>
            <w:shd w:val="clear" w:color="auto" w:fill="FFFFFF"/>
          </w:tcPr>
          <w:p w:rsidR="001F0476" w:rsidRPr="004E40E4" w:rsidRDefault="001F0476" w:rsidP="00F018D5">
            <w:pPr>
              <w:pStyle w:val="a0"/>
              <w:shd w:val="clear" w:color="auto" w:fill="auto"/>
              <w:rPr>
                <w:rFonts w:ascii="Sylfaen" w:hAnsi="Sylfaen"/>
                <w:sz w:val="20"/>
                <w:szCs w:val="20"/>
              </w:rPr>
            </w:pPr>
            <w:r w:rsidRPr="004E40E4">
              <w:rPr>
                <w:rFonts w:ascii="Sylfaen" w:hAnsi="Sylfaen"/>
                <w:sz w:val="20"/>
                <w:szCs w:val="20"/>
              </w:rPr>
              <w:t>Մասնագետներին եւ բնակչությանը կենցաղում</w:t>
            </w:r>
          </w:p>
        </w:tc>
      </w:tr>
      <w:tr w:rsidR="001F0476" w:rsidRPr="004E40E4" w:rsidTr="00C65A09">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1F0476" w:rsidRPr="004E40E4" w:rsidRDefault="001F0476" w:rsidP="00F018D5">
            <w:pPr>
              <w:pStyle w:val="a0"/>
              <w:shd w:val="clear" w:color="auto" w:fill="auto"/>
              <w:ind w:left="68"/>
              <w:rPr>
                <w:rFonts w:ascii="Sylfaen" w:hAnsi="Sylfaen"/>
                <w:sz w:val="20"/>
                <w:szCs w:val="20"/>
              </w:rPr>
            </w:pPr>
            <w:r w:rsidRPr="004E40E4">
              <w:rPr>
                <w:rFonts w:ascii="Sylfaen" w:hAnsi="Sylfaen"/>
                <w:sz w:val="20"/>
                <w:szCs w:val="20"/>
              </w:rPr>
              <w:t>Սուր ինհալացիոն վտանգ՝ գոլորշիների հագեցնող կոնցենտրացիաներով (С</w:t>
            </w:r>
            <w:r w:rsidRPr="004E40E4">
              <w:rPr>
                <w:rFonts w:ascii="Sylfaen" w:hAnsi="Sylfaen"/>
                <w:sz w:val="20"/>
                <w:szCs w:val="20"/>
                <w:vertAlign w:val="subscript"/>
              </w:rPr>
              <w:t>20</w:t>
            </w:r>
            <w:r w:rsidRPr="004E40E4">
              <w:rPr>
                <w:rFonts w:ascii="Sylfaen" w:hAnsi="Sylfaen"/>
                <w:sz w:val="20"/>
                <w:szCs w:val="20"/>
              </w:rPr>
              <w:t>)</w:t>
            </w:r>
          </w:p>
        </w:tc>
        <w:tc>
          <w:tcPr>
            <w:tcW w:w="2743" w:type="dxa"/>
            <w:tcBorders>
              <w:top w:val="single" w:sz="4" w:space="0" w:color="auto"/>
              <w:left w:val="single" w:sz="4" w:space="0" w:color="auto"/>
            </w:tcBorders>
            <w:shd w:val="clear" w:color="auto" w:fill="FFFFFF"/>
          </w:tcPr>
          <w:p w:rsidR="001F0476" w:rsidRPr="004E40E4" w:rsidRDefault="001F0476" w:rsidP="00F018D5">
            <w:pPr>
              <w:pStyle w:val="a0"/>
              <w:shd w:val="clear" w:color="auto" w:fill="auto"/>
              <w:jc w:val="center"/>
              <w:rPr>
                <w:rFonts w:ascii="Sylfaen" w:hAnsi="Sylfaen"/>
                <w:sz w:val="20"/>
                <w:szCs w:val="20"/>
              </w:rPr>
            </w:pPr>
            <w:r w:rsidRPr="004E40E4">
              <w:rPr>
                <w:rFonts w:ascii="Sylfaen" w:hAnsi="Sylfaen"/>
                <w:sz w:val="20"/>
                <w:szCs w:val="20"/>
              </w:rPr>
              <w:t>С</w:t>
            </w:r>
            <w:r w:rsidRPr="004E40E4">
              <w:rPr>
                <w:rFonts w:ascii="Sylfaen" w:hAnsi="Sylfaen"/>
                <w:sz w:val="20"/>
                <w:szCs w:val="20"/>
                <w:vertAlign w:val="subscript"/>
              </w:rPr>
              <w:t>20</w:t>
            </w:r>
            <w:r w:rsidRPr="004E40E4">
              <w:rPr>
                <w:rFonts w:ascii="Sylfaen" w:hAnsi="Sylfaen"/>
                <w:sz w:val="20"/>
                <w:szCs w:val="20"/>
              </w:rPr>
              <w:t>-կլինիկա</w:t>
            </w:r>
          </w:p>
        </w:tc>
        <w:tc>
          <w:tcPr>
            <w:tcW w:w="2756" w:type="dxa"/>
            <w:tcBorders>
              <w:top w:val="single" w:sz="4" w:space="0" w:color="auto"/>
              <w:left w:val="single" w:sz="4" w:space="0" w:color="auto"/>
            </w:tcBorders>
            <w:shd w:val="clear" w:color="auto" w:fill="FFFFFF"/>
          </w:tcPr>
          <w:p w:rsidR="001F0476" w:rsidRPr="004E40E4" w:rsidRDefault="001F0476" w:rsidP="00F018D5">
            <w:pPr>
              <w:pStyle w:val="a0"/>
              <w:shd w:val="clear" w:color="auto" w:fill="auto"/>
              <w:jc w:val="center"/>
              <w:rPr>
                <w:rFonts w:ascii="Sylfaen" w:hAnsi="Sylfaen"/>
                <w:sz w:val="20"/>
                <w:szCs w:val="20"/>
              </w:rPr>
            </w:pPr>
            <w:r w:rsidRPr="004E40E4">
              <w:rPr>
                <w:rFonts w:ascii="Sylfaen" w:hAnsi="Sylfaen"/>
                <w:sz w:val="20"/>
                <w:szCs w:val="20"/>
              </w:rPr>
              <w:t>2</w:t>
            </w:r>
          </w:p>
        </w:tc>
        <w:tc>
          <w:tcPr>
            <w:tcW w:w="2832" w:type="dxa"/>
            <w:tcBorders>
              <w:top w:val="single" w:sz="4" w:space="0" w:color="auto"/>
              <w:left w:val="single" w:sz="4" w:space="0" w:color="auto"/>
              <w:right w:val="single" w:sz="4" w:space="0" w:color="auto"/>
            </w:tcBorders>
            <w:shd w:val="clear" w:color="auto" w:fill="FFFFFF"/>
          </w:tcPr>
          <w:p w:rsidR="001F0476" w:rsidRPr="004E40E4" w:rsidRDefault="001F0476" w:rsidP="00F018D5">
            <w:pPr>
              <w:pStyle w:val="a0"/>
              <w:shd w:val="clear" w:color="auto" w:fill="auto"/>
              <w:rPr>
                <w:rFonts w:ascii="Sylfaen" w:hAnsi="Sylfaen"/>
                <w:sz w:val="20"/>
                <w:szCs w:val="20"/>
              </w:rPr>
            </w:pPr>
            <w:r w:rsidRPr="004E40E4">
              <w:rPr>
                <w:rFonts w:ascii="Sylfaen" w:hAnsi="Sylfaen"/>
                <w:sz w:val="20"/>
                <w:szCs w:val="20"/>
              </w:rPr>
              <w:t xml:space="preserve">Մասնագետներին՝ ԱՊՄ-ի կիրառմամբ (ռետինե ձեռնոցներ, պաշտպանիչ ակնոցներ, հակագազ (շնչադիմակ)) </w:t>
            </w:r>
          </w:p>
        </w:tc>
      </w:tr>
      <w:tr w:rsidR="001F0476" w:rsidRPr="004E40E4" w:rsidTr="00C65A09">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3201" w:type="dxa"/>
            <w:vMerge/>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1F0476" w:rsidRPr="004E40E4" w:rsidRDefault="001F0476" w:rsidP="004E40E4">
            <w:pPr>
              <w:pStyle w:val="a0"/>
              <w:shd w:val="clear" w:color="auto" w:fill="auto"/>
              <w:spacing w:after="120"/>
              <w:jc w:val="center"/>
              <w:rPr>
                <w:rFonts w:ascii="Sylfaen" w:hAnsi="Sylfaen"/>
                <w:sz w:val="20"/>
                <w:szCs w:val="20"/>
              </w:rPr>
            </w:pPr>
            <w:r w:rsidRPr="004E40E4">
              <w:rPr>
                <w:rFonts w:ascii="Sylfaen" w:hAnsi="Sylfaen"/>
                <w:sz w:val="20"/>
                <w:szCs w:val="20"/>
              </w:rPr>
              <w:t>C</w:t>
            </w:r>
            <w:r w:rsidRPr="004E40E4">
              <w:rPr>
                <w:rFonts w:ascii="Sylfaen" w:hAnsi="Sylfaen"/>
                <w:sz w:val="20"/>
                <w:szCs w:val="20"/>
                <w:vertAlign w:val="subscript"/>
              </w:rPr>
              <w:t>20</w:t>
            </w:r>
            <w:r w:rsidRPr="004E40E4">
              <w:rPr>
                <w:rFonts w:ascii="Sylfaen" w:hAnsi="Sylfaen"/>
                <w:sz w:val="20"/>
                <w:szCs w:val="20"/>
              </w:rPr>
              <w:t>≥Lim</w:t>
            </w:r>
            <w:r w:rsidRPr="004E40E4">
              <w:rPr>
                <w:rFonts w:ascii="Sylfaen" w:hAnsi="Sylfaen"/>
                <w:sz w:val="20"/>
                <w:szCs w:val="20"/>
                <w:vertAlign w:val="subscript"/>
              </w:rPr>
              <w:t>ac</w:t>
            </w:r>
          </w:p>
        </w:tc>
        <w:tc>
          <w:tcPr>
            <w:tcW w:w="2756" w:type="dxa"/>
            <w:tcBorders>
              <w:top w:val="single" w:sz="4" w:space="0" w:color="auto"/>
              <w:left w:val="single" w:sz="4" w:space="0" w:color="auto"/>
            </w:tcBorders>
            <w:shd w:val="clear" w:color="auto" w:fill="FFFFFF"/>
          </w:tcPr>
          <w:p w:rsidR="001F0476" w:rsidRPr="004E40E4" w:rsidRDefault="001F0476" w:rsidP="004E40E4">
            <w:pPr>
              <w:pStyle w:val="a0"/>
              <w:shd w:val="clear" w:color="auto" w:fill="auto"/>
              <w:spacing w:after="120"/>
              <w:jc w:val="center"/>
              <w:rPr>
                <w:rFonts w:ascii="Sylfaen" w:hAnsi="Sylfaen"/>
                <w:sz w:val="20"/>
                <w:szCs w:val="20"/>
              </w:rPr>
            </w:pPr>
            <w:r w:rsidRPr="004E40E4">
              <w:rPr>
                <w:rFonts w:ascii="Sylfaen" w:hAnsi="Sylfaen"/>
                <w:sz w:val="20"/>
                <w:szCs w:val="20"/>
              </w:rPr>
              <w:t>3</w:t>
            </w:r>
          </w:p>
        </w:tc>
        <w:tc>
          <w:tcPr>
            <w:tcW w:w="2832" w:type="dxa"/>
            <w:tcBorders>
              <w:top w:val="single" w:sz="4" w:space="0" w:color="auto"/>
              <w:left w:val="single" w:sz="4" w:space="0" w:color="auto"/>
              <w:right w:val="single" w:sz="4" w:space="0" w:color="auto"/>
            </w:tcBorders>
            <w:shd w:val="clear" w:color="auto" w:fill="FFFFFF"/>
          </w:tcPr>
          <w:p w:rsidR="001F0476" w:rsidRPr="004E40E4" w:rsidRDefault="001F0476" w:rsidP="00C65A09">
            <w:pPr>
              <w:pStyle w:val="a0"/>
              <w:shd w:val="clear" w:color="auto" w:fill="auto"/>
              <w:spacing w:after="120"/>
              <w:rPr>
                <w:rFonts w:ascii="Sylfaen" w:hAnsi="Sylfaen"/>
                <w:sz w:val="20"/>
                <w:szCs w:val="20"/>
              </w:rPr>
            </w:pPr>
            <w:r w:rsidRPr="004E40E4">
              <w:rPr>
                <w:rFonts w:ascii="Sylfaen" w:hAnsi="Sylfaen"/>
                <w:sz w:val="20"/>
                <w:szCs w:val="20"/>
              </w:rPr>
              <w:t>Մասնագետներին՝ ԱՊՄ-ի կիրառմամբ (շնչադիմակ, պաշտպանիչ ակնոցներ, ռետինե ձեռնոցներ)</w:t>
            </w:r>
          </w:p>
        </w:tc>
      </w:tr>
      <w:tr w:rsidR="001F0476" w:rsidRPr="004E40E4" w:rsidTr="00C65A09">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3201" w:type="dxa"/>
            <w:vMerge/>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1F0476" w:rsidRPr="004E40E4" w:rsidRDefault="001F0476" w:rsidP="004E40E4">
            <w:pPr>
              <w:pStyle w:val="a0"/>
              <w:shd w:val="clear" w:color="auto" w:fill="auto"/>
              <w:spacing w:after="120"/>
              <w:jc w:val="center"/>
              <w:rPr>
                <w:rFonts w:ascii="Sylfaen" w:hAnsi="Sylfaen"/>
                <w:sz w:val="20"/>
                <w:szCs w:val="20"/>
              </w:rPr>
            </w:pPr>
            <w:r w:rsidRPr="004E40E4">
              <w:rPr>
                <w:rFonts w:ascii="Sylfaen" w:hAnsi="Sylfaen"/>
                <w:sz w:val="20"/>
                <w:szCs w:val="20"/>
              </w:rPr>
              <w:t>C</w:t>
            </w:r>
            <w:r w:rsidRPr="004E40E4">
              <w:rPr>
                <w:rFonts w:ascii="Sylfaen" w:hAnsi="Sylfaen"/>
                <w:sz w:val="20"/>
                <w:szCs w:val="20"/>
                <w:vertAlign w:val="subscript"/>
              </w:rPr>
              <w:t>20</w:t>
            </w:r>
            <w:r w:rsidRPr="004E40E4">
              <w:rPr>
                <w:rFonts w:ascii="Sylfaen" w:hAnsi="Sylfaen"/>
                <w:sz w:val="20"/>
                <w:szCs w:val="20"/>
              </w:rPr>
              <w:t>&lt;Lim</w:t>
            </w:r>
            <w:r w:rsidRPr="004E40E4">
              <w:rPr>
                <w:rFonts w:ascii="Sylfaen" w:hAnsi="Sylfaen"/>
                <w:sz w:val="20"/>
                <w:szCs w:val="20"/>
                <w:vertAlign w:val="subscript"/>
              </w:rPr>
              <w:t>ac</w:t>
            </w:r>
          </w:p>
        </w:tc>
        <w:tc>
          <w:tcPr>
            <w:tcW w:w="2756" w:type="dxa"/>
            <w:tcBorders>
              <w:top w:val="single" w:sz="4" w:space="0" w:color="auto"/>
              <w:left w:val="single" w:sz="4" w:space="0" w:color="auto"/>
            </w:tcBorders>
            <w:shd w:val="clear" w:color="auto" w:fill="FFFFFF"/>
          </w:tcPr>
          <w:p w:rsidR="001F0476" w:rsidRPr="004E40E4" w:rsidRDefault="001F0476" w:rsidP="004E40E4">
            <w:pPr>
              <w:pStyle w:val="a0"/>
              <w:shd w:val="clear" w:color="auto" w:fill="auto"/>
              <w:spacing w:after="120"/>
              <w:jc w:val="center"/>
              <w:rPr>
                <w:rFonts w:ascii="Sylfaen" w:hAnsi="Sylfaen"/>
                <w:sz w:val="20"/>
                <w:szCs w:val="20"/>
              </w:rPr>
            </w:pPr>
            <w:r w:rsidRPr="004E40E4">
              <w:rPr>
                <w:rFonts w:ascii="Sylfaen" w:hAnsi="Sylfaen"/>
                <w:sz w:val="20"/>
                <w:szCs w:val="20"/>
              </w:rPr>
              <w:t>4</w:t>
            </w:r>
          </w:p>
        </w:tc>
        <w:tc>
          <w:tcPr>
            <w:tcW w:w="2832" w:type="dxa"/>
            <w:tcBorders>
              <w:top w:val="single" w:sz="4" w:space="0" w:color="auto"/>
              <w:left w:val="single" w:sz="4" w:space="0" w:color="auto"/>
              <w:right w:val="single" w:sz="4" w:space="0" w:color="auto"/>
            </w:tcBorders>
            <w:shd w:val="clear" w:color="auto" w:fill="FFFFFF"/>
          </w:tcPr>
          <w:p w:rsidR="001F0476" w:rsidRPr="004E40E4" w:rsidRDefault="001F0476" w:rsidP="00C65A09">
            <w:pPr>
              <w:pStyle w:val="a0"/>
              <w:shd w:val="clear" w:color="auto" w:fill="auto"/>
              <w:spacing w:after="120"/>
              <w:rPr>
                <w:rFonts w:ascii="Sylfaen" w:hAnsi="Sylfaen"/>
                <w:sz w:val="20"/>
                <w:szCs w:val="20"/>
              </w:rPr>
            </w:pPr>
            <w:r w:rsidRPr="004E40E4">
              <w:rPr>
                <w:rFonts w:ascii="Sylfaen" w:hAnsi="Sylfaen"/>
                <w:sz w:val="20"/>
                <w:szCs w:val="20"/>
              </w:rPr>
              <w:t>Մասնագետներին</w:t>
            </w:r>
          </w:p>
        </w:tc>
      </w:tr>
      <w:tr w:rsidR="001F0476" w:rsidRPr="004E40E4" w:rsidTr="00C65A09">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1F0476" w:rsidRPr="004E40E4" w:rsidRDefault="001F0476" w:rsidP="004E40E4">
            <w:pPr>
              <w:pStyle w:val="a0"/>
              <w:shd w:val="clear" w:color="auto" w:fill="auto"/>
              <w:spacing w:after="120"/>
              <w:rPr>
                <w:rFonts w:ascii="Sylfaen" w:hAnsi="Sylfaen"/>
                <w:sz w:val="20"/>
                <w:szCs w:val="20"/>
              </w:rPr>
            </w:pPr>
            <w:r w:rsidRPr="004E40E4">
              <w:rPr>
                <w:rFonts w:ascii="Sylfaen" w:hAnsi="Sylfaen"/>
                <w:sz w:val="20"/>
                <w:szCs w:val="20"/>
              </w:rPr>
              <w:t>Մաշկի վրա սուր գրգռիչ (քայքայող) ազդեցություն, բալեր (էրիթեմա, այտուց)</w:t>
            </w:r>
          </w:p>
        </w:tc>
        <w:tc>
          <w:tcPr>
            <w:tcW w:w="2743" w:type="dxa"/>
            <w:tcBorders>
              <w:top w:val="single" w:sz="4" w:space="0" w:color="auto"/>
              <w:left w:val="single" w:sz="4" w:space="0" w:color="auto"/>
            </w:tcBorders>
            <w:shd w:val="clear" w:color="auto" w:fill="FFFFFF"/>
          </w:tcPr>
          <w:p w:rsidR="001F0476" w:rsidRPr="004E40E4" w:rsidRDefault="001F0476" w:rsidP="004E40E4">
            <w:pPr>
              <w:pStyle w:val="a0"/>
              <w:shd w:val="clear" w:color="auto" w:fill="auto"/>
              <w:spacing w:after="120"/>
              <w:jc w:val="center"/>
              <w:rPr>
                <w:rFonts w:ascii="Sylfaen" w:hAnsi="Sylfaen"/>
                <w:sz w:val="20"/>
                <w:szCs w:val="20"/>
              </w:rPr>
            </w:pPr>
            <w:r w:rsidRPr="004E40E4">
              <w:rPr>
                <w:rFonts w:ascii="Sylfaen" w:hAnsi="Sylfaen"/>
                <w:sz w:val="20"/>
                <w:szCs w:val="20"/>
              </w:rPr>
              <w:t>&gt;6 (նեկրոզ)</w:t>
            </w:r>
          </w:p>
        </w:tc>
        <w:tc>
          <w:tcPr>
            <w:tcW w:w="2756" w:type="dxa"/>
            <w:tcBorders>
              <w:top w:val="single" w:sz="4" w:space="0" w:color="auto"/>
              <w:left w:val="single" w:sz="4" w:space="0" w:color="auto"/>
            </w:tcBorders>
            <w:shd w:val="clear" w:color="auto" w:fill="FFFFFF"/>
          </w:tcPr>
          <w:p w:rsidR="001F0476" w:rsidRPr="004E40E4" w:rsidRDefault="001F0476" w:rsidP="00C65A09">
            <w:pPr>
              <w:pStyle w:val="a0"/>
              <w:shd w:val="clear" w:color="auto" w:fill="auto"/>
              <w:spacing w:after="120"/>
              <w:jc w:val="center"/>
              <w:rPr>
                <w:rFonts w:ascii="Sylfaen" w:hAnsi="Sylfaen"/>
                <w:sz w:val="20"/>
                <w:szCs w:val="20"/>
              </w:rPr>
            </w:pPr>
            <w:r w:rsidRPr="004E40E4">
              <w:rPr>
                <w:rFonts w:ascii="Sylfaen" w:hAnsi="Sylfaen"/>
                <w:sz w:val="20"/>
                <w:szCs w:val="20"/>
              </w:rPr>
              <w:t>1</w:t>
            </w:r>
            <w:r w:rsidR="00C65A09">
              <w:rPr>
                <w:rFonts w:ascii="Sylfaen" w:hAnsi="Sylfaen"/>
                <w:sz w:val="20"/>
                <w:szCs w:val="20"/>
                <w:lang w:val="en-US"/>
              </w:rPr>
              <w:br/>
            </w:r>
            <w:r w:rsidRPr="004E40E4">
              <w:rPr>
                <w:rFonts w:ascii="Sylfaen" w:hAnsi="Sylfaen"/>
                <w:sz w:val="20"/>
                <w:szCs w:val="20"/>
              </w:rPr>
              <w:t>(1)</w:t>
            </w:r>
          </w:p>
        </w:tc>
        <w:tc>
          <w:tcPr>
            <w:tcW w:w="2832" w:type="dxa"/>
            <w:tcBorders>
              <w:top w:val="single" w:sz="4" w:space="0" w:color="auto"/>
              <w:left w:val="single" w:sz="4" w:space="0" w:color="auto"/>
              <w:right w:val="single" w:sz="4" w:space="0" w:color="auto"/>
            </w:tcBorders>
            <w:shd w:val="clear" w:color="auto" w:fill="FFFFFF"/>
          </w:tcPr>
          <w:p w:rsidR="001F0476" w:rsidRPr="004E40E4" w:rsidRDefault="001F0476" w:rsidP="00C65A09">
            <w:pPr>
              <w:pStyle w:val="a0"/>
              <w:shd w:val="clear" w:color="auto" w:fill="auto"/>
              <w:spacing w:after="120"/>
              <w:rPr>
                <w:rFonts w:ascii="Sylfaen" w:hAnsi="Sylfaen"/>
                <w:sz w:val="20"/>
                <w:szCs w:val="20"/>
              </w:rPr>
            </w:pPr>
            <w:r w:rsidRPr="004E40E4">
              <w:rPr>
                <w:rFonts w:ascii="Sylfaen" w:hAnsi="Sylfaen"/>
                <w:sz w:val="20"/>
                <w:szCs w:val="20"/>
              </w:rPr>
              <w:t>Մասնագետներին՝ ԱՊՄ-ի կիրառմամբ (շնչադիմակ, պաշտպանիչ ակնոցներ, ռետինե ձեռնոցներ)</w:t>
            </w:r>
          </w:p>
        </w:tc>
      </w:tr>
      <w:tr w:rsidR="001F0476" w:rsidRPr="004E40E4" w:rsidTr="00C65A09">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3201" w:type="dxa"/>
            <w:vMerge/>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1F0476" w:rsidRPr="004E40E4" w:rsidRDefault="001F0476" w:rsidP="004E40E4">
            <w:pPr>
              <w:pStyle w:val="a0"/>
              <w:shd w:val="clear" w:color="auto" w:fill="auto"/>
              <w:spacing w:after="120"/>
              <w:jc w:val="center"/>
              <w:rPr>
                <w:rFonts w:ascii="Sylfaen" w:hAnsi="Sylfaen"/>
                <w:sz w:val="20"/>
                <w:szCs w:val="20"/>
              </w:rPr>
            </w:pPr>
            <w:r w:rsidRPr="004E40E4">
              <w:rPr>
                <w:rFonts w:ascii="Sylfaen" w:hAnsi="Sylfaen"/>
                <w:sz w:val="20"/>
                <w:szCs w:val="20"/>
              </w:rPr>
              <w:t>2,1-6,0 (≥1,5)</w:t>
            </w:r>
          </w:p>
        </w:tc>
        <w:tc>
          <w:tcPr>
            <w:tcW w:w="2756" w:type="dxa"/>
            <w:tcBorders>
              <w:top w:val="single" w:sz="4" w:space="0" w:color="auto"/>
              <w:left w:val="single" w:sz="4" w:space="0" w:color="auto"/>
            </w:tcBorders>
            <w:shd w:val="clear" w:color="auto" w:fill="FFFFFF"/>
          </w:tcPr>
          <w:p w:rsidR="001F0476" w:rsidRPr="004E40E4" w:rsidRDefault="001F0476" w:rsidP="00C65A09">
            <w:pPr>
              <w:pStyle w:val="a0"/>
              <w:shd w:val="clear" w:color="auto" w:fill="auto"/>
              <w:spacing w:after="120"/>
              <w:jc w:val="center"/>
              <w:rPr>
                <w:rFonts w:ascii="Sylfaen" w:hAnsi="Sylfaen"/>
                <w:sz w:val="20"/>
                <w:szCs w:val="20"/>
              </w:rPr>
            </w:pPr>
            <w:r w:rsidRPr="004E40E4">
              <w:rPr>
                <w:rFonts w:ascii="Sylfaen" w:hAnsi="Sylfaen"/>
                <w:sz w:val="20"/>
                <w:szCs w:val="20"/>
              </w:rPr>
              <w:t>2-3</w:t>
            </w:r>
            <w:r w:rsidR="00C65A09" w:rsidRPr="00C65A09">
              <w:rPr>
                <w:rFonts w:ascii="Sylfaen" w:hAnsi="Sylfaen"/>
                <w:sz w:val="20"/>
                <w:szCs w:val="20"/>
              </w:rPr>
              <w:br/>
            </w:r>
            <w:r w:rsidRPr="004E40E4">
              <w:rPr>
                <w:rFonts w:ascii="Sylfaen" w:hAnsi="Sylfaen"/>
                <w:sz w:val="20"/>
                <w:szCs w:val="20"/>
              </w:rPr>
              <w:t>(2-3)</w:t>
            </w:r>
          </w:p>
        </w:tc>
        <w:tc>
          <w:tcPr>
            <w:tcW w:w="2832" w:type="dxa"/>
            <w:tcBorders>
              <w:top w:val="single" w:sz="4" w:space="0" w:color="auto"/>
              <w:left w:val="single" w:sz="4" w:space="0" w:color="auto"/>
              <w:right w:val="single" w:sz="4" w:space="0" w:color="auto"/>
            </w:tcBorders>
            <w:shd w:val="clear" w:color="auto" w:fill="FFFFFF"/>
          </w:tcPr>
          <w:p w:rsidR="001F0476" w:rsidRPr="004E40E4" w:rsidRDefault="001F0476" w:rsidP="00C65A09">
            <w:pPr>
              <w:pStyle w:val="a0"/>
              <w:shd w:val="clear" w:color="auto" w:fill="auto"/>
              <w:spacing w:after="120"/>
              <w:rPr>
                <w:rFonts w:ascii="Sylfaen" w:hAnsi="Sylfaen"/>
                <w:sz w:val="20"/>
                <w:szCs w:val="20"/>
              </w:rPr>
            </w:pPr>
            <w:r w:rsidRPr="004E40E4">
              <w:rPr>
                <w:rFonts w:ascii="Sylfaen" w:hAnsi="Sylfaen"/>
                <w:sz w:val="20"/>
                <w:szCs w:val="20"/>
              </w:rPr>
              <w:t>Մասնագետներին՝ ԱՊՄ-ի կիրառմամբ (պաշտպանիչ ակնոցներ, ռետինե ձեռնոցներ)</w:t>
            </w:r>
          </w:p>
        </w:tc>
      </w:tr>
      <w:tr w:rsidR="001F0476" w:rsidRPr="004E40E4" w:rsidTr="00F018D5">
        <w:tblPrEx>
          <w:tblLook w:val="0000" w:firstRow="0" w:lastRow="0" w:firstColumn="0" w:lastColumn="0" w:noHBand="0" w:noVBand="0"/>
        </w:tblPrEx>
        <w:trPr>
          <w:trHeight w:val="853"/>
          <w:jc w:val="center"/>
        </w:trPr>
        <w:tc>
          <w:tcPr>
            <w:tcW w:w="2973" w:type="dxa"/>
            <w:vMerge/>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3201" w:type="dxa"/>
            <w:vMerge/>
            <w:tcBorders>
              <w:left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1F0476" w:rsidRPr="004E40E4" w:rsidRDefault="001F0476" w:rsidP="00F018D5">
            <w:pPr>
              <w:pStyle w:val="a0"/>
              <w:shd w:val="clear" w:color="auto" w:fill="auto"/>
              <w:spacing w:after="120"/>
              <w:jc w:val="center"/>
              <w:rPr>
                <w:rFonts w:ascii="Sylfaen" w:hAnsi="Sylfaen"/>
                <w:sz w:val="20"/>
                <w:szCs w:val="20"/>
              </w:rPr>
            </w:pPr>
            <w:r w:rsidRPr="004E40E4">
              <w:rPr>
                <w:rFonts w:ascii="Sylfaen" w:hAnsi="Sylfaen"/>
                <w:sz w:val="20"/>
                <w:szCs w:val="20"/>
              </w:rPr>
              <w:t>0-2,0</w:t>
            </w:r>
            <w:r w:rsidR="00F018D5" w:rsidRPr="00F018D5">
              <w:rPr>
                <w:rFonts w:ascii="Sylfaen" w:hAnsi="Sylfaen"/>
                <w:sz w:val="20"/>
                <w:szCs w:val="20"/>
              </w:rPr>
              <w:br/>
            </w:r>
            <w:r w:rsidRPr="004E40E4">
              <w:rPr>
                <w:rFonts w:ascii="Sylfaen" w:hAnsi="Sylfaen"/>
                <w:sz w:val="20"/>
                <w:szCs w:val="20"/>
              </w:rPr>
              <w:t>(&lt;1,5)</w:t>
            </w:r>
          </w:p>
        </w:tc>
        <w:tc>
          <w:tcPr>
            <w:tcW w:w="2756" w:type="dxa"/>
            <w:tcBorders>
              <w:top w:val="single" w:sz="4" w:space="0" w:color="auto"/>
              <w:left w:val="single" w:sz="4" w:space="0" w:color="auto"/>
            </w:tcBorders>
            <w:shd w:val="clear" w:color="auto" w:fill="FFFFFF"/>
          </w:tcPr>
          <w:p w:rsidR="001F0476" w:rsidRPr="004E40E4" w:rsidRDefault="001F0476" w:rsidP="00F018D5">
            <w:pPr>
              <w:pStyle w:val="a0"/>
              <w:shd w:val="clear" w:color="auto" w:fill="auto"/>
              <w:spacing w:after="120"/>
              <w:jc w:val="center"/>
              <w:rPr>
                <w:rFonts w:ascii="Sylfaen" w:hAnsi="Sylfaen"/>
                <w:sz w:val="20"/>
                <w:szCs w:val="20"/>
              </w:rPr>
            </w:pPr>
            <w:r w:rsidRPr="004E40E4">
              <w:rPr>
                <w:rFonts w:ascii="Sylfaen" w:hAnsi="Sylfaen"/>
                <w:sz w:val="20"/>
                <w:szCs w:val="20"/>
              </w:rPr>
              <w:t>4</w:t>
            </w:r>
            <w:r w:rsidR="00C65A09" w:rsidRPr="00F018D5">
              <w:rPr>
                <w:rFonts w:ascii="Sylfaen" w:hAnsi="Sylfaen"/>
                <w:sz w:val="20"/>
                <w:szCs w:val="20"/>
              </w:rPr>
              <w:br/>
            </w: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tcPr>
          <w:p w:rsidR="001F0476" w:rsidRPr="004E40E4" w:rsidRDefault="001F0476" w:rsidP="00C65A09">
            <w:pPr>
              <w:pStyle w:val="a0"/>
              <w:shd w:val="clear" w:color="auto" w:fill="auto"/>
              <w:spacing w:after="120"/>
              <w:rPr>
                <w:rFonts w:ascii="Sylfaen" w:hAnsi="Sylfaen"/>
                <w:sz w:val="20"/>
                <w:szCs w:val="20"/>
              </w:rPr>
            </w:pPr>
            <w:r w:rsidRPr="004E40E4">
              <w:rPr>
                <w:rFonts w:ascii="Sylfaen" w:hAnsi="Sylfaen"/>
                <w:sz w:val="20"/>
                <w:szCs w:val="20"/>
              </w:rPr>
              <w:t>Մասնագետներին եւ բնակչությանը կենցաղում</w:t>
            </w:r>
          </w:p>
        </w:tc>
      </w:tr>
      <w:tr w:rsidR="001F0476" w:rsidRPr="004E40E4" w:rsidTr="00C65A09">
        <w:tblPrEx>
          <w:tblLook w:val="0000" w:firstRow="0" w:lastRow="0" w:firstColumn="0" w:lastColumn="0" w:noHBand="0" w:noVBand="0"/>
        </w:tblPrEx>
        <w:trPr>
          <w:jc w:val="center"/>
        </w:trPr>
        <w:tc>
          <w:tcPr>
            <w:tcW w:w="2973" w:type="dxa"/>
            <w:vMerge/>
            <w:tcBorders>
              <w:left w:val="single" w:sz="4" w:space="0" w:color="auto"/>
              <w:bottom w:val="single" w:sz="4" w:space="0" w:color="auto"/>
            </w:tcBorders>
            <w:shd w:val="clear" w:color="auto" w:fill="FFFFFF"/>
          </w:tcPr>
          <w:p w:rsidR="001F0476" w:rsidRPr="004E40E4" w:rsidRDefault="001F0476" w:rsidP="004E40E4">
            <w:pPr>
              <w:spacing w:after="120"/>
              <w:rPr>
                <w:rFonts w:ascii="Sylfaen" w:hAnsi="Sylfaen"/>
                <w:sz w:val="20"/>
                <w:szCs w:val="20"/>
              </w:rPr>
            </w:pPr>
          </w:p>
        </w:tc>
        <w:tc>
          <w:tcPr>
            <w:tcW w:w="3201" w:type="dxa"/>
            <w:tcBorders>
              <w:top w:val="single" w:sz="4" w:space="0" w:color="auto"/>
              <w:left w:val="single" w:sz="4" w:space="0" w:color="auto"/>
              <w:bottom w:val="single" w:sz="4" w:space="0" w:color="auto"/>
            </w:tcBorders>
            <w:shd w:val="clear" w:color="auto" w:fill="FFFFFF"/>
          </w:tcPr>
          <w:p w:rsidR="001F0476" w:rsidRPr="004E40E4" w:rsidRDefault="001F0476" w:rsidP="004E40E4">
            <w:pPr>
              <w:pStyle w:val="a0"/>
              <w:shd w:val="clear" w:color="auto" w:fill="auto"/>
              <w:spacing w:after="120"/>
              <w:rPr>
                <w:rFonts w:ascii="Sylfaen" w:hAnsi="Sylfaen"/>
                <w:sz w:val="20"/>
                <w:szCs w:val="20"/>
              </w:rPr>
            </w:pPr>
            <w:r w:rsidRPr="004E40E4">
              <w:rPr>
                <w:rFonts w:ascii="Sylfaen" w:hAnsi="Sylfaen"/>
                <w:sz w:val="20"/>
                <w:szCs w:val="20"/>
              </w:rPr>
              <w:t>Սուր գրգռիչ ազդեցություն աչքերի վրա, բալեր</w:t>
            </w:r>
          </w:p>
        </w:tc>
        <w:tc>
          <w:tcPr>
            <w:tcW w:w="2743" w:type="dxa"/>
            <w:tcBorders>
              <w:top w:val="single" w:sz="4" w:space="0" w:color="auto"/>
              <w:left w:val="single" w:sz="4" w:space="0" w:color="auto"/>
              <w:bottom w:val="single" w:sz="4" w:space="0" w:color="auto"/>
            </w:tcBorders>
            <w:shd w:val="clear" w:color="auto" w:fill="FFFFFF"/>
          </w:tcPr>
          <w:p w:rsidR="001F0476" w:rsidRPr="004E40E4" w:rsidRDefault="001F0476" w:rsidP="004E40E4">
            <w:pPr>
              <w:pStyle w:val="a0"/>
              <w:shd w:val="clear" w:color="auto" w:fill="auto"/>
              <w:spacing w:after="120"/>
              <w:jc w:val="center"/>
              <w:rPr>
                <w:rFonts w:ascii="Sylfaen" w:hAnsi="Sylfaen"/>
                <w:sz w:val="20"/>
                <w:szCs w:val="20"/>
              </w:rPr>
            </w:pPr>
            <w:r w:rsidRPr="004E40E4">
              <w:rPr>
                <w:rFonts w:ascii="Sylfaen" w:hAnsi="Sylfaen"/>
                <w:sz w:val="20"/>
                <w:szCs w:val="20"/>
              </w:rPr>
              <w:t>&gt;4</w:t>
            </w:r>
          </w:p>
        </w:tc>
        <w:tc>
          <w:tcPr>
            <w:tcW w:w="2756" w:type="dxa"/>
            <w:tcBorders>
              <w:top w:val="single" w:sz="4" w:space="0" w:color="auto"/>
              <w:left w:val="single" w:sz="4" w:space="0" w:color="auto"/>
              <w:bottom w:val="single" w:sz="4" w:space="0" w:color="auto"/>
            </w:tcBorders>
            <w:shd w:val="clear" w:color="auto" w:fill="FFFFFF"/>
          </w:tcPr>
          <w:p w:rsidR="001F0476" w:rsidRPr="004E40E4" w:rsidRDefault="001F0476" w:rsidP="004E40E4">
            <w:pPr>
              <w:pStyle w:val="a0"/>
              <w:shd w:val="clear" w:color="auto" w:fill="auto"/>
              <w:spacing w:after="120"/>
              <w:jc w:val="center"/>
              <w:rPr>
                <w:rFonts w:ascii="Sylfaen" w:hAnsi="Sylfaen"/>
                <w:sz w:val="20"/>
                <w:szCs w:val="20"/>
              </w:rPr>
            </w:pPr>
            <w:r w:rsidRPr="004E40E4">
              <w:rPr>
                <w:rFonts w:ascii="Sylfaen" w:hAnsi="Sylfaen"/>
                <w:sz w:val="20"/>
                <w:szCs w:val="20"/>
              </w:rPr>
              <w:t>1-3</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1F0476" w:rsidRPr="004E40E4" w:rsidRDefault="001F0476" w:rsidP="00C65A09">
            <w:pPr>
              <w:pStyle w:val="a0"/>
              <w:shd w:val="clear" w:color="auto" w:fill="auto"/>
              <w:spacing w:after="120"/>
              <w:rPr>
                <w:rFonts w:ascii="Sylfaen" w:hAnsi="Sylfaen"/>
                <w:sz w:val="20"/>
                <w:szCs w:val="20"/>
              </w:rPr>
            </w:pPr>
            <w:r w:rsidRPr="004E40E4">
              <w:rPr>
                <w:rFonts w:ascii="Sylfaen" w:hAnsi="Sylfaen"/>
                <w:sz w:val="20"/>
                <w:szCs w:val="20"/>
              </w:rPr>
              <w:t>Մասնագետներին՝ ԱՊՄ-ի կիրառմամբ (շնչադիմակ, պաշտպանիչ ակնոցներ, ռետինե ձեռնոցներ)</w:t>
            </w:r>
          </w:p>
        </w:tc>
      </w:tr>
      <w:tr w:rsidR="009C4E3A" w:rsidRPr="004E40E4" w:rsidTr="00C65A09">
        <w:tblPrEx>
          <w:tblLook w:val="0000" w:firstRow="0" w:lastRow="0" w:firstColumn="0" w:lastColumn="0" w:noHBand="0" w:noVBand="0"/>
        </w:tblPrEx>
        <w:trPr>
          <w:trHeight w:val="429"/>
          <w:jc w:val="center"/>
        </w:trPr>
        <w:tc>
          <w:tcPr>
            <w:tcW w:w="2973" w:type="dxa"/>
            <w:vMerge w:val="restart"/>
            <w:tcBorders>
              <w:top w:val="single" w:sz="4" w:space="0" w:color="auto"/>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tcBorders>
              <w:top w:val="single" w:sz="4" w:space="0" w:color="auto"/>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0-3</w:t>
            </w:r>
          </w:p>
        </w:tc>
        <w:tc>
          <w:tcPr>
            <w:tcW w:w="2756" w:type="dxa"/>
            <w:tcBorders>
              <w:top w:val="single" w:sz="4" w:space="0" w:color="auto"/>
              <w:left w:val="single" w:sz="4" w:space="0" w:color="auto"/>
            </w:tcBorders>
            <w:shd w:val="clear" w:color="auto" w:fill="FFFFFF"/>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4</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C65A09">
            <w:pPr>
              <w:pStyle w:val="a0"/>
              <w:shd w:val="clear" w:color="auto" w:fill="auto"/>
              <w:spacing w:after="120"/>
              <w:rPr>
                <w:rFonts w:ascii="Sylfaen" w:hAnsi="Sylfaen"/>
                <w:sz w:val="20"/>
                <w:szCs w:val="20"/>
              </w:rPr>
            </w:pPr>
            <w:r w:rsidRPr="004E40E4">
              <w:rPr>
                <w:rFonts w:ascii="Sylfaen" w:hAnsi="Sylfaen"/>
                <w:sz w:val="20"/>
                <w:szCs w:val="20"/>
              </w:rPr>
              <w:t>Մասնագետներին</w:t>
            </w:r>
          </w:p>
        </w:tc>
      </w:tr>
      <w:tr w:rsidR="009C4E3A" w:rsidRPr="004E40E4" w:rsidTr="00F018D5">
        <w:tblPrEx>
          <w:tblLook w:val="0000" w:firstRow="0" w:lastRow="0" w:firstColumn="0" w:lastColumn="0" w:noHBand="0" w:noVBand="0"/>
        </w:tblPrEx>
        <w:trPr>
          <w:trHeight w:val="477"/>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9C4E3A" w:rsidRPr="004E40E4" w:rsidRDefault="00D03A53" w:rsidP="00F018D5">
            <w:pPr>
              <w:pStyle w:val="a0"/>
              <w:shd w:val="clear" w:color="auto" w:fill="auto"/>
              <w:spacing w:after="120"/>
              <w:rPr>
                <w:rFonts w:ascii="Sylfaen" w:hAnsi="Sylfaen"/>
                <w:sz w:val="20"/>
                <w:szCs w:val="20"/>
              </w:rPr>
            </w:pPr>
            <w:r w:rsidRPr="004E40E4">
              <w:rPr>
                <w:rFonts w:ascii="Sylfaen" w:hAnsi="Sylfaen"/>
                <w:sz w:val="20"/>
                <w:szCs w:val="20"/>
              </w:rPr>
              <w:t xml:space="preserve">Կուտակային էֆեկտ (ըստ Լ.Ի. Մեդվեդի դասակարգման) </w:t>
            </w:r>
          </w:p>
        </w:tc>
        <w:tc>
          <w:tcPr>
            <w:tcW w:w="2743" w:type="dxa"/>
            <w:tcBorders>
              <w:top w:val="single" w:sz="4" w:space="0" w:color="auto"/>
              <w:left w:val="single" w:sz="4" w:space="0" w:color="auto"/>
            </w:tcBorders>
            <w:shd w:val="clear" w:color="auto" w:fill="FFFFFF"/>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3,1-5</w:t>
            </w:r>
          </w:p>
        </w:tc>
        <w:tc>
          <w:tcPr>
            <w:tcW w:w="2756" w:type="dxa"/>
            <w:tcBorders>
              <w:top w:val="single" w:sz="4" w:space="0" w:color="auto"/>
              <w:left w:val="single" w:sz="4" w:space="0" w:color="auto"/>
            </w:tcBorders>
            <w:shd w:val="clear" w:color="auto" w:fill="FFFFFF"/>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չափավոր</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C65A09">
            <w:pPr>
              <w:pStyle w:val="a0"/>
              <w:shd w:val="clear" w:color="auto" w:fill="auto"/>
              <w:spacing w:after="120"/>
              <w:rPr>
                <w:rFonts w:ascii="Sylfaen" w:hAnsi="Sylfaen"/>
                <w:sz w:val="20"/>
                <w:szCs w:val="20"/>
              </w:rPr>
            </w:pPr>
            <w:r w:rsidRPr="004E40E4">
              <w:rPr>
                <w:rFonts w:ascii="Sylfaen" w:hAnsi="Sylfaen"/>
                <w:sz w:val="20"/>
                <w:szCs w:val="20"/>
              </w:rPr>
              <w:t>Մասնագետներին</w:t>
            </w:r>
          </w:p>
        </w:tc>
      </w:tr>
      <w:tr w:rsidR="009C4E3A" w:rsidRPr="004E40E4" w:rsidTr="00C65A09">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tcBorders>
              <w:left w:val="single" w:sz="4" w:space="0" w:color="auto"/>
            </w:tcBorders>
            <w:shd w:val="clear" w:color="auto" w:fill="FFFFFF"/>
            <w:vAlign w:val="bottom"/>
          </w:tcPr>
          <w:p w:rsidR="009C4E3A" w:rsidRPr="004E40E4" w:rsidRDefault="009C4E3A" w:rsidP="004E40E4">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&gt;5</w:t>
            </w:r>
          </w:p>
        </w:tc>
        <w:tc>
          <w:tcPr>
            <w:tcW w:w="2756" w:type="dxa"/>
            <w:tcBorders>
              <w:top w:val="single" w:sz="4" w:space="0" w:color="auto"/>
              <w:left w:val="single" w:sz="4" w:space="0" w:color="auto"/>
            </w:tcBorders>
            <w:shd w:val="clear" w:color="auto" w:fill="FFFFFF"/>
            <w:vAlign w:val="bottom"/>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թույլ</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C65A09">
            <w:pPr>
              <w:pStyle w:val="a0"/>
              <w:shd w:val="clear" w:color="auto" w:fill="auto"/>
              <w:spacing w:after="120"/>
              <w:rPr>
                <w:rFonts w:ascii="Sylfaen" w:hAnsi="Sylfaen"/>
                <w:sz w:val="20"/>
                <w:szCs w:val="20"/>
              </w:rPr>
            </w:pPr>
            <w:r w:rsidRPr="004E40E4">
              <w:rPr>
                <w:rFonts w:ascii="Sylfaen" w:hAnsi="Sylfaen"/>
                <w:sz w:val="20"/>
                <w:szCs w:val="20"/>
              </w:rPr>
              <w:t>Մասնագետներին</w:t>
            </w:r>
          </w:p>
        </w:tc>
      </w:tr>
      <w:tr w:rsidR="009C4E3A" w:rsidRPr="004E40E4" w:rsidTr="008E697A">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9C4E3A" w:rsidRPr="004E40E4" w:rsidRDefault="00D03A53" w:rsidP="004E40E4">
            <w:pPr>
              <w:pStyle w:val="a0"/>
              <w:shd w:val="clear" w:color="auto" w:fill="auto"/>
              <w:spacing w:after="120"/>
              <w:rPr>
                <w:rFonts w:ascii="Sylfaen" w:hAnsi="Sylfaen"/>
                <w:sz w:val="20"/>
                <w:szCs w:val="20"/>
              </w:rPr>
            </w:pPr>
            <w:r w:rsidRPr="004E40E4">
              <w:rPr>
                <w:rFonts w:ascii="Sylfaen" w:hAnsi="Sylfaen"/>
                <w:sz w:val="20"/>
                <w:szCs w:val="20"/>
              </w:rPr>
              <w:t>Զգայունացնող ազդեցություն (մաշկային (շնչառական))</w:t>
            </w:r>
          </w:p>
        </w:tc>
        <w:tc>
          <w:tcPr>
            <w:tcW w:w="2743" w:type="dxa"/>
            <w:tcBorders>
              <w:top w:val="single" w:sz="4" w:space="0" w:color="auto"/>
              <w:left w:val="single" w:sz="4" w:space="0" w:color="auto"/>
            </w:tcBorders>
            <w:shd w:val="clear" w:color="auto" w:fill="FFFFFF"/>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 xml:space="preserve">չափավոր (թույլ) </w:t>
            </w:r>
            <w:r w:rsidR="00F018D5" w:rsidRPr="00F018D5">
              <w:rPr>
                <w:rFonts w:ascii="Sylfaen" w:hAnsi="Sylfaen"/>
                <w:sz w:val="20"/>
                <w:szCs w:val="20"/>
              </w:rPr>
              <w:br/>
            </w:r>
            <w:r w:rsidRPr="004E40E4">
              <w:rPr>
                <w:rFonts w:ascii="Sylfaen" w:hAnsi="Sylfaen"/>
                <w:sz w:val="20"/>
                <w:szCs w:val="20"/>
              </w:rPr>
              <w:t>(չափավոր (ցածր))</w:t>
            </w:r>
          </w:p>
        </w:tc>
        <w:tc>
          <w:tcPr>
            <w:tcW w:w="2756" w:type="dxa"/>
            <w:tcBorders>
              <w:top w:val="single" w:sz="4" w:space="0" w:color="auto"/>
              <w:left w:val="single" w:sz="4" w:space="0" w:color="auto"/>
            </w:tcBorders>
            <w:shd w:val="clear" w:color="auto" w:fill="FFFFFF"/>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 xml:space="preserve">ЗА (ЗВ) </w:t>
            </w:r>
            <w:r w:rsidR="00F018D5">
              <w:rPr>
                <w:rFonts w:ascii="Sylfaen" w:hAnsi="Sylfaen"/>
                <w:sz w:val="20"/>
                <w:szCs w:val="20"/>
                <w:lang w:val="en-US"/>
              </w:rPr>
              <w:br/>
            </w:r>
            <w:r w:rsidRPr="004E40E4">
              <w:rPr>
                <w:rFonts w:ascii="Sylfaen" w:hAnsi="Sylfaen"/>
                <w:sz w:val="20"/>
                <w:szCs w:val="20"/>
              </w:rPr>
              <w:t>(1В)</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4E40E4">
            <w:pPr>
              <w:pStyle w:val="a0"/>
              <w:shd w:val="clear" w:color="auto" w:fill="auto"/>
              <w:spacing w:after="120"/>
              <w:rPr>
                <w:rFonts w:ascii="Sylfaen" w:hAnsi="Sylfaen"/>
                <w:sz w:val="20"/>
                <w:szCs w:val="20"/>
              </w:rPr>
            </w:pPr>
            <w:r w:rsidRPr="004E40E4">
              <w:rPr>
                <w:rFonts w:ascii="Sylfaen" w:hAnsi="Sylfaen"/>
                <w:sz w:val="20"/>
                <w:szCs w:val="20"/>
              </w:rPr>
              <w:t>Մասնագետներին</w:t>
            </w:r>
            <w:r w:rsidR="00370EE2" w:rsidRPr="004E40E4">
              <w:rPr>
                <w:rFonts w:ascii="Sylfaen" w:hAnsi="Sylfaen"/>
                <w:sz w:val="20"/>
                <w:szCs w:val="20"/>
              </w:rPr>
              <w:t>՝</w:t>
            </w:r>
            <w:r w:rsidRPr="004E40E4">
              <w:rPr>
                <w:rFonts w:ascii="Sylfaen" w:hAnsi="Sylfaen"/>
                <w:sz w:val="20"/>
                <w:szCs w:val="20"/>
              </w:rPr>
              <w:t xml:space="preserve"> ԱՊՄ-ի կիրառմամբ (ռետինե ձեռնոցներ)</w:t>
            </w:r>
          </w:p>
        </w:tc>
      </w:tr>
      <w:tr w:rsidR="009C4E3A" w:rsidRPr="004E40E4" w:rsidTr="008E697A">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էֆեկտի բացակայություն (էֆեկտի բացակայություն)</w:t>
            </w:r>
          </w:p>
        </w:tc>
        <w:tc>
          <w:tcPr>
            <w:tcW w:w="2756" w:type="dxa"/>
            <w:tcBorders>
              <w:top w:val="single" w:sz="4" w:space="0" w:color="auto"/>
              <w:left w:val="single" w:sz="4" w:space="0" w:color="auto"/>
            </w:tcBorders>
            <w:shd w:val="clear" w:color="auto" w:fill="FFFFFF"/>
          </w:tcPr>
          <w:p w:rsidR="009C4E3A" w:rsidRPr="004E40E4" w:rsidRDefault="00D03A53" w:rsidP="00C65A09">
            <w:pPr>
              <w:pStyle w:val="a0"/>
              <w:shd w:val="clear" w:color="auto" w:fill="auto"/>
              <w:spacing w:after="120"/>
              <w:jc w:val="center"/>
              <w:rPr>
                <w:rFonts w:ascii="Sylfaen" w:hAnsi="Sylfaen"/>
                <w:sz w:val="20"/>
                <w:szCs w:val="20"/>
              </w:rPr>
            </w:pPr>
            <w:r w:rsidRPr="004E40E4">
              <w:rPr>
                <w:rFonts w:ascii="Sylfaen" w:hAnsi="Sylfaen"/>
                <w:sz w:val="20"/>
                <w:szCs w:val="20"/>
              </w:rPr>
              <w:t>4</w:t>
            </w:r>
            <w:r w:rsidR="00C65A09" w:rsidRPr="00C65A09">
              <w:rPr>
                <w:rFonts w:ascii="Sylfaen" w:hAnsi="Sylfaen"/>
                <w:sz w:val="20"/>
                <w:szCs w:val="20"/>
              </w:rPr>
              <w:br/>
            </w: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4E40E4">
            <w:pPr>
              <w:pStyle w:val="a0"/>
              <w:shd w:val="clear" w:color="auto" w:fill="auto"/>
              <w:spacing w:after="120"/>
              <w:rPr>
                <w:rFonts w:ascii="Sylfaen" w:hAnsi="Sylfaen"/>
                <w:sz w:val="20"/>
                <w:szCs w:val="20"/>
              </w:rPr>
            </w:pPr>
            <w:r w:rsidRPr="004E40E4">
              <w:rPr>
                <w:rFonts w:ascii="Sylfaen" w:hAnsi="Sylfaen"/>
                <w:sz w:val="20"/>
                <w:szCs w:val="20"/>
              </w:rPr>
              <w:t xml:space="preserve">Մասնագետներին </w:t>
            </w:r>
            <w:r w:rsidR="004E40E4" w:rsidRPr="004E40E4">
              <w:rPr>
                <w:rFonts w:ascii="Sylfaen" w:hAnsi="Sylfaen"/>
                <w:sz w:val="20"/>
                <w:szCs w:val="20"/>
              </w:rPr>
              <w:t>եւ</w:t>
            </w:r>
            <w:r w:rsidRPr="004E40E4">
              <w:rPr>
                <w:rFonts w:ascii="Sylfaen" w:hAnsi="Sylfaen"/>
                <w:sz w:val="20"/>
                <w:szCs w:val="20"/>
              </w:rPr>
              <w:t xml:space="preserve"> բնակչությանը կենցաղում</w:t>
            </w:r>
          </w:p>
        </w:tc>
      </w:tr>
      <w:tr w:rsidR="009C4E3A" w:rsidRPr="004E40E4" w:rsidTr="008E697A">
        <w:tblPrEx>
          <w:tblLook w:val="0000" w:firstRow="0" w:lastRow="0" w:firstColumn="0" w:lastColumn="0" w:noHBand="0" w:noVBand="0"/>
        </w:tblPrEx>
        <w:trPr>
          <w:jc w:val="center"/>
        </w:trPr>
        <w:tc>
          <w:tcPr>
            <w:tcW w:w="2973" w:type="dxa"/>
            <w:vMerge w:val="restart"/>
            <w:tcBorders>
              <w:top w:val="single" w:sz="4" w:space="0" w:color="auto"/>
              <w:left w:val="single" w:sz="4" w:space="0" w:color="auto"/>
            </w:tcBorders>
            <w:shd w:val="clear" w:color="auto" w:fill="FFFFFF"/>
          </w:tcPr>
          <w:p w:rsidR="009C4E3A" w:rsidRPr="004E40E4" w:rsidRDefault="00D03A53" w:rsidP="00C65A09">
            <w:pPr>
              <w:pStyle w:val="a0"/>
              <w:shd w:val="clear" w:color="auto" w:fill="auto"/>
              <w:tabs>
                <w:tab w:val="left" w:pos="844"/>
              </w:tabs>
              <w:spacing w:after="120"/>
              <w:rPr>
                <w:rFonts w:ascii="Sylfaen" w:hAnsi="Sylfaen"/>
                <w:sz w:val="20"/>
                <w:szCs w:val="20"/>
              </w:rPr>
            </w:pPr>
            <w:r w:rsidRPr="004E40E4">
              <w:rPr>
                <w:rFonts w:ascii="Sylfaen" w:hAnsi="Sylfaen"/>
                <w:sz w:val="20"/>
                <w:szCs w:val="20"/>
              </w:rPr>
              <w:t>1.1.8.2.</w:t>
            </w:r>
            <w:r w:rsidR="00C65A09" w:rsidRPr="00C65A09">
              <w:rPr>
                <w:rFonts w:ascii="Sylfaen" w:hAnsi="Sylfaen"/>
                <w:sz w:val="20"/>
                <w:szCs w:val="20"/>
              </w:rPr>
              <w:tab/>
            </w:r>
            <w:r w:rsidRPr="004E40E4">
              <w:rPr>
                <w:rFonts w:ascii="Sylfaen" w:hAnsi="Sylfaen"/>
                <w:sz w:val="20"/>
                <w:szCs w:val="20"/>
              </w:rPr>
              <w:t>Ախտահանման միջոցի աշխատանքային լուծույթներ</w:t>
            </w:r>
          </w:p>
        </w:tc>
        <w:tc>
          <w:tcPr>
            <w:tcW w:w="3201" w:type="dxa"/>
            <w:vMerge w:val="restart"/>
            <w:tcBorders>
              <w:top w:val="single" w:sz="4" w:space="0" w:color="auto"/>
              <w:left w:val="single" w:sz="4" w:space="0" w:color="auto"/>
            </w:tcBorders>
            <w:shd w:val="clear" w:color="auto" w:fill="FFFFFF"/>
          </w:tcPr>
          <w:p w:rsidR="009C4E3A" w:rsidRPr="004E40E4" w:rsidRDefault="00D03A53" w:rsidP="00C65A09">
            <w:pPr>
              <w:pStyle w:val="a0"/>
              <w:shd w:val="clear" w:color="auto" w:fill="auto"/>
              <w:spacing w:after="120"/>
              <w:ind w:right="101"/>
              <w:rPr>
                <w:rFonts w:ascii="Sylfaen" w:hAnsi="Sylfaen"/>
                <w:sz w:val="20"/>
                <w:szCs w:val="20"/>
              </w:rPr>
            </w:pPr>
            <w:r w:rsidRPr="004E40E4">
              <w:rPr>
                <w:rFonts w:ascii="Sylfaen" w:hAnsi="Sylfaen"/>
                <w:sz w:val="20"/>
                <w:szCs w:val="20"/>
              </w:rPr>
              <w:t xml:space="preserve">Մաշկի վրա սուր գրգռիչ (քայքայող) ազդեցություն, </w:t>
            </w:r>
            <w:r w:rsidR="00494F93" w:rsidRPr="004E40E4">
              <w:rPr>
                <w:rFonts w:ascii="Sylfaen" w:hAnsi="Sylfaen"/>
                <w:sz w:val="20"/>
                <w:szCs w:val="20"/>
              </w:rPr>
              <w:t>բալեր</w:t>
            </w:r>
            <w:r w:rsidRPr="004E40E4">
              <w:rPr>
                <w:rFonts w:ascii="Sylfaen" w:hAnsi="Sylfaen"/>
                <w:sz w:val="20"/>
                <w:szCs w:val="20"/>
              </w:rPr>
              <w:t xml:space="preserve"> (</w:t>
            </w:r>
            <w:r w:rsidR="002B2D50" w:rsidRPr="004E40E4">
              <w:rPr>
                <w:rFonts w:ascii="Sylfaen" w:hAnsi="Sylfaen"/>
                <w:sz w:val="20"/>
                <w:szCs w:val="20"/>
              </w:rPr>
              <w:t>էրիթեմա</w:t>
            </w:r>
            <w:r w:rsidRPr="004E40E4">
              <w:rPr>
                <w:rFonts w:ascii="Sylfaen" w:hAnsi="Sylfaen"/>
                <w:sz w:val="20"/>
                <w:szCs w:val="20"/>
              </w:rPr>
              <w:t>, այտուց)</w:t>
            </w:r>
          </w:p>
        </w:tc>
        <w:tc>
          <w:tcPr>
            <w:tcW w:w="2743" w:type="dxa"/>
            <w:tcBorders>
              <w:top w:val="single" w:sz="4" w:space="0" w:color="auto"/>
              <w:left w:val="single" w:sz="4" w:space="0" w:color="auto"/>
            </w:tcBorders>
            <w:shd w:val="clear" w:color="auto" w:fill="FFFFFF"/>
          </w:tcPr>
          <w:p w:rsidR="009C4E3A" w:rsidRPr="004E40E4" w:rsidRDefault="00D03A53" w:rsidP="00C65A09">
            <w:pPr>
              <w:pStyle w:val="a0"/>
              <w:shd w:val="clear" w:color="auto" w:fill="auto"/>
              <w:spacing w:after="120"/>
              <w:jc w:val="center"/>
              <w:rPr>
                <w:rFonts w:ascii="Sylfaen" w:hAnsi="Sylfaen"/>
                <w:sz w:val="20"/>
                <w:szCs w:val="20"/>
              </w:rPr>
            </w:pPr>
            <w:r w:rsidRPr="004E40E4">
              <w:rPr>
                <w:rFonts w:ascii="Sylfaen" w:hAnsi="Sylfaen"/>
                <w:sz w:val="20"/>
                <w:szCs w:val="20"/>
              </w:rPr>
              <w:t>2,1-4,0</w:t>
            </w:r>
            <w:r w:rsidR="00C65A09" w:rsidRPr="00C65A09">
              <w:rPr>
                <w:rFonts w:ascii="Sylfaen" w:hAnsi="Sylfaen"/>
                <w:sz w:val="20"/>
                <w:szCs w:val="20"/>
              </w:rPr>
              <w:br/>
            </w:r>
            <w:r w:rsidRPr="004E40E4">
              <w:rPr>
                <w:rFonts w:ascii="Sylfaen" w:hAnsi="Sylfaen"/>
                <w:sz w:val="20"/>
                <w:szCs w:val="20"/>
              </w:rPr>
              <w:t>(≥l,5-&lt;2,3)</w:t>
            </w:r>
          </w:p>
        </w:tc>
        <w:tc>
          <w:tcPr>
            <w:tcW w:w="2756" w:type="dxa"/>
            <w:tcBorders>
              <w:top w:val="single" w:sz="4" w:space="0" w:color="auto"/>
              <w:left w:val="single" w:sz="4" w:space="0" w:color="auto"/>
            </w:tcBorders>
            <w:shd w:val="clear" w:color="auto" w:fill="FFFFFF"/>
          </w:tcPr>
          <w:p w:rsidR="009C4E3A" w:rsidRPr="004E40E4" w:rsidRDefault="00D03A53" w:rsidP="00C65A09">
            <w:pPr>
              <w:pStyle w:val="a0"/>
              <w:shd w:val="clear" w:color="auto" w:fill="auto"/>
              <w:spacing w:after="120"/>
              <w:jc w:val="center"/>
              <w:rPr>
                <w:rFonts w:ascii="Sylfaen" w:hAnsi="Sylfaen"/>
                <w:sz w:val="20"/>
                <w:szCs w:val="20"/>
              </w:rPr>
            </w:pPr>
            <w:r w:rsidRPr="004E40E4">
              <w:rPr>
                <w:rFonts w:ascii="Sylfaen" w:hAnsi="Sylfaen"/>
                <w:sz w:val="20"/>
                <w:szCs w:val="20"/>
              </w:rPr>
              <w:t>3</w:t>
            </w:r>
            <w:r w:rsidR="00C65A09">
              <w:rPr>
                <w:rFonts w:ascii="Sylfaen" w:hAnsi="Sylfaen"/>
                <w:sz w:val="20"/>
                <w:szCs w:val="20"/>
                <w:lang w:val="en-US"/>
              </w:rPr>
              <w:br/>
            </w:r>
            <w:r w:rsidRPr="004E40E4">
              <w:rPr>
                <w:rFonts w:ascii="Sylfaen" w:hAnsi="Sylfaen"/>
                <w:sz w:val="20"/>
                <w:szCs w:val="20"/>
              </w:rPr>
              <w:t>(3)</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4E40E4">
            <w:pPr>
              <w:pStyle w:val="a0"/>
              <w:shd w:val="clear" w:color="auto" w:fill="auto"/>
              <w:spacing w:after="120"/>
              <w:rPr>
                <w:rFonts w:ascii="Sylfaen" w:hAnsi="Sylfaen"/>
                <w:sz w:val="20"/>
                <w:szCs w:val="20"/>
              </w:rPr>
            </w:pPr>
            <w:r w:rsidRPr="004E40E4">
              <w:rPr>
                <w:rFonts w:ascii="Sylfaen" w:hAnsi="Sylfaen"/>
                <w:sz w:val="20"/>
                <w:szCs w:val="20"/>
              </w:rPr>
              <w:t>Մասնագետներին</w:t>
            </w:r>
            <w:r w:rsidR="00370EE2" w:rsidRPr="004E40E4">
              <w:rPr>
                <w:rFonts w:ascii="Sylfaen" w:hAnsi="Sylfaen"/>
                <w:sz w:val="20"/>
                <w:szCs w:val="20"/>
              </w:rPr>
              <w:t>՝</w:t>
            </w:r>
            <w:r w:rsidRPr="004E40E4">
              <w:rPr>
                <w:rFonts w:ascii="Sylfaen" w:hAnsi="Sylfaen"/>
                <w:sz w:val="20"/>
                <w:szCs w:val="20"/>
              </w:rPr>
              <w:t xml:space="preserve"> ԱՊՄ-ի կիրառմամբ (պաշտպանիչ ակնոցներ, ռետինե ձեռնոցներ)</w:t>
            </w:r>
          </w:p>
        </w:tc>
      </w:tr>
      <w:tr w:rsidR="009C4E3A" w:rsidRPr="004E40E4" w:rsidTr="00F018D5">
        <w:tblPrEx>
          <w:tblLook w:val="0000" w:firstRow="0" w:lastRow="0" w:firstColumn="0" w:lastColumn="0" w:noHBand="0" w:noVBand="0"/>
        </w:tblPrEx>
        <w:trPr>
          <w:trHeight w:val="806"/>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C65A09">
            <w:pPr>
              <w:spacing w:after="120"/>
              <w:ind w:right="101"/>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9C4E3A" w:rsidRPr="004E40E4" w:rsidRDefault="00D03A53" w:rsidP="00C65A09">
            <w:pPr>
              <w:pStyle w:val="a0"/>
              <w:shd w:val="clear" w:color="auto" w:fill="auto"/>
              <w:spacing w:after="120"/>
              <w:jc w:val="center"/>
              <w:rPr>
                <w:rFonts w:ascii="Sylfaen" w:hAnsi="Sylfaen"/>
                <w:sz w:val="20"/>
                <w:szCs w:val="20"/>
              </w:rPr>
            </w:pPr>
            <w:r w:rsidRPr="004E40E4">
              <w:rPr>
                <w:rFonts w:ascii="Sylfaen" w:hAnsi="Sylfaen"/>
                <w:sz w:val="20"/>
                <w:szCs w:val="20"/>
              </w:rPr>
              <w:t>0-2,0</w:t>
            </w:r>
            <w:r w:rsidR="00C65A09" w:rsidRPr="00C65A09">
              <w:rPr>
                <w:rFonts w:ascii="Sylfaen" w:hAnsi="Sylfaen"/>
                <w:sz w:val="20"/>
                <w:szCs w:val="20"/>
              </w:rPr>
              <w:br/>
            </w:r>
            <w:r w:rsidRPr="004E40E4">
              <w:rPr>
                <w:rFonts w:ascii="Sylfaen" w:hAnsi="Sylfaen"/>
                <w:sz w:val="20"/>
                <w:szCs w:val="20"/>
              </w:rPr>
              <w:t>(&lt;1,5)</w:t>
            </w:r>
          </w:p>
        </w:tc>
        <w:tc>
          <w:tcPr>
            <w:tcW w:w="2756" w:type="dxa"/>
            <w:tcBorders>
              <w:top w:val="single" w:sz="4" w:space="0" w:color="auto"/>
              <w:left w:val="single" w:sz="4" w:space="0" w:color="auto"/>
            </w:tcBorders>
            <w:shd w:val="clear" w:color="auto" w:fill="FFFFFF"/>
            <w:vAlign w:val="bottom"/>
          </w:tcPr>
          <w:p w:rsidR="009C4E3A" w:rsidRPr="004E40E4" w:rsidRDefault="00D03A53" w:rsidP="00C65A09">
            <w:pPr>
              <w:pStyle w:val="a0"/>
              <w:shd w:val="clear" w:color="auto" w:fill="auto"/>
              <w:spacing w:after="120"/>
              <w:jc w:val="center"/>
              <w:rPr>
                <w:rFonts w:ascii="Sylfaen" w:hAnsi="Sylfaen"/>
                <w:sz w:val="20"/>
                <w:szCs w:val="20"/>
              </w:rPr>
            </w:pPr>
            <w:r w:rsidRPr="004E40E4">
              <w:rPr>
                <w:rFonts w:ascii="Sylfaen" w:hAnsi="Sylfaen"/>
                <w:sz w:val="20"/>
                <w:szCs w:val="20"/>
              </w:rPr>
              <w:t>4</w:t>
            </w:r>
            <w:r w:rsidR="00C65A09" w:rsidRPr="00C65A09">
              <w:rPr>
                <w:rFonts w:ascii="Sylfaen" w:hAnsi="Sylfaen"/>
                <w:sz w:val="20"/>
                <w:szCs w:val="20"/>
              </w:rPr>
              <w:br/>
            </w: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4E40E4">
            <w:pPr>
              <w:pStyle w:val="a0"/>
              <w:shd w:val="clear" w:color="auto" w:fill="auto"/>
              <w:spacing w:after="120"/>
              <w:rPr>
                <w:rFonts w:ascii="Sylfaen" w:hAnsi="Sylfaen"/>
                <w:sz w:val="20"/>
                <w:szCs w:val="20"/>
              </w:rPr>
            </w:pPr>
            <w:r w:rsidRPr="004E40E4">
              <w:rPr>
                <w:rFonts w:ascii="Sylfaen" w:hAnsi="Sylfaen"/>
                <w:sz w:val="20"/>
                <w:szCs w:val="20"/>
              </w:rPr>
              <w:t xml:space="preserve">Մասնագետներին </w:t>
            </w:r>
            <w:r w:rsidR="004E40E4" w:rsidRPr="004E40E4">
              <w:rPr>
                <w:rFonts w:ascii="Sylfaen" w:hAnsi="Sylfaen"/>
                <w:sz w:val="20"/>
                <w:szCs w:val="20"/>
              </w:rPr>
              <w:t>եւ</w:t>
            </w:r>
            <w:r w:rsidRPr="004E40E4">
              <w:rPr>
                <w:rFonts w:ascii="Sylfaen" w:hAnsi="Sylfaen"/>
                <w:sz w:val="20"/>
                <w:szCs w:val="20"/>
              </w:rPr>
              <w:t xml:space="preserve"> բնակչությանը կենցաղում</w:t>
            </w:r>
          </w:p>
        </w:tc>
      </w:tr>
      <w:tr w:rsidR="009C4E3A" w:rsidRPr="004E40E4" w:rsidTr="00F018D5">
        <w:tblPrEx>
          <w:tblLook w:val="0000" w:firstRow="0" w:lastRow="0" w:firstColumn="0" w:lastColumn="0" w:noHBand="0" w:noVBand="0"/>
        </w:tblPrEx>
        <w:trPr>
          <w:trHeight w:val="1014"/>
          <w:jc w:val="center"/>
        </w:trPr>
        <w:tc>
          <w:tcPr>
            <w:tcW w:w="2973" w:type="dxa"/>
            <w:vMerge w:val="restart"/>
            <w:tcBorders>
              <w:top w:val="single" w:sz="4" w:space="0" w:color="auto"/>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val="restart"/>
            <w:tcBorders>
              <w:top w:val="single" w:sz="4" w:space="0" w:color="auto"/>
              <w:left w:val="single" w:sz="4" w:space="0" w:color="auto"/>
            </w:tcBorders>
            <w:shd w:val="clear" w:color="auto" w:fill="FFFFFF"/>
          </w:tcPr>
          <w:p w:rsidR="009C4E3A" w:rsidRPr="004E40E4" w:rsidRDefault="00D03A53" w:rsidP="00C65A09">
            <w:pPr>
              <w:pStyle w:val="a0"/>
              <w:shd w:val="clear" w:color="auto" w:fill="auto"/>
              <w:spacing w:after="120"/>
              <w:ind w:right="101"/>
              <w:rPr>
                <w:rFonts w:ascii="Sylfaen" w:hAnsi="Sylfaen"/>
                <w:sz w:val="20"/>
                <w:szCs w:val="20"/>
              </w:rPr>
            </w:pPr>
            <w:r w:rsidRPr="004E40E4">
              <w:rPr>
                <w:rFonts w:ascii="Sylfaen" w:hAnsi="Sylfaen"/>
                <w:sz w:val="20"/>
                <w:szCs w:val="20"/>
              </w:rPr>
              <w:t>Մաշկի վրա գրգռիչ ազդեցությունը բազմակի կիրառումների դեպքում (0,5-1 ամիս)</w:t>
            </w:r>
          </w:p>
        </w:tc>
        <w:tc>
          <w:tcPr>
            <w:tcW w:w="2743" w:type="dxa"/>
            <w:tcBorders>
              <w:top w:val="single" w:sz="4" w:space="0" w:color="auto"/>
              <w:left w:val="single" w:sz="4" w:space="0" w:color="auto"/>
            </w:tcBorders>
            <w:shd w:val="clear" w:color="auto" w:fill="FFFFFF"/>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չափավոր (թույլ)</w:t>
            </w:r>
          </w:p>
        </w:tc>
        <w:tc>
          <w:tcPr>
            <w:tcW w:w="2756" w:type="dxa"/>
            <w:tcBorders>
              <w:top w:val="single" w:sz="4" w:space="0" w:color="auto"/>
              <w:left w:val="single" w:sz="4" w:space="0" w:color="auto"/>
            </w:tcBorders>
            <w:shd w:val="clear" w:color="auto" w:fill="FFFFFF"/>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4E40E4">
            <w:pPr>
              <w:pStyle w:val="a0"/>
              <w:shd w:val="clear" w:color="auto" w:fill="auto"/>
              <w:spacing w:after="120"/>
              <w:rPr>
                <w:rFonts w:ascii="Sylfaen" w:hAnsi="Sylfaen"/>
                <w:sz w:val="20"/>
                <w:szCs w:val="20"/>
              </w:rPr>
            </w:pPr>
            <w:r w:rsidRPr="004E40E4">
              <w:rPr>
                <w:rFonts w:ascii="Sylfaen" w:hAnsi="Sylfaen"/>
                <w:sz w:val="20"/>
                <w:szCs w:val="20"/>
              </w:rPr>
              <w:t>Մասնագետներին</w:t>
            </w:r>
            <w:r w:rsidR="00370EE2" w:rsidRPr="004E40E4">
              <w:rPr>
                <w:rFonts w:ascii="Sylfaen" w:hAnsi="Sylfaen"/>
                <w:sz w:val="20"/>
                <w:szCs w:val="20"/>
              </w:rPr>
              <w:t>՝</w:t>
            </w:r>
            <w:r w:rsidRPr="004E40E4">
              <w:rPr>
                <w:rFonts w:ascii="Sylfaen" w:hAnsi="Sylfaen"/>
                <w:sz w:val="20"/>
                <w:szCs w:val="20"/>
              </w:rPr>
              <w:t xml:space="preserve"> ԱՊՄ-ի կիրառմամբ (ռետինե ձեռնոցներ)</w:t>
            </w:r>
          </w:p>
        </w:tc>
      </w:tr>
      <w:tr w:rsidR="009C4E3A" w:rsidRPr="004E40E4" w:rsidTr="00F018D5">
        <w:tblPrEx>
          <w:tblLook w:val="0000" w:firstRow="0" w:lastRow="0" w:firstColumn="0" w:lastColumn="0" w:noHBand="0" w:noVBand="0"/>
        </w:tblPrEx>
        <w:trPr>
          <w:trHeight w:val="547"/>
          <w:jc w:val="center"/>
        </w:trPr>
        <w:tc>
          <w:tcPr>
            <w:tcW w:w="2973" w:type="dxa"/>
            <w:vMerge/>
            <w:tcBorders>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C65A09">
            <w:pPr>
              <w:spacing w:after="120"/>
              <w:ind w:right="101"/>
              <w:rPr>
                <w:rFonts w:ascii="Sylfaen" w:hAnsi="Sylfaen"/>
                <w:sz w:val="20"/>
                <w:szCs w:val="20"/>
              </w:rPr>
            </w:pPr>
          </w:p>
        </w:tc>
        <w:tc>
          <w:tcPr>
            <w:tcW w:w="2743" w:type="dxa"/>
            <w:tcBorders>
              <w:top w:val="single" w:sz="4" w:space="0" w:color="auto"/>
              <w:left w:val="single" w:sz="4" w:space="0" w:color="auto"/>
            </w:tcBorders>
            <w:shd w:val="clear" w:color="auto" w:fill="FFFFFF"/>
            <w:vAlign w:val="bottom"/>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էֆեկտի բացակայություն</w:t>
            </w:r>
          </w:p>
        </w:tc>
        <w:tc>
          <w:tcPr>
            <w:tcW w:w="2756" w:type="dxa"/>
            <w:tcBorders>
              <w:top w:val="single" w:sz="4" w:space="0" w:color="auto"/>
              <w:left w:val="single" w:sz="4" w:space="0" w:color="auto"/>
            </w:tcBorders>
            <w:shd w:val="clear" w:color="auto" w:fill="FFFFFF"/>
            <w:vAlign w:val="bottom"/>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vAlign w:val="bottom"/>
          </w:tcPr>
          <w:p w:rsidR="009C4E3A" w:rsidRPr="004E40E4" w:rsidRDefault="00D03A53" w:rsidP="004E40E4">
            <w:pPr>
              <w:pStyle w:val="a0"/>
              <w:shd w:val="clear" w:color="auto" w:fill="auto"/>
              <w:spacing w:after="120"/>
              <w:rPr>
                <w:rFonts w:ascii="Sylfaen" w:hAnsi="Sylfaen"/>
                <w:sz w:val="20"/>
                <w:szCs w:val="20"/>
              </w:rPr>
            </w:pPr>
            <w:r w:rsidRPr="004E40E4">
              <w:rPr>
                <w:rFonts w:ascii="Sylfaen" w:hAnsi="Sylfaen"/>
                <w:sz w:val="20"/>
                <w:szCs w:val="20"/>
              </w:rPr>
              <w:t>Մասնագետներին</w:t>
            </w:r>
          </w:p>
        </w:tc>
      </w:tr>
      <w:tr w:rsidR="009C4E3A" w:rsidRPr="004E40E4" w:rsidTr="008E697A">
        <w:tblPrEx>
          <w:tblLook w:val="0000" w:firstRow="0" w:lastRow="0" w:firstColumn="0" w:lastColumn="0" w:noHBand="0" w:noVBand="0"/>
        </w:tblPrEx>
        <w:trPr>
          <w:jc w:val="center"/>
        </w:trPr>
        <w:tc>
          <w:tcPr>
            <w:tcW w:w="2973" w:type="dxa"/>
            <w:vMerge/>
            <w:tcBorders>
              <w:left w:val="single" w:sz="4" w:space="0" w:color="auto"/>
              <w:bottom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tcBorders>
              <w:top w:val="single" w:sz="4" w:space="0" w:color="auto"/>
              <w:left w:val="single" w:sz="4" w:space="0" w:color="auto"/>
              <w:bottom w:val="single" w:sz="4" w:space="0" w:color="auto"/>
            </w:tcBorders>
            <w:shd w:val="clear" w:color="auto" w:fill="FFFFFF"/>
            <w:vAlign w:val="bottom"/>
          </w:tcPr>
          <w:p w:rsidR="009C4E3A" w:rsidRPr="004E40E4" w:rsidRDefault="00D03A53" w:rsidP="00C65A09">
            <w:pPr>
              <w:pStyle w:val="a0"/>
              <w:shd w:val="clear" w:color="auto" w:fill="auto"/>
              <w:spacing w:after="120"/>
              <w:ind w:right="101"/>
              <w:rPr>
                <w:rFonts w:ascii="Sylfaen" w:hAnsi="Sylfaen"/>
                <w:sz w:val="20"/>
                <w:szCs w:val="20"/>
              </w:rPr>
            </w:pPr>
            <w:r w:rsidRPr="004E40E4">
              <w:rPr>
                <w:rFonts w:ascii="Sylfaen" w:hAnsi="Sylfaen"/>
                <w:sz w:val="20"/>
                <w:szCs w:val="20"/>
              </w:rPr>
              <w:t>ԱՄ-ի մնացորդային քանակությունների անվտանգության գնահատում (ընտրողաբար)՝</w:t>
            </w:r>
          </w:p>
          <w:p w:rsidR="00DF23AB" w:rsidRPr="004E40E4" w:rsidRDefault="00D03A53" w:rsidP="00E11073">
            <w:pPr>
              <w:pStyle w:val="a0"/>
              <w:shd w:val="clear" w:color="auto" w:fill="auto"/>
              <w:tabs>
                <w:tab w:val="left" w:pos="433"/>
              </w:tabs>
              <w:spacing w:after="120"/>
              <w:ind w:left="387" w:right="101" w:hanging="387"/>
              <w:rPr>
                <w:rFonts w:ascii="Sylfaen" w:hAnsi="Sylfaen"/>
                <w:sz w:val="20"/>
                <w:szCs w:val="20"/>
              </w:rPr>
            </w:pPr>
            <w:r w:rsidRPr="004E40E4">
              <w:rPr>
                <w:rFonts w:ascii="Sylfaen" w:hAnsi="Sylfaen"/>
                <w:sz w:val="20"/>
                <w:szCs w:val="20"/>
              </w:rPr>
              <w:lastRenderedPageBreak/>
              <w:t>-</w:t>
            </w:r>
            <w:r w:rsidR="00C65A09" w:rsidRPr="00C65A09">
              <w:rPr>
                <w:rFonts w:ascii="Sylfaen" w:hAnsi="Sylfaen"/>
                <w:sz w:val="20"/>
                <w:szCs w:val="20"/>
              </w:rPr>
              <w:tab/>
            </w:r>
            <w:r w:rsidRPr="004E40E4">
              <w:rPr>
                <w:rFonts w:ascii="Sylfaen" w:hAnsi="Sylfaen"/>
                <w:sz w:val="20"/>
                <w:szCs w:val="20"/>
              </w:rPr>
              <w:t>ցիտոտոքսիկություն՝ բջիջների կուլտուրա</w:t>
            </w:r>
            <w:r w:rsidR="00C65A09" w:rsidRPr="00C65A09">
              <w:rPr>
                <w:rFonts w:ascii="Sylfaen" w:hAnsi="Sylfaen"/>
                <w:sz w:val="20"/>
                <w:szCs w:val="20"/>
              </w:rPr>
              <w:t xml:space="preserve"> </w:t>
            </w:r>
            <w:r w:rsidRPr="004E40E4">
              <w:rPr>
                <w:rFonts w:ascii="Sylfaen" w:hAnsi="Sylfaen"/>
                <w:sz w:val="20"/>
                <w:szCs w:val="20"/>
              </w:rPr>
              <w:t>(ՑՏԱ-ի աստիճան) ցլի սպերմատազոիդներ</w:t>
            </w:r>
            <w:r w:rsidR="00C65A09" w:rsidRPr="00C65A09">
              <w:rPr>
                <w:rFonts w:ascii="Sylfaen" w:hAnsi="Sylfaen"/>
                <w:sz w:val="20"/>
                <w:szCs w:val="20"/>
              </w:rPr>
              <w:t xml:space="preserve"> </w:t>
            </w:r>
            <w:r w:rsidRPr="004E40E4">
              <w:rPr>
                <w:rFonts w:ascii="Sylfaen" w:hAnsi="Sylfaen"/>
                <w:sz w:val="20"/>
                <w:szCs w:val="20"/>
              </w:rPr>
              <w:t>(թունավորության ինդեքս)</w:t>
            </w:r>
          </w:p>
        </w:tc>
        <w:tc>
          <w:tcPr>
            <w:tcW w:w="2743" w:type="dxa"/>
            <w:tcBorders>
              <w:top w:val="single" w:sz="4" w:space="0" w:color="auto"/>
              <w:left w:val="single" w:sz="4" w:space="0" w:color="auto"/>
              <w:bottom w:val="single" w:sz="4" w:space="0" w:color="auto"/>
            </w:tcBorders>
            <w:shd w:val="clear" w:color="auto" w:fill="FFFFFF"/>
            <w:vAlign w:val="bottom"/>
          </w:tcPr>
          <w:p w:rsidR="009C4E3A" w:rsidRPr="004E40E4" w:rsidRDefault="00D03A53" w:rsidP="00C65A09">
            <w:pPr>
              <w:pStyle w:val="a0"/>
              <w:shd w:val="clear" w:color="auto" w:fill="auto"/>
              <w:spacing w:after="120"/>
              <w:jc w:val="center"/>
              <w:rPr>
                <w:rFonts w:ascii="Sylfaen" w:hAnsi="Sylfaen"/>
                <w:sz w:val="20"/>
                <w:szCs w:val="20"/>
              </w:rPr>
            </w:pPr>
            <w:r w:rsidRPr="004E40E4">
              <w:rPr>
                <w:rFonts w:ascii="Sylfaen" w:hAnsi="Sylfaen"/>
                <w:sz w:val="20"/>
                <w:szCs w:val="20"/>
              </w:rPr>
              <w:lastRenderedPageBreak/>
              <w:t>1-ից ոչ ավելի</w:t>
            </w:r>
            <w:r w:rsidR="00C65A09" w:rsidRPr="00C65A09">
              <w:rPr>
                <w:rFonts w:ascii="Sylfaen" w:hAnsi="Sylfaen"/>
                <w:sz w:val="20"/>
                <w:szCs w:val="20"/>
              </w:rPr>
              <w:br/>
            </w:r>
            <w:r w:rsidRPr="004E40E4">
              <w:rPr>
                <w:rFonts w:ascii="Sylfaen" w:hAnsi="Sylfaen"/>
                <w:sz w:val="20"/>
                <w:szCs w:val="20"/>
              </w:rPr>
              <w:t>70-120%</w:t>
            </w:r>
          </w:p>
        </w:tc>
        <w:tc>
          <w:tcPr>
            <w:tcW w:w="2756" w:type="dxa"/>
            <w:tcBorders>
              <w:top w:val="single" w:sz="4" w:space="0" w:color="auto"/>
              <w:left w:val="single" w:sz="4" w:space="0" w:color="auto"/>
              <w:bottom w:val="single" w:sz="4" w:space="0" w:color="auto"/>
            </w:tcBorders>
            <w:shd w:val="clear" w:color="auto" w:fill="FFFFFF"/>
            <w:vAlign w:val="bottom"/>
          </w:tcPr>
          <w:p w:rsidR="009C4E3A" w:rsidRPr="004E40E4" w:rsidRDefault="00D03A53" w:rsidP="00C65A09">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r w:rsidR="00C65A09">
              <w:rPr>
                <w:rFonts w:ascii="Sylfaen" w:hAnsi="Sylfaen"/>
                <w:sz w:val="20"/>
                <w:szCs w:val="20"/>
                <w:lang w:val="en-US"/>
              </w:rPr>
              <w:br/>
            </w:r>
            <w:r w:rsidRPr="004E40E4">
              <w:rPr>
                <w:rFonts w:ascii="Sylfaen" w:hAnsi="Sylfaen"/>
                <w:sz w:val="20"/>
                <w:szCs w:val="20"/>
              </w:rPr>
              <w:t>չի դասակարգվում</w:t>
            </w:r>
          </w:p>
        </w:tc>
        <w:tc>
          <w:tcPr>
            <w:tcW w:w="2832" w:type="dxa"/>
            <w:tcBorders>
              <w:top w:val="single" w:sz="4" w:space="0" w:color="auto"/>
              <w:left w:val="single" w:sz="4" w:space="0" w:color="auto"/>
              <w:bottom w:val="single" w:sz="4" w:space="0" w:color="auto"/>
              <w:right w:val="single" w:sz="4" w:space="0" w:color="auto"/>
            </w:tcBorders>
            <w:shd w:val="clear" w:color="auto" w:fill="FFFFFF"/>
            <w:vAlign w:val="bottom"/>
          </w:tcPr>
          <w:p w:rsidR="009C4E3A" w:rsidRPr="004E40E4" w:rsidRDefault="00D03A53" w:rsidP="004E40E4">
            <w:pPr>
              <w:pStyle w:val="a0"/>
              <w:shd w:val="clear" w:color="auto" w:fill="auto"/>
              <w:spacing w:after="120"/>
              <w:rPr>
                <w:rFonts w:ascii="Sylfaen" w:hAnsi="Sylfaen"/>
                <w:sz w:val="20"/>
                <w:szCs w:val="20"/>
              </w:rPr>
            </w:pPr>
            <w:r w:rsidRPr="004E40E4">
              <w:rPr>
                <w:rFonts w:ascii="Sylfaen" w:hAnsi="Sylfaen"/>
                <w:sz w:val="20"/>
                <w:szCs w:val="20"/>
              </w:rPr>
              <w:t>Առանց սահմանափակումների</w:t>
            </w:r>
          </w:p>
          <w:p w:rsidR="009C4E3A" w:rsidRPr="004E40E4" w:rsidRDefault="00D03A53" w:rsidP="004E40E4">
            <w:pPr>
              <w:pStyle w:val="a0"/>
              <w:shd w:val="clear" w:color="auto" w:fill="auto"/>
              <w:spacing w:after="120"/>
              <w:rPr>
                <w:rFonts w:ascii="Sylfaen" w:hAnsi="Sylfaen"/>
                <w:sz w:val="20"/>
                <w:szCs w:val="20"/>
              </w:rPr>
            </w:pPr>
            <w:r w:rsidRPr="004E40E4">
              <w:rPr>
                <w:rFonts w:ascii="Sylfaen" w:hAnsi="Sylfaen"/>
                <w:sz w:val="20"/>
                <w:szCs w:val="20"/>
              </w:rPr>
              <w:t>Առանց սահմանափակումների</w:t>
            </w:r>
          </w:p>
        </w:tc>
      </w:tr>
      <w:tr w:rsidR="009C4E3A" w:rsidRPr="004E40E4" w:rsidTr="008E697A">
        <w:tblPrEx>
          <w:tblLook w:val="0000" w:firstRow="0" w:lastRow="0" w:firstColumn="0" w:lastColumn="0" w:noHBand="0" w:noVBand="0"/>
        </w:tblPrEx>
        <w:trPr>
          <w:jc w:val="center"/>
        </w:trPr>
        <w:tc>
          <w:tcPr>
            <w:tcW w:w="2973" w:type="dxa"/>
            <w:tcBorders>
              <w:top w:val="single" w:sz="4" w:space="0" w:color="auto"/>
              <w:left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tcBorders>
              <w:top w:val="single" w:sz="4" w:space="0" w:color="auto"/>
              <w:left w:val="single" w:sz="4" w:space="0" w:color="auto"/>
            </w:tcBorders>
            <w:shd w:val="clear" w:color="auto" w:fill="FFFFFF"/>
            <w:vAlign w:val="bottom"/>
          </w:tcPr>
          <w:p w:rsidR="009C4E3A" w:rsidRPr="004E40E4" w:rsidRDefault="00920D2B" w:rsidP="004E40E4">
            <w:pPr>
              <w:pStyle w:val="a0"/>
              <w:shd w:val="clear" w:color="auto" w:fill="auto"/>
              <w:spacing w:after="120"/>
              <w:rPr>
                <w:rFonts w:ascii="Sylfaen" w:hAnsi="Sylfaen"/>
                <w:sz w:val="20"/>
                <w:szCs w:val="20"/>
              </w:rPr>
            </w:pPr>
            <w:r w:rsidRPr="004E40E4">
              <w:rPr>
                <w:rFonts w:ascii="Sylfaen" w:hAnsi="Sylfaen"/>
                <w:sz w:val="20"/>
                <w:szCs w:val="20"/>
              </w:rPr>
              <w:t>Լվացելիության հսկողություն (ազդող նյութերի մնացորդային քանակությունների քիմիական-անալիտիկ մեթոդ)</w:t>
            </w:r>
          </w:p>
        </w:tc>
        <w:tc>
          <w:tcPr>
            <w:tcW w:w="2743" w:type="dxa"/>
            <w:tcBorders>
              <w:top w:val="single" w:sz="4" w:space="0" w:color="auto"/>
              <w:left w:val="single" w:sz="4" w:space="0" w:color="auto"/>
            </w:tcBorders>
            <w:shd w:val="clear" w:color="auto" w:fill="FFFFFF"/>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մնացորդների բացակայություն</w:t>
            </w:r>
          </w:p>
        </w:tc>
        <w:tc>
          <w:tcPr>
            <w:tcW w:w="2756" w:type="dxa"/>
            <w:tcBorders>
              <w:top w:val="single" w:sz="4" w:space="0" w:color="auto"/>
              <w:left w:val="single" w:sz="4" w:space="0" w:color="auto"/>
            </w:tcBorders>
            <w:shd w:val="clear" w:color="auto" w:fill="FFFFFF"/>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4E40E4">
            <w:pPr>
              <w:pStyle w:val="a0"/>
              <w:shd w:val="clear" w:color="auto" w:fill="auto"/>
              <w:spacing w:after="120"/>
              <w:rPr>
                <w:rFonts w:ascii="Sylfaen" w:hAnsi="Sylfaen"/>
                <w:sz w:val="20"/>
                <w:szCs w:val="20"/>
              </w:rPr>
            </w:pPr>
            <w:r w:rsidRPr="004E40E4">
              <w:rPr>
                <w:rFonts w:ascii="Sylfaen" w:hAnsi="Sylfaen"/>
                <w:sz w:val="20"/>
                <w:szCs w:val="20"/>
              </w:rPr>
              <w:t>Առանց սահմանափակումների</w:t>
            </w:r>
          </w:p>
        </w:tc>
      </w:tr>
      <w:tr w:rsidR="009C4E3A" w:rsidRPr="004E40E4" w:rsidTr="008E697A">
        <w:tblPrEx>
          <w:tblLook w:val="0000" w:firstRow="0" w:lastRow="0" w:firstColumn="0" w:lastColumn="0" w:noHBand="0" w:noVBand="0"/>
        </w:tblPrEx>
        <w:trPr>
          <w:jc w:val="center"/>
        </w:trPr>
        <w:tc>
          <w:tcPr>
            <w:tcW w:w="14505" w:type="dxa"/>
            <w:gridSpan w:val="5"/>
            <w:tcBorders>
              <w:top w:val="single" w:sz="4" w:space="0" w:color="auto"/>
              <w:left w:val="single" w:sz="4" w:space="0" w:color="auto"/>
              <w:right w:val="single" w:sz="4" w:space="0" w:color="auto"/>
            </w:tcBorders>
            <w:shd w:val="clear" w:color="auto" w:fill="FFFFFF"/>
            <w:vAlign w:val="bottom"/>
          </w:tcPr>
          <w:p w:rsidR="009C4E3A" w:rsidRPr="004E40E4" w:rsidRDefault="00D03A53" w:rsidP="00C65A09">
            <w:pPr>
              <w:pStyle w:val="a0"/>
              <w:shd w:val="clear" w:color="auto" w:fill="auto"/>
              <w:tabs>
                <w:tab w:val="left" w:pos="808"/>
              </w:tabs>
              <w:spacing w:after="120"/>
              <w:rPr>
                <w:rFonts w:ascii="Sylfaen" w:hAnsi="Sylfaen"/>
                <w:sz w:val="20"/>
                <w:szCs w:val="20"/>
              </w:rPr>
            </w:pPr>
            <w:r w:rsidRPr="004E40E4">
              <w:rPr>
                <w:rFonts w:ascii="Sylfaen" w:hAnsi="Sylfaen"/>
                <w:sz w:val="20"/>
                <w:szCs w:val="20"/>
              </w:rPr>
              <w:t>1.1.9.</w:t>
            </w:r>
            <w:r w:rsidR="00C65A09">
              <w:rPr>
                <w:rFonts w:ascii="Sylfaen" w:hAnsi="Sylfaen"/>
                <w:sz w:val="20"/>
                <w:szCs w:val="20"/>
                <w:lang w:val="en-US"/>
              </w:rPr>
              <w:tab/>
            </w:r>
            <w:r w:rsidRPr="004E40E4">
              <w:rPr>
                <w:rFonts w:ascii="Sylfaen" w:hAnsi="Sylfaen"/>
                <w:sz w:val="20"/>
                <w:szCs w:val="20"/>
              </w:rPr>
              <w:t>Հակամանրէային նյութեր</w:t>
            </w:r>
          </w:p>
        </w:tc>
      </w:tr>
      <w:tr w:rsidR="009C4E3A" w:rsidRPr="004E40E4" w:rsidTr="00C65A09">
        <w:tblPrEx>
          <w:tblLook w:val="0000" w:firstRow="0" w:lastRow="0" w:firstColumn="0" w:lastColumn="0" w:noHBand="0" w:noVBand="0"/>
        </w:tblPrEx>
        <w:trPr>
          <w:jc w:val="center"/>
        </w:trPr>
        <w:tc>
          <w:tcPr>
            <w:tcW w:w="2973"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tabs>
                <w:tab w:val="left" w:pos="808"/>
              </w:tabs>
              <w:spacing w:after="120"/>
              <w:rPr>
                <w:rFonts w:ascii="Sylfaen" w:hAnsi="Sylfaen"/>
                <w:sz w:val="20"/>
                <w:szCs w:val="20"/>
              </w:rPr>
            </w:pPr>
            <w:r w:rsidRPr="004E40E4">
              <w:rPr>
                <w:rFonts w:ascii="Sylfaen" w:hAnsi="Sylfaen"/>
                <w:sz w:val="20"/>
                <w:szCs w:val="20"/>
              </w:rPr>
              <w:t>1.1.9.1.</w:t>
            </w:r>
            <w:r w:rsidR="00C65A09">
              <w:rPr>
                <w:rFonts w:ascii="Sylfaen" w:hAnsi="Sylfaen"/>
                <w:sz w:val="20"/>
                <w:szCs w:val="20"/>
                <w:lang w:val="en-US"/>
              </w:rPr>
              <w:tab/>
            </w:r>
            <w:r w:rsidRPr="004E40E4">
              <w:rPr>
                <w:rFonts w:ascii="Sylfaen" w:hAnsi="Sylfaen"/>
                <w:sz w:val="20"/>
                <w:szCs w:val="20"/>
              </w:rPr>
              <w:t>Հակամանրէային նյութեր</w:t>
            </w:r>
          </w:p>
        </w:tc>
        <w:tc>
          <w:tcPr>
            <w:tcW w:w="3201"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Օդում աշխատանքային լուծույթի ԱՆ-ի պարունակության (Պ)՝ հիգիենիկ նորմատիվներին համապատասխանության</w:t>
            </w:r>
            <w:r w:rsidR="004E40E4" w:rsidRPr="004E40E4">
              <w:rPr>
                <w:rFonts w:ascii="Sylfaen" w:hAnsi="Sylfaen"/>
                <w:sz w:val="20"/>
                <w:szCs w:val="20"/>
              </w:rPr>
              <w:t xml:space="preserve"> </w:t>
            </w:r>
            <w:r w:rsidRPr="004E40E4">
              <w:rPr>
                <w:rFonts w:ascii="Sylfaen" w:hAnsi="Sylfaen"/>
                <w:sz w:val="20"/>
                <w:szCs w:val="20"/>
              </w:rPr>
              <w:t>գնահատում (անցկացվում է ըստ անհրաժեշտության)</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Պ/ՍԹԿ(ՆԿԱՄ)ա.գ.&gt;1</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2-4</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w:t>
            </w:r>
            <w:r w:rsidR="00370EE2" w:rsidRPr="004E40E4">
              <w:rPr>
                <w:rFonts w:ascii="Sylfaen" w:hAnsi="Sylfaen"/>
                <w:sz w:val="20"/>
                <w:szCs w:val="20"/>
              </w:rPr>
              <w:t>՝</w:t>
            </w:r>
            <w:r w:rsidRPr="004E40E4">
              <w:rPr>
                <w:rFonts w:ascii="Sylfaen" w:hAnsi="Sylfaen"/>
                <w:sz w:val="20"/>
                <w:szCs w:val="20"/>
              </w:rPr>
              <w:t xml:space="preserve"> ԱՊՄ-ի կիրառմամբ (շնչադիմակ, պաշտպանիչ ակնոցներ, ռետինե ձեռնոցներ)</w:t>
            </w:r>
          </w:p>
        </w:tc>
      </w:tr>
      <w:tr w:rsidR="009C4E3A" w:rsidRPr="004E40E4" w:rsidTr="00C65A09">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Պ/ՍԹԿ(ՆԿԱՄ)ա.գ.≤1</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2-4</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w:t>
            </w:r>
          </w:p>
        </w:tc>
      </w:tr>
      <w:tr w:rsidR="009C4E3A" w:rsidRPr="004E40E4" w:rsidTr="00C65A09">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Պ/ՍԹԿ(ՆԿԱՄ)բ.վ.մ.≤1</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3-4</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ind w:right="69"/>
              <w:rPr>
                <w:rFonts w:ascii="Sylfaen" w:hAnsi="Sylfaen"/>
                <w:sz w:val="20"/>
                <w:szCs w:val="20"/>
              </w:rPr>
            </w:pPr>
            <w:r w:rsidRPr="004E40E4">
              <w:rPr>
                <w:rFonts w:ascii="Sylfaen" w:hAnsi="Sylfaen"/>
                <w:sz w:val="20"/>
                <w:szCs w:val="20"/>
              </w:rPr>
              <w:t>Մասնագետներին</w:t>
            </w:r>
            <w:r w:rsidR="00370EE2" w:rsidRPr="004E40E4">
              <w:rPr>
                <w:rFonts w:ascii="Sylfaen" w:hAnsi="Sylfaen"/>
                <w:sz w:val="20"/>
                <w:szCs w:val="20"/>
              </w:rPr>
              <w:t>՝</w:t>
            </w:r>
            <w:r w:rsidRPr="004E40E4">
              <w:rPr>
                <w:rFonts w:ascii="Sylfaen" w:hAnsi="Sylfaen"/>
                <w:sz w:val="20"/>
                <w:szCs w:val="20"/>
              </w:rPr>
              <w:t xml:space="preserve"> մարդկանց ներկայությամբ </w:t>
            </w:r>
            <w:r w:rsidR="004E40E4" w:rsidRPr="004E40E4">
              <w:rPr>
                <w:rFonts w:ascii="Sylfaen" w:hAnsi="Sylfaen"/>
                <w:sz w:val="20"/>
                <w:szCs w:val="20"/>
              </w:rPr>
              <w:t>եւ</w:t>
            </w:r>
            <w:r w:rsidRPr="004E40E4">
              <w:rPr>
                <w:rFonts w:ascii="Sylfaen" w:hAnsi="Sylfaen"/>
                <w:sz w:val="20"/>
                <w:szCs w:val="20"/>
              </w:rPr>
              <w:t xml:space="preserve"> բնակչությանը կենցաղում</w:t>
            </w:r>
          </w:p>
        </w:tc>
      </w:tr>
      <w:tr w:rsidR="009C4E3A" w:rsidRPr="004E40E4" w:rsidTr="00F018D5">
        <w:tblPrEx>
          <w:tblLook w:val="0000" w:firstRow="0" w:lastRow="0" w:firstColumn="0" w:lastColumn="0" w:noHBand="0" w:noVBand="0"/>
        </w:tblPrEx>
        <w:trPr>
          <w:jc w:val="center"/>
        </w:trPr>
        <w:tc>
          <w:tcPr>
            <w:tcW w:w="2973" w:type="dxa"/>
            <w:vMerge w:val="restart"/>
            <w:tcBorders>
              <w:top w:val="single" w:sz="4" w:space="0" w:color="auto"/>
              <w:left w:val="single" w:sz="4" w:space="0" w:color="auto"/>
            </w:tcBorders>
            <w:shd w:val="clear" w:color="auto" w:fill="FFFFFF"/>
          </w:tcPr>
          <w:p w:rsidR="009C4E3A" w:rsidRPr="004E40E4" w:rsidRDefault="00D03A53" w:rsidP="00E11073">
            <w:pPr>
              <w:pStyle w:val="a0"/>
              <w:shd w:val="clear" w:color="auto" w:fill="auto"/>
              <w:tabs>
                <w:tab w:val="left" w:pos="808"/>
              </w:tabs>
              <w:spacing w:after="120"/>
              <w:rPr>
                <w:rFonts w:ascii="Sylfaen" w:hAnsi="Sylfaen"/>
                <w:sz w:val="20"/>
                <w:szCs w:val="20"/>
              </w:rPr>
            </w:pPr>
            <w:r w:rsidRPr="004E40E4">
              <w:rPr>
                <w:rFonts w:ascii="Sylfaen" w:hAnsi="Sylfaen"/>
                <w:sz w:val="20"/>
                <w:szCs w:val="20"/>
              </w:rPr>
              <w:t>1.1.9.2.</w:t>
            </w:r>
            <w:r w:rsidR="00C65A09" w:rsidRPr="00C65A09">
              <w:rPr>
                <w:rFonts w:ascii="Sylfaen" w:hAnsi="Sylfaen"/>
                <w:sz w:val="20"/>
                <w:szCs w:val="20"/>
              </w:rPr>
              <w:tab/>
            </w:r>
            <w:r w:rsidRPr="004E40E4">
              <w:rPr>
                <w:rFonts w:ascii="Sylfaen" w:hAnsi="Sylfaen"/>
                <w:sz w:val="20"/>
                <w:szCs w:val="20"/>
              </w:rPr>
              <w:t>Գործվածքներին հակամանրէային հատկություններ հաղորդելու համար ախտահանման միջոցներ</w:t>
            </w:r>
          </w:p>
        </w:tc>
        <w:tc>
          <w:tcPr>
            <w:tcW w:w="3201"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Զգայունացնող ազդեցություն (մաշկային (շնչառական))</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էֆեկտի բացակայություն (էֆեկտի բացակայություն)</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4</w:t>
            </w:r>
            <w:r w:rsidR="00C65A09">
              <w:rPr>
                <w:rFonts w:ascii="Sylfaen" w:hAnsi="Sylfaen"/>
                <w:sz w:val="20"/>
                <w:szCs w:val="20"/>
                <w:lang w:val="en-US"/>
              </w:rPr>
              <w:br/>
            </w: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ind w:right="69"/>
              <w:rPr>
                <w:rFonts w:ascii="Sylfaen" w:hAnsi="Sylfaen"/>
                <w:sz w:val="20"/>
                <w:szCs w:val="20"/>
              </w:rPr>
            </w:pPr>
            <w:r w:rsidRPr="004E40E4">
              <w:rPr>
                <w:rFonts w:ascii="Sylfaen" w:hAnsi="Sylfaen"/>
                <w:sz w:val="20"/>
                <w:szCs w:val="20"/>
              </w:rPr>
              <w:t xml:space="preserve">Անձնակազմին, հիվանդներին </w:t>
            </w:r>
            <w:r w:rsidR="004E40E4" w:rsidRPr="004E40E4">
              <w:rPr>
                <w:rFonts w:ascii="Sylfaen" w:hAnsi="Sylfaen"/>
                <w:sz w:val="20"/>
                <w:szCs w:val="20"/>
              </w:rPr>
              <w:t>եւ</w:t>
            </w:r>
            <w:r w:rsidRPr="004E40E4">
              <w:rPr>
                <w:rFonts w:ascii="Sylfaen" w:hAnsi="Sylfaen"/>
                <w:sz w:val="20"/>
                <w:szCs w:val="20"/>
              </w:rPr>
              <w:t xml:space="preserve"> բնակչությանը կենցաղում</w:t>
            </w:r>
          </w:p>
        </w:tc>
      </w:tr>
      <w:tr w:rsidR="009C4E3A" w:rsidRPr="004E40E4" w:rsidTr="00C65A09">
        <w:tblPrEx>
          <w:tblLook w:val="0000" w:firstRow="0" w:lastRow="0" w:firstColumn="0" w:lastColumn="0" w:noHBand="0" w:noVBand="0"/>
        </w:tblPrEx>
        <w:trPr>
          <w:jc w:val="center"/>
        </w:trPr>
        <w:tc>
          <w:tcPr>
            <w:tcW w:w="2973" w:type="dxa"/>
            <w:vMerge/>
            <w:tcBorders>
              <w:left w:val="single" w:sz="4" w:space="0" w:color="auto"/>
            </w:tcBorders>
            <w:shd w:val="clear" w:color="auto" w:fill="FFFFFF"/>
          </w:tcPr>
          <w:p w:rsidR="009C4E3A" w:rsidRPr="004E40E4" w:rsidRDefault="009C4E3A" w:rsidP="00E11073">
            <w:pPr>
              <w:spacing w:after="120"/>
              <w:rPr>
                <w:rFonts w:ascii="Sylfaen" w:hAnsi="Sylfaen"/>
                <w:sz w:val="20"/>
                <w:szCs w:val="20"/>
              </w:rPr>
            </w:pPr>
          </w:p>
        </w:tc>
        <w:tc>
          <w:tcPr>
            <w:tcW w:w="3201" w:type="dxa"/>
            <w:tcBorders>
              <w:top w:val="single" w:sz="4" w:space="0" w:color="auto"/>
              <w:left w:val="single" w:sz="4" w:space="0" w:color="auto"/>
            </w:tcBorders>
            <w:shd w:val="clear" w:color="auto" w:fill="FFFFFF"/>
            <w:vAlign w:val="bottom"/>
          </w:tcPr>
          <w:p w:rsidR="009C4E3A" w:rsidRPr="004E40E4" w:rsidRDefault="00D03A53" w:rsidP="00E11073">
            <w:pPr>
              <w:pStyle w:val="a0"/>
              <w:shd w:val="clear" w:color="auto" w:fill="auto"/>
              <w:spacing w:after="120"/>
              <w:rPr>
                <w:rFonts w:ascii="Sylfaen" w:hAnsi="Sylfaen"/>
                <w:sz w:val="20"/>
                <w:szCs w:val="20"/>
              </w:rPr>
            </w:pPr>
            <w:r w:rsidRPr="004E40E4">
              <w:rPr>
                <w:rFonts w:ascii="Sylfaen" w:hAnsi="Sylfaen"/>
                <w:sz w:val="20"/>
                <w:szCs w:val="20"/>
              </w:rPr>
              <w:t>Ցլի սպերմատազոիդներում թունավորության անալիզ (</w:t>
            </w:r>
            <w:r w:rsidR="00BE2115" w:rsidRPr="004E40E4">
              <w:rPr>
                <w:rFonts w:ascii="Sylfaen" w:hAnsi="Sylfaen"/>
                <w:sz w:val="20"/>
                <w:szCs w:val="20"/>
              </w:rPr>
              <w:t>հյուսվածքից</w:t>
            </w:r>
            <w:r w:rsidRPr="004E40E4">
              <w:rPr>
                <w:rFonts w:ascii="Sylfaen" w:hAnsi="Sylfaen"/>
                <w:sz w:val="20"/>
                <w:szCs w:val="20"/>
              </w:rPr>
              <w:t xml:space="preserve"> լուծամզում)(թունավորության ինդեքս)</w:t>
            </w:r>
          </w:p>
        </w:tc>
        <w:tc>
          <w:tcPr>
            <w:tcW w:w="2743"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70-120%</w:t>
            </w:r>
          </w:p>
        </w:tc>
        <w:tc>
          <w:tcPr>
            <w:tcW w:w="2756" w:type="dxa"/>
            <w:tcBorders>
              <w:top w:val="single" w:sz="4" w:space="0" w:color="auto"/>
              <w:left w:val="single" w:sz="4" w:space="0" w:color="auto"/>
            </w:tcBorders>
            <w:shd w:val="clear" w:color="auto" w:fill="FFFFFF"/>
          </w:tcPr>
          <w:p w:rsidR="009C4E3A" w:rsidRPr="004E40E4" w:rsidRDefault="00D03A53" w:rsidP="00E11073">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right w:val="single" w:sz="4" w:space="0" w:color="auto"/>
            </w:tcBorders>
            <w:shd w:val="clear" w:color="auto" w:fill="FFFFFF"/>
          </w:tcPr>
          <w:p w:rsidR="009C4E3A" w:rsidRPr="004E40E4" w:rsidRDefault="00D03A53" w:rsidP="00E11073">
            <w:pPr>
              <w:pStyle w:val="a0"/>
              <w:shd w:val="clear" w:color="auto" w:fill="auto"/>
              <w:spacing w:after="120"/>
              <w:ind w:right="69"/>
              <w:rPr>
                <w:rFonts w:ascii="Sylfaen" w:hAnsi="Sylfaen"/>
                <w:sz w:val="20"/>
                <w:szCs w:val="20"/>
              </w:rPr>
            </w:pPr>
            <w:r w:rsidRPr="004E40E4">
              <w:rPr>
                <w:rFonts w:ascii="Sylfaen" w:hAnsi="Sylfaen"/>
                <w:sz w:val="20"/>
                <w:szCs w:val="20"/>
              </w:rPr>
              <w:t xml:space="preserve">Անձնակազմին, հիվանդներին </w:t>
            </w:r>
            <w:r w:rsidR="004E40E4" w:rsidRPr="004E40E4">
              <w:rPr>
                <w:rFonts w:ascii="Sylfaen" w:hAnsi="Sylfaen"/>
                <w:sz w:val="20"/>
                <w:szCs w:val="20"/>
              </w:rPr>
              <w:t>եւ</w:t>
            </w:r>
            <w:r w:rsidRPr="004E40E4">
              <w:rPr>
                <w:rFonts w:ascii="Sylfaen" w:hAnsi="Sylfaen"/>
                <w:sz w:val="20"/>
                <w:szCs w:val="20"/>
              </w:rPr>
              <w:t xml:space="preserve"> բնակչությանը կենցաղում</w:t>
            </w:r>
          </w:p>
        </w:tc>
      </w:tr>
      <w:tr w:rsidR="009C4E3A" w:rsidRPr="004E40E4" w:rsidTr="00C65A09">
        <w:tblPrEx>
          <w:tblLook w:val="0000" w:firstRow="0" w:lastRow="0" w:firstColumn="0" w:lastColumn="0" w:noHBand="0" w:noVBand="0"/>
        </w:tblPrEx>
        <w:trPr>
          <w:jc w:val="center"/>
        </w:trPr>
        <w:tc>
          <w:tcPr>
            <w:tcW w:w="2973" w:type="dxa"/>
            <w:vMerge/>
            <w:tcBorders>
              <w:left w:val="single" w:sz="4" w:space="0" w:color="auto"/>
              <w:bottom w:val="single" w:sz="4" w:space="0" w:color="auto"/>
            </w:tcBorders>
            <w:shd w:val="clear" w:color="auto" w:fill="FFFFFF"/>
          </w:tcPr>
          <w:p w:rsidR="009C4E3A" w:rsidRPr="004E40E4" w:rsidRDefault="009C4E3A" w:rsidP="004E40E4">
            <w:pPr>
              <w:spacing w:after="120"/>
              <w:rPr>
                <w:rFonts w:ascii="Sylfaen" w:hAnsi="Sylfaen"/>
                <w:sz w:val="20"/>
                <w:szCs w:val="20"/>
              </w:rPr>
            </w:pPr>
          </w:p>
        </w:tc>
        <w:tc>
          <w:tcPr>
            <w:tcW w:w="3201" w:type="dxa"/>
            <w:tcBorders>
              <w:top w:val="single" w:sz="4" w:space="0" w:color="auto"/>
              <w:left w:val="single" w:sz="4" w:space="0" w:color="auto"/>
              <w:bottom w:val="single" w:sz="4" w:space="0" w:color="auto"/>
            </w:tcBorders>
            <w:shd w:val="clear" w:color="auto" w:fill="FFFFFF"/>
          </w:tcPr>
          <w:p w:rsidR="009C4E3A" w:rsidRPr="004E40E4" w:rsidRDefault="00D03A53" w:rsidP="00C65A09">
            <w:pPr>
              <w:pStyle w:val="a0"/>
              <w:shd w:val="clear" w:color="auto" w:fill="auto"/>
              <w:spacing w:after="120"/>
              <w:rPr>
                <w:rFonts w:ascii="Sylfaen" w:hAnsi="Sylfaen"/>
                <w:sz w:val="20"/>
                <w:szCs w:val="20"/>
              </w:rPr>
            </w:pPr>
            <w:r w:rsidRPr="00C65A09">
              <w:rPr>
                <w:rFonts w:ascii="Sylfaen" w:hAnsi="Sylfaen"/>
                <w:spacing w:val="-6"/>
                <w:sz w:val="20"/>
                <w:szCs w:val="20"/>
              </w:rPr>
              <w:t xml:space="preserve">Մաշկի վրա մաշկա-ներծծիչ </w:t>
            </w:r>
            <w:r w:rsidR="004E40E4" w:rsidRPr="00C65A09">
              <w:rPr>
                <w:rFonts w:ascii="Sylfaen" w:hAnsi="Sylfaen"/>
                <w:spacing w:val="-6"/>
                <w:sz w:val="20"/>
                <w:szCs w:val="20"/>
              </w:rPr>
              <w:t>եւ</w:t>
            </w:r>
            <w:r w:rsidRPr="00C65A09">
              <w:rPr>
                <w:rFonts w:ascii="Sylfaen" w:hAnsi="Sylfaen"/>
                <w:spacing w:val="-6"/>
                <w:sz w:val="20"/>
                <w:szCs w:val="20"/>
              </w:rPr>
              <w:t xml:space="preserve"> գրգռիչ ազդեցություն ունեցող միջոցներ </w:t>
            </w:r>
            <w:r w:rsidR="004E40E4" w:rsidRPr="00C65A09">
              <w:rPr>
                <w:rFonts w:ascii="Sylfaen" w:hAnsi="Sylfaen"/>
                <w:spacing w:val="-6"/>
                <w:sz w:val="20"/>
                <w:szCs w:val="20"/>
              </w:rPr>
              <w:t>եւ</w:t>
            </w:r>
            <w:r w:rsidRPr="00C65A09">
              <w:rPr>
                <w:rFonts w:ascii="Sylfaen" w:hAnsi="Sylfaen"/>
                <w:spacing w:val="-6"/>
                <w:sz w:val="20"/>
                <w:szCs w:val="20"/>
              </w:rPr>
              <w:t xml:space="preserve"> գործվածքներ (14/28</w:t>
            </w:r>
            <w:r w:rsidRPr="004E40E4">
              <w:rPr>
                <w:rFonts w:ascii="Sylfaen" w:hAnsi="Sylfaen"/>
                <w:sz w:val="20"/>
                <w:szCs w:val="20"/>
              </w:rPr>
              <w:t xml:space="preserve"> օր)</w:t>
            </w:r>
          </w:p>
        </w:tc>
        <w:tc>
          <w:tcPr>
            <w:tcW w:w="2743" w:type="dxa"/>
            <w:tcBorders>
              <w:top w:val="single" w:sz="4" w:space="0" w:color="auto"/>
              <w:left w:val="single" w:sz="4" w:space="0" w:color="auto"/>
              <w:bottom w:val="single" w:sz="4" w:space="0" w:color="auto"/>
            </w:tcBorders>
            <w:shd w:val="clear" w:color="auto" w:fill="FFFFFF"/>
          </w:tcPr>
          <w:p w:rsidR="009C4E3A" w:rsidRPr="004E40E4" w:rsidRDefault="00D03A53" w:rsidP="00C65A09">
            <w:pPr>
              <w:pStyle w:val="a0"/>
              <w:shd w:val="clear" w:color="auto" w:fill="auto"/>
              <w:spacing w:after="120"/>
              <w:ind w:right="151"/>
              <w:jc w:val="center"/>
              <w:rPr>
                <w:rFonts w:ascii="Sylfaen" w:hAnsi="Sylfaen"/>
                <w:sz w:val="20"/>
                <w:szCs w:val="20"/>
              </w:rPr>
            </w:pPr>
            <w:r w:rsidRPr="004E40E4">
              <w:rPr>
                <w:rFonts w:ascii="Sylfaen" w:hAnsi="Sylfaen"/>
                <w:sz w:val="20"/>
                <w:szCs w:val="20"/>
              </w:rPr>
              <w:t>Էֆեկտների բացակայություն</w:t>
            </w:r>
          </w:p>
        </w:tc>
        <w:tc>
          <w:tcPr>
            <w:tcW w:w="2756" w:type="dxa"/>
            <w:tcBorders>
              <w:top w:val="single" w:sz="4" w:space="0" w:color="auto"/>
              <w:left w:val="single" w:sz="4" w:space="0" w:color="auto"/>
              <w:bottom w:val="single" w:sz="4" w:space="0" w:color="auto"/>
            </w:tcBorders>
            <w:shd w:val="clear" w:color="auto" w:fill="FFFFFF"/>
          </w:tcPr>
          <w:p w:rsidR="009C4E3A" w:rsidRPr="004E40E4" w:rsidRDefault="00D03A53" w:rsidP="004E40E4">
            <w:pPr>
              <w:pStyle w:val="a0"/>
              <w:shd w:val="clear" w:color="auto" w:fill="auto"/>
              <w:spacing w:after="120"/>
              <w:jc w:val="center"/>
              <w:rPr>
                <w:rFonts w:ascii="Sylfaen" w:hAnsi="Sylfaen"/>
                <w:sz w:val="20"/>
                <w:szCs w:val="20"/>
              </w:rPr>
            </w:pPr>
            <w:r w:rsidRPr="004E40E4">
              <w:rPr>
                <w:rFonts w:ascii="Sylfaen" w:hAnsi="Sylfaen"/>
                <w:sz w:val="20"/>
                <w:szCs w:val="20"/>
              </w:rPr>
              <w:t>չի դասակարգվում</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9C4E3A" w:rsidRPr="004E40E4" w:rsidRDefault="00D03A53" w:rsidP="00C65A09">
            <w:pPr>
              <w:pStyle w:val="a0"/>
              <w:shd w:val="clear" w:color="auto" w:fill="auto"/>
              <w:spacing w:after="120"/>
              <w:ind w:right="69"/>
              <w:rPr>
                <w:rFonts w:ascii="Sylfaen" w:hAnsi="Sylfaen"/>
                <w:sz w:val="20"/>
                <w:szCs w:val="20"/>
              </w:rPr>
            </w:pPr>
            <w:r w:rsidRPr="004E40E4">
              <w:rPr>
                <w:rFonts w:ascii="Sylfaen" w:hAnsi="Sylfaen"/>
                <w:sz w:val="20"/>
                <w:szCs w:val="20"/>
              </w:rPr>
              <w:t xml:space="preserve">Անձնակազմին, հիվանդներին </w:t>
            </w:r>
            <w:r w:rsidR="004E40E4" w:rsidRPr="004E40E4">
              <w:rPr>
                <w:rFonts w:ascii="Sylfaen" w:hAnsi="Sylfaen"/>
                <w:sz w:val="20"/>
                <w:szCs w:val="20"/>
              </w:rPr>
              <w:t>եւ</w:t>
            </w:r>
            <w:r w:rsidRPr="004E40E4">
              <w:rPr>
                <w:rFonts w:ascii="Sylfaen" w:hAnsi="Sylfaen"/>
                <w:sz w:val="20"/>
                <w:szCs w:val="20"/>
              </w:rPr>
              <w:t xml:space="preserve"> բնակչությանը կենցաղում</w:t>
            </w:r>
          </w:p>
        </w:tc>
      </w:tr>
    </w:tbl>
    <w:p w:rsidR="00F018D5" w:rsidRDefault="00F018D5" w:rsidP="00C65A09">
      <w:pPr>
        <w:pStyle w:val="30"/>
        <w:shd w:val="clear" w:color="auto" w:fill="auto"/>
        <w:spacing w:after="160" w:line="360" w:lineRule="auto"/>
        <w:rPr>
          <w:rFonts w:ascii="Sylfaen" w:hAnsi="Sylfaen"/>
          <w:i w:val="0"/>
          <w:sz w:val="24"/>
        </w:rPr>
      </w:pPr>
      <w:bookmarkStart w:id="3" w:name="bookmark4"/>
    </w:p>
    <w:p w:rsidR="009C4E3A" w:rsidRDefault="00D03A53" w:rsidP="00C65A09">
      <w:pPr>
        <w:pStyle w:val="30"/>
        <w:shd w:val="clear" w:color="auto" w:fill="auto"/>
        <w:spacing w:after="160" w:line="360" w:lineRule="auto"/>
        <w:rPr>
          <w:rFonts w:ascii="Sylfaen" w:hAnsi="Sylfaen"/>
          <w:i w:val="0"/>
          <w:sz w:val="24"/>
        </w:rPr>
      </w:pPr>
      <w:r>
        <w:rPr>
          <w:rFonts w:ascii="Sylfaen" w:hAnsi="Sylfaen"/>
          <w:i w:val="0"/>
          <w:sz w:val="24"/>
        </w:rPr>
        <w:t>1.2. Մանրէազերծման միջոցներ</w:t>
      </w:r>
      <w:bookmarkEnd w:id="3"/>
    </w:p>
    <w:tbl>
      <w:tblPr>
        <w:tblOverlap w:val="never"/>
        <w:tblW w:w="0" w:type="auto"/>
        <w:jc w:val="center"/>
        <w:tblLayout w:type="fixed"/>
        <w:tblCellMar>
          <w:left w:w="10" w:type="dxa"/>
          <w:right w:w="10" w:type="dxa"/>
        </w:tblCellMar>
        <w:tblLook w:val="0020" w:firstRow="1" w:lastRow="0" w:firstColumn="0" w:lastColumn="0" w:noHBand="0" w:noVBand="0"/>
      </w:tblPr>
      <w:tblGrid>
        <w:gridCol w:w="3080"/>
        <w:gridCol w:w="3121"/>
        <w:gridCol w:w="2800"/>
        <w:gridCol w:w="2827"/>
        <w:gridCol w:w="2814"/>
      </w:tblGrid>
      <w:tr w:rsidR="009C4E3A" w:rsidRPr="00C65A09" w:rsidTr="00C65A09">
        <w:trPr>
          <w:tblHeader/>
          <w:jc w:val="center"/>
        </w:trPr>
        <w:tc>
          <w:tcPr>
            <w:tcW w:w="3080" w:type="dxa"/>
            <w:vMerge w:val="restart"/>
            <w:tcBorders>
              <w:top w:val="single" w:sz="4" w:space="0" w:color="auto"/>
              <w:left w:val="single" w:sz="4" w:space="0" w:color="auto"/>
            </w:tcBorders>
            <w:shd w:val="clear" w:color="auto" w:fill="FFFFFF"/>
            <w:vAlign w:val="center"/>
          </w:tcPr>
          <w:p w:rsidR="009C4E3A" w:rsidRPr="00C65A09" w:rsidRDefault="00D03A53" w:rsidP="00C65A09">
            <w:pPr>
              <w:pStyle w:val="a0"/>
              <w:shd w:val="clear" w:color="auto" w:fill="auto"/>
              <w:spacing w:after="120"/>
              <w:jc w:val="center"/>
              <w:rPr>
                <w:rFonts w:ascii="Sylfaen" w:hAnsi="Sylfaen"/>
                <w:sz w:val="20"/>
                <w:szCs w:val="20"/>
              </w:rPr>
            </w:pPr>
            <w:r w:rsidRPr="00C65A09">
              <w:rPr>
                <w:rFonts w:ascii="Sylfaen" w:hAnsi="Sylfaen"/>
                <w:sz w:val="20"/>
                <w:szCs w:val="20"/>
              </w:rPr>
              <w:t>Միջոցի նշանակությունը</w:t>
            </w:r>
          </w:p>
        </w:tc>
        <w:tc>
          <w:tcPr>
            <w:tcW w:w="3121" w:type="dxa"/>
            <w:vMerge w:val="restart"/>
            <w:tcBorders>
              <w:top w:val="single" w:sz="4" w:space="0" w:color="auto"/>
              <w:left w:val="single" w:sz="4" w:space="0" w:color="auto"/>
            </w:tcBorders>
            <w:shd w:val="clear" w:color="auto" w:fill="FFFFFF"/>
            <w:vAlign w:val="center"/>
          </w:tcPr>
          <w:p w:rsidR="009C4E3A" w:rsidRPr="00C65A09" w:rsidRDefault="00D03A53" w:rsidP="00C65A09">
            <w:pPr>
              <w:pStyle w:val="a0"/>
              <w:shd w:val="clear" w:color="auto" w:fill="auto"/>
              <w:spacing w:after="120"/>
              <w:jc w:val="center"/>
              <w:rPr>
                <w:rFonts w:ascii="Sylfaen" w:hAnsi="Sylfaen"/>
                <w:sz w:val="20"/>
                <w:szCs w:val="20"/>
              </w:rPr>
            </w:pPr>
            <w:r w:rsidRPr="00C65A09">
              <w:rPr>
                <w:rFonts w:ascii="Sylfaen" w:hAnsi="Sylfaen"/>
                <w:sz w:val="20"/>
                <w:szCs w:val="20"/>
              </w:rPr>
              <w:t>Հետազոտվող ցուցանիշները</w:t>
            </w:r>
          </w:p>
        </w:tc>
        <w:tc>
          <w:tcPr>
            <w:tcW w:w="5627" w:type="dxa"/>
            <w:gridSpan w:val="2"/>
            <w:tcBorders>
              <w:top w:val="single" w:sz="4" w:space="0" w:color="auto"/>
              <w:left w:val="single" w:sz="4" w:space="0" w:color="auto"/>
            </w:tcBorders>
            <w:shd w:val="clear" w:color="auto" w:fill="FFFFFF"/>
            <w:vAlign w:val="center"/>
          </w:tcPr>
          <w:p w:rsidR="009C4E3A" w:rsidRPr="00C65A09" w:rsidRDefault="00D03A53" w:rsidP="00C65A09">
            <w:pPr>
              <w:pStyle w:val="a0"/>
              <w:shd w:val="clear" w:color="auto" w:fill="auto"/>
              <w:spacing w:after="120"/>
              <w:jc w:val="center"/>
              <w:rPr>
                <w:rFonts w:ascii="Sylfaen" w:hAnsi="Sylfaen"/>
                <w:sz w:val="20"/>
                <w:szCs w:val="20"/>
              </w:rPr>
            </w:pPr>
            <w:r w:rsidRPr="00C65A09">
              <w:rPr>
                <w:rFonts w:ascii="Sylfaen" w:hAnsi="Sylfaen"/>
                <w:sz w:val="20"/>
                <w:szCs w:val="20"/>
              </w:rPr>
              <w:t>Նորմատիվ ցուցանիշները</w:t>
            </w:r>
          </w:p>
        </w:tc>
        <w:tc>
          <w:tcPr>
            <w:tcW w:w="2814" w:type="dxa"/>
            <w:vMerge w:val="restart"/>
            <w:tcBorders>
              <w:top w:val="single" w:sz="4" w:space="0" w:color="auto"/>
              <w:left w:val="single" w:sz="4" w:space="0" w:color="auto"/>
              <w:right w:val="single" w:sz="4" w:space="0" w:color="auto"/>
            </w:tcBorders>
            <w:shd w:val="clear" w:color="auto" w:fill="FFFFFF"/>
            <w:vAlign w:val="center"/>
          </w:tcPr>
          <w:p w:rsidR="009C4E3A" w:rsidRPr="00C65A09" w:rsidRDefault="00D03A53" w:rsidP="00C65A09">
            <w:pPr>
              <w:pStyle w:val="a0"/>
              <w:shd w:val="clear" w:color="auto" w:fill="auto"/>
              <w:spacing w:after="120"/>
              <w:jc w:val="center"/>
              <w:rPr>
                <w:rFonts w:ascii="Sylfaen" w:hAnsi="Sylfaen"/>
                <w:sz w:val="20"/>
                <w:szCs w:val="20"/>
              </w:rPr>
            </w:pPr>
            <w:r w:rsidRPr="00C65A09">
              <w:rPr>
                <w:rFonts w:ascii="Sylfaen" w:hAnsi="Sylfaen"/>
                <w:sz w:val="20"/>
                <w:szCs w:val="20"/>
              </w:rPr>
              <w:t>Կիրառման պայմանները</w:t>
            </w:r>
          </w:p>
        </w:tc>
      </w:tr>
      <w:tr w:rsidR="009C4E3A" w:rsidRPr="00C65A09" w:rsidTr="00C65A09">
        <w:trPr>
          <w:tblHeader/>
          <w:jc w:val="center"/>
        </w:trPr>
        <w:tc>
          <w:tcPr>
            <w:tcW w:w="3080" w:type="dxa"/>
            <w:vMerge/>
            <w:tcBorders>
              <w:left w:val="single" w:sz="4" w:space="0" w:color="auto"/>
            </w:tcBorders>
            <w:shd w:val="clear" w:color="auto" w:fill="FFFFFF"/>
            <w:vAlign w:val="center"/>
          </w:tcPr>
          <w:p w:rsidR="009C4E3A" w:rsidRPr="00C65A09" w:rsidRDefault="009C4E3A" w:rsidP="00C65A09">
            <w:pPr>
              <w:spacing w:after="120"/>
              <w:jc w:val="center"/>
              <w:rPr>
                <w:rFonts w:ascii="Sylfaen" w:hAnsi="Sylfaen"/>
                <w:sz w:val="20"/>
                <w:szCs w:val="20"/>
              </w:rPr>
            </w:pPr>
          </w:p>
        </w:tc>
        <w:tc>
          <w:tcPr>
            <w:tcW w:w="3121" w:type="dxa"/>
            <w:vMerge/>
            <w:tcBorders>
              <w:left w:val="single" w:sz="4" w:space="0" w:color="auto"/>
            </w:tcBorders>
            <w:shd w:val="clear" w:color="auto" w:fill="FFFFFF"/>
            <w:vAlign w:val="center"/>
          </w:tcPr>
          <w:p w:rsidR="009C4E3A" w:rsidRPr="00C65A09" w:rsidRDefault="009C4E3A" w:rsidP="00C65A09">
            <w:pPr>
              <w:spacing w:after="120"/>
              <w:jc w:val="center"/>
              <w:rPr>
                <w:rFonts w:ascii="Sylfaen" w:hAnsi="Sylfaen"/>
                <w:sz w:val="20"/>
                <w:szCs w:val="20"/>
              </w:rPr>
            </w:pPr>
          </w:p>
        </w:tc>
        <w:tc>
          <w:tcPr>
            <w:tcW w:w="2800" w:type="dxa"/>
            <w:tcBorders>
              <w:top w:val="single" w:sz="4" w:space="0" w:color="auto"/>
              <w:left w:val="single" w:sz="4" w:space="0" w:color="auto"/>
            </w:tcBorders>
            <w:shd w:val="clear" w:color="auto" w:fill="FFFFFF"/>
            <w:vAlign w:val="center"/>
          </w:tcPr>
          <w:p w:rsidR="009C4E3A" w:rsidRPr="00C65A09" w:rsidRDefault="00DF23AB" w:rsidP="00C65A09">
            <w:pPr>
              <w:pStyle w:val="a0"/>
              <w:shd w:val="clear" w:color="auto" w:fill="auto"/>
              <w:spacing w:after="120"/>
              <w:jc w:val="center"/>
              <w:rPr>
                <w:rFonts w:ascii="Sylfaen" w:hAnsi="Sylfaen"/>
                <w:sz w:val="20"/>
                <w:szCs w:val="20"/>
              </w:rPr>
            </w:pPr>
            <w:r w:rsidRPr="00C65A09">
              <w:rPr>
                <w:rFonts w:ascii="Sylfaen" w:hAnsi="Sylfaen"/>
                <w:sz w:val="20"/>
                <w:szCs w:val="20"/>
              </w:rPr>
              <w:t>Ցուցանիշի մեծությունը</w:t>
            </w:r>
          </w:p>
        </w:tc>
        <w:tc>
          <w:tcPr>
            <w:tcW w:w="2827" w:type="dxa"/>
            <w:tcBorders>
              <w:top w:val="single" w:sz="4" w:space="0" w:color="auto"/>
              <w:left w:val="single" w:sz="4" w:space="0" w:color="auto"/>
            </w:tcBorders>
            <w:shd w:val="clear" w:color="auto" w:fill="FFFFFF"/>
            <w:vAlign w:val="center"/>
          </w:tcPr>
          <w:p w:rsidR="009C4E3A" w:rsidRPr="00C65A09" w:rsidRDefault="00DF23AB" w:rsidP="00C65A09">
            <w:pPr>
              <w:pStyle w:val="a0"/>
              <w:shd w:val="clear" w:color="auto" w:fill="auto"/>
              <w:spacing w:after="120"/>
              <w:jc w:val="center"/>
              <w:rPr>
                <w:rFonts w:ascii="Sylfaen" w:hAnsi="Sylfaen"/>
                <w:sz w:val="20"/>
                <w:szCs w:val="20"/>
              </w:rPr>
            </w:pPr>
            <w:r w:rsidRPr="00C65A09">
              <w:rPr>
                <w:rFonts w:ascii="Sylfaen" w:hAnsi="Sylfaen"/>
                <w:sz w:val="20"/>
                <w:szCs w:val="20"/>
              </w:rPr>
              <w:t>Դասակարգման գնահատականը</w:t>
            </w:r>
          </w:p>
        </w:tc>
        <w:tc>
          <w:tcPr>
            <w:tcW w:w="2814" w:type="dxa"/>
            <w:vMerge/>
            <w:tcBorders>
              <w:left w:val="single" w:sz="4" w:space="0" w:color="auto"/>
              <w:right w:val="single" w:sz="4" w:space="0" w:color="auto"/>
            </w:tcBorders>
            <w:shd w:val="clear" w:color="auto" w:fill="FFFFFF"/>
            <w:vAlign w:val="center"/>
          </w:tcPr>
          <w:p w:rsidR="009C4E3A" w:rsidRPr="00C65A09" w:rsidRDefault="009C4E3A" w:rsidP="00C65A09">
            <w:pPr>
              <w:spacing w:after="120"/>
              <w:jc w:val="center"/>
              <w:rPr>
                <w:rFonts w:ascii="Sylfaen" w:hAnsi="Sylfaen"/>
                <w:sz w:val="20"/>
                <w:szCs w:val="20"/>
              </w:rPr>
            </w:pPr>
          </w:p>
        </w:tc>
      </w:tr>
      <w:tr w:rsidR="009C4E3A" w:rsidRPr="00C65A09" w:rsidTr="00F018D5">
        <w:trPr>
          <w:trHeight w:val="443"/>
          <w:tblHeader/>
          <w:jc w:val="center"/>
        </w:trPr>
        <w:tc>
          <w:tcPr>
            <w:tcW w:w="3080" w:type="dxa"/>
            <w:tcBorders>
              <w:top w:val="single" w:sz="4" w:space="0" w:color="auto"/>
              <w:left w:val="single" w:sz="4" w:space="0" w:color="auto"/>
            </w:tcBorders>
            <w:shd w:val="clear" w:color="auto" w:fill="FFFFFF"/>
            <w:vAlign w:val="center"/>
          </w:tcPr>
          <w:p w:rsidR="009C4E3A" w:rsidRPr="00C65A09" w:rsidRDefault="00D03A53" w:rsidP="00C65A09">
            <w:pPr>
              <w:pStyle w:val="a0"/>
              <w:shd w:val="clear" w:color="auto" w:fill="auto"/>
              <w:spacing w:after="120"/>
              <w:jc w:val="center"/>
              <w:rPr>
                <w:rFonts w:ascii="Sylfaen" w:hAnsi="Sylfaen"/>
                <w:sz w:val="20"/>
                <w:szCs w:val="20"/>
              </w:rPr>
            </w:pPr>
            <w:r w:rsidRPr="00C65A09">
              <w:rPr>
                <w:rFonts w:ascii="Sylfaen" w:hAnsi="Sylfaen"/>
                <w:sz w:val="20"/>
                <w:szCs w:val="20"/>
              </w:rPr>
              <w:t>1</w:t>
            </w:r>
          </w:p>
        </w:tc>
        <w:tc>
          <w:tcPr>
            <w:tcW w:w="3121" w:type="dxa"/>
            <w:tcBorders>
              <w:top w:val="single" w:sz="4" w:space="0" w:color="auto"/>
              <w:left w:val="single" w:sz="4" w:space="0" w:color="auto"/>
            </w:tcBorders>
            <w:shd w:val="clear" w:color="auto" w:fill="FFFFFF"/>
            <w:vAlign w:val="center"/>
          </w:tcPr>
          <w:p w:rsidR="009C4E3A" w:rsidRPr="00C65A09" w:rsidRDefault="00D03A53" w:rsidP="00C65A09">
            <w:pPr>
              <w:pStyle w:val="a0"/>
              <w:shd w:val="clear" w:color="auto" w:fill="auto"/>
              <w:spacing w:after="120"/>
              <w:jc w:val="center"/>
              <w:rPr>
                <w:rFonts w:ascii="Sylfaen" w:hAnsi="Sylfaen"/>
                <w:sz w:val="20"/>
                <w:szCs w:val="20"/>
              </w:rPr>
            </w:pPr>
            <w:r w:rsidRPr="00C65A09">
              <w:rPr>
                <w:rFonts w:ascii="Sylfaen" w:hAnsi="Sylfaen"/>
                <w:sz w:val="20"/>
                <w:szCs w:val="20"/>
              </w:rPr>
              <w:t>2</w:t>
            </w:r>
          </w:p>
        </w:tc>
        <w:tc>
          <w:tcPr>
            <w:tcW w:w="2800" w:type="dxa"/>
            <w:tcBorders>
              <w:top w:val="single" w:sz="4" w:space="0" w:color="auto"/>
              <w:left w:val="single" w:sz="4" w:space="0" w:color="auto"/>
            </w:tcBorders>
            <w:shd w:val="clear" w:color="auto" w:fill="FFFFFF"/>
            <w:vAlign w:val="center"/>
          </w:tcPr>
          <w:p w:rsidR="009C4E3A" w:rsidRPr="00C65A09" w:rsidRDefault="00D03A53" w:rsidP="00C65A09">
            <w:pPr>
              <w:pStyle w:val="a0"/>
              <w:shd w:val="clear" w:color="auto" w:fill="auto"/>
              <w:spacing w:after="120"/>
              <w:jc w:val="center"/>
              <w:rPr>
                <w:rFonts w:ascii="Sylfaen" w:hAnsi="Sylfaen"/>
                <w:sz w:val="20"/>
                <w:szCs w:val="20"/>
              </w:rPr>
            </w:pPr>
            <w:r w:rsidRPr="00C65A09">
              <w:rPr>
                <w:rFonts w:ascii="Sylfaen" w:hAnsi="Sylfaen"/>
                <w:sz w:val="20"/>
                <w:szCs w:val="20"/>
              </w:rPr>
              <w:t>3</w:t>
            </w:r>
          </w:p>
        </w:tc>
        <w:tc>
          <w:tcPr>
            <w:tcW w:w="2827" w:type="dxa"/>
            <w:tcBorders>
              <w:top w:val="single" w:sz="4" w:space="0" w:color="auto"/>
              <w:left w:val="single" w:sz="4" w:space="0" w:color="auto"/>
            </w:tcBorders>
            <w:shd w:val="clear" w:color="auto" w:fill="FFFFFF"/>
            <w:vAlign w:val="center"/>
          </w:tcPr>
          <w:p w:rsidR="009C4E3A" w:rsidRPr="00C65A09" w:rsidRDefault="00D03A53" w:rsidP="00C65A09">
            <w:pPr>
              <w:pStyle w:val="a0"/>
              <w:shd w:val="clear" w:color="auto" w:fill="auto"/>
              <w:spacing w:after="120"/>
              <w:jc w:val="center"/>
              <w:rPr>
                <w:rFonts w:ascii="Sylfaen" w:hAnsi="Sylfaen"/>
                <w:sz w:val="20"/>
                <w:szCs w:val="20"/>
              </w:rPr>
            </w:pPr>
            <w:r w:rsidRPr="00C65A09">
              <w:rPr>
                <w:rFonts w:ascii="Sylfaen" w:hAnsi="Sylfaen"/>
                <w:sz w:val="20"/>
                <w:szCs w:val="20"/>
              </w:rPr>
              <w:t>4</w:t>
            </w:r>
          </w:p>
        </w:tc>
        <w:tc>
          <w:tcPr>
            <w:tcW w:w="2814" w:type="dxa"/>
            <w:tcBorders>
              <w:top w:val="single" w:sz="4" w:space="0" w:color="auto"/>
              <w:left w:val="single" w:sz="4" w:space="0" w:color="auto"/>
              <w:right w:val="single" w:sz="4" w:space="0" w:color="auto"/>
            </w:tcBorders>
            <w:shd w:val="clear" w:color="auto" w:fill="FFFFFF"/>
            <w:vAlign w:val="center"/>
          </w:tcPr>
          <w:p w:rsidR="009C4E3A" w:rsidRPr="00C65A09" w:rsidRDefault="00D03A53" w:rsidP="00C65A09">
            <w:pPr>
              <w:pStyle w:val="a0"/>
              <w:shd w:val="clear" w:color="auto" w:fill="auto"/>
              <w:spacing w:after="120"/>
              <w:jc w:val="center"/>
              <w:rPr>
                <w:rFonts w:ascii="Sylfaen" w:hAnsi="Sylfaen"/>
                <w:sz w:val="20"/>
                <w:szCs w:val="20"/>
              </w:rPr>
            </w:pPr>
            <w:r w:rsidRPr="00C65A09">
              <w:rPr>
                <w:rFonts w:ascii="Sylfaen" w:hAnsi="Sylfaen"/>
                <w:sz w:val="20"/>
                <w:szCs w:val="20"/>
              </w:rPr>
              <w:t>5</w:t>
            </w:r>
          </w:p>
        </w:tc>
      </w:tr>
      <w:tr w:rsidR="009C4E3A" w:rsidRPr="00C65A09" w:rsidTr="00F018D5">
        <w:trPr>
          <w:trHeight w:val="1399"/>
          <w:jc w:val="center"/>
        </w:trPr>
        <w:tc>
          <w:tcPr>
            <w:tcW w:w="3080" w:type="dxa"/>
            <w:vMerge w:val="restart"/>
            <w:tcBorders>
              <w:top w:val="single" w:sz="4" w:space="0" w:color="auto"/>
              <w:left w:val="single" w:sz="4" w:space="0" w:color="auto"/>
            </w:tcBorders>
            <w:shd w:val="clear" w:color="auto" w:fill="FFFFFF"/>
          </w:tcPr>
          <w:p w:rsidR="009C4E3A" w:rsidRPr="00C65A09" w:rsidRDefault="00D03A53" w:rsidP="00F018D5">
            <w:pPr>
              <w:pStyle w:val="a0"/>
              <w:shd w:val="clear" w:color="auto" w:fill="auto"/>
              <w:tabs>
                <w:tab w:val="left" w:pos="577"/>
              </w:tabs>
              <w:spacing w:after="120"/>
              <w:rPr>
                <w:rFonts w:ascii="Sylfaen" w:hAnsi="Sylfaen"/>
                <w:sz w:val="20"/>
                <w:szCs w:val="20"/>
              </w:rPr>
            </w:pPr>
            <w:r w:rsidRPr="00C65A09">
              <w:rPr>
                <w:rFonts w:ascii="Sylfaen" w:hAnsi="Sylfaen"/>
                <w:sz w:val="20"/>
                <w:szCs w:val="20"/>
              </w:rPr>
              <w:t>1.2.1.</w:t>
            </w:r>
            <w:r w:rsidR="00C65A09" w:rsidRPr="00A46FB3">
              <w:rPr>
                <w:rFonts w:ascii="Sylfaen" w:hAnsi="Sylfaen"/>
                <w:sz w:val="20"/>
                <w:szCs w:val="20"/>
              </w:rPr>
              <w:tab/>
            </w:r>
            <w:r w:rsidRPr="00C65A09">
              <w:rPr>
                <w:rFonts w:ascii="Sylfaen" w:hAnsi="Sylfaen"/>
                <w:sz w:val="20"/>
                <w:szCs w:val="20"/>
              </w:rPr>
              <w:t>Կոնցենտրատի, հեղուկի, փոշու, հատիկի ձ</w:t>
            </w:r>
            <w:r w:rsidR="004E40E4" w:rsidRPr="00C65A09">
              <w:rPr>
                <w:rFonts w:ascii="Sylfaen" w:hAnsi="Sylfaen"/>
                <w:sz w:val="20"/>
                <w:szCs w:val="20"/>
              </w:rPr>
              <w:t>եւ</w:t>
            </w:r>
            <w:r w:rsidRPr="00C65A09">
              <w:rPr>
                <w:rFonts w:ascii="Sylfaen" w:hAnsi="Sylfaen"/>
                <w:sz w:val="20"/>
                <w:szCs w:val="20"/>
              </w:rPr>
              <w:t xml:space="preserve">ով </w:t>
            </w:r>
            <w:r w:rsidR="004E40E4" w:rsidRPr="00C65A09">
              <w:rPr>
                <w:rFonts w:ascii="Sylfaen" w:hAnsi="Sylfaen"/>
                <w:sz w:val="20"/>
                <w:szCs w:val="20"/>
              </w:rPr>
              <w:t>եւ</w:t>
            </w:r>
            <w:r w:rsidRPr="00C65A09">
              <w:rPr>
                <w:rFonts w:ascii="Sylfaen" w:hAnsi="Sylfaen"/>
                <w:sz w:val="20"/>
                <w:szCs w:val="20"/>
              </w:rPr>
              <w:t xml:space="preserve"> այլ պատրաստի ձ</w:t>
            </w:r>
            <w:r w:rsidR="004E40E4" w:rsidRPr="00C65A09">
              <w:rPr>
                <w:rFonts w:ascii="Sylfaen" w:hAnsi="Sylfaen"/>
                <w:sz w:val="20"/>
                <w:szCs w:val="20"/>
              </w:rPr>
              <w:t>եւ</w:t>
            </w:r>
            <w:r w:rsidRPr="00C65A09">
              <w:rPr>
                <w:rFonts w:ascii="Sylfaen" w:hAnsi="Sylfaen"/>
                <w:sz w:val="20"/>
                <w:szCs w:val="20"/>
              </w:rPr>
              <w:t>երով մանրէազերծման միջոցներ</w:t>
            </w:r>
          </w:p>
        </w:tc>
        <w:tc>
          <w:tcPr>
            <w:tcW w:w="3121" w:type="dxa"/>
            <w:vMerge w:val="restart"/>
            <w:tcBorders>
              <w:top w:val="single" w:sz="4" w:space="0" w:color="auto"/>
              <w:left w:val="single" w:sz="4" w:space="0" w:color="auto"/>
            </w:tcBorders>
            <w:shd w:val="clear" w:color="auto" w:fill="FFFFFF"/>
          </w:tcPr>
          <w:p w:rsidR="009C4E3A" w:rsidRPr="00C65A09" w:rsidRDefault="00D03A53" w:rsidP="00F018D5">
            <w:pPr>
              <w:pStyle w:val="a0"/>
              <w:shd w:val="clear" w:color="auto" w:fill="auto"/>
              <w:spacing w:after="120"/>
              <w:ind w:right="60"/>
              <w:rPr>
                <w:rFonts w:ascii="Sylfaen" w:hAnsi="Sylfaen"/>
                <w:sz w:val="20"/>
                <w:szCs w:val="20"/>
              </w:rPr>
            </w:pPr>
            <w:r w:rsidRPr="00C65A09">
              <w:rPr>
                <w:rFonts w:ascii="Sylfaen" w:hAnsi="Sylfaen"/>
                <w:sz w:val="20"/>
                <w:szCs w:val="20"/>
              </w:rPr>
              <w:t>Սուր թունավորություն ստամոքս ներմուծելիս (DL</w:t>
            </w:r>
            <w:r w:rsidRPr="00C65A09">
              <w:rPr>
                <w:rFonts w:ascii="Sylfaen" w:hAnsi="Sylfaen"/>
                <w:sz w:val="20"/>
                <w:szCs w:val="20"/>
                <w:vertAlign w:val="subscript"/>
              </w:rPr>
              <w:t>50,</w:t>
            </w:r>
            <w:r w:rsidRPr="00C65A09">
              <w:rPr>
                <w:rFonts w:ascii="Sylfaen" w:hAnsi="Sylfaen"/>
                <w:sz w:val="20"/>
                <w:szCs w:val="20"/>
              </w:rPr>
              <w:t xml:space="preserve"> մգ/կգ)</w:t>
            </w:r>
            <w:r w:rsidR="005137A9" w:rsidRPr="00C65A09">
              <w:rPr>
                <w:rFonts w:ascii="Sylfaen" w:hAnsi="Sylfaen"/>
                <w:sz w:val="20"/>
                <w:szCs w:val="20"/>
              </w:rPr>
              <w:t xml:space="preserve"> </w:t>
            </w:r>
          </w:p>
        </w:tc>
        <w:tc>
          <w:tcPr>
            <w:tcW w:w="2800" w:type="dxa"/>
            <w:tcBorders>
              <w:top w:val="single" w:sz="4" w:space="0" w:color="auto"/>
              <w:left w:val="single" w:sz="4" w:space="0" w:color="auto"/>
            </w:tcBorders>
            <w:shd w:val="clear" w:color="auto" w:fill="FFFFFF"/>
          </w:tcPr>
          <w:p w:rsidR="009C4E3A" w:rsidRPr="00C65A09" w:rsidRDefault="00D03A53" w:rsidP="00F018D5">
            <w:pPr>
              <w:pStyle w:val="a0"/>
              <w:shd w:val="clear" w:color="auto" w:fill="auto"/>
              <w:spacing w:after="120"/>
              <w:jc w:val="center"/>
              <w:rPr>
                <w:rFonts w:ascii="Sylfaen" w:hAnsi="Sylfaen"/>
                <w:sz w:val="20"/>
                <w:szCs w:val="20"/>
              </w:rPr>
            </w:pPr>
            <w:r w:rsidRPr="00C65A09">
              <w:rPr>
                <w:rFonts w:ascii="Sylfaen" w:hAnsi="Sylfaen"/>
                <w:sz w:val="20"/>
                <w:szCs w:val="20"/>
              </w:rPr>
              <w:t>&gt;15</w:t>
            </w:r>
            <w:r w:rsidR="00F018D5" w:rsidRPr="00F018D5">
              <w:rPr>
                <w:rFonts w:ascii="Sylfaen" w:hAnsi="Sylfaen"/>
                <w:sz w:val="20"/>
                <w:szCs w:val="20"/>
              </w:rPr>
              <w:br/>
            </w:r>
            <w:r w:rsidRPr="00C65A09">
              <w:rPr>
                <w:rFonts w:ascii="Sylfaen" w:hAnsi="Sylfaen"/>
                <w:sz w:val="20"/>
                <w:szCs w:val="20"/>
              </w:rPr>
              <w:t>(&gt;5-≤2000)</w:t>
            </w:r>
          </w:p>
        </w:tc>
        <w:tc>
          <w:tcPr>
            <w:tcW w:w="2827" w:type="dxa"/>
            <w:tcBorders>
              <w:top w:val="single" w:sz="4" w:space="0" w:color="auto"/>
              <w:left w:val="single" w:sz="4" w:space="0" w:color="auto"/>
            </w:tcBorders>
            <w:shd w:val="clear" w:color="auto" w:fill="FFFFFF"/>
          </w:tcPr>
          <w:p w:rsidR="009C4E3A" w:rsidRPr="00C65A09" w:rsidRDefault="00D03A53" w:rsidP="00F018D5">
            <w:pPr>
              <w:pStyle w:val="a0"/>
              <w:shd w:val="clear" w:color="auto" w:fill="auto"/>
              <w:spacing w:after="120"/>
              <w:jc w:val="center"/>
              <w:rPr>
                <w:rFonts w:ascii="Sylfaen" w:hAnsi="Sylfaen"/>
                <w:sz w:val="20"/>
                <w:szCs w:val="20"/>
              </w:rPr>
            </w:pPr>
            <w:r w:rsidRPr="00C65A09">
              <w:rPr>
                <w:rFonts w:ascii="Sylfaen" w:hAnsi="Sylfaen"/>
                <w:sz w:val="20"/>
                <w:szCs w:val="20"/>
              </w:rPr>
              <w:t>2-4</w:t>
            </w:r>
            <w:r w:rsidR="00F018D5">
              <w:rPr>
                <w:rFonts w:ascii="Sylfaen" w:hAnsi="Sylfaen"/>
                <w:sz w:val="20"/>
                <w:szCs w:val="20"/>
                <w:lang w:val="en-US"/>
              </w:rPr>
              <w:br/>
            </w:r>
            <w:r w:rsidRPr="00C65A09">
              <w:rPr>
                <w:rFonts w:ascii="Sylfaen" w:hAnsi="Sylfaen"/>
                <w:sz w:val="20"/>
                <w:szCs w:val="20"/>
              </w:rPr>
              <w:t>(2-4)</w:t>
            </w:r>
          </w:p>
        </w:tc>
        <w:tc>
          <w:tcPr>
            <w:tcW w:w="2814" w:type="dxa"/>
            <w:tcBorders>
              <w:top w:val="single" w:sz="4" w:space="0" w:color="auto"/>
              <w:left w:val="single" w:sz="4" w:space="0" w:color="auto"/>
              <w:right w:val="single" w:sz="4" w:space="0" w:color="auto"/>
            </w:tcBorders>
            <w:shd w:val="clear" w:color="auto" w:fill="FFFFFF"/>
            <w:vAlign w:val="bottom"/>
          </w:tcPr>
          <w:p w:rsidR="009C4E3A" w:rsidRPr="00C65A09" w:rsidRDefault="00D03A53" w:rsidP="00F018D5">
            <w:pPr>
              <w:pStyle w:val="a0"/>
              <w:shd w:val="clear" w:color="auto" w:fill="auto"/>
              <w:spacing w:after="120"/>
              <w:rPr>
                <w:rFonts w:ascii="Sylfaen" w:hAnsi="Sylfaen"/>
                <w:sz w:val="20"/>
                <w:szCs w:val="20"/>
              </w:rPr>
            </w:pPr>
            <w:r w:rsidRPr="00C65A09">
              <w:rPr>
                <w:rFonts w:ascii="Sylfaen" w:hAnsi="Sylfaen"/>
                <w:sz w:val="20"/>
                <w:szCs w:val="20"/>
              </w:rPr>
              <w:t>Մասնագետներին</w:t>
            </w:r>
            <w:r w:rsidR="00E310F7" w:rsidRPr="00C65A09">
              <w:rPr>
                <w:rFonts w:ascii="Sylfaen" w:hAnsi="Sylfaen"/>
                <w:sz w:val="20"/>
                <w:szCs w:val="20"/>
              </w:rPr>
              <w:t>՝</w:t>
            </w:r>
            <w:r w:rsidRPr="00C65A09">
              <w:rPr>
                <w:rFonts w:ascii="Sylfaen" w:hAnsi="Sylfaen"/>
                <w:sz w:val="20"/>
                <w:szCs w:val="20"/>
              </w:rPr>
              <w:t xml:space="preserve"> ԱՊՄ-ի կիրառմամբ (շնչադիմակ, պաշտպանիչ ակնոցներ, ռետինե ձեռնոցներ)</w:t>
            </w:r>
          </w:p>
        </w:tc>
      </w:tr>
      <w:tr w:rsidR="009C4E3A" w:rsidRPr="00C65A09" w:rsidTr="00C65A09">
        <w:trPr>
          <w:jc w:val="center"/>
        </w:trPr>
        <w:tc>
          <w:tcPr>
            <w:tcW w:w="3080" w:type="dxa"/>
            <w:vMerge/>
            <w:tcBorders>
              <w:left w:val="single" w:sz="4" w:space="0" w:color="auto"/>
            </w:tcBorders>
            <w:shd w:val="clear" w:color="auto" w:fill="FFFFFF"/>
          </w:tcPr>
          <w:p w:rsidR="009C4E3A" w:rsidRPr="00C65A09" w:rsidRDefault="009C4E3A" w:rsidP="00F018D5">
            <w:pPr>
              <w:spacing w:after="120"/>
              <w:rPr>
                <w:rFonts w:ascii="Sylfaen" w:hAnsi="Sylfaen"/>
                <w:sz w:val="20"/>
                <w:szCs w:val="20"/>
              </w:rPr>
            </w:pPr>
          </w:p>
        </w:tc>
        <w:tc>
          <w:tcPr>
            <w:tcW w:w="3121" w:type="dxa"/>
            <w:vMerge/>
            <w:tcBorders>
              <w:left w:val="single" w:sz="4" w:space="0" w:color="auto"/>
            </w:tcBorders>
            <w:shd w:val="clear" w:color="auto" w:fill="FFFFFF"/>
          </w:tcPr>
          <w:p w:rsidR="009C4E3A" w:rsidRPr="00C65A09" w:rsidRDefault="009C4E3A" w:rsidP="00F018D5">
            <w:pPr>
              <w:spacing w:after="120"/>
              <w:ind w:right="60"/>
              <w:rPr>
                <w:rFonts w:ascii="Sylfaen" w:hAnsi="Sylfaen"/>
                <w:sz w:val="20"/>
                <w:szCs w:val="20"/>
              </w:rPr>
            </w:pPr>
          </w:p>
        </w:tc>
        <w:tc>
          <w:tcPr>
            <w:tcW w:w="2800" w:type="dxa"/>
            <w:tcBorders>
              <w:top w:val="single" w:sz="4" w:space="0" w:color="auto"/>
              <w:left w:val="single" w:sz="4" w:space="0" w:color="auto"/>
            </w:tcBorders>
            <w:shd w:val="clear" w:color="auto" w:fill="FFFFFF"/>
            <w:vAlign w:val="bottom"/>
          </w:tcPr>
          <w:p w:rsidR="009C4E3A" w:rsidRPr="00C65A09" w:rsidRDefault="00D03A53" w:rsidP="00F018D5">
            <w:pPr>
              <w:pStyle w:val="a0"/>
              <w:shd w:val="clear" w:color="auto" w:fill="auto"/>
              <w:spacing w:after="120"/>
              <w:jc w:val="center"/>
              <w:rPr>
                <w:rFonts w:ascii="Sylfaen" w:hAnsi="Sylfaen"/>
                <w:sz w:val="20"/>
                <w:szCs w:val="20"/>
              </w:rPr>
            </w:pPr>
            <w:r w:rsidRPr="00C65A09">
              <w:rPr>
                <w:rFonts w:ascii="Sylfaen" w:hAnsi="Sylfaen"/>
                <w:sz w:val="20"/>
                <w:szCs w:val="20"/>
              </w:rPr>
              <w:t>&gt;5000</w:t>
            </w:r>
            <w:r w:rsidR="00F018D5">
              <w:rPr>
                <w:rFonts w:ascii="Sylfaen" w:hAnsi="Sylfaen"/>
                <w:sz w:val="20"/>
                <w:szCs w:val="20"/>
                <w:lang w:val="en-US"/>
              </w:rPr>
              <w:br/>
            </w:r>
            <w:r w:rsidRPr="00C65A09">
              <w:rPr>
                <w:rFonts w:ascii="Sylfaen" w:hAnsi="Sylfaen"/>
                <w:sz w:val="20"/>
                <w:szCs w:val="20"/>
              </w:rPr>
              <w:t>(&gt;2000)</w:t>
            </w:r>
          </w:p>
        </w:tc>
        <w:tc>
          <w:tcPr>
            <w:tcW w:w="2827" w:type="dxa"/>
            <w:tcBorders>
              <w:top w:val="single" w:sz="4" w:space="0" w:color="auto"/>
              <w:left w:val="single" w:sz="4" w:space="0" w:color="auto"/>
            </w:tcBorders>
            <w:shd w:val="clear" w:color="auto" w:fill="FFFFFF"/>
            <w:vAlign w:val="bottom"/>
          </w:tcPr>
          <w:p w:rsidR="009C4E3A" w:rsidRPr="00C65A09" w:rsidRDefault="00D03A53" w:rsidP="00F018D5">
            <w:pPr>
              <w:pStyle w:val="a0"/>
              <w:shd w:val="clear" w:color="auto" w:fill="auto"/>
              <w:spacing w:after="120"/>
              <w:jc w:val="center"/>
              <w:rPr>
                <w:rFonts w:ascii="Sylfaen" w:hAnsi="Sylfaen"/>
                <w:sz w:val="20"/>
                <w:szCs w:val="20"/>
              </w:rPr>
            </w:pPr>
            <w:r w:rsidRPr="00C65A09">
              <w:rPr>
                <w:rFonts w:ascii="Sylfaen" w:hAnsi="Sylfaen"/>
                <w:sz w:val="20"/>
                <w:szCs w:val="20"/>
              </w:rPr>
              <w:t>4</w:t>
            </w:r>
            <w:r w:rsidR="00F018D5" w:rsidRPr="00F018D5">
              <w:rPr>
                <w:rFonts w:ascii="Sylfaen" w:hAnsi="Sylfaen"/>
                <w:sz w:val="20"/>
                <w:szCs w:val="20"/>
              </w:rPr>
              <w:br/>
            </w:r>
            <w:r w:rsidRPr="00C65A09">
              <w:rPr>
                <w:rFonts w:ascii="Sylfaen" w:hAnsi="Sylfaen"/>
                <w:sz w:val="20"/>
                <w:szCs w:val="20"/>
              </w:rPr>
              <w:t>(5)</w:t>
            </w:r>
          </w:p>
        </w:tc>
        <w:tc>
          <w:tcPr>
            <w:tcW w:w="2814" w:type="dxa"/>
            <w:tcBorders>
              <w:top w:val="single" w:sz="4" w:space="0" w:color="auto"/>
              <w:left w:val="single" w:sz="4" w:space="0" w:color="auto"/>
              <w:right w:val="single" w:sz="4" w:space="0" w:color="auto"/>
            </w:tcBorders>
            <w:shd w:val="clear" w:color="auto" w:fill="FFFFFF"/>
          </w:tcPr>
          <w:p w:rsidR="009C4E3A" w:rsidRPr="00C65A09" w:rsidRDefault="00D03A53" w:rsidP="00F018D5">
            <w:pPr>
              <w:pStyle w:val="a0"/>
              <w:shd w:val="clear" w:color="auto" w:fill="auto"/>
              <w:spacing w:after="120"/>
              <w:rPr>
                <w:rFonts w:ascii="Sylfaen" w:hAnsi="Sylfaen"/>
                <w:sz w:val="20"/>
                <w:szCs w:val="20"/>
              </w:rPr>
            </w:pPr>
            <w:r w:rsidRPr="00C65A09">
              <w:rPr>
                <w:rFonts w:ascii="Sylfaen" w:hAnsi="Sylfaen"/>
                <w:sz w:val="20"/>
                <w:szCs w:val="20"/>
              </w:rPr>
              <w:t>Մասնագետներին</w:t>
            </w:r>
          </w:p>
        </w:tc>
      </w:tr>
      <w:tr w:rsidR="009C4E3A" w:rsidRPr="00C65A09" w:rsidTr="00C65A09">
        <w:trPr>
          <w:jc w:val="center"/>
        </w:trPr>
        <w:tc>
          <w:tcPr>
            <w:tcW w:w="3080" w:type="dxa"/>
            <w:vMerge/>
            <w:tcBorders>
              <w:left w:val="single" w:sz="4" w:space="0" w:color="auto"/>
            </w:tcBorders>
            <w:shd w:val="clear" w:color="auto" w:fill="FFFFFF"/>
          </w:tcPr>
          <w:p w:rsidR="009C4E3A" w:rsidRPr="00C65A09" w:rsidRDefault="009C4E3A" w:rsidP="00F018D5">
            <w:pPr>
              <w:spacing w:after="120"/>
              <w:rPr>
                <w:rFonts w:ascii="Sylfaen" w:hAnsi="Sylfaen"/>
                <w:sz w:val="20"/>
                <w:szCs w:val="20"/>
              </w:rPr>
            </w:pPr>
          </w:p>
        </w:tc>
        <w:tc>
          <w:tcPr>
            <w:tcW w:w="3121" w:type="dxa"/>
            <w:vMerge w:val="restart"/>
            <w:tcBorders>
              <w:top w:val="single" w:sz="4" w:space="0" w:color="auto"/>
              <w:left w:val="single" w:sz="4" w:space="0" w:color="auto"/>
            </w:tcBorders>
            <w:shd w:val="clear" w:color="auto" w:fill="FFFFFF"/>
          </w:tcPr>
          <w:p w:rsidR="009C4E3A" w:rsidRPr="00C65A09" w:rsidRDefault="00D03A53" w:rsidP="00F018D5">
            <w:pPr>
              <w:pStyle w:val="a0"/>
              <w:shd w:val="clear" w:color="auto" w:fill="auto"/>
              <w:spacing w:after="120"/>
              <w:ind w:right="60"/>
              <w:rPr>
                <w:rFonts w:ascii="Sylfaen" w:hAnsi="Sylfaen"/>
                <w:sz w:val="20"/>
                <w:szCs w:val="20"/>
              </w:rPr>
            </w:pPr>
            <w:r w:rsidRPr="00C65A09">
              <w:rPr>
                <w:rFonts w:ascii="Sylfaen" w:hAnsi="Sylfaen"/>
                <w:sz w:val="20"/>
                <w:szCs w:val="20"/>
              </w:rPr>
              <w:t>Սուր թունավորություն մաշկին քսելիս (DL</w:t>
            </w:r>
            <w:r w:rsidRPr="00C65A09">
              <w:rPr>
                <w:rFonts w:ascii="Sylfaen" w:hAnsi="Sylfaen"/>
                <w:sz w:val="20"/>
                <w:szCs w:val="20"/>
                <w:vertAlign w:val="subscript"/>
              </w:rPr>
              <w:t>50,</w:t>
            </w:r>
            <w:r w:rsidRPr="00C65A09">
              <w:rPr>
                <w:rFonts w:ascii="Sylfaen" w:hAnsi="Sylfaen"/>
                <w:sz w:val="20"/>
                <w:szCs w:val="20"/>
              </w:rPr>
              <w:t xml:space="preserve"> մգ/կգ)</w:t>
            </w:r>
          </w:p>
        </w:tc>
        <w:tc>
          <w:tcPr>
            <w:tcW w:w="2800" w:type="dxa"/>
            <w:tcBorders>
              <w:top w:val="single" w:sz="4" w:space="0" w:color="auto"/>
              <w:left w:val="single" w:sz="4" w:space="0" w:color="auto"/>
            </w:tcBorders>
            <w:shd w:val="clear" w:color="auto" w:fill="FFFFFF"/>
          </w:tcPr>
          <w:p w:rsidR="009C4E3A" w:rsidRPr="00C65A09" w:rsidRDefault="00D03A53" w:rsidP="00F018D5">
            <w:pPr>
              <w:pStyle w:val="a0"/>
              <w:shd w:val="clear" w:color="auto" w:fill="auto"/>
              <w:spacing w:after="120"/>
              <w:jc w:val="center"/>
              <w:rPr>
                <w:rFonts w:ascii="Sylfaen" w:hAnsi="Sylfaen"/>
                <w:sz w:val="20"/>
                <w:szCs w:val="20"/>
              </w:rPr>
            </w:pPr>
            <w:r w:rsidRPr="00C65A09">
              <w:rPr>
                <w:rFonts w:ascii="Sylfaen" w:hAnsi="Sylfaen"/>
                <w:sz w:val="20"/>
                <w:szCs w:val="20"/>
              </w:rPr>
              <w:t>&gt;100</w:t>
            </w:r>
            <w:r w:rsidR="00F018D5">
              <w:rPr>
                <w:rFonts w:ascii="Sylfaen" w:hAnsi="Sylfaen"/>
                <w:sz w:val="20"/>
                <w:szCs w:val="20"/>
                <w:lang w:val="en-US"/>
              </w:rPr>
              <w:br/>
            </w:r>
            <w:r w:rsidRPr="00C65A09">
              <w:rPr>
                <w:rFonts w:ascii="Sylfaen" w:hAnsi="Sylfaen"/>
                <w:sz w:val="20"/>
                <w:szCs w:val="20"/>
              </w:rPr>
              <w:t>&gt;50-≤2000</w:t>
            </w:r>
          </w:p>
        </w:tc>
        <w:tc>
          <w:tcPr>
            <w:tcW w:w="2827" w:type="dxa"/>
            <w:tcBorders>
              <w:top w:val="single" w:sz="4" w:space="0" w:color="auto"/>
              <w:left w:val="single" w:sz="4" w:space="0" w:color="auto"/>
            </w:tcBorders>
            <w:shd w:val="clear" w:color="auto" w:fill="FFFFFF"/>
          </w:tcPr>
          <w:p w:rsidR="009C4E3A" w:rsidRPr="00C65A09" w:rsidRDefault="00D03A53" w:rsidP="00F018D5">
            <w:pPr>
              <w:pStyle w:val="a0"/>
              <w:shd w:val="clear" w:color="auto" w:fill="auto"/>
              <w:spacing w:after="120"/>
              <w:jc w:val="center"/>
              <w:rPr>
                <w:rFonts w:ascii="Sylfaen" w:hAnsi="Sylfaen"/>
                <w:sz w:val="20"/>
                <w:szCs w:val="20"/>
              </w:rPr>
            </w:pPr>
            <w:r w:rsidRPr="00C65A09">
              <w:rPr>
                <w:rFonts w:ascii="Sylfaen" w:hAnsi="Sylfaen"/>
                <w:sz w:val="20"/>
                <w:szCs w:val="20"/>
              </w:rPr>
              <w:t>2-4</w:t>
            </w:r>
            <w:r w:rsidR="00F018D5" w:rsidRPr="00F018D5">
              <w:rPr>
                <w:rFonts w:ascii="Sylfaen" w:hAnsi="Sylfaen"/>
                <w:sz w:val="20"/>
                <w:szCs w:val="20"/>
              </w:rPr>
              <w:br/>
            </w:r>
            <w:r w:rsidRPr="00C65A09">
              <w:rPr>
                <w:rFonts w:ascii="Sylfaen" w:hAnsi="Sylfaen"/>
                <w:sz w:val="20"/>
                <w:szCs w:val="20"/>
              </w:rPr>
              <w:t>(2-4)</w:t>
            </w:r>
          </w:p>
        </w:tc>
        <w:tc>
          <w:tcPr>
            <w:tcW w:w="2814" w:type="dxa"/>
            <w:tcBorders>
              <w:top w:val="single" w:sz="4" w:space="0" w:color="auto"/>
              <w:left w:val="single" w:sz="4" w:space="0" w:color="auto"/>
              <w:right w:val="single" w:sz="4" w:space="0" w:color="auto"/>
            </w:tcBorders>
            <w:shd w:val="clear" w:color="auto" w:fill="FFFFFF"/>
            <w:vAlign w:val="bottom"/>
          </w:tcPr>
          <w:p w:rsidR="009C4E3A" w:rsidRPr="00C65A09" w:rsidRDefault="00D03A53" w:rsidP="00F018D5">
            <w:pPr>
              <w:pStyle w:val="a0"/>
              <w:shd w:val="clear" w:color="auto" w:fill="auto"/>
              <w:spacing w:after="120"/>
              <w:rPr>
                <w:rFonts w:ascii="Sylfaen" w:hAnsi="Sylfaen"/>
                <w:sz w:val="20"/>
                <w:szCs w:val="20"/>
              </w:rPr>
            </w:pPr>
            <w:r w:rsidRPr="00C65A09">
              <w:rPr>
                <w:rFonts w:ascii="Sylfaen" w:hAnsi="Sylfaen"/>
                <w:sz w:val="20"/>
                <w:szCs w:val="20"/>
              </w:rPr>
              <w:t>Մասնագետներին ԱՊՄ-ի կիրառմամբ (պաշտպանիչ ակնոցներ, ռետինե ձեռնոցներ)</w:t>
            </w:r>
          </w:p>
        </w:tc>
      </w:tr>
      <w:tr w:rsidR="009C4E3A" w:rsidRPr="00C65A09" w:rsidTr="00F018D5">
        <w:trPr>
          <w:jc w:val="center"/>
        </w:trPr>
        <w:tc>
          <w:tcPr>
            <w:tcW w:w="3080" w:type="dxa"/>
            <w:vMerge/>
            <w:tcBorders>
              <w:left w:val="single" w:sz="4" w:space="0" w:color="auto"/>
            </w:tcBorders>
            <w:shd w:val="clear" w:color="auto" w:fill="FFFFFF"/>
          </w:tcPr>
          <w:p w:rsidR="009C4E3A" w:rsidRPr="00C65A09" w:rsidRDefault="009C4E3A" w:rsidP="00F018D5">
            <w:pPr>
              <w:spacing w:after="120"/>
              <w:rPr>
                <w:rFonts w:ascii="Sylfaen" w:hAnsi="Sylfaen"/>
                <w:sz w:val="20"/>
                <w:szCs w:val="20"/>
              </w:rPr>
            </w:pPr>
          </w:p>
        </w:tc>
        <w:tc>
          <w:tcPr>
            <w:tcW w:w="3121" w:type="dxa"/>
            <w:vMerge/>
            <w:tcBorders>
              <w:left w:val="single" w:sz="4" w:space="0" w:color="auto"/>
            </w:tcBorders>
            <w:shd w:val="clear" w:color="auto" w:fill="FFFFFF"/>
          </w:tcPr>
          <w:p w:rsidR="009C4E3A" w:rsidRPr="00C65A09" w:rsidRDefault="009C4E3A" w:rsidP="00F018D5">
            <w:pPr>
              <w:spacing w:after="120"/>
              <w:ind w:right="60"/>
              <w:rPr>
                <w:rFonts w:ascii="Sylfaen" w:hAnsi="Sylfaen"/>
                <w:sz w:val="20"/>
                <w:szCs w:val="20"/>
              </w:rPr>
            </w:pPr>
          </w:p>
        </w:tc>
        <w:tc>
          <w:tcPr>
            <w:tcW w:w="2800" w:type="dxa"/>
            <w:tcBorders>
              <w:top w:val="single" w:sz="4" w:space="0" w:color="auto"/>
              <w:left w:val="single" w:sz="4" w:space="0" w:color="auto"/>
            </w:tcBorders>
            <w:shd w:val="clear" w:color="auto" w:fill="FFFFFF"/>
            <w:vAlign w:val="bottom"/>
          </w:tcPr>
          <w:p w:rsidR="009C4E3A" w:rsidRPr="00C65A09" w:rsidRDefault="00D03A53" w:rsidP="00F018D5">
            <w:pPr>
              <w:pStyle w:val="a0"/>
              <w:shd w:val="clear" w:color="auto" w:fill="auto"/>
              <w:spacing w:after="120"/>
              <w:jc w:val="center"/>
              <w:rPr>
                <w:rFonts w:ascii="Sylfaen" w:hAnsi="Sylfaen"/>
                <w:sz w:val="20"/>
                <w:szCs w:val="20"/>
              </w:rPr>
            </w:pPr>
            <w:r w:rsidRPr="00C65A09">
              <w:rPr>
                <w:rFonts w:ascii="Sylfaen" w:hAnsi="Sylfaen"/>
                <w:sz w:val="20"/>
                <w:szCs w:val="20"/>
              </w:rPr>
              <w:t>&gt;2000</w:t>
            </w:r>
            <w:r w:rsidR="00F018D5" w:rsidRPr="00F018D5">
              <w:rPr>
                <w:rFonts w:ascii="Sylfaen" w:hAnsi="Sylfaen"/>
                <w:sz w:val="20"/>
                <w:szCs w:val="20"/>
              </w:rPr>
              <w:br/>
            </w:r>
            <w:r w:rsidRPr="00C65A09">
              <w:rPr>
                <w:rFonts w:ascii="Sylfaen" w:hAnsi="Sylfaen"/>
                <w:sz w:val="20"/>
                <w:szCs w:val="20"/>
              </w:rPr>
              <w:t>(&gt;2000)</w:t>
            </w:r>
          </w:p>
        </w:tc>
        <w:tc>
          <w:tcPr>
            <w:tcW w:w="2827" w:type="dxa"/>
            <w:tcBorders>
              <w:top w:val="single" w:sz="4" w:space="0" w:color="auto"/>
              <w:left w:val="single" w:sz="4" w:space="0" w:color="auto"/>
            </w:tcBorders>
            <w:shd w:val="clear" w:color="auto" w:fill="FFFFFF"/>
          </w:tcPr>
          <w:p w:rsidR="009C4E3A" w:rsidRPr="00C65A09" w:rsidRDefault="00D03A53" w:rsidP="00F018D5">
            <w:pPr>
              <w:pStyle w:val="a0"/>
              <w:shd w:val="clear" w:color="auto" w:fill="auto"/>
              <w:spacing w:after="120"/>
              <w:jc w:val="center"/>
              <w:rPr>
                <w:rFonts w:ascii="Sylfaen" w:hAnsi="Sylfaen"/>
                <w:sz w:val="20"/>
                <w:szCs w:val="20"/>
              </w:rPr>
            </w:pPr>
            <w:r w:rsidRPr="00C65A09">
              <w:rPr>
                <w:rFonts w:ascii="Sylfaen" w:hAnsi="Sylfaen"/>
                <w:sz w:val="20"/>
                <w:szCs w:val="20"/>
              </w:rPr>
              <w:t>4</w:t>
            </w:r>
            <w:r w:rsidR="00F018D5" w:rsidRPr="00F018D5">
              <w:rPr>
                <w:rFonts w:ascii="Sylfaen" w:hAnsi="Sylfaen"/>
                <w:sz w:val="20"/>
                <w:szCs w:val="20"/>
              </w:rPr>
              <w:br/>
            </w:r>
            <w:r w:rsidRPr="00C65A09">
              <w:rPr>
                <w:rFonts w:ascii="Sylfaen" w:hAnsi="Sylfaen"/>
                <w:sz w:val="20"/>
                <w:szCs w:val="20"/>
              </w:rPr>
              <w:t>(5)</w:t>
            </w:r>
          </w:p>
        </w:tc>
        <w:tc>
          <w:tcPr>
            <w:tcW w:w="2814" w:type="dxa"/>
            <w:tcBorders>
              <w:top w:val="single" w:sz="4" w:space="0" w:color="auto"/>
              <w:left w:val="single" w:sz="4" w:space="0" w:color="auto"/>
              <w:right w:val="single" w:sz="4" w:space="0" w:color="auto"/>
            </w:tcBorders>
            <w:shd w:val="clear" w:color="auto" w:fill="FFFFFF"/>
          </w:tcPr>
          <w:p w:rsidR="009C4E3A" w:rsidRPr="00C65A09" w:rsidRDefault="00D03A53" w:rsidP="00F018D5">
            <w:pPr>
              <w:pStyle w:val="a0"/>
              <w:shd w:val="clear" w:color="auto" w:fill="auto"/>
              <w:spacing w:after="120"/>
              <w:rPr>
                <w:rFonts w:ascii="Sylfaen" w:hAnsi="Sylfaen"/>
                <w:sz w:val="20"/>
                <w:szCs w:val="20"/>
              </w:rPr>
            </w:pPr>
            <w:r w:rsidRPr="00C65A09">
              <w:rPr>
                <w:rFonts w:ascii="Sylfaen" w:hAnsi="Sylfaen"/>
                <w:sz w:val="20"/>
                <w:szCs w:val="20"/>
              </w:rPr>
              <w:t>Մասնագետներին</w:t>
            </w:r>
          </w:p>
        </w:tc>
      </w:tr>
      <w:tr w:rsidR="009C4E3A" w:rsidRPr="00C65A09" w:rsidTr="00C65A09">
        <w:trPr>
          <w:jc w:val="center"/>
        </w:trPr>
        <w:tc>
          <w:tcPr>
            <w:tcW w:w="3080" w:type="dxa"/>
            <w:vMerge/>
            <w:tcBorders>
              <w:left w:val="single" w:sz="4" w:space="0" w:color="auto"/>
            </w:tcBorders>
            <w:shd w:val="clear" w:color="auto" w:fill="FFFFFF"/>
          </w:tcPr>
          <w:p w:rsidR="009C4E3A" w:rsidRPr="00C65A09" w:rsidRDefault="009C4E3A" w:rsidP="00F018D5">
            <w:pPr>
              <w:spacing w:after="120"/>
              <w:rPr>
                <w:rFonts w:ascii="Sylfaen" w:hAnsi="Sylfaen"/>
                <w:sz w:val="20"/>
                <w:szCs w:val="20"/>
              </w:rPr>
            </w:pPr>
          </w:p>
        </w:tc>
        <w:tc>
          <w:tcPr>
            <w:tcW w:w="3121" w:type="dxa"/>
            <w:tcBorders>
              <w:top w:val="single" w:sz="4" w:space="0" w:color="auto"/>
              <w:left w:val="single" w:sz="4" w:space="0" w:color="auto"/>
            </w:tcBorders>
            <w:shd w:val="clear" w:color="auto" w:fill="FFFFFF"/>
            <w:vAlign w:val="bottom"/>
          </w:tcPr>
          <w:p w:rsidR="009C4E3A" w:rsidRPr="00C65A09" w:rsidRDefault="00D03A53" w:rsidP="00F018D5">
            <w:pPr>
              <w:pStyle w:val="a0"/>
              <w:shd w:val="clear" w:color="auto" w:fill="auto"/>
              <w:spacing w:after="120"/>
              <w:ind w:right="60"/>
              <w:rPr>
                <w:rFonts w:ascii="Sylfaen" w:hAnsi="Sylfaen"/>
                <w:sz w:val="20"/>
                <w:szCs w:val="20"/>
              </w:rPr>
            </w:pPr>
            <w:r w:rsidRPr="00C65A09">
              <w:rPr>
                <w:rFonts w:ascii="Sylfaen" w:hAnsi="Sylfaen"/>
                <w:sz w:val="20"/>
                <w:szCs w:val="20"/>
              </w:rPr>
              <w:t>Սուր թունավորություն որովայնի խոռոչ ներմուծելիս (DL</w:t>
            </w:r>
            <w:r w:rsidRPr="00C65A09">
              <w:rPr>
                <w:rFonts w:ascii="Sylfaen" w:hAnsi="Sylfaen"/>
                <w:smallCaps/>
                <w:sz w:val="20"/>
                <w:szCs w:val="20"/>
                <w:vertAlign w:val="subscript"/>
              </w:rPr>
              <w:t>5,</w:t>
            </w:r>
            <w:r w:rsidRPr="00C65A09">
              <w:rPr>
                <w:rFonts w:ascii="Sylfaen" w:hAnsi="Sylfaen"/>
                <w:sz w:val="20"/>
                <w:szCs w:val="20"/>
              </w:rPr>
              <w:t>o մգ/կգ)</w:t>
            </w:r>
          </w:p>
        </w:tc>
        <w:tc>
          <w:tcPr>
            <w:tcW w:w="2800" w:type="dxa"/>
            <w:tcBorders>
              <w:top w:val="single" w:sz="4" w:space="0" w:color="auto"/>
              <w:left w:val="single" w:sz="4" w:space="0" w:color="auto"/>
            </w:tcBorders>
            <w:shd w:val="clear" w:color="auto" w:fill="FFFFFF"/>
          </w:tcPr>
          <w:p w:rsidR="009C4E3A" w:rsidRPr="00C65A09" w:rsidRDefault="00D03A53" w:rsidP="00F018D5">
            <w:pPr>
              <w:pStyle w:val="a0"/>
              <w:shd w:val="clear" w:color="auto" w:fill="auto"/>
              <w:spacing w:after="120"/>
              <w:jc w:val="center"/>
              <w:rPr>
                <w:rFonts w:ascii="Sylfaen" w:hAnsi="Sylfaen"/>
                <w:sz w:val="20"/>
                <w:szCs w:val="20"/>
              </w:rPr>
            </w:pPr>
            <w:r w:rsidRPr="00C65A09">
              <w:rPr>
                <w:rFonts w:ascii="Sylfaen" w:hAnsi="Sylfaen"/>
                <w:sz w:val="20"/>
                <w:szCs w:val="20"/>
              </w:rPr>
              <w:t>11–ից ոչ պակաս</w:t>
            </w:r>
          </w:p>
        </w:tc>
        <w:tc>
          <w:tcPr>
            <w:tcW w:w="2827" w:type="dxa"/>
            <w:tcBorders>
              <w:top w:val="single" w:sz="4" w:space="0" w:color="auto"/>
              <w:left w:val="single" w:sz="4" w:space="0" w:color="auto"/>
            </w:tcBorders>
            <w:shd w:val="clear" w:color="auto" w:fill="FFFFFF"/>
          </w:tcPr>
          <w:p w:rsidR="009C4E3A" w:rsidRPr="00C65A09" w:rsidRDefault="00D03A53" w:rsidP="00F018D5">
            <w:pPr>
              <w:pStyle w:val="a0"/>
              <w:shd w:val="clear" w:color="auto" w:fill="auto"/>
              <w:spacing w:after="120"/>
              <w:jc w:val="center"/>
              <w:rPr>
                <w:rFonts w:ascii="Sylfaen" w:hAnsi="Sylfaen"/>
                <w:sz w:val="20"/>
                <w:szCs w:val="20"/>
              </w:rPr>
            </w:pPr>
            <w:r w:rsidRPr="00C65A09">
              <w:rPr>
                <w:rFonts w:ascii="Sylfaen" w:hAnsi="Sylfaen"/>
                <w:sz w:val="20"/>
                <w:szCs w:val="20"/>
              </w:rPr>
              <w:t>2-6</w:t>
            </w:r>
          </w:p>
        </w:tc>
        <w:tc>
          <w:tcPr>
            <w:tcW w:w="2814" w:type="dxa"/>
            <w:tcBorders>
              <w:top w:val="single" w:sz="4" w:space="0" w:color="auto"/>
              <w:left w:val="single" w:sz="4" w:space="0" w:color="auto"/>
              <w:right w:val="single" w:sz="4" w:space="0" w:color="auto"/>
            </w:tcBorders>
            <w:shd w:val="clear" w:color="auto" w:fill="FFFFFF"/>
          </w:tcPr>
          <w:p w:rsidR="009C4E3A" w:rsidRPr="00C65A09" w:rsidRDefault="00D03A53" w:rsidP="00F018D5">
            <w:pPr>
              <w:pStyle w:val="a0"/>
              <w:shd w:val="clear" w:color="auto" w:fill="auto"/>
              <w:spacing w:after="120"/>
              <w:rPr>
                <w:rFonts w:ascii="Sylfaen" w:hAnsi="Sylfaen"/>
                <w:sz w:val="20"/>
                <w:szCs w:val="20"/>
              </w:rPr>
            </w:pPr>
            <w:r w:rsidRPr="00C65A09">
              <w:rPr>
                <w:rFonts w:ascii="Sylfaen" w:hAnsi="Sylfaen"/>
                <w:sz w:val="20"/>
                <w:szCs w:val="20"/>
              </w:rPr>
              <w:t>Մասնագետներին</w:t>
            </w:r>
          </w:p>
        </w:tc>
      </w:tr>
      <w:tr w:rsidR="009C4E3A" w:rsidRPr="00C65A09" w:rsidTr="00C65A09">
        <w:trPr>
          <w:jc w:val="center"/>
        </w:trPr>
        <w:tc>
          <w:tcPr>
            <w:tcW w:w="3080" w:type="dxa"/>
            <w:vMerge/>
            <w:tcBorders>
              <w:left w:val="single" w:sz="4" w:space="0" w:color="auto"/>
            </w:tcBorders>
            <w:shd w:val="clear" w:color="auto" w:fill="FFFFFF"/>
          </w:tcPr>
          <w:p w:rsidR="009C4E3A" w:rsidRPr="00C65A09" w:rsidRDefault="009C4E3A" w:rsidP="00F018D5">
            <w:pPr>
              <w:spacing w:after="120"/>
              <w:rPr>
                <w:rFonts w:ascii="Sylfaen" w:hAnsi="Sylfaen"/>
                <w:sz w:val="20"/>
                <w:szCs w:val="20"/>
              </w:rPr>
            </w:pPr>
          </w:p>
        </w:tc>
        <w:tc>
          <w:tcPr>
            <w:tcW w:w="3121" w:type="dxa"/>
            <w:vMerge w:val="restart"/>
            <w:tcBorders>
              <w:top w:val="single" w:sz="4" w:space="0" w:color="auto"/>
              <w:left w:val="single" w:sz="4" w:space="0" w:color="auto"/>
            </w:tcBorders>
            <w:shd w:val="clear" w:color="auto" w:fill="FFFFFF"/>
          </w:tcPr>
          <w:p w:rsidR="009C4E3A" w:rsidRPr="00C65A09" w:rsidRDefault="00D03A53" w:rsidP="00F018D5">
            <w:pPr>
              <w:pStyle w:val="a0"/>
              <w:shd w:val="clear" w:color="auto" w:fill="auto"/>
              <w:spacing w:after="120"/>
              <w:ind w:right="60"/>
              <w:rPr>
                <w:rFonts w:ascii="Sylfaen" w:hAnsi="Sylfaen"/>
                <w:sz w:val="20"/>
                <w:szCs w:val="20"/>
              </w:rPr>
            </w:pPr>
            <w:r w:rsidRPr="00C65A09">
              <w:rPr>
                <w:rFonts w:ascii="Sylfaen" w:hAnsi="Sylfaen"/>
                <w:sz w:val="20"/>
                <w:szCs w:val="20"/>
              </w:rPr>
              <w:t>Սուր ինհալացիոն վտանգ</w:t>
            </w:r>
            <w:r w:rsidR="00E310F7" w:rsidRPr="00C65A09">
              <w:rPr>
                <w:rFonts w:ascii="Sylfaen" w:hAnsi="Sylfaen"/>
                <w:sz w:val="20"/>
                <w:szCs w:val="20"/>
              </w:rPr>
              <w:t>՝</w:t>
            </w:r>
            <w:r w:rsidRPr="00C65A09">
              <w:rPr>
                <w:rFonts w:ascii="Sylfaen" w:hAnsi="Sylfaen"/>
                <w:sz w:val="20"/>
                <w:szCs w:val="20"/>
              </w:rPr>
              <w:t xml:space="preserve"> գոլորշիների հագեցնող կոնցենտրացիաներով (С20)</w:t>
            </w:r>
          </w:p>
        </w:tc>
        <w:tc>
          <w:tcPr>
            <w:tcW w:w="2800" w:type="dxa"/>
            <w:tcBorders>
              <w:top w:val="single" w:sz="4" w:space="0" w:color="auto"/>
              <w:left w:val="single" w:sz="4" w:space="0" w:color="auto"/>
            </w:tcBorders>
            <w:shd w:val="clear" w:color="auto" w:fill="FFFFFF"/>
          </w:tcPr>
          <w:p w:rsidR="009C4E3A" w:rsidRPr="00C65A09" w:rsidRDefault="00D03A53" w:rsidP="00F018D5">
            <w:pPr>
              <w:pStyle w:val="a0"/>
              <w:shd w:val="clear" w:color="auto" w:fill="auto"/>
              <w:spacing w:after="120"/>
              <w:jc w:val="center"/>
              <w:rPr>
                <w:rFonts w:ascii="Sylfaen" w:hAnsi="Sylfaen"/>
                <w:sz w:val="20"/>
                <w:szCs w:val="20"/>
              </w:rPr>
            </w:pPr>
            <w:r w:rsidRPr="00C65A09">
              <w:rPr>
                <w:rFonts w:ascii="Sylfaen" w:hAnsi="Sylfaen"/>
                <w:sz w:val="20"/>
                <w:szCs w:val="20"/>
              </w:rPr>
              <w:t>С</w:t>
            </w:r>
            <w:r w:rsidRPr="00C65A09">
              <w:rPr>
                <w:rFonts w:ascii="Sylfaen" w:hAnsi="Sylfaen"/>
                <w:sz w:val="20"/>
                <w:szCs w:val="20"/>
                <w:vertAlign w:val="subscript"/>
              </w:rPr>
              <w:t>20</w:t>
            </w:r>
            <w:r w:rsidRPr="00C65A09">
              <w:rPr>
                <w:rFonts w:ascii="Sylfaen" w:hAnsi="Sylfaen"/>
                <w:sz w:val="20"/>
                <w:szCs w:val="20"/>
              </w:rPr>
              <w:t>-կլինիկա</w:t>
            </w:r>
          </w:p>
        </w:tc>
        <w:tc>
          <w:tcPr>
            <w:tcW w:w="2827" w:type="dxa"/>
            <w:tcBorders>
              <w:top w:val="single" w:sz="4" w:space="0" w:color="auto"/>
              <w:left w:val="single" w:sz="4" w:space="0" w:color="auto"/>
            </w:tcBorders>
            <w:shd w:val="clear" w:color="auto" w:fill="FFFFFF"/>
          </w:tcPr>
          <w:p w:rsidR="009C4E3A" w:rsidRPr="00C65A09" w:rsidRDefault="00D03A53" w:rsidP="00F018D5">
            <w:pPr>
              <w:pStyle w:val="a0"/>
              <w:shd w:val="clear" w:color="auto" w:fill="auto"/>
              <w:spacing w:after="120"/>
              <w:jc w:val="center"/>
              <w:rPr>
                <w:rFonts w:ascii="Sylfaen" w:hAnsi="Sylfaen"/>
                <w:sz w:val="20"/>
                <w:szCs w:val="20"/>
              </w:rPr>
            </w:pPr>
            <w:r w:rsidRPr="00C65A09">
              <w:rPr>
                <w:rFonts w:ascii="Sylfaen" w:hAnsi="Sylfaen"/>
                <w:sz w:val="20"/>
                <w:szCs w:val="20"/>
              </w:rPr>
              <w:t>2</w:t>
            </w:r>
          </w:p>
        </w:tc>
        <w:tc>
          <w:tcPr>
            <w:tcW w:w="2814" w:type="dxa"/>
            <w:tcBorders>
              <w:top w:val="single" w:sz="4" w:space="0" w:color="auto"/>
              <w:left w:val="single" w:sz="4" w:space="0" w:color="auto"/>
              <w:right w:val="single" w:sz="4" w:space="0" w:color="auto"/>
            </w:tcBorders>
            <w:shd w:val="clear" w:color="auto" w:fill="FFFFFF"/>
            <w:vAlign w:val="bottom"/>
          </w:tcPr>
          <w:p w:rsidR="009C4E3A" w:rsidRPr="00C65A09" w:rsidRDefault="00D03A53" w:rsidP="00F018D5">
            <w:pPr>
              <w:pStyle w:val="a0"/>
              <w:shd w:val="clear" w:color="auto" w:fill="auto"/>
              <w:spacing w:after="120"/>
              <w:rPr>
                <w:rFonts w:ascii="Sylfaen" w:hAnsi="Sylfaen"/>
                <w:sz w:val="20"/>
                <w:szCs w:val="20"/>
              </w:rPr>
            </w:pPr>
            <w:r w:rsidRPr="00C65A09">
              <w:rPr>
                <w:rFonts w:ascii="Sylfaen" w:hAnsi="Sylfaen"/>
                <w:sz w:val="20"/>
                <w:szCs w:val="20"/>
              </w:rPr>
              <w:t>Մասնագետներին</w:t>
            </w:r>
            <w:r w:rsidR="00E310F7" w:rsidRPr="00C65A09">
              <w:rPr>
                <w:rFonts w:ascii="Sylfaen" w:hAnsi="Sylfaen"/>
                <w:sz w:val="20"/>
                <w:szCs w:val="20"/>
              </w:rPr>
              <w:t>՝</w:t>
            </w:r>
            <w:r w:rsidRPr="00C65A09">
              <w:rPr>
                <w:rFonts w:ascii="Sylfaen" w:hAnsi="Sylfaen"/>
                <w:sz w:val="20"/>
                <w:szCs w:val="20"/>
              </w:rPr>
              <w:t xml:space="preserve"> ԱՊՄ-ի կիրառմամբ (հակագազ (շնչադիմակ), պաշտպանիչ ակնոցներ, ռետինե ձեռնոցներ)</w:t>
            </w:r>
          </w:p>
        </w:tc>
      </w:tr>
      <w:tr w:rsidR="009C4E3A" w:rsidRPr="00C65A09" w:rsidTr="00C65A09">
        <w:trPr>
          <w:jc w:val="center"/>
        </w:trPr>
        <w:tc>
          <w:tcPr>
            <w:tcW w:w="3080" w:type="dxa"/>
            <w:vMerge/>
            <w:tcBorders>
              <w:left w:val="single" w:sz="4" w:space="0" w:color="auto"/>
              <w:bottom w:val="single" w:sz="4" w:space="0" w:color="auto"/>
            </w:tcBorders>
            <w:shd w:val="clear" w:color="auto" w:fill="FFFFFF"/>
          </w:tcPr>
          <w:p w:rsidR="009C4E3A" w:rsidRPr="00C65A09" w:rsidRDefault="009C4E3A" w:rsidP="00F018D5">
            <w:pPr>
              <w:spacing w:after="120"/>
              <w:rPr>
                <w:rFonts w:ascii="Sylfaen" w:hAnsi="Sylfaen"/>
                <w:sz w:val="20"/>
                <w:szCs w:val="20"/>
              </w:rPr>
            </w:pPr>
          </w:p>
        </w:tc>
        <w:tc>
          <w:tcPr>
            <w:tcW w:w="3121" w:type="dxa"/>
            <w:vMerge/>
            <w:tcBorders>
              <w:left w:val="single" w:sz="4" w:space="0" w:color="auto"/>
              <w:bottom w:val="single" w:sz="4" w:space="0" w:color="auto"/>
            </w:tcBorders>
            <w:shd w:val="clear" w:color="auto" w:fill="FFFFFF"/>
          </w:tcPr>
          <w:p w:rsidR="009C4E3A" w:rsidRPr="00C65A09" w:rsidRDefault="009C4E3A" w:rsidP="00F018D5">
            <w:pPr>
              <w:spacing w:after="120"/>
              <w:rPr>
                <w:rFonts w:ascii="Sylfaen" w:hAnsi="Sylfaen"/>
                <w:sz w:val="20"/>
                <w:szCs w:val="20"/>
              </w:rPr>
            </w:pPr>
          </w:p>
        </w:tc>
        <w:tc>
          <w:tcPr>
            <w:tcW w:w="2800" w:type="dxa"/>
            <w:tcBorders>
              <w:top w:val="single" w:sz="4" w:space="0" w:color="auto"/>
              <w:left w:val="single" w:sz="4" w:space="0" w:color="auto"/>
              <w:bottom w:val="single" w:sz="4" w:space="0" w:color="auto"/>
            </w:tcBorders>
            <w:shd w:val="clear" w:color="auto" w:fill="FFFFFF"/>
          </w:tcPr>
          <w:p w:rsidR="009C4E3A" w:rsidRPr="00C65A09" w:rsidRDefault="00D03A53" w:rsidP="00F018D5">
            <w:pPr>
              <w:pStyle w:val="a0"/>
              <w:shd w:val="clear" w:color="auto" w:fill="auto"/>
              <w:spacing w:after="120"/>
              <w:jc w:val="center"/>
              <w:rPr>
                <w:rFonts w:ascii="Sylfaen" w:hAnsi="Sylfaen"/>
                <w:sz w:val="20"/>
                <w:szCs w:val="20"/>
              </w:rPr>
            </w:pPr>
            <w:r w:rsidRPr="00C65A09">
              <w:rPr>
                <w:rFonts w:ascii="Sylfaen" w:hAnsi="Sylfaen"/>
                <w:sz w:val="20"/>
                <w:szCs w:val="20"/>
              </w:rPr>
              <w:t>C</w:t>
            </w:r>
            <w:r w:rsidRPr="00C65A09">
              <w:rPr>
                <w:rFonts w:ascii="Sylfaen" w:hAnsi="Sylfaen"/>
                <w:sz w:val="20"/>
                <w:szCs w:val="20"/>
                <w:vertAlign w:val="subscript"/>
              </w:rPr>
              <w:t>20</w:t>
            </w:r>
            <w:r w:rsidRPr="00C65A09">
              <w:rPr>
                <w:rFonts w:ascii="Sylfaen" w:hAnsi="Sylfaen"/>
                <w:sz w:val="20"/>
                <w:szCs w:val="20"/>
              </w:rPr>
              <w:t>≥Lim</w:t>
            </w:r>
            <w:r w:rsidRPr="00C65A09">
              <w:rPr>
                <w:rFonts w:ascii="Sylfaen" w:hAnsi="Sylfaen"/>
                <w:sz w:val="20"/>
                <w:szCs w:val="20"/>
                <w:vertAlign w:val="subscript"/>
              </w:rPr>
              <w:t>ac</w:t>
            </w:r>
          </w:p>
        </w:tc>
        <w:tc>
          <w:tcPr>
            <w:tcW w:w="2827" w:type="dxa"/>
            <w:tcBorders>
              <w:top w:val="single" w:sz="4" w:space="0" w:color="auto"/>
              <w:left w:val="single" w:sz="4" w:space="0" w:color="auto"/>
              <w:bottom w:val="single" w:sz="4" w:space="0" w:color="auto"/>
            </w:tcBorders>
            <w:shd w:val="clear" w:color="auto" w:fill="FFFFFF"/>
          </w:tcPr>
          <w:p w:rsidR="009C4E3A" w:rsidRPr="00C65A09" w:rsidRDefault="00D03A53" w:rsidP="00F018D5">
            <w:pPr>
              <w:pStyle w:val="a0"/>
              <w:shd w:val="clear" w:color="auto" w:fill="auto"/>
              <w:spacing w:after="120"/>
              <w:jc w:val="center"/>
              <w:rPr>
                <w:rFonts w:ascii="Sylfaen" w:hAnsi="Sylfaen"/>
                <w:sz w:val="20"/>
                <w:szCs w:val="20"/>
              </w:rPr>
            </w:pPr>
            <w:r w:rsidRPr="00C65A09">
              <w:rPr>
                <w:rFonts w:ascii="Sylfaen" w:hAnsi="Sylfaen"/>
                <w:sz w:val="20"/>
                <w:szCs w:val="20"/>
              </w:rPr>
              <w:t>3</w:t>
            </w:r>
          </w:p>
        </w:tc>
        <w:tc>
          <w:tcPr>
            <w:tcW w:w="2814" w:type="dxa"/>
            <w:tcBorders>
              <w:top w:val="single" w:sz="4" w:space="0" w:color="auto"/>
              <w:left w:val="single" w:sz="4" w:space="0" w:color="auto"/>
              <w:bottom w:val="single" w:sz="4" w:space="0" w:color="auto"/>
              <w:right w:val="single" w:sz="4" w:space="0" w:color="auto"/>
            </w:tcBorders>
            <w:shd w:val="clear" w:color="auto" w:fill="FFFFFF"/>
            <w:vAlign w:val="bottom"/>
          </w:tcPr>
          <w:p w:rsidR="009C4E3A" w:rsidRPr="00C65A09" w:rsidRDefault="00D03A53" w:rsidP="00F018D5">
            <w:pPr>
              <w:pStyle w:val="a0"/>
              <w:shd w:val="clear" w:color="auto" w:fill="auto"/>
              <w:spacing w:after="120"/>
              <w:rPr>
                <w:rFonts w:ascii="Sylfaen" w:hAnsi="Sylfaen"/>
                <w:sz w:val="20"/>
                <w:szCs w:val="20"/>
              </w:rPr>
            </w:pPr>
            <w:r w:rsidRPr="00C65A09">
              <w:rPr>
                <w:rFonts w:ascii="Sylfaen" w:hAnsi="Sylfaen"/>
                <w:sz w:val="20"/>
                <w:szCs w:val="20"/>
              </w:rPr>
              <w:t>Մասնագետներին</w:t>
            </w:r>
            <w:r w:rsidR="00E310F7" w:rsidRPr="00C65A09">
              <w:rPr>
                <w:rFonts w:ascii="Sylfaen" w:hAnsi="Sylfaen"/>
                <w:sz w:val="20"/>
                <w:szCs w:val="20"/>
              </w:rPr>
              <w:t>՝</w:t>
            </w:r>
            <w:r w:rsidRPr="00C65A09">
              <w:rPr>
                <w:rFonts w:ascii="Sylfaen" w:hAnsi="Sylfaen"/>
                <w:sz w:val="20"/>
                <w:szCs w:val="20"/>
              </w:rPr>
              <w:t xml:space="preserve"> ԱՊՄ-ի կիրառմամբ (շնչադիմակ, պաշտպանիչ ակնոցներ, ռետինե ձեռնոցներ)</w:t>
            </w:r>
          </w:p>
        </w:tc>
      </w:tr>
      <w:tr w:rsidR="009C4E3A" w:rsidRPr="00C65A09" w:rsidTr="00C65A09">
        <w:tblPrEx>
          <w:tblLook w:val="0000" w:firstRow="0" w:lastRow="0" w:firstColumn="0" w:lastColumn="0" w:noHBand="0" w:noVBand="0"/>
        </w:tblPrEx>
        <w:trPr>
          <w:jc w:val="center"/>
        </w:trPr>
        <w:tc>
          <w:tcPr>
            <w:tcW w:w="3080" w:type="dxa"/>
            <w:vMerge w:val="restart"/>
            <w:tcBorders>
              <w:top w:val="single" w:sz="4" w:space="0" w:color="auto"/>
              <w:left w:val="single" w:sz="4" w:space="0" w:color="auto"/>
            </w:tcBorders>
            <w:shd w:val="clear" w:color="auto" w:fill="FFFFFF"/>
          </w:tcPr>
          <w:p w:rsidR="009C4E3A" w:rsidRPr="00C65A09" w:rsidRDefault="009C4E3A" w:rsidP="00F018D5">
            <w:pPr>
              <w:spacing w:after="120"/>
              <w:rPr>
                <w:rFonts w:ascii="Sylfaen" w:hAnsi="Sylfaen"/>
                <w:sz w:val="20"/>
                <w:szCs w:val="20"/>
              </w:rPr>
            </w:pPr>
          </w:p>
        </w:tc>
        <w:tc>
          <w:tcPr>
            <w:tcW w:w="3121" w:type="dxa"/>
            <w:tcBorders>
              <w:top w:val="single" w:sz="4" w:space="0" w:color="auto"/>
              <w:left w:val="single" w:sz="4" w:space="0" w:color="auto"/>
            </w:tcBorders>
            <w:shd w:val="clear" w:color="auto" w:fill="FFFFFF"/>
          </w:tcPr>
          <w:p w:rsidR="009C4E3A" w:rsidRPr="00C65A09" w:rsidRDefault="009C4E3A" w:rsidP="00F018D5">
            <w:pPr>
              <w:spacing w:after="120"/>
              <w:rPr>
                <w:rFonts w:ascii="Sylfaen" w:hAnsi="Sylfaen"/>
                <w:sz w:val="20"/>
                <w:szCs w:val="20"/>
              </w:rPr>
            </w:pPr>
          </w:p>
        </w:tc>
        <w:tc>
          <w:tcPr>
            <w:tcW w:w="2800" w:type="dxa"/>
            <w:tcBorders>
              <w:top w:val="single" w:sz="4" w:space="0" w:color="auto"/>
              <w:left w:val="single" w:sz="4" w:space="0" w:color="auto"/>
            </w:tcBorders>
            <w:shd w:val="clear" w:color="auto" w:fill="FFFFFF"/>
          </w:tcPr>
          <w:p w:rsidR="009C4E3A" w:rsidRPr="00C65A09" w:rsidRDefault="00D03A53" w:rsidP="00F018D5">
            <w:pPr>
              <w:pStyle w:val="a0"/>
              <w:shd w:val="clear" w:color="auto" w:fill="auto"/>
              <w:spacing w:after="120"/>
              <w:jc w:val="center"/>
              <w:rPr>
                <w:rFonts w:ascii="Sylfaen" w:hAnsi="Sylfaen"/>
                <w:sz w:val="20"/>
                <w:szCs w:val="20"/>
              </w:rPr>
            </w:pPr>
            <w:r w:rsidRPr="00C65A09">
              <w:rPr>
                <w:rFonts w:ascii="Sylfaen" w:hAnsi="Sylfaen"/>
                <w:sz w:val="20"/>
                <w:szCs w:val="20"/>
              </w:rPr>
              <w:t>C</w:t>
            </w:r>
            <w:r w:rsidRPr="00C65A09">
              <w:rPr>
                <w:rFonts w:ascii="Sylfaen" w:hAnsi="Sylfaen"/>
                <w:sz w:val="20"/>
                <w:szCs w:val="20"/>
                <w:vertAlign w:val="subscript"/>
              </w:rPr>
              <w:t>20</w:t>
            </w:r>
            <w:r w:rsidRPr="00C65A09">
              <w:rPr>
                <w:rFonts w:ascii="Sylfaen" w:hAnsi="Sylfaen"/>
                <w:sz w:val="20"/>
                <w:szCs w:val="20"/>
              </w:rPr>
              <w:t>&lt;Lim</w:t>
            </w:r>
            <w:r w:rsidRPr="00C65A09">
              <w:rPr>
                <w:rFonts w:ascii="Sylfaen" w:hAnsi="Sylfaen"/>
                <w:sz w:val="20"/>
                <w:szCs w:val="20"/>
                <w:vertAlign w:val="subscript"/>
              </w:rPr>
              <w:t>ac</w:t>
            </w:r>
          </w:p>
        </w:tc>
        <w:tc>
          <w:tcPr>
            <w:tcW w:w="2827" w:type="dxa"/>
            <w:tcBorders>
              <w:top w:val="single" w:sz="4" w:space="0" w:color="auto"/>
              <w:left w:val="single" w:sz="4" w:space="0" w:color="auto"/>
            </w:tcBorders>
            <w:shd w:val="clear" w:color="auto" w:fill="FFFFFF"/>
          </w:tcPr>
          <w:p w:rsidR="009C4E3A" w:rsidRPr="00C65A09" w:rsidRDefault="00D03A53" w:rsidP="00F018D5">
            <w:pPr>
              <w:pStyle w:val="a0"/>
              <w:shd w:val="clear" w:color="auto" w:fill="auto"/>
              <w:spacing w:after="120"/>
              <w:jc w:val="center"/>
              <w:rPr>
                <w:rFonts w:ascii="Sylfaen" w:hAnsi="Sylfaen"/>
                <w:sz w:val="20"/>
                <w:szCs w:val="20"/>
              </w:rPr>
            </w:pPr>
            <w:r w:rsidRPr="00C65A09">
              <w:rPr>
                <w:rFonts w:ascii="Sylfaen" w:hAnsi="Sylfaen"/>
                <w:sz w:val="20"/>
                <w:szCs w:val="20"/>
              </w:rPr>
              <w:t>4</w:t>
            </w:r>
          </w:p>
        </w:tc>
        <w:tc>
          <w:tcPr>
            <w:tcW w:w="2814" w:type="dxa"/>
            <w:tcBorders>
              <w:top w:val="single" w:sz="4" w:space="0" w:color="auto"/>
              <w:left w:val="single" w:sz="4" w:space="0" w:color="auto"/>
              <w:right w:val="single" w:sz="4" w:space="0" w:color="auto"/>
            </w:tcBorders>
            <w:shd w:val="clear" w:color="auto" w:fill="FFFFFF"/>
          </w:tcPr>
          <w:p w:rsidR="009C4E3A" w:rsidRPr="00C65A09" w:rsidRDefault="00D03A53" w:rsidP="00F018D5">
            <w:pPr>
              <w:pStyle w:val="a0"/>
              <w:shd w:val="clear" w:color="auto" w:fill="auto"/>
              <w:spacing w:after="120"/>
              <w:rPr>
                <w:rFonts w:ascii="Sylfaen" w:hAnsi="Sylfaen"/>
                <w:sz w:val="20"/>
                <w:szCs w:val="20"/>
              </w:rPr>
            </w:pPr>
            <w:r w:rsidRPr="00C65A09">
              <w:rPr>
                <w:rFonts w:ascii="Sylfaen" w:hAnsi="Sylfaen"/>
                <w:sz w:val="20"/>
                <w:szCs w:val="20"/>
              </w:rPr>
              <w:t>Մասնագետներին</w:t>
            </w:r>
          </w:p>
        </w:tc>
      </w:tr>
      <w:tr w:rsidR="009C4E3A" w:rsidRPr="00C65A09" w:rsidTr="00C65A09">
        <w:tblPrEx>
          <w:tblLook w:val="0000" w:firstRow="0" w:lastRow="0" w:firstColumn="0" w:lastColumn="0" w:noHBand="0" w:noVBand="0"/>
        </w:tblPrEx>
        <w:trPr>
          <w:jc w:val="center"/>
        </w:trPr>
        <w:tc>
          <w:tcPr>
            <w:tcW w:w="3080" w:type="dxa"/>
            <w:vMerge/>
            <w:tcBorders>
              <w:left w:val="single" w:sz="4" w:space="0" w:color="auto"/>
            </w:tcBorders>
            <w:shd w:val="clear" w:color="auto" w:fill="FFFFFF"/>
          </w:tcPr>
          <w:p w:rsidR="009C4E3A" w:rsidRPr="00C65A09" w:rsidRDefault="009C4E3A" w:rsidP="00C65A09">
            <w:pPr>
              <w:spacing w:after="120"/>
              <w:rPr>
                <w:rFonts w:ascii="Sylfaen" w:hAnsi="Sylfaen"/>
                <w:sz w:val="20"/>
                <w:szCs w:val="20"/>
              </w:rPr>
            </w:pPr>
          </w:p>
        </w:tc>
        <w:tc>
          <w:tcPr>
            <w:tcW w:w="3121" w:type="dxa"/>
            <w:vMerge w:val="restart"/>
            <w:tcBorders>
              <w:top w:val="single" w:sz="4" w:space="0" w:color="auto"/>
              <w:left w:val="single" w:sz="4" w:space="0" w:color="auto"/>
            </w:tcBorders>
            <w:shd w:val="clear" w:color="auto" w:fill="FFFFFF"/>
          </w:tcPr>
          <w:p w:rsidR="009C4E3A" w:rsidRPr="00C65A09" w:rsidRDefault="00D03A53" w:rsidP="001E4216">
            <w:pPr>
              <w:pStyle w:val="a0"/>
              <w:shd w:val="clear" w:color="auto" w:fill="auto"/>
              <w:spacing w:after="120"/>
              <w:rPr>
                <w:rFonts w:ascii="Sylfaen" w:hAnsi="Sylfaen"/>
                <w:sz w:val="20"/>
                <w:szCs w:val="20"/>
              </w:rPr>
            </w:pPr>
            <w:r w:rsidRPr="00C65A09">
              <w:rPr>
                <w:rFonts w:ascii="Sylfaen" w:hAnsi="Sylfaen"/>
                <w:sz w:val="20"/>
                <w:szCs w:val="20"/>
              </w:rPr>
              <w:t xml:space="preserve">Մաշկի վրա սուր գրգռիչ (քայքայող) ազդեցություն, </w:t>
            </w:r>
            <w:r w:rsidR="00494F93" w:rsidRPr="00C65A09">
              <w:rPr>
                <w:rFonts w:ascii="Sylfaen" w:hAnsi="Sylfaen"/>
                <w:sz w:val="20"/>
                <w:szCs w:val="20"/>
              </w:rPr>
              <w:t>բալեր</w:t>
            </w:r>
            <w:r w:rsidRPr="00C65A09">
              <w:rPr>
                <w:rFonts w:ascii="Sylfaen" w:hAnsi="Sylfaen"/>
                <w:sz w:val="20"/>
                <w:szCs w:val="20"/>
              </w:rPr>
              <w:t xml:space="preserve"> (</w:t>
            </w:r>
            <w:r w:rsidR="002B2D50" w:rsidRPr="00C65A09">
              <w:rPr>
                <w:rFonts w:ascii="Sylfaen" w:hAnsi="Sylfaen"/>
                <w:sz w:val="20"/>
                <w:szCs w:val="20"/>
              </w:rPr>
              <w:t>էրիթեմա</w:t>
            </w:r>
            <w:r w:rsidRPr="00C65A09">
              <w:rPr>
                <w:rFonts w:ascii="Sylfaen" w:hAnsi="Sylfaen"/>
                <w:sz w:val="20"/>
                <w:szCs w:val="20"/>
              </w:rPr>
              <w:t>, այտուց)</w:t>
            </w:r>
          </w:p>
        </w:tc>
        <w:tc>
          <w:tcPr>
            <w:tcW w:w="2800" w:type="dxa"/>
            <w:tcBorders>
              <w:top w:val="single" w:sz="4" w:space="0" w:color="auto"/>
              <w:left w:val="single" w:sz="4" w:space="0" w:color="auto"/>
            </w:tcBorders>
            <w:shd w:val="clear" w:color="auto" w:fill="FFFFFF"/>
          </w:tcPr>
          <w:p w:rsidR="009C4E3A" w:rsidRPr="00C65A09" w:rsidRDefault="00D03A53" w:rsidP="001E4216">
            <w:pPr>
              <w:pStyle w:val="a0"/>
              <w:shd w:val="clear" w:color="auto" w:fill="auto"/>
              <w:spacing w:after="120"/>
              <w:jc w:val="center"/>
              <w:rPr>
                <w:rFonts w:ascii="Sylfaen" w:hAnsi="Sylfaen"/>
                <w:sz w:val="20"/>
                <w:szCs w:val="20"/>
              </w:rPr>
            </w:pPr>
            <w:r w:rsidRPr="00C65A09">
              <w:rPr>
                <w:rFonts w:ascii="Sylfaen" w:hAnsi="Sylfaen"/>
                <w:sz w:val="20"/>
                <w:szCs w:val="20"/>
              </w:rPr>
              <w:t xml:space="preserve">&gt;6 </w:t>
            </w:r>
            <w:r w:rsidR="00F018D5" w:rsidRPr="00F018D5">
              <w:rPr>
                <w:rFonts w:ascii="Sylfaen" w:hAnsi="Sylfaen"/>
                <w:sz w:val="20"/>
                <w:szCs w:val="20"/>
              </w:rPr>
              <w:br/>
            </w:r>
            <w:r w:rsidRPr="00C65A09">
              <w:rPr>
                <w:rFonts w:ascii="Sylfaen" w:hAnsi="Sylfaen"/>
                <w:sz w:val="20"/>
                <w:szCs w:val="20"/>
              </w:rPr>
              <w:t>(նեկրոզ)</w:t>
            </w:r>
          </w:p>
        </w:tc>
        <w:tc>
          <w:tcPr>
            <w:tcW w:w="2827" w:type="dxa"/>
            <w:tcBorders>
              <w:top w:val="single" w:sz="4" w:space="0" w:color="auto"/>
              <w:left w:val="single" w:sz="4" w:space="0" w:color="auto"/>
            </w:tcBorders>
            <w:shd w:val="clear" w:color="auto" w:fill="FFFFFF"/>
          </w:tcPr>
          <w:p w:rsidR="009C4E3A" w:rsidRPr="00C65A09" w:rsidRDefault="00D03A53" w:rsidP="001E4216">
            <w:pPr>
              <w:pStyle w:val="a0"/>
              <w:shd w:val="clear" w:color="auto" w:fill="auto"/>
              <w:spacing w:after="120"/>
              <w:jc w:val="center"/>
              <w:rPr>
                <w:rFonts w:ascii="Sylfaen" w:hAnsi="Sylfaen"/>
                <w:sz w:val="20"/>
                <w:szCs w:val="20"/>
              </w:rPr>
            </w:pPr>
            <w:r w:rsidRPr="00C65A09">
              <w:rPr>
                <w:rFonts w:ascii="Sylfaen" w:hAnsi="Sylfaen"/>
                <w:sz w:val="20"/>
                <w:szCs w:val="20"/>
              </w:rPr>
              <w:t>1</w:t>
            </w:r>
            <w:r w:rsidR="00F018D5">
              <w:rPr>
                <w:rFonts w:ascii="Sylfaen" w:hAnsi="Sylfaen"/>
                <w:sz w:val="20"/>
                <w:szCs w:val="20"/>
                <w:lang w:val="en-US"/>
              </w:rPr>
              <w:br/>
            </w:r>
            <w:r w:rsidRPr="00C65A09">
              <w:rPr>
                <w:rFonts w:ascii="Sylfaen" w:hAnsi="Sylfaen"/>
                <w:sz w:val="20"/>
                <w:szCs w:val="20"/>
              </w:rPr>
              <w:t>(1)</w:t>
            </w:r>
          </w:p>
        </w:tc>
        <w:tc>
          <w:tcPr>
            <w:tcW w:w="2814" w:type="dxa"/>
            <w:tcBorders>
              <w:top w:val="single" w:sz="4" w:space="0" w:color="auto"/>
              <w:left w:val="single" w:sz="4" w:space="0" w:color="auto"/>
              <w:right w:val="single" w:sz="4" w:space="0" w:color="auto"/>
            </w:tcBorders>
            <w:shd w:val="clear" w:color="auto" w:fill="FFFFFF"/>
          </w:tcPr>
          <w:p w:rsidR="009C4E3A" w:rsidRPr="00C65A09" w:rsidRDefault="00D03A53" w:rsidP="001E4216">
            <w:pPr>
              <w:pStyle w:val="a0"/>
              <w:shd w:val="clear" w:color="auto" w:fill="auto"/>
              <w:spacing w:after="120"/>
              <w:rPr>
                <w:rFonts w:ascii="Sylfaen" w:hAnsi="Sylfaen"/>
                <w:sz w:val="20"/>
                <w:szCs w:val="20"/>
              </w:rPr>
            </w:pPr>
            <w:r w:rsidRPr="00C65A09">
              <w:rPr>
                <w:rFonts w:ascii="Sylfaen" w:hAnsi="Sylfaen"/>
                <w:sz w:val="20"/>
                <w:szCs w:val="20"/>
              </w:rPr>
              <w:t>Մասնագետներին</w:t>
            </w:r>
            <w:r w:rsidR="00E310F7" w:rsidRPr="00C65A09">
              <w:rPr>
                <w:rFonts w:ascii="Sylfaen" w:hAnsi="Sylfaen"/>
                <w:sz w:val="20"/>
                <w:szCs w:val="20"/>
              </w:rPr>
              <w:t>՝</w:t>
            </w:r>
            <w:r w:rsidRPr="00C65A09">
              <w:rPr>
                <w:rFonts w:ascii="Sylfaen" w:hAnsi="Sylfaen"/>
                <w:sz w:val="20"/>
                <w:szCs w:val="20"/>
              </w:rPr>
              <w:t xml:space="preserve"> ԱՊՄ-ի կիրառմամբ (շնչադիմակ, պաշտպանիչ ակնոցներ, ռետինե ձեռնոցներ)</w:t>
            </w:r>
          </w:p>
        </w:tc>
      </w:tr>
      <w:tr w:rsidR="009C4E3A" w:rsidRPr="00C65A09" w:rsidTr="00C65A09">
        <w:tblPrEx>
          <w:tblLook w:val="0000" w:firstRow="0" w:lastRow="0" w:firstColumn="0" w:lastColumn="0" w:noHBand="0" w:noVBand="0"/>
        </w:tblPrEx>
        <w:trPr>
          <w:jc w:val="center"/>
        </w:trPr>
        <w:tc>
          <w:tcPr>
            <w:tcW w:w="3080" w:type="dxa"/>
            <w:vMerge/>
            <w:tcBorders>
              <w:left w:val="single" w:sz="4" w:space="0" w:color="auto"/>
            </w:tcBorders>
            <w:shd w:val="clear" w:color="auto" w:fill="FFFFFF"/>
          </w:tcPr>
          <w:p w:rsidR="009C4E3A" w:rsidRPr="00C65A09" w:rsidRDefault="009C4E3A" w:rsidP="00C65A09">
            <w:pPr>
              <w:spacing w:after="120"/>
              <w:rPr>
                <w:rFonts w:ascii="Sylfaen" w:hAnsi="Sylfaen"/>
                <w:sz w:val="20"/>
                <w:szCs w:val="20"/>
              </w:rPr>
            </w:pPr>
          </w:p>
        </w:tc>
        <w:tc>
          <w:tcPr>
            <w:tcW w:w="3121" w:type="dxa"/>
            <w:vMerge/>
            <w:tcBorders>
              <w:left w:val="single" w:sz="4" w:space="0" w:color="auto"/>
            </w:tcBorders>
            <w:shd w:val="clear" w:color="auto" w:fill="FFFFFF"/>
          </w:tcPr>
          <w:p w:rsidR="009C4E3A" w:rsidRPr="00C65A09" w:rsidRDefault="009C4E3A" w:rsidP="001E4216">
            <w:pPr>
              <w:spacing w:after="120"/>
              <w:rPr>
                <w:rFonts w:ascii="Sylfaen" w:hAnsi="Sylfaen"/>
                <w:sz w:val="20"/>
                <w:szCs w:val="20"/>
              </w:rPr>
            </w:pPr>
          </w:p>
        </w:tc>
        <w:tc>
          <w:tcPr>
            <w:tcW w:w="2800" w:type="dxa"/>
            <w:tcBorders>
              <w:top w:val="single" w:sz="4" w:space="0" w:color="auto"/>
              <w:left w:val="single" w:sz="4" w:space="0" w:color="auto"/>
            </w:tcBorders>
            <w:shd w:val="clear" w:color="auto" w:fill="FFFFFF"/>
          </w:tcPr>
          <w:p w:rsidR="009C4E3A" w:rsidRPr="00C65A09" w:rsidRDefault="00D03A53" w:rsidP="001E4216">
            <w:pPr>
              <w:pStyle w:val="a0"/>
              <w:shd w:val="clear" w:color="auto" w:fill="auto"/>
              <w:spacing w:after="120"/>
              <w:jc w:val="center"/>
              <w:rPr>
                <w:rFonts w:ascii="Sylfaen" w:hAnsi="Sylfaen"/>
                <w:sz w:val="20"/>
                <w:szCs w:val="20"/>
              </w:rPr>
            </w:pPr>
            <w:r w:rsidRPr="00C65A09">
              <w:rPr>
                <w:rFonts w:ascii="Sylfaen" w:hAnsi="Sylfaen"/>
                <w:sz w:val="20"/>
                <w:szCs w:val="20"/>
              </w:rPr>
              <w:t>2,1-6,0</w:t>
            </w:r>
            <w:r w:rsidR="00F018D5" w:rsidRPr="00F018D5">
              <w:rPr>
                <w:rFonts w:ascii="Sylfaen" w:hAnsi="Sylfaen"/>
                <w:sz w:val="20"/>
                <w:szCs w:val="20"/>
              </w:rPr>
              <w:br/>
            </w:r>
            <w:r w:rsidRPr="00C65A09">
              <w:rPr>
                <w:rFonts w:ascii="Sylfaen" w:hAnsi="Sylfaen"/>
                <w:sz w:val="20"/>
                <w:szCs w:val="20"/>
              </w:rPr>
              <w:t>(≥1,5)</w:t>
            </w:r>
          </w:p>
        </w:tc>
        <w:tc>
          <w:tcPr>
            <w:tcW w:w="2827" w:type="dxa"/>
            <w:tcBorders>
              <w:top w:val="single" w:sz="4" w:space="0" w:color="auto"/>
              <w:left w:val="single" w:sz="4" w:space="0" w:color="auto"/>
            </w:tcBorders>
            <w:shd w:val="clear" w:color="auto" w:fill="FFFFFF"/>
          </w:tcPr>
          <w:p w:rsidR="009C4E3A" w:rsidRPr="00C65A09" w:rsidRDefault="00D03A53" w:rsidP="001E4216">
            <w:pPr>
              <w:pStyle w:val="a0"/>
              <w:shd w:val="clear" w:color="auto" w:fill="auto"/>
              <w:spacing w:after="120"/>
              <w:jc w:val="center"/>
              <w:rPr>
                <w:rFonts w:ascii="Sylfaen" w:hAnsi="Sylfaen"/>
                <w:sz w:val="20"/>
                <w:szCs w:val="20"/>
              </w:rPr>
            </w:pPr>
            <w:r w:rsidRPr="00C65A09">
              <w:rPr>
                <w:rFonts w:ascii="Sylfaen" w:hAnsi="Sylfaen"/>
                <w:sz w:val="20"/>
                <w:szCs w:val="20"/>
              </w:rPr>
              <w:t>2-3</w:t>
            </w:r>
            <w:r w:rsidR="00F018D5" w:rsidRPr="00F018D5">
              <w:rPr>
                <w:rFonts w:ascii="Sylfaen" w:hAnsi="Sylfaen"/>
                <w:sz w:val="20"/>
                <w:szCs w:val="20"/>
              </w:rPr>
              <w:br/>
            </w:r>
            <w:r w:rsidRPr="00C65A09">
              <w:rPr>
                <w:rFonts w:ascii="Sylfaen" w:hAnsi="Sylfaen"/>
                <w:sz w:val="20"/>
                <w:szCs w:val="20"/>
              </w:rPr>
              <w:t>(2-3)</w:t>
            </w:r>
          </w:p>
        </w:tc>
        <w:tc>
          <w:tcPr>
            <w:tcW w:w="2814" w:type="dxa"/>
            <w:tcBorders>
              <w:top w:val="single" w:sz="4" w:space="0" w:color="auto"/>
              <w:left w:val="single" w:sz="4" w:space="0" w:color="auto"/>
              <w:right w:val="single" w:sz="4" w:space="0" w:color="auto"/>
            </w:tcBorders>
            <w:shd w:val="clear" w:color="auto" w:fill="FFFFFF"/>
          </w:tcPr>
          <w:p w:rsidR="009C4E3A" w:rsidRPr="00C65A09" w:rsidRDefault="00D03A53" w:rsidP="001E4216">
            <w:pPr>
              <w:pStyle w:val="a0"/>
              <w:shd w:val="clear" w:color="auto" w:fill="auto"/>
              <w:spacing w:after="120"/>
              <w:rPr>
                <w:rFonts w:ascii="Sylfaen" w:hAnsi="Sylfaen"/>
                <w:sz w:val="20"/>
                <w:szCs w:val="20"/>
              </w:rPr>
            </w:pPr>
            <w:r w:rsidRPr="00C65A09">
              <w:rPr>
                <w:rFonts w:ascii="Sylfaen" w:hAnsi="Sylfaen"/>
                <w:sz w:val="20"/>
                <w:szCs w:val="20"/>
              </w:rPr>
              <w:t>Մասնագետներին</w:t>
            </w:r>
            <w:r w:rsidR="00E310F7" w:rsidRPr="00C65A09">
              <w:rPr>
                <w:rFonts w:ascii="Sylfaen" w:hAnsi="Sylfaen"/>
                <w:sz w:val="20"/>
                <w:szCs w:val="20"/>
              </w:rPr>
              <w:t>՝</w:t>
            </w:r>
            <w:r w:rsidRPr="00C65A09">
              <w:rPr>
                <w:rFonts w:ascii="Sylfaen" w:hAnsi="Sylfaen"/>
                <w:sz w:val="20"/>
                <w:szCs w:val="20"/>
              </w:rPr>
              <w:t xml:space="preserve"> ԱՊՄ-ի կիրառմամբ (պաշտպանիչ ակնոցներ, ռետինե ձեռնոցներ)</w:t>
            </w:r>
          </w:p>
        </w:tc>
      </w:tr>
      <w:tr w:rsidR="009C4E3A" w:rsidRPr="00C65A09" w:rsidTr="00C65A09">
        <w:tblPrEx>
          <w:tblLook w:val="0000" w:firstRow="0" w:lastRow="0" w:firstColumn="0" w:lastColumn="0" w:noHBand="0" w:noVBand="0"/>
        </w:tblPrEx>
        <w:trPr>
          <w:jc w:val="center"/>
        </w:trPr>
        <w:tc>
          <w:tcPr>
            <w:tcW w:w="3080" w:type="dxa"/>
            <w:vMerge/>
            <w:tcBorders>
              <w:left w:val="single" w:sz="4" w:space="0" w:color="auto"/>
            </w:tcBorders>
            <w:shd w:val="clear" w:color="auto" w:fill="FFFFFF"/>
          </w:tcPr>
          <w:p w:rsidR="009C4E3A" w:rsidRPr="00C65A09" w:rsidRDefault="009C4E3A" w:rsidP="00C65A09">
            <w:pPr>
              <w:spacing w:after="120"/>
              <w:rPr>
                <w:rFonts w:ascii="Sylfaen" w:hAnsi="Sylfaen"/>
                <w:sz w:val="20"/>
                <w:szCs w:val="20"/>
              </w:rPr>
            </w:pPr>
          </w:p>
        </w:tc>
        <w:tc>
          <w:tcPr>
            <w:tcW w:w="3121" w:type="dxa"/>
            <w:vMerge/>
            <w:tcBorders>
              <w:left w:val="single" w:sz="4" w:space="0" w:color="auto"/>
            </w:tcBorders>
            <w:shd w:val="clear" w:color="auto" w:fill="FFFFFF"/>
          </w:tcPr>
          <w:p w:rsidR="009C4E3A" w:rsidRPr="00C65A09" w:rsidRDefault="009C4E3A" w:rsidP="001E4216">
            <w:pPr>
              <w:spacing w:after="120"/>
              <w:rPr>
                <w:rFonts w:ascii="Sylfaen" w:hAnsi="Sylfaen"/>
                <w:sz w:val="20"/>
                <w:szCs w:val="20"/>
              </w:rPr>
            </w:pPr>
          </w:p>
        </w:tc>
        <w:tc>
          <w:tcPr>
            <w:tcW w:w="2800" w:type="dxa"/>
            <w:tcBorders>
              <w:top w:val="single" w:sz="4" w:space="0" w:color="auto"/>
              <w:left w:val="single" w:sz="4" w:space="0" w:color="auto"/>
            </w:tcBorders>
            <w:shd w:val="clear" w:color="auto" w:fill="FFFFFF"/>
            <w:vAlign w:val="bottom"/>
          </w:tcPr>
          <w:p w:rsidR="009C4E3A" w:rsidRPr="00C65A09" w:rsidRDefault="00D03A53" w:rsidP="001E4216">
            <w:pPr>
              <w:pStyle w:val="a0"/>
              <w:shd w:val="clear" w:color="auto" w:fill="auto"/>
              <w:spacing w:after="120"/>
              <w:jc w:val="center"/>
              <w:rPr>
                <w:rFonts w:ascii="Sylfaen" w:hAnsi="Sylfaen"/>
                <w:sz w:val="20"/>
                <w:szCs w:val="20"/>
              </w:rPr>
            </w:pPr>
            <w:r w:rsidRPr="00C65A09">
              <w:rPr>
                <w:rFonts w:ascii="Sylfaen" w:hAnsi="Sylfaen"/>
                <w:sz w:val="20"/>
                <w:szCs w:val="20"/>
              </w:rPr>
              <w:t>0-2,0</w:t>
            </w:r>
            <w:r w:rsidR="00F018D5">
              <w:rPr>
                <w:rFonts w:ascii="Sylfaen" w:hAnsi="Sylfaen"/>
                <w:sz w:val="20"/>
                <w:szCs w:val="20"/>
                <w:lang w:val="en-US"/>
              </w:rPr>
              <w:br/>
            </w:r>
            <w:r w:rsidRPr="00C65A09">
              <w:rPr>
                <w:rFonts w:ascii="Sylfaen" w:hAnsi="Sylfaen"/>
                <w:sz w:val="20"/>
                <w:szCs w:val="20"/>
              </w:rPr>
              <w:t>(&lt;1,5)</w:t>
            </w:r>
          </w:p>
        </w:tc>
        <w:tc>
          <w:tcPr>
            <w:tcW w:w="2827" w:type="dxa"/>
            <w:tcBorders>
              <w:top w:val="single" w:sz="4" w:space="0" w:color="auto"/>
              <w:left w:val="single" w:sz="4" w:space="0" w:color="auto"/>
            </w:tcBorders>
            <w:shd w:val="clear" w:color="auto" w:fill="FFFFFF"/>
            <w:vAlign w:val="bottom"/>
          </w:tcPr>
          <w:p w:rsidR="009C4E3A" w:rsidRPr="00C65A09" w:rsidRDefault="00D03A53" w:rsidP="001E4216">
            <w:pPr>
              <w:pStyle w:val="a0"/>
              <w:shd w:val="clear" w:color="auto" w:fill="auto"/>
              <w:spacing w:after="120"/>
              <w:jc w:val="center"/>
              <w:rPr>
                <w:rFonts w:ascii="Sylfaen" w:hAnsi="Sylfaen"/>
                <w:sz w:val="20"/>
                <w:szCs w:val="20"/>
              </w:rPr>
            </w:pPr>
            <w:r w:rsidRPr="00C65A09">
              <w:rPr>
                <w:rFonts w:ascii="Sylfaen" w:hAnsi="Sylfaen"/>
                <w:sz w:val="20"/>
                <w:szCs w:val="20"/>
              </w:rPr>
              <w:t>4</w:t>
            </w:r>
            <w:r w:rsidR="00F018D5" w:rsidRPr="00F018D5">
              <w:rPr>
                <w:rFonts w:ascii="Sylfaen" w:hAnsi="Sylfaen"/>
                <w:sz w:val="20"/>
                <w:szCs w:val="20"/>
              </w:rPr>
              <w:br/>
            </w:r>
            <w:r w:rsidRPr="00C65A09">
              <w:rPr>
                <w:rFonts w:ascii="Sylfaen" w:hAnsi="Sylfaen"/>
                <w:sz w:val="20"/>
                <w:szCs w:val="20"/>
              </w:rPr>
              <w:t>(չի դասակարգվում)</w:t>
            </w:r>
          </w:p>
        </w:tc>
        <w:tc>
          <w:tcPr>
            <w:tcW w:w="2814" w:type="dxa"/>
            <w:tcBorders>
              <w:top w:val="single" w:sz="4" w:space="0" w:color="auto"/>
              <w:left w:val="single" w:sz="4" w:space="0" w:color="auto"/>
              <w:right w:val="single" w:sz="4" w:space="0" w:color="auto"/>
            </w:tcBorders>
            <w:shd w:val="clear" w:color="auto" w:fill="FFFFFF"/>
          </w:tcPr>
          <w:p w:rsidR="009C4E3A" w:rsidRPr="00C65A09" w:rsidRDefault="00D03A53" w:rsidP="001E4216">
            <w:pPr>
              <w:pStyle w:val="a0"/>
              <w:shd w:val="clear" w:color="auto" w:fill="auto"/>
              <w:spacing w:after="120"/>
              <w:rPr>
                <w:rFonts w:ascii="Sylfaen" w:hAnsi="Sylfaen"/>
                <w:sz w:val="20"/>
                <w:szCs w:val="20"/>
              </w:rPr>
            </w:pPr>
            <w:r w:rsidRPr="00C65A09">
              <w:rPr>
                <w:rFonts w:ascii="Sylfaen" w:hAnsi="Sylfaen"/>
                <w:sz w:val="20"/>
                <w:szCs w:val="20"/>
              </w:rPr>
              <w:t xml:space="preserve">Մասնագետներին </w:t>
            </w:r>
            <w:r w:rsidR="004E40E4" w:rsidRPr="00C65A09">
              <w:rPr>
                <w:rFonts w:ascii="Sylfaen" w:hAnsi="Sylfaen"/>
                <w:sz w:val="20"/>
                <w:szCs w:val="20"/>
              </w:rPr>
              <w:t>եւ</w:t>
            </w:r>
            <w:r w:rsidRPr="00C65A09">
              <w:rPr>
                <w:rFonts w:ascii="Sylfaen" w:hAnsi="Sylfaen"/>
                <w:sz w:val="20"/>
                <w:szCs w:val="20"/>
              </w:rPr>
              <w:t xml:space="preserve"> բնակչությանը կենցաղում</w:t>
            </w:r>
          </w:p>
        </w:tc>
      </w:tr>
      <w:tr w:rsidR="009C4E3A" w:rsidRPr="00C65A09" w:rsidTr="001E4216">
        <w:tblPrEx>
          <w:tblLook w:val="0000" w:firstRow="0" w:lastRow="0" w:firstColumn="0" w:lastColumn="0" w:noHBand="0" w:noVBand="0"/>
        </w:tblPrEx>
        <w:trPr>
          <w:trHeight w:val="1122"/>
          <w:jc w:val="center"/>
        </w:trPr>
        <w:tc>
          <w:tcPr>
            <w:tcW w:w="3080" w:type="dxa"/>
            <w:vMerge/>
            <w:tcBorders>
              <w:left w:val="single" w:sz="4" w:space="0" w:color="auto"/>
            </w:tcBorders>
            <w:shd w:val="clear" w:color="auto" w:fill="FFFFFF"/>
          </w:tcPr>
          <w:p w:rsidR="009C4E3A" w:rsidRPr="00C65A09" w:rsidRDefault="009C4E3A" w:rsidP="00C65A09">
            <w:pPr>
              <w:spacing w:after="120"/>
              <w:rPr>
                <w:rFonts w:ascii="Sylfaen" w:hAnsi="Sylfaen"/>
                <w:sz w:val="20"/>
                <w:szCs w:val="20"/>
              </w:rPr>
            </w:pPr>
          </w:p>
        </w:tc>
        <w:tc>
          <w:tcPr>
            <w:tcW w:w="3121" w:type="dxa"/>
            <w:vMerge w:val="restart"/>
            <w:tcBorders>
              <w:top w:val="single" w:sz="4" w:space="0" w:color="auto"/>
              <w:left w:val="single" w:sz="4" w:space="0" w:color="auto"/>
            </w:tcBorders>
            <w:shd w:val="clear" w:color="auto" w:fill="FFFFFF"/>
          </w:tcPr>
          <w:p w:rsidR="009C4E3A" w:rsidRPr="00C65A09" w:rsidRDefault="00D03A53" w:rsidP="001E4216">
            <w:pPr>
              <w:pStyle w:val="a0"/>
              <w:shd w:val="clear" w:color="auto" w:fill="auto"/>
              <w:spacing w:after="120"/>
              <w:rPr>
                <w:rFonts w:ascii="Sylfaen" w:hAnsi="Sylfaen"/>
                <w:sz w:val="20"/>
                <w:szCs w:val="20"/>
              </w:rPr>
            </w:pPr>
            <w:r w:rsidRPr="00C65A09">
              <w:rPr>
                <w:rFonts w:ascii="Sylfaen" w:hAnsi="Sylfaen"/>
                <w:sz w:val="20"/>
                <w:szCs w:val="20"/>
              </w:rPr>
              <w:t>Զգայունացնող ազդեցություն (մաշկային (շնչառական))</w:t>
            </w:r>
          </w:p>
        </w:tc>
        <w:tc>
          <w:tcPr>
            <w:tcW w:w="2800" w:type="dxa"/>
            <w:tcBorders>
              <w:top w:val="single" w:sz="4" w:space="0" w:color="auto"/>
              <w:left w:val="single" w:sz="4" w:space="0" w:color="auto"/>
            </w:tcBorders>
            <w:shd w:val="clear" w:color="auto" w:fill="FFFFFF"/>
          </w:tcPr>
          <w:p w:rsidR="009C4E3A" w:rsidRPr="00C65A09" w:rsidRDefault="00D03A53" w:rsidP="001E4216">
            <w:pPr>
              <w:pStyle w:val="a0"/>
              <w:shd w:val="clear" w:color="auto" w:fill="auto"/>
              <w:spacing w:after="120"/>
              <w:jc w:val="center"/>
              <w:rPr>
                <w:rFonts w:ascii="Sylfaen" w:hAnsi="Sylfaen"/>
                <w:sz w:val="20"/>
                <w:szCs w:val="20"/>
              </w:rPr>
            </w:pPr>
            <w:r w:rsidRPr="00C65A09">
              <w:rPr>
                <w:rFonts w:ascii="Sylfaen" w:hAnsi="Sylfaen"/>
                <w:sz w:val="20"/>
                <w:szCs w:val="20"/>
              </w:rPr>
              <w:t xml:space="preserve">չափավոր (թույլ) </w:t>
            </w:r>
            <w:r w:rsidR="00F018D5">
              <w:rPr>
                <w:rFonts w:ascii="Sylfaen" w:hAnsi="Sylfaen"/>
                <w:sz w:val="20"/>
                <w:szCs w:val="20"/>
                <w:lang w:val="en-US"/>
              </w:rPr>
              <w:br/>
            </w:r>
            <w:r w:rsidRPr="00C65A09">
              <w:rPr>
                <w:rFonts w:ascii="Sylfaen" w:hAnsi="Sylfaen"/>
                <w:sz w:val="20"/>
                <w:szCs w:val="20"/>
              </w:rPr>
              <w:t>(չափավոր (ցածր))</w:t>
            </w:r>
          </w:p>
        </w:tc>
        <w:tc>
          <w:tcPr>
            <w:tcW w:w="2827" w:type="dxa"/>
            <w:tcBorders>
              <w:top w:val="single" w:sz="4" w:space="0" w:color="auto"/>
              <w:left w:val="single" w:sz="4" w:space="0" w:color="auto"/>
            </w:tcBorders>
            <w:shd w:val="clear" w:color="auto" w:fill="FFFFFF"/>
          </w:tcPr>
          <w:p w:rsidR="009C4E3A" w:rsidRPr="00C65A09" w:rsidRDefault="00D03A53" w:rsidP="001E4216">
            <w:pPr>
              <w:pStyle w:val="a0"/>
              <w:shd w:val="clear" w:color="auto" w:fill="auto"/>
              <w:spacing w:after="120"/>
              <w:jc w:val="center"/>
              <w:rPr>
                <w:rFonts w:ascii="Sylfaen" w:hAnsi="Sylfaen"/>
                <w:sz w:val="20"/>
                <w:szCs w:val="20"/>
              </w:rPr>
            </w:pPr>
            <w:r w:rsidRPr="00C65A09">
              <w:rPr>
                <w:rFonts w:ascii="Sylfaen" w:hAnsi="Sylfaen"/>
                <w:sz w:val="20"/>
                <w:szCs w:val="20"/>
              </w:rPr>
              <w:t xml:space="preserve">ЗА (ЗВ) </w:t>
            </w:r>
            <w:r w:rsidR="00F018D5" w:rsidRPr="00F018D5">
              <w:rPr>
                <w:rFonts w:ascii="Sylfaen" w:hAnsi="Sylfaen"/>
                <w:sz w:val="20"/>
                <w:szCs w:val="20"/>
              </w:rPr>
              <w:br/>
            </w:r>
            <w:r w:rsidRPr="00C65A09">
              <w:rPr>
                <w:rFonts w:ascii="Sylfaen" w:hAnsi="Sylfaen"/>
                <w:sz w:val="20"/>
                <w:szCs w:val="20"/>
              </w:rPr>
              <w:t>(1В)</w:t>
            </w:r>
          </w:p>
        </w:tc>
        <w:tc>
          <w:tcPr>
            <w:tcW w:w="2814" w:type="dxa"/>
            <w:tcBorders>
              <w:top w:val="single" w:sz="4" w:space="0" w:color="auto"/>
              <w:left w:val="single" w:sz="4" w:space="0" w:color="auto"/>
              <w:right w:val="single" w:sz="4" w:space="0" w:color="auto"/>
            </w:tcBorders>
            <w:shd w:val="clear" w:color="auto" w:fill="FFFFFF"/>
          </w:tcPr>
          <w:p w:rsidR="009C4E3A" w:rsidRPr="00C65A09" w:rsidRDefault="00D03A53" w:rsidP="001E4216">
            <w:pPr>
              <w:pStyle w:val="a0"/>
              <w:shd w:val="clear" w:color="auto" w:fill="auto"/>
              <w:spacing w:after="120"/>
              <w:rPr>
                <w:rFonts w:ascii="Sylfaen" w:hAnsi="Sylfaen"/>
                <w:sz w:val="20"/>
                <w:szCs w:val="20"/>
              </w:rPr>
            </w:pPr>
            <w:r w:rsidRPr="00C65A09">
              <w:rPr>
                <w:rFonts w:ascii="Sylfaen" w:hAnsi="Sylfaen"/>
                <w:sz w:val="20"/>
                <w:szCs w:val="20"/>
              </w:rPr>
              <w:t>Մասնագետներին</w:t>
            </w:r>
            <w:r w:rsidR="00E310F7" w:rsidRPr="00C65A09">
              <w:rPr>
                <w:rFonts w:ascii="Sylfaen" w:hAnsi="Sylfaen"/>
                <w:sz w:val="20"/>
                <w:szCs w:val="20"/>
              </w:rPr>
              <w:t>՝</w:t>
            </w:r>
            <w:r w:rsidRPr="00C65A09">
              <w:rPr>
                <w:rFonts w:ascii="Sylfaen" w:hAnsi="Sylfaen"/>
                <w:sz w:val="20"/>
                <w:szCs w:val="20"/>
              </w:rPr>
              <w:t xml:space="preserve"> ԱՊՄ-ի կիրառմամբ (ռետինե ձեռնոցներ)</w:t>
            </w:r>
          </w:p>
        </w:tc>
      </w:tr>
      <w:tr w:rsidR="009C4E3A" w:rsidRPr="00C65A09" w:rsidTr="001E4216">
        <w:tblPrEx>
          <w:tblLook w:val="0000" w:firstRow="0" w:lastRow="0" w:firstColumn="0" w:lastColumn="0" w:noHBand="0" w:noVBand="0"/>
        </w:tblPrEx>
        <w:trPr>
          <w:trHeight w:val="854"/>
          <w:jc w:val="center"/>
        </w:trPr>
        <w:tc>
          <w:tcPr>
            <w:tcW w:w="3080" w:type="dxa"/>
            <w:vMerge/>
            <w:tcBorders>
              <w:left w:val="single" w:sz="4" w:space="0" w:color="auto"/>
            </w:tcBorders>
            <w:shd w:val="clear" w:color="auto" w:fill="FFFFFF"/>
          </w:tcPr>
          <w:p w:rsidR="009C4E3A" w:rsidRPr="00C65A09" w:rsidRDefault="009C4E3A" w:rsidP="00C65A09">
            <w:pPr>
              <w:spacing w:after="120"/>
              <w:rPr>
                <w:rFonts w:ascii="Sylfaen" w:hAnsi="Sylfaen"/>
                <w:sz w:val="20"/>
                <w:szCs w:val="20"/>
              </w:rPr>
            </w:pPr>
          </w:p>
        </w:tc>
        <w:tc>
          <w:tcPr>
            <w:tcW w:w="3121" w:type="dxa"/>
            <w:vMerge/>
            <w:tcBorders>
              <w:left w:val="single" w:sz="4" w:space="0" w:color="auto"/>
            </w:tcBorders>
            <w:shd w:val="clear" w:color="auto" w:fill="FFFFFF"/>
          </w:tcPr>
          <w:p w:rsidR="009C4E3A" w:rsidRPr="00C65A09" w:rsidRDefault="009C4E3A" w:rsidP="001E4216">
            <w:pPr>
              <w:spacing w:after="120"/>
              <w:rPr>
                <w:rFonts w:ascii="Sylfaen" w:hAnsi="Sylfaen"/>
                <w:sz w:val="20"/>
                <w:szCs w:val="20"/>
              </w:rPr>
            </w:pPr>
          </w:p>
        </w:tc>
        <w:tc>
          <w:tcPr>
            <w:tcW w:w="2800" w:type="dxa"/>
            <w:tcBorders>
              <w:top w:val="single" w:sz="4" w:space="0" w:color="auto"/>
              <w:left w:val="single" w:sz="4" w:space="0" w:color="auto"/>
            </w:tcBorders>
            <w:shd w:val="clear" w:color="auto" w:fill="FFFFFF"/>
            <w:vAlign w:val="bottom"/>
          </w:tcPr>
          <w:p w:rsidR="009C4E3A" w:rsidRPr="00C65A09" w:rsidRDefault="00D03A53" w:rsidP="001E4216">
            <w:pPr>
              <w:pStyle w:val="a0"/>
              <w:shd w:val="clear" w:color="auto" w:fill="auto"/>
              <w:spacing w:after="120"/>
              <w:jc w:val="center"/>
              <w:rPr>
                <w:rFonts w:ascii="Sylfaen" w:hAnsi="Sylfaen"/>
                <w:sz w:val="20"/>
                <w:szCs w:val="20"/>
              </w:rPr>
            </w:pPr>
            <w:r w:rsidRPr="00C65A09">
              <w:rPr>
                <w:rFonts w:ascii="Sylfaen" w:hAnsi="Sylfaen"/>
                <w:sz w:val="20"/>
                <w:szCs w:val="20"/>
              </w:rPr>
              <w:t>էֆեկտի բացակայություն (էֆեկտի բացակայություն)</w:t>
            </w:r>
          </w:p>
        </w:tc>
        <w:tc>
          <w:tcPr>
            <w:tcW w:w="2827" w:type="dxa"/>
            <w:tcBorders>
              <w:top w:val="single" w:sz="4" w:space="0" w:color="auto"/>
              <w:left w:val="single" w:sz="4" w:space="0" w:color="auto"/>
            </w:tcBorders>
            <w:shd w:val="clear" w:color="auto" w:fill="FFFFFF"/>
            <w:vAlign w:val="bottom"/>
          </w:tcPr>
          <w:p w:rsidR="009C4E3A" w:rsidRPr="00C65A09" w:rsidRDefault="00D03A53" w:rsidP="001E4216">
            <w:pPr>
              <w:pStyle w:val="a0"/>
              <w:shd w:val="clear" w:color="auto" w:fill="auto"/>
              <w:spacing w:after="120"/>
              <w:jc w:val="center"/>
              <w:rPr>
                <w:rFonts w:ascii="Sylfaen" w:hAnsi="Sylfaen"/>
                <w:sz w:val="20"/>
                <w:szCs w:val="20"/>
              </w:rPr>
            </w:pPr>
            <w:r w:rsidRPr="00C65A09">
              <w:rPr>
                <w:rFonts w:ascii="Sylfaen" w:hAnsi="Sylfaen"/>
                <w:sz w:val="20"/>
                <w:szCs w:val="20"/>
              </w:rPr>
              <w:t>4</w:t>
            </w:r>
            <w:r w:rsidR="00F018D5" w:rsidRPr="00F018D5">
              <w:rPr>
                <w:rFonts w:ascii="Sylfaen" w:hAnsi="Sylfaen"/>
                <w:sz w:val="20"/>
                <w:szCs w:val="20"/>
              </w:rPr>
              <w:br/>
            </w:r>
            <w:r w:rsidRPr="00C65A09">
              <w:rPr>
                <w:rFonts w:ascii="Sylfaen" w:hAnsi="Sylfaen"/>
                <w:sz w:val="20"/>
                <w:szCs w:val="20"/>
              </w:rPr>
              <w:t>(չի դասակարգվում)</w:t>
            </w:r>
          </w:p>
        </w:tc>
        <w:tc>
          <w:tcPr>
            <w:tcW w:w="2814" w:type="dxa"/>
            <w:tcBorders>
              <w:top w:val="single" w:sz="4" w:space="0" w:color="auto"/>
              <w:left w:val="single" w:sz="4" w:space="0" w:color="auto"/>
              <w:right w:val="single" w:sz="4" w:space="0" w:color="auto"/>
            </w:tcBorders>
            <w:shd w:val="clear" w:color="auto" w:fill="FFFFFF"/>
          </w:tcPr>
          <w:p w:rsidR="009C4E3A" w:rsidRPr="00C65A09" w:rsidRDefault="00D03A53" w:rsidP="001E4216">
            <w:pPr>
              <w:pStyle w:val="a0"/>
              <w:shd w:val="clear" w:color="auto" w:fill="auto"/>
              <w:spacing w:after="120"/>
              <w:rPr>
                <w:rFonts w:ascii="Sylfaen" w:hAnsi="Sylfaen"/>
                <w:sz w:val="20"/>
                <w:szCs w:val="20"/>
              </w:rPr>
            </w:pPr>
            <w:r w:rsidRPr="00C65A09">
              <w:rPr>
                <w:rFonts w:ascii="Sylfaen" w:hAnsi="Sylfaen"/>
                <w:sz w:val="20"/>
                <w:szCs w:val="20"/>
              </w:rPr>
              <w:t xml:space="preserve">Մասնագետներին </w:t>
            </w:r>
            <w:r w:rsidR="004E40E4" w:rsidRPr="00C65A09">
              <w:rPr>
                <w:rFonts w:ascii="Sylfaen" w:hAnsi="Sylfaen"/>
                <w:sz w:val="20"/>
                <w:szCs w:val="20"/>
              </w:rPr>
              <w:t>եւ</w:t>
            </w:r>
            <w:r w:rsidRPr="00C65A09">
              <w:rPr>
                <w:rFonts w:ascii="Sylfaen" w:hAnsi="Sylfaen"/>
                <w:sz w:val="20"/>
                <w:szCs w:val="20"/>
              </w:rPr>
              <w:t xml:space="preserve"> բնակչությանը կենցաղում</w:t>
            </w:r>
          </w:p>
        </w:tc>
      </w:tr>
      <w:tr w:rsidR="009C4E3A" w:rsidRPr="00C65A09" w:rsidTr="001E4216">
        <w:tblPrEx>
          <w:tblLook w:val="0000" w:firstRow="0" w:lastRow="0" w:firstColumn="0" w:lastColumn="0" w:noHBand="0" w:noVBand="0"/>
        </w:tblPrEx>
        <w:trPr>
          <w:trHeight w:val="1397"/>
          <w:jc w:val="center"/>
        </w:trPr>
        <w:tc>
          <w:tcPr>
            <w:tcW w:w="3080" w:type="dxa"/>
            <w:vMerge w:val="restart"/>
            <w:tcBorders>
              <w:top w:val="single" w:sz="4" w:space="0" w:color="auto"/>
              <w:left w:val="single" w:sz="4" w:space="0" w:color="auto"/>
            </w:tcBorders>
            <w:shd w:val="clear" w:color="auto" w:fill="FFFFFF"/>
          </w:tcPr>
          <w:p w:rsidR="009C4E3A" w:rsidRPr="00C65A09" w:rsidRDefault="0056696B" w:rsidP="00C65A09">
            <w:pPr>
              <w:pStyle w:val="a0"/>
              <w:shd w:val="clear" w:color="auto" w:fill="auto"/>
              <w:tabs>
                <w:tab w:val="left" w:pos="862"/>
              </w:tabs>
              <w:spacing w:after="120"/>
              <w:rPr>
                <w:rFonts w:ascii="Sylfaen" w:hAnsi="Sylfaen"/>
                <w:sz w:val="20"/>
                <w:szCs w:val="20"/>
              </w:rPr>
            </w:pPr>
            <w:r w:rsidRPr="00C65A09">
              <w:rPr>
                <w:rFonts w:ascii="Sylfaen" w:hAnsi="Sylfaen"/>
                <w:sz w:val="20"/>
                <w:szCs w:val="20"/>
              </w:rPr>
              <w:t>1.2.2.</w:t>
            </w:r>
            <w:r w:rsidR="00C65A09" w:rsidRPr="00A46FB3">
              <w:rPr>
                <w:rFonts w:ascii="Sylfaen" w:hAnsi="Sylfaen"/>
                <w:sz w:val="20"/>
                <w:szCs w:val="20"/>
              </w:rPr>
              <w:tab/>
            </w:r>
            <w:r w:rsidRPr="00C65A09">
              <w:rPr>
                <w:rFonts w:ascii="Sylfaen" w:hAnsi="Sylfaen"/>
                <w:sz w:val="20"/>
                <w:szCs w:val="20"/>
              </w:rPr>
              <w:t>Լուծամզումներ (էքստրակտներ կամ ողողումներ) բժշկական արտադրատեսակներից</w:t>
            </w:r>
          </w:p>
        </w:tc>
        <w:tc>
          <w:tcPr>
            <w:tcW w:w="3121" w:type="dxa"/>
            <w:vMerge w:val="restart"/>
            <w:tcBorders>
              <w:top w:val="single" w:sz="4" w:space="0" w:color="auto"/>
              <w:left w:val="single" w:sz="4" w:space="0" w:color="auto"/>
            </w:tcBorders>
            <w:shd w:val="clear" w:color="auto" w:fill="FFFFFF"/>
          </w:tcPr>
          <w:p w:rsidR="009C4E3A" w:rsidRPr="00C65A09" w:rsidRDefault="0056696B" w:rsidP="001E4216">
            <w:pPr>
              <w:pStyle w:val="a0"/>
              <w:shd w:val="clear" w:color="auto" w:fill="auto"/>
              <w:rPr>
                <w:rFonts w:ascii="Sylfaen" w:hAnsi="Sylfaen"/>
                <w:sz w:val="20"/>
                <w:szCs w:val="20"/>
              </w:rPr>
            </w:pPr>
            <w:r w:rsidRPr="00C65A09">
              <w:rPr>
                <w:rFonts w:ascii="Sylfaen" w:hAnsi="Sylfaen"/>
                <w:sz w:val="20"/>
                <w:szCs w:val="20"/>
              </w:rPr>
              <w:t>ԱՄ-ի մնացորդային քանակությունների անվտանգության գնահատում (ընտրողաբար)՝</w:t>
            </w:r>
          </w:p>
          <w:p w:rsidR="009C4E3A" w:rsidRPr="00C65A09" w:rsidRDefault="0056696B" w:rsidP="00E11073">
            <w:pPr>
              <w:pStyle w:val="a0"/>
              <w:shd w:val="clear" w:color="auto" w:fill="auto"/>
              <w:tabs>
                <w:tab w:val="left" w:pos="348"/>
              </w:tabs>
              <w:ind w:left="348" w:hanging="348"/>
              <w:rPr>
                <w:rFonts w:ascii="Sylfaen" w:hAnsi="Sylfaen"/>
                <w:sz w:val="20"/>
                <w:szCs w:val="20"/>
              </w:rPr>
            </w:pPr>
            <w:r w:rsidRPr="00C65A09">
              <w:rPr>
                <w:rFonts w:ascii="Sylfaen" w:hAnsi="Sylfaen"/>
                <w:sz w:val="20"/>
                <w:szCs w:val="20"/>
              </w:rPr>
              <w:t>-</w:t>
            </w:r>
            <w:r w:rsidR="00C65A09" w:rsidRPr="00C65A09">
              <w:rPr>
                <w:rFonts w:ascii="Sylfaen" w:hAnsi="Sylfaen"/>
                <w:sz w:val="20"/>
                <w:szCs w:val="20"/>
              </w:rPr>
              <w:tab/>
            </w:r>
            <w:r w:rsidRPr="00C65A09">
              <w:rPr>
                <w:rFonts w:ascii="Sylfaen" w:hAnsi="Sylfaen"/>
                <w:sz w:val="20"/>
                <w:szCs w:val="20"/>
              </w:rPr>
              <w:t>ցիտոտոքսիկություն՝ բջիջների կուլտուրա (ՑՏԱ-ի աստիճան) ցլի սպերմատոզոիդներ</w:t>
            </w:r>
            <w:r w:rsidR="004E40E4" w:rsidRPr="00C65A09">
              <w:rPr>
                <w:rFonts w:ascii="Sylfaen" w:hAnsi="Sylfaen"/>
                <w:sz w:val="20"/>
                <w:szCs w:val="20"/>
              </w:rPr>
              <w:t xml:space="preserve"> </w:t>
            </w:r>
            <w:r w:rsidRPr="00C65A09">
              <w:rPr>
                <w:rFonts w:ascii="Sylfaen" w:hAnsi="Sylfaen"/>
                <w:sz w:val="20"/>
                <w:szCs w:val="20"/>
              </w:rPr>
              <w:t>(թունավորության ինդեքս)</w:t>
            </w:r>
          </w:p>
          <w:p w:rsidR="009C4E3A" w:rsidRPr="00C65A09" w:rsidRDefault="0056696B" w:rsidP="00E11073">
            <w:pPr>
              <w:pStyle w:val="a0"/>
              <w:shd w:val="clear" w:color="auto" w:fill="auto"/>
              <w:tabs>
                <w:tab w:val="left" w:pos="348"/>
              </w:tabs>
              <w:ind w:left="348" w:hanging="348"/>
              <w:rPr>
                <w:rFonts w:ascii="Sylfaen" w:hAnsi="Sylfaen"/>
                <w:sz w:val="20"/>
                <w:szCs w:val="20"/>
              </w:rPr>
            </w:pPr>
            <w:r w:rsidRPr="00C65A09">
              <w:rPr>
                <w:rFonts w:ascii="Sylfaen" w:hAnsi="Sylfaen"/>
                <w:sz w:val="20"/>
                <w:szCs w:val="20"/>
              </w:rPr>
              <w:t>-</w:t>
            </w:r>
            <w:r w:rsidR="00C65A09" w:rsidRPr="00C65A09">
              <w:rPr>
                <w:rFonts w:ascii="Sylfaen" w:hAnsi="Sylfaen"/>
                <w:sz w:val="20"/>
                <w:szCs w:val="20"/>
              </w:rPr>
              <w:tab/>
            </w:r>
            <w:r w:rsidRPr="00C65A09">
              <w:rPr>
                <w:rFonts w:ascii="Sylfaen" w:hAnsi="Sylfaen"/>
                <w:sz w:val="20"/>
                <w:szCs w:val="20"/>
              </w:rPr>
              <w:t>էրիտրոցիտների հեմոլիզ</w:t>
            </w:r>
          </w:p>
          <w:p w:rsidR="009C4E3A" w:rsidRPr="00C65A09" w:rsidRDefault="0056696B" w:rsidP="00E11073">
            <w:pPr>
              <w:pStyle w:val="a0"/>
              <w:shd w:val="clear" w:color="auto" w:fill="auto"/>
              <w:tabs>
                <w:tab w:val="left" w:pos="348"/>
              </w:tabs>
              <w:spacing w:after="120"/>
              <w:ind w:left="348" w:hanging="348"/>
              <w:rPr>
                <w:rFonts w:ascii="Sylfaen" w:hAnsi="Sylfaen"/>
                <w:sz w:val="20"/>
                <w:szCs w:val="20"/>
              </w:rPr>
            </w:pPr>
            <w:r w:rsidRPr="00C65A09">
              <w:rPr>
                <w:rFonts w:ascii="Sylfaen" w:hAnsi="Sylfaen"/>
                <w:sz w:val="20"/>
                <w:szCs w:val="20"/>
              </w:rPr>
              <w:t>-</w:t>
            </w:r>
            <w:r w:rsidR="00C65A09">
              <w:rPr>
                <w:rFonts w:ascii="Sylfaen" w:hAnsi="Sylfaen"/>
                <w:sz w:val="20"/>
                <w:szCs w:val="20"/>
                <w:lang w:val="en-US"/>
              </w:rPr>
              <w:tab/>
            </w:r>
            <w:r w:rsidRPr="00C65A09">
              <w:rPr>
                <w:rFonts w:ascii="Sylfaen" w:hAnsi="Sylfaen"/>
                <w:sz w:val="20"/>
                <w:szCs w:val="20"/>
              </w:rPr>
              <w:t>հրածնություն</w:t>
            </w:r>
          </w:p>
        </w:tc>
        <w:tc>
          <w:tcPr>
            <w:tcW w:w="2800" w:type="dxa"/>
            <w:tcBorders>
              <w:top w:val="single" w:sz="4" w:space="0" w:color="auto"/>
              <w:left w:val="single" w:sz="4" w:space="0" w:color="auto"/>
            </w:tcBorders>
            <w:shd w:val="clear" w:color="auto" w:fill="FFFFFF"/>
            <w:vAlign w:val="bottom"/>
          </w:tcPr>
          <w:p w:rsidR="009C4E3A" w:rsidRPr="00C65A09" w:rsidRDefault="0056696B" w:rsidP="001E4216">
            <w:pPr>
              <w:pStyle w:val="a0"/>
              <w:shd w:val="clear" w:color="auto" w:fill="auto"/>
              <w:spacing w:after="120"/>
              <w:jc w:val="center"/>
              <w:rPr>
                <w:rFonts w:ascii="Sylfaen" w:hAnsi="Sylfaen"/>
                <w:sz w:val="20"/>
                <w:szCs w:val="20"/>
              </w:rPr>
            </w:pPr>
            <w:r w:rsidRPr="00C65A09">
              <w:rPr>
                <w:rFonts w:ascii="Sylfaen" w:hAnsi="Sylfaen"/>
                <w:sz w:val="20"/>
                <w:szCs w:val="20"/>
              </w:rPr>
              <w:t>1-ից ոչ ավելի</w:t>
            </w:r>
          </w:p>
          <w:p w:rsidR="009C4E3A" w:rsidRPr="00C65A09" w:rsidRDefault="0056696B" w:rsidP="001E4216">
            <w:pPr>
              <w:pStyle w:val="a0"/>
              <w:shd w:val="clear" w:color="auto" w:fill="auto"/>
              <w:spacing w:after="120"/>
              <w:jc w:val="center"/>
              <w:rPr>
                <w:rFonts w:ascii="Sylfaen" w:hAnsi="Sylfaen"/>
                <w:sz w:val="20"/>
                <w:szCs w:val="20"/>
              </w:rPr>
            </w:pPr>
            <w:r w:rsidRPr="00C65A09">
              <w:rPr>
                <w:rFonts w:ascii="Sylfaen" w:hAnsi="Sylfaen"/>
                <w:sz w:val="20"/>
                <w:szCs w:val="20"/>
              </w:rPr>
              <w:t>70-120%</w:t>
            </w:r>
          </w:p>
        </w:tc>
        <w:tc>
          <w:tcPr>
            <w:tcW w:w="2827" w:type="dxa"/>
            <w:tcBorders>
              <w:top w:val="single" w:sz="4" w:space="0" w:color="auto"/>
              <w:left w:val="single" w:sz="4" w:space="0" w:color="auto"/>
            </w:tcBorders>
            <w:shd w:val="clear" w:color="auto" w:fill="FFFFFF"/>
            <w:vAlign w:val="bottom"/>
          </w:tcPr>
          <w:p w:rsidR="009C4E3A" w:rsidRPr="00C65A09" w:rsidRDefault="0056696B" w:rsidP="001E4216">
            <w:pPr>
              <w:pStyle w:val="a0"/>
              <w:shd w:val="clear" w:color="auto" w:fill="auto"/>
              <w:spacing w:after="120"/>
              <w:jc w:val="center"/>
              <w:rPr>
                <w:rFonts w:ascii="Sylfaen" w:hAnsi="Sylfaen"/>
                <w:sz w:val="20"/>
                <w:szCs w:val="20"/>
              </w:rPr>
            </w:pPr>
            <w:r w:rsidRPr="00C65A09">
              <w:rPr>
                <w:rFonts w:ascii="Sylfaen" w:hAnsi="Sylfaen"/>
                <w:sz w:val="20"/>
                <w:szCs w:val="20"/>
              </w:rPr>
              <w:t>չի դասակարգվում</w:t>
            </w:r>
          </w:p>
          <w:p w:rsidR="009C4E3A" w:rsidRPr="00C65A09" w:rsidRDefault="0056696B" w:rsidP="001E4216">
            <w:pPr>
              <w:pStyle w:val="a0"/>
              <w:shd w:val="clear" w:color="auto" w:fill="auto"/>
              <w:spacing w:after="120"/>
              <w:jc w:val="center"/>
              <w:rPr>
                <w:rFonts w:ascii="Sylfaen" w:hAnsi="Sylfaen"/>
                <w:sz w:val="20"/>
                <w:szCs w:val="20"/>
              </w:rPr>
            </w:pPr>
            <w:r w:rsidRPr="00C65A09">
              <w:rPr>
                <w:rFonts w:ascii="Sylfaen" w:hAnsi="Sylfaen"/>
                <w:sz w:val="20"/>
                <w:szCs w:val="20"/>
              </w:rPr>
              <w:t>չի դասակարգվում</w:t>
            </w:r>
          </w:p>
        </w:tc>
        <w:tc>
          <w:tcPr>
            <w:tcW w:w="2814" w:type="dxa"/>
            <w:tcBorders>
              <w:top w:val="single" w:sz="4" w:space="0" w:color="auto"/>
              <w:left w:val="single" w:sz="4" w:space="0" w:color="auto"/>
              <w:right w:val="single" w:sz="4" w:space="0" w:color="auto"/>
            </w:tcBorders>
            <w:shd w:val="clear" w:color="auto" w:fill="FFFFFF"/>
            <w:vAlign w:val="bottom"/>
          </w:tcPr>
          <w:p w:rsidR="009C4E3A" w:rsidRPr="00C65A09" w:rsidRDefault="00D03A53" w:rsidP="001E4216">
            <w:pPr>
              <w:pStyle w:val="a0"/>
              <w:shd w:val="clear" w:color="auto" w:fill="auto"/>
              <w:spacing w:after="120"/>
              <w:rPr>
                <w:rFonts w:ascii="Sylfaen" w:hAnsi="Sylfaen"/>
                <w:sz w:val="20"/>
                <w:szCs w:val="20"/>
              </w:rPr>
            </w:pPr>
            <w:r w:rsidRPr="00C65A09">
              <w:rPr>
                <w:rFonts w:ascii="Sylfaen" w:hAnsi="Sylfaen"/>
                <w:sz w:val="20"/>
                <w:szCs w:val="20"/>
              </w:rPr>
              <w:t>Առանց սահմանափակումների</w:t>
            </w:r>
          </w:p>
          <w:p w:rsidR="009C4E3A" w:rsidRPr="00C65A09" w:rsidRDefault="00D03A53" w:rsidP="001E4216">
            <w:pPr>
              <w:pStyle w:val="a0"/>
              <w:shd w:val="clear" w:color="auto" w:fill="auto"/>
              <w:spacing w:after="120"/>
              <w:rPr>
                <w:rFonts w:ascii="Sylfaen" w:hAnsi="Sylfaen"/>
                <w:sz w:val="20"/>
                <w:szCs w:val="20"/>
              </w:rPr>
            </w:pPr>
            <w:r w:rsidRPr="00C65A09">
              <w:rPr>
                <w:rFonts w:ascii="Sylfaen" w:hAnsi="Sylfaen"/>
                <w:sz w:val="20"/>
                <w:szCs w:val="20"/>
              </w:rPr>
              <w:t>Առանց սահմանափակումների</w:t>
            </w:r>
          </w:p>
        </w:tc>
      </w:tr>
      <w:tr w:rsidR="009C4E3A" w:rsidRPr="00C65A09" w:rsidTr="00C65A09">
        <w:tblPrEx>
          <w:tblLook w:val="0000" w:firstRow="0" w:lastRow="0" w:firstColumn="0" w:lastColumn="0" w:noHBand="0" w:noVBand="0"/>
        </w:tblPrEx>
        <w:trPr>
          <w:jc w:val="center"/>
        </w:trPr>
        <w:tc>
          <w:tcPr>
            <w:tcW w:w="3080" w:type="dxa"/>
            <w:vMerge/>
            <w:tcBorders>
              <w:left w:val="single" w:sz="4" w:space="0" w:color="auto"/>
            </w:tcBorders>
            <w:shd w:val="clear" w:color="auto" w:fill="FFFFFF"/>
          </w:tcPr>
          <w:p w:rsidR="009C4E3A" w:rsidRPr="00C65A09" w:rsidRDefault="009C4E3A" w:rsidP="00C65A09">
            <w:pPr>
              <w:spacing w:after="120"/>
              <w:rPr>
                <w:rFonts w:ascii="Sylfaen" w:hAnsi="Sylfaen"/>
                <w:sz w:val="20"/>
                <w:szCs w:val="20"/>
              </w:rPr>
            </w:pPr>
          </w:p>
        </w:tc>
        <w:tc>
          <w:tcPr>
            <w:tcW w:w="3121" w:type="dxa"/>
            <w:vMerge/>
            <w:tcBorders>
              <w:left w:val="single" w:sz="4" w:space="0" w:color="auto"/>
            </w:tcBorders>
            <w:shd w:val="clear" w:color="auto" w:fill="FFFFFF"/>
            <w:vAlign w:val="bottom"/>
          </w:tcPr>
          <w:p w:rsidR="009C4E3A" w:rsidRPr="00C65A09" w:rsidRDefault="009C4E3A" w:rsidP="001E4216">
            <w:pPr>
              <w:spacing w:after="120"/>
              <w:rPr>
                <w:rFonts w:ascii="Sylfaen" w:hAnsi="Sylfaen"/>
                <w:sz w:val="20"/>
                <w:szCs w:val="20"/>
              </w:rPr>
            </w:pPr>
          </w:p>
        </w:tc>
        <w:tc>
          <w:tcPr>
            <w:tcW w:w="2800" w:type="dxa"/>
            <w:tcBorders>
              <w:top w:val="single" w:sz="4" w:space="0" w:color="auto"/>
              <w:left w:val="single" w:sz="4" w:space="0" w:color="auto"/>
            </w:tcBorders>
            <w:shd w:val="clear" w:color="auto" w:fill="FFFFFF"/>
            <w:vAlign w:val="bottom"/>
          </w:tcPr>
          <w:p w:rsidR="009C4E3A" w:rsidRPr="00C65A09" w:rsidRDefault="0056696B" w:rsidP="001E4216">
            <w:pPr>
              <w:pStyle w:val="a0"/>
              <w:shd w:val="clear" w:color="auto" w:fill="auto"/>
              <w:spacing w:after="120"/>
              <w:jc w:val="center"/>
              <w:rPr>
                <w:rFonts w:ascii="Sylfaen" w:hAnsi="Sylfaen"/>
                <w:sz w:val="20"/>
                <w:szCs w:val="20"/>
              </w:rPr>
            </w:pPr>
            <w:r w:rsidRPr="00C65A09">
              <w:rPr>
                <w:rFonts w:ascii="Sylfaen" w:hAnsi="Sylfaen"/>
                <w:sz w:val="20"/>
                <w:szCs w:val="20"/>
              </w:rPr>
              <w:t>2 %-ից ոչ ավելի</w:t>
            </w:r>
          </w:p>
        </w:tc>
        <w:tc>
          <w:tcPr>
            <w:tcW w:w="2827" w:type="dxa"/>
            <w:tcBorders>
              <w:top w:val="single" w:sz="4" w:space="0" w:color="auto"/>
              <w:left w:val="single" w:sz="4" w:space="0" w:color="auto"/>
            </w:tcBorders>
            <w:shd w:val="clear" w:color="auto" w:fill="FFFFFF"/>
            <w:vAlign w:val="bottom"/>
          </w:tcPr>
          <w:p w:rsidR="009C4E3A" w:rsidRPr="00C65A09" w:rsidRDefault="00D03A53" w:rsidP="001E4216">
            <w:pPr>
              <w:pStyle w:val="a0"/>
              <w:shd w:val="clear" w:color="auto" w:fill="auto"/>
              <w:spacing w:after="120"/>
              <w:jc w:val="center"/>
              <w:rPr>
                <w:rFonts w:ascii="Sylfaen" w:hAnsi="Sylfaen"/>
                <w:sz w:val="20"/>
                <w:szCs w:val="20"/>
              </w:rPr>
            </w:pPr>
            <w:r w:rsidRPr="00C65A09">
              <w:rPr>
                <w:rFonts w:ascii="Sylfaen" w:hAnsi="Sylfaen"/>
                <w:sz w:val="20"/>
                <w:szCs w:val="20"/>
              </w:rPr>
              <w:t>չի դասակարգվում</w:t>
            </w:r>
          </w:p>
        </w:tc>
        <w:tc>
          <w:tcPr>
            <w:tcW w:w="2814" w:type="dxa"/>
            <w:tcBorders>
              <w:top w:val="single" w:sz="4" w:space="0" w:color="auto"/>
              <w:left w:val="single" w:sz="4" w:space="0" w:color="auto"/>
              <w:right w:val="single" w:sz="4" w:space="0" w:color="auto"/>
            </w:tcBorders>
            <w:shd w:val="clear" w:color="auto" w:fill="FFFFFF"/>
          </w:tcPr>
          <w:p w:rsidR="009C4E3A" w:rsidRPr="00C65A09" w:rsidRDefault="00D03A53" w:rsidP="001E4216">
            <w:pPr>
              <w:pStyle w:val="a0"/>
              <w:shd w:val="clear" w:color="auto" w:fill="auto"/>
              <w:spacing w:after="120"/>
              <w:rPr>
                <w:rFonts w:ascii="Sylfaen" w:hAnsi="Sylfaen"/>
                <w:sz w:val="20"/>
                <w:szCs w:val="20"/>
              </w:rPr>
            </w:pPr>
            <w:r w:rsidRPr="00C65A09">
              <w:rPr>
                <w:rFonts w:ascii="Sylfaen" w:hAnsi="Sylfaen"/>
                <w:sz w:val="20"/>
                <w:szCs w:val="20"/>
              </w:rPr>
              <w:t>Առանց սահմանափակումների</w:t>
            </w:r>
          </w:p>
        </w:tc>
      </w:tr>
      <w:tr w:rsidR="009C4E3A" w:rsidRPr="00C65A09" w:rsidTr="001E4216">
        <w:tblPrEx>
          <w:tblLook w:val="0000" w:firstRow="0" w:lastRow="0" w:firstColumn="0" w:lastColumn="0" w:noHBand="0" w:noVBand="0"/>
        </w:tblPrEx>
        <w:trPr>
          <w:jc w:val="center"/>
        </w:trPr>
        <w:tc>
          <w:tcPr>
            <w:tcW w:w="3080" w:type="dxa"/>
            <w:vMerge/>
            <w:tcBorders>
              <w:left w:val="single" w:sz="4" w:space="0" w:color="auto"/>
              <w:bottom w:val="single" w:sz="4" w:space="0" w:color="auto"/>
            </w:tcBorders>
            <w:shd w:val="clear" w:color="auto" w:fill="FFFFFF"/>
          </w:tcPr>
          <w:p w:rsidR="009C4E3A" w:rsidRPr="00C65A09" w:rsidRDefault="009C4E3A" w:rsidP="00C65A09">
            <w:pPr>
              <w:spacing w:after="120"/>
              <w:rPr>
                <w:rFonts w:ascii="Sylfaen" w:hAnsi="Sylfaen"/>
                <w:sz w:val="20"/>
                <w:szCs w:val="20"/>
              </w:rPr>
            </w:pPr>
          </w:p>
        </w:tc>
        <w:tc>
          <w:tcPr>
            <w:tcW w:w="3121" w:type="dxa"/>
            <w:vMerge/>
            <w:tcBorders>
              <w:left w:val="single" w:sz="4" w:space="0" w:color="auto"/>
              <w:bottom w:val="single" w:sz="4" w:space="0" w:color="auto"/>
            </w:tcBorders>
            <w:shd w:val="clear" w:color="auto" w:fill="FFFFFF"/>
            <w:vAlign w:val="bottom"/>
          </w:tcPr>
          <w:p w:rsidR="009C4E3A" w:rsidRPr="00C65A09" w:rsidRDefault="009C4E3A" w:rsidP="00C65A09">
            <w:pPr>
              <w:spacing w:after="120"/>
              <w:rPr>
                <w:rFonts w:ascii="Sylfaen" w:hAnsi="Sylfaen"/>
                <w:sz w:val="20"/>
                <w:szCs w:val="20"/>
              </w:rPr>
            </w:pPr>
          </w:p>
        </w:tc>
        <w:tc>
          <w:tcPr>
            <w:tcW w:w="2800" w:type="dxa"/>
            <w:tcBorders>
              <w:top w:val="single" w:sz="4" w:space="0" w:color="auto"/>
              <w:left w:val="single" w:sz="4" w:space="0" w:color="auto"/>
              <w:bottom w:val="single" w:sz="4" w:space="0" w:color="auto"/>
            </w:tcBorders>
            <w:shd w:val="clear" w:color="auto" w:fill="FFFFFF"/>
            <w:vAlign w:val="bottom"/>
          </w:tcPr>
          <w:p w:rsidR="009C4E3A" w:rsidRPr="00C65A09" w:rsidRDefault="00D03A53" w:rsidP="00C65A09">
            <w:pPr>
              <w:pStyle w:val="a0"/>
              <w:shd w:val="clear" w:color="auto" w:fill="auto"/>
              <w:spacing w:after="120"/>
              <w:jc w:val="center"/>
              <w:rPr>
                <w:rFonts w:ascii="Sylfaen" w:hAnsi="Sylfaen"/>
                <w:sz w:val="20"/>
                <w:szCs w:val="20"/>
              </w:rPr>
            </w:pPr>
            <w:r w:rsidRPr="00C65A09">
              <w:rPr>
                <w:rFonts w:ascii="Sylfaen" w:hAnsi="Sylfaen"/>
                <w:sz w:val="20"/>
                <w:szCs w:val="20"/>
              </w:rPr>
              <w:t>էֆեկտի բացակայություն</w:t>
            </w:r>
          </w:p>
        </w:tc>
        <w:tc>
          <w:tcPr>
            <w:tcW w:w="2827" w:type="dxa"/>
            <w:tcBorders>
              <w:top w:val="single" w:sz="4" w:space="0" w:color="auto"/>
              <w:left w:val="single" w:sz="4" w:space="0" w:color="auto"/>
              <w:bottom w:val="single" w:sz="4" w:space="0" w:color="auto"/>
            </w:tcBorders>
            <w:shd w:val="clear" w:color="auto" w:fill="FFFFFF"/>
            <w:vAlign w:val="bottom"/>
          </w:tcPr>
          <w:p w:rsidR="009C4E3A" w:rsidRPr="00C65A09" w:rsidRDefault="00D03A53" w:rsidP="00C65A09">
            <w:pPr>
              <w:pStyle w:val="a0"/>
              <w:shd w:val="clear" w:color="auto" w:fill="auto"/>
              <w:spacing w:after="120"/>
              <w:jc w:val="center"/>
              <w:rPr>
                <w:rFonts w:ascii="Sylfaen" w:hAnsi="Sylfaen"/>
                <w:sz w:val="20"/>
                <w:szCs w:val="20"/>
              </w:rPr>
            </w:pPr>
            <w:r w:rsidRPr="00C65A09">
              <w:rPr>
                <w:rFonts w:ascii="Sylfaen" w:hAnsi="Sylfaen"/>
                <w:sz w:val="20"/>
                <w:szCs w:val="20"/>
              </w:rPr>
              <w:t>չի դասակարգվում</w:t>
            </w:r>
          </w:p>
        </w:tc>
        <w:tc>
          <w:tcPr>
            <w:tcW w:w="2814" w:type="dxa"/>
            <w:tcBorders>
              <w:top w:val="single" w:sz="4" w:space="0" w:color="auto"/>
              <w:left w:val="single" w:sz="4" w:space="0" w:color="auto"/>
              <w:bottom w:val="single" w:sz="4" w:space="0" w:color="auto"/>
              <w:right w:val="single" w:sz="4" w:space="0" w:color="auto"/>
            </w:tcBorders>
            <w:shd w:val="clear" w:color="auto" w:fill="FFFFFF"/>
            <w:vAlign w:val="bottom"/>
          </w:tcPr>
          <w:p w:rsidR="009C4E3A" w:rsidRPr="00C65A09" w:rsidRDefault="00D03A53" w:rsidP="001E4216">
            <w:pPr>
              <w:pStyle w:val="a0"/>
              <w:shd w:val="clear" w:color="auto" w:fill="auto"/>
              <w:spacing w:after="120"/>
              <w:rPr>
                <w:rFonts w:ascii="Sylfaen" w:hAnsi="Sylfaen"/>
                <w:sz w:val="20"/>
                <w:szCs w:val="20"/>
              </w:rPr>
            </w:pPr>
            <w:r w:rsidRPr="00C65A09">
              <w:rPr>
                <w:rFonts w:ascii="Sylfaen" w:hAnsi="Sylfaen"/>
                <w:sz w:val="20"/>
                <w:szCs w:val="20"/>
              </w:rPr>
              <w:t>Առանց սահմանափակումների</w:t>
            </w:r>
          </w:p>
        </w:tc>
      </w:tr>
      <w:tr w:rsidR="009C4E3A" w:rsidRPr="00C65A09" w:rsidTr="00C65A09">
        <w:tblPrEx>
          <w:tblLook w:val="0000" w:firstRow="0" w:lastRow="0" w:firstColumn="0" w:lastColumn="0" w:noHBand="0" w:noVBand="0"/>
        </w:tblPrEx>
        <w:trPr>
          <w:jc w:val="center"/>
        </w:trPr>
        <w:tc>
          <w:tcPr>
            <w:tcW w:w="3080" w:type="dxa"/>
            <w:vMerge w:val="restart"/>
            <w:tcBorders>
              <w:top w:val="single" w:sz="4" w:space="0" w:color="auto"/>
              <w:left w:val="single" w:sz="4" w:space="0" w:color="auto"/>
            </w:tcBorders>
            <w:shd w:val="clear" w:color="auto" w:fill="FFFFFF"/>
          </w:tcPr>
          <w:p w:rsidR="009C4E3A" w:rsidRPr="00C65A09" w:rsidRDefault="00D03A53" w:rsidP="00E95C8F">
            <w:pPr>
              <w:pStyle w:val="a0"/>
              <w:shd w:val="clear" w:color="auto" w:fill="auto"/>
              <w:tabs>
                <w:tab w:val="left" w:pos="876"/>
              </w:tabs>
              <w:spacing w:after="120"/>
              <w:rPr>
                <w:rFonts w:ascii="Sylfaen" w:hAnsi="Sylfaen"/>
                <w:sz w:val="20"/>
                <w:szCs w:val="20"/>
              </w:rPr>
            </w:pPr>
            <w:r w:rsidRPr="00C65A09">
              <w:rPr>
                <w:rFonts w:ascii="Sylfaen" w:hAnsi="Sylfaen"/>
                <w:sz w:val="20"/>
                <w:szCs w:val="20"/>
              </w:rPr>
              <w:t>1.2.3.</w:t>
            </w:r>
            <w:r w:rsidR="00E95C8F" w:rsidRPr="001E4216">
              <w:rPr>
                <w:rFonts w:ascii="Sylfaen" w:hAnsi="Sylfaen"/>
                <w:sz w:val="20"/>
                <w:szCs w:val="20"/>
              </w:rPr>
              <w:tab/>
            </w:r>
            <w:r w:rsidRPr="00C65A09">
              <w:rPr>
                <w:rFonts w:ascii="Sylfaen" w:hAnsi="Sylfaen"/>
                <w:sz w:val="20"/>
                <w:szCs w:val="20"/>
              </w:rPr>
              <w:t>Մանրէազերծող միջոցների աշխատանքային լուծույթներ</w:t>
            </w:r>
          </w:p>
        </w:tc>
        <w:tc>
          <w:tcPr>
            <w:tcW w:w="3121" w:type="dxa"/>
            <w:vMerge w:val="restart"/>
            <w:tcBorders>
              <w:top w:val="single" w:sz="4" w:space="0" w:color="auto"/>
              <w:left w:val="single" w:sz="4" w:space="0" w:color="auto"/>
            </w:tcBorders>
            <w:shd w:val="clear" w:color="auto" w:fill="FFFFFF"/>
          </w:tcPr>
          <w:p w:rsidR="009C4E3A" w:rsidRPr="00C65A09" w:rsidRDefault="00D03A53" w:rsidP="00C65A09">
            <w:pPr>
              <w:pStyle w:val="a0"/>
              <w:shd w:val="clear" w:color="auto" w:fill="auto"/>
              <w:spacing w:after="120"/>
              <w:rPr>
                <w:rFonts w:ascii="Sylfaen" w:hAnsi="Sylfaen"/>
                <w:sz w:val="20"/>
                <w:szCs w:val="20"/>
              </w:rPr>
            </w:pPr>
            <w:r w:rsidRPr="00C65A09">
              <w:rPr>
                <w:rFonts w:ascii="Sylfaen" w:hAnsi="Sylfaen"/>
                <w:sz w:val="20"/>
                <w:szCs w:val="20"/>
              </w:rPr>
              <w:t xml:space="preserve">Մաշկի վրա սուր գրգռիչ (քայքայող) ազդեցություն, </w:t>
            </w:r>
            <w:r w:rsidR="00494F93" w:rsidRPr="00C65A09">
              <w:rPr>
                <w:rFonts w:ascii="Sylfaen" w:hAnsi="Sylfaen"/>
                <w:sz w:val="20"/>
                <w:szCs w:val="20"/>
              </w:rPr>
              <w:t>բալեր</w:t>
            </w:r>
            <w:r w:rsidRPr="00C65A09">
              <w:rPr>
                <w:rFonts w:ascii="Sylfaen" w:hAnsi="Sylfaen"/>
                <w:sz w:val="20"/>
                <w:szCs w:val="20"/>
              </w:rPr>
              <w:t xml:space="preserve"> (</w:t>
            </w:r>
            <w:r w:rsidR="002B2D50" w:rsidRPr="00C65A09">
              <w:rPr>
                <w:rFonts w:ascii="Sylfaen" w:hAnsi="Sylfaen"/>
                <w:sz w:val="20"/>
                <w:szCs w:val="20"/>
              </w:rPr>
              <w:t>էրիթեմա</w:t>
            </w:r>
            <w:r w:rsidRPr="00C65A09">
              <w:rPr>
                <w:rFonts w:ascii="Sylfaen" w:hAnsi="Sylfaen"/>
                <w:sz w:val="20"/>
                <w:szCs w:val="20"/>
              </w:rPr>
              <w:t>, այտուց)</w:t>
            </w:r>
          </w:p>
        </w:tc>
        <w:tc>
          <w:tcPr>
            <w:tcW w:w="2800" w:type="dxa"/>
            <w:tcBorders>
              <w:top w:val="single" w:sz="4" w:space="0" w:color="auto"/>
              <w:left w:val="single" w:sz="4" w:space="0" w:color="auto"/>
            </w:tcBorders>
            <w:shd w:val="clear" w:color="auto" w:fill="FFFFFF"/>
          </w:tcPr>
          <w:p w:rsidR="009C4E3A" w:rsidRPr="00C65A09" w:rsidRDefault="00D03A53" w:rsidP="001E4216">
            <w:pPr>
              <w:pStyle w:val="a0"/>
              <w:shd w:val="clear" w:color="auto" w:fill="auto"/>
              <w:spacing w:after="120"/>
              <w:jc w:val="center"/>
              <w:rPr>
                <w:rFonts w:ascii="Sylfaen" w:hAnsi="Sylfaen"/>
                <w:sz w:val="20"/>
                <w:szCs w:val="20"/>
              </w:rPr>
            </w:pPr>
            <w:r w:rsidRPr="00C65A09">
              <w:rPr>
                <w:rFonts w:ascii="Sylfaen" w:hAnsi="Sylfaen"/>
                <w:sz w:val="20"/>
                <w:szCs w:val="20"/>
              </w:rPr>
              <w:t>2,1-4,0</w:t>
            </w:r>
            <w:r w:rsidR="001E4216" w:rsidRPr="001E4216">
              <w:rPr>
                <w:rFonts w:ascii="Sylfaen" w:hAnsi="Sylfaen"/>
                <w:sz w:val="20"/>
                <w:szCs w:val="20"/>
              </w:rPr>
              <w:br/>
            </w:r>
            <w:r w:rsidRPr="00C65A09">
              <w:rPr>
                <w:rFonts w:ascii="Sylfaen" w:hAnsi="Sylfaen"/>
                <w:sz w:val="20"/>
                <w:szCs w:val="20"/>
              </w:rPr>
              <w:t>(≥l,5-&lt;2,3)</w:t>
            </w:r>
          </w:p>
        </w:tc>
        <w:tc>
          <w:tcPr>
            <w:tcW w:w="2827" w:type="dxa"/>
            <w:tcBorders>
              <w:top w:val="single" w:sz="4" w:space="0" w:color="auto"/>
              <w:left w:val="single" w:sz="4" w:space="0" w:color="auto"/>
            </w:tcBorders>
            <w:shd w:val="clear" w:color="auto" w:fill="FFFFFF"/>
          </w:tcPr>
          <w:p w:rsidR="009C4E3A" w:rsidRPr="00C65A09" w:rsidRDefault="00D03A53" w:rsidP="001E4216">
            <w:pPr>
              <w:pStyle w:val="a0"/>
              <w:shd w:val="clear" w:color="auto" w:fill="auto"/>
              <w:spacing w:after="120"/>
              <w:jc w:val="center"/>
              <w:rPr>
                <w:rFonts w:ascii="Sylfaen" w:hAnsi="Sylfaen"/>
                <w:sz w:val="20"/>
                <w:szCs w:val="20"/>
              </w:rPr>
            </w:pPr>
            <w:r w:rsidRPr="00C65A09">
              <w:rPr>
                <w:rFonts w:ascii="Sylfaen" w:hAnsi="Sylfaen"/>
                <w:sz w:val="20"/>
                <w:szCs w:val="20"/>
              </w:rPr>
              <w:t>3</w:t>
            </w:r>
            <w:r w:rsidR="001E4216">
              <w:rPr>
                <w:rFonts w:ascii="Sylfaen" w:hAnsi="Sylfaen"/>
                <w:sz w:val="20"/>
                <w:szCs w:val="20"/>
                <w:lang w:val="en-US"/>
              </w:rPr>
              <w:br/>
            </w:r>
            <w:r w:rsidRPr="00C65A09">
              <w:rPr>
                <w:rFonts w:ascii="Sylfaen" w:hAnsi="Sylfaen"/>
                <w:sz w:val="20"/>
                <w:szCs w:val="20"/>
              </w:rPr>
              <w:t>(3)</w:t>
            </w:r>
          </w:p>
        </w:tc>
        <w:tc>
          <w:tcPr>
            <w:tcW w:w="2814" w:type="dxa"/>
            <w:tcBorders>
              <w:top w:val="single" w:sz="4" w:space="0" w:color="auto"/>
              <w:left w:val="single" w:sz="4" w:space="0" w:color="auto"/>
              <w:right w:val="single" w:sz="4" w:space="0" w:color="auto"/>
            </w:tcBorders>
            <w:shd w:val="clear" w:color="auto" w:fill="FFFFFF"/>
            <w:vAlign w:val="bottom"/>
          </w:tcPr>
          <w:p w:rsidR="009C4E3A" w:rsidRPr="00C65A09" w:rsidRDefault="00D03A53" w:rsidP="00C65A09">
            <w:pPr>
              <w:pStyle w:val="a0"/>
              <w:shd w:val="clear" w:color="auto" w:fill="auto"/>
              <w:spacing w:after="120"/>
              <w:rPr>
                <w:rFonts w:ascii="Sylfaen" w:hAnsi="Sylfaen"/>
                <w:sz w:val="20"/>
                <w:szCs w:val="20"/>
              </w:rPr>
            </w:pPr>
            <w:r w:rsidRPr="00C65A09">
              <w:rPr>
                <w:rFonts w:ascii="Sylfaen" w:hAnsi="Sylfaen"/>
                <w:sz w:val="20"/>
                <w:szCs w:val="20"/>
              </w:rPr>
              <w:t>Մասնագետներին</w:t>
            </w:r>
            <w:r w:rsidR="00BE2115" w:rsidRPr="00C65A09">
              <w:rPr>
                <w:rFonts w:ascii="Sylfaen" w:hAnsi="Sylfaen"/>
                <w:sz w:val="20"/>
                <w:szCs w:val="20"/>
              </w:rPr>
              <w:t>`</w:t>
            </w:r>
            <w:r w:rsidRPr="00C65A09">
              <w:rPr>
                <w:rFonts w:ascii="Sylfaen" w:hAnsi="Sylfaen"/>
                <w:sz w:val="20"/>
                <w:szCs w:val="20"/>
              </w:rPr>
              <w:t xml:space="preserve"> ԱՊՄ-ի կիրառմամբ (պաշտպանիչ ակնոցներ, ռետինե ձեռնոցներ)</w:t>
            </w:r>
          </w:p>
        </w:tc>
      </w:tr>
      <w:tr w:rsidR="009C4E3A" w:rsidRPr="00C65A09" w:rsidTr="00C65A09">
        <w:tblPrEx>
          <w:tblLook w:val="0000" w:firstRow="0" w:lastRow="0" w:firstColumn="0" w:lastColumn="0" w:noHBand="0" w:noVBand="0"/>
        </w:tblPrEx>
        <w:trPr>
          <w:jc w:val="center"/>
        </w:trPr>
        <w:tc>
          <w:tcPr>
            <w:tcW w:w="3080" w:type="dxa"/>
            <w:vMerge/>
            <w:tcBorders>
              <w:left w:val="single" w:sz="4" w:space="0" w:color="auto"/>
            </w:tcBorders>
            <w:shd w:val="clear" w:color="auto" w:fill="FFFFFF"/>
          </w:tcPr>
          <w:p w:rsidR="009C4E3A" w:rsidRPr="00C65A09" w:rsidRDefault="009C4E3A" w:rsidP="00C65A09">
            <w:pPr>
              <w:spacing w:after="120"/>
              <w:rPr>
                <w:rFonts w:ascii="Sylfaen" w:hAnsi="Sylfaen"/>
                <w:sz w:val="20"/>
                <w:szCs w:val="20"/>
              </w:rPr>
            </w:pPr>
          </w:p>
        </w:tc>
        <w:tc>
          <w:tcPr>
            <w:tcW w:w="3121" w:type="dxa"/>
            <w:vMerge/>
            <w:tcBorders>
              <w:left w:val="single" w:sz="4" w:space="0" w:color="auto"/>
            </w:tcBorders>
            <w:shd w:val="clear" w:color="auto" w:fill="FFFFFF"/>
          </w:tcPr>
          <w:p w:rsidR="009C4E3A" w:rsidRPr="00C65A09" w:rsidRDefault="009C4E3A" w:rsidP="00C65A09">
            <w:pPr>
              <w:spacing w:after="120"/>
              <w:rPr>
                <w:rFonts w:ascii="Sylfaen" w:hAnsi="Sylfaen"/>
                <w:sz w:val="20"/>
                <w:szCs w:val="20"/>
              </w:rPr>
            </w:pPr>
          </w:p>
        </w:tc>
        <w:tc>
          <w:tcPr>
            <w:tcW w:w="2800" w:type="dxa"/>
            <w:tcBorders>
              <w:top w:val="single" w:sz="4" w:space="0" w:color="auto"/>
              <w:left w:val="single" w:sz="4" w:space="0" w:color="auto"/>
            </w:tcBorders>
            <w:shd w:val="clear" w:color="auto" w:fill="FFFFFF"/>
            <w:vAlign w:val="bottom"/>
          </w:tcPr>
          <w:p w:rsidR="009C4E3A" w:rsidRPr="00C65A09" w:rsidRDefault="00D03A53" w:rsidP="00C65A09">
            <w:pPr>
              <w:pStyle w:val="a0"/>
              <w:shd w:val="clear" w:color="auto" w:fill="auto"/>
              <w:spacing w:after="120"/>
              <w:jc w:val="center"/>
              <w:rPr>
                <w:rFonts w:ascii="Sylfaen" w:hAnsi="Sylfaen"/>
                <w:sz w:val="20"/>
                <w:szCs w:val="20"/>
              </w:rPr>
            </w:pPr>
            <w:r w:rsidRPr="00C65A09">
              <w:rPr>
                <w:rFonts w:ascii="Sylfaen" w:hAnsi="Sylfaen"/>
                <w:sz w:val="20"/>
                <w:szCs w:val="20"/>
              </w:rPr>
              <w:t xml:space="preserve">0-2,0 </w:t>
            </w:r>
            <w:r w:rsidR="001E4216">
              <w:rPr>
                <w:rFonts w:ascii="Sylfaen" w:hAnsi="Sylfaen"/>
                <w:sz w:val="20"/>
                <w:szCs w:val="20"/>
                <w:lang w:val="en-US"/>
              </w:rPr>
              <w:br/>
            </w:r>
            <w:r w:rsidRPr="00C65A09">
              <w:rPr>
                <w:rFonts w:ascii="Sylfaen" w:hAnsi="Sylfaen"/>
                <w:sz w:val="20"/>
                <w:szCs w:val="20"/>
              </w:rPr>
              <w:t>(&lt;1,5)</w:t>
            </w:r>
          </w:p>
        </w:tc>
        <w:tc>
          <w:tcPr>
            <w:tcW w:w="2827" w:type="dxa"/>
            <w:tcBorders>
              <w:top w:val="single" w:sz="4" w:space="0" w:color="auto"/>
              <w:left w:val="single" w:sz="4" w:space="0" w:color="auto"/>
            </w:tcBorders>
            <w:shd w:val="clear" w:color="auto" w:fill="FFFFFF"/>
            <w:vAlign w:val="bottom"/>
          </w:tcPr>
          <w:p w:rsidR="009C4E3A" w:rsidRPr="00C65A09" w:rsidRDefault="00D03A53" w:rsidP="001E4216">
            <w:pPr>
              <w:pStyle w:val="a0"/>
              <w:shd w:val="clear" w:color="auto" w:fill="auto"/>
              <w:spacing w:after="120"/>
              <w:jc w:val="center"/>
              <w:rPr>
                <w:rFonts w:ascii="Sylfaen" w:hAnsi="Sylfaen"/>
                <w:sz w:val="20"/>
                <w:szCs w:val="20"/>
              </w:rPr>
            </w:pPr>
            <w:r w:rsidRPr="00C65A09">
              <w:rPr>
                <w:rFonts w:ascii="Sylfaen" w:hAnsi="Sylfaen"/>
                <w:sz w:val="20"/>
                <w:szCs w:val="20"/>
              </w:rPr>
              <w:t>4</w:t>
            </w:r>
            <w:r w:rsidR="001E4216" w:rsidRPr="001E4216">
              <w:rPr>
                <w:rFonts w:ascii="Sylfaen" w:hAnsi="Sylfaen"/>
                <w:sz w:val="20"/>
                <w:szCs w:val="20"/>
              </w:rPr>
              <w:br/>
            </w:r>
            <w:r w:rsidRPr="00C65A09">
              <w:rPr>
                <w:rFonts w:ascii="Sylfaen" w:hAnsi="Sylfaen"/>
                <w:sz w:val="20"/>
                <w:szCs w:val="20"/>
              </w:rPr>
              <w:t>(չի դասակարգվում)</w:t>
            </w:r>
          </w:p>
        </w:tc>
        <w:tc>
          <w:tcPr>
            <w:tcW w:w="2814" w:type="dxa"/>
            <w:tcBorders>
              <w:top w:val="single" w:sz="4" w:space="0" w:color="auto"/>
              <w:left w:val="single" w:sz="4" w:space="0" w:color="auto"/>
              <w:right w:val="single" w:sz="4" w:space="0" w:color="auto"/>
            </w:tcBorders>
            <w:shd w:val="clear" w:color="auto" w:fill="FFFFFF"/>
            <w:vAlign w:val="bottom"/>
          </w:tcPr>
          <w:p w:rsidR="009C4E3A" w:rsidRPr="00C65A09" w:rsidRDefault="00D03A53" w:rsidP="00C65A09">
            <w:pPr>
              <w:pStyle w:val="a0"/>
              <w:shd w:val="clear" w:color="auto" w:fill="auto"/>
              <w:spacing w:after="120"/>
              <w:rPr>
                <w:rFonts w:ascii="Sylfaen" w:hAnsi="Sylfaen"/>
                <w:sz w:val="20"/>
                <w:szCs w:val="20"/>
              </w:rPr>
            </w:pPr>
            <w:r w:rsidRPr="00C65A09">
              <w:rPr>
                <w:rFonts w:ascii="Sylfaen" w:hAnsi="Sylfaen"/>
                <w:sz w:val="20"/>
                <w:szCs w:val="20"/>
              </w:rPr>
              <w:t xml:space="preserve">Մասնագետներին </w:t>
            </w:r>
            <w:r w:rsidR="004E40E4" w:rsidRPr="00C65A09">
              <w:rPr>
                <w:rFonts w:ascii="Sylfaen" w:hAnsi="Sylfaen"/>
                <w:sz w:val="20"/>
                <w:szCs w:val="20"/>
              </w:rPr>
              <w:t>եւ</w:t>
            </w:r>
            <w:r w:rsidRPr="00C65A09">
              <w:rPr>
                <w:rFonts w:ascii="Sylfaen" w:hAnsi="Sylfaen"/>
                <w:sz w:val="20"/>
                <w:szCs w:val="20"/>
              </w:rPr>
              <w:t xml:space="preserve"> բնակչությանը կենցաղում</w:t>
            </w:r>
          </w:p>
        </w:tc>
      </w:tr>
      <w:tr w:rsidR="009C4E3A" w:rsidRPr="00C65A09" w:rsidTr="00C65A09">
        <w:tblPrEx>
          <w:tblLook w:val="0000" w:firstRow="0" w:lastRow="0" w:firstColumn="0" w:lastColumn="0" w:noHBand="0" w:noVBand="0"/>
        </w:tblPrEx>
        <w:trPr>
          <w:jc w:val="center"/>
        </w:trPr>
        <w:tc>
          <w:tcPr>
            <w:tcW w:w="3080" w:type="dxa"/>
            <w:vMerge/>
            <w:tcBorders>
              <w:left w:val="single" w:sz="4" w:space="0" w:color="auto"/>
            </w:tcBorders>
            <w:shd w:val="clear" w:color="auto" w:fill="FFFFFF"/>
          </w:tcPr>
          <w:p w:rsidR="009C4E3A" w:rsidRPr="00C65A09" w:rsidRDefault="009C4E3A" w:rsidP="00C65A09">
            <w:pPr>
              <w:spacing w:after="120"/>
              <w:rPr>
                <w:rFonts w:ascii="Sylfaen" w:hAnsi="Sylfaen"/>
                <w:sz w:val="20"/>
                <w:szCs w:val="20"/>
              </w:rPr>
            </w:pPr>
          </w:p>
        </w:tc>
        <w:tc>
          <w:tcPr>
            <w:tcW w:w="3121" w:type="dxa"/>
            <w:vMerge w:val="restart"/>
            <w:tcBorders>
              <w:top w:val="single" w:sz="4" w:space="0" w:color="auto"/>
              <w:left w:val="single" w:sz="4" w:space="0" w:color="auto"/>
            </w:tcBorders>
            <w:shd w:val="clear" w:color="auto" w:fill="FFFFFF"/>
          </w:tcPr>
          <w:p w:rsidR="009C4E3A" w:rsidRPr="001E4216" w:rsidRDefault="00D03A53" w:rsidP="001E4216">
            <w:pPr>
              <w:pStyle w:val="a0"/>
              <w:shd w:val="clear" w:color="auto" w:fill="auto"/>
              <w:spacing w:after="120"/>
              <w:rPr>
                <w:rFonts w:ascii="Sylfaen" w:hAnsi="Sylfaen"/>
                <w:spacing w:val="-6"/>
                <w:sz w:val="20"/>
                <w:szCs w:val="20"/>
              </w:rPr>
            </w:pPr>
            <w:r w:rsidRPr="001E4216">
              <w:rPr>
                <w:rFonts w:ascii="Sylfaen" w:hAnsi="Sylfaen"/>
                <w:spacing w:val="-6"/>
                <w:sz w:val="20"/>
                <w:szCs w:val="20"/>
              </w:rPr>
              <w:t>Մաշկի վրա գրգռիչ ազդեցությունը բազմակի կիրառումների դեպքում (0,5-1 ամիս)</w:t>
            </w:r>
          </w:p>
        </w:tc>
        <w:tc>
          <w:tcPr>
            <w:tcW w:w="2800" w:type="dxa"/>
            <w:tcBorders>
              <w:top w:val="single" w:sz="4" w:space="0" w:color="auto"/>
              <w:left w:val="single" w:sz="4" w:space="0" w:color="auto"/>
            </w:tcBorders>
            <w:shd w:val="clear" w:color="auto" w:fill="FFFFFF"/>
          </w:tcPr>
          <w:p w:rsidR="009C4E3A" w:rsidRPr="00C65A09" w:rsidRDefault="00D03A53" w:rsidP="00C65A09">
            <w:pPr>
              <w:pStyle w:val="a0"/>
              <w:shd w:val="clear" w:color="auto" w:fill="auto"/>
              <w:spacing w:after="120"/>
              <w:jc w:val="center"/>
              <w:rPr>
                <w:rFonts w:ascii="Sylfaen" w:hAnsi="Sylfaen"/>
                <w:sz w:val="20"/>
                <w:szCs w:val="20"/>
              </w:rPr>
            </w:pPr>
            <w:r w:rsidRPr="00C65A09">
              <w:rPr>
                <w:rFonts w:ascii="Sylfaen" w:hAnsi="Sylfaen"/>
                <w:sz w:val="20"/>
                <w:szCs w:val="20"/>
              </w:rPr>
              <w:t>չափավոր (թույլ)</w:t>
            </w:r>
          </w:p>
        </w:tc>
        <w:tc>
          <w:tcPr>
            <w:tcW w:w="2827" w:type="dxa"/>
            <w:tcBorders>
              <w:top w:val="single" w:sz="4" w:space="0" w:color="auto"/>
              <w:left w:val="single" w:sz="4" w:space="0" w:color="auto"/>
            </w:tcBorders>
            <w:shd w:val="clear" w:color="auto" w:fill="FFFFFF"/>
          </w:tcPr>
          <w:p w:rsidR="009C4E3A" w:rsidRPr="00C65A09" w:rsidRDefault="00D03A53" w:rsidP="00C65A09">
            <w:pPr>
              <w:pStyle w:val="a0"/>
              <w:shd w:val="clear" w:color="auto" w:fill="auto"/>
              <w:spacing w:after="120"/>
              <w:jc w:val="center"/>
              <w:rPr>
                <w:rFonts w:ascii="Sylfaen" w:hAnsi="Sylfaen"/>
                <w:sz w:val="20"/>
                <w:szCs w:val="20"/>
              </w:rPr>
            </w:pPr>
            <w:r w:rsidRPr="00C65A09">
              <w:rPr>
                <w:rFonts w:ascii="Sylfaen" w:hAnsi="Sylfaen"/>
                <w:sz w:val="20"/>
                <w:szCs w:val="20"/>
              </w:rPr>
              <w:t>չի դասակարգվում</w:t>
            </w:r>
          </w:p>
        </w:tc>
        <w:tc>
          <w:tcPr>
            <w:tcW w:w="2814" w:type="dxa"/>
            <w:tcBorders>
              <w:top w:val="single" w:sz="4" w:space="0" w:color="auto"/>
              <w:left w:val="single" w:sz="4" w:space="0" w:color="auto"/>
              <w:right w:val="single" w:sz="4" w:space="0" w:color="auto"/>
            </w:tcBorders>
            <w:shd w:val="clear" w:color="auto" w:fill="FFFFFF"/>
            <w:vAlign w:val="bottom"/>
          </w:tcPr>
          <w:p w:rsidR="009C4E3A" w:rsidRPr="00C65A09" w:rsidRDefault="00D03A53" w:rsidP="00C65A09">
            <w:pPr>
              <w:pStyle w:val="a0"/>
              <w:shd w:val="clear" w:color="auto" w:fill="auto"/>
              <w:spacing w:after="120"/>
              <w:rPr>
                <w:rFonts w:ascii="Sylfaen" w:hAnsi="Sylfaen"/>
                <w:sz w:val="20"/>
                <w:szCs w:val="20"/>
              </w:rPr>
            </w:pPr>
            <w:r w:rsidRPr="00C65A09">
              <w:rPr>
                <w:rFonts w:ascii="Sylfaen" w:hAnsi="Sylfaen"/>
                <w:sz w:val="20"/>
                <w:szCs w:val="20"/>
              </w:rPr>
              <w:t>Մասնագետներին</w:t>
            </w:r>
            <w:r w:rsidR="00BE2115" w:rsidRPr="00C65A09">
              <w:rPr>
                <w:rFonts w:ascii="Sylfaen" w:hAnsi="Sylfaen"/>
                <w:sz w:val="20"/>
                <w:szCs w:val="20"/>
              </w:rPr>
              <w:t>`</w:t>
            </w:r>
            <w:r w:rsidRPr="00C65A09">
              <w:rPr>
                <w:rFonts w:ascii="Sylfaen" w:hAnsi="Sylfaen"/>
                <w:sz w:val="20"/>
                <w:szCs w:val="20"/>
              </w:rPr>
              <w:t xml:space="preserve"> ԱՊՄ-ի կիրառմամբ (ռետինե ձեռնոցներ)</w:t>
            </w:r>
          </w:p>
        </w:tc>
      </w:tr>
      <w:tr w:rsidR="009C4E3A" w:rsidRPr="00C65A09" w:rsidTr="00C65A09">
        <w:tblPrEx>
          <w:tblLook w:val="0000" w:firstRow="0" w:lastRow="0" w:firstColumn="0" w:lastColumn="0" w:noHBand="0" w:noVBand="0"/>
        </w:tblPrEx>
        <w:trPr>
          <w:jc w:val="center"/>
        </w:trPr>
        <w:tc>
          <w:tcPr>
            <w:tcW w:w="3080" w:type="dxa"/>
            <w:vMerge/>
            <w:tcBorders>
              <w:left w:val="single" w:sz="4" w:space="0" w:color="auto"/>
              <w:bottom w:val="single" w:sz="4" w:space="0" w:color="auto"/>
            </w:tcBorders>
            <w:shd w:val="clear" w:color="auto" w:fill="FFFFFF"/>
          </w:tcPr>
          <w:p w:rsidR="009C4E3A" w:rsidRPr="00C65A09" w:rsidRDefault="009C4E3A" w:rsidP="00C65A09">
            <w:pPr>
              <w:spacing w:after="120"/>
              <w:rPr>
                <w:rFonts w:ascii="Sylfaen" w:hAnsi="Sylfaen"/>
                <w:sz w:val="20"/>
                <w:szCs w:val="20"/>
              </w:rPr>
            </w:pPr>
          </w:p>
        </w:tc>
        <w:tc>
          <w:tcPr>
            <w:tcW w:w="3121" w:type="dxa"/>
            <w:vMerge/>
            <w:tcBorders>
              <w:left w:val="single" w:sz="4" w:space="0" w:color="auto"/>
              <w:bottom w:val="single" w:sz="4" w:space="0" w:color="auto"/>
            </w:tcBorders>
            <w:shd w:val="clear" w:color="auto" w:fill="FFFFFF"/>
          </w:tcPr>
          <w:p w:rsidR="009C4E3A" w:rsidRPr="00C65A09" w:rsidRDefault="009C4E3A" w:rsidP="00C65A09">
            <w:pPr>
              <w:spacing w:after="120"/>
              <w:rPr>
                <w:rFonts w:ascii="Sylfaen" w:hAnsi="Sylfaen"/>
                <w:sz w:val="20"/>
                <w:szCs w:val="20"/>
              </w:rPr>
            </w:pPr>
          </w:p>
        </w:tc>
        <w:tc>
          <w:tcPr>
            <w:tcW w:w="2800" w:type="dxa"/>
            <w:tcBorders>
              <w:top w:val="single" w:sz="4" w:space="0" w:color="auto"/>
              <w:left w:val="single" w:sz="4" w:space="0" w:color="auto"/>
              <w:bottom w:val="single" w:sz="4" w:space="0" w:color="auto"/>
            </w:tcBorders>
            <w:shd w:val="clear" w:color="auto" w:fill="FFFFFF"/>
            <w:vAlign w:val="bottom"/>
          </w:tcPr>
          <w:p w:rsidR="009C4E3A" w:rsidRPr="00C65A09" w:rsidRDefault="00D03A53" w:rsidP="00C65A09">
            <w:pPr>
              <w:pStyle w:val="a0"/>
              <w:shd w:val="clear" w:color="auto" w:fill="auto"/>
              <w:spacing w:after="120"/>
              <w:jc w:val="center"/>
              <w:rPr>
                <w:rFonts w:ascii="Sylfaen" w:hAnsi="Sylfaen"/>
                <w:sz w:val="20"/>
                <w:szCs w:val="20"/>
              </w:rPr>
            </w:pPr>
            <w:r w:rsidRPr="00C65A09">
              <w:rPr>
                <w:rFonts w:ascii="Sylfaen" w:hAnsi="Sylfaen"/>
                <w:sz w:val="20"/>
                <w:szCs w:val="20"/>
              </w:rPr>
              <w:t>էֆեկտի բացակայություն</w:t>
            </w:r>
          </w:p>
        </w:tc>
        <w:tc>
          <w:tcPr>
            <w:tcW w:w="2827" w:type="dxa"/>
            <w:tcBorders>
              <w:top w:val="single" w:sz="4" w:space="0" w:color="auto"/>
              <w:left w:val="single" w:sz="4" w:space="0" w:color="auto"/>
              <w:bottom w:val="single" w:sz="4" w:space="0" w:color="auto"/>
            </w:tcBorders>
            <w:shd w:val="clear" w:color="auto" w:fill="FFFFFF"/>
            <w:vAlign w:val="bottom"/>
          </w:tcPr>
          <w:p w:rsidR="009C4E3A" w:rsidRPr="00C65A09" w:rsidRDefault="00D03A53" w:rsidP="00C65A09">
            <w:pPr>
              <w:pStyle w:val="a0"/>
              <w:shd w:val="clear" w:color="auto" w:fill="auto"/>
              <w:spacing w:after="120"/>
              <w:jc w:val="center"/>
              <w:rPr>
                <w:rFonts w:ascii="Sylfaen" w:hAnsi="Sylfaen"/>
                <w:sz w:val="20"/>
                <w:szCs w:val="20"/>
              </w:rPr>
            </w:pPr>
            <w:r w:rsidRPr="00C65A09">
              <w:rPr>
                <w:rFonts w:ascii="Sylfaen" w:hAnsi="Sylfaen"/>
                <w:sz w:val="20"/>
                <w:szCs w:val="20"/>
              </w:rPr>
              <w:t>չի դասակարգվում</w:t>
            </w:r>
          </w:p>
        </w:tc>
        <w:tc>
          <w:tcPr>
            <w:tcW w:w="2814" w:type="dxa"/>
            <w:tcBorders>
              <w:top w:val="single" w:sz="4" w:space="0" w:color="auto"/>
              <w:left w:val="single" w:sz="4" w:space="0" w:color="auto"/>
              <w:bottom w:val="single" w:sz="4" w:space="0" w:color="auto"/>
              <w:right w:val="single" w:sz="4" w:space="0" w:color="auto"/>
            </w:tcBorders>
            <w:shd w:val="clear" w:color="auto" w:fill="FFFFFF"/>
            <w:vAlign w:val="bottom"/>
          </w:tcPr>
          <w:p w:rsidR="009C4E3A" w:rsidRPr="00C65A09" w:rsidRDefault="00D03A53" w:rsidP="00C65A09">
            <w:pPr>
              <w:pStyle w:val="a0"/>
              <w:shd w:val="clear" w:color="auto" w:fill="auto"/>
              <w:spacing w:after="120"/>
              <w:rPr>
                <w:rFonts w:ascii="Sylfaen" w:hAnsi="Sylfaen"/>
                <w:sz w:val="20"/>
                <w:szCs w:val="20"/>
              </w:rPr>
            </w:pPr>
            <w:r w:rsidRPr="00C65A09">
              <w:rPr>
                <w:rFonts w:ascii="Sylfaen" w:hAnsi="Sylfaen"/>
                <w:sz w:val="20"/>
                <w:szCs w:val="20"/>
              </w:rPr>
              <w:t>Մասնագետներին</w:t>
            </w:r>
          </w:p>
        </w:tc>
      </w:tr>
    </w:tbl>
    <w:p w:rsidR="00E95C8F" w:rsidRDefault="00E95C8F" w:rsidP="00E95C8F">
      <w:pPr>
        <w:pStyle w:val="30"/>
        <w:shd w:val="clear" w:color="auto" w:fill="auto"/>
        <w:spacing w:after="160" w:line="360" w:lineRule="auto"/>
        <w:rPr>
          <w:rFonts w:ascii="Sylfaen" w:eastAsia="Times New Roman" w:hAnsi="Sylfaen" w:cs="Times New Roman"/>
          <w:i w:val="0"/>
          <w:iCs w:val="0"/>
          <w:sz w:val="24"/>
          <w:szCs w:val="24"/>
        </w:rPr>
      </w:pPr>
      <w:bookmarkStart w:id="4" w:name="bookmark5"/>
    </w:p>
    <w:p w:rsidR="009C4E3A" w:rsidRPr="00597C2D" w:rsidRDefault="00D03A53" w:rsidP="00E95C8F">
      <w:pPr>
        <w:pStyle w:val="30"/>
        <w:shd w:val="clear" w:color="auto" w:fill="auto"/>
        <w:spacing w:after="160" w:line="360" w:lineRule="auto"/>
        <w:rPr>
          <w:rFonts w:ascii="Sylfaen" w:hAnsi="Sylfaen"/>
          <w:sz w:val="24"/>
          <w:szCs w:val="24"/>
        </w:rPr>
      </w:pPr>
      <w:r>
        <w:rPr>
          <w:rFonts w:ascii="Sylfaen" w:hAnsi="Sylfaen"/>
          <w:i w:val="0"/>
          <w:sz w:val="24"/>
        </w:rPr>
        <w:lastRenderedPageBreak/>
        <w:t xml:space="preserve">1.3. Չկենտրոնացված ջրամատակարարման խմելու ջրի վարակազերծման միջոցներ </w:t>
      </w:r>
      <w:bookmarkEnd w:id="4"/>
    </w:p>
    <w:tbl>
      <w:tblPr>
        <w:tblOverlap w:val="never"/>
        <w:tblW w:w="0" w:type="auto"/>
        <w:jc w:val="center"/>
        <w:tblLayout w:type="fixed"/>
        <w:tblCellMar>
          <w:left w:w="10" w:type="dxa"/>
          <w:right w:w="10" w:type="dxa"/>
        </w:tblCellMar>
        <w:tblLook w:val="0020" w:firstRow="1" w:lastRow="0" w:firstColumn="0" w:lastColumn="0" w:noHBand="0" w:noVBand="0"/>
      </w:tblPr>
      <w:tblGrid>
        <w:gridCol w:w="3068"/>
        <w:gridCol w:w="3136"/>
        <w:gridCol w:w="2758"/>
        <w:gridCol w:w="2818"/>
        <w:gridCol w:w="11"/>
        <w:gridCol w:w="2840"/>
      </w:tblGrid>
      <w:tr w:rsidR="009C4E3A" w:rsidRPr="00E95C8F" w:rsidTr="001E4216">
        <w:trPr>
          <w:tblHeader/>
          <w:jc w:val="center"/>
        </w:trPr>
        <w:tc>
          <w:tcPr>
            <w:tcW w:w="3068" w:type="dxa"/>
            <w:vMerge w:val="restart"/>
            <w:tcBorders>
              <w:top w:val="single" w:sz="4" w:space="0" w:color="auto"/>
              <w:left w:val="single" w:sz="4" w:space="0" w:color="auto"/>
            </w:tcBorders>
            <w:shd w:val="clear" w:color="auto" w:fill="FFFFFF"/>
            <w:vAlign w:val="center"/>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Միջոցի նշանակությունը</w:t>
            </w:r>
          </w:p>
        </w:tc>
        <w:tc>
          <w:tcPr>
            <w:tcW w:w="3136" w:type="dxa"/>
            <w:vMerge w:val="restart"/>
            <w:tcBorders>
              <w:top w:val="single" w:sz="4" w:space="0" w:color="auto"/>
              <w:left w:val="single" w:sz="4" w:space="0" w:color="auto"/>
            </w:tcBorders>
            <w:shd w:val="clear" w:color="auto" w:fill="FFFFFF"/>
            <w:vAlign w:val="center"/>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Հետազոտվող ցուցանիշները</w:t>
            </w:r>
          </w:p>
        </w:tc>
        <w:tc>
          <w:tcPr>
            <w:tcW w:w="5576" w:type="dxa"/>
            <w:gridSpan w:val="2"/>
            <w:tcBorders>
              <w:top w:val="single" w:sz="4" w:space="0" w:color="auto"/>
              <w:left w:val="single" w:sz="4" w:space="0" w:color="auto"/>
            </w:tcBorders>
            <w:shd w:val="clear" w:color="auto" w:fill="FFFFFF"/>
            <w:vAlign w:val="center"/>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Նորմատիվ ցուցանիշները</w:t>
            </w:r>
          </w:p>
        </w:tc>
        <w:tc>
          <w:tcPr>
            <w:tcW w:w="2851" w:type="dxa"/>
            <w:gridSpan w:val="2"/>
            <w:vMerge w:val="restart"/>
            <w:tcBorders>
              <w:top w:val="single" w:sz="4" w:space="0" w:color="auto"/>
              <w:left w:val="single" w:sz="4" w:space="0" w:color="auto"/>
              <w:right w:val="single" w:sz="4" w:space="0" w:color="auto"/>
            </w:tcBorders>
            <w:shd w:val="clear" w:color="auto" w:fill="FFFFFF"/>
            <w:vAlign w:val="center"/>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Կիրառման պայմանները</w:t>
            </w:r>
          </w:p>
        </w:tc>
      </w:tr>
      <w:tr w:rsidR="009C4E3A" w:rsidRPr="00E95C8F" w:rsidTr="001E4216">
        <w:trPr>
          <w:tblHeader/>
          <w:jc w:val="center"/>
        </w:trPr>
        <w:tc>
          <w:tcPr>
            <w:tcW w:w="3068" w:type="dxa"/>
            <w:vMerge/>
            <w:tcBorders>
              <w:left w:val="single" w:sz="4" w:space="0" w:color="auto"/>
            </w:tcBorders>
            <w:shd w:val="clear" w:color="auto" w:fill="FFFFFF"/>
            <w:vAlign w:val="center"/>
          </w:tcPr>
          <w:p w:rsidR="009C4E3A" w:rsidRPr="00E95C8F" w:rsidRDefault="009C4E3A" w:rsidP="00E95C8F">
            <w:pPr>
              <w:spacing w:after="120"/>
              <w:jc w:val="center"/>
              <w:rPr>
                <w:rFonts w:ascii="Sylfaen" w:hAnsi="Sylfaen"/>
                <w:sz w:val="20"/>
                <w:szCs w:val="20"/>
              </w:rPr>
            </w:pPr>
          </w:p>
        </w:tc>
        <w:tc>
          <w:tcPr>
            <w:tcW w:w="3136" w:type="dxa"/>
            <w:vMerge/>
            <w:tcBorders>
              <w:left w:val="single" w:sz="4" w:space="0" w:color="auto"/>
            </w:tcBorders>
            <w:shd w:val="clear" w:color="auto" w:fill="FFFFFF"/>
            <w:vAlign w:val="center"/>
          </w:tcPr>
          <w:p w:rsidR="009C4E3A" w:rsidRPr="00E95C8F" w:rsidRDefault="009C4E3A" w:rsidP="00E95C8F">
            <w:pPr>
              <w:spacing w:after="120"/>
              <w:jc w:val="center"/>
              <w:rPr>
                <w:rFonts w:ascii="Sylfaen" w:hAnsi="Sylfaen"/>
                <w:sz w:val="20"/>
                <w:szCs w:val="20"/>
              </w:rPr>
            </w:pPr>
          </w:p>
        </w:tc>
        <w:tc>
          <w:tcPr>
            <w:tcW w:w="2758" w:type="dxa"/>
            <w:tcBorders>
              <w:top w:val="single" w:sz="4" w:space="0" w:color="auto"/>
              <w:left w:val="single" w:sz="4" w:space="0" w:color="auto"/>
            </w:tcBorders>
            <w:shd w:val="clear" w:color="auto" w:fill="FFFFFF"/>
            <w:vAlign w:val="center"/>
          </w:tcPr>
          <w:p w:rsidR="009C4E3A" w:rsidRPr="00E95C8F" w:rsidRDefault="00DF23AB" w:rsidP="00E95C8F">
            <w:pPr>
              <w:pStyle w:val="a0"/>
              <w:shd w:val="clear" w:color="auto" w:fill="auto"/>
              <w:spacing w:after="120"/>
              <w:jc w:val="center"/>
              <w:rPr>
                <w:rFonts w:ascii="Sylfaen" w:hAnsi="Sylfaen"/>
                <w:sz w:val="20"/>
                <w:szCs w:val="20"/>
              </w:rPr>
            </w:pPr>
            <w:r w:rsidRPr="00E95C8F">
              <w:rPr>
                <w:rFonts w:ascii="Sylfaen" w:hAnsi="Sylfaen"/>
                <w:sz w:val="20"/>
                <w:szCs w:val="20"/>
              </w:rPr>
              <w:t>Ցուցանիշի մեծությունը</w:t>
            </w:r>
          </w:p>
        </w:tc>
        <w:tc>
          <w:tcPr>
            <w:tcW w:w="2818" w:type="dxa"/>
            <w:tcBorders>
              <w:top w:val="single" w:sz="4" w:space="0" w:color="auto"/>
              <w:left w:val="single" w:sz="4" w:space="0" w:color="auto"/>
            </w:tcBorders>
            <w:shd w:val="clear" w:color="auto" w:fill="FFFFFF"/>
            <w:vAlign w:val="center"/>
          </w:tcPr>
          <w:p w:rsidR="009C4E3A" w:rsidRPr="00E95C8F" w:rsidRDefault="00DF23AB" w:rsidP="00E95C8F">
            <w:pPr>
              <w:pStyle w:val="a0"/>
              <w:shd w:val="clear" w:color="auto" w:fill="auto"/>
              <w:spacing w:after="120"/>
              <w:jc w:val="center"/>
              <w:rPr>
                <w:rFonts w:ascii="Sylfaen" w:hAnsi="Sylfaen"/>
                <w:sz w:val="20"/>
                <w:szCs w:val="20"/>
              </w:rPr>
            </w:pPr>
            <w:r w:rsidRPr="00E95C8F">
              <w:rPr>
                <w:rFonts w:ascii="Sylfaen" w:hAnsi="Sylfaen"/>
                <w:sz w:val="20"/>
                <w:szCs w:val="20"/>
              </w:rPr>
              <w:t>Դասակարգման գնահատականը</w:t>
            </w:r>
          </w:p>
        </w:tc>
        <w:tc>
          <w:tcPr>
            <w:tcW w:w="2851" w:type="dxa"/>
            <w:gridSpan w:val="2"/>
            <w:vMerge/>
            <w:tcBorders>
              <w:left w:val="single" w:sz="4" w:space="0" w:color="auto"/>
              <w:right w:val="single" w:sz="4" w:space="0" w:color="auto"/>
            </w:tcBorders>
            <w:shd w:val="clear" w:color="auto" w:fill="FFFFFF"/>
            <w:vAlign w:val="center"/>
          </w:tcPr>
          <w:p w:rsidR="009C4E3A" w:rsidRPr="00E95C8F" w:rsidRDefault="009C4E3A" w:rsidP="00E95C8F">
            <w:pPr>
              <w:spacing w:after="120"/>
              <w:jc w:val="center"/>
              <w:rPr>
                <w:rFonts w:ascii="Sylfaen" w:hAnsi="Sylfaen"/>
                <w:sz w:val="20"/>
                <w:szCs w:val="20"/>
              </w:rPr>
            </w:pPr>
          </w:p>
        </w:tc>
      </w:tr>
      <w:tr w:rsidR="009C4E3A" w:rsidRPr="00E95C8F" w:rsidTr="001E4216">
        <w:trPr>
          <w:tblHeader/>
          <w:jc w:val="center"/>
        </w:trPr>
        <w:tc>
          <w:tcPr>
            <w:tcW w:w="3068" w:type="dxa"/>
            <w:tcBorders>
              <w:top w:val="single" w:sz="4" w:space="0" w:color="auto"/>
              <w:left w:val="single" w:sz="4" w:space="0" w:color="auto"/>
            </w:tcBorders>
            <w:shd w:val="clear" w:color="auto" w:fill="FFFFFF"/>
            <w:vAlign w:val="center"/>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1</w:t>
            </w:r>
          </w:p>
        </w:tc>
        <w:tc>
          <w:tcPr>
            <w:tcW w:w="3136" w:type="dxa"/>
            <w:tcBorders>
              <w:top w:val="single" w:sz="4" w:space="0" w:color="auto"/>
              <w:left w:val="single" w:sz="4" w:space="0" w:color="auto"/>
            </w:tcBorders>
            <w:shd w:val="clear" w:color="auto" w:fill="FFFFFF"/>
            <w:vAlign w:val="center"/>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2</w:t>
            </w:r>
          </w:p>
        </w:tc>
        <w:tc>
          <w:tcPr>
            <w:tcW w:w="2758" w:type="dxa"/>
            <w:tcBorders>
              <w:top w:val="single" w:sz="4" w:space="0" w:color="auto"/>
              <w:left w:val="single" w:sz="4" w:space="0" w:color="auto"/>
            </w:tcBorders>
            <w:shd w:val="clear" w:color="auto" w:fill="FFFFFF"/>
            <w:vAlign w:val="center"/>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3</w:t>
            </w:r>
          </w:p>
        </w:tc>
        <w:tc>
          <w:tcPr>
            <w:tcW w:w="2818" w:type="dxa"/>
            <w:tcBorders>
              <w:top w:val="single" w:sz="4" w:space="0" w:color="auto"/>
              <w:left w:val="single" w:sz="4" w:space="0" w:color="auto"/>
            </w:tcBorders>
            <w:shd w:val="clear" w:color="auto" w:fill="FFFFFF"/>
            <w:vAlign w:val="center"/>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4</w:t>
            </w:r>
          </w:p>
        </w:tc>
        <w:tc>
          <w:tcPr>
            <w:tcW w:w="2851" w:type="dxa"/>
            <w:gridSpan w:val="2"/>
            <w:tcBorders>
              <w:top w:val="single" w:sz="4" w:space="0" w:color="auto"/>
              <w:left w:val="single" w:sz="4" w:space="0" w:color="auto"/>
              <w:right w:val="single" w:sz="4" w:space="0" w:color="auto"/>
            </w:tcBorders>
            <w:shd w:val="clear" w:color="auto" w:fill="FFFFFF"/>
            <w:vAlign w:val="center"/>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5</w:t>
            </w:r>
          </w:p>
        </w:tc>
      </w:tr>
      <w:tr w:rsidR="009C4E3A" w:rsidRPr="00E95C8F" w:rsidTr="001E4216">
        <w:trPr>
          <w:jc w:val="center"/>
        </w:trPr>
        <w:tc>
          <w:tcPr>
            <w:tcW w:w="3068" w:type="dxa"/>
            <w:vMerge w:val="restart"/>
            <w:tcBorders>
              <w:top w:val="single" w:sz="4" w:space="0" w:color="auto"/>
              <w:left w:val="single" w:sz="4" w:space="0" w:color="auto"/>
            </w:tcBorders>
            <w:shd w:val="clear" w:color="auto" w:fill="FFFFFF"/>
          </w:tcPr>
          <w:p w:rsidR="009C4E3A" w:rsidRPr="00E95C8F" w:rsidRDefault="00D03A53" w:rsidP="00E95C8F">
            <w:pPr>
              <w:pStyle w:val="a0"/>
              <w:shd w:val="clear" w:color="auto" w:fill="auto"/>
              <w:tabs>
                <w:tab w:val="left" w:pos="807"/>
              </w:tabs>
              <w:spacing w:after="120"/>
              <w:rPr>
                <w:rFonts w:ascii="Sylfaen" w:hAnsi="Sylfaen"/>
                <w:sz w:val="20"/>
                <w:szCs w:val="20"/>
              </w:rPr>
            </w:pPr>
            <w:r w:rsidRPr="00E95C8F">
              <w:rPr>
                <w:rFonts w:ascii="Sylfaen" w:hAnsi="Sylfaen"/>
                <w:sz w:val="20"/>
                <w:szCs w:val="20"/>
              </w:rPr>
              <w:t>1.3.1.</w:t>
            </w:r>
            <w:r w:rsidR="00E95C8F" w:rsidRPr="00A46FB3">
              <w:rPr>
                <w:rFonts w:ascii="Sylfaen" w:hAnsi="Sylfaen"/>
                <w:sz w:val="20"/>
                <w:szCs w:val="20"/>
              </w:rPr>
              <w:tab/>
            </w:r>
            <w:r w:rsidRPr="00E95C8F">
              <w:rPr>
                <w:rFonts w:ascii="Sylfaen" w:hAnsi="Sylfaen"/>
                <w:sz w:val="20"/>
                <w:szCs w:val="20"/>
              </w:rPr>
              <w:t>Չկենտրոնացված ջրամատակարարման խմելու ջրի վարակազերծման միջոցներ (հաբեր, փոշիներ, լուծույթներ, հատիկներ)</w:t>
            </w:r>
          </w:p>
        </w:tc>
        <w:tc>
          <w:tcPr>
            <w:tcW w:w="3136" w:type="dxa"/>
            <w:vMerge w:val="restart"/>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ind w:right="68"/>
              <w:rPr>
                <w:rFonts w:ascii="Sylfaen" w:hAnsi="Sylfaen"/>
                <w:sz w:val="20"/>
                <w:szCs w:val="20"/>
              </w:rPr>
            </w:pPr>
            <w:r w:rsidRPr="00E95C8F">
              <w:rPr>
                <w:rFonts w:ascii="Sylfaen" w:hAnsi="Sylfaen"/>
                <w:sz w:val="20"/>
                <w:szCs w:val="20"/>
              </w:rPr>
              <w:t>Սուր թունավորություն ստամոքս ներմուծելիս (DL</w:t>
            </w:r>
            <w:r w:rsidRPr="00E95C8F">
              <w:rPr>
                <w:rFonts w:ascii="Sylfaen" w:hAnsi="Sylfaen"/>
                <w:sz w:val="20"/>
                <w:szCs w:val="20"/>
                <w:vertAlign w:val="subscript"/>
              </w:rPr>
              <w:t>50,</w:t>
            </w:r>
            <w:r w:rsidRPr="00E95C8F">
              <w:rPr>
                <w:rFonts w:ascii="Sylfaen" w:hAnsi="Sylfaen"/>
                <w:sz w:val="20"/>
                <w:szCs w:val="20"/>
              </w:rPr>
              <w:t xml:space="preserve"> մգ/կգ)</w:t>
            </w:r>
          </w:p>
        </w:tc>
        <w:tc>
          <w:tcPr>
            <w:tcW w:w="2758" w:type="dxa"/>
            <w:tcBorders>
              <w:top w:val="single" w:sz="4" w:space="0" w:color="auto"/>
              <w:left w:val="single" w:sz="4" w:space="0" w:color="auto"/>
            </w:tcBorders>
            <w:shd w:val="clear" w:color="auto" w:fill="FFFFFF"/>
          </w:tcPr>
          <w:p w:rsidR="009C4E3A" w:rsidRPr="00E95C8F" w:rsidRDefault="00D03A53" w:rsidP="001E4216">
            <w:pPr>
              <w:pStyle w:val="a0"/>
              <w:shd w:val="clear" w:color="auto" w:fill="auto"/>
              <w:spacing w:after="120"/>
              <w:jc w:val="center"/>
              <w:rPr>
                <w:rFonts w:ascii="Sylfaen" w:hAnsi="Sylfaen"/>
                <w:sz w:val="20"/>
                <w:szCs w:val="20"/>
              </w:rPr>
            </w:pPr>
            <w:r w:rsidRPr="00E95C8F">
              <w:rPr>
                <w:rFonts w:ascii="Sylfaen" w:hAnsi="Sylfaen"/>
                <w:sz w:val="20"/>
                <w:szCs w:val="20"/>
              </w:rPr>
              <w:t>&gt;150</w:t>
            </w:r>
            <w:r w:rsidR="001E4216" w:rsidRPr="001E4216">
              <w:rPr>
                <w:rFonts w:ascii="Sylfaen" w:hAnsi="Sylfaen"/>
                <w:sz w:val="20"/>
                <w:szCs w:val="20"/>
              </w:rPr>
              <w:br/>
            </w:r>
            <w:r w:rsidRPr="00E95C8F">
              <w:rPr>
                <w:rFonts w:ascii="Sylfaen" w:hAnsi="Sylfaen"/>
                <w:sz w:val="20"/>
                <w:szCs w:val="20"/>
              </w:rPr>
              <w:t>(&gt;50-≤2000)</w:t>
            </w:r>
          </w:p>
        </w:tc>
        <w:tc>
          <w:tcPr>
            <w:tcW w:w="2818" w:type="dxa"/>
            <w:tcBorders>
              <w:top w:val="single" w:sz="4" w:space="0" w:color="auto"/>
              <w:left w:val="single" w:sz="4" w:space="0" w:color="auto"/>
            </w:tcBorders>
            <w:shd w:val="clear" w:color="auto" w:fill="FFFFFF"/>
          </w:tcPr>
          <w:p w:rsidR="00DF23AB" w:rsidRPr="00E95C8F" w:rsidRDefault="00DF23AB" w:rsidP="001E4216">
            <w:pPr>
              <w:pStyle w:val="a0"/>
              <w:shd w:val="clear" w:color="auto" w:fill="auto"/>
              <w:jc w:val="center"/>
              <w:rPr>
                <w:rFonts w:ascii="Sylfaen" w:hAnsi="Sylfaen"/>
                <w:sz w:val="20"/>
                <w:szCs w:val="20"/>
              </w:rPr>
            </w:pPr>
            <w:r w:rsidRPr="00E95C8F">
              <w:rPr>
                <w:rFonts w:ascii="Sylfaen" w:hAnsi="Sylfaen"/>
                <w:sz w:val="20"/>
                <w:szCs w:val="20"/>
              </w:rPr>
              <w:t>3-4</w:t>
            </w:r>
            <w:r w:rsidR="001E4216">
              <w:rPr>
                <w:rFonts w:ascii="Sylfaen" w:eastAsia="Arial" w:hAnsi="Sylfaen" w:cs="Arial"/>
                <w:bCs/>
                <w:sz w:val="20"/>
                <w:szCs w:val="20"/>
                <w:lang w:val="en-US"/>
              </w:rPr>
              <w:br/>
            </w:r>
            <w:r w:rsidRPr="00E95C8F">
              <w:rPr>
                <w:rFonts w:ascii="Sylfaen" w:hAnsi="Sylfaen"/>
                <w:sz w:val="20"/>
                <w:szCs w:val="20"/>
              </w:rPr>
              <w:t>(3-4</w:t>
            </w:r>
            <w:r w:rsidRPr="00E95C8F">
              <w:rPr>
                <w:rFonts w:ascii="Sylfaen" w:hAnsi="Sylfaen"/>
                <w:b/>
                <w:sz w:val="20"/>
                <w:szCs w:val="20"/>
              </w:rPr>
              <w:t>)</w:t>
            </w:r>
          </w:p>
        </w:tc>
        <w:tc>
          <w:tcPr>
            <w:tcW w:w="2851" w:type="dxa"/>
            <w:gridSpan w:val="2"/>
            <w:tcBorders>
              <w:top w:val="single" w:sz="4" w:space="0" w:color="auto"/>
              <w:left w:val="single" w:sz="4" w:space="0" w:color="auto"/>
              <w:right w:val="single" w:sz="4" w:space="0" w:color="auto"/>
            </w:tcBorders>
            <w:shd w:val="clear" w:color="auto" w:fill="FFFFFF"/>
            <w:vAlign w:val="bottom"/>
          </w:tcPr>
          <w:p w:rsidR="009C4E3A" w:rsidRPr="00E95C8F" w:rsidRDefault="00D03A53" w:rsidP="001E4216">
            <w:pPr>
              <w:pStyle w:val="a0"/>
              <w:shd w:val="clear" w:color="auto" w:fill="auto"/>
              <w:rPr>
                <w:rFonts w:ascii="Sylfaen" w:hAnsi="Sylfaen"/>
                <w:sz w:val="20"/>
                <w:szCs w:val="20"/>
              </w:rPr>
            </w:pPr>
            <w:r w:rsidRPr="00E95C8F">
              <w:rPr>
                <w:rFonts w:ascii="Sylfaen" w:hAnsi="Sylfaen"/>
                <w:sz w:val="20"/>
                <w:szCs w:val="20"/>
              </w:rPr>
              <w:t>Մասնագետներին</w:t>
            </w:r>
            <w:r w:rsidR="00BE2115" w:rsidRPr="00E95C8F">
              <w:rPr>
                <w:rFonts w:ascii="Sylfaen" w:hAnsi="Sylfaen"/>
                <w:sz w:val="20"/>
                <w:szCs w:val="20"/>
              </w:rPr>
              <w:t>`</w:t>
            </w:r>
            <w:r w:rsidRPr="00E95C8F">
              <w:rPr>
                <w:rFonts w:ascii="Sylfaen" w:hAnsi="Sylfaen"/>
                <w:sz w:val="20"/>
                <w:szCs w:val="20"/>
              </w:rPr>
              <w:t xml:space="preserve"> ԱՊՄ-ի կիրառմամբ (ռետինե ձեռնոցներ)</w:t>
            </w:r>
          </w:p>
        </w:tc>
      </w:tr>
      <w:tr w:rsidR="009C4E3A" w:rsidRPr="00E95C8F" w:rsidTr="001E4216">
        <w:trPr>
          <w:jc w:val="center"/>
        </w:trPr>
        <w:tc>
          <w:tcPr>
            <w:tcW w:w="3068"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3136" w:type="dxa"/>
            <w:vMerge/>
            <w:tcBorders>
              <w:left w:val="single" w:sz="4" w:space="0" w:color="auto"/>
            </w:tcBorders>
            <w:shd w:val="clear" w:color="auto" w:fill="FFFFFF"/>
          </w:tcPr>
          <w:p w:rsidR="009C4E3A" w:rsidRPr="00E95C8F" w:rsidRDefault="009C4E3A" w:rsidP="00E95C8F">
            <w:pPr>
              <w:spacing w:after="120"/>
              <w:ind w:right="68"/>
              <w:rPr>
                <w:rFonts w:ascii="Sylfaen" w:hAnsi="Sylfaen"/>
                <w:sz w:val="20"/>
                <w:szCs w:val="20"/>
              </w:rPr>
            </w:pPr>
          </w:p>
        </w:tc>
        <w:tc>
          <w:tcPr>
            <w:tcW w:w="2758" w:type="dxa"/>
            <w:tcBorders>
              <w:top w:val="single" w:sz="4" w:space="0" w:color="auto"/>
              <w:left w:val="single" w:sz="4" w:space="0" w:color="auto"/>
            </w:tcBorders>
            <w:shd w:val="clear" w:color="auto" w:fill="FFFFFF"/>
            <w:vAlign w:val="bottom"/>
          </w:tcPr>
          <w:p w:rsidR="009C4E3A" w:rsidRPr="00E95C8F" w:rsidRDefault="00D03A53" w:rsidP="001E4216">
            <w:pPr>
              <w:pStyle w:val="a0"/>
              <w:shd w:val="clear" w:color="auto" w:fill="auto"/>
              <w:spacing w:after="120"/>
              <w:jc w:val="center"/>
              <w:rPr>
                <w:rFonts w:ascii="Sylfaen" w:hAnsi="Sylfaen"/>
                <w:sz w:val="20"/>
                <w:szCs w:val="20"/>
              </w:rPr>
            </w:pPr>
            <w:r w:rsidRPr="00E95C8F">
              <w:rPr>
                <w:rFonts w:ascii="Sylfaen" w:hAnsi="Sylfaen"/>
                <w:sz w:val="20"/>
                <w:szCs w:val="20"/>
              </w:rPr>
              <w:t>&gt;5000</w:t>
            </w:r>
            <w:r w:rsidR="001E4216">
              <w:rPr>
                <w:rFonts w:ascii="Sylfaen" w:hAnsi="Sylfaen"/>
                <w:sz w:val="20"/>
                <w:szCs w:val="20"/>
                <w:lang w:val="en-US"/>
              </w:rPr>
              <w:br/>
            </w:r>
            <w:r w:rsidRPr="00E95C8F">
              <w:rPr>
                <w:rFonts w:ascii="Sylfaen" w:hAnsi="Sylfaen"/>
                <w:sz w:val="20"/>
                <w:szCs w:val="20"/>
              </w:rPr>
              <w:t>(&gt;2000)</w:t>
            </w:r>
          </w:p>
        </w:tc>
        <w:tc>
          <w:tcPr>
            <w:tcW w:w="2818" w:type="dxa"/>
            <w:tcBorders>
              <w:top w:val="single" w:sz="4" w:space="0" w:color="auto"/>
              <w:left w:val="single" w:sz="4" w:space="0" w:color="auto"/>
            </w:tcBorders>
            <w:shd w:val="clear" w:color="auto" w:fill="FFFFFF"/>
            <w:vAlign w:val="bottom"/>
          </w:tcPr>
          <w:p w:rsidR="009C4E3A" w:rsidRPr="00E95C8F" w:rsidRDefault="00D03A53" w:rsidP="001E4216">
            <w:pPr>
              <w:pStyle w:val="a0"/>
              <w:shd w:val="clear" w:color="auto" w:fill="auto"/>
              <w:jc w:val="center"/>
              <w:rPr>
                <w:rFonts w:ascii="Sylfaen" w:hAnsi="Sylfaen"/>
                <w:sz w:val="20"/>
                <w:szCs w:val="20"/>
              </w:rPr>
            </w:pPr>
            <w:r w:rsidRPr="00E95C8F">
              <w:rPr>
                <w:rFonts w:ascii="Sylfaen" w:hAnsi="Sylfaen"/>
                <w:sz w:val="20"/>
                <w:szCs w:val="20"/>
              </w:rPr>
              <w:t>4</w:t>
            </w:r>
            <w:r w:rsidR="001E4216" w:rsidRPr="001E4216">
              <w:rPr>
                <w:rFonts w:ascii="Sylfaen" w:hAnsi="Sylfaen"/>
                <w:sz w:val="20"/>
                <w:szCs w:val="20"/>
              </w:rPr>
              <w:br/>
            </w:r>
            <w:r w:rsidRPr="00E95C8F">
              <w:rPr>
                <w:rFonts w:ascii="Sylfaen" w:hAnsi="Sylfaen"/>
                <w:sz w:val="20"/>
                <w:szCs w:val="20"/>
              </w:rPr>
              <w:t>(5)</w:t>
            </w:r>
          </w:p>
        </w:tc>
        <w:tc>
          <w:tcPr>
            <w:tcW w:w="2851" w:type="dxa"/>
            <w:gridSpan w:val="2"/>
            <w:tcBorders>
              <w:top w:val="single" w:sz="4" w:space="0" w:color="auto"/>
              <w:left w:val="single" w:sz="4" w:space="0" w:color="auto"/>
              <w:right w:val="single" w:sz="4" w:space="0" w:color="auto"/>
            </w:tcBorders>
            <w:shd w:val="clear" w:color="auto" w:fill="FFFFFF"/>
            <w:vAlign w:val="bottom"/>
          </w:tcPr>
          <w:p w:rsidR="009C4E3A" w:rsidRPr="00E95C8F" w:rsidRDefault="00D03A53" w:rsidP="001E4216">
            <w:pPr>
              <w:pStyle w:val="a0"/>
              <w:shd w:val="clear" w:color="auto" w:fill="auto"/>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1E4216">
        <w:trPr>
          <w:jc w:val="center"/>
        </w:trPr>
        <w:tc>
          <w:tcPr>
            <w:tcW w:w="3068"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3136" w:type="dxa"/>
            <w:vMerge w:val="restart"/>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ind w:right="68"/>
              <w:rPr>
                <w:rFonts w:ascii="Sylfaen" w:hAnsi="Sylfaen"/>
                <w:sz w:val="20"/>
                <w:szCs w:val="20"/>
              </w:rPr>
            </w:pPr>
            <w:r w:rsidRPr="00E95C8F">
              <w:rPr>
                <w:rFonts w:ascii="Sylfaen" w:hAnsi="Sylfaen"/>
                <w:sz w:val="20"/>
                <w:szCs w:val="20"/>
              </w:rPr>
              <w:t>Սուր թունավորություն մաշկին քսելիս (DL</w:t>
            </w:r>
            <w:r w:rsidRPr="00E95C8F">
              <w:rPr>
                <w:rFonts w:ascii="Sylfaen" w:hAnsi="Sylfaen"/>
                <w:sz w:val="20"/>
                <w:szCs w:val="20"/>
                <w:vertAlign w:val="subscript"/>
              </w:rPr>
              <w:t>50,</w:t>
            </w:r>
            <w:r w:rsidRPr="00E95C8F">
              <w:rPr>
                <w:rFonts w:ascii="Sylfaen" w:hAnsi="Sylfaen"/>
                <w:sz w:val="20"/>
                <w:szCs w:val="20"/>
              </w:rPr>
              <w:t xml:space="preserve"> մգ/կգ)</w:t>
            </w:r>
          </w:p>
        </w:tc>
        <w:tc>
          <w:tcPr>
            <w:tcW w:w="2758" w:type="dxa"/>
            <w:tcBorders>
              <w:top w:val="single" w:sz="4" w:space="0" w:color="auto"/>
              <w:left w:val="single" w:sz="4" w:space="0" w:color="auto"/>
            </w:tcBorders>
            <w:shd w:val="clear" w:color="auto" w:fill="FFFFFF"/>
          </w:tcPr>
          <w:p w:rsidR="009C4E3A" w:rsidRPr="00E95C8F" w:rsidRDefault="00D03A53" w:rsidP="001E4216">
            <w:pPr>
              <w:pStyle w:val="a0"/>
              <w:shd w:val="clear" w:color="auto" w:fill="auto"/>
              <w:spacing w:after="120"/>
              <w:jc w:val="center"/>
              <w:rPr>
                <w:rFonts w:ascii="Sylfaen" w:hAnsi="Sylfaen"/>
                <w:sz w:val="20"/>
                <w:szCs w:val="20"/>
              </w:rPr>
            </w:pPr>
            <w:r w:rsidRPr="00E95C8F">
              <w:rPr>
                <w:rFonts w:ascii="Sylfaen" w:hAnsi="Sylfaen"/>
                <w:sz w:val="20"/>
                <w:szCs w:val="20"/>
              </w:rPr>
              <w:t>151-2500</w:t>
            </w:r>
            <w:r w:rsidR="001E4216">
              <w:rPr>
                <w:rFonts w:ascii="Sylfaen" w:hAnsi="Sylfaen"/>
                <w:sz w:val="20"/>
                <w:szCs w:val="20"/>
                <w:lang w:val="en-US"/>
              </w:rPr>
              <w:br/>
            </w:r>
            <w:r w:rsidRPr="00E95C8F">
              <w:rPr>
                <w:rFonts w:ascii="Sylfaen" w:hAnsi="Sylfaen"/>
                <w:sz w:val="20"/>
                <w:szCs w:val="20"/>
              </w:rPr>
              <w:t>&gt;200-≤1000</w:t>
            </w:r>
          </w:p>
        </w:tc>
        <w:tc>
          <w:tcPr>
            <w:tcW w:w="2818" w:type="dxa"/>
            <w:tcBorders>
              <w:top w:val="single" w:sz="4" w:space="0" w:color="auto"/>
              <w:left w:val="single" w:sz="4" w:space="0" w:color="auto"/>
            </w:tcBorders>
            <w:shd w:val="clear" w:color="auto" w:fill="FFFFFF"/>
          </w:tcPr>
          <w:p w:rsidR="009C4E3A" w:rsidRPr="00E95C8F" w:rsidRDefault="00D03A53" w:rsidP="001E4216">
            <w:pPr>
              <w:pStyle w:val="a0"/>
              <w:shd w:val="clear" w:color="auto" w:fill="auto"/>
              <w:jc w:val="center"/>
              <w:rPr>
                <w:rFonts w:ascii="Sylfaen" w:hAnsi="Sylfaen"/>
                <w:sz w:val="20"/>
                <w:szCs w:val="20"/>
              </w:rPr>
            </w:pPr>
            <w:r w:rsidRPr="00E95C8F">
              <w:rPr>
                <w:rFonts w:ascii="Sylfaen" w:hAnsi="Sylfaen"/>
                <w:sz w:val="20"/>
                <w:szCs w:val="20"/>
              </w:rPr>
              <w:t>3</w:t>
            </w:r>
            <w:r w:rsidR="001E4216" w:rsidRPr="001E4216">
              <w:rPr>
                <w:rFonts w:ascii="Sylfaen" w:hAnsi="Sylfaen"/>
                <w:sz w:val="20"/>
                <w:szCs w:val="20"/>
              </w:rPr>
              <w:br/>
            </w:r>
            <w:r w:rsidRPr="00E95C8F">
              <w:rPr>
                <w:rFonts w:ascii="Sylfaen" w:hAnsi="Sylfaen"/>
                <w:sz w:val="20"/>
                <w:szCs w:val="20"/>
              </w:rPr>
              <w:t>(3)</w:t>
            </w:r>
          </w:p>
        </w:tc>
        <w:tc>
          <w:tcPr>
            <w:tcW w:w="2851" w:type="dxa"/>
            <w:gridSpan w:val="2"/>
            <w:tcBorders>
              <w:top w:val="single" w:sz="4" w:space="0" w:color="auto"/>
              <w:left w:val="single" w:sz="4" w:space="0" w:color="auto"/>
              <w:right w:val="single" w:sz="4" w:space="0" w:color="auto"/>
            </w:tcBorders>
            <w:shd w:val="clear" w:color="auto" w:fill="FFFFFF"/>
            <w:vAlign w:val="bottom"/>
          </w:tcPr>
          <w:p w:rsidR="009C4E3A" w:rsidRPr="001E4216" w:rsidRDefault="00D03A53" w:rsidP="001E4216">
            <w:pPr>
              <w:pStyle w:val="a0"/>
              <w:shd w:val="clear" w:color="auto" w:fill="auto"/>
              <w:rPr>
                <w:rFonts w:ascii="Sylfaen" w:hAnsi="Sylfaen"/>
                <w:spacing w:val="-6"/>
                <w:sz w:val="20"/>
                <w:szCs w:val="20"/>
              </w:rPr>
            </w:pPr>
            <w:r w:rsidRPr="001E4216">
              <w:rPr>
                <w:rFonts w:ascii="Sylfaen" w:hAnsi="Sylfaen"/>
                <w:spacing w:val="-6"/>
                <w:sz w:val="20"/>
                <w:szCs w:val="20"/>
              </w:rPr>
              <w:t>Մասնագետներին</w:t>
            </w:r>
            <w:r w:rsidR="00BE2115" w:rsidRPr="001E4216">
              <w:rPr>
                <w:rFonts w:ascii="Sylfaen" w:hAnsi="Sylfaen"/>
                <w:spacing w:val="-6"/>
                <w:sz w:val="20"/>
                <w:szCs w:val="20"/>
              </w:rPr>
              <w:t>`</w:t>
            </w:r>
            <w:r w:rsidRPr="001E4216">
              <w:rPr>
                <w:rFonts w:ascii="Sylfaen" w:hAnsi="Sylfaen"/>
                <w:spacing w:val="-6"/>
                <w:sz w:val="20"/>
                <w:szCs w:val="20"/>
              </w:rPr>
              <w:t xml:space="preserve"> ԱՊՄ-ի կիրառմամբ </w:t>
            </w:r>
            <w:r w:rsidR="004E40E4" w:rsidRPr="001E4216">
              <w:rPr>
                <w:rFonts w:ascii="Sylfaen" w:hAnsi="Sylfaen"/>
                <w:spacing w:val="-6"/>
                <w:sz w:val="20"/>
                <w:szCs w:val="20"/>
              </w:rPr>
              <w:t>եւ</w:t>
            </w:r>
            <w:r w:rsidRPr="001E4216">
              <w:rPr>
                <w:rFonts w:ascii="Sylfaen" w:hAnsi="Sylfaen"/>
                <w:spacing w:val="-6"/>
                <w:sz w:val="20"/>
                <w:szCs w:val="20"/>
              </w:rPr>
              <w:t xml:space="preserve"> բնակչության</w:t>
            </w:r>
            <w:r w:rsidR="00936D86" w:rsidRPr="001E4216">
              <w:rPr>
                <w:rFonts w:ascii="Sylfaen" w:hAnsi="Sylfaen"/>
                <w:spacing w:val="-6"/>
                <w:sz w:val="20"/>
                <w:szCs w:val="20"/>
              </w:rPr>
              <w:t>ը</w:t>
            </w:r>
            <w:r w:rsidRPr="001E4216">
              <w:rPr>
                <w:rFonts w:ascii="Sylfaen" w:hAnsi="Sylfaen"/>
                <w:spacing w:val="-6"/>
                <w:sz w:val="20"/>
                <w:szCs w:val="20"/>
              </w:rPr>
              <w:t xml:space="preserve"> կենցաղում (ռետինե ձեռնոցներ)</w:t>
            </w:r>
          </w:p>
        </w:tc>
      </w:tr>
      <w:tr w:rsidR="009C4E3A" w:rsidRPr="00E95C8F" w:rsidTr="001E4216">
        <w:trPr>
          <w:jc w:val="center"/>
        </w:trPr>
        <w:tc>
          <w:tcPr>
            <w:tcW w:w="3068" w:type="dxa"/>
            <w:vMerge/>
            <w:tcBorders>
              <w:left w:val="single" w:sz="4" w:space="0" w:color="auto"/>
              <w:bottom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3136" w:type="dxa"/>
            <w:vMerge/>
            <w:tcBorders>
              <w:left w:val="single" w:sz="4" w:space="0" w:color="auto"/>
              <w:bottom w:val="single" w:sz="4" w:space="0" w:color="auto"/>
            </w:tcBorders>
            <w:shd w:val="clear" w:color="auto" w:fill="FFFFFF"/>
          </w:tcPr>
          <w:p w:rsidR="009C4E3A" w:rsidRPr="00E95C8F" w:rsidRDefault="009C4E3A" w:rsidP="00E95C8F">
            <w:pPr>
              <w:spacing w:after="120"/>
              <w:ind w:right="68"/>
              <w:rPr>
                <w:rFonts w:ascii="Sylfaen" w:hAnsi="Sylfaen"/>
                <w:sz w:val="20"/>
                <w:szCs w:val="20"/>
              </w:rPr>
            </w:pPr>
          </w:p>
        </w:tc>
        <w:tc>
          <w:tcPr>
            <w:tcW w:w="2758" w:type="dxa"/>
            <w:tcBorders>
              <w:top w:val="single" w:sz="4" w:space="0" w:color="auto"/>
              <w:left w:val="single" w:sz="4" w:space="0" w:color="auto"/>
              <w:bottom w:val="single" w:sz="4" w:space="0" w:color="auto"/>
            </w:tcBorders>
            <w:shd w:val="clear" w:color="auto" w:fill="FFFFFF"/>
            <w:vAlign w:val="bottom"/>
          </w:tcPr>
          <w:p w:rsidR="009C4E3A" w:rsidRPr="00E95C8F" w:rsidRDefault="00D03A53" w:rsidP="001E4216">
            <w:pPr>
              <w:pStyle w:val="a0"/>
              <w:shd w:val="clear" w:color="auto" w:fill="auto"/>
              <w:spacing w:after="120"/>
              <w:jc w:val="center"/>
              <w:rPr>
                <w:rFonts w:ascii="Sylfaen" w:hAnsi="Sylfaen"/>
                <w:sz w:val="20"/>
                <w:szCs w:val="20"/>
              </w:rPr>
            </w:pPr>
            <w:r w:rsidRPr="00E95C8F">
              <w:rPr>
                <w:rFonts w:ascii="Sylfaen" w:hAnsi="Sylfaen"/>
                <w:sz w:val="20"/>
                <w:szCs w:val="20"/>
              </w:rPr>
              <w:t>&gt;2500</w:t>
            </w:r>
            <w:r w:rsidR="001E4216">
              <w:rPr>
                <w:rFonts w:ascii="Sylfaen" w:hAnsi="Sylfaen"/>
                <w:sz w:val="20"/>
                <w:szCs w:val="20"/>
                <w:lang w:val="en-US"/>
              </w:rPr>
              <w:br/>
            </w:r>
            <w:r w:rsidRPr="00E95C8F">
              <w:rPr>
                <w:rFonts w:ascii="Sylfaen" w:hAnsi="Sylfaen"/>
                <w:sz w:val="20"/>
                <w:szCs w:val="20"/>
              </w:rPr>
              <w:t>(&gt;1000)</w:t>
            </w:r>
          </w:p>
        </w:tc>
        <w:tc>
          <w:tcPr>
            <w:tcW w:w="2818" w:type="dxa"/>
            <w:tcBorders>
              <w:top w:val="single" w:sz="4" w:space="0" w:color="auto"/>
              <w:left w:val="single" w:sz="4" w:space="0" w:color="auto"/>
              <w:bottom w:val="single" w:sz="4" w:space="0" w:color="auto"/>
            </w:tcBorders>
            <w:shd w:val="clear" w:color="auto" w:fill="FFFFFF"/>
            <w:vAlign w:val="bottom"/>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 xml:space="preserve">4 </w:t>
            </w:r>
            <w:r w:rsidR="00CE2095" w:rsidRPr="00CE2095">
              <w:rPr>
                <w:rFonts w:ascii="Sylfaen" w:hAnsi="Sylfaen"/>
                <w:sz w:val="20"/>
                <w:szCs w:val="20"/>
              </w:rPr>
              <w:br/>
            </w:r>
            <w:r w:rsidRPr="00E95C8F">
              <w:rPr>
                <w:rFonts w:ascii="Sylfaen" w:hAnsi="Sylfaen"/>
                <w:sz w:val="20"/>
                <w:szCs w:val="20"/>
              </w:rPr>
              <w:t>(4-5)</w:t>
            </w:r>
          </w:p>
        </w:tc>
        <w:tc>
          <w:tcPr>
            <w:tcW w:w="285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1E4216">
        <w:tblPrEx>
          <w:tblLook w:val="0000" w:firstRow="0" w:lastRow="0" w:firstColumn="0" w:lastColumn="0" w:noHBand="0" w:noVBand="0"/>
        </w:tblPrEx>
        <w:trPr>
          <w:jc w:val="center"/>
        </w:trPr>
        <w:tc>
          <w:tcPr>
            <w:tcW w:w="3068" w:type="dxa"/>
            <w:vMerge w:val="restart"/>
            <w:tcBorders>
              <w:top w:val="single" w:sz="4" w:space="0" w:color="auto"/>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3136" w:type="dxa"/>
            <w:vMerge w:val="restart"/>
            <w:tcBorders>
              <w:top w:val="single" w:sz="4" w:space="0" w:color="auto"/>
              <w:left w:val="single" w:sz="4" w:space="0" w:color="auto"/>
            </w:tcBorders>
            <w:shd w:val="clear" w:color="auto" w:fill="FFFFFF"/>
            <w:vAlign w:val="bottom"/>
          </w:tcPr>
          <w:p w:rsidR="009C4E3A" w:rsidRPr="00E95C8F" w:rsidRDefault="00D03A53" w:rsidP="00E95C8F">
            <w:pPr>
              <w:pStyle w:val="a0"/>
              <w:shd w:val="clear" w:color="auto" w:fill="auto"/>
              <w:spacing w:after="120"/>
              <w:ind w:right="68"/>
              <w:rPr>
                <w:rFonts w:ascii="Sylfaen" w:hAnsi="Sylfaen"/>
                <w:sz w:val="20"/>
                <w:szCs w:val="20"/>
              </w:rPr>
            </w:pPr>
            <w:r w:rsidRPr="00E95C8F">
              <w:rPr>
                <w:rFonts w:ascii="Sylfaen" w:hAnsi="Sylfaen"/>
                <w:sz w:val="20"/>
                <w:szCs w:val="20"/>
              </w:rPr>
              <w:t>Առավելագույն կոնցենտրացիայով աշխատանքային լուծույթների սուր ինհալացիոն վտանգ (հագեցնող կոնցենտրացիաներով 20 °C ջերմաստիճանում)(C</w:t>
            </w:r>
            <w:r w:rsidRPr="00E95C8F">
              <w:rPr>
                <w:rFonts w:ascii="Sylfaen" w:hAnsi="Sylfaen"/>
                <w:sz w:val="20"/>
                <w:szCs w:val="20"/>
                <w:vertAlign w:val="subscript"/>
              </w:rPr>
              <w:t>20</w:t>
            </w:r>
            <w:r w:rsidR="00624781" w:rsidRPr="00E95C8F">
              <w:rPr>
                <w:rFonts w:ascii="Sylfaen" w:hAnsi="Sylfaen"/>
                <w:sz w:val="20"/>
                <w:szCs w:val="20"/>
              </w:rPr>
              <w:t>)</w:t>
            </w:r>
          </w:p>
        </w:tc>
        <w:tc>
          <w:tcPr>
            <w:tcW w:w="275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C</w:t>
            </w:r>
            <w:r w:rsidRPr="00E95C8F">
              <w:rPr>
                <w:rFonts w:ascii="Sylfaen" w:hAnsi="Sylfaen"/>
                <w:sz w:val="20"/>
                <w:szCs w:val="20"/>
                <w:vertAlign w:val="subscript"/>
              </w:rPr>
              <w:t>20</w:t>
            </w:r>
            <w:r w:rsidRPr="00E95C8F">
              <w:rPr>
                <w:rFonts w:ascii="Sylfaen" w:hAnsi="Sylfaen"/>
                <w:sz w:val="20"/>
                <w:szCs w:val="20"/>
              </w:rPr>
              <w:t xml:space="preserve"> Lim</w:t>
            </w:r>
            <w:r w:rsidRPr="00E95C8F">
              <w:rPr>
                <w:rFonts w:ascii="Sylfaen" w:hAnsi="Sylfaen"/>
                <w:sz w:val="20"/>
                <w:szCs w:val="20"/>
                <w:vertAlign w:val="subscript"/>
              </w:rPr>
              <w:t>ac</w:t>
            </w:r>
          </w:p>
        </w:tc>
        <w:tc>
          <w:tcPr>
            <w:tcW w:w="2829" w:type="dxa"/>
            <w:gridSpan w:val="2"/>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3</w:t>
            </w:r>
          </w:p>
        </w:tc>
        <w:tc>
          <w:tcPr>
            <w:tcW w:w="2840"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Մասնագետներին</w:t>
            </w:r>
            <w:r w:rsidR="00BE2115" w:rsidRPr="00E95C8F">
              <w:rPr>
                <w:rFonts w:ascii="Sylfaen" w:hAnsi="Sylfaen"/>
                <w:sz w:val="20"/>
                <w:szCs w:val="20"/>
              </w:rPr>
              <w:t>`</w:t>
            </w:r>
            <w:r w:rsidRPr="00E95C8F">
              <w:rPr>
                <w:rFonts w:ascii="Sylfaen" w:hAnsi="Sylfaen"/>
                <w:sz w:val="20"/>
                <w:szCs w:val="20"/>
              </w:rPr>
              <w:t xml:space="preserve"> ԱՊՄ-ի կիրառմամբ (պաշտպանիչ ակնոցներ, ռետինե ձեռնոցներ)</w:t>
            </w:r>
          </w:p>
        </w:tc>
      </w:tr>
      <w:tr w:rsidR="009C4E3A" w:rsidRPr="00E95C8F" w:rsidTr="001E4216">
        <w:tblPrEx>
          <w:tblLook w:val="0000" w:firstRow="0" w:lastRow="0" w:firstColumn="0" w:lastColumn="0" w:noHBand="0" w:noVBand="0"/>
        </w:tblPrEx>
        <w:trPr>
          <w:jc w:val="center"/>
        </w:trPr>
        <w:tc>
          <w:tcPr>
            <w:tcW w:w="3068"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3136" w:type="dxa"/>
            <w:vMerge/>
            <w:tcBorders>
              <w:left w:val="single" w:sz="4" w:space="0" w:color="auto"/>
            </w:tcBorders>
            <w:shd w:val="clear" w:color="auto" w:fill="FFFFFF"/>
            <w:vAlign w:val="bottom"/>
          </w:tcPr>
          <w:p w:rsidR="009C4E3A" w:rsidRPr="00E95C8F" w:rsidRDefault="009C4E3A" w:rsidP="00E95C8F">
            <w:pPr>
              <w:spacing w:after="120"/>
              <w:ind w:right="68"/>
              <w:rPr>
                <w:rFonts w:ascii="Sylfaen" w:hAnsi="Sylfaen"/>
                <w:sz w:val="20"/>
                <w:szCs w:val="20"/>
              </w:rPr>
            </w:pPr>
          </w:p>
        </w:tc>
        <w:tc>
          <w:tcPr>
            <w:tcW w:w="275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C</w:t>
            </w:r>
            <w:r w:rsidRPr="00E95C8F">
              <w:rPr>
                <w:rFonts w:ascii="Sylfaen" w:hAnsi="Sylfaen"/>
                <w:sz w:val="20"/>
                <w:szCs w:val="20"/>
                <w:vertAlign w:val="subscript"/>
              </w:rPr>
              <w:t>20</w:t>
            </w:r>
            <w:r w:rsidRPr="00E95C8F">
              <w:rPr>
                <w:rFonts w:ascii="Sylfaen" w:hAnsi="Sylfaen"/>
                <w:sz w:val="20"/>
                <w:szCs w:val="20"/>
              </w:rPr>
              <w:t>&gt;Lim</w:t>
            </w:r>
            <w:r w:rsidRPr="00E95C8F">
              <w:rPr>
                <w:rFonts w:ascii="Sylfaen" w:hAnsi="Sylfaen"/>
                <w:sz w:val="20"/>
                <w:szCs w:val="20"/>
                <w:vertAlign w:val="subscript"/>
              </w:rPr>
              <w:t>ac</w:t>
            </w:r>
          </w:p>
        </w:tc>
        <w:tc>
          <w:tcPr>
            <w:tcW w:w="2829" w:type="dxa"/>
            <w:gridSpan w:val="2"/>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4</w:t>
            </w:r>
          </w:p>
        </w:tc>
        <w:tc>
          <w:tcPr>
            <w:tcW w:w="2840" w:type="dxa"/>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line="264" w:lineRule="auto"/>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1E4216">
        <w:tblPrEx>
          <w:tblLook w:val="0000" w:firstRow="0" w:lastRow="0" w:firstColumn="0" w:lastColumn="0" w:noHBand="0" w:noVBand="0"/>
        </w:tblPrEx>
        <w:trPr>
          <w:jc w:val="center"/>
        </w:trPr>
        <w:tc>
          <w:tcPr>
            <w:tcW w:w="3068"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3136" w:type="dxa"/>
            <w:vMerge w:val="restart"/>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ind w:right="68"/>
              <w:rPr>
                <w:rFonts w:ascii="Sylfaen" w:hAnsi="Sylfaen"/>
                <w:sz w:val="20"/>
                <w:szCs w:val="20"/>
              </w:rPr>
            </w:pPr>
            <w:r w:rsidRPr="00E95C8F">
              <w:rPr>
                <w:rFonts w:ascii="Sylfaen" w:hAnsi="Sylfaen"/>
                <w:sz w:val="20"/>
                <w:szCs w:val="20"/>
              </w:rPr>
              <w:t>Առավելագույն կոնցենտրացիայով աշխատանքային լուծույթների՝ մաշկի վրա գրգռիչ ազդեցությունը (կրկնակի, 10</w:t>
            </w:r>
            <w:r w:rsidR="00E95C8F" w:rsidRPr="00E95C8F">
              <w:rPr>
                <w:rFonts w:ascii="Sylfaen" w:hAnsi="Sylfaen"/>
                <w:sz w:val="20"/>
                <w:szCs w:val="20"/>
              </w:rPr>
              <w:t> </w:t>
            </w:r>
            <w:r w:rsidRPr="00E95C8F">
              <w:rPr>
                <w:rFonts w:ascii="Sylfaen" w:hAnsi="Sylfaen"/>
                <w:sz w:val="20"/>
                <w:szCs w:val="20"/>
              </w:rPr>
              <w:t xml:space="preserve">կիրառում), </w:t>
            </w:r>
            <w:r w:rsidR="00494F93" w:rsidRPr="00E95C8F">
              <w:rPr>
                <w:rFonts w:ascii="Sylfaen" w:hAnsi="Sylfaen"/>
                <w:sz w:val="20"/>
                <w:szCs w:val="20"/>
              </w:rPr>
              <w:t>բալեր</w:t>
            </w:r>
          </w:p>
        </w:tc>
        <w:tc>
          <w:tcPr>
            <w:tcW w:w="2758" w:type="dxa"/>
            <w:tcBorders>
              <w:top w:val="single" w:sz="4" w:space="0" w:color="auto"/>
              <w:left w:val="single" w:sz="4" w:space="0" w:color="auto"/>
            </w:tcBorders>
            <w:shd w:val="clear" w:color="auto" w:fill="FFFFFF"/>
          </w:tcPr>
          <w:p w:rsidR="009C4E3A" w:rsidRPr="00E95C8F" w:rsidRDefault="00D03A53" w:rsidP="00CE2095">
            <w:pPr>
              <w:pStyle w:val="a0"/>
              <w:shd w:val="clear" w:color="auto" w:fill="auto"/>
              <w:spacing w:after="120"/>
              <w:jc w:val="center"/>
              <w:rPr>
                <w:rFonts w:ascii="Sylfaen" w:hAnsi="Sylfaen"/>
                <w:sz w:val="20"/>
                <w:szCs w:val="20"/>
              </w:rPr>
            </w:pPr>
            <w:r w:rsidRPr="00E95C8F">
              <w:rPr>
                <w:rFonts w:ascii="Sylfaen" w:hAnsi="Sylfaen"/>
                <w:sz w:val="20"/>
                <w:szCs w:val="20"/>
              </w:rPr>
              <w:t>2,1-4,0</w:t>
            </w:r>
            <w:r w:rsidR="00CE2095" w:rsidRPr="00CE2095">
              <w:rPr>
                <w:rFonts w:ascii="Sylfaen" w:hAnsi="Sylfaen"/>
                <w:sz w:val="20"/>
                <w:szCs w:val="20"/>
              </w:rPr>
              <w:br/>
            </w:r>
            <w:r w:rsidRPr="00E95C8F">
              <w:rPr>
                <w:rFonts w:ascii="Sylfaen" w:hAnsi="Sylfaen"/>
                <w:sz w:val="20"/>
                <w:szCs w:val="20"/>
              </w:rPr>
              <w:t>(≥2,3-&lt;4)</w:t>
            </w:r>
          </w:p>
        </w:tc>
        <w:tc>
          <w:tcPr>
            <w:tcW w:w="2829" w:type="dxa"/>
            <w:gridSpan w:val="2"/>
            <w:tcBorders>
              <w:top w:val="single" w:sz="4" w:space="0" w:color="auto"/>
              <w:left w:val="single" w:sz="4" w:space="0" w:color="auto"/>
            </w:tcBorders>
            <w:shd w:val="clear" w:color="auto" w:fill="FFFFFF"/>
          </w:tcPr>
          <w:p w:rsidR="009C4E3A" w:rsidRPr="00E95C8F" w:rsidRDefault="00D03A53" w:rsidP="00CE2095">
            <w:pPr>
              <w:pStyle w:val="a0"/>
              <w:shd w:val="clear" w:color="auto" w:fill="auto"/>
              <w:spacing w:after="120"/>
              <w:jc w:val="center"/>
              <w:rPr>
                <w:rFonts w:ascii="Sylfaen" w:hAnsi="Sylfaen"/>
                <w:sz w:val="20"/>
                <w:szCs w:val="20"/>
              </w:rPr>
            </w:pPr>
            <w:r w:rsidRPr="00E95C8F">
              <w:rPr>
                <w:rFonts w:ascii="Sylfaen" w:hAnsi="Sylfaen"/>
                <w:sz w:val="20"/>
                <w:szCs w:val="20"/>
              </w:rPr>
              <w:t>3</w:t>
            </w:r>
            <w:r w:rsidR="00CE2095">
              <w:rPr>
                <w:rFonts w:ascii="Sylfaen" w:hAnsi="Sylfaen"/>
                <w:sz w:val="20"/>
                <w:szCs w:val="20"/>
                <w:lang w:val="en-US"/>
              </w:rPr>
              <w:br/>
            </w:r>
            <w:r w:rsidRPr="00E95C8F">
              <w:rPr>
                <w:rFonts w:ascii="Sylfaen" w:hAnsi="Sylfaen"/>
                <w:sz w:val="20"/>
                <w:szCs w:val="20"/>
              </w:rPr>
              <w:t>(2)</w:t>
            </w:r>
          </w:p>
        </w:tc>
        <w:tc>
          <w:tcPr>
            <w:tcW w:w="2840"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E95C8F">
            <w:pPr>
              <w:pStyle w:val="a0"/>
              <w:shd w:val="clear" w:color="auto" w:fill="auto"/>
              <w:spacing w:after="120" w:line="264" w:lineRule="auto"/>
              <w:rPr>
                <w:rFonts w:ascii="Sylfaen" w:hAnsi="Sylfaen"/>
                <w:sz w:val="20"/>
                <w:szCs w:val="20"/>
              </w:rPr>
            </w:pPr>
            <w:r w:rsidRPr="00E95C8F">
              <w:rPr>
                <w:rFonts w:ascii="Sylfaen" w:hAnsi="Sylfaen"/>
                <w:sz w:val="20"/>
                <w:szCs w:val="20"/>
              </w:rPr>
              <w:t>Մասնագետներին</w:t>
            </w:r>
            <w:r w:rsidR="00BE2115" w:rsidRPr="00E95C8F">
              <w:rPr>
                <w:rFonts w:ascii="Sylfaen" w:hAnsi="Sylfaen"/>
                <w:sz w:val="20"/>
                <w:szCs w:val="20"/>
              </w:rPr>
              <w:t>`</w:t>
            </w:r>
            <w:r w:rsidRPr="00E95C8F">
              <w:rPr>
                <w:rFonts w:ascii="Sylfaen" w:hAnsi="Sylfaen"/>
                <w:sz w:val="20"/>
                <w:szCs w:val="20"/>
              </w:rPr>
              <w:t xml:space="preserve"> ԱՊՄ-ի կիրառմամբ (ռետինե ձեռնոցներ)</w:t>
            </w:r>
          </w:p>
        </w:tc>
      </w:tr>
      <w:tr w:rsidR="009C4E3A" w:rsidRPr="00E95C8F" w:rsidTr="001E4216">
        <w:tblPrEx>
          <w:tblLook w:val="0000" w:firstRow="0" w:lastRow="0" w:firstColumn="0" w:lastColumn="0" w:noHBand="0" w:noVBand="0"/>
        </w:tblPrEx>
        <w:trPr>
          <w:jc w:val="center"/>
        </w:trPr>
        <w:tc>
          <w:tcPr>
            <w:tcW w:w="3068"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3136"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2758" w:type="dxa"/>
            <w:tcBorders>
              <w:top w:val="single" w:sz="4" w:space="0" w:color="auto"/>
              <w:left w:val="single" w:sz="4" w:space="0" w:color="auto"/>
            </w:tcBorders>
            <w:shd w:val="clear" w:color="auto" w:fill="FFFFFF"/>
          </w:tcPr>
          <w:p w:rsidR="009C4E3A" w:rsidRPr="00E95C8F" w:rsidRDefault="00D03A53" w:rsidP="00CE2095">
            <w:pPr>
              <w:pStyle w:val="a0"/>
              <w:shd w:val="clear" w:color="auto" w:fill="auto"/>
              <w:spacing w:after="120"/>
              <w:jc w:val="center"/>
              <w:rPr>
                <w:rFonts w:ascii="Sylfaen" w:hAnsi="Sylfaen"/>
                <w:sz w:val="20"/>
                <w:szCs w:val="20"/>
              </w:rPr>
            </w:pPr>
            <w:r w:rsidRPr="00E95C8F">
              <w:rPr>
                <w:rFonts w:ascii="Sylfaen" w:hAnsi="Sylfaen"/>
                <w:sz w:val="20"/>
                <w:szCs w:val="20"/>
              </w:rPr>
              <w:t>2,1-4,0</w:t>
            </w:r>
            <w:r w:rsidR="00CE2095">
              <w:rPr>
                <w:rFonts w:ascii="Sylfaen" w:hAnsi="Sylfaen"/>
                <w:sz w:val="20"/>
                <w:szCs w:val="20"/>
                <w:lang w:val="en-US"/>
              </w:rPr>
              <w:br/>
            </w:r>
            <w:r w:rsidRPr="00E95C8F">
              <w:rPr>
                <w:rFonts w:ascii="Sylfaen" w:hAnsi="Sylfaen"/>
                <w:sz w:val="20"/>
                <w:szCs w:val="20"/>
              </w:rPr>
              <w:t>(≥l,5-&lt;2,3)</w:t>
            </w:r>
          </w:p>
        </w:tc>
        <w:tc>
          <w:tcPr>
            <w:tcW w:w="2829" w:type="dxa"/>
            <w:gridSpan w:val="2"/>
            <w:tcBorders>
              <w:top w:val="single" w:sz="4" w:space="0" w:color="auto"/>
              <w:left w:val="single" w:sz="4" w:space="0" w:color="auto"/>
            </w:tcBorders>
            <w:shd w:val="clear" w:color="auto" w:fill="FFFFFF"/>
          </w:tcPr>
          <w:p w:rsidR="009C4E3A" w:rsidRPr="00E95C8F" w:rsidRDefault="00D03A53" w:rsidP="00CE2095">
            <w:pPr>
              <w:pStyle w:val="a0"/>
              <w:shd w:val="clear" w:color="auto" w:fill="auto"/>
              <w:spacing w:after="120"/>
              <w:jc w:val="center"/>
              <w:rPr>
                <w:rFonts w:ascii="Sylfaen" w:hAnsi="Sylfaen"/>
                <w:sz w:val="20"/>
                <w:szCs w:val="20"/>
              </w:rPr>
            </w:pPr>
            <w:r w:rsidRPr="00E95C8F">
              <w:rPr>
                <w:rFonts w:ascii="Sylfaen" w:hAnsi="Sylfaen"/>
                <w:sz w:val="20"/>
                <w:szCs w:val="20"/>
              </w:rPr>
              <w:t>3</w:t>
            </w:r>
            <w:r w:rsidR="00CE2095" w:rsidRPr="00CE2095">
              <w:rPr>
                <w:rFonts w:ascii="Sylfaen" w:hAnsi="Sylfaen"/>
                <w:sz w:val="20"/>
                <w:szCs w:val="20"/>
              </w:rPr>
              <w:br/>
            </w:r>
            <w:r w:rsidRPr="00E95C8F">
              <w:rPr>
                <w:rFonts w:ascii="Sylfaen" w:hAnsi="Sylfaen"/>
                <w:sz w:val="20"/>
                <w:szCs w:val="20"/>
              </w:rPr>
              <w:t>(3)</w:t>
            </w:r>
          </w:p>
        </w:tc>
        <w:tc>
          <w:tcPr>
            <w:tcW w:w="2840"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E95C8F">
            <w:pPr>
              <w:pStyle w:val="a0"/>
              <w:shd w:val="clear" w:color="auto" w:fill="auto"/>
              <w:spacing w:after="120" w:line="264" w:lineRule="auto"/>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w:t>
            </w:r>
            <w:r w:rsidR="00BE2115" w:rsidRPr="00E95C8F">
              <w:rPr>
                <w:rFonts w:ascii="Sylfaen" w:hAnsi="Sylfaen"/>
                <w:sz w:val="20"/>
                <w:szCs w:val="20"/>
              </w:rPr>
              <w:t>`</w:t>
            </w:r>
            <w:r w:rsidRPr="00E95C8F">
              <w:rPr>
                <w:rFonts w:ascii="Sylfaen" w:hAnsi="Sylfaen"/>
                <w:sz w:val="20"/>
                <w:szCs w:val="20"/>
              </w:rPr>
              <w:t xml:space="preserve"> կենցաղում ԱՊՄ-ի կիրառմամբ (ռետինե ձեռնոցներ)</w:t>
            </w:r>
          </w:p>
        </w:tc>
      </w:tr>
      <w:tr w:rsidR="009C4E3A" w:rsidRPr="00E95C8F" w:rsidTr="001E4216">
        <w:tblPrEx>
          <w:tblLook w:val="0000" w:firstRow="0" w:lastRow="0" w:firstColumn="0" w:lastColumn="0" w:noHBand="0" w:noVBand="0"/>
        </w:tblPrEx>
        <w:trPr>
          <w:jc w:val="center"/>
        </w:trPr>
        <w:tc>
          <w:tcPr>
            <w:tcW w:w="3068"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3136"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2758" w:type="dxa"/>
            <w:tcBorders>
              <w:top w:val="single" w:sz="4" w:space="0" w:color="auto"/>
              <w:left w:val="single" w:sz="4" w:space="0" w:color="auto"/>
            </w:tcBorders>
            <w:shd w:val="clear" w:color="auto" w:fill="FFFFFF"/>
            <w:vAlign w:val="bottom"/>
          </w:tcPr>
          <w:p w:rsidR="009C4E3A" w:rsidRPr="00E95C8F" w:rsidRDefault="00D03A53" w:rsidP="00CE2095">
            <w:pPr>
              <w:pStyle w:val="a0"/>
              <w:shd w:val="clear" w:color="auto" w:fill="auto"/>
              <w:spacing w:after="120"/>
              <w:jc w:val="center"/>
              <w:rPr>
                <w:rFonts w:ascii="Sylfaen" w:hAnsi="Sylfaen"/>
                <w:sz w:val="20"/>
                <w:szCs w:val="20"/>
              </w:rPr>
            </w:pPr>
            <w:r w:rsidRPr="00E95C8F">
              <w:rPr>
                <w:rFonts w:ascii="Sylfaen" w:hAnsi="Sylfaen"/>
                <w:sz w:val="20"/>
                <w:szCs w:val="20"/>
              </w:rPr>
              <w:t>0-2,0</w:t>
            </w:r>
            <w:r w:rsidR="00CE2095">
              <w:rPr>
                <w:rFonts w:ascii="Sylfaen" w:hAnsi="Sylfaen"/>
                <w:sz w:val="20"/>
                <w:szCs w:val="20"/>
                <w:lang w:val="en-US"/>
              </w:rPr>
              <w:br/>
            </w:r>
            <w:r w:rsidRPr="00E95C8F">
              <w:rPr>
                <w:rFonts w:ascii="Sylfaen" w:hAnsi="Sylfaen"/>
                <w:sz w:val="20"/>
                <w:szCs w:val="20"/>
              </w:rPr>
              <w:t>(&lt;1,5)</w:t>
            </w:r>
          </w:p>
        </w:tc>
        <w:tc>
          <w:tcPr>
            <w:tcW w:w="2829" w:type="dxa"/>
            <w:gridSpan w:val="2"/>
            <w:tcBorders>
              <w:top w:val="single" w:sz="4" w:space="0" w:color="auto"/>
              <w:left w:val="single" w:sz="4" w:space="0" w:color="auto"/>
            </w:tcBorders>
            <w:shd w:val="clear" w:color="auto" w:fill="FFFFFF"/>
            <w:vAlign w:val="bottom"/>
          </w:tcPr>
          <w:p w:rsidR="009C4E3A" w:rsidRPr="00E95C8F" w:rsidRDefault="00D03A53" w:rsidP="00CE2095">
            <w:pPr>
              <w:pStyle w:val="a0"/>
              <w:shd w:val="clear" w:color="auto" w:fill="auto"/>
              <w:spacing w:after="120"/>
              <w:jc w:val="center"/>
              <w:rPr>
                <w:rFonts w:ascii="Sylfaen" w:hAnsi="Sylfaen"/>
                <w:sz w:val="20"/>
                <w:szCs w:val="20"/>
              </w:rPr>
            </w:pPr>
            <w:r w:rsidRPr="00E95C8F">
              <w:rPr>
                <w:rFonts w:ascii="Sylfaen" w:hAnsi="Sylfaen"/>
                <w:sz w:val="20"/>
                <w:szCs w:val="20"/>
              </w:rPr>
              <w:t>4</w:t>
            </w:r>
            <w:r w:rsidR="00CE2095" w:rsidRPr="00CE2095">
              <w:rPr>
                <w:rFonts w:ascii="Sylfaen" w:hAnsi="Sylfaen"/>
                <w:sz w:val="20"/>
                <w:szCs w:val="20"/>
              </w:rPr>
              <w:br/>
            </w:r>
            <w:r w:rsidRPr="00E95C8F">
              <w:rPr>
                <w:rFonts w:ascii="Sylfaen" w:hAnsi="Sylfaen"/>
                <w:sz w:val="20"/>
                <w:szCs w:val="20"/>
              </w:rPr>
              <w:t>(չի դասակարգվում)</w:t>
            </w:r>
          </w:p>
        </w:tc>
        <w:tc>
          <w:tcPr>
            <w:tcW w:w="2840"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1E4216">
        <w:tblPrEx>
          <w:tblLook w:val="0000" w:firstRow="0" w:lastRow="0" w:firstColumn="0" w:lastColumn="0" w:noHBand="0" w:noVBand="0"/>
        </w:tblPrEx>
        <w:trPr>
          <w:jc w:val="center"/>
        </w:trPr>
        <w:tc>
          <w:tcPr>
            <w:tcW w:w="3068"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3136" w:type="dxa"/>
            <w:vMerge w:val="restart"/>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ind w:right="68"/>
              <w:rPr>
                <w:rFonts w:ascii="Sylfaen" w:hAnsi="Sylfaen"/>
                <w:sz w:val="20"/>
                <w:szCs w:val="20"/>
              </w:rPr>
            </w:pPr>
            <w:r w:rsidRPr="00E95C8F">
              <w:rPr>
                <w:rFonts w:ascii="Sylfaen" w:hAnsi="Sylfaen"/>
                <w:sz w:val="20"/>
                <w:szCs w:val="20"/>
              </w:rPr>
              <w:t xml:space="preserve">Տարբեր կոնցենտրացիաներով աշխատանքային լուծույթների՝ աչքի լորձաթաղանթի վրա գրգռիչ ազդեցությունը (միանվագ), </w:t>
            </w:r>
            <w:r w:rsidR="00494F93" w:rsidRPr="00E95C8F">
              <w:rPr>
                <w:rFonts w:ascii="Sylfaen" w:hAnsi="Sylfaen"/>
                <w:sz w:val="20"/>
                <w:szCs w:val="20"/>
              </w:rPr>
              <w:t>բալեր</w:t>
            </w:r>
          </w:p>
        </w:tc>
        <w:tc>
          <w:tcPr>
            <w:tcW w:w="275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1-6</w:t>
            </w:r>
          </w:p>
        </w:tc>
        <w:tc>
          <w:tcPr>
            <w:tcW w:w="2829" w:type="dxa"/>
            <w:gridSpan w:val="2"/>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3-4</w:t>
            </w:r>
          </w:p>
        </w:tc>
        <w:tc>
          <w:tcPr>
            <w:tcW w:w="2840"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Մասնագետներին</w:t>
            </w:r>
            <w:r w:rsidR="00BE2115" w:rsidRPr="00E95C8F">
              <w:rPr>
                <w:rFonts w:ascii="Sylfaen" w:hAnsi="Sylfaen"/>
                <w:sz w:val="20"/>
                <w:szCs w:val="20"/>
              </w:rPr>
              <w:t>`</w:t>
            </w:r>
            <w:r w:rsidRPr="00E95C8F">
              <w:rPr>
                <w:rFonts w:ascii="Sylfaen" w:hAnsi="Sylfaen"/>
                <w:sz w:val="20"/>
                <w:szCs w:val="20"/>
              </w:rPr>
              <w:t xml:space="preserve"> ԱՊՄ-ի կիրառմամբ (պաշտպանիչ ակնոցներ, ռետինե ձեռնոցներ)</w:t>
            </w:r>
          </w:p>
        </w:tc>
      </w:tr>
      <w:tr w:rsidR="009C4E3A" w:rsidRPr="00E95C8F" w:rsidTr="001E4216">
        <w:tblPrEx>
          <w:tblLook w:val="0000" w:firstRow="0" w:lastRow="0" w:firstColumn="0" w:lastColumn="0" w:noHBand="0" w:noVBand="0"/>
        </w:tblPrEx>
        <w:trPr>
          <w:jc w:val="center"/>
        </w:trPr>
        <w:tc>
          <w:tcPr>
            <w:tcW w:w="3068"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3136"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275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1-3</w:t>
            </w:r>
          </w:p>
        </w:tc>
        <w:tc>
          <w:tcPr>
            <w:tcW w:w="2829" w:type="dxa"/>
            <w:gridSpan w:val="2"/>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4</w:t>
            </w:r>
          </w:p>
        </w:tc>
        <w:tc>
          <w:tcPr>
            <w:tcW w:w="2840" w:type="dxa"/>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w:t>
            </w:r>
            <w:r w:rsidR="00BE2115" w:rsidRPr="00E95C8F">
              <w:rPr>
                <w:rFonts w:ascii="Sylfaen" w:hAnsi="Sylfaen"/>
                <w:sz w:val="20"/>
                <w:szCs w:val="20"/>
              </w:rPr>
              <w:t>`</w:t>
            </w:r>
            <w:r w:rsidRPr="00E95C8F">
              <w:rPr>
                <w:rFonts w:ascii="Sylfaen" w:hAnsi="Sylfaen"/>
                <w:sz w:val="20"/>
                <w:szCs w:val="20"/>
              </w:rPr>
              <w:t xml:space="preserve"> կենցաղում ԱՊՄ-ի կիրառմամբ (պաշտպանիչ ակնոցներ, ռետինե ձեռնոցներ)</w:t>
            </w:r>
          </w:p>
        </w:tc>
      </w:tr>
      <w:tr w:rsidR="009C4E3A" w:rsidRPr="00E95C8F" w:rsidTr="00CE2095">
        <w:tblPrEx>
          <w:tblLook w:val="0000" w:firstRow="0" w:lastRow="0" w:firstColumn="0" w:lastColumn="0" w:noHBand="0" w:noVBand="0"/>
        </w:tblPrEx>
        <w:trPr>
          <w:jc w:val="center"/>
        </w:trPr>
        <w:tc>
          <w:tcPr>
            <w:tcW w:w="3068" w:type="dxa"/>
            <w:vMerge/>
            <w:tcBorders>
              <w:left w:val="single" w:sz="4" w:space="0" w:color="auto"/>
              <w:bottom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3136" w:type="dxa"/>
            <w:vMerge/>
            <w:tcBorders>
              <w:left w:val="single" w:sz="4" w:space="0" w:color="auto"/>
              <w:bottom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2758" w:type="dxa"/>
            <w:tcBorders>
              <w:top w:val="single" w:sz="4" w:space="0" w:color="auto"/>
              <w:left w:val="single" w:sz="4" w:space="0" w:color="auto"/>
              <w:bottom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0</w:t>
            </w:r>
          </w:p>
        </w:tc>
        <w:tc>
          <w:tcPr>
            <w:tcW w:w="2829" w:type="dxa"/>
            <w:gridSpan w:val="2"/>
            <w:tcBorders>
              <w:top w:val="single" w:sz="4" w:space="0" w:color="auto"/>
              <w:left w:val="single" w:sz="4" w:space="0" w:color="auto"/>
              <w:bottom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5</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rsidR="009C4E3A" w:rsidRPr="00E95C8F" w:rsidRDefault="00D03A53" w:rsidP="00CE2095">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CE2095">
        <w:tblPrEx>
          <w:tblLook w:val="0000" w:firstRow="0" w:lastRow="0" w:firstColumn="0" w:lastColumn="0" w:noHBand="0" w:noVBand="0"/>
        </w:tblPrEx>
        <w:trPr>
          <w:jc w:val="center"/>
        </w:trPr>
        <w:tc>
          <w:tcPr>
            <w:tcW w:w="3068" w:type="dxa"/>
            <w:vMerge w:val="restart"/>
            <w:tcBorders>
              <w:top w:val="single" w:sz="4" w:space="0" w:color="auto"/>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3136" w:type="dxa"/>
            <w:tcBorders>
              <w:top w:val="single" w:sz="4" w:space="0" w:color="auto"/>
              <w:left w:val="single" w:sz="4" w:space="0" w:color="auto"/>
            </w:tcBorders>
            <w:shd w:val="clear" w:color="auto" w:fill="FFFFFF"/>
            <w:vAlign w:val="bottom"/>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Առավելագույն կոնցենտրացիայով աշխատանքային լուծույթների մաշկային (շնչառական) զգայունացնող ազդեցությունը (ըստ ցուցումների)</w:t>
            </w:r>
            <w:r w:rsidR="004E40E4" w:rsidRPr="00E95C8F">
              <w:rPr>
                <w:rFonts w:ascii="Sylfaen" w:hAnsi="Sylfaen"/>
                <w:sz w:val="20"/>
                <w:szCs w:val="20"/>
              </w:rPr>
              <w:t xml:space="preserve"> </w:t>
            </w:r>
          </w:p>
        </w:tc>
        <w:tc>
          <w:tcPr>
            <w:tcW w:w="275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w:t>
            </w:r>
          </w:p>
        </w:tc>
        <w:tc>
          <w:tcPr>
            <w:tcW w:w="281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51" w:type="dxa"/>
            <w:gridSpan w:val="2"/>
            <w:tcBorders>
              <w:top w:val="single" w:sz="4" w:space="0" w:color="auto"/>
              <w:left w:val="single" w:sz="4" w:space="0" w:color="auto"/>
              <w:right w:val="single" w:sz="4" w:space="0" w:color="auto"/>
            </w:tcBorders>
            <w:shd w:val="clear" w:color="auto" w:fill="FFFFFF"/>
          </w:tcPr>
          <w:p w:rsidR="009C4E3A" w:rsidRPr="00E95C8F" w:rsidRDefault="00D03A53" w:rsidP="00CE2095">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CE2095">
        <w:tblPrEx>
          <w:tblLook w:val="0000" w:firstRow="0" w:lastRow="0" w:firstColumn="0" w:lastColumn="0" w:noHBand="0" w:noVBand="0"/>
        </w:tblPrEx>
        <w:trPr>
          <w:jc w:val="center"/>
        </w:trPr>
        <w:tc>
          <w:tcPr>
            <w:tcW w:w="3068"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3136"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 xml:space="preserve">Անուղղակի էֆեկտներ՝ էմբրիոտոքսիկ, մուտագեն, </w:t>
            </w:r>
            <w:r w:rsidR="00EC23B6" w:rsidRPr="00E95C8F">
              <w:rPr>
                <w:rFonts w:ascii="Sylfaen" w:hAnsi="Sylfaen"/>
                <w:sz w:val="20"/>
                <w:szCs w:val="20"/>
              </w:rPr>
              <w:t>քաղցկեղածին</w:t>
            </w:r>
            <w:r w:rsidRPr="00E95C8F">
              <w:rPr>
                <w:rFonts w:ascii="Sylfaen" w:hAnsi="Sylfaen"/>
                <w:sz w:val="20"/>
                <w:szCs w:val="20"/>
              </w:rPr>
              <w:t xml:space="preserve">, էմբրիոտոքսիկ, հրեշածին (տերատոգեն)(հաշվի առնելով ԱՆ-ի </w:t>
            </w:r>
            <w:r w:rsidR="004E40E4" w:rsidRPr="00E95C8F">
              <w:rPr>
                <w:rFonts w:ascii="Sylfaen" w:hAnsi="Sylfaen"/>
                <w:sz w:val="20"/>
                <w:szCs w:val="20"/>
              </w:rPr>
              <w:t>եւ</w:t>
            </w:r>
            <w:r w:rsidRPr="00E95C8F">
              <w:rPr>
                <w:rFonts w:ascii="Sylfaen" w:hAnsi="Sylfaen"/>
                <w:sz w:val="20"/>
                <w:szCs w:val="20"/>
              </w:rPr>
              <w:t xml:space="preserve"> ուղեկցող բաղադրիչների մասին գրականության տվյալները, տվյալների բազաները) </w:t>
            </w:r>
          </w:p>
        </w:tc>
        <w:tc>
          <w:tcPr>
            <w:tcW w:w="275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w:t>
            </w:r>
          </w:p>
        </w:tc>
        <w:tc>
          <w:tcPr>
            <w:tcW w:w="281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51" w:type="dxa"/>
            <w:gridSpan w:val="2"/>
            <w:tcBorders>
              <w:top w:val="single" w:sz="4" w:space="0" w:color="auto"/>
              <w:left w:val="single" w:sz="4" w:space="0" w:color="auto"/>
              <w:right w:val="single" w:sz="4" w:space="0" w:color="auto"/>
            </w:tcBorders>
            <w:shd w:val="clear" w:color="auto" w:fill="FFFFFF"/>
          </w:tcPr>
          <w:p w:rsidR="009C4E3A" w:rsidRPr="00E95C8F" w:rsidRDefault="00D03A53" w:rsidP="00CE2095">
            <w:pPr>
              <w:pStyle w:val="a0"/>
              <w:shd w:val="clear" w:color="auto" w:fill="auto"/>
              <w:spacing w:after="120"/>
              <w:rPr>
                <w:rFonts w:ascii="Sylfaen" w:hAnsi="Sylfaen"/>
                <w:sz w:val="20"/>
                <w:szCs w:val="20"/>
              </w:rPr>
            </w:pPr>
            <w:r w:rsidRPr="00E95C8F">
              <w:rPr>
                <w:rFonts w:ascii="Sylfaen" w:hAnsi="Sylfaen"/>
                <w:sz w:val="20"/>
                <w:szCs w:val="20"/>
              </w:rPr>
              <w:t xml:space="preserve">Թույլատրվում է միջոցի արտադրությունը </w:t>
            </w:r>
            <w:r w:rsidR="004E40E4" w:rsidRPr="00E95C8F">
              <w:rPr>
                <w:rFonts w:ascii="Sylfaen" w:hAnsi="Sylfaen"/>
                <w:sz w:val="20"/>
                <w:szCs w:val="20"/>
              </w:rPr>
              <w:t>եւ</w:t>
            </w:r>
            <w:r w:rsidRPr="00E95C8F">
              <w:rPr>
                <w:rFonts w:ascii="Sylfaen" w:hAnsi="Sylfaen"/>
                <w:sz w:val="20"/>
                <w:szCs w:val="20"/>
              </w:rPr>
              <w:t xml:space="preserve"> կիրառումը</w:t>
            </w:r>
          </w:p>
        </w:tc>
      </w:tr>
      <w:tr w:rsidR="009C4E3A" w:rsidRPr="00E95C8F" w:rsidTr="001E4216">
        <w:tblPrEx>
          <w:tblLook w:val="0000" w:firstRow="0" w:lastRow="0" w:firstColumn="0" w:lastColumn="0" w:noHBand="0" w:noVBand="0"/>
        </w:tblPrEx>
        <w:trPr>
          <w:jc w:val="center"/>
        </w:trPr>
        <w:tc>
          <w:tcPr>
            <w:tcW w:w="3068" w:type="dxa"/>
            <w:vMerge w:val="restart"/>
            <w:tcBorders>
              <w:top w:val="single" w:sz="4" w:space="0" w:color="auto"/>
              <w:left w:val="single" w:sz="4" w:space="0" w:color="auto"/>
            </w:tcBorders>
            <w:shd w:val="clear" w:color="auto" w:fill="FFFFFF"/>
          </w:tcPr>
          <w:p w:rsidR="009C4E3A" w:rsidRPr="00E95C8F" w:rsidRDefault="00D03A53" w:rsidP="00E95C8F">
            <w:pPr>
              <w:pStyle w:val="a0"/>
              <w:shd w:val="clear" w:color="auto" w:fill="auto"/>
              <w:tabs>
                <w:tab w:val="left" w:pos="874"/>
              </w:tabs>
              <w:spacing w:after="120"/>
              <w:rPr>
                <w:rFonts w:ascii="Sylfaen" w:hAnsi="Sylfaen"/>
                <w:sz w:val="20"/>
                <w:szCs w:val="20"/>
              </w:rPr>
            </w:pPr>
            <w:r w:rsidRPr="00E95C8F">
              <w:rPr>
                <w:rFonts w:ascii="Sylfaen" w:hAnsi="Sylfaen"/>
                <w:sz w:val="20"/>
                <w:szCs w:val="20"/>
              </w:rPr>
              <w:lastRenderedPageBreak/>
              <w:t>1.3.2.</w:t>
            </w:r>
            <w:r w:rsidR="00E95C8F" w:rsidRPr="00A46FB3">
              <w:rPr>
                <w:rFonts w:ascii="Sylfaen" w:hAnsi="Sylfaen"/>
                <w:sz w:val="20"/>
                <w:szCs w:val="20"/>
              </w:rPr>
              <w:tab/>
            </w:r>
            <w:r w:rsidRPr="00E95C8F">
              <w:rPr>
                <w:rFonts w:ascii="Sylfaen" w:hAnsi="Sylfaen"/>
                <w:sz w:val="20"/>
                <w:szCs w:val="20"/>
              </w:rPr>
              <w:t xml:space="preserve">Կիրառման ռեժիմում ախտահանող միջոցով մշակված խմելու ջուր (լճի, լճակի, ջրհորի, գետի </w:t>
            </w:r>
            <w:r w:rsidR="004E40E4" w:rsidRPr="00E95C8F">
              <w:rPr>
                <w:rFonts w:ascii="Sylfaen" w:hAnsi="Sylfaen"/>
                <w:sz w:val="20"/>
                <w:szCs w:val="20"/>
              </w:rPr>
              <w:t>եւ</w:t>
            </w:r>
            <w:r w:rsidRPr="00E95C8F">
              <w:rPr>
                <w:rFonts w:ascii="Sylfaen" w:hAnsi="Sylfaen"/>
                <w:sz w:val="20"/>
                <w:szCs w:val="20"/>
              </w:rPr>
              <w:t xml:space="preserve"> այլ բնական ջուր) </w:t>
            </w:r>
          </w:p>
        </w:tc>
        <w:tc>
          <w:tcPr>
            <w:tcW w:w="3136" w:type="dxa"/>
            <w:vMerge w:val="restart"/>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 xml:space="preserve">Ըստ ԱՆ-ի նվազագույն արդյունավետ վարակազերծիչ կոնցենտրացիայի (ՆԱՎԿ) </w:t>
            </w:r>
            <w:r w:rsidR="004E40E4" w:rsidRPr="00E95C8F">
              <w:rPr>
                <w:rFonts w:ascii="Sylfaen" w:hAnsi="Sylfaen"/>
                <w:sz w:val="20"/>
                <w:szCs w:val="20"/>
              </w:rPr>
              <w:t>եւ</w:t>
            </w:r>
            <w:r w:rsidRPr="00E95C8F">
              <w:rPr>
                <w:rFonts w:ascii="Sylfaen" w:hAnsi="Sylfaen"/>
                <w:sz w:val="20"/>
                <w:szCs w:val="20"/>
              </w:rPr>
              <w:t xml:space="preserve"> ՍԹԿջ հարաբերակցությունը (ՆԱՎԿ/ՍԹԿջ.)</w:t>
            </w:r>
            <w:r w:rsidR="004E40E4" w:rsidRPr="00E95C8F">
              <w:rPr>
                <w:rFonts w:ascii="Sylfaen" w:hAnsi="Sylfaen"/>
                <w:sz w:val="20"/>
                <w:szCs w:val="20"/>
              </w:rPr>
              <w:t xml:space="preserve"> </w:t>
            </w:r>
          </w:p>
        </w:tc>
        <w:tc>
          <w:tcPr>
            <w:tcW w:w="275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&gt;10</w:t>
            </w:r>
          </w:p>
        </w:tc>
        <w:tc>
          <w:tcPr>
            <w:tcW w:w="281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51" w:type="dxa"/>
            <w:gridSpan w:val="2"/>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ind w:right="132"/>
              <w:rPr>
                <w:rFonts w:ascii="Sylfaen" w:hAnsi="Sylfaen"/>
                <w:sz w:val="20"/>
                <w:szCs w:val="20"/>
              </w:rPr>
            </w:pPr>
            <w:r w:rsidRPr="00E95C8F">
              <w:rPr>
                <w:rFonts w:ascii="Sylfaen" w:hAnsi="Sylfaen"/>
                <w:sz w:val="20"/>
                <w:szCs w:val="20"/>
              </w:rPr>
              <w:t xml:space="preserve">Արգելվում կամ թույլատրվում է միջոցի էպիզոդիկ կիրառումը </w:t>
            </w:r>
          </w:p>
        </w:tc>
      </w:tr>
      <w:tr w:rsidR="009C4E3A" w:rsidRPr="00E95C8F" w:rsidTr="001E4216">
        <w:tblPrEx>
          <w:tblLook w:val="0000" w:firstRow="0" w:lastRow="0" w:firstColumn="0" w:lastColumn="0" w:noHBand="0" w:noVBand="0"/>
        </w:tblPrEx>
        <w:trPr>
          <w:jc w:val="center"/>
        </w:trPr>
        <w:tc>
          <w:tcPr>
            <w:tcW w:w="3068"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3136"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275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&gt;5-10</w:t>
            </w:r>
          </w:p>
        </w:tc>
        <w:tc>
          <w:tcPr>
            <w:tcW w:w="281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51" w:type="dxa"/>
            <w:gridSpan w:val="2"/>
            <w:tcBorders>
              <w:top w:val="single" w:sz="4" w:space="0" w:color="auto"/>
              <w:left w:val="single" w:sz="4" w:space="0" w:color="auto"/>
              <w:right w:val="single" w:sz="4" w:space="0" w:color="auto"/>
            </w:tcBorders>
            <w:shd w:val="clear" w:color="auto" w:fill="FFFFFF"/>
          </w:tcPr>
          <w:p w:rsidR="009C4E3A" w:rsidRPr="00E95C8F" w:rsidRDefault="00D03A53" w:rsidP="00CE2095">
            <w:pPr>
              <w:pStyle w:val="a0"/>
              <w:shd w:val="clear" w:color="auto" w:fill="auto"/>
              <w:ind w:right="132"/>
              <w:rPr>
                <w:rFonts w:ascii="Sylfaen" w:hAnsi="Sylfaen"/>
                <w:sz w:val="20"/>
                <w:szCs w:val="20"/>
              </w:rPr>
            </w:pPr>
            <w:r w:rsidRPr="00E95C8F">
              <w:rPr>
                <w:rFonts w:ascii="Sylfaen" w:hAnsi="Sylfaen"/>
                <w:sz w:val="20"/>
                <w:szCs w:val="20"/>
              </w:rPr>
              <w:t>Թույլատրվում է միջոցի կիրառումը 10-15 օրվա ընթացքում</w:t>
            </w:r>
          </w:p>
        </w:tc>
      </w:tr>
      <w:tr w:rsidR="009C4E3A" w:rsidRPr="00E95C8F" w:rsidTr="001E4216">
        <w:tblPrEx>
          <w:tblLook w:val="0000" w:firstRow="0" w:lastRow="0" w:firstColumn="0" w:lastColumn="0" w:noHBand="0" w:noVBand="0"/>
        </w:tblPrEx>
        <w:trPr>
          <w:jc w:val="center"/>
        </w:trPr>
        <w:tc>
          <w:tcPr>
            <w:tcW w:w="3068"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3136"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275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&gt;1-5</w:t>
            </w:r>
          </w:p>
        </w:tc>
        <w:tc>
          <w:tcPr>
            <w:tcW w:w="281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51" w:type="dxa"/>
            <w:gridSpan w:val="2"/>
            <w:tcBorders>
              <w:top w:val="single" w:sz="4" w:space="0" w:color="auto"/>
              <w:left w:val="single" w:sz="4" w:space="0" w:color="auto"/>
              <w:right w:val="single" w:sz="4" w:space="0" w:color="auto"/>
            </w:tcBorders>
            <w:shd w:val="clear" w:color="auto" w:fill="FFFFFF"/>
          </w:tcPr>
          <w:p w:rsidR="009C4E3A" w:rsidRPr="00E95C8F" w:rsidRDefault="00D03A53" w:rsidP="00CE2095">
            <w:pPr>
              <w:pStyle w:val="a0"/>
              <w:shd w:val="clear" w:color="auto" w:fill="auto"/>
              <w:ind w:right="132"/>
              <w:rPr>
                <w:rFonts w:ascii="Sylfaen" w:hAnsi="Sylfaen"/>
                <w:sz w:val="20"/>
                <w:szCs w:val="20"/>
              </w:rPr>
            </w:pPr>
            <w:r w:rsidRPr="00E95C8F">
              <w:rPr>
                <w:rFonts w:ascii="Sylfaen" w:hAnsi="Sylfaen"/>
                <w:sz w:val="20"/>
                <w:szCs w:val="20"/>
              </w:rPr>
              <w:t>Թույլատրվում է միջոցի կիրառումը 30 օրվա ընթացքում</w:t>
            </w:r>
          </w:p>
        </w:tc>
      </w:tr>
      <w:tr w:rsidR="009C4E3A" w:rsidRPr="00E95C8F" w:rsidTr="001E4216">
        <w:tblPrEx>
          <w:tblLook w:val="0000" w:firstRow="0" w:lastRow="0" w:firstColumn="0" w:lastColumn="0" w:noHBand="0" w:noVBand="0"/>
        </w:tblPrEx>
        <w:trPr>
          <w:jc w:val="center"/>
        </w:trPr>
        <w:tc>
          <w:tcPr>
            <w:tcW w:w="3068" w:type="dxa"/>
            <w:vMerge/>
            <w:tcBorders>
              <w:left w:val="single" w:sz="4" w:space="0" w:color="auto"/>
              <w:bottom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3136" w:type="dxa"/>
            <w:vMerge/>
            <w:tcBorders>
              <w:left w:val="single" w:sz="4" w:space="0" w:color="auto"/>
              <w:bottom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2758" w:type="dxa"/>
            <w:tcBorders>
              <w:top w:val="single" w:sz="4" w:space="0" w:color="auto"/>
              <w:left w:val="single" w:sz="4" w:space="0" w:color="auto"/>
              <w:bottom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&lt;1</w:t>
            </w:r>
          </w:p>
        </w:tc>
        <w:tc>
          <w:tcPr>
            <w:tcW w:w="2818" w:type="dxa"/>
            <w:tcBorders>
              <w:top w:val="single" w:sz="4" w:space="0" w:color="auto"/>
              <w:left w:val="single" w:sz="4" w:space="0" w:color="auto"/>
              <w:bottom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51" w:type="dxa"/>
            <w:gridSpan w:val="2"/>
            <w:tcBorders>
              <w:top w:val="single" w:sz="4" w:space="0" w:color="auto"/>
              <w:left w:val="single" w:sz="4" w:space="0" w:color="auto"/>
              <w:bottom w:val="single" w:sz="4" w:space="0" w:color="auto"/>
              <w:right w:val="single" w:sz="4" w:space="0" w:color="auto"/>
            </w:tcBorders>
            <w:shd w:val="clear" w:color="auto" w:fill="FFFFFF"/>
          </w:tcPr>
          <w:p w:rsidR="009C4E3A" w:rsidRPr="00E95C8F" w:rsidRDefault="00D03A53" w:rsidP="00CE2095">
            <w:pPr>
              <w:pStyle w:val="a0"/>
              <w:shd w:val="clear" w:color="auto" w:fill="auto"/>
              <w:ind w:right="130"/>
              <w:rPr>
                <w:rFonts w:ascii="Sylfaen" w:hAnsi="Sylfaen"/>
                <w:sz w:val="20"/>
                <w:szCs w:val="20"/>
              </w:rPr>
            </w:pPr>
            <w:r w:rsidRPr="00E95C8F">
              <w:rPr>
                <w:rFonts w:ascii="Sylfaen" w:hAnsi="Sylfaen"/>
                <w:sz w:val="20"/>
                <w:szCs w:val="20"/>
              </w:rPr>
              <w:t>Թույլատրվում է միջոցի կիրառումը առանց տ</w:t>
            </w:r>
            <w:r w:rsidR="004E40E4" w:rsidRPr="00E95C8F">
              <w:rPr>
                <w:rFonts w:ascii="Sylfaen" w:hAnsi="Sylfaen"/>
                <w:sz w:val="20"/>
                <w:szCs w:val="20"/>
              </w:rPr>
              <w:t>եւ</w:t>
            </w:r>
            <w:r w:rsidRPr="00E95C8F">
              <w:rPr>
                <w:rFonts w:ascii="Sylfaen" w:hAnsi="Sylfaen"/>
                <w:sz w:val="20"/>
                <w:szCs w:val="20"/>
              </w:rPr>
              <w:t>ողության սահմանափակման</w:t>
            </w:r>
          </w:p>
        </w:tc>
      </w:tr>
      <w:tr w:rsidR="009C4E3A" w:rsidRPr="00E95C8F" w:rsidTr="001E4216">
        <w:tblPrEx>
          <w:tblLook w:val="0000" w:firstRow="0" w:lastRow="0" w:firstColumn="0" w:lastColumn="0" w:noHBand="0" w:noVBand="0"/>
        </w:tblPrEx>
        <w:trPr>
          <w:jc w:val="center"/>
        </w:trPr>
        <w:tc>
          <w:tcPr>
            <w:tcW w:w="3068" w:type="dxa"/>
            <w:vMerge w:val="restart"/>
            <w:tcBorders>
              <w:top w:val="single" w:sz="4" w:space="0" w:color="auto"/>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3136" w:type="dxa"/>
            <w:vMerge w:val="restart"/>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Վարակազերծված ապակենտրոնացված ջրի ենթասուր ազդեցության շեմի որոշում</w:t>
            </w:r>
            <w:r w:rsidR="00BE2115" w:rsidRPr="00E95C8F">
              <w:rPr>
                <w:rFonts w:ascii="Sylfaen" w:hAnsi="Sylfaen"/>
                <w:sz w:val="20"/>
                <w:szCs w:val="20"/>
              </w:rPr>
              <w:t>`</w:t>
            </w:r>
            <w:r w:rsidRPr="00E95C8F">
              <w:rPr>
                <w:rFonts w:ascii="Sylfaen" w:hAnsi="Sylfaen"/>
                <w:sz w:val="20"/>
                <w:szCs w:val="20"/>
              </w:rPr>
              <w:t xml:space="preserve"> ըստ էֆեկտի վրա հասնելու ժամանակի, Lim</w:t>
            </w:r>
            <w:r w:rsidRPr="00E95C8F">
              <w:rPr>
                <w:rFonts w:ascii="Sylfaen" w:hAnsi="Sylfaen"/>
                <w:sz w:val="20"/>
                <w:szCs w:val="20"/>
                <w:vertAlign w:val="subscript"/>
              </w:rPr>
              <w:t>subac</w:t>
            </w:r>
            <w:r w:rsidRPr="00E95C8F">
              <w:rPr>
                <w:rFonts w:ascii="Sylfaen" w:hAnsi="Sylfaen"/>
                <w:sz w:val="20"/>
                <w:szCs w:val="20"/>
              </w:rPr>
              <w:t xml:space="preserve"> (օրեր) </w:t>
            </w:r>
          </w:p>
        </w:tc>
        <w:tc>
          <w:tcPr>
            <w:tcW w:w="275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1-3</w:t>
            </w:r>
          </w:p>
        </w:tc>
        <w:tc>
          <w:tcPr>
            <w:tcW w:w="281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51" w:type="dxa"/>
            <w:gridSpan w:val="2"/>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ind w:right="130"/>
              <w:rPr>
                <w:rFonts w:ascii="Sylfaen" w:hAnsi="Sylfaen"/>
                <w:sz w:val="20"/>
                <w:szCs w:val="20"/>
              </w:rPr>
            </w:pPr>
            <w:r w:rsidRPr="00E95C8F">
              <w:rPr>
                <w:rFonts w:ascii="Sylfaen" w:hAnsi="Sylfaen"/>
                <w:sz w:val="20"/>
                <w:szCs w:val="20"/>
              </w:rPr>
              <w:t>Ջրի էպիզոդիկ կիրառում կամ արգելք</w:t>
            </w:r>
          </w:p>
        </w:tc>
      </w:tr>
      <w:tr w:rsidR="009C4E3A" w:rsidRPr="00E95C8F" w:rsidTr="001E4216">
        <w:tblPrEx>
          <w:tblLook w:val="0000" w:firstRow="0" w:lastRow="0" w:firstColumn="0" w:lastColumn="0" w:noHBand="0" w:noVBand="0"/>
        </w:tblPrEx>
        <w:trPr>
          <w:jc w:val="center"/>
        </w:trPr>
        <w:tc>
          <w:tcPr>
            <w:tcW w:w="3068"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3136"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275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30</w:t>
            </w:r>
          </w:p>
        </w:tc>
        <w:tc>
          <w:tcPr>
            <w:tcW w:w="281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51" w:type="dxa"/>
            <w:gridSpan w:val="2"/>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ind w:right="130"/>
              <w:rPr>
                <w:rFonts w:ascii="Sylfaen" w:hAnsi="Sylfaen"/>
                <w:sz w:val="20"/>
                <w:szCs w:val="20"/>
              </w:rPr>
            </w:pPr>
            <w:r w:rsidRPr="00E95C8F">
              <w:rPr>
                <w:rFonts w:ascii="Sylfaen" w:hAnsi="Sylfaen"/>
                <w:sz w:val="20"/>
                <w:szCs w:val="20"/>
              </w:rPr>
              <w:t>Ջրի կիրառում 10-15 օրվա ընթացքում</w:t>
            </w:r>
          </w:p>
        </w:tc>
      </w:tr>
      <w:tr w:rsidR="009C4E3A" w:rsidRPr="00E95C8F" w:rsidTr="001E4216">
        <w:tblPrEx>
          <w:tblLook w:val="0000" w:firstRow="0" w:lastRow="0" w:firstColumn="0" w:lastColumn="0" w:noHBand="0" w:noVBand="0"/>
        </w:tblPrEx>
        <w:trPr>
          <w:jc w:val="center"/>
        </w:trPr>
        <w:tc>
          <w:tcPr>
            <w:tcW w:w="3068"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3136"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275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90</w:t>
            </w:r>
          </w:p>
        </w:tc>
        <w:tc>
          <w:tcPr>
            <w:tcW w:w="281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51" w:type="dxa"/>
            <w:gridSpan w:val="2"/>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ind w:right="130"/>
              <w:rPr>
                <w:rFonts w:ascii="Sylfaen" w:hAnsi="Sylfaen"/>
                <w:sz w:val="20"/>
                <w:szCs w:val="20"/>
              </w:rPr>
            </w:pPr>
            <w:r w:rsidRPr="00E95C8F">
              <w:rPr>
                <w:rFonts w:ascii="Sylfaen" w:hAnsi="Sylfaen"/>
                <w:sz w:val="20"/>
                <w:szCs w:val="20"/>
              </w:rPr>
              <w:t>Ջրի կիրառում մեկ ամսվա ընթացքում</w:t>
            </w:r>
          </w:p>
        </w:tc>
      </w:tr>
      <w:tr w:rsidR="009C4E3A" w:rsidRPr="00E95C8F" w:rsidTr="001E4216">
        <w:tblPrEx>
          <w:tblLook w:val="0000" w:firstRow="0" w:lastRow="0" w:firstColumn="0" w:lastColumn="0" w:noHBand="0" w:noVBand="0"/>
        </w:tblPrEx>
        <w:trPr>
          <w:jc w:val="center"/>
        </w:trPr>
        <w:tc>
          <w:tcPr>
            <w:tcW w:w="3068"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3136" w:type="dxa"/>
            <w:tcBorders>
              <w:top w:val="single" w:sz="4" w:space="0" w:color="auto"/>
              <w:left w:val="single" w:sz="4" w:space="0" w:color="auto"/>
            </w:tcBorders>
            <w:shd w:val="clear" w:color="auto" w:fill="FFFFFF"/>
            <w:vAlign w:val="bottom"/>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Կիրառման ռեժիմում վա</w:t>
            </w:r>
            <w:r w:rsidR="00BE2115" w:rsidRPr="00E95C8F">
              <w:rPr>
                <w:rFonts w:ascii="Sylfaen" w:hAnsi="Sylfaen"/>
                <w:sz w:val="20"/>
                <w:szCs w:val="20"/>
              </w:rPr>
              <w:t>ր</w:t>
            </w:r>
            <w:r w:rsidRPr="00E95C8F">
              <w:rPr>
                <w:rFonts w:ascii="Sylfaen" w:hAnsi="Sylfaen"/>
                <w:sz w:val="20"/>
                <w:szCs w:val="20"/>
              </w:rPr>
              <w:t>ա</w:t>
            </w:r>
            <w:r w:rsidR="00C50CD7" w:rsidRPr="00E95C8F">
              <w:rPr>
                <w:rFonts w:ascii="Sylfaen" w:hAnsi="Sylfaen"/>
                <w:sz w:val="20"/>
                <w:szCs w:val="20"/>
              </w:rPr>
              <w:t>կ</w:t>
            </w:r>
            <w:r w:rsidRPr="00E95C8F">
              <w:rPr>
                <w:rFonts w:ascii="Sylfaen" w:hAnsi="Sylfaen"/>
                <w:sz w:val="20"/>
                <w:szCs w:val="20"/>
              </w:rPr>
              <w:t xml:space="preserve">ազերծված ջրի օրգանոլեպտիկ հատկությունները (համ, հոտ), </w:t>
            </w:r>
            <w:r w:rsidR="00494F93" w:rsidRPr="00E95C8F">
              <w:rPr>
                <w:rFonts w:ascii="Sylfaen" w:hAnsi="Sylfaen"/>
                <w:sz w:val="20"/>
                <w:szCs w:val="20"/>
              </w:rPr>
              <w:t>բալեր</w:t>
            </w:r>
          </w:p>
        </w:tc>
        <w:tc>
          <w:tcPr>
            <w:tcW w:w="275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Թույլատրելի արժեքների</w:t>
            </w:r>
          </w:p>
        </w:tc>
        <w:tc>
          <w:tcPr>
            <w:tcW w:w="281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51" w:type="dxa"/>
            <w:gridSpan w:val="2"/>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Թույլատրվում է միջոցի կիրառումը</w:t>
            </w:r>
          </w:p>
        </w:tc>
      </w:tr>
      <w:tr w:rsidR="009C4E3A" w:rsidRPr="00E95C8F" w:rsidTr="001E4216">
        <w:tblPrEx>
          <w:tblLook w:val="0000" w:firstRow="0" w:lastRow="0" w:firstColumn="0" w:lastColumn="0" w:noHBand="0" w:noVBand="0"/>
        </w:tblPrEx>
        <w:trPr>
          <w:jc w:val="center"/>
        </w:trPr>
        <w:tc>
          <w:tcPr>
            <w:tcW w:w="3068"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3136"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ind w:right="68"/>
              <w:rPr>
                <w:rFonts w:ascii="Sylfaen" w:hAnsi="Sylfaen"/>
                <w:sz w:val="20"/>
                <w:szCs w:val="20"/>
              </w:rPr>
            </w:pPr>
            <w:r w:rsidRPr="00E95C8F">
              <w:rPr>
                <w:rFonts w:ascii="Sylfaen" w:hAnsi="Sylfaen"/>
                <w:sz w:val="20"/>
                <w:szCs w:val="20"/>
              </w:rPr>
              <w:t>Անվտանգության սանիտարաքիմիական ցուցանիշները</w:t>
            </w:r>
          </w:p>
        </w:tc>
        <w:tc>
          <w:tcPr>
            <w:tcW w:w="275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Թույլատրելի արժեքների</w:t>
            </w:r>
          </w:p>
        </w:tc>
        <w:tc>
          <w:tcPr>
            <w:tcW w:w="281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51" w:type="dxa"/>
            <w:gridSpan w:val="2"/>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Թույլատրվում է միջոցի կիրառումը</w:t>
            </w:r>
          </w:p>
        </w:tc>
      </w:tr>
      <w:tr w:rsidR="009C4E3A" w:rsidRPr="00E95C8F" w:rsidTr="001E4216">
        <w:tblPrEx>
          <w:tblLook w:val="0000" w:firstRow="0" w:lastRow="0" w:firstColumn="0" w:lastColumn="0" w:noHBand="0" w:noVBand="0"/>
        </w:tblPrEx>
        <w:trPr>
          <w:jc w:val="center"/>
        </w:trPr>
        <w:tc>
          <w:tcPr>
            <w:tcW w:w="3068"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3136"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ind w:right="68"/>
              <w:rPr>
                <w:rFonts w:ascii="Sylfaen" w:hAnsi="Sylfaen"/>
                <w:sz w:val="20"/>
                <w:szCs w:val="20"/>
              </w:rPr>
            </w:pPr>
            <w:r w:rsidRPr="00E95C8F">
              <w:rPr>
                <w:rFonts w:ascii="Sylfaen" w:hAnsi="Sylfaen"/>
                <w:sz w:val="20"/>
                <w:szCs w:val="20"/>
              </w:rPr>
              <w:t>ԱՆ-ի կոնցենտրացիան վարակազերծված ջրում</w:t>
            </w:r>
          </w:p>
        </w:tc>
        <w:tc>
          <w:tcPr>
            <w:tcW w:w="275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≤ՍԹԿջ.</w:t>
            </w:r>
          </w:p>
        </w:tc>
        <w:tc>
          <w:tcPr>
            <w:tcW w:w="281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51" w:type="dxa"/>
            <w:gridSpan w:val="2"/>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Թույլատրվում է միջոցի կիրառումը</w:t>
            </w:r>
          </w:p>
        </w:tc>
      </w:tr>
      <w:tr w:rsidR="009C4E3A" w:rsidRPr="00E95C8F" w:rsidTr="001E4216">
        <w:tblPrEx>
          <w:tblLook w:val="0000" w:firstRow="0" w:lastRow="0" w:firstColumn="0" w:lastColumn="0" w:noHBand="0" w:noVBand="0"/>
        </w:tblPrEx>
        <w:trPr>
          <w:jc w:val="center"/>
        </w:trPr>
        <w:tc>
          <w:tcPr>
            <w:tcW w:w="3068"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3136"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ind w:right="68"/>
              <w:rPr>
                <w:rFonts w:ascii="Sylfaen" w:hAnsi="Sylfaen"/>
                <w:sz w:val="20"/>
                <w:szCs w:val="20"/>
              </w:rPr>
            </w:pPr>
            <w:r w:rsidRPr="00E95C8F">
              <w:rPr>
                <w:rFonts w:ascii="Sylfaen" w:hAnsi="Sylfaen"/>
                <w:sz w:val="20"/>
                <w:szCs w:val="20"/>
              </w:rPr>
              <w:t xml:space="preserve">ԱՆ-ի փոխակերպման արգասիքների </w:t>
            </w:r>
            <w:r w:rsidR="004E40E4" w:rsidRPr="00E95C8F">
              <w:rPr>
                <w:rFonts w:ascii="Sylfaen" w:hAnsi="Sylfaen"/>
                <w:sz w:val="20"/>
                <w:szCs w:val="20"/>
              </w:rPr>
              <w:t>եւ</w:t>
            </w:r>
            <w:r w:rsidRPr="00E95C8F">
              <w:rPr>
                <w:rFonts w:ascii="Sylfaen" w:hAnsi="Sylfaen"/>
                <w:sz w:val="20"/>
                <w:szCs w:val="20"/>
              </w:rPr>
              <w:t xml:space="preserve"> ԱՆ-ի ազդեցության տակ գոյացող ջրում փոխակերպման արգասիքների կոնցենտրացիա</w:t>
            </w:r>
          </w:p>
        </w:tc>
        <w:tc>
          <w:tcPr>
            <w:tcW w:w="275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≤ՍԹԿջ.</w:t>
            </w:r>
          </w:p>
        </w:tc>
        <w:tc>
          <w:tcPr>
            <w:tcW w:w="2818"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51" w:type="dxa"/>
            <w:gridSpan w:val="2"/>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Թույլատրվում է միջոցի կիրառումը</w:t>
            </w:r>
          </w:p>
        </w:tc>
      </w:tr>
      <w:tr w:rsidR="009C4E3A" w:rsidRPr="00E95C8F" w:rsidTr="001E4216">
        <w:tblPrEx>
          <w:tblLook w:val="0000" w:firstRow="0" w:lastRow="0" w:firstColumn="0" w:lastColumn="0" w:noHBand="0" w:noVBand="0"/>
        </w:tblPrEx>
        <w:trPr>
          <w:jc w:val="center"/>
        </w:trPr>
        <w:tc>
          <w:tcPr>
            <w:tcW w:w="3068" w:type="dxa"/>
            <w:vMerge/>
            <w:tcBorders>
              <w:left w:val="single" w:sz="4" w:space="0" w:color="auto"/>
              <w:bottom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3136" w:type="dxa"/>
            <w:tcBorders>
              <w:top w:val="single" w:sz="4" w:space="0" w:color="auto"/>
              <w:left w:val="single" w:sz="4" w:space="0" w:color="auto"/>
              <w:bottom w:val="single" w:sz="4" w:space="0" w:color="auto"/>
            </w:tcBorders>
            <w:shd w:val="clear" w:color="auto" w:fill="FFFFFF"/>
          </w:tcPr>
          <w:p w:rsidR="009C4E3A" w:rsidRPr="00E95C8F" w:rsidRDefault="00D03A53" w:rsidP="00E95C8F">
            <w:pPr>
              <w:pStyle w:val="a0"/>
              <w:shd w:val="clear" w:color="auto" w:fill="auto"/>
              <w:spacing w:after="120"/>
              <w:ind w:right="68"/>
              <w:rPr>
                <w:rFonts w:ascii="Sylfaen" w:hAnsi="Sylfaen"/>
                <w:sz w:val="20"/>
                <w:szCs w:val="20"/>
              </w:rPr>
            </w:pPr>
            <w:r w:rsidRPr="00E95C8F">
              <w:rPr>
                <w:rFonts w:ascii="Sylfaen" w:hAnsi="Sylfaen"/>
                <w:sz w:val="20"/>
                <w:szCs w:val="20"/>
              </w:rPr>
              <w:t xml:space="preserve">Ջրում վարակազերծման միջոցի վնասակար խառնուկների կոնցենտրացիա </w:t>
            </w:r>
          </w:p>
        </w:tc>
        <w:tc>
          <w:tcPr>
            <w:tcW w:w="2758" w:type="dxa"/>
            <w:tcBorders>
              <w:top w:val="single" w:sz="4" w:space="0" w:color="auto"/>
              <w:left w:val="single" w:sz="4" w:space="0" w:color="auto"/>
              <w:bottom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≤0,5ՍԹԿջ</w:t>
            </w:r>
          </w:p>
        </w:tc>
        <w:tc>
          <w:tcPr>
            <w:tcW w:w="2818" w:type="dxa"/>
            <w:tcBorders>
              <w:top w:val="single" w:sz="4" w:space="0" w:color="auto"/>
              <w:left w:val="single" w:sz="4" w:space="0" w:color="auto"/>
              <w:bottom w:val="single" w:sz="4" w:space="0" w:color="auto"/>
            </w:tcBorders>
            <w:shd w:val="clear" w:color="auto" w:fill="FFFFFF"/>
          </w:tcPr>
          <w:p w:rsidR="009C4E3A" w:rsidRPr="00E95C8F" w:rsidRDefault="00D03A53" w:rsidP="00E95C8F">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51" w:type="dxa"/>
            <w:gridSpan w:val="2"/>
            <w:tcBorders>
              <w:top w:val="single" w:sz="4" w:space="0" w:color="auto"/>
              <w:left w:val="single" w:sz="4" w:space="0" w:color="auto"/>
              <w:bottom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Թույլատրվում է միջոցի կիրառումը</w:t>
            </w:r>
          </w:p>
        </w:tc>
      </w:tr>
    </w:tbl>
    <w:p w:rsidR="009C4E3A" w:rsidRPr="00597C2D" w:rsidRDefault="009C4E3A" w:rsidP="00E95C8F">
      <w:pPr>
        <w:spacing w:after="160" w:line="360" w:lineRule="auto"/>
        <w:rPr>
          <w:rFonts w:ascii="Sylfaen" w:hAnsi="Sylfaen"/>
        </w:rPr>
      </w:pPr>
    </w:p>
    <w:p w:rsidR="009C4E3A" w:rsidRPr="001D51A9" w:rsidRDefault="00D03A53" w:rsidP="00E95C8F">
      <w:pPr>
        <w:pStyle w:val="30"/>
        <w:shd w:val="clear" w:color="auto" w:fill="auto"/>
        <w:spacing w:after="160" w:line="360" w:lineRule="auto"/>
        <w:rPr>
          <w:rFonts w:ascii="Sylfaen" w:hAnsi="Sylfaen"/>
          <w:i w:val="0"/>
          <w:sz w:val="24"/>
          <w:szCs w:val="24"/>
        </w:rPr>
      </w:pPr>
      <w:bookmarkStart w:id="5" w:name="bookmark6"/>
      <w:r>
        <w:rPr>
          <w:rFonts w:ascii="Sylfaen" w:hAnsi="Sylfaen"/>
          <w:i w:val="0"/>
          <w:sz w:val="24"/>
        </w:rPr>
        <w:t xml:space="preserve">1.4. Լողավազանների </w:t>
      </w:r>
      <w:r w:rsidR="004E40E4">
        <w:rPr>
          <w:rFonts w:ascii="Sylfaen" w:hAnsi="Sylfaen"/>
          <w:i w:val="0"/>
          <w:sz w:val="24"/>
        </w:rPr>
        <w:t>եւ</w:t>
      </w:r>
      <w:r>
        <w:rPr>
          <w:rFonts w:ascii="Sylfaen" w:hAnsi="Sylfaen"/>
          <w:i w:val="0"/>
          <w:sz w:val="24"/>
        </w:rPr>
        <w:t xml:space="preserve"> ակվապարկերի ջրի վարակազերծման միջոցներ</w:t>
      </w:r>
      <w:bookmarkEnd w:id="5"/>
    </w:p>
    <w:tbl>
      <w:tblPr>
        <w:tblOverlap w:val="never"/>
        <w:tblW w:w="14669" w:type="dxa"/>
        <w:jc w:val="center"/>
        <w:tblLayout w:type="fixed"/>
        <w:tblCellMar>
          <w:left w:w="10" w:type="dxa"/>
          <w:right w:w="10" w:type="dxa"/>
        </w:tblCellMar>
        <w:tblLook w:val="0020" w:firstRow="1" w:lastRow="0" w:firstColumn="0" w:lastColumn="0" w:noHBand="0" w:noVBand="0"/>
      </w:tblPr>
      <w:tblGrid>
        <w:gridCol w:w="3093"/>
        <w:gridCol w:w="3149"/>
        <w:gridCol w:w="2772"/>
        <w:gridCol w:w="2827"/>
        <w:gridCol w:w="2828"/>
      </w:tblGrid>
      <w:tr w:rsidR="009C4E3A" w:rsidRPr="00E95C8F" w:rsidTr="00CE2095">
        <w:trPr>
          <w:tblHeader/>
          <w:jc w:val="center"/>
        </w:trPr>
        <w:tc>
          <w:tcPr>
            <w:tcW w:w="3093" w:type="dxa"/>
            <w:vMerge w:val="restart"/>
            <w:tcBorders>
              <w:top w:val="single" w:sz="4" w:space="0" w:color="auto"/>
              <w:left w:val="single" w:sz="4" w:space="0" w:color="auto"/>
            </w:tcBorders>
            <w:shd w:val="clear" w:color="auto" w:fill="FFFFFF"/>
            <w:vAlign w:val="center"/>
          </w:tcPr>
          <w:p w:rsidR="009C4E3A" w:rsidRPr="00E95C8F" w:rsidRDefault="00D03A53" w:rsidP="00E11073">
            <w:pPr>
              <w:pStyle w:val="a0"/>
              <w:shd w:val="clear" w:color="auto" w:fill="auto"/>
              <w:spacing w:after="120"/>
              <w:jc w:val="center"/>
              <w:rPr>
                <w:rFonts w:ascii="Sylfaen" w:hAnsi="Sylfaen"/>
                <w:sz w:val="20"/>
                <w:szCs w:val="20"/>
              </w:rPr>
            </w:pPr>
            <w:r w:rsidRPr="00E95C8F">
              <w:rPr>
                <w:rFonts w:ascii="Sylfaen" w:hAnsi="Sylfaen"/>
                <w:sz w:val="20"/>
                <w:szCs w:val="20"/>
              </w:rPr>
              <w:t>Միջոցի նշանակությունը</w:t>
            </w:r>
          </w:p>
        </w:tc>
        <w:tc>
          <w:tcPr>
            <w:tcW w:w="3149" w:type="dxa"/>
            <w:vMerge w:val="restart"/>
            <w:tcBorders>
              <w:top w:val="single" w:sz="4" w:space="0" w:color="auto"/>
              <w:left w:val="single" w:sz="4" w:space="0" w:color="auto"/>
            </w:tcBorders>
            <w:shd w:val="clear" w:color="auto" w:fill="FFFFFF"/>
            <w:vAlign w:val="center"/>
          </w:tcPr>
          <w:p w:rsidR="009C4E3A" w:rsidRPr="00E95C8F" w:rsidRDefault="00D03A53" w:rsidP="00E11073">
            <w:pPr>
              <w:pStyle w:val="a0"/>
              <w:shd w:val="clear" w:color="auto" w:fill="auto"/>
              <w:spacing w:after="120"/>
              <w:jc w:val="center"/>
              <w:rPr>
                <w:rFonts w:ascii="Sylfaen" w:hAnsi="Sylfaen"/>
                <w:sz w:val="20"/>
                <w:szCs w:val="20"/>
              </w:rPr>
            </w:pPr>
            <w:r w:rsidRPr="00E95C8F">
              <w:rPr>
                <w:rFonts w:ascii="Sylfaen" w:hAnsi="Sylfaen"/>
                <w:sz w:val="20"/>
                <w:szCs w:val="20"/>
              </w:rPr>
              <w:t>Հետազոտվող ցուցանիշները</w:t>
            </w:r>
          </w:p>
        </w:tc>
        <w:tc>
          <w:tcPr>
            <w:tcW w:w="5599" w:type="dxa"/>
            <w:gridSpan w:val="2"/>
            <w:tcBorders>
              <w:top w:val="single" w:sz="4" w:space="0" w:color="auto"/>
              <w:left w:val="single" w:sz="4" w:space="0" w:color="auto"/>
            </w:tcBorders>
            <w:shd w:val="clear" w:color="auto" w:fill="FFFFFF"/>
            <w:vAlign w:val="center"/>
          </w:tcPr>
          <w:p w:rsidR="009C4E3A" w:rsidRPr="00E95C8F" w:rsidRDefault="00D03A53" w:rsidP="00E11073">
            <w:pPr>
              <w:pStyle w:val="a0"/>
              <w:shd w:val="clear" w:color="auto" w:fill="auto"/>
              <w:spacing w:after="120"/>
              <w:jc w:val="center"/>
              <w:rPr>
                <w:rFonts w:ascii="Sylfaen" w:hAnsi="Sylfaen"/>
                <w:sz w:val="20"/>
                <w:szCs w:val="20"/>
              </w:rPr>
            </w:pPr>
            <w:r w:rsidRPr="00E95C8F">
              <w:rPr>
                <w:rFonts w:ascii="Sylfaen" w:hAnsi="Sylfaen"/>
                <w:sz w:val="20"/>
                <w:szCs w:val="20"/>
              </w:rPr>
              <w:t>Նորմատիվ ցուցանիշները</w:t>
            </w:r>
          </w:p>
        </w:tc>
        <w:tc>
          <w:tcPr>
            <w:tcW w:w="2828" w:type="dxa"/>
            <w:vMerge w:val="restart"/>
            <w:tcBorders>
              <w:top w:val="single" w:sz="4" w:space="0" w:color="auto"/>
              <w:left w:val="single" w:sz="4" w:space="0" w:color="auto"/>
              <w:right w:val="single" w:sz="4" w:space="0" w:color="auto"/>
            </w:tcBorders>
            <w:shd w:val="clear" w:color="auto" w:fill="FFFFFF"/>
            <w:vAlign w:val="center"/>
          </w:tcPr>
          <w:p w:rsidR="009C4E3A" w:rsidRPr="00E95C8F" w:rsidRDefault="00D03A53" w:rsidP="00E11073">
            <w:pPr>
              <w:pStyle w:val="a0"/>
              <w:shd w:val="clear" w:color="auto" w:fill="auto"/>
              <w:spacing w:after="120"/>
              <w:jc w:val="center"/>
              <w:rPr>
                <w:rFonts w:ascii="Sylfaen" w:hAnsi="Sylfaen"/>
                <w:sz w:val="20"/>
                <w:szCs w:val="20"/>
              </w:rPr>
            </w:pPr>
            <w:r w:rsidRPr="00E95C8F">
              <w:rPr>
                <w:rFonts w:ascii="Sylfaen" w:hAnsi="Sylfaen"/>
                <w:sz w:val="20"/>
                <w:szCs w:val="20"/>
              </w:rPr>
              <w:t>Կիրառման պայմանները</w:t>
            </w:r>
          </w:p>
        </w:tc>
      </w:tr>
      <w:tr w:rsidR="009C4E3A" w:rsidRPr="00E95C8F" w:rsidTr="00CE2095">
        <w:trPr>
          <w:tblHeader/>
          <w:jc w:val="center"/>
        </w:trPr>
        <w:tc>
          <w:tcPr>
            <w:tcW w:w="3093" w:type="dxa"/>
            <w:vMerge/>
            <w:tcBorders>
              <w:left w:val="single" w:sz="4" w:space="0" w:color="auto"/>
            </w:tcBorders>
            <w:shd w:val="clear" w:color="auto" w:fill="FFFFFF"/>
            <w:vAlign w:val="center"/>
          </w:tcPr>
          <w:p w:rsidR="009C4E3A" w:rsidRPr="00E95C8F" w:rsidRDefault="009C4E3A" w:rsidP="00E11073">
            <w:pPr>
              <w:spacing w:after="120"/>
              <w:jc w:val="center"/>
              <w:rPr>
                <w:rFonts w:ascii="Sylfaen" w:hAnsi="Sylfaen"/>
                <w:sz w:val="20"/>
                <w:szCs w:val="20"/>
              </w:rPr>
            </w:pPr>
          </w:p>
        </w:tc>
        <w:tc>
          <w:tcPr>
            <w:tcW w:w="3149" w:type="dxa"/>
            <w:vMerge/>
            <w:tcBorders>
              <w:left w:val="single" w:sz="4" w:space="0" w:color="auto"/>
            </w:tcBorders>
            <w:shd w:val="clear" w:color="auto" w:fill="FFFFFF"/>
            <w:vAlign w:val="center"/>
          </w:tcPr>
          <w:p w:rsidR="009C4E3A" w:rsidRPr="00E95C8F" w:rsidRDefault="009C4E3A" w:rsidP="00E11073">
            <w:pPr>
              <w:spacing w:after="120"/>
              <w:jc w:val="center"/>
              <w:rPr>
                <w:rFonts w:ascii="Sylfaen" w:hAnsi="Sylfaen"/>
                <w:sz w:val="20"/>
                <w:szCs w:val="20"/>
              </w:rPr>
            </w:pPr>
          </w:p>
        </w:tc>
        <w:tc>
          <w:tcPr>
            <w:tcW w:w="2772" w:type="dxa"/>
            <w:tcBorders>
              <w:top w:val="single" w:sz="4" w:space="0" w:color="auto"/>
              <w:left w:val="single" w:sz="4" w:space="0" w:color="auto"/>
            </w:tcBorders>
            <w:shd w:val="clear" w:color="auto" w:fill="FFFFFF"/>
            <w:vAlign w:val="center"/>
          </w:tcPr>
          <w:p w:rsidR="009C4E3A" w:rsidRPr="00E95C8F" w:rsidRDefault="001D51A9" w:rsidP="00E11073">
            <w:pPr>
              <w:pStyle w:val="a0"/>
              <w:shd w:val="clear" w:color="auto" w:fill="auto"/>
              <w:spacing w:after="120"/>
              <w:jc w:val="center"/>
              <w:rPr>
                <w:rFonts w:ascii="Sylfaen" w:hAnsi="Sylfaen"/>
                <w:sz w:val="20"/>
                <w:szCs w:val="20"/>
              </w:rPr>
            </w:pPr>
            <w:r w:rsidRPr="00E95C8F">
              <w:rPr>
                <w:rFonts w:ascii="Sylfaen" w:hAnsi="Sylfaen"/>
                <w:sz w:val="20"/>
                <w:szCs w:val="20"/>
              </w:rPr>
              <w:t>Ցուցանիշի մեծությունը</w:t>
            </w:r>
          </w:p>
        </w:tc>
        <w:tc>
          <w:tcPr>
            <w:tcW w:w="2827" w:type="dxa"/>
            <w:tcBorders>
              <w:top w:val="single" w:sz="4" w:space="0" w:color="auto"/>
              <w:left w:val="single" w:sz="4" w:space="0" w:color="auto"/>
            </w:tcBorders>
            <w:shd w:val="clear" w:color="auto" w:fill="FFFFFF"/>
            <w:vAlign w:val="center"/>
          </w:tcPr>
          <w:p w:rsidR="009C4E3A" w:rsidRPr="00E95C8F" w:rsidRDefault="001D51A9" w:rsidP="00E11073">
            <w:pPr>
              <w:pStyle w:val="a0"/>
              <w:shd w:val="clear" w:color="auto" w:fill="auto"/>
              <w:spacing w:after="120"/>
              <w:jc w:val="center"/>
              <w:rPr>
                <w:rFonts w:ascii="Sylfaen" w:hAnsi="Sylfaen"/>
                <w:sz w:val="20"/>
                <w:szCs w:val="20"/>
              </w:rPr>
            </w:pPr>
            <w:r w:rsidRPr="00E95C8F">
              <w:rPr>
                <w:rFonts w:ascii="Sylfaen" w:hAnsi="Sylfaen"/>
                <w:sz w:val="20"/>
                <w:szCs w:val="20"/>
              </w:rPr>
              <w:t>Դասակարգման գնահատականը</w:t>
            </w:r>
          </w:p>
        </w:tc>
        <w:tc>
          <w:tcPr>
            <w:tcW w:w="2828" w:type="dxa"/>
            <w:vMerge/>
            <w:tcBorders>
              <w:left w:val="single" w:sz="4" w:space="0" w:color="auto"/>
              <w:right w:val="single" w:sz="4" w:space="0" w:color="auto"/>
            </w:tcBorders>
            <w:shd w:val="clear" w:color="auto" w:fill="FFFFFF"/>
            <w:vAlign w:val="center"/>
          </w:tcPr>
          <w:p w:rsidR="009C4E3A" w:rsidRPr="00E95C8F" w:rsidRDefault="009C4E3A" w:rsidP="00E11073">
            <w:pPr>
              <w:spacing w:after="120"/>
              <w:jc w:val="center"/>
              <w:rPr>
                <w:rFonts w:ascii="Sylfaen" w:hAnsi="Sylfaen"/>
                <w:sz w:val="20"/>
                <w:szCs w:val="20"/>
              </w:rPr>
            </w:pPr>
          </w:p>
        </w:tc>
      </w:tr>
      <w:tr w:rsidR="009C4E3A" w:rsidRPr="00E95C8F" w:rsidTr="00E11073">
        <w:trPr>
          <w:trHeight w:val="581"/>
          <w:tblHeader/>
          <w:jc w:val="center"/>
        </w:trPr>
        <w:tc>
          <w:tcPr>
            <w:tcW w:w="3093" w:type="dxa"/>
            <w:tcBorders>
              <w:top w:val="single" w:sz="4" w:space="0" w:color="auto"/>
              <w:left w:val="single" w:sz="4" w:space="0" w:color="auto"/>
            </w:tcBorders>
            <w:shd w:val="clear" w:color="auto" w:fill="FFFFFF"/>
            <w:vAlign w:val="center"/>
          </w:tcPr>
          <w:p w:rsidR="009C4E3A" w:rsidRPr="00E95C8F" w:rsidRDefault="00D03A53" w:rsidP="00E11073">
            <w:pPr>
              <w:pStyle w:val="a0"/>
              <w:shd w:val="clear" w:color="auto" w:fill="auto"/>
              <w:spacing w:after="120"/>
              <w:jc w:val="center"/>
              <w:rPr>
                <w:rFonts w:ascii="Sylfaen" w:hAnsi="Sylfaen"/>
                <w:sz w:val="20"/>
                <w:szCs w:val="20"/>
              </w:rPr>
            </w:pPr>
            <w:r w:rsidRPr="00E95C8F">
              <w:rPr>
                <w:rFonts w:ascii="Sylfaen" w:hAnsi="Sylfaen"/>
                <w:sz w:val="20"/>
                <w:szCs w:val="20"/>
              </w:rPr>
              <w:t>1</w:t>
            </w:r>
          </w:p>
        </w:tc>
        <w:tc>
          <w:tcPr>
            <w:tcW w:w="3149" w:type="dxa"/>
            <w:tcBorders>
              <w:top w:val="single" w:sz="4" w:space="0" w:color="auto"/>
              <w:left w:val="single" w:sz="4" w:space="0" w:color="auto"/>
            </w:tcBorders>
            <w:shd w:val="clear" w:color="auto" w:fill="FFFFFF"/>
            <w:vAlign w:val="center"/>
          </w:tcPr>
          <w:p w:rsidR="009C4E3A" w:rsidRPr="00E95C8F" w:rsidRDefault="00D03A53" w:rsidP="00E11073">
            <w:pPr>
              <w:pStyle w:val="a0"/>
              <w:shd w:val="clear" w:color="auto" w:fill="auto"/>
              <w:spacing w:after="120"/>
              <w:jc w:val="center"/>
              <w:rPr>
                <w:rFonts w:ascii="Sylfaen" w:hAnsi="Sylfaen"/>
                <w:sz w:val="20"/>
                <w:szCs w:val="20"/>
              </w:rPr>
            </w:pPr>
            <w:r w:rsidRPr="00E95C8F">
              <w:rPr>
                <w:rFonts w:ascii="Sylfaen" w:hAnsi="Sylfaen"/>
                <w:sz w:val="20"/>
                <w:szCs w:val="20"/>
              </w:rPr>
              <w:t>2</w:t>
            </w:r>
          </w:p>
        </w:tc>
        <w:tc>
          <w:tcPr>
            <w:tcW w:w="2772" w:type="dxa"/>
            <w:tcBorders>
              <w:top w:val="single" w:sz="4" w:space="0" w:color="auto"/>
              <w:left w:val="single" w:sz="4" w:space="0" w:color="auto"/>
            </w:tcBorders>
            <w:shd w:val="clear" w:color="auto" w:fill="FFFFFF"/>
            <w:vAlign w:val="center"/>
          </w:tcPr>
          <w:p w:rsidR="009C4E3A" w:rsidRPr="00E95C8F" w:rsidRDefault="00D03A53" w:rsidP="00E11073">
            <w:pPr>
              <w:pStyle w:val="a0"/>
              <w:shd w:val="clear" w:color="auto" w:fill="auto"/>
              <w:spacing w:after="120"/>
              <w:jc w:val="center"/>
              <w:rPr>
                <w:rFonts w:ascii="Sylfaen" w:hAnsi="Sylfaen"/>
                <w:sz w:val="20"/>
                <w:szCs w:val="20"/>
              </w:rPr>
            </w:pPr>
            <w:r w:rsidRPr="00E95C8F">
              <w:rPr>
                <w:rFonts w:ascii="Sylfaen" w:hAnsi="Sylfaen"/>
                <w:sz w:val="20"/>
                <w:szCs w:val="20"/>
              </w:rPr>
              <w:t>3</w:t>
            </w:r>
          </w:p>
        </w:tc>
        <w:tc>
          <w:tcPr>
            <w:tcW w:w="2827" w:type="dxa"/>
            <w:tcBorders>
              <w:top w:val="single" w:sz="4" w:space="0" w:color="auto"/>
              <w:left w:val="single" w:sz="4" w:space="0" w:color="auto"/>
            </w:tcBorders>
            <w:shd w:val="clear" w:color="auto" w:fill="FFFFFF"/>
            <w:vAlign w:val="center"/>
          </w:tcPr>
          <w:p w:rsidR="009C4E3A" w:rsidRPr="00E95C8F" w:rsidRDefault="00D03A53" w:rsidP="00E11073">
            <w:pPr>
              <w:pStyle w:val="a0"/>
              <w:shd w:val="clear" w:color="auto" w:fill="auto"/>
              <w:spacing w:after="120"/>
              <w:jc w:val="center"/>
              <w:rPr>
                <w:rFonts w:ascii="Sylfaen" w:hAnsi="Sylfaen"/>
                <w:sz w:val="20"/>
                <w:szCs w:val="20"/>
              </w:rPr>
            </w:pPr>
            <w:r w:rsidRPr="00E95C8F">
              <w:rPr>
                <w:rFonts w:ascii="Sylfaen" w:hAnsi="Sylfaen"/>
                <w:sz w:val="20"/>
                <w:szCs w:val="20"/>
              </w:rPr>
              <w:t>4</w:t>
            </w:r>
          </w:p>
        </w:tc>
        <w:tc>
          <w:tcPr>
            <w:tcW w:w="2828" w:type="dxa"/>
            <w:tcBorders>
              <w:top w:val="single" w:sz="4" w:space="0" w:color="auto"/>
              <w:left w:val="single" w:sz="4" w:space="0" w:color="auto"/>
              <w:right w:val="single" w:sz="4" w:space="0" w:color="auto"/>
            </w:tcBorders>
            <w:shd w:val="clear" w:color="auto" w:fill="FFFFFF"/>
            <w:vAlign w:val="center"/>
          </w:tcPr>
          <w:p w:rsidR="009C4E3A" w:rsidRPr="00E95C8F" w:rsidRDefault="00D03A53" w:rsidP="00E11073">
            <w:pPr>
              <w:pStyle w:val="a0"/>
              <w:shd w:val="clear" w:color="auto" w:fill="auto"/>
              <w:spacing w:after="120"/>
              <w:jc w:val="center"/>
              <w:rPr>
                <w:rFonts w:ascii="Sylfaen" w:hAnsi="Sylfaen"/>
                <w:sz w:val="20"/>
                <w:szCs w:val="20"/>
              </w:rPr>
            </w:pPr>
            <w:r w:rsidRPr="00E95C8F">
              <w:rPr>
                <w:rFonts w:ascii="Sylfaen" w:hAnsi="Sylfaen"/>
                <w:sz w:val="20"/>
                <w:szCs w:val="20"/>
              </w:rPr>
              <w:t>5</w:t>
            </w:r>
          </w:p>
        </w:tc>
      </w:tr>
      <w:tr w:rsidR="009C4E3A" w:rsidRPr="00E95C8F" w:rsidTr="00E11073">
        <w:trPr>
          <w:trHeight w:val="1026"/>
          <w:jc w:val="center"/>
        </w:trPr>
        <w:tc>
          <w:tcPr>
            <w:tcW w:w="3093" w:type="dxa"/>
            <w:vMerge w:val="restart"/>
            <w:tcBorders>
              <w:top w:val="single" w:sz="4" w:space="0" w:color="auto"/>
              <w:left w:val="single" w:sz="4" w:space="0" w:color="auto"/>
            </w:tcBorders>
            <w:shd w:val="clear" w:color="auto" w:fill="FFFFFF"/>
          </w:tcPr>
          <w:p w:rsidR="009C4E3A" w:rsidRPr="00E95C8F" w:rsidRDefault="00D03A53" w:rsidP="00E11073">
            <w:pPr>
              <w:pStyle w:val="a0"/>
              <w:shd w:val="clear" w:color="auto" w:fill="auto"/>
              <w:tabs>
                <w:tab w:val="left" w:pos="809"/>
              </w:tabs>
              <w:spacing w:after="120"/>
              <w:rPr>
                <w:rFonts w:ascii="Sylfaen" w:hAnsi="Sylfaen"/>
                <w:sz w:val="20"/>
                <w:szCs w:val="20"/>
              </w:rPr>
            </w:pPr>
            <w:r w:rsidRPr="00E95C8F">
              <w:rPr>
                <w:rFonts w:ascii="Sylfaen" w:hAnsi="Sylfaen"/>
                <w:sz w:val="20"/>
                <w:szCs w:val="20"/>
              </w:rPr>
              <w:t>1.4.1.</w:t>
            </w:r>
            <w:r w:rsidR="00E95C8F" w:rsidRPr="00A46FB3">
              <w:rPr>
                <w:rFonts w:ascii="Sylfaen" w:hAnsi="Sylfaen"/>
                <w:sz w:val="20"/>
                <w:szCs w:val="20"/>
              </w:rPr>
              <w:tab/>
            </w:r>
            <w:r w:rsidRPr="00E95C8F">
              <w:rPr>
                <w:rFonts w:ascii="Sylfaen" w:hAnsi="Sylfaen"/>
                <w:sz w:val="20"/>
                <w:szCs w:val="20"/>
              </w:rPr>
              <w:t xml:space="preserve">Լողավազանների </w:t>
            </w:r>
            <w:r w:rsidR="004E40E4" w:rsidRPr="00E95C8F">
              <w:rPr>
                <w:rFonts w:ascii="Sylfaen" w:hAnsi="Sylfaen"/>
                <w:sz w:val="20"/>
                <w:szCs w:val="20"/>
              </w:rPr>
              <w:t>եւ</w:t>
            </w:r>
            <w:r w:rsidRPr="00E95C8F">
              <w:rPr>
                <w:rFonts w:ascii="Sylfaen" w:hAnsi="Sylfaen"/>
                <w:sz w:val="20"/>
                <w:szCs w:val="20"/>
              </w:rPr>
              <w:t xml:space="preserve"> </w:t>
            </w:r>
            <w:r w:rsidR="00920D2B" w:rsidRPr="00E95C8F">
              <w:rPr>
                <w:rFonts w:ascii="Sylfaen" w:hAnsi="Sylfaen"/>
                <w:sz w:val="20"/>
                <w:szCs w:val="20"/>
              </w:rPr>
              <w:t>ակվապարկեր</w:t>
            </w:r>
            <w:r w:rsidRPr="00E95C8F">
              <w:rPr>
                <w:rFonts w:ascii="Sylfaen" w:hAnsi="Sylfaen"/>
                <w:sz w:val="20"/>
                <w:szCs w:val="20"/>
              </w:rPr>
              <w:t>ի</w:t>
            </w:r>
            <w:r w:rsidR="004E40E4" w:rsidRPr="00E95C8F">
              <w:rPr>
                <w:rFonts w:ascii="Sylfaen" w:hAnsi="Sylfaen"/>
                <w:sz w:val="20"/>
                <w:szCs w:val="20"/>
              </w:rPr>
              <w:t xml:space="preserve"> </w:t>
            </w:r>
            <w:r w:rsidRPr="00E95C8F">
              <w:rPr>
                <w:rFonts w:ascii="Sylfaen" w:hAnsi="Sylfaen"/>
                <w:sz w:val="20"/>
                <w:szCs w:val="20"/>
              </w:rPr>
              <w:t>ջրի վարակազերծման միջոցներ (հաբեր, փոշիներ, լուծույթներ, հատիկներ)</w:t>
            </w:r>
          </w:p>
        </w:tc>
        <w:tc>
          <w:tcPr>
            <w:tcW w:w="3149" w:type="dxa"/>
            <w:vMerge w:val="restart"/>
            <w:tcBorders>
              <w:top w:val="single" w:sz="4" w:space="0" w:color="auto"/>
              <w:left w:val="single" w:sz="4" w:space="0" w:color="auto"/>
            </w:tcBorders>
            <w:shd w:val="clear" w:color="auto" w:fill="FFFFFF"/>
          </w:tcPr>
          <w:p w:rsidR="009C4E3A" w:rsidRPr="00E95C8F" w:rsidRDefault="00D03A53" w:rsidP="00E11073">
            <w:pPr>
              <w:pStyle w:val="a0"/>
              <w:shd w:val="clear" w:color="auto" w:fill="auto"/>
              <w:spacing w:after="120"/>
              <w:rPr>
                <w:rFonts w:ascii="Sylfaen" w:hAnsi="Sylfaen"/>
                <w:sz w:val="20"/>
                <w:szCs w:val="20"/>
              </w:rPr>
            </w:pPr>
            <w:r w:rsidRPr="00E95C8F">
              <w:rPr>
                <w:rFonts w:ascii="Sylfaen" w:hAnsi="Sylfaen"/>
                <w:sz w:val="20"/>
                <w:szCs w:val="20"/>
              </w:rPr>
              <w:t>Սուր թունավորություն ստամոքս ներմուծելիս (DL</w:t>
            </w:r>
            <w:r w:rsidRPr="00E95C8F">
              <w:rPr>
                <w:rFonts w:ascii="Sylfaen" w:hAnsi="Sylfaen"/>
                <w:sz w:val="20"/>
                <w:szCs w:val="20"/>
                <w:vertAlign w:val="subscript"/>
              </w:rPr>
              <w:t>50,</w:t>
            </w:r>
            <w:r w:rsidRPr="00E95C8F">
              <w:rPr>
                <w:rFonts w:ascii="Sylfaen" w:hAnsi="Sylfaen"/>
                <w:sz w:val="20"/>
                <w:szCs w:val="20"/>
              </w:rPr>
              <w:t xml:space="preserve"> մգ/կգ)</w:t>
            </w:r>
          </w:p>
        </w:tc>
        <w:tc>
          <w:tcPr>
            <w:tcW w:w="2772" w:type="dxa"/>
            <w:tcBorders>
              <w:top w:val="single" w:sz="4" w:space="0" w:color="auto"/>
              <w:left w:val="single" w:sz="4" w:space="0" w:color="auto"/>
            </w:tcBorders>
            <w:shd w:val="clear" w:color="auto" w:fill="FFFFFF"/>
          </w:tcPr>
          <w:p w:rsidR="009C4E3A" w:rsidRPr="00E95C8F" w:rsidRDefault="00D03A53" w:rsidP="00E11073">
            <w:pPr>
              <w:pStyle w:val="a0"/>
              <w:shd w:val="clear" w:color="auto" w:fill="auto"/>
              <w:spacing w:after="120"/>
              <w:jc w:val="center"/>
              <w:rPr>
                <w:rFonts w:ascii="Sylfaen" w:hAnsi="Sylfaen"/>
                <w:sz w:val="20"/>
                <w:szCs w:val="20"/>
              </w:rPr>
            </w:pPr>
            <w:r w:rsidRPr="00E95C8F">
              <w:rPr>
                <w:rFonts w:ascii="Sylfaen" w:hAnsi="Sylfaen"/>
                <w:sz w:val="20"/>
                <w:szCs w:val="20"/>
              </w:rPr>
              <w:t>&gt;151-5000</w:t>
            </w:r>
            <w:r w:rsidR="00CE2095" w:rsidRPr="00CE2095">
              <w:rPr>
                <w:rFonts w:ascii="Sylfaen" w:hAnsi="Sylfaen"/>
                <w:sz w:val="20"/>
                <w:szCs w:val="20"/>
              </w:rPr>
              <w:br/>
            </w:r>
            <w:r w:rsidRPr="00E95C8F">
              <w:rPr>
                <w:rFonts w:ascii="Sylfaen" w:hAnsi="Sylfaen"/>
                <w:sz w:val="20"/>
                <w:szCs w:val="20"/>
              </w:rPr>
              <w:t>(&gt;50-&lt;300)</w:t>
            </w:r>
          </w:p>
        </w:tc>
        <w:tc>
          <w:tcPr>
            <w:tcW w:w="2827" w:type="dxa"/>
            <w:tcBorders>
              <w:top w:val="single" w:sz="4" w:space="0" w:color="auto"/>
              <w:left w:val="single" w:sz="4" w:space="0" w:color="auto"/>
            </w:tcBorders>
            <w:shd w:val="clear" w:color="auto" w:fill="FFFFFF"/>
          </w:tcPr>
          <w:p w:rsidR="009C4E3A" w:rsidRPr="00E95C8F" w:rsidRDefault="00D03A53" w:rsidP="00E11073">
            <w:pPr>
              <w:pStyle w:val="a0"/>
              <w:shd w:val="clear" w:color="auto" w:fill="auto"/>
              <w:spacing w:after="120"/>
              <w:jc w:val="center"/>
              <w:rPr>
                <w:rFonts w:ascii="Sylfaen" w:hAnsi="Sylfaen"/>
                <w:sz w:val="20"/>
                <w:szCs w:val="20"/>
              </w:rPr>
            </w:pPr>
            <w:r w:rsidRPr="00E95C8F">
              <w:rPr>
                <w:rFonts w:ascii="Sylfaen" w:hAnsi="Sylfaen"/>
                <w:sz w:val="20"/>
                <w:szCs w:val="20"/>
              </w:rPr>
              <w:t>3</w:t>
            </w:r>
            <w:r w:rsidR="00CE2095">
              <w:rPr>
                <w:rFonts w:ascii="Sylfaen" w:hAnsi="Sylfaen"/>
                <w:sz w:val="20"/>
                <w:szCs w:val="20"/>
                <w:lang w:val="en-US"/>
              </w:rPr>
              <w:br/>
            </w:r>
            <w:r w:rsidRPr="00E95C8F">
              <w:rPr>
                <w:rFonts w:ascii="Sylfaen" w:hAnsi="Sylfaen"/>
                <w:sz w:val="20"/>
                <w:szCs w:val="20"/>
              </w:rPr>
              <w:t>(3)</w:t>
            </w:r>
          </w:p>
        </w:tc>
        <w:tc>
          <w:tcPr>
            <w:tcW w:w="2828"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E11073">
            <w:pPr>
              <w:pStyle w:val="a0"/>
              <w:shd w:val="clear" w:color="auto" w:fill="auto"/>
              <w:spacing w:after="120"/>
              <w:rPr>
                <w:rFonts w:ascii="Sylfaen" w:hAnsi="Sylfaen"/>
                <w:sz w:val="20"/>
                <w:szCs w:val="20"/>
              </w:rPr>
            </w:pPr>
            <w:r w:rsidRPr="00E95C8F">
              <w:rPr>
                <w:rFonts w:ascii="Sylfaen" w:hAnsi="Sylfaen"/>
                <w:sz w:val="20"/>
                <w:szCs w:val="20"/>
              </w:rPr>
              <w:t>Մասնագետներին</w:t>
            </w:r>
            <w:r w:rsidR="00485EC1" w:rsidRPr="00E95C8F">
              <w:rPr>
                <w:rFonts w:ascii="Sylfaen" w:hAnsi="Sylfaen"/>
                <w:sz w:val="20"/>
                <w:szCs w:val="20"/>
              </w:rPr>
              <w:t>՝</w:t>
            </w:r>
            <w:r w:rsidRPr="00E95C8F">
              <w:rPr>
                <w:rFonts w:ascii="Sylfaen" w:hAnsi="Sylfaen"/>
                <w:sz w:val="20"/>
                <w:szCs w:val="20"/>
              </w:rPr>
              <w:t xml:space="preserve"> ԱՊՄ-ի կիրառմամբ (ռետինե ձեռնոցներ)</w:t>
            </w:r>
          </w:p>
        </w:tc>
      </w:tr>
      <w:tr w:rsidR="009C4E3A" w:rsidRPr="00E95C8F" w:rsidTr="00CE2095">
        <w:trPr>
          <w:jc w:val="center"/>
        </w:trPr>
        <w:tc>
          <w:tcPr>
            <w:tcW w:w="3093" w:type="dxa"/>
            <w:vMerge/>
            <w:tcBorders>
              <w:left w:val="single" w:sz="4" w:space="0" w:color="auto"/>
            </w:tcBorders>
            <w:shd w:val="clear" w:color="auto" w:fill="FFFFFF"/>
          </w:tcPr>
          <w:p w:rsidR="009C4E3A" w:rsidRPr="00E95C8F" w:rsidRDefault="009C4E3A" w:rsidP="00E11073">
            <w:pPr>
              <w:spacing w:after="120"/>
              <w:rPr>
                <w:rFonts w:ascii="Sylfaen" w:hAnsi="Sylfaen"/>
                <w:sz w:val="20"/>
                <w:szCs w:val="20"/>
              </w:rPr>
            </w:pPr>
          </w:p>
        </w:tc>
        <w:tc>
          <w:tcPr>
            <w:tcW w:w="3149" w:type="dxa"/>
            <w:vMerge/>
            <w:tcBorders>
              <w:left w:val="single" w:sz="4" w:space="0" w:color="auto"/>
            </w:tcBorders>
            <w:shd w:val="clear" w:color="auto" w:fill="FFFFFF"/>
          </w:tcPr>
          <w:p w:rsidR="009C4E3A" w:rsidRPr="00E95C8F" w:rsidRDefault="009C4E3A" w:rsidP="00E11073">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tcPr>
          <w:p w:rsidR="009C4E3A" w:rsidRPr="00E95C8F" w:rsidRDefault="00D03A53" w:rsidP="00E11073">
            <w:pPr>
              <w:pStyle w:val="a0"/>
              <w:shd w:val="clear" w:color="auto" w:fill="auto"/>
              <w:spacing w:after="120"/>
              <w:jc w:val="center"/>
              <w:rPr>
                <w:rFonts w:ascii="Sylfaen" w:hAnsi="Sylfaen"/>
                <w:sz w:val="20"/>
                <w:szCs w:val="20"/>
              </w:rPr>
            </w:pPr>
            <w:r w:rsidRPr="00E95C8F">
              <w:rPr>
                <w:rFonts w:ascii="Sylfaen" w:hAnsi="Sylfaen"/>
                <w:sz w:val="20"/>
                <w:szCs w:val="20"/>
              </w:rPr>
              <w:t>&gt;2500</w:t>
            </w:r>
            <w:r w:rsidR="00CE2095" w:rsidRPr="00CE2095">
              <w:rPr>
                <w:rFonts w:ascii="Sylfaen" w:hAnsi="Sylfaen"/>
                <w:sz w:val="20"/>
                <w:szCs w:val="20"/>
              </w:rPr>
              <w:br/>
            </w:r>
            <w:r w:rsidRPr="00E95C8F">
              <w:rPr>
                <w:rFonts w:ascii="Sylfaen" w:hAnsi="Sylfaen"/>
                <w:sz w:val="20"/>
                <w:szCs w:val="20"/>
              </w:rPr>
              <w:t>(&gt;300)</w:t>
            </w:r>
          </w:p>
        </w:tc>
        <w:tc>
          <w:tcPr>
            <w:tcW w:w="2827" w:type="dxa"/>
            <w:tcBorders>
              <w:top w:val="single" w:sz="4" w:space="0" w:color="auto"/>
              <w:left w:val="single" w:sz="4" w:space="0" w:color="auto"/>
            </w:tcBorders>
            <w:shd w:val="clear" w:color="auto" w:fill="FFFFFF"/>
          </w:tcPr>
          <w:p w:rsidR="009C4E3A" w:rsidRPr="00E95C8F" w:rsidRDefault="00D03A53" w:rsidP="00E11073">
            <w:pPr>
              <w:pStyle w:val="a0"/>
              <w:shd w:val="clear" w:color="auto" w:fill="auto"/>
              <w:spacing w:after="120"/>
              <w:jc w:val="center"/>
              <w:rPr>
                <w:rFonts w:ascii="Sylfaen" w:hAnsi="Sylfaen"/>
                <w:sz w:val="20"/>
                <w:szCs w:val="20"/>
              </w:rPr>
            </w:pPr>
            <w:r w:rsidRPr="00E95C8F">
              <w:rPr>
                <w:rFonts w:ascii="Sylfaen" w:hAnsi="Sylfaen"/>
                <w:sz w:val="20"/>
                <w:szCs w:val="20"/>
              </w:rPr>
              <w:t xml:space="preserve">4 </w:t>
            </w:r>
            <w:r w:rsidR="00CE2095" w:rsidRPr="00CE2095">
              <w:rPr>
                <w:rFonts w:ascii="Sylfaen" w:hAnsi="Sylfaen"/>
                <w:sz w:val="20"/>
                <w:szCs w:val="20"/>
              </w:rPr>
              <w:br/>
            </w:r>
            <w:r w:rsidRPr="00E95C8F">
              <w:rPr>
                <w:rFonts w:ascii="Sylfaen" w:hAnsi="Sylfaen"/>
                <w:sz w:val="20"/>
                <w:szCs w:val="20"/>
              </w:rPr>
              <w:t>(4-5)</w:t>
            </w:r>
          </w:p>
        </w:tc>
        <w:tc>
          <w:tcPr>
            <w:tcW w:w="2828" w:type="dxa"/>
            <w:tcBorders>
              <w:top w:val="single" w:sz="4" w:space="0" w:color="auto"/>
              <w:left w:val="single" w:sz="4" w:space="0" w:color="auto"/>
              <w:right w:val="single" w:sz="4" w:space="0" w:color="auto"/>
            </w:tcBorders>
            <w:shd w:val="clear" w:color="auto" w:fill="FFFFFF"/>
          </w:tcPr>
          <w:p w:rsidR="009C4E3A" w:rsidRPr="00E95C8F" w:rsidRDefault="00D03A53" w:rsidP="00E11073">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CE2095">
        <w:trPr>
          <w:jc w:val="center"/>
        </w:trPr>
        <w:tc>
          <w:tcPr>
            <w:tcW w:w="3093" w:type="dxa"/>
            <w:vMerge/>
            <w:tcBorders>
              <w:left w:val="single" w:sz="4" w:space="0" w:color="auto"/>
            </w:tcBorders>
            <w:shd w:val="clear" w:color="auto" w:fill="FFFFFF"/>
          </w:tcPr>
          <w:p w:rsidR="009C4E3A" w:rsidRPr="00E95C8F" w:rsidRDefault="009C4E3A" w:rsidP="00E11073">
            <w:pPr>
              <w:spacing w:after="120"/>
              <w:rPr>
                <w:rFonts w:ascii="Sylfaen" w:hAnsi="Sylfaen"/>
                <w:sz w:val="20"/>
                <w:szCs w:val="20"/>
              </w:rPr>
            </w:pPr>
          </w:p>
        </w:tc>
        <w:tc>
          <w:tcPr>
            <w:tcW w:w="3149" w:type="dxa"/>
            <w:vMerge w:val="restart"/>
            <w:tcBorders>
              <w:top w:val="single" w:sz="4" w:space="0" w:color="auto"/>
              <w:left w:val="single" w:sz="4" w:space="0" w:color="auto"/>
            </w:tcBorders>
            <w:shd w:val="clear" w:color="auto" w:fill="FFFFFF"/>
          </w:tcPr>
          <w:p w:rsidR="009C4E3A" w:rsidRPr="00E95C8F" w:rsidRDefault="00D03A53" w:rsidP="00E11073">
            <w:pPr>
              <w:pStyle w:val="a0"/>
              <w:shd w:val="clear" w:color="auto" w:fill="auto"/>
              <w:spacing w:after="120"/>
              <w:rPr>
                <w:rFonts w:ascii="Sylfaen" w:hAnsi="Sylfaen"/>
                <w:sz w:val="20"/>
                <w:szCs w:val="20"/>
              </w:rPr>
            </w:pPr>
            <w:r w:rsidRPr="00E95C8F">
              <w:rPr>
                <w:rFonts w:ascii="Sylfaen" w:hAnsi="Sylfaen"/>
                <w:sz w:val="20"/>
                <w:szCs w:val="20"/>
              </w:rPr>
              <w:t>Սուր թունավորություն մաշկին քսելիս (DL</w:t>
            </w:r>
            <w:r w:rsidRPr="00E95C8F">
              <w:rPr>
                <w:rFonts w:ascii="Sylfaen" w:hAnsi="Sylfaen"/>
                <w:sz w:val="20"/>
                <w:szCs w:val="20"/>
                <w:vertAlign w:val="subscript"/>
              </w:rPr>
              <w:t>50,</w:t>
            </w:r>
            <w:r w:rsidRPr="00E95C8F">
              <w:rPr>
                <w:rFonts w:ascii="Sylfaen" w:hAnsi="Sylfaen"/>
                <w:sz w:val="20"/>
                <w:szCs w:val="20"/>
              </w:rPr>
              <w:t xml:space="preserve"> մգ/կգ)</w:t>
            </w:r>
          </w:p>
        </w:tc>
        <w:tc>
          <w:tcPr>
            <w:tcW w:w="2772" w:type="dxa"/>
            <w:tcBorders>
              <w:top w:val="single" w:sz="4" w:space="0" w:color="auto"/>
              <w:left w:val="single" w:sz="4" w:space="0" w:color="auto"/>
            </w:tcBorders>
            <w:shd w:val="clear" w:color="auto" w:fill="FFFFFF"/>
          </w:tcPr>
          <w:p w:rsidR="009C4E3A" w:rsidRPr="00E95C8F" w:rsidRDefault="00D03A53" w:rsidP="00E11073">
            <w:pPr>
              <w:pStyle w:val="a0"/>
              <w:shd w:val="clear" w:color="auto" w:fill="auto"/>
              <w:spacing w:after="120"/>
              <w:jc w:val="center"/>
              <w:rPr>
                <w:rFonts w:ascii="Sylfaen" w:hAnsi="Sylfaen"/>
                <w:sz w:val="20"/>
                <w:szCs w:val="20"/>
              </w:rPr>
            </w:pPr>
            <w:r w:rsidRPr="00E95C8F">
              <w:rPr>
                <w:rFonts w:ascii="Sylfaen" w:hAnsi="Sylfaen"/>
                <w:sz w:val="20"/>
                <w:szCs w:val="20"/>
              </w:rPr>
              <w:t>&gt;500</w:t>
            </w:r>
            <w:r w:rsidR="00CE2095">
              <w:rPr>
                <w:rFonts w:ascii="Sylfaen" w:hAnsi="Sylfaen"/>
                <w:sz w:val="20"/>
                <w:szCs w:val="20"/>
                <w:lang w:val="en-US"/>
              </w:rPr>
              <w:br/>
            </w:r>
            <w:r w:rsidRPr="00E95C8F">
              <w:rPr>
                <w:rFonts w:ascii="Sylfaen" w:hAnsi="Sylfaen"/>
                <w:sz w:val="20"/>
                <w:szCs w:val="20"/>
              </w:rPr>
              <w:t>(&gt;200-&lt;2000)</w:t>
            </w:r>
          </w:p>
        </w:tc>
        <w:tc>
          <w:tcPr>
            <w:tcW w:w="2827" w:type="dxa"/>
            <w:tcBorders>
              <w:top w:val="single" w:sz="4" w:space="0" w:color="auto"/>
              <w:left w:val="single" w:sz="4" w:space="0" w:color="auto"/>
            </w:tcBorders>
            <w:shd w:val="clear" w:color="auto" w:fill="FFFFFF"/>
          </w:tcPr>
          <w:p w:rsidR="009C4E3A" w:rsidRPr="00E95C8F" w:rsidRDefault="00D03A53" w:rsidP="00E11073">
            <w:pPr>
              <w:pStyle w:val="a0"/>
              <w:shd w:val="clear" w:color="auto" w:fill="auto"/>
              <w:spacing w:after="120"/>
              <w:jc w:val="center"/>
              <w:rPr>
                <w:rFonts w:ascii="Sylfaen" w:hAnsi="Sylfaen"/>
                <w:sz w:val="20"/>
                <w:szCs w:val="20"/>
              </w:rPr>
            </w:pPr>
            <w:r w:rsidRPr="00E95C8F">
              <w:rPr>
                <w:rFonts w:ascii="Sylfaen" w:hAnsi="Sylfaen"/>
                <w:sz w:val="20"/>
                <w:szCs w:val="20"/>
              </w:rPr>
              <w:t>3-4</w:t>
            </w:r>
            <w:r w:rsidR="00CE2095" w:rsidRPr="00CE2095">
              <w:rPr>
                <w:rFonts w:ascii="Sylfaen" w:hAnsi="Sylfaen"/>
                <w:sz w:val="20"/>
                <w:szCs w:val="20"/>
              </w:rPr>
              <w:br/>
            </w:r>
            <w:r w:rsidRPr="00E95C8F">
              <w:rPr>
                <w:rFonts w:ascii="Sylfaen" w:hAnsi="Sylfaen"/>
                <w:sz w:val="20"/>
                <w:szCs w:val="20"/>
              </w:rPr>
              <w:t>(3-4)</w:t>
            </w:r>
          </w:p>
        </w:tc>
        <w:tc>
          <w:tcPr>
            <w:tcW w:w="2828"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E11073">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w:t>
            </w:r>
            <w:r w:rsidR="00BE2115" w:rsidRPr="00E95C8F">
              <w:rPr>
                <w:rFonts w:ascii="Sylfaen" w:hAnsi="Sylfaen"/>
                <w:sz w:val="20"/>
                <w:szCs w:val="20"/>
              </w:rPr>
              <w:t>`</w:t>
            </w:r>
            <w:r w:rsidRPr="00E95C8F">
              <w:rPr>
                <w:rFonts w:ascii="Sylfaen" w:hAnsi="Sylfaen"/>
                <w:sz w:val="20"/>
                <w:szCs w:val="20"/>
              </w:rPr>
              <w:t xml:space="preserve"> կենցաղում ԱՊՄ-ի կիրառմամբ (ռետինե ձեռնոցներ)</w:t>
            </w:r>
          </w:p>
        </w:tc>
      </w:tr>
      <w:tr w:rsidR="009C4E3A" w:rsidRPr="00E95C8F" w:rsidTr="00CE2095">
        <w:trPr>
          <w:jc w:val="center"/>
        </w:trPr>
        <w:tc>
          <w:tcPr>
            <w:tcW w:w="3093" w:type="dxa"/>
            <w:vMerge/>
            <w:tcBorders>
              <w:left w:val="single" w:sz="4" w:space="0" w:color="auto"/>
            </w:tcBorders>
            <w:shd w:val="clear" w:color="auto" w:fill="FFFFFF"/>
          </w:tcPr>
          <w:p w:rsidR="009C4E3A" w:rsidRPr="00E95C8F" w:rsidRDefault="009C4E3A" w:rsidP="00CE2095">
            <w:pPr>
              <w:spacing w:after="120"/>
              <w:rPr>
                <w:rFonts w:ascii="Sylfaen" w:hAnsi="Sylfaen"/>
                <w:sz w:val="20"/>
                <w:szCs w:val="20"/>
              </w:rPr>
            </w:pPr>
          </w:p>
        </w:tc>
        <w:tc>
          <w:tcPr>
            <w:tcW w:w="3149" w:type="dxa"/>
            <w:vMerge/>
            <w:tcBorders>
              <w:left w:val="single" w:sz="4" w:space="0" w:color="auto"/>
            </w:tcBorders>
            <w:shd w:val="clear" w:color="auto" w:fill="FFFFFF"/>
          </w:tcPr>
          <w:p w:rsidR="009C4E3A" w:rsidRPr="00E95C8F" w:rsidRDefault="009C4E3A" w:rsidP="00CE2095">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vAlign w:val="bottom"/>
          </w:tcPr>
          <w:p w:rsidR="009C4E3A" w:rsidRPr="00E95C8F" w:rsidRDefault="00D03A53" w:rsidP="00CE2095">
            <w:pPr>
              <w:pStyle w:val="a0"/>
              <w:shd w:val="clear" w:color="auto" w:fill="auto"/>
              <w:spacing w:after="120"/>
              <w:jc w:val="center"/>
              <w:rPr>
                <w:rFonts w:ascii="Sylfaen" w:hAnsi="Sylfaen"/>
                <w:sz w:val="20"/>
                <w:szCs w:val="20"/>
              </w:rPr>
            </w:pPr>
            <w:r w:rsidRPr="00E95C8F">
              <w:rPr>
                <w:rFonts w:ascii="Sylfaen" w:hAnsi="Sylfaen"/>
                <w:sz w:val="20"/>
                <w:szCs w:val="20"/>
              </w:rPr>
              <w:t>&gt;2000</w:t>
            </w:r>
            <w:r w:rsidR="00CE2095" w:rsidRPr="00CE2095">
              <w:rPr>
                <w:rFonts w:ascii="Sylfaen" w:hAnsi="Sylfaen"/>
                <w:sz w:val="20"/>
                <w:szCs w:val="20"/>
              </w:rPr>
              <w:br/>
            </w:r>
            <w:r w:rsidRPr="00E95C8F">
              <w:rPr>
                <w:rFonts w:ascii="Sylfaen" w:hAnsi="Sylfaen"/>
                <w:sz w:val="20"/>
                <w:szCs w:val="20"/>
              </w:rPr>
              <w:t>(&gt;2000)</w:t>
            </w:r>
          </w:p>
        </w:tc>
        <w:tc>
          <w:tcPr>
            <w:tcW w:w="2827" w:type="dxa"/>
            <w:tcBorders>
              <w:top w:val="single" w:sz="4" w:space="0" w:color="auto"/>
              <w:left w:val="single" w:sz="4" w:space="0" w:color="auto"/>
            </w:tcBorders>
            <w:shd w:val="clear" w:color="auto" w:fill="FFFFFF"/>
            <w:vAlign w:val="bottom"/>
          </w:tcPr>
          <w:p w:rsidR="009C4E3A" w:rsidRPr="00E95C8F" w:rsidRDefault="00D03A53" w:rsidP="00CE2095">
            <w:pPr>
              <w:pStyle w:val="a0"/>
              <w:shd w:val="clear" w:color="auto" w:fill="auto"/>
              <w:spacing w:after="120"/>
              <w:jc w:val="center"/>
              <w:rPr>
                <w:rFonts w:ascii="Sylfaen" w:hAnsi="Sylfaen"/>
                <w:sz w:val="20"/>
                <w:szCs w:val="20"/>
              </w:rPr>
            </w:pPr>
            <w:r w:rsidRPr="00E95C8F">
              <w:rPr>
                <w:rFonts w:ascii="Sylfaen" w:hAnsi="Sylfaen"/>
                <w:sz w:val="20"/>
                <w:szCs w:val="20"/>
              </w:rPr>
              <w:t>4</w:t>
            </w:r>
            <w:r w:rsidR="00CE2095" w:rsidRPr="00CE2095">
              <w:rPr>
                <w:rFonts w:ascii="Sylfaen" w:hAnsi="Sylfaen"/>
                <w:sz w:val="20"/>
                <w:szCs w:val="20"/>
              </w:rPr>
              <w:br/>
            </w:r>
            <w:r w:rsidRPr="00E95C8F">
              <w:rPr>
                <w:rFonts w:ascii="Sylfaen" w:hAnsi="Sylfaen"/>
                <w:sz w:val="20"/>
                <w:szCs w:val="20"/>
              </w:rPr>
              <w:t>(5)</w:t>
            </w:r>
          </w:p>
        </w:tc>
        <w:tc>
          <w:tcPr>
            <w:tcW w:w="2828"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CE2095">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CE2095">
        <w:trPr>
          <w:jc w:val="center"/>
        </w:trPr>
        <w:tc>
          <w:tcPr>
            <w:tcW w:w="3093" w:type="dxa"/>
            <w:vMerge/>
            <w:tcBorders>
              <w:left w:val="single" w:sz="4" w:space="0" w:color="auto"/>
            </w:tcBorders>
            <w:shd w:val="clear" w:color="auto" w:fill="FFFFFF"/>
          </w:tcPr>
          <w:p w:rsidR="009C4E3A" w:rsidRPr="00E95C8F" w:rsidRDefault="009C4E3A" w:rsidP="00CE2095">
            <w:pPr>
              <w:spacing w:after="120"/>
              <w:rPr>
                <w:rFonts w:ascii="Sylfaen" w:hAnsi="Sylfaen"/>
                <w:sz w:val="20"/>
                <w:szCs w:val="20"/>
              </w:rPr>
            </w:pPr>
          </w:p>
        </w:tc>
        <w:tc>
          <w:tcPr>
            <w:tcW w:w="3149" w:type="dxa"/>
            <w:vMerge w:val="restart"/>
            <w:tcBorders>
              <w:top w:val="single" w:sz="4" w:space="0" w:color="auto"/>
              <w:left w:val="single" w:sz="4" w:space="0" w:color="auto"/>
            </w:tcBorders>
            <w:shd w:val="clear" w:color="auto" w:fill="FFFFFF"/>
          </w:tcPr>
          <w:p w:rsidR="009C4E3A" w:rsidRPr="00E95C8F" w:rsidRDefault="00D03A53" w:rsidP="00CE2095">
            <w:pPr>
              <w:pStyle w:val="a0"/>
              <w:shd w:val="clear" w:color="auto" w:fill="auto"/>
              <w:spacing w:after="120"/>
              <w:rPr>
                <w:rFonts w:ascii="Sylfaen" w:hAnsi="Sylfaen"/>
                <w:sz w:val="20"/>
                <w:szCs w:val="20"/>
              </w:rPr>
            </w:pPr>
            <w:r w:rsidRPr="00E95C8F">
              <w:rPr>
                <w:rFonts w:ascii="Sylfaen" w:hAnsi="Sylfaen"/>
                <w:sz w:val="20"/>
                <w:szCs w:val="20"/>
              </w:rPr>
              <w:t>Միջոցի ինհալացիոն վտանգ</w:t>
            </w:r>
            <w:r w:rsidR="002F3354" w:rsidRPr="00E95C8F">
              <w:rPr>
                <w:rFonts w:ascii="Sylfaen" w:hAnsi="Sylfaen"/>
                <w:sz w:val="20"/>
                <w:szCs w:val="20"/>
              </w:rPr>
              <w:t>՝</w:t>
            </w:r>
            <w:r w:rsidRPr="00E95C8F">
              <w:rPr>
                <w:rFonts w:ascii="Sylfaen" w:hAnsi="Sylfaen"/>
                <w:sz w:val="20"/>
                <w:szCs w:val="20"/>
              </w:rPr>
              <w:t xml:space="preserve"> գոլորշիների հագեցնող կոնցենտրացիաներով (С</w:t>
            </w:r>
            <w:r w:rsidRPr="00E95C8F">
              <w:rPr>
                <w:rFonts w:ascii="Sylfaen" w:hAnsi="Sylfaen"/>
                <w:sz w:val="20"/>
                <w:szCs w:val="20"/>
                <w:vertAlign w:val="subscript"/>
              </w:rPr>
              <w:t>20</w:t>
            </w:r>
            <w:r w:rsidRPr="00E95C8F">
              <w:rPr>
                <w:rFonts w:ascii="Sylfaen" w:hAnsi="Sylfaen"/>
                <w:sz w:val="20"/>
                <w:szCs w:val="20"/>
              </w:rPr>
              <w:t>)</w:t>
            </w:r>
          </w:p>
        </w:tc>
        <w:tc>
          <w:tcPr>
            <w:tcW w:w="2772" w:type="dxa"/>
            <w:tcBorders>
              <w:top w:val="single" w:sz="4" w:space="0" w:color="auto"/>
              <w:left w:val="single" w:sz="4" w:space="0" w:color="auto"/>
            </w:tcBorders>
            <w:shd w:val="clear" w:color="auto" w:fill="FFFFFF"/>
          </w:tcPr>
          <w:p w:rsidR="009C4E3A" w:rsidRPr="00E95C8F" w:rsidRDefault="00D03A53" w:rsidP="00CE2095">
            <w:pPr>
              <w:pStyle w:val="a0"/>
              <w:shd w:val="clear" w:color="auto" w:fill="auto"/>
              <w:spacing w:after="120"/>
              <w:jc w:val="center"/>
              <w:rPr>
                <w:rFonts w:ascii="Sylfaen" w:hAnsi="Sylfaen"/>
                <w:sz w:val="20"/>
                <w:szCs w:val="20"/>
              </w:rPr>
            </w:pPr>
            <w:r w:rsidRPr="00E95C8F">
              <w:rPr>
                <w:rFonts w:ascii="Sylfaen" w:hAnsi="Sylfaen"/>
                <w:sz w:val="20"/>
                <w:szCs w:val="20"/>
              </w:rPr>
              <w:t>C</w:t>
            </w:r>
            <w:r w:rsidRPr="00E95C8F">
              <w:rPr>
                <w:rFonts w:ascii="Sylfaen" w:hAnsi="Sylfaen"/>
                <w:sz w:val="20"/>
                <w:szCs w:val="20"/>
                <w:vertAlign w:val="subscript"/>
              </w:rPr>
              <w:t>20</w:t>
            </w:r>
            <w:r w:rsidRPr="00E95C8F">
              <w:rPr>
                <w:rFonts w:ascii="Sylfaen" w:hAnsi="Sylfaen"/>
                <w:sz w:val="20"/>
                <w:szCs w:val="20"/>
              </w:rPr>
              <w:t>≥Lim</w:t>
            </w:r>
            <w:r w:rsidRPr="00E95C8F">
              <w:rPr>
                <w:rFonts w:ascii="Sylfaen" w:hAnsi="Sylfaen"/>
                <w:sz w:val="20"/>
                <w:szCs w:val="20"/>
                <w:vertAlign w:val="subscript"/>
              </w:rPr>
              <w:t>ac</w:t>
            </w:r>
          </w:p>
        </w:tc>
        <w:tc>
          <w:tcPr>
            <w:tcW w:w="2827" w:type="dxa"/>
            <w:tcBorders>
              <w:top w:val="single" w:sz="4" w:space="0" w:color="auto"/>
              <w:left w:val="single" w:sz="4" w:space="0" w:color="auto"/>
            </w:tcBorders>
            <w:shd w:val="clear" w:color="auto" w:fill="FFFFFF"/>
          </w:tcPr>
          <w:p w:rsidR="009C4E3A" w:rsidRPr="00E95C8F" w:rsidRDefault="00D03A53" w:rsidP="00CE2095">
            <w:pPr>
              <w:pStyle w:val="a0"/>
              <w:shd w:val="clear" w:color="auto" w:fill="auto"/>
              <w:spacing w:after="120"/>
              <w:jc w:val="center"/>
              <w:rPr>
                <w:rFonts w:ascii="Sylfaen" w:hAnsi="Sylfaen"/>
                <w:sz w:val="20"/>
                <w:szCs w:val="20"/>
              </w:rPr>
            </w:pPr>
            <w:r w:rsidRPr="00E95C8F">
              <w:rPr>
                <w:rFonts w:ascii="Sylfaen" w:hAnsi="Sylfaen"/>
                <w:sz w:val="20"/>
                <w:szCs w:val="20"/>
              </w:rPr>
              <w:t>2-3</w:t>
            </w:r>
          </w:p>
        </w:tc>
        <w:tc>
          <w:tcPr>
            <w:tcW w:w="2828"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CE2095">
            <w:pPr>
              <w:pStyle w:val="a0"/>
              <w:shd w:val="clear" w:color="auto" w:fill="auto"/>
              <w:spacing w:after="120"/>
              <w:rPr>
                <w:rFonts w:ascii="Sylfaen" w:hAnsi="Sylfaen"/>
                <w:sz w:val="20"/>
                <w:szCs w:val="20"/>
              </w:rPr>
            </w:pPr>
            <w:r w:rsidRPr="00E95C8F">
              <w:rPr>
                <w:rFonts w:ascii="Sylfaen" w:hAnsi="Sylfaen"/>
                <w:sz w:val="20"/>
                <w:szCs w:val="20"/>
              </w:rPr>
              <w:t>Մասնագետներին</w:t>
            </w:r>
            <w:r w:rsidR="00485EC1" w:rsidRPr="00E95C8F">
              <w:rPr>
                <w:rFonts w:ascii="Sylfaen" w:hAnsi="Sylfaen"/>
                <w:sz w:val="20"/>
                <w:szCs w:val="20"/>
              </w:rPr>
              <w:t>՝</w:t>
            </w:r>
            <w:r w:rsidRPr="00E95C8F">
              <w:rPr>
                <w:rFonts w:ascii="Sylfaen" w:hAnsi="Sylfaen"/>
                <w:sz w:val="20"/>
                <w:szCs w:val="20"/>
              </w:rPr>
              <w:t xml:space="preserve"> ԱՊՄ-ի կիրառմամբ (շնչադիմակ)</w:t>
            </w:r>
          </w:p>
        </w:tc>
      </w:tr>
      <w:tr w:rsidR="009C4E3A" w:rsidRPr="00E95C8F" w:rsidTr="00CE2095">
        <w:trPr>
          <w:jc w:val="center"/>
        </w:trPr>
        <w:tc>
          <w:tcPr>
            <w:tcW w:w="3093" w:type="dxa"/>
            <w:vMerge/>
            <w:tcBorders>
              <w:left w:val="single" w:sz="4" w:space="0" w:color="auto"/>
            </w:tcBorders>
            <w:shd w:val="clear" w:color="auto" w:fill="FFFFFF"/>
          </w:tcPr>
          <w:p w:rsidR="009C4E3A" w:rsidRPr="00E95C8F" w:rsidRDefault="009C4E3A" w:rsidP="00CE2095">
            <w:pPr>
              <w:spacing w:after="120"/>
              <w:rPr>
                <w:rFonts w:ascii="Sylfaen" w:hAnsi="Sylfaen"/>
                <w:sz w:val="20"/>
                <w:szCs w:val="20"/>
              </w:rPr>
            </w:pPr>
          </w:p>
        </w:tc>
        <w:tc>
          <w:tcPr>
            <w:tcW w:w="3149" w:type="dxa"/>
            <w:vMerge/>
            <w:tcBorders>
              <w:left w:val="single" w:sz="4" w:space="0" w:color="auto"/>
            </w:tcBorders>
            <w:shd w:val="clear" w:color="auto" w:fill="FFFFFF"/>
          </w:tcPr>
          <w:p w:rsidR="009C4E3A" w:rsidRPr="00E95C8F" w:rsidRDefault="009C4E3A" w:rsidP="00CE2095">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tcPr>
          <w:p w:rsidR="009C4E3A" w:rsidRPr="00E95C8F" w:rsidRDefault="00D03A53" w:rsidP="00CE2095">
            <w:pPr>
              <w:pStyle w:val="a0"/>
              <w:shd w:val="clear" w:color="auto" w:fill="auto"/>
              <w:spacing w:after="120"/>
              <w:jc w:val="center"/>
              <w:rPr>
                <w:rFonts w:ascii="Sylfaen" w:hAnsi="Sylfaen"/>
                <w:sz w:val="20"/>
                <w:szCs w:val="20"/>
              </w:rPr>
            </w:pPr>
            <w:r w:rsidRPr="00E95C8F">
              <w:rPr>
                <w:rFonts w:ascii="Sylfaen" w:hAnsi="Sylfaen"/>
                <w:sz w:val="20"/>
                <w:szCs w:val="20"/>
              </w:rPr>
              <w:t>C</w:t>
            </w:r>
            <w:r w:rsidRPr="00E95C8F">
              <w:rPr>
                <w:rFonts w:ascii="Sylfaen" w:hAnsi="Sylfaen"/>
                <w:sz w:val="20"/>
                <w:szCs w:val="20"/>
                <w:vertAlign w:val="subscript"/>
              </w:rPr>
              <w:t>20</w:t>
            </w:r>
            <w:r w:rsidRPr="00E95C8F">
              <w:rPr>
                <w:rFonts w:ascii="Sylfaen" w:hAnsi="Sylfaen"/>
                <w:sz w:val="20"/>
                <w:szCs w:val="20"/>
              </w:rPr>
              <w:t>&lt;Lim</w:t>
            </w:r>
            <w:r w:rsidRPr="00E95C8F">
              <w:rPr>
                <w:rFonts w:ascii="Sylfaen" w:hAnsi="Sylfaen"/>
                <w:sz w:val="20"/>
                <w:szCs w:val="20"/>
                <w:vertAlign w:val="subscript"/>
              </w:rPr>
              <w:t>ac</w:t>
            </w:r>
          </w:p>
        </w:tc>
        <w:tc>
          <w:tcPr>
            <w:tcW w:w="2827" w:type="dxa"/>
            <w:tcBorders>
              <w:top w:val="single" w:sz="4" w:space="0" w:color="auto"/>
              <w:left w:val="single" w:sz="4" w:space="0" w:color="auto"/>
            </w:tcBorders>
            <w:shd w:val="clear" w:color="auto" w:fill="FFFFFF"/>
          </w:tcPr>
          <w:p w:rsidR="009C4E3A" w:rsidRPr="00E95C8F" w:rsidRDefault="00D03A53" w:rsidP="00CE2095">
            <w:pPr>
              <w:pStyle w:val="a0"/>
              <w:shd w:val="clear" w:color="auto" w:fill="auto"/>
              <w:spacing w:after="120"/>
              <w:jc w:val="center"/>
              <w:rPr>
                <w:rFonts w:ascii="Sylfaen" w:hAnsi="Sylfaen"/>
                <w:sz w:val="20"/>
                <w:szCs w:val="20"/>
              </w:rPr>
            </w:pPr>
            <w:r w:rsidRPr="00E95C8F">
              <w:rPr>
                <w:rFonts w:ascii="Sylfaen" w:hAnsi="Sylfaen"/>
                <w:sz w:val="20"/>
                <w:szCs w:val="20"/>
              </w:rPr>
              <w:t>4</w:t>
            </w:r>
          </w:p>
        </w:tc>
        <w:tc>
          <w:tcPr>
            <w:tcW w:w="2828"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CE2095">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CE2095">
        <w:trPr>
          <w:jc w:val="center"/>
        </w:trPr>
        <w:tc>
          <w:tcPr>
            <w:tcW w:w="3093" w:type="dxa"/>
            <w:vMerge/>
            <w:tcBorders>
              <w:left w:val="single" w:sz="4" w:space="0" w:color="auto"/>
            </w:tcBorders>
            <w:shd w:val="clear" w:color="auto" w:fill="FFFFFF"/>
          </w:tcPr>
          <w:p w:rsidR="009C4E3A" w:rsidRPr="00E95C8F" w:rsidRDefault="009C4E3A" w:rsidP="00CE2095">
            <w:pPr>
              <w:spacing w:after="120"/>
              <w:rPr>
                <w:rFonts w:ascii="Sylfaen" w:hAnsi="Sylfaen"/>
                <w:sz w:val="20"/>
                <w:szCs w:val="20"/>
              </w:rPr>
            </w:pPr>
          </w:p>
        </w:tc>
        <w:tc>
          <w:tcPr>
            <w:tcW w:w="3149" w:type="dxa"/>
            <w:vMerge w:val="restart"/>
            <w:tcBorders>
              <w:top w:val="single" w:sz="4" w:space="0" w:color="auto"/>
              <w:left w:val="single" w:sz="4" w:space="0" w:color="auto"/>
            </w:tcBorders>
            <w:shd w:val="clear" w:color="auto" w:fill="FFFFFF"/>
          </w:tcPr>
          <w:p w:rsidR="009C4E3A" w:rsidRPr="00E95C8F" w:rsidRDefault="00D03A53" w:rsidP="00CE2095">
            <w:pPr>
              <w:pStyle w:val="a0"/>
              <w:shd w:val="clear" w:color="auto" w:fill="auto"/>
              <w:spacing w:after="120"/>
              <w:rPr>
                <w:rFonts w:ascii="Sylfaen" w:hAnsi="Sylfaen"/>
                <w:sz w:val="20"/>
                <w:szCs w:val="20"/>
              </w:rPr>
            </w:pPr>
            <w:r w:rsidRPr="00E95C8F">
              <w:rPr>
                <w:rFonts w:ascii="Sylfaen" w:hAnsi="Sylfaen"/>
                <w:sz w:val="20"/>
                <w:szCs w:val="20"/>
              </w:rPr>
              <w:t xml:space="preserve">Առավելագույն կոնցենտրացիայով աշխատանքային լուծույթների՝ մաշկի վրա գրգռիչ ազդեցությունը (15 կիրառում), </w:t>
            </w:r>
            <w:r w:rsidR="00494F93" w:rsidRPr="00E95C8F">
              <w:rPr>
                <w:rFonts w:ascii="Sylfaen" w:hAnsi="Sylfaen"/>
                <w:sz w:val="20"/>
                <w:szCs w:val="20"/>
              </w:rPr>
              <w:t>բալեր</w:t>
            </w:r>
          </w:p>
        </w:tc>
        <w:tc>
          <w:tcPr>
            <w:tcW w:w="2772" w:type="dxa"/>
            <w:tcBorders>
              <w:top w:val="single" w:sz="4" w:space="0" w:color="auto"/>
              <w:left w:val="single" w:sz="4" w:space="0" w:color="auto"/>
            </w:tcBorders>
            <w:shd w:val="clear" w:color="auto" w:fill="FFFFFF"/>
          </w:tcPr>
          <w:p w:rsidR="009C4E3A" w:rsidRPr="00E95C8F" w:rsidRDefault="00D03A53" w:rsidP="00CE2095">
            <w:pPr>
              <w:pStyle w:val="a0"/>
              <w:shd w:val="clear" w:color="auto" w:fill="auto"/>
              <w:spacing w:after="120"/>
              <w:jc w:val="center"/>
              <w:rPr>
                <w:rFonts w:ascii="Sylfaen" w:hAnsi="Sylfaen"/>
                <w:sz w:val="20"/>
                <w:szCs w:val="20"/>
              </w:rPr>
            </w:pPr>
            <w:r w:rsidRPr="00E95C8F">
              <w:rPr>
                <w:rFonts w:ascii="Sylfaen" w:hAnsi="Sylfaen"/>
                <w:sz w:val="20"/>
                <w:szCs w:val="20"/>
              </w:rPr>
              <w:t>2,1-4,0</w:t>
            </w:r>
            <w:r w:rsidR="00CE2095" w:rsidRPr="00CE2095">
              <w:rPr>
                <w:rFonts w:ascii="Sylfaen" w:hAnsi="Sylfaen"/>
                <w:sz w:val="20"/>
                <w:szCs w:val="20"/>
              </w:rPr>
              <w:br/>
            </w:r>
            <w:r w:rsidRPr="00E95C8F">
              <w:rPr>
                <w:rFonts w:ascii="Sylfaen" w:hAnsi="Sylfaen"/>
                <w:sz w:val="20"/>
                <w:szCs w:val="20"/>
              </w:rPr>
              <w:t>(≥2,3-&lt;4)</w:t>
            </w:r>
          </w:p>
        </w:tc>
        <w:tc>
          <w:tcPr>
            <w:tcW w:w="2827" w:type="dxa"/>
            <w:tcBorders>
              <w:top w:val="single" w:sz="4" w:space="0" w:color="auto"/>
              <w:left w:val="single" w:sz="4" w:space="0" w:color="auto"/>
            </w:tcBorders>
            <w:shd w:val="clear" w:color="auto" w:fill="FFFFFF"/>
          </w:tcPr>
          <w:p w:rsidR="009C4E3A" w:rsidRPr="00E95C8F" w:rsidRDefault="00D03A53" w:rsidP="00CE2095">
            <w:pPr>
              <w:pStyle w:val="a0"/>
              <w:shd w:val="clear" w:color="auto" w:fill="auto"/>
              <w:spacing w:after="120"/>
              <w:jc w:val="center"/>
              <w:rPr>
                <w:rFonts w:ascii="Sylfaen" w:hAnsi="Sylfaen"/>
                <w:sz w:val="20"/>
                <w:szCs w:val="20"/>
              </w:rPr>
            </w:pPr>
            <w:r w:rsidRPr="00E95C8F">
              <w:rPr>
                <w:rFonts w:ascii="Sylfaen" w:hAnsi="Sylfaen"/>
                <w:sz w:val="20"/>
                <w:szCs w:val="20"/>
              </w:rPr>
              <w:t>3</w:t>
            </w:r>
            <w:r w:rsidR="00CE2095">
              <w:rPr>
                <w:rFonts w:ascii="Sylfaen" w:hAnsi="Sylfaen"/>
                <w:sz w:val="20"/>
                <w:szCs w:val="20"/>
                <w:lang w:val="en-US"/>
              </w:rPr>
              <w:br/>
            </w:r>
            <w:r w:rsidRPr="00E95C8F">
              <w:rPr>
                <w:rFonts w:ascii="Sylfaen" w:hAnsi="Sylfaen"/>
                <w:sz w:val="20"/>
                <w:szCs w:val="20"/>
              </w:rPr>
              <w:t>(2)</w:t>
            </w:r>
          </w:p>
        </w:tc>
        <w:tc>
          <w:tcPr>
            <w:tcW w:w="2828"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rPr>
                <w:rFonts w:ascii="Sylfaen" w:hAnsi="Sylfaen"/>
                <w:sz w:val="20"/>
                <w:szCs w:val="20"/>
              </w:rPr>
            </w:pPr>
            <w:r w:rsidRPr="00E95C8F">
              <w:rPr>
                <w:rFonts w:ascii="Sylfaen" w:hAnsi="Sylfaen"/>
                <w:sz w:val="20"/>
                <w:szCs w:val="20"/>
              </w:rPr>
              <w:t>Մասնագետներին</w:t>
            </w:r>
            <w:r w:rsidR="00E6268C" w:rsidRPr="00E95C8F">
              <w:rPr>
                <w:rFonts w:ascii="Sylfaen" w:hAnsi="Sylfaen"/>
                <w:sz w:val="20"/>
                <w:szCs w:val="20"/>
              </w:rPr>
              <w:t>՝</w:t>
            </w:r>
            <w:r w:rsidRPr="00E95C8F">
              <w:rPr>
                <w:rFonts w:ascii="Sylfaen" w:hAnsi="Sylfaen"/>
                <w:sz w:val="20"/>
                <w:szCs w:val="20"/>
              </w:rPr>
              <w:t xml:space="preserve"> ԱՊՄ-ի կիրառմամբ (ռետինե ձեռնոցներ)</w:t>
            </w:r>
          </w:p>
        </w:tc>
      </w:tr>
      <w:tr w:rsidR="009C4E3A" w:rsidRPr="00E95C8F" w:rsidTr="00CE2095">
        <w:trPr>
          <w:jc w:val="center"/>
        </w:trPr>
        <w:tc>
          <w:tcPr>
            <w:tcW w:w="3093" w:type="dxa"/>
            <w:vMerge/>
            <w:tcBorders>
              <w:left w:val="single" w:sz="4" w:space="0" w:color="auto"/>
            </w:tcBorders>
            <w:shd w:val="clear" w:color="auto" w:fill="FFFFFF"/>
          </w:tcPr>
          <w:p w:rsidR="009C4E3A" w:rsidRPr="00E95C8F" w:rsidRDefault="009C4E3A" w:rsidP="00CE2095">
            <w:pPr>
              <w:spacing w:after="120"/>
              <w:rPr>
                <w:rFonts w:ascii="Sylfaen" w:hAnsi="Sylfaen"/>
                <w:sz w:val="20"/>
                <w:szCs w:val="20"/>
              </w:rPr>
            </w:pPr>
          </w:p>
        </w:tc>
        <w:tc>
          <w:tcPr>
            <w:tcW w:w="3149" w:type="dxa"/>
            <w:vMerge/>
            <w:tcBorders>
              <w:left w:val="single" w:sz="4" w:space="0" w:color="auto"/>
            </w:tcBorders>
            <w:shd w:val="clear" w:color="auto" w:fill="FFFFFF"/>
          </w:tcPr>
          <w:p w:rsidR="009C4E3A" w:rsidRPr="00E95C8F" w:rsidRDefault="009C4E3A" w:rsidP="00CE2095">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tcPr>
          <w:p w:rsidR="009C4E3A" w:rsidRPr="00E95C8F" w:rsidRDefault="00D03A53" w:rsidP="00CE2095">
            <w:pPr>
              <w:pStyle w:val="a0"/>
              <w:shd w:val="clear" w:color="auto" w:fill="auto"/>
              <w:spacing w:after="120"/>
              <w:jc w:val="center"/>
              <w:rPr>
                <w:rFonts w:ascii="Sylfaen" w:hAnsi="Sylfaen"/>
                <w:sz w:val="20"/>
                <w:szCs w:val="20"/>
              </w:rPr>
            </w:pPr>
            <w:r w:rsidRPr="00E95C8F">
              <w:rPr>
                <w:rFonts w:ascii="Sylfaen" w:hAnsi="Sylfaen"/>
                <w:sz w:val="20"/>
                <w:szCs w:val="20"/>
              </w:rPr>
              <w:t>2,1-4,0</w:t>
            </w:r>
            <w:r w:rsidR="00CE2095">
              <w:rPr>
                <w:rFonts w:ascii="Sylfaen" w:hAnsi="Sylfaen"/>
                <w:sz w:val="20"/>
                <w:szCs w:val="20"/>
                <w:lang w:val="en-US"/>
              </w:rPr>
              <w:br/>
            </w:r>
            <w:r w:rsidRPr="00E95C8F">
              <w:rPr>
                <w:rFonts w:ascii="Sylfaen" w:hAnsi="Sylfaen"/>
                <w:sz w:val="20"/>
                <w:szCs w:val="20"/>
              </w:rPr>
              <w:t>(≥l,5-&lt;2,3)</w:t>
            </w:r>
          </w:p>
        </w:tc>
        <w:tc>
          <w:tcPr>
            <w:tcW w:w="2827" w:type="dxa"/>
            <w:tcBorders>
              <w:top w:val="single" w:sz="4" w:space="0" w:color="auto"/>
              <w:left w:val="single" w:sz="4" w:space="0" w:color="auto"/>
            </w:tcBorders>
            <w:shd w:val="clear" w:color="auto" w:fill="FFFFFF"/>
          </w:tcPr>
          <w:p w:rsidR="009C4E3A" w:rsidRPr="00E95C8F" w:rsidRDefault="00D03A53" w:rsidP="00CE2095">
            <w:pPr>
              <w:pStyle w:val="a0"/>
              <w:shd w:val="clear" w:color="auto" w:fill="auto"/>
              <w:spacing w:after="120"/>
              <w:jc w:val="center"/>
              <w:rPr>
                <w:rFonts w:ascii="Sylfaen" w:hAnsi="Sylfaen"/>
                <w:sz w:val="20"/>
                <w:szCs w:val="20"/>
              </w:rPr>
            </w:pPr>
            <w:r w:rsidRPr="00E95C8F">
              <w:rPr>
                <w:rFonts w:ascii="Sylfaen" w:hAnsi="Sylfaen"/>
                <w:sz w:val="20"/>
                <w:szCs w:val="20"/>
              </w:rPr>
              <w:t>3</w:t>
            </w:r>
            <w:r w:rsidR="00CE2095" w:rsidRPr="00CE2095">
              <w:rPr>
                <w:rFonts w:ascii="Sylfaen" w:hAnsi="Sylfaen"/>
                <w:sz w:val="20"/>
                <w:szCs w:val="20"/>
              </w:rPr>
              <w:br/>
            </w:r>
            <w:r w:rsidRPr="00E95C8F">
              <w:rPr>
                <w:rFonts w:ascii="Sylfaen" w:hAnsi="Sylfaen"/>
                <w:sz w:val="20"/>
                <w:szCs w:val="20"/>
              </w:rPr>
              <w:t>(3)</w:t>
            </w:r>
          </w:p>
        </w:tc>
        <w:tc>
          <w:tcPr>
            <w:tcW w:w="2828"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w:t>
            </w:r>
            <w:r w:rsidR="00BE2115" w:rsidRPr="00E95C8F">
              <w:rPr>
                <w:rFonts w:ascii="Sylfaen" w:hAnsi="Sylfaen"/>
                <w:sz w:val="20"/>
                <w:szCs w:val="20"/>
              </w:rPr>
              <w:t>`</w:t>
            </w:r>
            <w:r w:rsidRPr="00E95C8F">
              <w:rPr>
                <w:rFonts w:ascii="Sylfaen" w:hAnsi="Sylfaen"/>
                <w:sz w:val="20"/>
                <w:szCs w:val="20"/>
              </w:rPr>
              <w:t xml:space="preserve"> կենցաղում ԱՊՄ-ի կիրառմամբ (ռետինե ձեռնոցներ)</w:t>
            </w:r>
          </w:p>
        </w:tc>
      </w:tr>
      <w:tr w:rsidR="009C4E3A" w:rsidRPr="00E95C8F" w:rsidTr="00CE2095">
        <w:trPr>
          <w:jc w:val="center"/>
        </w:trPr>
        <w:tc>
          <w:tcPr>
            <w:tcW w:w="3093" w:type="dxa"/>
            <w:vMerge/>
            <w:tcBorders>
              <w:left w:val="single" w:sz="4" w:space="0" w:color="auto"/>
              <w:bottom w:val="single" w:sz="4" w:space="0" w:color="auto"/>
            </w:tcBorders>
            <w:shd w:val="clear" w:color="auto" w:fill="FFFFFF"/>
          </w:tcPr>
          <w:p w:rsidR="009C4E3A" w:rsidRPr="00E95C8F" w:rsidRDefault="009C4E3A" w:rsidP="00CE2095">
            <w:pPr>
              <w:spacing w:after="120"/>
              <w:rPr>
                <w:rFonts w:ascii="Sylfaen" w:hAnsi="Sylfaen"/>
                <w:sz w:val="20"/>
                <w:szCs w:val="20"/>
              </w:rPr>
            </w:pPr>
          </w:p>
        </w:tc>
        <w:tc>
          <w:tcPr>
            <w:tcW w:w="3149" w:type="dxa"/>
            <w:vMerge/>
            <w:tcBorders>
              <w:left w:val="single" w:sz="4" w:space="0" w:color="auto"/>
              <w:bottom w:val="single" w:sz="4" w:space="0" w:color="auto"/>
            </w:tcBorders>
            <w:shd w:val="clear" w:color="auto" w:fill="FFFFFF"/>
          </w:tcPr>
          <w:p w:rsidR="009C4E3A" w:rsidRPr="00E95C8F" w:rsidRDefault="009C4E3A" w:rsidP="00CE2095">
            <w:pPr>
              <w:spacing w:after="120"/>
              <w:rPr>
                <w:rFonts w:ascii="Sylfaen" w:hAnsi="Sylfaen"/>
                <w:sz w:val="20"/>
                <w:szCs w:val="20"/>
              </w:rPr>
            </w:pPr>
          </w:p>
        </w:tc>
        <w:tc>
          <w:tcPr>
            <w:tcW w:w="2772" w:type="dxa"/>
            <w:tcBorders>
              <w:top w:val="single" w:sz="4" w:space="0" w:color="auto"/>
              <w:left w:val="single" w:sz="4" w:space="0" w:color="auto"/>
              <w:bottom w:val="single" w:sz="4" w:space="0" w:color="auto"/>
            </w:tcBorders>
            <w:shd w:val="clear" w:color="auto" w:fill="FFFFFF"/>
          </w:tcPr>
          <w:p w:rsidR="009C4E3A" w:rsidRPr="00E95C8F" w:rsidRDefault="00D03A53" w:rsidP="00CE2095">
            <w:pPr>
              <w:pStyle w:val="a0"/>
              <w:shd w:val="clear" w:color="auto" w:fill="auto"/>
              <w:spacing w:after="120"/>
              <w:jc w:val="center"/>
              <w:rPr>
                <w:rFonts w:ascii="Sylfaen" w:hAnsi="Sylfaen"/>
                <w:sz w:val="20"/>
                <w:szCs w:val="20"/>
              </w:rPr>
            </w:pPr>
            <w:r w:rsidRPr="00E95C8F">
              <w:rPr>
                <w:rFonts w:ascii="Sylfaen" w:hAnsi="Sylfaen"/>
                <w:sz w:val="20"/>
                <w:szCs w:val="20"/>
              </w:rPr>
              <w:t>0-2,0</w:t>
            </w:r>
            <w:r w:rsidR="00CE2095">
              <w:rPr>
                <w:rFonts w:ascii="Sylfaen" w:hAnsi="Sylfaen"/>
                <w:sz w:val="20"/>
                <w:szCs w:val="20"/>
                <w:lang w:val="en-US"/>
              </w:rPr>
              <w:br/>
            </w:r>
            <w:r w:rsidRPr="00E95C8F">
              <w:rPr>
                <w:rFonts w:ascii="Sylfaen" w:hAnsi="Sylfaen"/>
                <w:sz w:val="20"/>
                <w:szCs w:val="20"/>
              </w:rPr>
              <w:t>(&lt;1,5)</w:t>
            </w:r>
          </w:p>
        </w:tc>
        <w:tc>
          <w:tcPr>
            <w:tcW w:w="2827" w:type="dxa"/>
            <w:tcBorders>
              <w:top w:val="single" w:sz="4" w:space="0" w:color="auto"/>
              <w:left w:val="single" w:sz="4" w:space="0" w:color="auto"/>
              <w:bottom w:val="single" w:sz="4" w:space="0" w:color="auto"/>
            </w:tcBorders>
            <w:shd w:val="clear" w:color="auto" w:fill="FFFFFF"/>
          </w:tcPr>
          <w:p w:rsidR="009C4E3A" w:rsidRPr="00E95C8F" w:rsidRDefault="00D03A53" w:rsidP="00CE2095">
            <w:pPr>
              <w:pStyle w:val="a0"/>
              <w:shd w:val="clear" w:color="auto" w:fill="auto"/>
              <w:spacing w:after="120"/>
              <w:jc w:val="center"/>
              <w:rPr>
                <w:rFonts w:ascii="Sylfaen" w:hAnsi="Sylfaen"/>
                <w:sz w:val="20"/>
                <w:szCs w:val="20"/>
              </w:rPr>
            </w:pPr>
            <w:r w:rsidRPr="00E95C8F">
              <w:rPr>
                <w:rFonts w:ascii="Sylfaen" w:hAnsi="Sylfaen"/>
                <w:sz w:val="20"/>
                <w:szCs w:val="20"/>
              </w:rPr>
              <w:t>4</w:t>
            </w:r>
            <w:r w:rsidR="00CE2095" w:rsidRPr="00CE2095">
              <w:rPr>
                <w:rFonts w:ascii="Sylfaen" w:hAnsi="Sylfaen"/>
                <w:sz w:val="20"/>
                <w:szCs w:val="20"/>
              </w:rPr>
              <w:br/>
            </w:r>
            <w:r w:rsidRPr="00E95C8F">
              <w:rPr>
                <w:rFonts w:ascii="Sylfaen" w:hAnsi="Sylfaen"/>
                <w:sz w:val="20"/>
                <w:szCs w:val="20"/>
              </w:rPr>
              <w:t>(չի դասակարգվում)</w:t>
            </w:r>
          </w:p>
        </w:tc>
        <w:tc>
          <w:tcPr>
            <w:tcW w:w="2828" w:type="dxa"/>
            <w:tcBorders>
              <w:top w:val="single" w:sz="4" w:space="0" w:color="auto"/>
              <w:left w:val="single" w:sz="4" w:space="0" w:color="auto"/>
              <w:bottom w:val="single" w:sz="4" w:space="0" w:color="auto"/>
              <w:right w:val="single" w:sz="4" w:space="0" w:color="auto"/>
            </w:tcBorders>
            <w:shd w:val="clear" w:color="auto" w:fill="FFFFFF"/>
          </w:tcPr>
          <w:p w:rsidR="009C4E3A" w:rsidRPr="00E95C8F" w:rsidRDefault="00D03A53" w:rsidP="0019724E">
            <w:pPr>
              <w:pStyle w:val="a0"/>
              <w:shd w:val="clear" w:color="auto" w:fill="auto"/>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CE2095">
        <w:tblPrEx>
          <w:tblLook w:val="0000" w:firstRow="0" w:lastRow="0" w:firstColumn="0" w:lastColumn="0" w:noHBand="0" w:noVBand="0"/>
        </w:tblPrEx>
        <w:trPr>
          <w:jc w:val="center"/>
        </w:trPr>
        <w:tc>
          <w:tcPr>
            <w:tcW w:w="3093" w:type="dxa"/>
            <w:vMerge w:val="restart"/>
            <w:tcBorders>
              <w:top w:val="single" w:sz="4" w:space="0" w:color="auto"/>
              <w:left w:val="single" w:sz="4" w:space="0" w:color="auto"/>
            </w:tcBorders>
            <w:shd w:val="clear" w:color="auto" w:fill="FFFFFF"/>
          </w:tcPr>
          <w:p w:rsidR="009C4E3A" w:rsidRPr="00E95C8F" w:rsidRDefault="009C4E3A" w:rsidP="00CE2095">
            <w:pPr>
              <w:spacing w:after="120"/>
              <w:rPr>
                <w:rFonts w:ascii="Sylfaen" w:hAnsi="Sylfaen"/>
                <w:sz w:val="20"/>
                <w:szCs w:val="20"/>
              </w:rPr>
            </w:pPr>
          </w:p>
        </w:tc>
        <w:tc>
          <w:tcPr>
            <w:tcW w:w="3149" w:type="dxa"/>
            <w:vMerge w:val="restart"/>
            <w:tcBorders>
              <w:top w:val="single" w:sz="4" w:space="0" w:color="auto"/>
              <w:left w:val="single" w:sz="4" w:space="0" w:color="auto"/>
            </w:tcBorders>
            <w:shd w:val="clear" w:color="auto" w:fill="FFFFFF"/>
          </w:tcPr>
          <w:p w:rsidR="009C4E3A" w:rsidRPr="00E95C8F" w:rsidRDefault="00D03A53" w:rsidP="00CE2095">
            <w:pPr>
              <w:pStyle w:val="a0"/>
              <w:shd w:val="clear" w:color="auto" w:fill="auto"/>
              <w:spacing w:after="120"/>
              <w:rPr>
                <w:rFonts w:ascii="Sylfaen" w:hAnsi="Sylfaen"/>
                <w:sz w:val="20"/>
                <w:szCs w:val="20"/>
              </w:rPr>
            </w:pPr>
            <w:r w:rsidRPr="00E95C8F">
              <w:rPr>
                <w:rFonts w:ascii="Sylfaen" w:hAnsi="Sylfaen"/>
                <w:sz w:val="20"/>
                <w:szCs w:val="20"/>
              </w:rPr>
              <w:t xml:space="preserve">Տարբեր կոնցենտրացիաներով աշխատանքային լուծույթների՝ աչքի լորձաթաղանթի վրա գրգռիչ ազդեցությունը (միանվագ), </w:t>
            </w:r>
            <w:r w:rsidR="00494F93" w:rsidRPr="00E95C8F">
              <w:rPr>
                <w:rFonts w:ascii="Sylfaen" w:hAnsi="Sylfaen"/>
                <w:sz w:val="20"/>
                <w:szCs w:val="20"/>
              </w:rPr>
              <w:t>բալեր</w:t>
            </w:r>
          </w:p>
        </w:tc>
        <w:tc>
          <w:tcPr>
            <w:tcW w:w="2772" w:type="dxa"/>
            <w:tcBorders>
              <w:top w:val="single" w:sz="4" w:space="0" w:color="auto"/>
              <w:left w:val="single" w:sz="4" w:space="0" w:color="auto"/>
            </w:tcBorders>
            <w:shd w:val="clear" w:color="auto" w:fill="FFFFFF"/>
          </w:tcPr>
          <w:p w:rsidR="009C4E3A" w:rsidRPr="00E95C8F" w:rsidRDefault="00D03A53" w:rsidP="00CE2095">
            <w:pPr>
              <w:pStyle w:val="a0"/>
              <w:shd w:val="clear" w:color="auto" w:fill="auto"/>
              <w:spacing w:after="120"/>
              <w:jc w:val="center"/>
              <w:rPr>
                <w:rFonts w:ascii="Sylfaen" w:hAnsi="Sylfaen"/>
                <w:sz w:val="20"/>
                <w:szCs w:val="20"/>
              </w:rPr>
            </w:pPr>
            <w:r w:rsidRPr="00E95C8F">
              <w:rPr>
                <w:rFonts w:ascii="Sylfaen" w:hAnsi="Sylfaen"/>
                <w:sz w:val="20"/>
                <w:szCs w:val="20"/>
              </w:rPr>
              <w:t>4-6</w:t>
            </w:r>
          </w:p>
        </w:tc>
        <w:tc>
          <w:tcPr>
            <w:tcW w:w="2827" w:type="dxa"/>
            <w:tcBorders>
              <w:top w:val="single" w:sz="4" w:space="0" w:color="auto"/>
              <w:left w:val="single" w:sz="4" w:space="0" w:color="auto"/>
            </w:tcBorders>
            <w:shd w:val="clear" w:color="auto" w:fill="FFFFFF"/>
          </w:tcPr>
          <w:p w:rsidR="009C4E3A" w:rsidRPr="00E95C8F" w:rsidRDefault="00D03A53" w:rsidP="00CE2095">
            <w:pPr>
              <w:pStyle w:val="a0"/>
              <w:shd w:val="clear" w:color="auto" w:fill="auto"/>
              <w:spacing w:after="120"/>
              <w:jc w:val="center"/>
              <w:rPr>
                <w:rFonts w:ascii="Sylfaen" w:hAnsi="Sylfaen"/>
                <w:sz w:val="20"/>
                <w:szCs w:val="20"/>
              </w:rPr>
            </w:pPr>
            <w:r w:rsidRPr="00E95C8F">
              <w:rPr>
                <w:rFonts w:ascii="Sylfaen" w:hAnsi="Sylfaen"/>
                <w:sz w:val="20"/>
                <w:szCs w:val="20"/>
              </w:rPr>
              <w:t>3</w:t>
            </w:r>
          </w:p>
        </w:tc>
        <w:tc>
          <w:tcPr>
            <w:tcW w:w="2828"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rPr>
                <w:rFonts w:ascii="Sylfaen" w:hAnsi="Sylfaen"/>
                <w:sz w:val="20"/>
                <w:szCs w:val="20"/>
              </w:rPr>
            </w:pPr>
            <w:r w:rsidRPr="00E95C8F">
              <w:rPr>
                <w:rFonts w:ascii="Sylfaen" w:hAnsi="Sylfaen"/>
                <w:sz w:val="20"/>
                <w:szCs w:val="20"/>
              </w:rPr>
              <w:t>Մասնագետներին</w:t>
            </w:r>
            <w:r w:rsidR="00E6268C" w:rsidRPr="00E95C8F">
              <w:rPr>
                <w:rFonts w:ascii="Sylfaen" w:hAnsi="Sylfaen"/>
                <w:sz w:val="20"/>
                <w:szCs w:val="20"/>
              </w:rPr>
              <w:t>՝</w:t>
            </w:r>
            <w:r w:rsidRPr="00E95C8F">
              <w:rPr>
                <w:rFonts w:ascii="Sylfaen" w:hAnsi="Sylfaen"/>
                <w:sz w:val="20"/>
                <w:szCs w:val="20"/>
              </w:rPr>
              <w:t xml:space="preserve"> ԱՊՄ-ի կիրառմամբ (պաշտպանիչ ակնոցներ)</w:t>
            </w:r>
          </w:p>
        </w:tc>
      </w:tr>
      <w:tr w:rsidR="009C4E3A" w:rsidRPr="00E95C8F" w:rsidTr="00CE2095">
        <w:tblPrEx>
          <w:tblLook w:val="0000" w:firstRow="0" w:lastRow="0" w:firstColumn="0" w:lastColumn="0" w:noHBand="0" w:noVBand="0"/>
        </w:tblPrEx>
        <w:trPr>
          <w:jc w:val="center"/>
        </w:trPr>
        <w:tc>
          <w:tcPr>
            <w:tcW w:w="3093"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149"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1-3</w:t>
            </w:r>
          </w:p>
        </w:tc>
        <w:tc>
          <w:tcPr>
            <w:tcW w:w="2827"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4</w:t>
            </w:r>
          </w:p>
        </w:tc>
        <w:tc>
          <w:tcPr>
            <w:tcW w:w="2828"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w:t>
            </w:r>
            <w:r w:rsidR="00BE2115" w:rsidRPr="00E95C8F">
              <w:rPr>
                <w:rFonts w:ascii="Sylfaen" w:hAnsi="Sylfaen"/>
                <w:sz w:val="20"/>
                <w:szCs w:val="20"/>
              </w:rPr>
              <w:t>`</w:t>
            </w:r>
            <w:r w:rsidRPr="00E95C8F">
              <w:rPr>
                <w:rFonts w:ascii="Sylfaen" w:hAnsi="Sylfaen"/>
                <w:sz w:val="20"/>
                <w:szCs w:val="20"/>
              </w:rPr>
              <w:t xml:space="preserve"> կենցաղում ԱՊՄ-ի կիրառմամբ (պաշտպանիչ ակնոցներ)</w:t>
            </w:r>
          </w:p>
        </w:tc>
      </w:tr>
      <w:tr w:rsidR="009C4E3A" w:rsidRPr="00E95C8F" w:rsidTr="00CE2095">
        <w:tblPrEx>
          <w:tblLook w:val="0000" w:firstRow="0" w:lastRow="0" w:firstColumn="0" w:lastColumn="0" w:noHBand="0" w:noVBand="0"/>
        </w:tblPrEx>
        <w:trPr>
          <w:jc w:val="center"/>
        </w:trPr>
        <w:tc>
          <w:tcPr>
            <w:tcW w:w="3093"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149" w:type="dxa"/>
            <w:vMerge/>
            <w:tcBorders>
              <w:left w:val="single" w:sz="4" w:space="0" w:color="auto"/>
            </w:tcBorders>
            <w:shd w:val="clear" w:color="auto" w:fill="FFFFFF"/>
          </w:tcPr>
          <w:p w:rsidR="009C4E3A" w:rsidRPr="00E95C8F" w:rsidRDefault="009C4E3A" w:rsidP="00E95C8F">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vAlign w:val="center"/>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0</w:t>
            </w:r>
          </w:p>
        </w:tc>
        <w:tc>
          <w:tcPr>
            <w:tcW w:w="2827"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5</w:t>
            </w:r>
          </w:p>
        </w:tc>
        <w:tc>
          <w:tcPr>
            <w:tcW w:w="2828" w:type="dxa"/>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CE2095">
        <w:tblPrEx>
          <w:tblLook w:val="0000" w:firstRow="0" w:lastRow="0" w:firstColumn="0" w:lastColumn="0" w:noHBand="0" w:noVBand="0"/>
        </w:tblPrEx>
        <w:trPr>
          <w:trHeight w:val="2294"/>
          <w:jc w:val="center"/>
        </w:trPr>
        <w:tc>
          <w:tcPr>
            <w:tcW w:w="3093"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149"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 xml:space="preserve">Անուղղակի էֆեկտներ՝ էմբրիոտոքսիկ, մուտագեն, </w:t>
            </w:r>
            <w:r w:rsidR="00EC23B6" w:rsidRPr="00E95C8F">
              <w:rPr>
                <w:rFonts w:ascii="Sylfaen" w:hAnsi="Sylfaen"/>
                <w:sz w:val="20"/>
                <w:szCs w:val="20"/>
              </w:rPr>
              <w:t>քաղցկեղածին</w:t>
            </w:r>
            <w:r w:rsidRPr="00E95C8F">
              <w:rPr>
                <w:rFonts w:ascii="Sylfaen" w:hAnsi="Sylfaen"/>
                <w:sz w:val="20"/>
                <w:szCs w:val="20"/>
              </w:rPr>
              <w:t xml:space="preserve">, էմբրիոտոքսիկ, հրեշածին (տերատոգեն)(հաշվի առնելով ԱՆ-ի </w:t>
            </w:r>
            <w:r w:rsidR="004E40E4" w:rsidRPr="00E95C8F">
              <w:rPr>
                <w:rFonts w:ascii="Sylfaen" w:hAnsi="Sylfaen"/>
                <w:sz w:val="20"/>
                <w:szCs w:val="20"/>
              </w:rPr>
              <w:t>եւ</w:t>
            </w:r>
            <w:r w:rsidRPr="00E95C8F">
              <w:rPr>
                <w:rFonts w:ascii="Sylfaen" w:hAnsi="Sylfaen"/>
                <w:sz w:val="20"/>
                <w:szCs w:val="20"/>
              </w:rPr>
              <w:t xml:space="preserve"> ուղեկցող բաղադրիչների մասին գրականության տվյալները, տվյալների բազաները)</w:t>
            </w:r>
          </w:p>
        </w:tc>
        <w:tc>
          <w:tcPr>
            <w:tcW w:w="2772"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w:t>
            </w:r>
          </w:p>
        </w:tc>
        <w:tc>
          <w:tcPr>
            <w:tcW w:w="2827"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28" w:type="dxa"/>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 xml:space="preserve">Թույլատրվում է միջոցի արտադրությունը </w:t>
            </w:r>
            <w:r w:rsidR="004E40E4" w:rsidRPr="00E95C8F">
              <w:rPr>
                <w:rFonts w:ascii="Sylfaen" w:hAnsi="Sylfaen"/>
                <w:sz w:val="20"/>
                <w:szCs w:val="20"/>
              </w:rPr>
              <w:t>եւ</w:t>
            </w:r>
            <w:r w:rsidRPr="00E95C8F">
              <w:rPr>
                <w:rFonts w:ascii="Sylfaen" w:hAnsi="Sylfaen"/>
                <w:sz w:val="20"/>
                <w:szCs w:val="20"/>
              </w:rPr>
              <w:t xml:space="preserve"> կիրառումը</w:t>
            </w:r>
          </w:p>
        </w:tc>
      </w:tr>
      <w:tr w:rsidR="009C4E3A" w:rsidRPr="00E95C8F" w:rsidTr="00CE2095">
        <w:tblPrEx>
          <w:tblLook w:val="0000" w:firstRow="0" w:lastRow="0" w:firstColumn="0" w:lastColumn="0" w:noHBand="0" w:noVBand="0"/>
        </w:tblPrEx>
        <w:trPr>
          <w:trHeight w:val="711"/>
          <w:jc w:val="center"/>
        </w:trPr>
        <w:tc>
          <w:tcPr>
            <w:tcW w:w="3093"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149" w:type="dxa"/>
            <w:vMerge w:val="restart"/>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 xml:space="preserve">Նվազագույն արդյունավետ վարակազերծիչ կոնցենտրացիայի (ՆԱՎԿ) </w:t>
            </w:r>
            <w:r w:rsidR="004E40E4" w:rsidRPr="00E95C8F">
              <w:rPr>
                <w:rFonts w:ascii="Sylfaen" w:hAnsi="Sylfaen"/>
                <w:sz w:val="20"/>
                <w:szCs w:val="20"/>
              </w:rPr>
              <w:t>եւ</w:t>
            </w:r>
            <w:r w:rsidRPr="00E95C8F">
              <w:rPr>
                <w:rFonts w:ascii="Sylfaen" w:hAnsi="Sylfaen"/>
                <w:sz w:val="20"/>
                <w:szCs w:val="20"/>
              </w:rPr>
              <w:t xml:space="preserve"> ՍԹԿջրավ. հարաբերակցությունը</w:t>
            </w:r>
            <w:r w:rsidR="004E40E4" w:rsidRPr="00E95C8F">
              <w:rPr>
                <w:rFonts w:ascii="Sylfaen" w:hAnsi="Sylfaen"/>
                <w:sz w:val="20"/>
                <w:szCs w:val="20"/>
              </w:rPr>
              <w:t xml:space="preserve"> </w:t>
            </w:r>
            <w:r w:rsidRPr="00E95C8F">
              <w:rPr>
                <w:rFonts w:ascii="Sylfaen" w:hAnsi="Sylfaen"/>
                <w:sz w:val="20"/>
                <w:szCs w:val="20"/>
              </w:rPr>
              <w:t>ԱՆ (ՆԱՎԿ/ՍԹԿջրավ.)</w:t>
            </w:r>
          </w:p>
        </w:tc>
        <w:tc>
          <w:tcPr>
            <w:tcW w:w="2772"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&gt;1</w:t>
            </w:r>
          </w:p>
        </w:tc>
        <w:tc>
          <w:tcPr>
            <w:tcW w:w="2827"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28" w:type="dxa"/>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Միջոցի կիրառումը չի թույլատրվում</w:t>
            </w:r>
          </w:p>
        </w:tc>
      </w:tr>
      <w:tr w:rsidR="009C4E3A" w:rsidRPr="00E95C8F" w:rsidTr="00CE2095">
        <w:tblPrEx>
          <w:tblLook w:val="0000" w:firstRow="0" w:lastRow="0" w:firstColumn="0" w:lastColumn="0" w:noHBand="0" w:noVBand="0"/>
        </w:tblPrEx>
        <w:trPr>
          <w:trHeight w:val="848"/>
          <w:jc w:val="center"/>
        </w:trPr>
        <w:tc>
          <w:tcPr>
            <w:tcW w:w="3093" w:type="dxa"/>
            <w:vMerge/>
            <w:tcBorders>
              <w:left w:val="single" w:sz="4" w:space="0" w:color="auto"/>
              <w:bottom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149" w:type="dxa"/>
            <w:vMerge/>
            <w:tcBorders>
              <w:left w:val="single" w:sz="4" w:space="0" w:color="auto"/>
              <w:bottom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2772" w:type="dxa"/>
            <w:tcBorders>
              <w:top w:val="single" w:sz="4" w:space="0" w:color="auto"/>
              <w:left w:val="single" w:sz="4" w:space="0" w:color="auto"/>
              <w:bottom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&lt;1</w:t>
            </w:r>
          </w:p>
        </w:tc>
        <w:tc>
          <w:tcPr>
            <w:tcW w:w="2827" w:type="dxa"/>
            <w:tcBorders>
              <w:top w:val="single" w:sz="4" w:space="0" w:color="auto"/>
              <w:left w:val="single" w:sz="4" w:space="0" w:color="auto"/>
              <w:bottom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28" w:type="dxa"/>
            <w:tcBorders>
              <w:top w:val="single" w:sz="4" w:space="0" w:color="auto"/>
              <w:left w:val="single" w:sz="4" w:space="0" w:color="auto"/>
              <w:bottom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Թույլատրվում է միջոցի կիրառումը</w:t>
            </w:r>
          </w:p>
        </w:tc>
      </w:tr>
      <w:tr w:rsidR="009C4E3A" w:rsidRPr="00E95C8F" w:rsidTr="00CE2095">
        <w:tblPrEx>
          <w:tblLook w:val="0000" w:firstRow="0" w:lastRow="0" w:firstColumn="0" w:lastColumn="0" w:noHBand="0" w:noVBand="0"/>
        </w:tblPrEx>
        <w:trPr>
          <w:jc w:val="center"/>
        </w:trPr>
        <w:tc>
          <w:tcPr>
            <w:tcW w:w="3093" w:type="dxa"/>
            <w:vMerge w:val="restart"/>
            <w:tcBorders>
              <w:top w:val="single" w:sz="4" w:space="0" w:color="auto"/>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149"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rPr>
                <w:rFonts w:ascii="Sylfaen" w:hAnsi="Sylfaen"/>
                <w:sz w:val="20"/>
                <w:szCs w:val="20"/>
              </w:rPr>
            </w:pPr>
            <w:r w:rsidRPr="00E95C8F">
              <w:rPr>
                <w:rFonts w:ascii="Sylfaen" w:hAnsi="Sylfaen"/>
                <w:sz w:val="20"/>
                <w:szCs w:val="20"/>
              </w:rPr>
              <w:t>Մնացորդային վարակազերծիչ (բակտերիաստատիկ) ազդեցություն</w:t>
            </w:r>
          </w:p>
        </w:tc>
        <w:tc>
          <w:tcPr>
            <w:tcW w:w="2772" w:type="dxa"/>
            <w:tcBorders>
              <w:top w:val="single" w:sz="4" w:space="0" w:color="auto"/>
              <w:left w:val="single" w:sz="4" w:space="0" w:color="auto"/>
            </w:tcBorders>
            <w:shd w:val="clear" w:color="auto" w:fill="FFFFFF"/>
            <w:vAlign w:val="bottom"/>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Էֆեկտի առկայություն Էֆեկտի տ</w:t>
            </w:r>
            <w:r w:rsidR="004E40E4" w:rsidRPr="00E95C8F">
              <w:rPr>
                <w:rFonts w:ascii="Sylfaen" w:hAnsi="Sylfaen"/>
                <w:sz w:val="20"/>
                <w:szCs w:val="20"/>
              </w:rPr>
              <w:t>եւ</w:t>
            </w:r>
            <w:r w:rsidRPr="00E95C8F">
              <w:rPr>
                <w:rFonts w:ascii="Sylfaen" w:hAnsi="Sylfaen"/>
                <w:sz w:val="20"/>
                <w:szCs w:val="20"/>
              </w:rPr>
              <w:t>ողությունը ≥1օր ջրի՝ 5 մգО</w:t>
            </w:r>
            <w:r w:rsidRPr="00E95C8F">
              <w:rPr>
                <w:rFonts w:ascii="Sylfaen" w:hAnsi="Sylfaen"/>
                <w:sz w:val="20"/>
                <w:szCs w:val="20"/>
                <w:vertAlign w:val="subscript"/>
              </w:rPr>
              <w:t>2</w:t>
            </w:r>
            <w:r w:rsidRPr="00E95C8F">
              <w:rPr>
                <w:rFonts w:ascii="Sylfaen" w:hAnsi="Sylfaen"/>
                <w:sz w:val="20"/>
                <w:szCs w:val="20"/>
              </w:rPr>
              <w:t xml:space="preserve">/լ պերմանգանատային օքսիդանալիության դեպքում </w:t>
            </w:r>
          </w:p>
        </w:tc>
        <w:tc>
          <w:tcPr>
            <w:tcW w:w="2827"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28" w:type="dxa"/>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Թույլատրվում է միջոցի կիրառումը</w:t>
            </w:r>
          </w:p>
        </w:tc>
      </w:tr>
      <w:tr w:rsidR="009C4E3A" w:rsidRPr="00E95C8F" w:rsidTr="00CE2095">
        <w:tblPrEx>
          <w:tblLook w:val="0000" w:firstRow="0" w:lastRow="0" w:firstColumn="0" w:lastColumn="0" w:noHBand="0" w:noVBand="0"/>
        </w:tblPrEx>
        <w:trPr>
          <w:jc w:val="center"/>
        </w:trPr>
        <w:tc>
          <w:tcPr>
            <w:tcW w:w="3093"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149" w:type="dxa"/>
            <w:tcBorders>
              <w:top w:val="single" w:sz="4" w:space="0" w:color="auto"/>
              <w:left w:val="single" w:sz="4" w:space="0" w:color="auto"/>
            </w:tcBorders>
            <w:shd w:val="clear" w:color="auto" w:fill="FFFFFF"/>
            <w:vAlign w:val="bottom"/>
          </w:tcPr>
          <w:p w:rsidR="009C4E3A" w:rsidRPr="00E95C8F" w:rsidRDefault="00D03A53" w:rsidP="00597C2D">
            <w:pPr>
              <w:pStyle w:val="a0"/>
              <w:shd w:val="clear" w:color="auto" w:fill="auto"/>
              <w:spacing w:after="120"/>
              <w:rPr>
                <w:rFonts w:ascii="Sylfaen" w:hAnsi="Sylfaen"/>
                <w:sz w:val="20"/>
                <w:szCs w:val="20"/>
              </w:rPr>
            </w:pPr>
            <w:r w:rsidRPr="00E95C8F">
              <w:rPr>
                <w:rFonts w:ascii="Sylfaen" w:hAnsi="Sylfaen"/>
                <w:sz w:val="20"/>
                <w:szCs w:val="20"/>
              </w:rPr>
              <w:t>Առավելագույն կոնցենտրացիայով աշխատանքային լուծույթների զգայունացնող ազդեցություն (մաշկային (շնչառական)) (ըստ ցուցումների)</w:t>
            </w:r>
          </w:p>
        </w:tc>
        <w:tc>
          <w:tcPr>
            <w:tcW w:w="2772"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 (էֆեկտի բացակայություն)</w:t>
            </w:r>
          </w:p>
        </w:tc>
        <w:tc>
          <w:tcPr>
            <w:tcW w:w="2827" w:type="dxa"/>
            <w:tcBorders>
              <w:top w:val="single" w:sz="4" w:space="0" w:color="auto"/>
              <w:left w:val="single" w:sz="4" w:space="0" w:color="auto"/>
            </w:tcBorders>
            <w:shd w:val="clear" w:color="auto" w:fill="FFFFFF"/>
          </w:tcPr>
          <w:p w:rsidR="009C4E3A" w:rsidRPr="00E95C8F" w:rsidRDefault="00D03A53" w:rsidP="00CE2095">
            <w:pPr>
              <w:pStyle w:val="a0"/>
              <w:shd w:val="clear" w:color="auto" w:fill="auto"/>
              <w:spacing w:after="120"/>
              <w:jc w:val="center"/>
              <w:rPr>
                <w:rFonts w:ascii="Sylfaen" w:hAnsi="Sylfaen"/>
                <w:sz w:val="20"/>
                <w:szCs w:val="20"/>
              </w:rPr>
            </w:pPr>
            <w:r w:rsidRPr="00E95C8F">
              <w:rPr>
                <w:rFonts w:ascii="Sylfaen" w:hAnsi="Sylfaen"/>
                <w:sz w:val="20"/>
                <w:szCs w:val="20"/>
              </w:rPr>
              <w:t>4</w:t>
            </w:r>
            <w:r w:rsidR="00CE2095" w:rsidRPr="00CE2095">
              <w:rPr>
                <w:rFonts w:ascii="Sylfaen" w:hAnsi="Sylfaen"/>
                <w:sz w:val="20"/>
                <w:szCs w:val="20"/>
              </w:rPr>
              <w:br/>
            </w:r>
            <w:r w:rsidRPr="00E95C8F">
              <w:rPr>
                <w:rFonts w:ascii="Sylfaen" w:hAnsi="Sylfaen"/>
                <w:sz w:val="20"/>
                <w:szCs w:val="20"/>
              </w:rPr>
              <w:t>(չի դասակարգվում)</w:t>
            </w:r>
          </w:p>
        </w:tc>
        <w:tc>
          <w:tcPr>
            <w:tcW w:w="2828" w:type="dxa"/>
            <w:tcBorders>
              <w:top w:val="single" w:sz="4" w:space="0" w:color="auto"/>
              <w:left w:val="single" w:sz="4" w:space="0" w:color="auto"/>
              <w:right w:val="single" w:sz="4" w:space="0" w:color="auto"/>
            </w:tcBorders>
            <w:shd w:val="clear" w:color="auto" w:fill="FFFFFF"/>
          </w:tcPr>
          <w:p w:rsidR="009C4E3A" w:rsidRPr="00E95C8F" w:rsidRDefault="00D03A53" w:rsidP="00936D86">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CE2095" w:rsidRPr="00E95C8F" w:rsidTr="00CE2095">
        <w:tblPrEx>
          <w:tblLook w:val="0000" w:firstRow="0" w:lastRow="0" w:firstColumn="0" w:lastColumn="0" w:noHBand="0" w:noVBand="0"/>
        </w:tblPrEx>
        <w:trPr>
          <w:jc w:val="center"/>
        </w:trPr>
        <w:tc>
          <w:tcPr>
            <w:tcW w:w="3093" w:type="dxa"/>
            <w:vMerge w:val="restart"/>
            <w:tcBorders>
              <w:top w:val="single" w:sz="4" w:space="0" w:color="auto"/>
              <w:left w:val="single" w:sz="4" w:space="0" w:color="auto"/>
            </w:tcBorders>
            <w:shd w:val="clear" w:color="auto" w:fill="FFFFFF"/>
          </w:tcPr>
          <w:p w:rsidR="00CE2095" w:rsidRPr="00E95C8F" w:rsidRDefault="00CE2095" w:rsidP="0019724E">
            <w:pPr>
              <w:pStyle w:val="a0"/>
              <w:shd w:val="clear" w:color="auto" w:fill="auto"/>
              <w:tabs>
                <w:tab w:val="left" w:pos="838"/>
              </w:tabs>
              <w:spacing w:after="120"/>
              <w:rPr>
                <w:rFonts w:ascii="Sylfaen" w:hAnsi="Sylfaen"/>
                <w:sz w:val="20"/>
                <w:szCs w:val="20"/>
              </w:rPr>
            </w:pPr>
            <w:r w:rsidRPr="00E95C8F">
              <w:rPr>
                <w:rFonts w:ascii="Sylfaen" w:hAnsi="Sylfaen"/>
                <w:sz w:val="20"/>
                <w:szCs w:val="20"/>
              </w:rPr>
              <w:lastRenderedPageBreak/>
              <w:t>1.4.2.</w:t>
            </w:r>
            <w:r w:rsidRPr="00A46FB3">
              <w:rPr>
                <w:rFonts w:ascii="Sylfaen" w:hAnsi="Sylfaen"/>
                <w:sz w:val="20"/>
                <w:szCs w:val="20"/>
              </w:rPr>
              <w:tab/>
            </w:r>
            <w:r w:rsidRPr="00E95C8F">
              <w:rPr>
                <w:rFonts w:ascii="Sylfaen" w:hAnsi="Sylfaen"/>
                <w:sz w:val="20"/>
                <w:szCs w:val="20"/>
              </w:rPr>
              <w:t>Կիրառման ռեժիմում ախտահանման միջոցով մշակված լողավազանի կամ ակվապարկի ջուր</w:t>
            </w:r>
          </w:p>
        </w:tc>
        <w:tc>
          <w:tcPr>
            <w:tcW w:w="3149" w:type="dxa"/>
            <w:vMerge w:val="restart"/>
            <w:tcBorders>
              <w:top w:val="single" w:sz="4" w:space="0" w:color="auto"/>
              <w:left w:val="single" w:sz="4" w:space="0" w:color="auto"/>
            </w:tcBorders>
            <w:shd w:val="clear" w:color="auto" w:fill="FFFFFF"/>
            <w:vAlign w:val="bottom"/>
          </w:tcPr>
          <w:p w:rsidR="00CE2095" w:rsidRPr="00E95C8F" w:rsidRDefault="00CE2095" w:rsidP="0019724E">
            <w:pPr>
              <w:pStyle w:val="a0"/>
              <w:shd w:val="clear" w:color="auto" w:fill="auto"/>
              <w:spacing w:after="120"/>
              <w:rPr>
                <w:rFonts w:ascii="Sylfaen" w:hAnsi="Sylfaen"/>
                <w:sz w:val="20"/>
                <w:szCs w:val="20"/>
              </w:rPr>
            </w:pPr>
            <w:r w:rsidRPr="00E95C8F">
              <w:rPr>
                <w:rFonts w:ascii="Sylfaen" w:hAnsi="Sylfaen"/>
                <w:sz w:val="20"/>
                <w:szCs w:val="20"/>
              </w:rPr>
              <w:t>Համալիր ներգործության (ներստամոքսային, ինհալացիոն, մաշկա-ներծծիչ) դեպքում վարակազերծված լողավազանների ջրի ենթասուր ազդեցության շեմի (28 օր) որոշում կախված ծախսի նորմերից (N), Lim</w:t>
            </w:r>
            <w:r w:rsidRPr="00E95C8F">
              <w:rPr>
                <w:rFonts w:ascii="Sylfaen" w:hAnsi="Sylfaen"/>
                <w:sz w:val="20"/>
                <w:szCs w:val="20"/>
                <w:vertAlign w:val="subscript"/>
              </w:rPr>
              <w:t>subac</w:t>
            </w:r>
          </w:p>
        </w:tc>
        <w:tc>
          <w:tcPr>
            <w:tcW w:w="2772" w:type="dxa"/>
            <w:tcBorders>
              <w:top w:val="single" w:sz="4" w:space="0" w:color="auto"/>
              <w:left w:val="single" w:sz="4" w:space="0" w:color="auto"/>
            </w:tcBorders>
            <w:shd w:val="clear" w:color="auto" w:fill="FFFFFF"/>
          </w:tcPr>
          <w:p w:rsidR="00CE2095" w:rsidRPr="00E95C8F" w:rsidRDefault="00CE2095" w:rsidP="0019724E">
            <w:pPr>
              <w:pStyle w:val="a0"/>
              <w:shd w:val="clear" w:color="auto" w:fill="auto"/>
              <w:spacing w:after="120"/>
              <w:jc w:val="center"/>
              <w:rPr>
                <w:rFonts w:ascii="Sylfaen" w:hAnsi="Sylfaen"/>
                <w:sz w:val="20"/>
                <w:szCs w:val="20"/>
              </w:rPr>
            </w:pPr>
            <w:r w:rsidRPr="00E95C8F">
              <w:rPr>
                <w:rFonts w:ascii="Sylfaen" w:hAnsi="Sylfaen"/>
                <w:sz w:val="20"/>
                <w:szCs w:val="20"/>
              </w:rPr>
              <w:t>=1-5N</w:t>
            </w:r>
          </w:p>
        </w:tc>
        <w:tc>
          <w:tcPr>
            <w:tcW w:w="2827" w:type="dxa"/>
            <w:tcBorders>
              <w:top w:val="single" w:sz="4" w:space="0" w:color="auto"/>
              <w:left w:val="single" w:sz="4" w:space="0" w:color="auto"/>
            </w:tcBorders>
            <w:shd w:val="clear" w:color="auto" w:fill="FFFFFF"/>
          </w:tcPr>
          <w:p w:rsidR="00CE2095" w:rsidRPr="00E95C8F" w:rsidRDefault="00CE2095"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28" w:type="dxa"/>
            <w:tcBorders>
              <w:top w:val="single" w:sz="4" w:space="0" w:color="auto"/>
              <w:left w:val="single" w:sz="4" w:space="0" w:color="auto"/>
              <w:right w:val="single" w:sz="4" w:space="0" w:color="auto"/>
            </w:tcBorders>
            <w:shd w:val="clear" w:color="auto" w:fill="FFFFFF"/>
          </w:tcPr>
          <w:p w:rsidR="00CE2095" w:rsidRPr="00E95C8F" w:rsidRDefault="00CE2095" w:rsidP="0019724E">
            <w:pPr>
              <w:pStyle w:val="a0"/>
              <w:shd w:val="clear" w:color="auto" w:fill="auto"/>
              <w:spacing w:after="120"/>
              <w:ind w:right="151"/>
              <w:rPr>
                <w:rFonts w:ascii="Sylfaen" w:hAnsi="Sylfaen"/>
                <w:sz w:val="20"/>
                <w:szCs w:val="20"/>
              </w:rPr>
            </w:pPr>
            <w:r w:rsidRPr="00E95C8F">
              <w:rPr>
                <w:rFonts w:ascii="Sylfaen" w:hAnsi="Sylfaen"/>
                <w:sz w:val="20"/>
                <w:szCs w:val="20"/>
              </w:rPr>
              <w:t>Միջոցի կիրառման արգելում</w:t>
            </w:r>
          </w:p>
        </w:tc>
      </w:tr>
      <w:tr w:rsidR="00CE2095" w:rsidRPr="00E95C8F" w:rsidTr="00CE2095">
        <w:tblPrEx>
          <w:tblLook w:val="0000" w:firstRow="0" w:lastRow="0" w:firstColumn="0" w:lastColumn="0" w:noHBand="0" w:noVBand="0"/>
        </w:tblPrEx>
        <w:trPr>
          <w:jc w:val="center"/>
        </w:trPr>
        <w:tc>
          <w:tcPr>
            <w:tcW w:w="3093" w:type="dxa"/>
            <w:vMerge/>
            <w:tcBorders>
              <w:left w:val="single" w:sz="4" w:space="0" w:color="auto"/>
            </w:tcBorders>
            <w:shd w:val="clear" w:color="auto" w:fill="FFFFFF"/>
          </w:tcPr>
          <w:p w:rsidR="00CE2095" w:rsidRPr="00E95C8F" w:rsidRDefault="00CE2095" w:rsidP="0019724E">
            <w:pPr>
              <w:spacing w:after="120"/>
              <w:rPr>
                <w:rFonts w:ascii="Sylfaen" w:hAnsi="Sylfaen"/>
                <w:sz w:val="20"/>
                <w:szCs w:val="20"/>
              </w:rPr>
            </w:pPr>
          </w:p>
        </w:tc>
        <w:tc>
          <w:tcPr>
            <w:tcW w:w="3149" w:type="dxa"/>
            <w:vMerge/>
            <w:tcBorders>
              <w:left w:val="single" w:sz="4" w:space="0" w:color="auto"/>
            </w:tcBorders>
            <w:shd w:val="clear" w:color="auto" w:fill="FFFFFF"/>
            <w:vAlign w:val="bottom"/>
          </w:tcPr>
          <w:p w:rsidR="00CE2095" w:rsidRPr="00E95C8F" w:rsidRDefault="00CE2095" w:rsidP="0019724E">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tcPr>
          <w:p w:rsidR="00CE2095" w:rsidRPr="00E95C8F" w:rsidRDefault="00CE2095" w:rsidP="0019724E">
            <w:pPr>
              <w:pStyle w:val="a0"/>
              <w:shd w:val="clear" w:color="auto" w:fill="auto"/>
              <w:spacing w:after="120"/>
              <w:jc w:val="center"/>
              <w:rPr>
                <w:rFonts w:ascii="Sylfaen" w:hAnsi="Sylfaen"/>
                <w:sz w:val="20"/>
                <w:szCs w:val="20"/>
              </w:rPr>
            </w:pPr>
            <w:r w:rsidRPr="00E95C8F">
              <w:rPr>
                <w:rFonts w:ascii="Sylfaen" w:hAnsi="Sylfaen"/>
                <w:sz w:val="20"/>
                <w:szCs w:val="20"/>
              </w:rPr>
              <w:t>10N</w:t>
            </w:r>
          </w:p>
        </w:tc>
        <w:tc>
          <w:tcPr>
            <w:tcW w:w="2827" w:type="dxa"/>
            <w:tcBorders>
              <w:top w:val="single" w:sz="4" w:space="0" w:color="auto"/>
              <w:left w:val="single" w:sz="4" w:space="0" w:color="auto"/>
            </w:tcBorders>
            <w:shd w:val="clear" w:color="auto" w:fill="FFFFFF"/>
          </w:tcPr>
          <w:p w:rsidR="00CE2095" w:rsidRPr="00E95C8F" w:rsidRDefault="00CE2095"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28" w:type="dxa"/>
            <w:tcBorders>
              <w:top w:val="single" w:sz="4" w:space="0" w:color="auto"/>
              <w:left w:val="single" w:sz="4" w:space="0" w:color="auto"/>
              <w:right w:val="single" w:sz="4" w:space="0" w:color="auto"/>
            </w:tcBorders>
            <w:shd w:val="clear" w:color="auto" w:fill="FFFFFF"/>
          </w:tcPr>
          <w:p w:rsidR="00CE2095" w:rsidRPr="00E95C8F" w:rsidRDefault="00CE2095" w:rsidP="0019724E">
            <w:pPr>
              <w:pStyle w:val="a0"/>
              <w:shd w:val="clear" w:color="auto" w:fill="auto"/>
              <w:spacing w:after="120"/>
              <w:ind w:right="151"/>
              <w:rPr>
                <w:rFonts w:ascii="Sylfaen" w:hAnsi="Sylfaen"/>
                <w:sz w:val="20"/>
                <w:szCs w:val="20"/>
              </w:rPr>
            </w:pPr>
            <w:r w:rsidRPr="00E95C8F">
              <w:rPr>
                <w:rFonts w:ascii="Sylfaen" w:hAnsi="Sylfaen"/>
                <w:sz w:val="20"/>
                <w:szCs w:val="20"/>
              </w:rPr>
              <w:t>Մասնագետներին եւ մեծահասակներին կենցաղում</w:t>
            </w:r>
          </w:p>
        </w:tc>
      </w:tr>
      <w:tr w:rsidR="00CE2095" w:rsidRPr="00E95C8F" w:rsidTr="00CE2095">
        <w:tblPrEx>
          <w:tblLook w:val="0000" w:firstRow="0" w:lastRow="0" w:firstColumn="0" w:lastColumn="0" w:noHBand="0" w:noVBand="0"/>
        </w:tblPrEx>
        <w:trPr>
          <w:jc w:val="center"/>
        </w:trPr>
        <w:tc>
          <w:tcPr>
            <w:tcW w:w="3093" w:type="dxa"/>
            <w:vMerge/>
            <w:tcBorders>
              <w:left w:val="single" w:sz="4" w:space="0" w:color="auto"/>
            </w:tcBorders>
            <w:shd w:val="clear" w:color="auto" w:fill="FFFFFF"/>
          </w:tcPr>
          <w:p w:rsidR="00CE2095" w:rsidRPr="00E95C8F" w:rsidRDefault="00CE2095" w:rsidP="0019724E">
            <w:pPr>
              <w:spacing w:after="120"/>
              <w:rPr>
                <w:rFonts w:ascii="Sylfaen" w:hAnsi="Sylfaen"/>
                <w:sz w:val="20"/>
                <w:szCs w:val="20"/>
              </w:rPr>
            </w:pPr>
          </w:p>
        </w:tc>
        <w:tc>
          <w:tcPr>
            <w:tcW w:w="3149" w:type="dxa"/>
            <w:vMerge/>
            <w:tcBorders>
              <w:left w:val="single" w:sz="4" w:space="0" w:color="auto"/>
            </w:tcBorders>
            <w:shd w:val="clear" w:color="auto" w:fill="FFFFFF"/>
            <w:vAlign w:val="bottom"/>
          </w:tcPr>
          <w:p w:rsidR="00CE2095" w:rsidRPr="00E95C8F" w:rsidRDefault="00CE2095" w:rsidP="0019724E">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tcPr>
          <w:p w:rsidR="00CE2095" w:rsidRPr="00E95C8F" w:rsidRDefault="00CE2095" w:rsidP="0019724E">
            <w:pPr>
              <w:pStyle w:val="a0"/>
              <w:shd w:val="clear" w:color="auto" w:fill="auto"/>
              <w:spacing w:after="120"/>
              <w:jc w:val="center"/>
              <w:rPr>
                <w:rFonts w:ascii="Sylfaen" w:hAnsi="Sylfaen"/>
                <w:sz w:val="20"/>
                <w:szCs w:val="20"/>
              </w:rPr>
            </w:pPr>
            <w:r w:rsidRPr="00E95C8F">
              <w:rPr>
                <w:rFonts w:ascii="Sylfaen" w:hAnsi="Sylfaen"/>
                <w:sz w:val="20"/>
                <w:szCs w:val="20"/>
              </w:rPr>
              <w:t>&gt;10N</w:t>
            </w:r>
          </w:p>
        </w:tc>
        <w:tc>
          <w:tcPr>
            <w:tcW w:w="2827" w:type="dxa"/>
            <w:tcBorders>
              <w:top w:val="single" w:sz="4" w:space="0" w:color="auto"/>
              <w:left w:val="single" w:sz="4" w:space="0" w:color="auto"/>
            </w:tcBorders>
            <w:shd w:val="clear" w:color="auto" w:fill="FFFFFF"/>
          </w:tcPr>
          <w:p w:rsidR="00CE2095" w:rsidRPr="00E95C8F" w:rsidRDefault="00CE2095"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28" w:type="dxa"/>
            <w:tcBorders>
              <w:top w:val="single" w:sz="4" w:space="0" w:color="auto"/>
              <w:left w:val="single" w:sz="4" w:space="0" w:color="auto"/>
              <w:right w:val="single" w:sz="4" w:space="0" w:color="auto"/>
            </w:tcBorders>
            <w:shd w:val="clear" w:color="auto" w:fill="FFFFFF"/>
          </w:tcPr>
          <w:p w:rsidR="00CE2095" w:rsidRPr="00E95C8F" w:rsidRDefault="00CE2095" w:rsidP="0019724E">
            <w:pPr>
              <w:pStyle w:val="a0"/>
              <w:shd w:val="clear" w:color="auto" w:fill="auto"/>
              <w:spacing w:after="120"/>
              <w:ind w:right="151"/>
              <w:rPr>
                <w:rFonts w:ascii="Sylfaen" w:hAnsi="Sylfaen"/>
                <w:sz w:val="20"/>
                <w:szCs w:val="20"/>
              </w:rPr>
            </w:pPr>
            <w:r w:rsidRPr="00E95C8F">
              <w:rPr>
                <w:rFonts w:ascii="Sylfaen" w:hAnsi="Sylfaen"/>
                <w:sz w:val="20"/>
                <w:szCs w:val="20"/>
              </w:rPr>
              <w:t>Մասնագետներին եւ բնակչությանը կենցաղում</w:t>
            </w:r>
          </w:p>
        </w:tc>
      </w:tr>
      <w:tr w:rsidR="00CE2095" w:rsidRPr="00E95C8F" w:rsidTr="00CE2095">
        <w:tblPrEx>
          <w:tblLook w:val="0000" w:firstRow="0" w:lastRow="0" w:firstColumn="0" w:lastColumn="0" w:noHBand="0" w:noVBand="0"/>
        </w:tblPrEx>
        <w:trPr>
          <w:jc w:val="center"/>
        </w:trPr>
        <w:tc>
          <w:tcPr>
            <w:tcW w:w="3093" w:type="dxa"/>
            <w:vMerge/>
            <w:tcBorders>
              <w:left w:val="single" w:sz="4" w:space="0" w:color="auto"/>
            </w:tcBorders>
            <w:shd w:val="clear" w:color="auto" w:fill="FFFFFF"/>
          </w:tcPr>
          <w:p w:rsidR="00CE2095" w:rsidRPr="00E95C8F" w:rsidRDefault="00CE2095" w:rsidP="0019724E">
            <w:pPr>
              <w:spacing w:after="120"/>
              <w:rPr>
                <w:rFonts w:ascii="Sylfaen" w:hAnsi="Sylfaen"/>
                <w:sz w:val="20"/>
                <w:szCs w:val="20"/>
              </w:rPr>
            </w:pPr>
          </w:p>
        </w:tc>
        <w:tc>
          <w:tcPr>
            <w:tcW w:w="3149" w:type="dxa"/>
            <w:tcBorders>
              <w:top w:val="single" w:sz="4" w:space="0" w:color="auto"/>
              <w:left w:val="single" w:sz="4" w:space="0" w:color="auto"/>
            </w:tcBorders>
            <w:shd w:val="clear" w:color="auto" w:fill="FFFFFF"/>
            <w:vAlign w:val="bottom"/>
          </w:tcPr>
          <w:p w:rsidR="00CE2095" w:rsidRPr="00E95C8F" w:rsidRDefault="00CE2095" w:rsidP="0019724E">
            <w:pPr>
              <w:pStyle w:val="a0"/>
              <w:shd w:val="clear" w:color="auto" w:fill="auto"/>
              <w:spacing w:after="120"/>
              <w:rPr>
                <w:rFonts w:ascii="Sylfaen" w:hAnsi="Sylfaen"/>
                <w:sz w:val="20"/>
                <w:szCs w:val="20"/>
              </w:rPr>
            </w:pPr>
            <w:r w:rsidRPr="00E95C8F">
              <w:rPr>
                <w:rFonts w:ascii="Sylfaen" w:hAnsi="Sylfaen"/>
                <w:sz w:val="20"/>
                <w:szCs w:val="20"/>
              </w:rPr>
              <w:t>Լողավազանի կամ ակվապարկի ջրում ԱՆ-ի կոնցենտրացիան</w:t>
            </w:r>
          </w:p>
        </w:tc>
        <w:tc>
          <w:tcPr>
            <w:tcW w:w="2772" w:type="dxa"/>
            <w:tcBorders>
              <w:top w:val="single" w:sz="4" w:space="0" w:color="auto"/>
              <w:left w:val="single" w:sz="4" w:space="0" w:color="auto"/>
            </w:tcBorders>
            <w:shd w:val="clear" w:color="auto" w:fill="FFFFFF"/>
          </w:tcPr>
          <w:p w:rsidR="00CE2095" w:rsidRPr="00E95C8F" w:rsidRDefault="00CE2095" w:rsidP="0019724E">
            <w:pPr>
              <w:pStyle w:val="a0"/>
              <w:shd w:val="clear" w:color="auto" w:fill="auto"/>
              <w:spacing w:after="120"/>
              <w:jc w:val="center"/>
              <w:rPr>
                <w:rFonts w:ascii="Sylfaen" w:hAnsi="Sylfaen"/>
                <w:sz w:val="20"/>
                <w:szCs w:val="20"/>
              </w:rPr>
            </w:pPr>
            <w:r w:rsidRPr="00E95C8F">
              <w:rPr>
                <w:rFonts w:ascii="Sylfaen" w:hAnsi="Sylfaen"/>
                <w:sz w:val="20"/>
                <w:szCs w:val="20"/>
              </w:rPr>
              <w:t>≤ՍԹԿ</w:t>
            </w:r>
            <w:r w:rsidRPr="00E95C8F">
              <w:rPr>
                <w:rFonts w:ascii="Sylfaen" w:hAnsi="Sylfaen"/>
                <w:sz w:val="20"/>
                <w:szCs w:val="20"/>
                <w:vertAlign w:val="subscript"/>
              </w:rPr>
              <w:t>ջրավ.</w:t>
            </w:r>
          </w:p>
        </w:tc>
        <w:tc>
          <w:tcPr>
            <w:tcW w:w="2827" w:type="dxa"/>
            <w:tcBorders>
              <w:top w:val="single" w:sz="4" w:space="0" w:color="auto"/>
              <w:left w:val="single" w:sz="4" w:space="0" w:color="auto"/>
            </w:tcBorders>
            <w:shd w:val="clear" w:color="auto" w:fill="FFFFFF"/>
          </w:tcPr>
          <w:p w:rsidR="00CE2095" w:rsidRPr="00E95C8F" w:rsidRDefault="00CE2095"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28" w:type="dxa"/>
            <w:tcBorders>
              <w:top w:val="single" w:sz="4" w:space="0" w:color="auto"/>
              <w:left w:val="single" w:sz="4" w:space="0" w:color="auto"/>
              <w:right w:val="single" w:sz="4" w:space="0" w:color="auto"/>
            </w:tcBorders>
            <w:shd w:val="clear" w:color="auto" w:fill="FFFFFF"/>
          </w:tcPr>
          <w:p w:rsidR="00CE2095" w:rsidRPr="00E95C8F" w:rsidRDefault="00CE2095" w:rsidP="0019724E">
            <w:pPr>
              <w:pStyle w:val="a0"/>
              <w:shd w:val="clear" w:color="auto" w:fill="auto"/>
              <w:spacing w:after="120"/>
              <w:ind w:right="151"/>
              <w:rPr>
                <w:rFonts w:ascii="Sylfaen" w:hAnsi="Sylfaen"/>
                <w:sz w:val="20"/>
                <w:szCs w:val="20"/>
              </w:rPr>
            </w:pPr>
            <w:r w:rsidRPr="00E95C8F">
              <w:rPr>
                <w:rFonts w:ascii="Sylfaen" w:hAnsi="Sylfaen"/>
                <w:sz w:val="20"/>
                <w:szCs w:val="20"/>
              </w:rPr>
              <w:t>Թույլատրվում է միջոցի կիրառումը</w:t>
            </w:r>
          </w:p>
        </w:tc>
      </w:tr>
      <w:tr w:rsidR="00CE2095" w:rsidRPr="00E95C8F" w:rsidTr="00CE2095">
        <w:tblPrEx>
          <w:tblLook w:val="0000" w:firstRow="0" w:lastRow="0" w:firstColumn="0" w:lastColumn="0" w:noHBand="0" w:noVBand="0"/>
        </w:tblPrEx>
        <w:trPr>
          <w:jc w:val="center"/>
        </w:trPr>
        <w:tc>
          <w:tcPr>
            <w:tcW w:w="3093" w:type="dxa"/>
            <w:vMerge/>
            <w:tcBorders>
              <w:left w:val="single" w:sz="4" w:space="0" w:color="auto"/>
            </w:tcBorders>
            <w:shd w:val="clear" w:color="auto" w:fill="FFFFFF"/>
          </w:tcPr>
          <w:p w:rsidR="00CE2095" w:rsidRPr="00E95C8F" w:rsidRDefault="00CE2095" w:rsidP="0019724E">
            <w:pPr>
              <w:spacing w:after="120"/>
              <w:rPr>
                <w:rFonts w:ascii="Sylfaen" w:hAnsi="Sylfaen"/>
                <w:sz w:val="20"/>
                <w:szCs w:val="20"/>
              </w:rPr>
            </w:pPr>
          </w:p>
        </w:tc>
        <w:tc>
          <w:tcPr>
            <w:tcW w:w="3149" w:type="dxa"/>
            <w:tcBorders>
              <w:top w:val="single" w:sz="4" w:space="0" w:color="auto"/>
              <w:left w:val="single" w:sz="4" w:space="0" w:color="auto"/>
              <w:bottom w:val="single" w:sz="4" w:space="0" w:color="auto"/>
            </w:tcBorders>
            <w:shd w:val="clear" w:color="auto" w:fill="FFFFFF"/>
            <w:vAlign w:val="bottom"/>
          </w:tcPr>
          <w:p w:rsidR="00CE2095" w:rsidRPr="00E95C8F" w:rsidRDefault="00CE2095" w:rsidP="0019724E">
            <w:pPr>
              <w:pStyle w:val="a0"/>
              <w:shd w:val="clear" w:color="auto" w:fill="auto"/>
              <w:spacing w:after="120"/>
              <w:rPr>
                <w:rFonts w:ascii="Sylfaen" w:hAnsi="Sylfaen"/>
                <w:sz w:val="20"/>
                <w:szCs w:val="20"/>
              </w:rPr>
            </w:pPr>
            <w:r w:rsidRPr="00E95C8F">
              <w:rPr>
                <w:rFonts w:ascii="Sylfaen" w:hAnsi="Sylfaen"/>
                <w:sz w:val="20"/>
                <w:szCs w:val="20"/>
              </w:rPr>
              <w:t xml:space="preserve">Ջրում ԱՆ-ի փոխակերպման արգասիքների կոնցենտրացիա </w:t>
            </w:r>
          </w:p>
        </w:tc>
        <w:tc>
          <w:tcPr>
            <w:tcW w:w="2772" w:type="dxa"/>
            <w:tcBorders>
              <w:top w:val="single" w:sz="4" w:space="0" w:color="auto"/>
              <w:left w:val="single" w:sz="4" w:space="0" w:color="auto"/>
              <w:bottom w:val="single" w:sz="4" w:space="0" w:color="auto"/>
            </w:tcBorders>
            <w:shd w:val="clear" w:color="auto" w:fill="FFFFFF"/>
          </w:tcPr>
          <w:p w:rsidR="00CE2095" w:rsidRPr="00E95C8F" w:rsidRDefault="00CE2095" w:rsidP="0019724E">
            <w:pPr>
              <w:pStyle w:val="a0"/>
              <w:shd w:val="clear" w:color="auto" w:fill="auto"/>
              <w:spacing w:after="120"/>
              <w:jc w:val="center"/>
              <w:rPr>
                <w:rFonts w:ascii="Sylfaen" w:hAnsi="Sylfaen"/>
                <w:sz w:val="20"/>
                <w:szCs w:val="20"/>
              </w:rPr>
            </w:pPr>
            <w:r w:rsidRPr="00E95C8F">
              <w:rPr>
                <w:rFonts w:ascii="Sylfaen" w:hAnsi="Sylfaen"/>
                <w:sz w:val="20"/>
                <w:szCs w:val="20"/>
              </w:rPr>
              <w:t>≤ՍԹԿ</w:t>
            </w:r>
            <w:r w:rsidRPr="00E95C8F">
              <w:rPr>
                <w:rFonts w:ascii="Sylfaen" w:hAnsi="Sylfaen"/>
                <w:sz w:val="20"/>
                <w:szCs w:val="20"/>
                <w:vertAlign w:val="subscript"/>
              </w:rPr>
              <w:t>ջրավ.</w:t>
            </w:r>
          </w:p>
        </w:tc>
        <w:tc>
          <w:tcPr>
            <w:tcW w:w="2827" w:type="dxa"/>
            <w:tcBorders>
              <w:top w:val="single" w:sz="4" w:space="0" w:color="auto"/>
              <w:left w:val="single" w:sz="4" w:space="0" w:color="auto"/>
              <w:bottom w:val="single" w:sz="4" w:space="0" w:color="auto"/>
            </w:tcBorders>
            <w:shd w:val="clear" w:color="auto" w:fill="FFFFFF"/>
          </w:tcPr>
          <w:p w:rsidR="00CE2095" w:rsidRPr="00E95C8F" w:rsidRDefault="00CE2095"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28" w:type="dxa"/>
            <w:tcBorders>
              <w:top w:val="single" w:sz="4" w:space="0" w:color="auto"/>
              <w:left w:val="single" w:sz="4" w:space="0" w:color="auto"/>
              <w:bottom w:val="single" w:sz="4" w:space="0" w:color="auto"/>
              <w:right w:val="single" w:sz="4" w:space="0" w:color="auto"/>
            </w:tcBorders>
            <w:shd w:val="clear" w:color="auto" w:fill="FFFFFF"/>
          </w:tcPr>
          <w:p w:rsidR="00CE2095" w:rsidRPr="00E95C8F" w:rsidRDefault="00CE2095" w:rsidP="0019724E">
            <w:pPr>
              <w:pStyle w:val="a0"/>
              <w:shd w:val="clear" w:color="auto" w:fill="auto"/>
              <w:spacing w:after="120"/>
              <w:ind w:right="151"/>
              <w:rPr>
                <w:rFonts w:ascii="Sylfaen" w:hAnsi="Sylfaen"/>
                <w:sz w:val="20"/>
                <w:szCs w:val="20"/>
              </w:rPr>
            </w:pPr>
            <w:r w:rsidRPr="00E95C8F">
              <w:rPr>
                <w:rFonts w:ascii="Sylfaen" w:hAnsi="Sylfaen"/>
                <w:sz w:val="20"/>
                <w:szCs w:val="20"/>
              </w:rPr>
              <w:t>Թույլատրվում է միջոցի կիրառումը</w:t>
            </w:r>
          </w:p>
        </w:tc>
      </w:tr>
      <w:tr w:rsidR="00CE2095" w:rsidRPr="00E95C8F" w:rsidTr="00CE2095">
        <w:tblPrEx>
          <w:tblLook w:val="0000" w:firstRow="0" w:lastRow="0" w:firstColumn="0" w:lastColumn="0" w:noHBand="0" w:noVBand="0"/>
        </w:tblPrEx>
        <w:trPr>
          <w:jc w:val="center"/>
        </w:trPr>
        <w:tc>
          <w:tcPr>
            <w:tcW w:w="3093" w:type="dxa"/>
            <w:vMerge/>
            <w:tcBorders>
              <w:left w:val="single" w:sz="4" w:space="0" w:color="auto"/>
            </w:tcBorders>
            <w:shd w:val="clear" w:color="auto" w:fill="FFFFFF"/>
          </w:tcPr>
          <w:p w:rsidR="00CE2095" w:rsidRPr="00E95C8F" w:rsidRDefault="00CE2095" w:rsidP="0019724E">
            <w:pPr>
              <w:spacing w:after="120"/>
              <w:rPr>
                <w:rFonts w:ascii="Sylfaen" w:hAnsi="Sylfaen"/>
                <w:sz w:val="20"/>
                <w:szCs w:val="20"/>
              </w:rPr>
            </w:pPr>
          </w:p>
        </w:tc>
        <w:tc>
          <w:tcPr>
            <w:tcW w:w="3149" w:type="dxa"/>
            <w:tcBorders>
              <w:top w:val="single" w:sz="4" w:space="0" w:color="auto"/>
              <w:left w:val="single" w:sz="4" w:space="0" w:color="auto"/>
            </w:tcBorders>
            <w:shd w:val="clear" w:color="auto" w:fill="FFFFFF"/>
          </w:tcPr>
          <w:p w:rsidR="00CE2095" w:rsidRPr="00E95C8F" w:rsidRDefault="00CE2095" w:rsidP="0019724E">
            <w:pPr>
              <w:pStyle w:val="a0"/>
              <w:shd w:val="clear" w:color="auto" w:fill="auto"/>
              <w:spacing w:after="120"/>
              <w:rPr>
                <w:rFonts w:ascii="Sylfaen" w:hAnsi="Sylfaen"/>
                <w:sz w:val="20"/>
                <w:szCs w:val="20"/>
              </w:rPr>
            </w:pPr>
            <w:r w:rsidRPr="00E95C8F">
              <w:rPr>
                <w:rFonts w:ascii="Sylfaen" w:hAnsi="Sylfaen"/>
                <w:sz w:val="20"/>
                <w:szCs w:val="20"/>
              </w:rPr>
              <w:t>Ջրում ԱՆ-ի ազդեցության ներքո առաջացող փոխակերպման արգասիքների կոնցենտրացիա</w:t>
            </w:r>
          </w:p>
        </w:tc>
        <w:tc>
          <w:tcPr>
            <w:tcW w:w="2772" w:type="dxa"/>
            <w:tcBorders>
              <w:top w:val="single" w:sz="4" w:space="0" w:color="auto"/>
              <w:left w:val="single" w:sz="4" w:space="0" w:color="auto"/>
            </w:tcBorders>
            <w:shd w:val="clear" w:color="auto" w:fill="FFFFFF"/>
          </w:tcPr>
          <w:p w:rsidR="00CE2095" w:rsidRPr="00E95C8F" w:rsidRDefault="00CE2095" w:rsidP="0019724E">
            <w:pPr>
              <w:pStyle w:val="a0"/>
              <w:shd w:val="clear" w:color="auto" w:fill="auto"/>
              <w:spacing w:after="120"/>
              <w:jc w:val="center"/>
              <w:rPr>
                <w:rFonts w:ascii="Sylfaen" w:hAnsi="Sylfaen"/>
                <w:sz w:val="20"/>
                <w:szCs w:val="20"/>
              </w:rPr>
            </w:pPr>
            <w:r w:rsidRPr="00E95C8F">
              <w:rPr>
                <w:rFonts w:ascii="Sylfaen" w:hAnsi="Sylfaen"/>
                <w:sz w:val="20"/>
                <w:szCs w:val="20"/>
              </w:rPr>
              <w:t>≤ՍԹԿջ.</w:t>
            </w:r>
          </w:p>
        </w:tc>
        <w:tc>
          <w:tcPr>
            <w:tcW w:w="2827" w:type="dxa"/>
            <w:tcBorders>
              <w:top w:val="single" w:sz="4" w:space="0" w:color="auto"/>
              <w:left w:val="single" w:sz="4" w:space="0" w:color="auto"/>
            </w:tcBorders>
            <w:shd w:val="clear" w:color="auto" w:fill="FFFFFF"/>
          </w:tcPr>
          <w:p w:rsidR="00CE2095" w:rsidRPr="00E95C8F" w:rsidRDefault="00CE2095"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28" w:type="dxa"/>
            <w:tcBorders>
              <w:top w:val="single" w:sz="4" w:space="0" w:color="auto"/>
              <w:left w:val="single" w:sz="4" w:space="0" w:color="auto"/>
              <w:right w:val="single" w:sz="4" w:space="0" w:color="auto"/>
            </w:tcBorders>
            <w:shd w:val="clear" w:color="auto" w:fill="FFFFFF"/>
          </w:tcPr>
          <w:p w:rsidR="00CE2095" w:rsidRPr="00E95C8F" w:rsidRDefault="00CE2095" w:rsidP="0019724E">
            <w:pPr>
              <w:pStyle w:val="a0"/>
              <w:shd w:val="clear" w:color="auto" w:fill="auto"/>
              <w:spacing w:after="120"/>
              <w:ind w:right="151"/>
              <w:rPr>
                <w:rFonts w:ascii="Sylfaen" w:hAnsi="Sylfaen"/>
                <w:sz w:val="20"/>
                <w:szCs w:val="20"/>
              </w:rPr>
            </w:pPr>
            <w:r w:rsidRPr="00E95C8F">
              <w:rPr>
                <w:rFonts w:ascii="Sylfaen" w:hAnsi="Sylfaen"/>
                <w:sz w:val="20"/>
                <w:szCs w:val="20"/>
              </w:rPr>
              <w:t>Թույլատրվում է միջոցի կիրառումը</w:t>
            </w:r>
          </w:p>
        </w:tc>
      </w:tr>
      <w:tr w:rsidR="00CE2095" w:rsidRPr="00E95C8F" w:rsidTr="00CE2095">
        <w:tblPrEx>
          <w:tblLook w:val="0000" w:firstRow="0" w:lastRow="0" w:firstColumn="0" w:lastColumn="0" w:noHBand="0" w:noVBand="0"/>
        </w:tblPrEx>
        <w:trPr>
          <w:jc w:val="center"/>
        </w:trPr>
        <w:tc>
          <w:tcPr>
            <w:tcW w:w="3093" w:type="dxa"/>
            <w:vMerge/>
            <w:tcBorders>
              <w:left w:val="single" w:sz="4" w:space="0" w:color="auto"/>
            </w:tcBorders>
            <w:shd w:val="clear" w:color="auto" w:fill="FFFFFF"/>
          </w:tcPr>
          <w:p w:rsidR="00CE2095" w:rsidRPr="00E95C8F" w:rsidRDefault="00CE2095" w:rsidP="0019724E">
            <w:pPr>
              <w:spacing w:after="120"/>
              <w:rPr>
                <w:rFonts w:ascii="Sylfaen" w:hAnsi="Sylfaen"/>
                <w:sz w:val="20"/>
                <w:szCs w:val="20"/>
              </w:rPr>
            </w:pPr>
          </w:p>
        </w:tc>
        <w:tc>
          <w:tcPr>
            <w:tcW w:w="3149" w:type="dxa"/>
            <w:tcBorders>
              <w:top w:val="single" w:sz="4" w:space="0" w:color="auto"/>
              <w:left w:val="single" w:sz="4" w:space="0" w:color="auto"/>
            </w:tcBorders>
            <w:shd w:val="clear" w:color="auto" w:fill="FFFFFF"/>
            <w:vAlign w:val="bottom"/>
          </w:tcPr>
          <w:p w:rsidR="00CE2095" w:rsidRPr="00E95C8F" w:rsidRDefault="00CE2095" w:rsidP="0019724E">
            <w:pPr>
              <w:pStyle w:val="a0"/>
              <w:shd w:val="clear" w:color="auto" w:fill="auto"/>
              <w:spacing w:after="120"/>
              <w:rPr>
                <w:rFonts w:ascii="Sylfaen" w:hAnsi="Sylfaen"/>
                <w:sz w:val="20"/>
                <w:szCs w:val="20"/>
              </w:rPr>
            </w:pPr>
            <w:r w:rsidRPr="00E95C8F">
              <w:rPr>
                <w:rFonts w:ascii="Sylfaen" w:hAnsi="Sylfaen"/>
                <w:sz w:val="20"/>
                <w:szCs w:val="20"/>
              </w:rPr>
              <w:t>Ջրում վարակազերծման միջոցի վնասակար խառնուկների կոնցենտրացիա</w:t>
            </w:r>
          </w:p>
        </w:tc>
        <w:tc>
          <w:tcPr>
            <w:tcW w:w="2772" w:type="dxa"/>
            <w:tcBorders>
              <w:top w:val="single" w:sz="4" w:space="0" w:color="auto"/>
              <w:left w:val="single" w:sz="4" w:space="0" w:color="auto"/>
            </w:tcBorders>
            <w:shd w:val="clear" w:color="auto" w:fill="FFFFFF"/>
          </w:tcPr>
          <w:p w:rsidR="00CE2095" w:rsidRPr="00E95C8F" w:rsidRDefault="00CE2095" w:rsidP="0019724E">
            <w:pPr>
              <w:pStyle w:val="a0"/>
              <w:shd w:val="clear" w:color="auto" w:fill="auto"/>
              <w:spacing w:after="120"/>
              <w:jc w:val="center"/>
              <w:rPr>
                <w:rFonts w:ascii="Sylfaen" w:hAnsi="Sylfaen"/>
                <w:sz w:val="20"/>
                <w:szCs w:val="20"/>
              </w:rPr>
            </w:pPr>
            <w:r w:rsidRPr="00E95C8F">
              <w:rPr>
                <w:rFonts w:ascii="Sylfaen" w:hAnsi="Sylfaen"/>
                <w:sz w:val="20"/>
                <w:szCs w:val="20"/>
              </w:rPr>
              <w:t>≤0,5ՍԹԿ</w:t>
            </w:r>
            <w:r w:rsidRPr="00E95C8F">
              <w:rPr>
                <w:rFonts w:ascii="Sylfaen" w:hAnsi="Sylfaen"/>
                <w:sz w:val="20"/>
                <w:szCs w:val="20"/>
                <w:vertAlign w:val="subscript"/>
              </w:rPr>
              <w:t>ջ.</w:t>
            </w:r>
          </w:p>
        </w:tc>
        <w:tc>
          <w:tcPr>
            <w:tcW w:w="2827" w:type="dxa"/>
            <w:tcBorders>
              <w:top w:val="single" w:sz="4" w:space="0" w:color="auto"/>
              <w:left w:val="single" w:sz="4" w:space="0" w:color="auto"/>
            </w:tcBorders>
            <w:shd w:val="clear" w:color="auto" w:fill="FFFFFF"/>
          </w:tcPr>
          <w:p w:rsidR="00CE2095" w:rsidRPr="00E95C8F" w:rsidRDefault="00CE2095"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28" w:type="dxa"/>
            <w:tcBorders>
              <w:top w:val="single" w:sz="4" w:space="0" w:color="auto"/>
              <w:left w:val="single" w:sz="4" w:space="0" w:color="auto"/>
              <w:right w:val="single" w:sz="4" w:space="0" w:color="auto"/>
            </w:tcBorders>
            <w:shd w:val="clear" w:color="auto" w:fill="FFFFFF"/>
          </w:tcPr>
          <w:p w:rsidR="00CE2095" w:rsidRPr="00E95C8F" w:rsidRDefault="00CE2095" w:rsidP="0019724E">
            <w:pPr>
              <w:pStyle w:val="a0"/>
              <w:shd w:val="clear" w:color="auto" w:fill="auto"/>
              <w:spacing w:after="120"/>
              <w:rPr>
                <w:rFonts w:ascii="Sylfaen" w:hAnsi="Sylfaen"/>
                <w:sz w:val="20"/>
                <w:szCs w:val="20"/>
              </w:rPr>
            </w:pPr>
            <w:r w:rsidRPr="00E95C8F">
              <w:rPr>
                <w:rFonts w:ascii="Sylfaen" w:hAnsi="Sylfaen"/>
                <w:sz w:val="20"/>
                <w:szCs w:val="20"/>
              </w:rPr>
              <w:t>Թույլատրվում է միջոցի կիրառումը</w:t>
            </w:r>
          </w:p>
        </w:tc>
      </w:tr>
      <w:tr w:rsidR="00CE2095" w:rsidRPr="00E95C8F" w:rsidTr="00CE2095">
        <w:tblPrEx>
          <w:tblLook w:val="0000" w:firstRow="0" w:lastRow="0" w:firstColumn="0" w:lastColumn="0" w:noHBand="0" w:noVBand="0"/>
        </w:tblPrEx>
        <w:trPr>
          <w:jc w:val="center"/>
        </w:trPr>
        <w:tc>
          <w:tcPr>
            <w:tcW w:w="3093" w:type="dxa"/>
            <w:vMerge/>
            <w:tcBorders>
              <w:left w:val="single" w:sz="4" w:space="0" w:color="auto"/>
            </w:tcBorders>
            <w:shd w:val="clear" w:color="auto" w:fill="FFFFFF"/>
          </w:tcPr>
          <w:p w:rsidR="00CE2095" w:rsidRPr="00E95C8F" w:rsidRDefault="00CE2095" w:rsidP="0019724E">
            <w:pPr>
              <w:spacing w:after="120"/>
              <w:rPr>
                <w:rFonts w:ascii="Sylfaen" w:hAnsi="Sylfaen"/>
                <w:sz w:val="20"/>
                <w:szCs w:val="20"/>
              </w:rPr>
            </w:pPr>
          </w:p>
        </w:tc>
        <w:tc>
          <w:tcPr>
            <w:tcW w:w="3149" w:type="dxa"/>
            <w:tcBorders>
              <w:top w:val="single" w:sz="4" w:space="0" w:color="auto"/>
              <w:left w:val="single" w:sz="4" w:space="0" w:color="auto"/>
            </w:tcBorders>
            <w:shd w:val="clear" w:color="auto" w:fill="FFFFFF"/>
            <w:vAlign w:val="bottom"/>
          </w:tcPr>
          <w:p w:rsidR="00CE2095" w:rsidRPr="00E95C8F" w:rsidRDefault="00CE2095" w:rsidP="0019724E">
            <w:pPr>
              <w:pStyle w:val="a0"/>
              <w:shd w:val="clear" w:color="auto" w:fill="auto"/>
              <w:spacing w:after="120"/>
              <w:rPr>
                <w:rFonts w:ascii="Sylfaen" w:hAnsi="Sylfaen"/>
                <w:sz w:val="20"/>
                <w:szCs w:val="20"/>
              </w:rPr>
            </w:pPr>
            <w:r w:rsidRPr="00E95C8F">
              <w:rPr>
                <w:rFonts w:ascii="Sylfaen" w:hAnsi="Sylfaen"/>
                <w:sz w:val="20"/>
                <w:szCs w:val="20"/>
              </w:rPr>
              <w:t>Կիրառման ռեժիմում վարակազերծված ջրի օրգանոլեպտիկ հատկությունները (համ, հոտ, պղտորություն, գունավորություն)</w:t>
            </w:r>
          </w:p>
        </w:tc>
        <w:tc>
          <w:tcPr>
            <w:tcW w:w="2772" w:type="dxa"/>
            <w:tcBorders>
              <w:top w:val="single" w:sz="4" w:space="0" w:color="auto"/>
              <w:left w:val="single" w:sz="4" w:space="0" w:color="auto"/>
            </w:tcBorders>
            <w:shd w:val="clear" w:color="auto" w:fill="FFFFFF"/>
          </w:tcPr>
          <w:p w:rsidR="00CE2095" w:rsidRPr="00E95C8F" w:rsidRDefault="00CE2095" w:rsidP="0019724E">
            <w:pPr>
              <w:pStyle w:val="a0"/>
              <w:shd w:val="clear" w:color="auto" w:fill="auto"/>
              <w:spacing w:after="120"/>
              <w:jc w:val="center"/>
              <w:rPr>
                <w:rFonts w:ascii="Sylfaen" w:hAnsi="Sylfaen"/>
                <w:sz w:val="20"/>
                <w:szCs w:val="20"/>
              </w:rPr>
            </w:pPr>
            <w:r w:rsidRPr="00E95C8F">
              <w:rPr>
                <w:rFonts w:ascii="Sylfaen" w:hAnsi="Sylfaen"/>
                <w:sz w:val="20"/>
                <w:szCs w:val="20"/>
              </w:rPr>
              <w:t>&lt; թույլատրելի արժեքներից</w:t>
            </w:r>
          </w:p>
        </w:tc>
        <w:tc>
          <w:tcPr>
            <w:tcW w:w="2827" w:type="dxa"/>
            <w:tcBorders>
              <w:top w:val="single" w:sz="4" w:space="0" w:color="auto"/>
              <w:left w:val="single" w:sz="4" w:space="0" w:color="auto"/>
            </w:tcBorders>
            <w:shd w:val="clear" w:color="auto" w:fill="FFFFFF"/>
          </w:tcPr>
          <w:p w:rsidR="00CE2095" w:rsidRPr="00E95C8F" w:rsidRDefault="00CE2095"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28" w:type="dxa"/>
            <w:tcBorders>
              <w:top w:val="single" w:sz="4" w:space="0" w:color="auto"/>
              <w:left w:val="single" w:sz="4" w:space="0" w:color="auto"/>
              <w:right w:val="single" w:sz="4" w:space="0" w:color="auto"/>
            </w:tcBorders>
            <w:shd w:val="clear" w:color="auto" w:fill="FFFFFF"/>
          </w:tcPr>
          <w:p w:rsidR="00CE2095" w:rsidRPr="00E95C8F" w:rsidRDefault="00CE2095" w:rsidP="0019724E">
            <w:pPr>
              <w:pStyle w:val="a0"/>
              <w:shd w:val="clear" w:color="auto" w:fill="auto"/>
              <w:spacing w:after="120"/>
              <w:rPr>
                <w:rFonts w:ascii="Sylfaen" w:hAnsi="Sylfaen"/>
                <w:sz w:val="20"/>
                <w:szCs w:val="20"/>
              </w:rPr>
            </w:pPr>
            <w:r w:rsidRPr="00E95C8F">
              <w:rPr>
                <w:rFonts w:ascii="Sylfaen" w:hAnsi="Sylfaen"/>
                <w:sz w:val="20"/>
                <w:szCs w:val="20"/>
              </w:rPr>
              <w:t>Թույլատրվում է միջոցի կիրառումը</w:t>
            </w:r>
          </w:p>
        </w:tc>
      </w:tr>
      <w:tr w:rsidR="00CE2095" w:rsidRPr="00E95C8F" w:rsidTr="00CE2095">
        <w:tblPrEx>
          <w:tblLook w:val="0000" w:firstRow="0" w:lastRow="0" w:firstColumn="0" w:lastColumn="0" w:noHBand="0" w:noVBand="0"/>
        </w:tblPrEx>
        <w:trPr>
          <w:jc w:val="center"/>
        </w:trPr>
        <w:tc>
          <w:tcPr>
            <w:tcW w:w="3093" w:type="dxa"/>
            <w:vMerge/>
            <w:tcBorders>
              <w:left w:val="single" w:sz="4" w:space="0" w:color="auto"/>
            </w:tcBorders>
            <w:shd w:val="clear" w:color="auto" w:fill="FFFFFF"/>
          </w:tcPr>
          <w:p w:rsidR="00CE2095" w:rsidRPr="00E95C8F" w:rsidRDefault="00CE2095" w:rsidP="0019724E">
            <w:pPr>
              <w:spacing w:after="120"/>
              <w:rPr>
                <w:rFonts w:ascii="Sylfaen" w:hAnsi="Sylfaen"/>
                <w:sz w:val="20"/>
                <w:szCs w:val="20"/>
              </w:rPr>
            </w:pPr>
          </w:p>
        </w:tc>
        <w:tc>
          <w:tcPr>
            <w:tcW w:w="3149" w:type="dxa"/>
            <w:tcBorders>
              <w:top w:val="single" w:sz="4" w:space="0" w:color="auto"/>
              <w:left w:val="single" w:sz="4" w:space="0" w:color="auto"/>
            </w:tcBorders>
            <w:shd w:val="clear" w:color="auto" w:fill="FFFFFF"/>
            <w:vAlign w:val="bottom"/>
          </w:tcPr>
          <w:p w:rsidR="00CE2095" w:rsidRPr="00E95C8F" w:rsidRDefault="00CE2095" w:rsidP="0019724E">
            <w:pPr>
              <w:pStyle w:val="a0"/>
              <w:shd w:val="clear" w:color="auto" w:fill="auto"/>
              <w:spacing w:after="120"/>
              <w:rPr>
                <w:rFonts w:ascii="Sylfaen" w:hAnsi="Sylfaen"/>
                <w:sz w:val="20"/>
                <w:szCs w:val="20"/>
              </w:rPr>
            </w:pPr>
            <w:r w:rsidRPr="00E95C8F">
              <w:rPr>
                <w:rFonts w:ascii="Sylfaen" w:hAnsi="Sylfaen"/>
                <w:sz w:val="20"/>
                <w:szCs w:val="20"/>
              </w:rPr>
              <w:t>Լողորդների շնչառության գոտում օդում ԱՆ-ի կոնցենտրացիա</w:t>
            </w:r>
          </w:p>
        </w:tc>
        <w:tc>
          <w:tcPr>
            <w:tcW w:w="2772" w:type="dxa"/>
            <w:tcBorders>
              <w:top w:val="single" w:sz="4" w:space="0" w:color="auto"/>
              <w:left w:val="single" w:sz="4" w:space="0" w:color="auto"/>
            </w:tcBorders>
            <w:shd w:val="clear" w:color="auto" w:fill="FFFFFF"/>
          </w:tcPr>
          <w:p w:rsidR="00CE2095" w:rsidRPr="00E95C8F" w:rsidRDefault="00CE2095" w:rsidP="0019724E">
            <w:pPr>
              <w:pStyle w:val="a0"/>
              <w:shd w:val="clear" w:color="auto" w:fill="auto"/>
              <w:spacing w:after="120"/>
              <w:jc w:val="center"/>
              <w:rPr>
                <w:rFonts w:ascii="Sylfaen" w:hAnsi="Sylfaen"/>
                <w:sz w:val="20"/>
                <w:szCs w:val="20"/>
              </w:rPr>
            </w:pPr>
            <w:r w:rsidRPr="00E95C8F">
              <w:rPr>
                <w:rFonts w:ascii="Sylfaen" w:hAnsi="Sylfaen"/>
                <w:sz w:val="20"/>
                <w:szCs w:val="20"/>
              </w:rPr>
              <w:t>≤ՍԹԿբ.վ.մ.</w:t>
            </w:r>
          </w:p>
        </w:tc>
        <w:tc>
          <w:tcPr>
            <w:tcW w:w="2827" w:type="dxa"/>
            <w:tcBorders>
              <w:top w:val="single" w:sz="4" w:space="0" w:color="auto"/>
              <w:left w:val="single" w:sz="4" w:space="0" w:color="auto"/>
            </w:tcBorders>
            <w:shd w:val="clear" w:color="auto" w:fill="FFFFFF"/>
          </w:tcPr>
          <w:p w:rsidR="00CE2095" w:rsidRPr="00E95C8F" w:rsidRDefault="00CE2095"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28" w:type="dxa"/>
            <w:tcBorders>
              <w:top w:val="single" w:sz="4" w:space="0" w:color="auto"/>
              <w:left w:val="single" w:sz="4" w:space="0" w:color="auto"/>
              <w:right w:val="single" w:sz="4" w:space="0" w:color="auto"/>
            </w:tcBorders>
            <w:shd w:val="clear" w:color="auto" w:fill="FFFFFF"/>
          </w:tcPr>
          <w:p w:rsidR="00CE2095" w:rsidRPr="00E95C8F" w:rsidRDefault="00CE2095" w:rsidP="0019724E">
            <w:pPr>
              <w:pStyle w:val="a0"/>
              <w:shd w:val="clear" w:color="auto" w:fill="auto"/>
              <w:spacing w:after="120"/>
              <w:rPr>
                <w:rFonts w:ascii="Sylfaen" w:hAnsi="Sylfaen"/>
                <w:sz w:val="20"/>
                <w:szCs w:val="20"/>
              </w:rPr>
            </w:pPr>
            <w:r w:rsidRPr="00E95C8F">
              <w:rPr>
                <w:rFonts w:ascii="Sylfaen" w:hAnsi="Sylfaen"/>
                <w:sz w:val="20"/>
                <w:szCs w:val="20"/>
              </w:rPr>
              <w:t>Թույլատրվում է միջոցի կիրառումը</w:t>
            </w:r>
          </w:p>
        </w:tc>
      </w:tr>
      <w:tr w:rsidR="00CE2095" w:rsidRPr="00E95C8F" w:rsidTr="00CE2095">
        <w:tblPrEx>
          <w:tblLook w:val="0000" w:firstRow="0" w:lastRow="0" w:firstColumn="0" w:lastColumn="0" w:noHBand="0" w:noVBand="0"/>
        </w:tblPrEx>
        <w:trPr>
          <w:jc w:val="center"/>
        </w:trPr>
        <w:tc>
          <w:tcPr>
            <w:tcW w:w="3093" w:type="dxa"/>
            <w:vMerge/>
            <w:tcBorders>
              <w:left w:val="single" w:sz="4" w:space="0" w:color="auto"/>
            </w:tcBorders>
            <w:shd w:val="clear" w:color="auto" w:fill="FFFFFF"/>
          </w:tcPr>
          <w:p w:rsidR="00CE2095" w:rsidRPr="00E95C8F" w:rsidRDefault="00CE2095" w:rsidP="0019724E">
            <w:pPr>
              <w:spacing w:after="120"/>
              <w:rPr>
                <w:rFonts w:ascii="Sylfaen" w:hAnsi="Sylfaen"/>
                <w:sz w:val="20"/>
                <w:szCs w:val="20"/>
              </w:rPr>
            </w:pPr>
          </w:p>
        </w:tc>
        <w:tc>
          <w:tcPr>
            <w:tcW w:w="3149" w:type="dxa"/>
            <w:tcBorders>
              <w:top w:val="single" w:sz="4" w:space="0" w:color="auto"/>
              <w:left w:val="single" w:sz="4" w:space="0" w:color="auto"/>
            </w:tcBorders>
            <w:shd w:val="clear" w:color="auto" w:fill="FFFFFF"/>
            <w:vAlign w:val="bottom"/>
          </w:tcPr>
          <w:p w:rsidR="00CE2095" w:rsidRPr="00E95C8F" w:rsidRDefault="00CE2095" w:rsidP="0019724E">
            <w:pPr>
              <w:pStyle w:val="a0"/>
              <w:shd w:val="clear" w:color="auto" w:fill="auto"/>
              <w:spacing w:after="120"/>
              <w:rPr>
                <w:rFonts w:ascii="Sylfaen" w:hAnsi="Sylfaen"/>
                <w:sz w:val="20"/>
                <w:szCs w:val="20"/>
              </w:rPr>
            </w:pPr>
            <w:r w:rsidRPr="00E95C8F">
              <w:rPr>
                <w:rFonts w:ascii="Sylfaen" w:hAnsi="Sylfaen"/>
                <w:sz w:val="20"/>
                <w:szCs w:val="20"/>
              </w:rPr>
              <w:t xml:space="preserve">Կիրառման ռեժիմում վարակազերծված ջրի օրգանոլեպտիկ հատկությունները (փրփրագոյացում) </w:t>
            </w:r>
          </w:p>
        </w:tc>
        <w:tc>
          <w:tcPr>
            <w:tcW w:w="2772" w:type="dxa"/>
            <w:tcBorders>
              <w:top w:val="single" w:sz="4" w:space="0" w:color="auto"/>
              <w:left w:val="single" w:sz="4" w:space="0" w:color="auto"/>
            </w:tcBorders>
            <w:shd w:val="clear" w:color="auto" w:fill="FFFFFF"/>
          </w:tcPr>
          <w:p w:rsidR="00CE2095" w:rsidRPr="00E95C8F" w:rsidRDefault="00CE2095" w:rsidP="0019724E">
            <w:pPr>
              <w:pStyle w:val="a0"/>
              <w:shd w:val="clear" w:color="auto" w:fill="auto"/>
              <w:spacing w:after="120"/>
              <w:jc w:val="center"/>
              <w:rPr>
                <w:rFonts w:ascii="Sylfaen" w:hAnsi="Sylfaen"/>
                <w:sz w:val="20"/>
                <w:szCs w:val="20"/>
              </w:rPr>
            </w:pPr>
            <w:r w:rsidRPr="00E95C8F">
              <w:rPr>
                <w:rFonts w:ascii="Sylfaen" w:hAnsi="Sylfaen"/>
                <w:sz w:val="20"/>
                <w:szCs w:val="20"/>
              </w:rPr>
              <w:t>բացակայություն</w:t>
            </w:r>
          </w:p>
        </w:tc>
        <w:tc>
          <w:tcPr>
            <w:tcW w:w="2827" w:type="dxa"/>
            <w:tcBorders>
              <w:top w:val="single" w:sz="4" w:space="0" w:color="auto"/>
              <w:left w:val="single" w:sz="4" w:space="0" w:color="auto"/>
            </w:tcBorders>
            <w:shd w:val="clear" w:color="auto" w:fill="FFFFFF"/>
          </w:tcPr>
          <w:p w:rsidR="00CE2095" w:rsidRPr="00E95C8F" w:rsidRDefault="00CE2095"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28" w:type="dxa"/>
            <w:tcBorders>
              <w:top w:val="single" w:sz="4" w:space="0" w:color="auto"/>
              <w:left w:val="single" w:sz="4" w:space="0" w:color="auto"/>
              <w:right w:val="single" w:sz="4" w:space="0" w:color="auto"/>
            </w:tcBorders>
            <w:shd w:val="clear" w:color="auto" w:fill="FFFFFF"/>
          </w:tcPr>
          <w:p w:rsidR="00CE2095" w:rsidRPr="00E95C8F" w:rsidRDefault="00CE2095" w:rsidP="0019724E">
            <w:pPr>
              <w:pStyle w:val="a0"/>
              <w:shd w:val="clear" w:color="auto" w:fill="auto"/>
              <w:spacing w:after="120"/>
              <w:rPr>
                <w:rFonts w:ascii="Sylfaen" w:hAnsi="Sylfaen"/>
                <w:sz w:val="20"/>
                <w:szCs w:val="20"/>
              </w:rPr>
            </w:pPr>
            <w:r w:rsidRPr="00E95C8F">
              <w:rPr>
                <w:rFonts w:ascii="Sylfaen" w:hAnsi="Sylfaen"/>
                <w:sz w:val="20"/>
                <w:szCs w:val="20"/>
              </w:rPr>
              <w:t>Թույլատրվում է միջոցի կիրառումը</w:t>
            </w:r>
          </w:p>
        </w:tc>
      </w:tr>
      <w:tr w:rsidR="00CE2095" w:rsidRPr="00E95C8F" w:rsidTr="00CE2095">
        <w:tblPrEx>
          <w:tblLook w:val="0000" w:firstRow="0" w:lastRow="0" w:firstColumn="0" w:lastColumn="0" w:noHBand="0" w:noVBand="0"/>
        </w:tblPrEx>
        <w:trPr>
          <w:jc w:val="center"/>
        </w:trPr>
        <w:tc>
          <w:tcPr>
            <w:tcW w:w="3093" w:type="dxa"/>
            <w:vMerge/>
            <w:tcBorders>
              <w:left w:val="single" w:sz="4" w:space="0" w:color="auto"/>
              <w:bottom w:val="single" w:sz="4" w:space="0" w:color="auto"/>
            </w:tcBorders>
            <w:shd w:val="clear" w:color="auto" w:fill="FFFFFF"/>
          </w:tcPr>
          <w:p w:rsidR="00CE2095" w:rsidRPr="00E95C8F" w:rsidRDefault="00CE2095" w:rsidP="00597C2D">
            <w:pPr>
              <w:spacing w:after="120"/>
              <w:rPr>
                <w:rFonts w:ascii="Sylfaen" w:hAnsi="Sylfaen"/>
                <w:sz w:val="20"/>
                <w:szCs w:val="20"/>
              </w:rPr>
            </w:pPr>
          </w:p>
        </w:tc>
        <w:tc>
          <w:tcPr>
            <w:tcW w:w="3149" w:type="dxa"/>
            <w:tcBorders>
              <w:top w:val="single" w:sz="4" w:space="0" w:color="auto"/>
              <w:left w:val="single" w:sz="4" w:space="0" w:color="auto"/>
              <w:bottom w:val="single" w:sz="4" w:space="0" w:color="auto"/>
            </w:tcBorders>
            <w:shd w:val="clear" w:color="auto" w:fill="FFFFFF"/>
            <w:vAlign w:val="bottom"/>
          </w:tcPr>
          <w:p w:rsidR="00CE2095" w:rsidRPr="00E95C8F" w:rsidRDefault="00CE2095" w:rsidP="00597C2D">
            <w:pPr>
              <w:pStyle w:val="a0"/>
              <w:shd w:val="clear" w:color="auto" w:fill="auto"/>
              <w:spacing w:after="120"/>
              <w:rPr>
                <w:rFonts w:ascii="Sylfaen" w:hAnsi="Sylfaen"/>
                <w:sz w:val="20"/>
                <w:szCs w:val="20"/>
              </w:rPr>
            </w:pPr>
            <w:r w:rsidRPr="00E95C8F">
              <w:rPr>
                <w:rFonts w:ascii="Sylfaen" w:hAnsi="Sylfaen"/>
                <w:sz w:val="20"/>
                <w:szCs w:val="20"/>
              </w:rPr>
              <w:t>Ջրի անվտանգության սանիտարաքիմիական ցուցանիշները (pH, պերմանգանատային օքսիդացում)</w:t>
            </w:r>
          </w:p>
        </w:tc>
        <w:tc>
          <w:tcPr>
            <w:tcW w:w="2772" w:type="dxa"/>
            <w:tcBorders>
              <w:top w:val="single" w:sz="4" w:space="0" w:color="auto"/>
              <w:left w:val="single" w:sz="4" w:space="0" w:color="auto"/>
              <w:bottom w:val="single" w:sz="4" w:space="0" w:color="auto"/>
            </w:tcBorders>
            <w:shd w:val="clear" w:color="auto" w:fill="FFFFFF"/>
          </w:tcPr>
          <w:p w:rsidR="00CE2095" w:rsidRPr="00E95C8F" w:rsidRDefault="00CE2095" w:rsidP="00597C2D">
            <w:pPr>
              <w:pStyle w:val="a0"/>
              <w:shd w:val="clear" w:color="auto" w:fill="auto"/>
              <w:spacing w:after="120"/>
              <w:jc w:val="center"/>
              <w:rPr>
                <w:rFonts w:ascii="Sylfaen" w:hAnsi="Sylfaen"/>
                <w:sz w:val="20"/>
                <w:szCs w:val="20"/>
              </w:rPr>
            </w:pPr>
            <w:r w:rsidRPr="00E95C8F">
              <w:rPr>
                <w:rFonts w:ascii="Sylfaen" w:hAnsi="Sylfaen"/>
                <w:sz w:val="20"/>
                <w:szCs w:val="20"/>
              </w:rPr>
              <w:t>&lt; թույլատրելի արժեքներից</w:t>
            </w:r>
          </w:p>
        </w:tc>
        <w:tc>
          <w:tcPr>
            <w:tcW w:w="2827" w:type="dxa"/>
            <w:tcBorders>
              <w:top w:val="single" w:sz="4" w:space="0" w:color="auto"/>
              <w:left w:val="single" w:sz="4" w:space="0" w:color="auto"/>
              <w:bottom w:val="single" w:sz="4" w:space="0" w:color="auto"/>
            </w:tcBorders>
            <w:shd w:val="clear" w:color="auto" w:fill="FFFFFF"/>
          </w:tcPr>
          <w:p w:rsidR="00CE2095" w:rsidRPr="00E95C8F" w:rsidRDefault="00CE2095" w:rsidP="00597C2D">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28" w:type="dxa"/>
            <w:tcBorders>
              <w:top w:val="single" w:sz="4" w:space="0" w:color="auto"/>
              <w:left w:val="single" w:sz="4" w:space="0" w:color="auto"/>
              <w:bottom w:val="single" w:sz="4" w:space="0" w:color="auto"/>
              <w:right w:val="single" w:sz="4" w:space="0" w:color="auto"/>
            </w:tcBorders>
            <w:shd w:val="clear" w:color="auto" w:fill="FFFFFF"/>
          </w:tcPr>
          <w:p w:rsidR="00CE2095" w:rsidRPr="00E95C8F" w:rsidRDefault="00CE2095" w:rsidP="00E95C8F">
            <w:pPr>
              <w:pStyle w:val="a0"/>
              <w:shd w:val="clear" w:color="auto" w:fill="auto"/>
              <w:spacing w:after="120"/>
              <w:rPr>
                <w:rFonts w:ascii="Sylfaen" w:hAnsi="Sylfaen"/>
                <w:sz w:val="20"/>
                <w:szCs w:val="20"/>
              </w:rPr>
            </w:pPr>
            <w:r w:rsidRPr="00E95C8F">
              <w:rPr>
                <w:rFonts w:ascii="Sylfaen" w:hAnsi="Sylfaen"/>
                <w:sz w:val="20"/>
                <w:szCs w:val="20"/>
              </w:rPr>
              <w:t>Թույլատրվում է միջոցի կիրառումը</w:t>
            </w:r>
          </w:p>
        </w:tc>
      </w:tr>
    </w:tbl>
    <w:p w:rsidR="00E95C8F" w:rsidRDefault="00E95C8F" w:rsidP="00E95C8F">
      <w:pPr>
        <w:pStyle w:val="30"/>
        <w:shd w:val="clear" w:color="auto" w:fill="auto"/>
        <w:spacing w:after="160" w:line="360" w:lineRule="auto"/>
        <w:rPr>
          <w:rFonts w:ascii="Sylfaen" w:eastAsia="Times New Roman" w:hAnsi="Sylfaen" w:cs="Times New Roman"/>
          <w:i w:val="0"/>
          <w:iCs w:val="0"/>
          <w:sz w:val="24"/>
          <w:szCs w:val="24"/>
        </w:rPr>
      </w:pPr>
      <w:bookmarkStart w:id="6" w:name="bookmark7"/>
    </w:p>
    <w:p w:rsidR="009C4E3A" w:rsidRPr="00597C2D" w:rsidRDefault="00D03A53" w:rsidP="00CE2095">
      <w:pPr>
        <w:pStyle w:val="30"/>
        <w:shd w:val="clear" w:color="auto" w:fill="auto"/>
        <w:spacing w:after="160" w:line="360" w:lineRule="auto"/>
        <w:ind w:left="567" w:right="539"/>
        <w:rPr>
          <w:rFonts w:ascii="Sylfaen" w:hAnsi="Sylfaen"/>
          <w:sz w:val="24"/>
          <w:szCs w:val="24"/>
        </w:rPr>
      </w:pPr>
      <w:r>
        <w:rPr>
          <w:rFonts w:ascii="Sylfaen" w:hAnsi="Sylfaen"/>
          <w:i w:val="0"/>
          <w:sz w:val="24"/>
        </w:rPr>
        <w:t>1.5. Կենցաղային-խմելու ջրամատակարարման կենտրոնացված համակարգերի, այդ թվում</w:t>
      </w:r>
      <w:r w:rsidR="00E6268C">
        <w:rPr>
          <w:rFonts w:ascii="Sylfaen" w:hAnsi="Sylfaen"/>
          <w:i w:val="0"/>
          <w:sz w:val="24"/>
        </w:rPr>
        <w:t>՝</w:t>
      </w:r>
      <w:r>
        <w:rPr>
          <w:rFonts w:ascii="Sylfaen" w:hAnsi="Sylfaen"/>
          <w:i w:val="0"/>
          <w:sz w:val="24"/>
        </w:rPr>
        <w:t xml:space="preserve"> </w:t>
      </w:r>
      <w:r w:rsidR="00E95C8F" w:rsidRPr="00E95C8F">
        <w:rPr>
          <w:rFonts w:ascii="Sylfaen" w:hAnsi="Sylfaen"/>
          <w:i w:val="0"/>
          <w:sz w:val="24"/>
        </w:rPr>
        <w:br/>
      </w:r>
      <w:r>
        <w:rPr>
          <w:rFonts w:ascii="Sylfaen" w:hAnsi="Sylfaen"/>
          <w:i w:val="0"/>
          <w:sz w:val="24"/>
        </w:rPr>
        <w:t>տաք ջրամատակարարման համակարգերում ջրի վարակազերծման միջոցներ</w:t>
      </w:r>
      <w:bookmarkEnd w:id="6"/>
    </w:p>
    <w:tbl>
      <w:tblPr>
        <w:tblOverlap w:val="never"/>
        <w:tblW w:w="0" w:type="auto"/>
        <w:jc w:val="center"/>
        <w:tblLayout w:type="fixed"/>
        <w:tblCellMar>
          <w:left w:w="10" w:type="dxa"/>
          <w:right w:w="10" w:type="dxa"/>
        </w:tblCellMar>
        <w:tblLook w:val="0020" w:firstRow="1" w:lastRow="0" w:firstColumn="0" w:lastColumn="0" w:noHBand="0" w:noVBand="0"/>
      </w:tblPr>
      <w:tblGrid>
        <w:gridCol w:w="3092"/>
        <w:gridCol w:w="3135"/>
        <w:gridCol w:w="2784"/>
        <w:gridCol w:w="2814"/>
        <w:gridCol w:w="2842"/>
      </w:tblGrid>
      <w:tr w:rsidR="009C4E3A" w:rsidRPr="00E95C8F" w:rsidTr="00CE2095">
        <w:trPr>
          <w:tblHeader/>
          <w:jc w:val="center"/>
        </w:trPr>
        <w:tc>
          <w:tcPr>
            <w:tcW w:w="3092" w:type="dxa"/>
            <w:vMerge w:val="restart"/>
            <w:tcBorders>
              <w:top w:val="single" w:sz="4" w:space="0" w:color="auto"/>
              <w:left w:val="single" w:sz="4" w:space="0" w:color="auto"/>
            </w:tcBorders>
            <w:shd w:val="clear" w:color="auto" w:fill="FFFFFF"/>
            <w:vAlign w:val="center"/>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Միջոցի նշանակությունը</w:t>
            </w:r>
          </w:p>
        </w:tc>
        <w:tc>
          <w:tcPr>
            <w:tcW w:w="3135" w:type="dxa"/>
            <w:vMerge w:val="restart"/>
            <w:tcBorders>
              <w:top w:val="single" w:sz="4" w:space="0" w:color="auto"/>
              <w:left w:val="single" w:sz="4" w:space="0" w:color="auto"/>
            </w:tcBorders>
            <w:shd w:val="clear" w:color="auto" w:fill="FFFFFF"/>
            <w:vAlign w:val="center"/>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Հետազոտվող ցուցանիշները</w:t>
            </w:r>
          </w:p>
        </w:tc>
        <w:tc>
          <w:tcPr>
            <w:tcW w:w="5598" w:type="dxa"/>
            <w:gridSpan w:val="2"/>
            <w:tcBorders>
              <w:top w:val="single" w:sz="4" w:space="0" w:color="auto"/>
              <w:left w:val="single" w:sz="4" w:space="0" w:color="auto"/>
            </w:tcBorders>
            <w:shd w:val="clear" w:color="auto" w:fill="FFFFFF"/>
            <w:vAlign w:val="center"/>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Նորմատիվ ցուցանիշները</w:t>
            </w:r>
          </w:p>
        </w:tc>
        <w:tc>
          <w:tcPr>
            <w:tcW w:w="2842" w:type="dxa"/>
            <w:vMerge w:val="restart"/>
            <w:tcBorders>
              <w:top w:val="single" w:sz="4" w:space="0" w:color="auto"/>
              <w:left w:val="single" w:sz="4" w:space="0" w:color="auto"/>
              <w:right w:val="single" w:sz="4" w:space="0" w:color="auto"/>
            </w:tcBorders>
            <w:shd w:val="clear" w:color="auto" w:fill="FFFFFF"/>
            <w:vAlign w:val="center"/>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Կիրառման պայմանները</w:t>
            </w:r>
          </w:p>
        </w:tc>
      </w:tr>
      <w:tr w:rsidR="009C4E3A" w:rsidRPr="00E95C8F" w:rsidTr="0019724E">
        <w:trPr>
          <w:trHeight w:val="820"/>
          <w:tblHeader/>
          <w:jc w:val="center"/>
        </w:trPr>
        <w:tc>
          <w:tcPr>
            <w:tcW w:w="3092" w:type="dxa"/>
            <w:vMerge/>
            <w:tcBorders>
              <w:left w:val="single" w:sz="4" w:space="0" w:color="auto"/>
            </w:tcBorders>
            <w:shd w:val="clear" w:color="auto" w:fill="FFFFFF"/>
            <w:vAlign w:val="center"/>
          </w:tcPr>
          <w:p w:rsidR="009C4E3A" w:rsidRPr="00E95C8F" w:rsidRDefault="009C4E3A" w:rsidP="0019724E">
            <w:pPr>
              <w:spacing w:after="120"/>
              <w:jc w:val="center"/>
              <w:rPr>
                <w:rFonts w:ascii="Sylfaen" w:hAnsi="Sylfaen"/>
                <w:sz w:val="20"/>
                <w:szCs w:val="20"/>
              </w:rPr>
            </w:pPr>
          </w:p>
        </w:tc>
        <w:tc>
          <w:tcPr>
            <w:tcW w:w="3135" w:type="dxa"/>
            <w:vMerge/>
            <w:tcBorders>
              <w:left w:val="single" w:sz="4" w:space="0" w:color="auto"/>
            </w:tcBorders>
            <w:shd w:val="clear" w:color="auto" w:fill="FFFFFF"/>
            <w:vAlign w:val="center"/>
          </w:tcPr>
          <w:p w:rsidR="009C4E3A" w:rsidRPr="00E95C8F" w:rsidRDefault="009C4E3A" w:rsidP="0019724E">
            <w:pPr>
              <w:spacing w:after="120"/>
              <w:jc w:val="center"/>
              <w:rPr>
                <w:rFonts w:ascii="Sylfaen" w:hAnsi="Sylfaen"/>
                <w:sz w:val="20"/>
                <w:szCs w:val="20"/>
              </w:rPr>
            </w:pPr>
          </w:p>
        </w:tc>
        <w:tc>
          <w:tcPr>
            <w:tcW w:w="2784" w:type="dxa"/>
            <w:tcBorders>
              <w:top w:val="single" w:sz="4" w:space="0" w:color="auto"/>
              <w:left w:val="single" w:sz="4" w:space="0" w:color="auto"/>
            </w:tcBorders>
            <w:shd w:val="clear" w:color="auto" w:fill="FFFFFF"/>
            <w:vAlign w:val="center"/>
          </w:tcPr>
          <w:p w:rsidR="009C4E3A" w:rsidRPr="00E95C8F" w:rsidRDefault="001D51A9" w:rsidP="0019724E">
            <w:pPr>
              <w:pStyle w:val="a0"/>
              <w:shd w:val="clear" w:color="auto" w:fill="auto"/>
              <w:spacing w:after="120"/>
              <w:jc w:val="center"/>
              <w:rPr>
                <w:rFonts w:ascii="Sylfaen" w:hAnsi="Sylfaen"/>
                <w:sz w:val="20"/>
                <w:szCs w:val="20"/>
              </w:rPr>
            </w:pPr>
            <w:r w:rsidRPr="00E95C8F">
              <w:rPr>
                <w:rFonts w:ascii="Sylfaen" w:hAnsi="Sylfaen"/>
                <w:sz w:val="20"/>
                <w:szCs w:val="20"/>
              </w:rPr>
              <w:t>Ցուցանիշի մեծությունը</w:t>
            </w:r>
          </w:p>
        </w:tc>
        <w:tc>
          <w:tcPr>
            <w:tcW w:w="2814" w:type="dxa"/>
            <w:tcBorders>
              <w:top w:val="single" w:sz="4" w:space="0" w:color="auto"/>
              <w:left w:val="single" w:sz="4" w:space="0" w:color="auto"/>
            </w:tcBorders>
            <w:shd w:val="clear" w:color="auto" w:fill="FFFFFF"/>
            <w:vAlign w:val="center"/>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դասակարգման գնահատական</w:t>
            </w:r>
          </w:p>
        </w:tc>
        <w:tc>
          <w:tcPr>
            <w:tcW w:w="2842" w:type="dxa"/>
            <w:vMerge/>
            <w:tcBorders>
              <w:left w:val="single" w:sz="4" w:space="0" w:color="auto"/>
              <w:right w:val="single" w:sz="4" w:space="0" w:color="auto"/>
            </w:tcBorders>
            <w:shd w:val="clear" w:color="auto" w:fill="FFFFFF"/>
            <w:vAlign w:val="center"/>
          </w:tcPr>
          <w:p w:rsidR="009C4E3A" w:rsidRPr="00E95C8F" w:rsidRDefault="009C4E3A" w:rsidP="0019724E">
            <w:pPr>
              <w:spacing w:after="120"/>
              <w:jc w:val="center"/>
              <w:rPr>
                <w:rFonts w:ascii="Sylfaen" w:hAnsi="Sylfaen"/>
                <w:sz w:val="20"/>
                <w:szCs w:val="20"/>
              </w:rPr>
            </w:pPr>
          </w:p>
        </w:tc>
      </w:tr>
      <w:tr w:rsidR="009C4E3A" w:rsidRPr="00E95C8F" w:rsidTr="0019724E">
        <w:trPr>
          <w:trHeight w:val="602"/>
          <w:tblHeader/>
          <w:jc w:val="center"/>
        </w:trPr>
        <w:tc>
          <w:tcPr>
            <w:tcW w:w="3092" w:type="dxa"/>
            <w:tcBorders>
              <w:top w:val="single" w:sz="4" w:space="0" w:color="auto"/>
              <w:left w:val="single" w:sz="4" w:space="0" w:color="auto"/>
            </w:tcBorders>
            <w:shd w:val="clear" w:color="auto" w:fill="FFFFFF"/>
            <w:vAlign w:val="center"/>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1</w:t>
            </w:r>
          </w:p>
        </w:tc>
        <w:tc>
          <w:tcPr>
            <w:tcW w:w="3135" w:type="dxa"/>
            <w:tcBorders>
              <w:top w:val="single" w:sz="4" w:space="0" w:color="auto"/>
              <w:left w:val="single" w:sz="4" w:space="0" w:color="auto"/>
            </w:tcBorders>
            <w:shd w:val="clear" w:color="auto" w:fill="FFFFFF"/>
            <w:vAlign w:val="center"/>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2</w:t>
            </w:r>
          </w:p>
        </w:tc>
        <w:tc>
          <w:tcPr>
            <w:tcW w:w="2784" w:type="dxa"/>
            <w:tcBorders>
              <w:top w:val="single" w:sz="4" w:space="0" w:color="auto"/>
              <w:left w:val="single" w:sz="4" w:space="0" w:color="auto"/>
            </w:tcBorders>
            <w:shd w:val="clear" w:color="auto" w:fill="FFFFFF"/>
            <w:vAlign w:val="center"/>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3</w:t>
            </w:r>
          </w:p>
        </w:tc>
        <w:tc>
          <w:tcPr>
            <w:tcW w:w="2814" w:type="dxa"/>
            <w:tcBorders>
              <w:top w:val="single" w:sz="4" w:space="0" w:color="auto"/>
              <w:left w:val="single" w:sz="4" w:space="0" w:color="auto"/>
            </w:tcBorders>
            <w:shd w:val="clear" w:color="auto" w:fill="FFFFFF"/>
            <w:vAlign w:val="center"/>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4</w:t>
            </w:r>
          </w:p>
        </w:tc>
        <w:tc>
          <w:tcPr>
            <w:tcW w:w="2842" w:type="dxa"/>
            <w:tcBorders>
              <w:top w:val="single" w:sz="4" w:space="0" w:color="auto"/>
              <w:left w:val="single" w:sz="4" w:space="0" w:color="auto"/>
              <w:right w:val="single" w:sz="4" w:space="0" w:color="auto"/>
            </w:tcBorders>
            <w:shd w:val="clear" w:color="auto" w:fill="FFFFFF"/>
            <w:vAlign w:val="center"/>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5</w:t>
            </w:r>
          </w:p>
        </w:tc>
      </w:tr>
      <w:tr w:rsidR="009C4E3A" w:rsidRPr="00E95C8F" w:rsidTr="00CE2095">
        <w:trPr>
          <w:trHeight w:val="980"/>
          <w:jc w:val="center"/>
        </w:trPr>
        <w:tc>
          <w:tcPr>
            <w:tcW w:w="3092"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tabs>
                <w:tab w:val="left" w:pos="837"/>
              </w:tabs>
              <w:spacing w:after="120"/>
              <w:rPr>
                <w:rFonts w:ascii="Sylfaen" w:hAnsi="Sylfaen"/>
                <w:sz w:val="20"/>
                <w:szCs w:val="20"/>
              </w:rPr>
            </w:pPr>
            <w:r w:rsidRPr="00E95C8F">
              <w:rPr>
                <w:rFonts w:ascii="Sylfaen" w:hAnsi="Sylfaen"/>
                <w:sz w:val="20"/>
                <w:szCs w:val="20"/>
              </w:rPr>
              <w:t>1.5.1.</w:t>
            </w:r>
            <w:r w:rsidR="00E95C8F" w:rsidRPr="00A46FB3">
              <w:rPr>
                <w:rFonts w:ascii="Sylfaen" w:hAnsi="Sylfaen"/>
                <w:sz w:val="20"/>
                <w:szCs w:val="20"/>
              </w:rPr>
              <w:tab/>
            </w:r>
            <w:r w:rsidRPr="00E95C8F">
              <w:rPr>
                <w:rFonts w:ascii="Sylfaen" w:hAnsi="Sylfaen"/>
                <w:sz w:val="20"/>
                <w:szCs w:val="20"/>
              </w:rPr>
              <w:t xml:space="preserve">Կենցաղային-խմելու ջրամատակարարման կենտրոնացված համակարգերի, </w:t>
            </w:r>
            <w:r w:rsidRPr="00E95C8F">
              <w:rPr>
                <w:rFonts w:ascii="Sylfaen" w:hAnsi="Sylfaen"/>
                <w:sz w:val="20"/>
                <w:szCs w:val="20"/>
              </w:rPr>
              <w:lastRenderedPageBreak/>
              <w:t>այդ թվում</w:t>
            </w:r>
            <w:r w:rsidR="00E6268C" w:rsidRPr="00E95C8F">
              <w:rPr>
                <w:rFonts w:ascii="Sylfaen" w:hAnsi="Sylfaen"/>
                <w:sz w:val="20"/>
                <w:szCs w:val="20"/>
              </w:rPr>
              <w:t>՝</w:t>
            </w:r>
            <w:r w:rsidRPr="00E95C8F">
              <w:rPr>
                <w:rFonts w:ascii="Sylfaen" w:hAnsi="Sylfaen"/>
                <w:sz w:val="20"/>
                <w:szCs w:val="20"/>
              </w:rPr>
              <w:t xml:space="preserve"> տաք ջրամատակարարման համակարգերում ջրի վարակազերծման միջոցներ (հեղուկներ, գազանմաններ, հաբեր, փոշիներ, հատիկներ)</w:t>
            </w:r>
          </w:p>
        </w:tc>
        <w:tc>
          <w:tcPr>
            <w:tcW w:w="3135"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lastRenderedPageBreak/>
              <w:t>Սուր թունավորություն ստամոքս ներմուծելիս (DL</w:t>
            </w:r>
            <w:r w:rsidRPr="00E95C8F">
              <w:rPr>
                <w:rFonts w:ascii="Sylfaen" w:hAnsi="Sylfaen"/>
                <w:smallCaps/>
                <w:sz w:val="20"/>
                <w:szCs w:val="20"/>
                <w:vertAlign w:val="subscript"/>
              </w:rPr>
              <w:t>50,</w:t>
            </w:r>
            <w:r w:rsidRPr="00E95C8F">
              <w:rPr>
                <w:rFonts w:ascii="Sylfaen" w:hAnsi="Sylfaen"/>
                <w:sz w:val="20"/>
                <w:szCs w:val="20"/>
              </w:rPr>
              <w:t xml:space="preserve"> մգ/կգ)</w:t>
            </w:r>
          </w:p>
        </w:tc>
        <w:tc>
          <w:tcPr>
            <w:tcW w:w="278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&gt;150</w:t>
            </w:r>
            <w:r w:rsidR="00CE2095" w:rsidRPr="00CE2095">
              <w:rPr>
                <w:rFonts w:ascii="Sylfaen" w:hAnsi="Sylfaen"/>
                <w:sz w:val="20"/>
                <w:szCs w:val="20"/>
              </w:rPr>
              <w:br/>
            </w:r>
            <w:r w:rsidRPr="00E95C8F">
              <w:rPr>
                <w:rFonts w:ascii="Sylfaen" w:hAnsi="Sylfaen"/>
                <w:sz w:val="20"/>
                <w:szCs w:val="20"/>
              </w:rPr>
              <w:t>(&gt;50-≤2000)</w:t>
            </w:r>
          </w:p>
        </w:tc>
        <w:tc>
          <w:tcPr>
            <w:tcW w:w="281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3-4</w:t>
            </w:r>
            <w:r w:rsidR="00CE2095">
              <w:rPr>
                <w:rFonts w:ascii="Sylfaen" w:hAnsi="Sylfaen"/>
                <w:sz w:val="20"/>
                <w:szCs w:val="20"/>
                <w:lang w:val="en-US"/>
              </w:rPr>
              <w:br/>
            </w:r>
            <w:r w:rsidRPr="00E95C8F">
              <w:rPr>
                <w:rFonts w:ascii="Sylfaen" w:hAnsi="Sylfaen"/>
                <w:sz w:val="20"/>
                <w:szCs w:val="20"/>
              </w:rPr>
              <w:t>(3-4)</w:t>
            </w:r>
          </w:p>
        </w:tc>
        <w:tc>
          <w:tcPr>
            <w:tcW w:w="2842"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spacing w:after="120"/>
              <w:ind w:left="59"/>
              <w:rPr>
                <w:rFonts w:ascii="Sylfaen" w:hAnsi="Sylfaen"/>
                <w:sz w:val="20"/>
                <w:szCs w:val="20"/>
              </w:rPr>
            </w:pPr>
            <w:r w:rsidRPr="00E95C8F">
              <w:rPr>
                <w:rFonts w:ascii="Sylfaen" w:hAnsi="Sylfaen"/>
                <w:sz w:val="20"/>
                <w:szCs w:val="20"/>
              </w:rPr>
              <w:t>Մասնագետներին</w:t>
            </w:r>
            <w:r w:rsidR="00BE2115" w:rsidRPr="00E95C8F">
              <w:rPr>
                <w:rFonts w:ascii="Sylfaen" w:hAnsi="Sylfaen"/>
                <w:sz w:val="20"/>
                <w:szCs w:val="20"/>
              </w:rPr>
              <w:t>`</w:t>
            </w:r>
            <w:r w:rsidRPr="00E95C8F">
              <w:rPr>
                <w:rFonts w:ascii="Sylfaen" w:hAnsi="Sylfaen"/>
                <w:sz w:val="20"/>
                <w:szCs w:val="20"/>
              </w:rPr>
              <w:t xml:space="preserve"> ԱՊՄ-ի կիրառմամբ (ռետինե ձեռնոցներ)</w:t>
            </w:r>
          </w:p>
        </w:tc>
      </w:tr>
      <w:tr w:rsidR="009C4E3A" w:rsidRPr="00E95C8F" w:rsidTr="00CE2095">
        <w:trPr>
          <w:jc w:val="center"/>
        </w:trPr>
        <w:tc>
          <w:tcPr>
            <w:tcW w:w="3092"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35"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84"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&gt;5000</w:t>
            </w:r>
            <w:r w:rsidR="00CE2095">
              <w:rPr>
                <w:rFonts w:ascii="Sylfaen" w:hAnsi="Sylfaen"/>
                <w:sz w:val="20"/>
                <w:szCs w:val="20"/>
                <w:lang w:val="en-US"/>
              </w:rPr>
              <w:br/>
            </w:r>
            <w:r w:rsidRPr="00E95C8F">
              <w:rPr>
                <w:rFonts w:ascii="Sylfaen" w:hAnsi="Sylfaen"/>
                <w:sz w:val="20"/>
                <w:szCs w:val="20"/>
              </w:rPr>
              <w:t>(&gt;2000)</w:t>
            </w:r>
          </w:p>
        </w:tc>
        <w:tc>
          <w:tcPr>
            <w:tcW w:w="2814"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4</w:t>
            </w:r>
            <w:r w:rsidR="00CE2095" w:rsidRPr="00CE2095">
              <w:rPr>
                <w:rFonts w:ascii="Sylfaen" w:hAnsi="Sylfaen"/>
                <w:sz w:val="20"/>
                <w:szCs w:val="20"/>
              </w:rPr>
              <w:br/>
            </w:r>
            <w:r w:rsidRPr="00E95C8F">
              <w:rPr>
                <w:rFonts w:ascii="Sylfaen" w:hAnsi="Sylfaen"/>
                <w:sz w:val="20"/>
                <w:szCs w:val="20"/>
              </w:rPr>
              <w:t>(5)</w:t>
            </w:r>
          </w:p>
        </w:tc>
        <w:tc>
          <w:tcPr>
            <w:tcW w:w="2842"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spacing w:after="120"/>
              <w:ind w:left="59"/>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CE2095">
        <w:trPr>
          <w:jc w:val="center"/>
        </w:trPr>
        <w:tc>
          <w:tcPr>
            <w:tcW w:w="3092"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35"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Սուր թունավորություն մաշկին քսելիս (DL</w:t>
            </w:r>
            <w:r w:rsidRPr="00E95C8F">
              <w:rPr>
                <w:rFonts w:ascii="Sylfaen" w:hAnsi="Sylfaen"/>
                <w:sz w:val="20"/>
                <w:szCs w:val="20"/>
                <w:vertAlign w:val="subscript"/>
              </w:rPr>
              <w:t>50,</w:t>
            </w:r>
            <w:r w:rsidRPr="00E95C8F">
              <w:rPr>
                <w:rFonts w:ascii="Sylfaen" w:hAnsi="Sylfaen"/>
                <w:sz w:val="20"/>
                <w:szCs w:val="20"/>
              </w:rPr>
              <w:t xml:space="preserve"> մգ/կգ)</w:t>
            </w:r>
          </w:p>
        </w:tc>
        <w:tc>
          <w:tcPr>
            <w:tcW w:w="278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&gt;500</w:t>
            </w:r>
            <w:r w:rsidR="00CE2095" w:rsidRPr="00CE2095">
              <w:rPr>
                <w:rFonts w:ascii="Sylfaen" w:hAnsi="Sylfaen"/>
                <w:sz w:val="20"/>
                <w:szCs w:val="20"/>
              </w:rPr>
              <w:br/>
            </w:r>
            <w:r w:rsidRPr="00E95C8F">
              <w:rPr>
                <w:rFonts w:ascii="Sylfaen" w:hAnsi="Sylfaen"/>
                <w:sz w:val="20"/>
                <w:szCs w:val="20"/>
              </w:rPr>
              <w:t>(&gt;200-&lt;2000)</w:t>
            </w:r>
          </w:p>
        </w:tc>
        <w:tc>
          <w:tcPr>
            <w:tcW w:w="281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3-4</w:t>
            </w:r>
            <w:r w:rsidR="00CE2095" w:rsidRPr="00CE2095">
              <w:rPr>
                <w:rFonts w:ascii="Sylfaen" w:hAnsi="Sylfaen"/>
                <w:sz w:val="20"/>
                <w:szCs w:val="20"/>
              </w:rPr>
              <w:br/>
            </w:r>
            <w:r w:rsidRPr="00E95C8F">
              <w:rPr>
                <w:rFonts w:ascii="Sylfaen" w:hAnsi="Sylfaen"/>
                <w:sz w:val="20"/>
                <w:szCs w:val="20"/>
              </w:rPr>
              <w:t>(3-4)</w:t>
            </w:r>
          </w:p>
        </w:tc>
        <w:tc>
          <w:tcPr>
            <w:tcW w:w="2842"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ind w:left="59"/>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w:t>
            </w:r>
            <w:r w:rsidR="00BE2115" w:rsidRPr="00E95C8F">
              <w:rPr>
                <w:rFonts w:ascii="Sylfaen" w:hAnsi="Sylfaen"/>
                <w:sz w:val="20"/>
                <w:szCs w:val="20"/>
              </w:rPr>
              <w:t>`</w:t>
            </w:r>
            <w:r w:rsidRPr="00E95C8F">
              <w:rPr>
                <w:rFonts w:ascii="Sylfaen" w:hAnsi="Sylfaen"/>
                <w:sz w:val="20"/>
                <w:szCs w:val="20"/>
              </w:rPr>
              <w:t xml:space="preserve"> կենցաղում ԱՊՄ-ի կիրառմամբ (ռետինե ձեռնոցներ)</w:t>
            </w:r>
          </w:p>
        </w:tc>
      </w:tr>
      <w:tr w:rsidR="009C4E3A" w:rsidRPr="00E95C8F" w:rsidTr="00CE2095">
        <w:trPr>
          <w:jc w:val="center"/>
        </w:trPr>
        <w:tc>
          <w:tcPr>
            <w:tcW w:w="3092"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35"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84"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&gt;2000</w:t>
            </w:r>
            <w:r w:rsidR="00CE2095">
              <w:rPr>
                <w:rFonts w:ascii="Sylfaen" w:hAnsi="Sylfaen"/>
                <w:sz w:val="20"/>
                <w:szCs w:val="20"/>
                <w:lang w:val="en-US"/>
              </w:rPr>
              <w:br/>
            </w:r>
            <w:r w:rsidRPr="00E95C8F">
              <w:rPr>
                <w:rFonts w:ascii="Sylfaen" w:hAnsi="Sylfaen"/>
                <w:sz w:val="20"/>
                <w:szCs w:val="20"/>
              </w:rPr>
              <w:t>(&gt;2000)</w:t>
            </w:r>
          </w:p>
        </w:tc>
        <w:tc>
          <w:tcPr>
            <w:tcW w:w="2814"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4</w:t>
            </w:r>
            <w:r w:rsidR="00CE2095" w:rsidRPr="00CE2095">
              <w:rPr>
                <w:rFonts w:ascii="Sylfaen" w:hAnsi="Sylfaen"/>
                <w:sz w:val="20"/>
                <w:szCs w:val="20"/>
              </w:rPr>
              <w:br/>
            </w:r>
            <w:r w:rsidRPr="00E95C8F">
              <w:rPr>
                <w:rFonts w:ascii="Sylfaen" w:hAnsi="Sylfaen"/>
                <w:sz w:val="20"/>
                <w:szCs w:val="20"/>
              </w:rPr>
              <w:t>(5)</w:t>
            </w:r>
          </w:p>
        </w:tc>
        <w:tc>
          <w:tcPr>
            <w:tcW w:w="2842"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spacing w:after="120"/>
              <w:ind w:left="59"/>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w:t>
            </w:r>
            <w:r w:rsidR="00932415" w:rsidRPr="00CE2095">
              <w:rPr>
                <w:rFonts w:ascii="Sylfaen" w:hAnsi="Sylfaen"/>
                <w:sz w:val="20"/>
                <w:szCs w:val="20"/>
              </w:rPr>
              <w:t>`</w:t>
            </w:r>
            <w:r w:rsidRPr="00E95C8F">
              <w:rPr>
                <w:rFonts w:ascii="Sylfaen" w:hAnsi="Sylfaen"/>
                <w:sz w:val="20"/>
                <w:szCs w:val="20"/>
              </w:rPr>
              <w:t xml:space="preserve"> </w:t>
            </w:r>
          </w:p>
        </w:tc>
      </w:tr>
      <w:tr w:rsidR="009C4E3A" w:rsidRPr="00E95C8F" w:rsidTr="00CE2095">
        <w:trPr>
          <w:jc w:val="center"/>
        </w:trPr>
        <w:tc>
          <w:tcPr>
            <w:tcW w:w="3092"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35"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Տարբեր կոնցենտրացիաներով աշխատանքային լուծույթների՝ աչքի լորձաթաղանթի վրա գրգռիչ ազդեցությունը (միանվագ), </w:t>
            </w:r>
            <w:r w:rsidR="00494F93" w:rsidRPr="00E95C8F">
              <w:rPr>
                <w:rFonts w:ascii="Sylfaen" w:hAnsi="Sylfaen"/>
                <w:sz w:val="20"/>
                <w:szCs w:val="20"/>
              </w:rPr>
              <w:t>բալեր</w:t>
            </w:r>
          </w:p>
        </w:tc>
        <w:tc>
          <w:tcPr>
            <w:tcW w:w="278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1-6</w:t>
            </w:r>
          </w:p>
        </w:tc>
        <w:tc>
          <w:tcPr>
            <w:tcW w:w="281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3-4</w:t>
            </w:r>
          </w:p>
        </w:tc>
        <w:tc>
          <w:tcPr>
            <w:tcW w:w="2842"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spacing w:after="120"/>
              <w:ind w:left="59"/>
              <w:rPr>
                <w:rFonts w:ascii="Sylfaen" w:hAnsi="Sylfaen"/>
                <w:sz w:val="20"/>
                <w:szCs w:val="20"/>
              </w:rPr>
            </w:pPr>
            <w:r w:rsidRPr="00E95C8F">
              <w:rPr>
                <w:rFonts w:ascii="Sylfaen" w:hAnsi="Sylfaen"/>
                <w:sz w:val="20"/>
                <w:szCs w:val="20"/>
              </w:rPr>
              <w:t>Մասնագետներին</w:t>
            </w:r>
            <w:r w:rsidR="00E6268C" w:rsidRPr="00E95C8F">
              <w:rPr>
                <w:rFonts w:ascii="Sylfaen" w:hAnsi="Sylfaen"/>
                <w:sz w:val="20"/>
                <w:szCs w:val="20"/>
              </w:rPr>
              <w:t>՝</w:t>
            </w:r>
            <w:r w:rsidRPr="00E95C8F">
              <w:rPr>
                <w:rFonts w:ascii="Sylfaen" w:hAnsi="Sylfaen"/>
                <w:sz w:val="20"/>
                <w:szCs w:val="20"/>
              </w:rPr>
              <w:t xml:space="preserve"> ԱՊՄ-ի կիրառմամբ (պաշտպանիչ ակնոցներ, ռետինե ձեռնոցներ)</w:t>
            </w:r>
          </w:p>
        </w:tc>
      </w:tr>
      <w:tr w:rsidR="009C4E3A" w:rsidRPr="00E95C8F" w:rsidTr="00CE2095">
        <w:trPr>
          <w:trHeight w:val="493"/>
          <w:jc w:val="center"/>
        </w:trPr>
        <w:tc>
          <w:tcPr>
            <w:tcW w:w="3092"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35"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84" w:type="dxa"/>
            <w:tcBorders>
              <w:top w:val="single" w:sz="4" w:space="0" w:color="auto"/>
              <w:left w:val="single" w:sz="4" w:space="0" w:color="auto"/>
            </w:tcBorders>
            <w:shd w:val="clear" w:color="auto" w:fill="FFFFFF"/>
            <w:vAlign w:val="center"/>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0</w:t>
            </w:r>
          </w:p>
        </w:tc>
        <w:tc>
          <w:tcPr>
            <w:tcW w:w="281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5</w:t>
            </w:r>
          </w:p>
        </w:tc>
        <w:tc>
          <w:tcPr>
            <w:tcW w:w="2842"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ind w:left="59"/>
              <w:rPr>
                <w:rFonts w:ascii="Sylfaen" w:hAnsi="Sylfaen"/>
                <w:sz w:val="20"/>
                <w:szCs w:val="20"/>
              </w:rPr>
            </w:pPr>
            <w:r w:rsidRPr="00E95C8F">
              <w:rPr>
                <w:rFonts w:ascii="Sylfaen" w:hAnsi="Sylfaen"/>
                <w:sz w:val="20"/>
                <w:szCs w:val="20"/>
              </w:rPr>
              <w:t>Մասնագետներին</w:t>
            </w:r>
          </w:p>
        </w:tc>
      </w:tr>
      <w:tr w:rsidR="009C4E3A" w:rsidRPr="00E95C8F" w:rsidTr="00CE2095">
        <w:trPr>
          <w:jc w:val="center"/>
        </w:trPr>
        <w:tc>
          <w:tcPr>
            <w:tcW w:w="3092"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35"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Առավելագույն կոնցենտրացիայով աշխատանքային լուծույթների՝ մաշկի վրա գրգռիչ ազդեցությունը (15 կիրառում), </w:t>
            </w:r>
            <w:r w:rsidR="00494F93" w:rsidRPr="00E95C8F">
              <w:rPr>
                <w:rFonts w:ascii="Sylfaen" w:hAnsi="Sylfaen"/>
                <w:sz w:val="20"/>
                <w:szCs w:val="20"/>
              </w:rPr>
              <w:t>բալեր</w:t>
            </w:r>
          </w:p>
        </w:tc>
        <w:tc>
          <w:tcPr>
            <w:tcW w:w="278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2,1-4,0</w:t>
            </w:r>
            <w:r w:rsidR="00CE2095" w:rsidRPr="00CE2095">
              <w:rPr>
                <w:rFonts w:ascii="Sylfaen" w:hAnsi="Sylfaen"/>
                <w:sz w:val="20"/>
                <w:szCs w:val="20"/>
              </w:rPr>
              <w:br/>
            </w:r>
            <w:r w:rsidRPr="00E95C8F">
              <w:rPr>
                <w:rFonts w:ascii="Sylfaen" w:hAnsi="Sylfaen"/>
                <w:sz w:val="20"/>
                <w:szCs w:val="20"/>
              </w:rPr>
              <w:t>(&gt;l,5-&lt;4)</w:t>
            </w:r>
          </w:p>
        </w:tc>
        <w:tc>
          <w:tcPr>
            <w:tcW w:w="281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3</w:t>
            </w:r>
            <w:r w:rsidR="00CE2095">
              <w:rPr>
                <w:rFonts w:ascii="Sylfaen" w:hAnsi="Sylfaen"/>
                <w:sz w:val="20"/>
                <w:szCs w:val="20"/>
                <w:lang w:val="en-US"/>
              </w:rPr>
              <w:br/>
            </w:r>
            <w:r w:rsidRPr="00E95C8F">
              <w:rPr>
                <w:rFonts w:ascii="Sylfaen" w:hAnsi="Sylfaen"/>
                <w:sz w:val="20"/>
                <w:szCs w:val="20"/>
              </w:rPr>
              <w:t>(2-3)</w:t>
            </w:r>
          </w:p>
        </w:tc>
        <w:tc>
          <w:tcPr>
            <w:tcW w:w="2842"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ind w:left="59"/>
              <w:rPr>
                <w:rFonts w:ascii="Sylfaen" w:hAnsi="Sylfaen"/>
                <w:sz w:val="20"/>
                <w:szCs w:val="20"/>
              </w:rPr>
            </w:pPr>
            <w:r w:rsidRPr="00E95C8F">
              <w:rPr>
                <w:rFonts w:ascii="Sylfaen" w:hAnsi="Sylfaen"/>
                <w:sz w:val="20"/>
                <w:szCs w:val="20"/>
              </w:rPr>
              <w:t>Մասնագետներին</w:t>
            </w:r>
            <w:r w:rsidR="00E6268C" w:rsidRPr="00E95C8F">
              <w:rPr>
                <w:rFonts w:ascii="Sylfaen" w:hAnsi="Sylfaen"/>
                <w:sz w:val="20"/>
                <w:szCs w:val="20"/>
              </w:rPr>
              <w:t>՝</w:t>
            </w:r>
            <w:r w:rsidRPr="00E95C8F">
              <w:rPr>
                <w:rFonts w:ascii="Sylfaen" w:hAnsi="Sylfaen"/>
                <w:sz w:val="20"/>
                <w:szCs w:val="20"/>
              </w:rPr>
              <w:t xml:space="preserve"> ԱՊՄ-ի կիրառմամբ (ռետինե ձեռնոցներ)</w:t>
            </w:r>
          </w:p>
        </w:tc>
      </w:tr>
      <w:tr w:rsidR="009C4E3A" w:rsidRPr="00E95C8F" w:rsidTr="00CE2095">
        <w:trPr>
          <w:jc w:val="center"/>
        </w:trPr>
        <w:tc>
          <w:tcPr>
            <w:tcW w:w="3092" w:type="dxa"/>
            <w:vMerge/>
            <w:tcBorders>
              <w:left w:val="single" w:sz="4" w:space="0" w:color="auto"/>
              <w:bottom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35" w:type="dxa"/>
            <w:vMerge/>
            <w:tcBorders>
              <w:left w:val="single" w:sz="4" w:space="0" w:color="auto"/>
              <w:bottom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84"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0-2,0</w:t>
            </w:r>
            <w:r w:rsidR="00CE2095" w:rsidRPr="00CE2095">
              <w:rPr>
                <w:rFonts w:ascii="Sylfaen" w:hAnsi="Sylfaen"/>
                <w:sz w:val="20"/>
                <w:szCs w:val="20"/>
              </w:rPr>
              <w:br/>
            </w:r>
            <w:r w:rsidRPr="00E95C8F">
              <w:rPr>
                <w:rFonts w:ascii="Sylfaen" w:hAnsi="Sylfaen"/>
                <w:sz w:val="20"/>
                <w:szCs w:val="20"/>
              </w:rPr>
              <w:t>(&lt;1,5)</w:t>
            </w:r>
          </w:p>
        </w:tc>
        <w:tc>
          <w:tcPr>
            <w:tcW w:w="2814"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4</w:t>
            </w:r>
            <w:r w:rsidR="00CE2095" w:rsidRPr="00CE2095">
              <w:rPr>
                <w:rFonts w:ascii="Sylfaen" w:hAnsi="Sylfaen"/>
                <w:sz w:val="20"/>
                <w:szCs w:val="20"/>
              </w:rPr>
              <w:br/>
            </w:r>
            <w:r w:rsidRPr="00E95C8F">
              <w:rPr>
                <w:rFonts w:ascii="Sylfaen" w:hAnsi="Sylfaen"/>
                <w:sz w:val="20"/>
                <w:szCs w:val="20"/>
              </w:rPr>
              <w:t>(չի դասակարգվում)</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ind w:left="59"/>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CE2095">
        <w:tblPrEx>
          <w:tblLook w:val="0000" w:firstRow="0" w:lastRow="0" w:firstColumn="0" w:lastColumn="0" w:noHBand="0" w:noVBand="0"/>
        </w:tblPrEx>
        <w:trPr>
          <w:jc w:val="center"/>
        </w:trPr>
        <w:tc>
          <w:tcPr>
            <w:tcW w:w="3092" w:type="dxa"/>
            <w:vMerge w:val="restart"/>
            <w:tcBorders>
              <w:top w:val="single" w:sz="4" w:space="0" w:color="auto"/>
              <w:left w:val="single" w:sz="4" w:space="0" w:color="auto"/>
            </w:tcBorders>
            <w:shd w:val="clear" w:color="auto" w:fill="FFFFFF"/>
          </w:tcPr>
          <w:p w:rsidR="009C4E3A" w:rsidRPr="00E95C8F" w:rsidRDefault="009C4E3A" w:rsidP="0019724E">
            <w:pPr>
              <w:rPr>
                <w:rFonts w:ascii="Sylfaen" w:hAnsi="Sylfaen"/>
                <w:sz w:val="20"/>
                <w:szCs w:val="20"/>
              </w:rPr>
            </w:pPr>
          </w:p>
        </w:tc>
        <w:tc>
          <w:tcPr>
            <w:tcW w:w="3135"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Միջոցի ինհալացիոն վտանգ</w:t>
            </w:r>
            <w:r w:rsidR="00E6268C" w:rsidRPr="00E95C8F">
              <w:rPr>
                <w:rFonts w:ascii="Sylfaen" w:hAnsi="Sylfaen"/>
                <w:sz w:val="20"/>
                <w:szCs w:val="20"/>
              </w:rPr>
              <w:t>՝</w:t>
            </w:r>
            <w:r w:rsidRPr="00E95C8F">
              <w:rPr>
                <w:rFonts w:ascii="Sylfaen" w:hAnsi="Sylfaen"/>
                <w:sz w:val="20"/>
                <w:szCs w:val="20"/>
              </w:rPr>
              <w:t xml:space="preserve"> գոլորշիների հագեցնող կոնցենտրացիաներով (С</w:t>
            </w:r>
            <w:r w:rsidRPr="00E95C8F">
              <w:rPr>
                <w:rFonts w:ascii="Sylfaen" w:hAnsi="Sylfaen"/>
                <w:sz w:val="20"/>
                <w:szCs w:val="20"/>
                <w:vertAlign w:val="subscript"/>
              </w:rPr>
              <w:t>20</w:t>
            </w:r>
            <w:r w:rsidRPr="00E95C8F">
              <w:rPr>
                <w:rFonts w:ascii="Sylfaen" w:hAnsi="Sylfaen"/>
                <w:sz w:val="20"/>
                <w:szCs w:val="20"/>
              </w:rPr>
              <w:t>)</w:t>
            </w:r>
          </w:p>
        </w:tc>
        <w:tc>
          <w:tcPr>
            <w:tcW w:w="278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C</w:t>
            </w:r>
            <w:r w:rsidRPr="00E95C8F">
              <w:rPr>
                <w:rFonts w:ascii="Sylfaen" w:hAnsi="Sylfaen"/>
                <w:sz w:val="20"/>
                <w:szCs w:val="20"/>
                <w:vertAlign w:val="subscript"/>
              </w:rPr>
              <w:t>20</w:t>
            </w:r>
            <w:r w:rsidRPr="00E95C8F">
              <w:rPr>
                <w:rFonts w:ascii="Sylfaen" w:hAnsi="Sylfaen"/>
                <w:sz w:val="20"/>
                <w:szCs w:val="20"/>
              </w:rPr>
              <w:t>≥Lim</w:t>
            </w:r>
            <w:r w:rsidRPr="00E95C8F">
              <w:rPr>
                <w:rFonts w:ascii="Sylfaen" w:hAnsi="Sylfaen"/>
                <w:sz w:val="20"/>
                <w:szCs w:val="20"/>
                <w:vertAlign w:val="subscript"/>
              </w:rPr>
              <w:t>ac</w:t>
            </w:r>
          </w:p>
        </w:tc>
        <w:tc>
          <w:tcPr>
            <w:tcW w:w="281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2-3</w:t>
            </w:r>
          </w:p>
        </w:tc>
        <w:tc>
          <w:tcPr>
            <w:tcW w:w="2842"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spacing w:after="120"/>
              <w:ind w:left="59"/>
              <w:rPr>
                <w:rFonts w:ascii="Sylfaen" w:hAnsi="Sylfaen"/>
                <w:sz w:val="20"/>
                <w:szCs w:val="20"/>
              </w:rPr>
            </w:pPr>
            <w:r w:rsidRPr="00E95C8F">
              <w:rPr>
                <w:rFonts w:ascii="Sylfaen" w:hAnsi="Sylfaen"/>
                <w:sz w:val="20"/>
                <w:szCs w:val="20"/>
              </w:rPr>
              <w:t>Մասնագետներին</w:t>
            </w:r>
            <w:r w:rsidR="00E6268C" w:rsidRPr="00E95C8F">
              <w:rPr>
                <w:rFonts w:ascii="Sylfaen" w:hAnsi="Sylfaen"/>
                <w:sz w:val="20"/>
                <w:szCs w:val="20"/>
              </w:rPr>
              <w:t>՝</w:t>
            </w:r>
            <w:r w:rsidRPr="00E95C8F">
              <w:rPr>
                <w:rFonts w:ascii="Sylfaen" w:hAnsi="Sylfaen"/>
                <w:sz w:val="20"/>
                <w:szCs w:val="20"/>
              </w:rPr>
              <w:t xml:space="preserve"> ԱՊՄ-ի կիրառմամբ (շնչադիմակ, ռետինե ձեռնոցներ)</w:t>
            </w:r>
          </w:p>
        </w:tc>
      </w:tr>
      <w:tr w:rsidR="009C4E3A" w:rsidRPr="00E95C8F" w:rsidTr="00CE2095">
        <w:tblPrEx>
          <w:tblLook w:val="0000" w:firstRow="0" w:lastRow="0" w:firstColumn="0" w:lastColumn="0" w:noHBand="0" w:noVBand="0"/>
        </w:tblPrEx>
        <w:trPr>
          <w:jc w:val="center"/>
        </w:trPr>
        <w:tc>
          <w:tcPr>
            <w:tcW w:w="3092"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35"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8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C</w:t>
            </w:r>
            <w:r w:rsidRPr="00E95C8F">
              <w:rPr>
                <w:rFonts w:ascii="Sylfaen" w:hAnsi="Sylfaen"/>
                <w:sz w:val="20"/>
                <w:szCs w:val="20"/>
                <w:vertAlign w:val="subscript"/>
              </w:rPr>
              <w:t>20</w:t>
            </w:r>
            <w:r w:rsidRPr="00E95C8F">
              <w:rPr>
                <w:rFonts w:ascii="Sylfaen" w:hAnsi="Sylfaen"/>
                <w:sz w:val="20"/>
                <w:szCs w:val="20"/>
              </w:rPr>
              <w:t>&lt;Lim</w:t>
            </w:r>
            <w:r w:rsidRPr="00E95C8F">
              <w:rPr>
                <w:rFonts w:ascii="Sylfaen" w:hAnsi="Sylfaen"/>
                <w:sz w:val="20"/>
                <w:szCs w:val="20"/>
                <w:vertAlign w:val="subscript"/>
              </w:rPr>
              <w:t>ac</w:t>
            </w:r>
          </w:p>
        </w:tc>
        <w:tc>
          <w:tcPr>
            <w:tcW w:w="281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4</w:t>
            </w:r>
          </w:p>
        </w:tc>
        <w:tc>
          <w:tcPr>
            <w:tcW w:w="2842"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CE2095">
        <w:tblPrEx>
          <w:tblLook w:val="0000" w:firstRow="0" w:lastRow="0" w:firstColumn="0" w:lastColumn="0" w:noHBand="0" w:noVBand="0"/>
        </w:tblPrEx>
        <w:trPr>
          <w:jc w:val="center"/>
        </w:trPr>
        <w:tc>
          <w:tcPr>
            <w:tcW w:w="3092"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35"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Անուղղակի էֆեկտներ՝ էմբրիոտոքսիկ, մուտագեն, </w:t>
            </w:r>
            <w:r w:rsidR="00EC23B6" w:rsidRPr="00E95C8F">
              <w:rPr>
                <w:rFonts w:ascii="Sylfaen" w:hAnsi="Sylfaen"/>
                <w:sz w:val="20"/>
                <w:szCs w:val="20"/>
              </w:rPr>
              <w:t>քաղցկեղածին</w:t>
            </w:r>
            <w:r w:rsidRPr="00E95C8F">
              <w:rPr>
                <w:rFonts w:ascii="Sylfaen" w:hAnsi="Sylfaen"/>
                <w:sz w:val="20"/>
                <w:szCs w:val="20"/>
              </w:rPr>
              <w:t xml:space="preserve">, էմբրիոտոքսիկ, հրեշածին (տերատոգեն)(հաշվի առնելով ԱՆ-ի </w:t>
            </w:r>
            <w:r w:rsidR="004E40E4" w:rsidRPr="00E95C8F">
              <w:rPr>
                <w:rFonts w:ascii="Sylfaen" w:hAnsi="Sylfaen"/>
                <w:sz w:val="20"/>
                <w:szCs w:val="20"/>
              </w:rPr>
              <w:t>եւ</w:t>
            </w:r>
            <w:r w:rsidRPr="00E95C8F">
              <w:rPr>
                <w:rFonts w:ascii="Sylfaen" w:hAnsi="Sylfaen"/>
                <w:sz w:val="20"/>
                <w:szCs w:val="20"/>
              </w:rPr>
              <w:t xml:space="preserve"> ուղեկցող բաղադրիչների մասին գրականության տվյալները, տվյալների բազաները)</w:t>
            </w:r>
          </w:p>
        </w:tc>
        <w:tc>
          <w:tcPr>
            <w:tcW w:w="278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w:t>
            </w:r>
          </w:p>
        </w:tc>
        <w:tc>
          <w:tcPr>
            <w:tcW w:w="281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42"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Թույլատրվում է միջոցի արտադրությունը </w:t>
            </w:r>
            <w:r w:rsidR="004E40E4" w:rsidRPr="00E95C8F">
              <w:rPr>
                <w:rFonts w:ascii="Sylfaen" w:hAnsi="Sylfaen"/>
                <w:sz w:val="20"/>
                <w:szCs w:val="20"/>
              </w:rPr>
              <w:t>եւ</w:t>
            </w:r>
            <w:r w:rsidRPr="00E95C8F">
              <w:rPr>
                <w:rFonts w:ascii="Sylfaen" w:hAnsi="Sylfaen"/>
                <w:sz w:val="20"/>
                <w:szCs w:val="20"/>
              </w:rPr>
              <w:t xml:space="preserve"> կիրառումը</w:t>
            </w:r>
          </w:p>
        </w:tc>
      </w:tr>
      <w:tr w:rsidR="009C4E3A" w:rsidRPr="00E95C8F" w:rsidTr="00CE2095">
        <w:tblPrEx>
          <w:tblLook w:val="0000" w:firstRow="0" w:lastRow="0" w:firstColumn="0" w:lastColumn="0" w:noHBand="0" w:noVBand="0"/>
        </w:tblPrEx>
        <w:trPr>
          <w:jc w:val="center"/>
        </w:trPr>
        <w:tc>
          <w:tcPr>
            <w:tcW w:w="3092"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35" w:type="dxa"/>
            <w:vMerge w:val="restart"/>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Նվազագույն արդյունավետ վարակազերծիչ կոնցենտրացիայի (ՆԱՎԿ) </w:t>
            </w:r>
            <w:r w:rsidR="004E40E4" w:rsidRPr="00E95C8F">
              <w:rPr>
                <w:rFonts w:ascii="Sylfaen" w:hAnsi="Sylfaen"/>
                <w:sz w:val="20"/>
                <w:szCs w:val="20"/>
              </w:rPr>
              <w:t>եւ</w:t>
            </w:r>
            <w:r w:rsidRPr="00E95C8F">
              <w:rPr>
                <w:rFonts w:ascii="Sylfaen" w:hAnsi="Sylfaen"/>
                <w:sz w:val="20"/>
                <w:szCs w:val="20"/>
              </w:rPr>
              <w:t xml:space="preserve"> ՍԹԿջրավ. հարաբերակցությունը ԱՆ (ՆԱՎԿ/ՍԹԿջրավ.)</w:t>
            </w:r>
          </w:p>
        </w:tc>
        <w:tc>
          <w:tcPr>
            <w:tcW w:w="278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&gt;1</w:t>
            </w:r>
          </w:p>
        </w:tc>
        <w:tc>
          <w:tcPr>
            <w:tcW w:w="281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42"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Միջոցի կիրառումը չի թույլատրվում</w:t>
            </w:r>
          </w:p>
        </w:tc>
      </w:tr>
      <w:tr w:rsidR="009C4E3A" w:rsidRPr="00E95C8F" w:rsidTr="00CE2095">
        <w:tblPrEx>
          <w:tblLook w:val="0000" w:firstRow="0" w:lastRow="0" w:firstColumn="0" w:lastColumn="0" w:noHBand="0" w:noVBand="0"/>
        </w:tblPrEx>
        <w:trPr>
          <w:jc w:val="center"/>
        </w:trPr>
        <w:tc>
          <w:tcPr>
            <w:tcW w:w="3092"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35" w:type="dxa"/>
            <w:vMerge/>
            <w:tcBorders>
              <w:left w:val="single" w:sz="4" w:space="0" w:color="auto"/>
            </w:tcBorders>
            <w:shd w:val="clear" w:color="auto" w:fill="FFFFFF"/>
            <w:vAlign w:val="bottom"/>
          </w:tcPr>
          <w:p w:rsidR="009C4E3A" w:rsidRPr="00E95C8F" w:rsidRDefault="009C4E3A" w:rsidP="0019724E">
            <w:pPr>
              <w:spacing w:after="120"/>
              <w:rPr>
                <w:rFonts w:ascii="Sylfaen" w:hAnsi="Sylfaen"/>
                <w:sz w:val="20"/>
                <w:szCs w:val="20"/>
              </w:rPr>
            </w:pPr>
          </w:p>
        </w:tc>
        <w:tc>
          <w:tcPr>
            <w:tcW w:w="278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&lt;1</w:t>
            </w:r>
          </w:p>
        </w:tc>
        <w:tc>
          <w:tcPr>
            <w:tcW w:w="281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42"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Թույլատրվում է միջոցի կիրառումը</w:t>
            </w:r>
          </w:p>
        </w:tc>
      </w:tr>
      <w:tr w:rsidR="009C4E3A" w:rsidRPr="00E95C8F" w:rsidTr="00CE2095">
        <w:tblPrEx>
          <w:tblLook w:val="0000" w:firstRow="0" w:lastRow="0" w:firstColumn="0" w:lastColumn="0" w:noHBand="0" w:noVBand="0"/>
        </w:tblPrEx>
        <w:trPr>
          <w:trHeight w:val="1621"/>
          <w:jc w:val="center"/>
        </w:trPr>
        <w:tc>
          <w:tcPr>
            <w:tcW w:w="3092" w:type="dxa"/>
            <w:vMerge/>
            <w:tcBorders>
              <w:left w:val="single" w:sz="4" w:space="0" w:color="auto"/>
              <w:bottom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35"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Մնացորդային վարակազերծիչ (բակտերիաստատիկ) ազդեցություն</w:t>
            </w:r>
          </w:p>
        </w:tc>
        <w:tc>
          <w:tcPr>
            <w:tcW w:w="2784"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spacing w:after="120"/>
              <w:ind w:right="164"/>
              <w:jc w:val="center"/>
              <w:rPr>
                <w:rFonts w:ascii="Sylfaen" w:hAnsi="Sylfaen"/>
                <w:sz w:val="20"/>
                <w:szCs w:val="20"/>
              </w:rPr>
            </w:pPr>
            <w:r w:rsidRPr="00E95C8F">
              <w:rPr>
                <w:rFonts w:ascii="Sylfaen" w:hAnsi="Sylfaen"/>
                <w:spacing w:val="-6"/>
                <w:sz w:val="20"/>
                <w:szCs w:val="20"/>
              </w:rPr>
              <w:t>Էֆեկտի առկայություն Էֆեկտի տ</w:t>
            </w:r>
            <w:r w:rsidR="004E40E4" w:rsidRPr="00E95C8F">
              <w:rPr>
                <w:rFonts w:ascii="Sylfaen" w:hAnsi="Sylfaen"/>
                <w:spacing w:val="-6"/>
                <w:sz w:val="20"/>
                <w:szCs w:val="20"/>
              </w:rPr>
              <w:t>եւ</w:t>
            </w:r>
            <w:r w:rsidRPr="00E95C8F">
              <w:rPr>
                <w:rFonts w:ascii="Sylfaen" w:hAnsi="Sylfaen"/>
                <w:spacing w:val="-6"/>
                <w:sz w:val="20"/>
                <w:szCs w:val="20"/>
              </w:rPr>
              <w:t>ողությունը ≥1օր ջրի՝ 5 մգО</w:t>
            </w:r>
            <w:r w:rsidRPr="00E95C8F">
              <w:rPr>
                <w:rFonts w:ascii="Sylfaen" w:hAnsi="Sylfaen"/>
                <w:spacing w:val="-6"/>
                <w:sz w:val="20"/>
                <w:szCs w:val="20"/>
                <w:vertAlign w:val="subscript"/>
              </w:rPr>
              <w:t>2</w:t>
            </w:r>
            <w:r w:rsidRPr="00E95C8F">
              <w:rPr>
                <w:rFonts w:ascii="Sylfaen" w:hAnsi="Sylfaen"/>
                <w:spacing w:val="-6"/>
                <w:sz w:val="20"/>
                <w:szCs w:val="20"/>
              </w:rPr>
              <w:t>/լ պերմանգանատային օքսիդանալիության</w:t>
            </w:r>
            <w:r w:rsidRPr="00E95C8F">
              <w:rPr>
                <w:rFonts w:ascii="Sylfaen" w:hAnsi="Sylfaen"/>
                <w:sz w:val="20"/>
                <w:szCs w:val="20"/>
              </w:rPr>
              <w:t xml:space="preserve"> դեպքում</w:t>
            </w:r>
          </w:p>
        </w:tc>
        <w:tc>
          <w:tcPr>
            <w:tcW w:w="2814"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Թույլատրվում է միջոցի կիրառումը</w:t>
            </w:r>
          </w:p>
        </w:tc>
      </w:tr>
      <w:tr w:rsidR="009C4E3A" w:rsidRPr="00E95C8F" w:rsidTr="00CE2095">
        <w:tblPrEx>
          <w:tblLook w:val="0000" w:firstRow="0" w:lastRow="0" w:firstColumn="0" w:lastColumn="0" w:noHBand="0" w:noVBand="0"/>
        </w:tblPrEx>
        <w:trPr>
          <w:jc w:val="center"/>
        </w:trPr>
        <w:tc>
          <w:tcPr>
            <w:tcW w:w="3092" w:type="dxa"/>
            <w:tcBorders>
              <w:top w:val="single" w:sz="4" w:space="0" w:color="auto"/>
              <w:left w:val="single" w:sz="4" w:space="0" w:color="auto"/>
            </w:tcBorders>
            <w:shd w:val="clear" w:color="auto" w:fill="FFFFFF"/>
          </w:tcPr>
          <w:p w:rsidR="009C4E3A" w:rsidRPr="00E95C8F" w:rsidRDefault="009C4E3A" w:rsidP="0019724E">
            <w:pPr>
              <w:rPr>
                <w:rFonts w:ascii="Sylfaen" w:hAnsi="Sylfaen"/>
                <w:sz w:val="20"/>
                <w:szCs w:val="20"/>
              </w:rPr>
            </w:pPr>
          </w:p>
        </w:tc>
        <w:tc>
          <w:tcPr>
            <w:tcW w:w="3135"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Առավելագույն կոնցենտրացիայով աշխատանքային լուծույթների զգայունացնող ազդեցություն</w:t>
            </w:r>
            <w:r w:rsidR="004E40E4" w:rsidRPr="00E95C8F">
              <w:rPr>
                <w:rFonts w:ascii="Sylfaen" w:hAnsi="Sylfaen"/>
                <w:sz w:val="20"/>
                <w:szCs w:val="20"/>
              </w:rPr>
              <w:t xml:space="preserve"> </w:t>
            </w:r>
          </w:p>
        </w:tc>
        <w:tc>
          <w:tcPr>
            <w:tcW w:w="278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 (էֆեկտի բացակայություն)</w:t>
            </w:r>
          </w:p>
        </w:tc>
        <w:tc>
          <w:tcPr>
            <w:tcW w:w="281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4</w:t>
            </w:r>
            <w:r w:rsidR="00CE2095" w:rsidRPr="00CE2095">
              <w:rPr>
                <w:rFonts w:ascii="Sylfaen" w:hAnsi="Sylfaen"/>
                <w:sz w:val="20"/>
                <w:szCs w:val="20"/>
              </w:rPr>
              <w:br/>
            </w:r>
            <w:r w:rsidRPr="00E95C8F">
              <w:rPr>
                <w:rFonts w:ascii="Sylfaen" w:hAnsi="Sylfaen"/>
                <w:sz w:val="20"/>
                <w:szCs w:val="20"/>
              </w:rPr>
              <w:t>(չի դասակարգվում)</w:t>
            </w:r>
          </w:p>
        </w:tc>
        <w:tc>
          <w:tcPr>
            <w:tcW w:w="2842"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Թույլատրվում է միջոցի արտադրությունը </w:t>
            </w:r>
            <w:r w:rsidR="004E40E4" w:rsidRPr="00E95C8F">
              <w:rPr>
                <w:rFonts w:ascii="Sylfaen" w:hAnsi="Sylfaen"/>
                <w:sz w:val="20"/>
                <w:szCs w:val="20"/>
              </w:rPr>
              <w:t>եւ</w:t>
            </w:r>
            <w:r w:rsidRPr="00E95C8F">
              <w:rPr>
                <w:rFonts w:ascii="Sylfaen" w:hAnsi="Sylfaen"/>
                <w:sz w:val="20"/>
                <w:szCs w:val="20"/>
              </w:rPr>
              <w:t xml:space="preserve"> կիրառումը</w:t>
            </w:r>
          </w:p>
        </w:tc>
      </w:tr>
      <w:tr w:rsidR="009C4E3A" w:rsidRPr="00E95C8F" w:rsidTr="00CE2095">
        <w:tblPrEx>
          <w:tblLook w:val="0000" w:firstRow="0" w:lastRow="0" w:firstColumn="0" w:lastColumn="0" w:noHBand="0" w:noVBand="0"/>
        </w:tblPrEx>
        <w:trPr>
          <w:jc w:val="center"/>
        </w:trPr>
        <w:tc>
          <w:tcPr>
            <w:tcW w:w="3092"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tabs>
                <w:tab w:val="left" w:pos="816"/>
              </w:tabs>
              <w:spacing w:after="120"/>
              <w:rPr>
                <w:rFonts w:ascii="Sylfaen" w:hAnsi="Sylfaen"/>
                <w:sz w:val="20"/>
                <w:szCs w:val="20"/>
              </w:rPr>
            </w:pPr>
            <w:r w:rsidRPr="00E95C8F">
              <w:rPr>
                <w:rFonts w:ascii="Sylfaen" w:hAnsi="Sylfaen"/>
                <w:sz w:val="20"/>
                <w:szCs w:val="20"/>
              </w:rPr>
              <w:t>1.5.2.</w:t>
            </w:r>
            <w:r w:rsidR="00E95C8F" w:rsidRPr="00A46FB3">
              <w:rPr>
                <w:rFonts w:ascii="Sylfaen" w:hAnsi="Sylfaen"/>
                <w:sz w:val="20"/>
                <w:szCs w:val="20"/>
              </w:rPr>
              <w:tab/>
            </w:r>
            <w:r w:rsidRPr="00E95C8F">
              <w:rPr>
                <w:rFonts w:ascii="Sylfaen" w:hAnsi="Sylfaen"/>
                <w:sz w:val="20"/>
                <w:szCs w:val="20"/>
              </w:rPr>
              <w:t xml:space="preserve">Կիրառման ռեժիմում ախտահանման միջոցով </w:t>
            </w:r>
            <w:r w:rsidRPr="00E95C8F">
              <w:rPr>
                <w:rFonts w:ascii="Sylfaen" w:hAnsi="Sylfaen"/>
                <w:sz w:val="20"/>
                <w:szCs w:val="20"/>
              </w:rPr>
              <w:lastRenderedPageBreak/>
              <w:t>մշակված՝ կենցաղային-խմելու ջրամատակարարման կենտրոնացված համակարգերի, այդ թվում</w:t>
            </w:r>
            <w:r w:rsidR="00E6268C" w:rsidRPr="00E95C8F">
              <w:rPr>
                <w:rFonts w:ascii="Sylfaen" w:hAnsi="Sylfaen"/>
                <w:sz w:val="20"/>
                <w:szCs w:val="20"/>
              </w:rPr>
              <w:t>՝</w:t>
            </w:r>
            <w:r w:rsidRPr="00E95C8F">
              <w:rPr>
                <w:rFonts w:ascii="Sylfaen" w:hAnsi="Sylfaen"/>
                <w:sz w:val="20"/>
                <w:szCs w:val="20"/>
              </w:rPr>
              <w:t xml:space="preserve"> տաք ջրամատակարարման համակարգերում ջուր</w:t>
            </w:r>
          </w:p>
        </w:tc>
        <w:tc>
          <w:tcPr>
            <w:tcW w:w="3135"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lastRenderedPageBreak/>
              <w:t>ԱՆ-ի կոնցենտրացիան վարակազերծված ջրում</w:t>
            </w:r>
          </w:p>
        </w:tc>
        <w:tc>
          <w:tcPr>
            <w:tcW w:w="278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≤ՍԹԿջ.</w:t>
            </w:r>
          </w:p>
        </w:tc>
        <w:tc>
          <w:tcPr>
            <w:tcW w:w="281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42"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Թույլատրվում է միջոցի կիրառումը</w:t>
            </w:r>
          </w:p>
        </w:tc>
      </w:tr>
      <w:tr w:rsidR="009C4E3A" w:rsidRPr="00E95C8F" w:rsidTr="00CE2095">
        <w:tblPrEx>
          <w:tblLook w:val="0000" w:firstRow="0" w:lastRow="0" w:firstColumn="0" w:lastColumn="0" w:noHBand="0" w:noVBand="0"/>
        </w:tblPrEx>
        <w:trPr>
          <w:jc w:val="center"/>
        </w:trPr>
        <w:tc>
          <w:tcPr>
            <w:tcW w:w="3092"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35"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Ջրում ԱՆ-ի փոխակերպման արգասիքների </w:t>
            </w:r>
            <w:r w:rsidR="004E40E4" w:rsidRPr="00E95C8F">
              <w:rPr>
                <w:rFonts w:ascii="Sylfaen" w:hAnsi="Sylfaen"/>
                <w:sz w:val="20"/>
                <w:szCs w:val="20"/>
              </w:rPr>
              <w:t>եւ</w:t>
            </w:r>
            <w:r w:rsidRPr="00E95C8F">
              <w:rPr>
                <w:rFonts w:ascii="Sylfaen" w:hAnsi="Sylfaen"/>
                <w:sz w:val="20"/>
                <w:szCs w:val="20"/>
              </w:rPr>
              <w:t xml:space="preserve"> ԱՆ-ի ազդեցության տակ առաջացող փոխակերպման արգասիքների կոնցենտրացիա</w:t>
            </w:r>
          </w:p>
        </w:tc>
        <w:tc>
          <w:tcPr>
            <w:tcW w:w="278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≤ՍԹԿջ.</w:t>
            </w:r>
          </w:p>
        </w:tc>
        <w:tc>
          <w:tcPr>
            <w:tcW w:w="281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42"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Թույլատրվում է միջոցի կիրառումը</w:t>
            </w:r>
          </w:p>
        </w:tc>
      </w:tr>
      <w:tr w:rsidR="009C4E3A" w:rsidRPr="00E95C8F" w:rsidTr="00CE2095">
        <w:tblPrEx>
          <w:tblLook w:val="0000" w:firstRow="0" w:lastRow="0" w:firstColumn="0" w:lastColumn="0" w:noHBand="0" w:noVBand="0"/>
        </w:tblPrEx>
        <w:trPr>
          <w:jc w:val="center"/>
        </w:trPr>
        <w:tc>
          <w:tcPr>
            <w:tcW w:w="3092"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35"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Ջրում վարակազերծման միջոցի վնասակար խառնուկների կոնցենտրացիա</w:t>
            </w:r>
          </w:p>
        </w:tc>
        <w:tc>
          <w:tcPr>
            <w:tcW w:w="278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≤0,5ՍԹԿ</w:t>
            </w:r>
            <w:r w:rsidRPr="00E95C8F">
              <w:rPr>
                <w:rFonts w:ascii="Sylfaen" w:hAnsi="Sylfaen"/>
                <w:sz w:val="20"/>
                <w:szCs w:val="20"/>
                <w:vertAlign w:val="subscript"/>
              </w:rPr>
              <w:t>ջ.</w:t>
            </w:r>
          </w:p>
        </w:tc>
        <w:tc>
          <w:tcPr>
            <w:tcW w:w="281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42"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Թույլատրվում է միջոցի կիրառումը</w:t>
            </w:r>
          </w:p>
        </w:tc>
      </w:tr>
      <w:tr w:rsidR="009C4E3A" w:rsidRPr="00E95C8F" w:rsidTr="00CE2095">
        <w:tblPrEx>
          <w:tblLook w:val="0000" w:firstRow="0" w:lastRow="0" w:firstColumn="0" w:lastColumn="0" w:noHBand="0" w:noVBand="0"/>
        </w:tblPrEx>
        <w:trPr>
          <w:jc w:val="center"/>
        </w:trPr>
        <w:tc>
          <w:tcPr>
            <w:tcW w:w="3092"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35"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Կիրառման ռեժիմում </w:t>
            </w:r>
            <w:r w:rsidR="00E6268C" w:rsidRPr="00E95C8F">
              <w:rPr>
                <w:rFonts w:ascii="Sylfaen" w:hAnsi="Sylfaen"/>
                <w:sz w:val="20"/>
                <w:szCs w:val="20"/>
              </w:rPr>
              <w:t>վարակազերծված</w:t>
            </w:r>
            <w:r w:rsidR="004E40E4" w:rsidRPr="00E95C8F">
              <w:rPr>
                <w:rFonts w:ascii="Sylfaen" w:hAnsi="Sylfaen"/>
                <w:sz w:val="20"/>
                <w:szCs w:val="20"/>
              </w:rPr>
              <w:t xml:space="preserve"> </w:t>
            </w:r>
            <w:r w:rsidRPr="00E95C8F">
              <w:rPr>
                <w:rFonts w:ascii="Sylfaen" w:hAnsi="Sylfaen"/>
                <w:sz w:val="20"/>
                <w:szCs w:val="20"/>
              </w:rPr>
              <w:t>ջրի օրգանոլեպտիկ հատկությունները (համ, հոտ, պղտորություն, գունավորություն)</w:t>
            </w:r>
          </w:p>
        </w:tc>
        <w:tc>
          <w:tcPr>
            <w:tcW w:w="278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Թույլատրելի արժեքների</w:t>
            </w:r>
          </w:p>
        </w:tc>
        <w:tc>
          <w:tcPr>
            <w:tcW w:w="281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42"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Թույլատրվում է միջոցի կիրառումը</w:t>
            </w:r>
          </w:p>
        </w:tc>
      </w:tr>
      <w:tr w:rsidR="009C4E3A" w:rsidRPr="00E95C8F" w:rsidTr="00CE2095">
        <w:tblPrEx>
          <w:tblLook w:val="0000" w:firstRow="0" w:lastRow="0" w:firstColumn="0" w:lastColumn="0" w:noHBand="0" w:noVBand="0"/>
        </w:tblPrEx>
        <w:trPr>
          <w:jc w:val="center"/>
        </w:trPr>
        <w:tc>
          <w:tcPr>
            <w:tcW w:w="3092" w:type="dxa"/>
            <w:vMerge/>
            <w:tcBorders>
              <w:left w:val="single" w:sz="4" w:space="0" w:color="auto"/>
              <w:bottom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35" w:type="dxa"/>
            <w:tcBorders>
              <w:top w:val="single" w:sz="4" w:space="0" w:color="auto"/>
              <w:left w:val="single" w:sz="4" w:space="0" w:color="auto"/>
              <w:bottom w:val="single" w:sz="4" w:space="0" w:color="auto"/>
            </w:tcBorders>
            <w:shd w:val="clear" w:color="auto" w:fill="FFFFFF"/>
            <w:vAlign w:val="bottom"/>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Ջրի անվտանգության սանիտարաքիմիական ցուցանիշները (pH, պերմանգանատային օքսիդացում)</w:t>
            </w:r>
          </w:p>
        </w:tc>
        <w:tc>
          <w:tcPr>
            <w:tcW w:w="2784"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Թույլատրելի արժեքների</w:t>
            </w:r>
          </w:p>
        </w:tc>
        <w:tc>
          <w:tcPr>
            <w:tcW w:w="2814"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Թույլատրվում է միջոցի կիրառումը</w:t>
            </w:r>
          </w:p>
        </w:tc>
      </w:tr>
    </w:tbl>
    <w:p w:rsidR="00CE2095" w:rsidRDefault="00CE2095" w:rsidP="00CE2095">
      <w:pPr>
        <w:pStyle w:val="30"/>
        <w:shd w:val="clear" w:color="auto" w:fill="auto"/>
        <w:spacing w:after="160" w:line="360" w:lineRule="auto"/>
        <w:rPr>
          <w:rFonts w:ascii="Sylfaen" w:eastAsia="Times New Roman" w:hAnsi="Sylfaen" w:cs="Times New Roman"/>
          <w:i w:val="0"/>
          <w:iCs w:val="0"/>
          <w:sz w:val="24"/>
          <w:szCs w:val="24"/>
        </w:rPr>
      </w:pPr>
      <w:bookmarkStart w:id="7" w:name="bookmark8"/>
    </w:p>
    <w:p w:rsidR="00CE2095" w:rsidRDefault="00CE2095">
      <w:pPr>
        <w:rPr>
          <w:rFonts w:ascii="Sylfaen" w:eastAsia="Times New Roman" w:hAnsi="Sylfaen" w:cs="Times New Roman"/>
        </w:rPr>
      </w:pPr>
      <w:r>
        <w:rPr>
          <w:rFonts w:ascii="Sylfaen" w:eastAsia="Times New Roman" w:hAnsi="Sylfaen" w:cs="Times New Roman"/>
          <w:i/>
          <w:iCs/>
        </w:rPr>
        <w:br w:type="page"/>
      </w:r>
    </w:p>
    <w:p w:rsidR="009C4E3A" w:rsidRPr="0038620E" w:rsidRDefault="00D03A53" w:rsidP="00CE2095">
      <w:pPr>
        <w:pStyle w:val="30"/>
        <w:shd w:val="clear" w:color="auto" w:fill="auto"/>
        <w:spacing w:after="160" w:line="360" w:lineRule="auto"/>
        <w:rPr>
          <w:rFonts w:ascii="Sylfaen" w:hAnsi="Sylfaen"/>
          <w:i w:val="0"/>
          <w:sz w:val="24"/>
        </w:rPr>
      </w:pPr>
      <w:r>
        <w:rPr>
          <w:rFonts w:ascii="Sylfaen" w:hAnsi="Sylfaen"/>
          <w:i w:val="0"/>
          <w:sz w:val="24"/>
        </w:rPr>
        <w:lastRenderedPageBreak/>
        <w:t>1.6. Ձեռնարկությունների տեխնիկական ջրամատակարարման համակարգերում վարակազերծման միջոցներ</w:t>
      </w:r>
      <w:bookmarkEnd w:id="7"/>
    </w:p>
    <w:tbl>
      <w:tblPr>
        <w:tblOverlap w:val="never"/>
        <w:tblW w:w="14666" w:type="dxa"/>
        <w:jc w:val="center"/>
        <w:tblLayout w:type="fixed"/>
        <w:tblCellMar>
          <w:left w:w="10" w:type="dxa"/>
          <w:right w:w="10" w:type="dxa"/>
        </w:tblCellMar>
        <w:tblLook w:val="0020" w:firstRow="1" w:lastRow="0" w:firstColumn="0" w:lastColumn="0" w:noHBand="0" w:noVBand="0"/>
      </w:tblPr>
      <w:tblGrid>
        <w:gridCol w:w="3073"/>
        <w:gridCol w:w="3153"/>
        <w:gridCol w:w="2782"/>
        <w:gridCol w:w="2813"/>
        <w:gridCol w:w="2845"/>
      </w:tblGrid>
      <w:tr w:rsidR="009C4E3A" w:rsidRPr="00E95C8F" w:rsidTr="00CE2095">
        <w:trPr>
          <w:tblHeader/>
          <w:jc w:val="center"/>
        </w:trPr>
        <w:tc>
          <w:tcPr>
            <w:tcW w:w="3073" w:type="dxa"/>
            <w:vMerge w:val="restart"/>
            <w:tcBorders>
              <w:top w:val="single" w:sz="4" w:space="0" w:color="auto"/>
              <w:left w:val="single" w:sz="4" w:space="0" w:color="auto"/>
            </w:tcBorders>
            <w:shd w:val="clear" w:color="auto" w:fill="FFFFFF"/>
            <w:vAlign w:val="center"/>
          </w:tcPr>
          <w:p w:rsidR="009C4E3A" w:rsidRPr="00E95C8F" w:rsidRDefault="00D03A53" w:rsidP="00962B8C">
            <w:pPr>
              <w:pStyle w:val="a0"/>
              <w:shd w:val="clear" w:color="auto" w:fill="auto"/>
              <w:spacing w:after="120"/>
              <w:jc w:val="center"/>
              <w:rPr>
                <w:rFonts w:ascii="Sylfaen" w:hAnsi="Sylfaen"/>
                <w:sz w:val="20"/>
                <w:szCs w:val="20"/>
              </w:rPr>
            </w:pPr>
            <w:r w:rsidRPr="00E95C8F">
              <w:rPr>
                <w:rFonts w:ascii="Sylfaen" w:hAnsi="Sylfaen"/>
                <w:sz w:val="20"/>
                <w:szCs w:val="20"/>
              </w:rPr>
              <w:t>Միջոցի նշանակությունը</w:t>
            </w:r>
          </w:p>
        </w:tc>
        <w:tc>
          <w:tcPr>
            <w:tcW w:w="3153" w:type="dxa"/>
            <w:vMerge w:val="restart"/>
            <w:tcBorders>
              <w:top w:val="single" w:sz="4" w:space="0" w:color="auto"/>
              <w:left w:val="single" w:sz="4" w:space="0" w:color="auto"/>
            </w:tcBorders>
            <w:shd w:val="clear" w:color="auto" w:fill="FFFFFF"/>
            <w:vAlign w:val="center"/>
          </w:tcPr>
          <w:p w:rsidR="009C4E3A" w:rsidRPr="00E95C8F" w:rsidRDefault="00D03A53" w:rsidP="00962B8C">
            <w:pPr>
              <w:pStyle w:val="a0"/>
              <w:shd w:val="clear" w:color="auto" w:fill="auto"/>
              <w:spacing w:after="120"/>
              <w:jc w:val="center"/>
              <w:rPr>
                <w:rFonts w:ascii="Sylfaen" w:hAnsi="Sylfaen"/>
                <w:sz w:val="20"/>
                <w:szCs w:val="20"/>
              </w:rPr>
            </w:pPr>
            <w:r w:rsidRPr="00E95C8F">
              <w:rPr>
                <w:rFonts w:ascii="Sylfaen" w:hAnsi="Sylfaen"/>
                <w:sz w:val="20"/>
                <w:szCs w:val="20"/>
              </w:rPr>
              <w:t>Հետազոտվող ցուցանիշները</w:t>
            </w:r>
          </w:p>
        </w:tc>
        <w:tc>
          <w:tcPr>
            <w:tcW w:w="5595" w:type="dxa"/>
            <w:gridSpan w:val="2"/>
            <w:tcBorders>
              <w:top w:val="single" w:sz="4" w:space="0" w:color="auto"/>
              <w:left w:val="single" w:sz="4" w:space="0" w:color="auto"/>
            </w:tcBorders>
            <w:shd w:val="clear" w:color="auto" w:fill="FFFFFF"/>
            <w:vAlign w:val="center"/>
          </w:tcPr>
          <w:p w:rsidR="009C4E3A" w:rsidRPr="00E95C8F" w:rsidRDefault="00D03A53" w:rsidP="00962B8C">
            <w:pPr>
              <w:pStyle w:val="a0"/>
              <w:shd w:val="clear" w:color="auto" w:fill="auto"/>
              <w:spacing w:after="120"/>
              <w:jc w:val="center"/>
              <w:rPr>
                <w:rFonts w:ascii="Sylfaen" w:hAnsi="Sylfaen"/>
                <w:sz w:val="20"/>
                <w:szCs w:val="20"/>
              </w:rPr>
            </w:pPr>
            <w:r w:rsidRPr="00E95C8F">
              <w:rPr>
                <w:rFonts w:ascii="Sylfaen" w:hAnsi="Sylfaen"/>
                <w:sz w:val="20"/>
                <w:szCs w:val="20"/>
              </w:rPr>
              <w:t>Նորմատիվ ցուցանիշները</w:t>
            </w:r>
          </w:p>
        </w:tc>
        <w:tc>
          <w:tcPr>
            <w:tcW w:w="2845" w:type="dxa"/>
            <w:vMerge w:val="restart"/>
            <w:tcBorders>
              <w:top w:val="single" w:sz="4" w:space="0" w:color="auto"/>
              <w:left w:val="single" w:sz="4" w:space="0" w:color="auto"/>
              <w:right w:val="single" w:sz="4" w:space="0" w:color="auto"/>
            </w:tcBorders>
            <w:shd w:val="clear" w:color="auto" w:fill="FFFFFF"/>
            <w:vAlign w:val="center"/>
          </w:tcPr>
          <w:p w:rsidR="009C4E3A" w:rsidRPr="00E95C8F" w:rsidRDefault="00D03A53" w:rsidP="00962B8C">
            <w:pPr>
              <w:pStyle w:val="a0"/>
              <w:shd w:val="clear" w:color="auto" w:fill="auto"/>
              <w:spacing w:after="120"/>
              <w:jc w:val="center"/>
              <w:rPr>
                <w:rFonts w:ascii="Sylfaen" w:hAnsi="Sylfaen"/>
                <w:sz w:val="20"/>
                <w:szCs w:val="20"/>
              </w:rPr>
            </w:pPr>
            <w:r w:rsidRPr="00E95C8F">
              <w:rPr>
                <w:rFonts w:ascii="Sylfaen" w:hAnsi="Sylfaen"/>
                <w:sz w:val="20"/>
                <w:szCs w:val="20"/>
              </w:rPr>
              <w:t>Կիրառման պայմանները</w:t>
            </w:r>
          </w:p>
        </w:tc>
      </w:tr>
      <w:tr w:rsidR="009C4E3A" w:rsidRPr="00E95C8F" w:rsidTr="00CE2095">
        <w:trPr>
          <w:tblHeader/>
          <w:jc w:val="center"/>
        </w:trPr>
        <w:tc>
          <w:tcPr>
            <w:tcW w:w="3073" w:type="dxa"/>
            <w:vMerge/>
            <w:tcBorders>
              <w:left w:val="single" w:sz="4" w:space="0" w:color="auto"/>
            </w:tcBorders>
            <w:shd w:val="clear" w:color="auto" w:fill="FFFFFF"/>
            <w:vAlign w:val="center"/>
          </w:tcPr>
          <w:p w:rsidR="009C4E3A" w:rsidRPr="00E95C8F" w:rsidRDefault="009C4E3A" w:rsidP="00962B8C">
            <w:pPr>
              <w:spacing w:after="120"/>
              <w:jc w:val="center"/>
              <w:rPr>
                <w:rFonts w:ascii="Sylfaen" w:hAnsi="Sylfaen"/>
                <w:sz w:val="20"/>
                <w:szCs w:val="20"/>
              </w:rPr>
            </w:pPr>
          </w:p>
        </w:tc>
        <w:tc>
          <w:tcPr>
            <w:tcW w:w="3153" w:type="dxa"/>
            <w:vMerge/>
            <w:tcBorders>
              <w:left w:val="single" w:sz="4" w:space="0" w:color="auto"/>
            </w:tcBorders>
            <w:shd w:val="clear" w:color="auto" w:fill="FFFFFF"/>
            <w:vAlign w:val="center"/>
          </w:tcPr>
          <w:p w:rsidR="009C4E3A" w:rsidRPr="00E95C8F" w:rsidRDefault="009C4E3A" w:rsidP="00962B8C">
            <w:pPr>
              <w:spacing w:after="120"/>
              <w:jc w:val="center"/>
              <w:rPr>
                <w:rFonts w:ascii="Sylfaen" w:hAnsi="Sylfaen"/>
                <w:sz w:val="20"/>
                <w:szCs w:val="20"/>
              </w:rPr>
            </w:pPr>
          </w:p>
        </w:tc>
        <w:tc>
          <w:tcPr>
            <w:tcW w:w="2782" w:type="dxa"/>
            <w:tcBorders>
              <w:top w:val="single" w:sz="4" w:space="0" w:color="auto"/>
              <w:left w:val="single" w:sz="4" w:space="0" w:color="auto"/>
            </w:tcBorders>
            <w:shd w:val="clear" w:color="auto" w:fill="FFFFFF"/>
            <w:vAlign w:val="center"/>
          </w:tcPr>
          <w:p w:rsidR="009C4E3A" w:rsidRPr="00E95C8F" w:rsidRDefault="00D03A53" w:rsidP="00962B8C">
            <w:pPr>
              <w:pStyle w:val="a0"/>
              <w:shd w:val="clear" w:color="auto" w:fill="auto"/>
              <w:spacing w:after="120"/>
              <w:jc w:val="center"/>
              <w:rPr>
                <w:rFonts w:ascii="Sylfaen" w:hAnsi="Sylfaen"/>
                <w:sz w:val="20"/>
                <w:szCs w:val="20"/>
              </w:rPr>
            </w:pPr>
            <w:r w:rsidRPr="00E95C8F">
              <w:rPr>
                <w:rFonts w:ascii="Sylfaen" w:hAnsi="Sylfaen"/>
                <w:sz w:val="20"/>
                <w:szCs w:val="20"/>
              </w:rPr>
              <w:t>ցուցանիշի մեծությունը</w:t>
            </w:r>
          </w:p>
        </w:tc>
        <w:tc>
          <w:tcPr>
            <w:tcW w:w="2813" w:type="dxa"/>
            <w:tcBorders>
              <w:top w:val="single" w:sz="4" w:space="0" w:color="auto"/>
              <w:left w:val="single" w:sz="4" w:space="0" w:color="auto"/>
            </w:tcBorders>
            <w:shd w:val="clear" w:color="auto" w:fill="FFFFFF"/>
            <w:vAlign w:val="center"/>
          </w:tcPr>
          <w:p w:rsidR="009C4E3A" w:rsidRPr="00E95C8F" w:rsidRDefault="00962B8C" w:rsidP="00962B8C">
            <w:pPr>
              <w:pStyle w:val="a0"/>
              <w:shd w:val="clear" w:color="auto" w:fill="auto"/>
              <w:spacing w:after="120"/>
              <w:jc w:val="center"/>
              <w:rPr>
                <w:rFonts w:ascii="Sylfaen" w:hAnsi="Sylfaen"/>
                <w:sz w:val="20"/>
                <w:szCs w:val="20"/>
              </w:rPr>
            </w:pPr>
            <w:r w:rsidRPr="00E95C8F">
              <w:rPr>
                <w:rFonts w:ascii="Sylfaen" w:hAnsi="Sylfaen"/>
                <w:sz w:val="20"/>
                <w:szCs w:val="20"/>
              </w:rPr>
              <w:t>Դասակարգման գնահատականը</w:t>
            </w:r>
          </w:p>
        </w:tc>
        <w:tc>
          <w:tcPr>
            <w:tcW w:w="2845" w:type="dxa"/>
            <w:vMerge/>
            <w:tcBorders>
              <w:left w:val="single" w:sz="4" w:space="0" w:color="auto"/>
              <w:right w:val="single" w:sz="4" w:space="0" w:color="auto"/>
            </w:tcBorders>
            <w:shd w:val="clear" w:color="auto" w:fill="FFFFFF"/>
            <w:vAlign w:val="center"/>
          </w:tcPr>
          <w:p w:rsidR="009C4E3A" w:rsidRPr="00E95C8F" w:rsidRDefault="009C4E3A" w:rsidP="00962B8C">
            <w:pPr>
              <w:spacing w:after="120"/>
              <w:jc w:val="center"/>
              <w:rPr>
                <w:rFonts w:ascii="Sylfaen" w:hAnsi="Sylfaen"/>
                <w:sz w:val="20"/>
                <w:szCs w:val="20"/>
              </w:rPr>
            </w:pPr>
          </w:p>
        </w:tc>
      </w:tr>
      <w:tr w:rsidR="009C4E3A" w:rsidRPr="00E95C8F" w:rsidTr="00CE2095">
        <w:trPr>
          <w:tblHeader/>
          <w:jc w:val="center"/>
        </w:trPr>
        <w:tc>
          <w:tcPr>
            <w:tcW w:w="3073" w:type="dxa"/>
            <w:tcBorders>
              <w:top w:val="single" w:sz="4" w:space="0" w:color="auto"/>
              <w:left w:val="single" w:sz="4" w:space="0" w:color="auto"/>
            </w:tcBorders>
            <w:shd w:val="clear" w:color="auto" w:fill="FFFFFF"/>
            <w:vAlign w:val="center"/>
          </w:tcPr>
          <w:p w:rsidR="009C4E3A" w:rsidRPr="00E95C8F" w:rsidRDefault="00D03A53" w:rsidP="00962B8C">
            <w:pPr>
              <w:pStyle w:val="a0"/>
              <w:shd w:val="clear" w:color="auto" w:fill="auto"/>
              <w:spacing w:after="120"/>
              <w:jc w:val="center"/>
              <w:rPr>
                <w:rFonts w:ascii="Sylfaen" w:hAnsi="Sylfaen"/>
                <w:sz w:val="20"/>
                <w:szCs w:val="20"/>
              </w:rPr>
            </w:pPr>
            <w:r w:rsidRPr="00E95C8F">
              <w:rPr>
                <w:rFonts w:ascii="Sylfaen" w:hAnsi="Sylfaen"/>
                <w:sz w:val="20"/>
                <w:szCs w:val="20"/>
              </w:rPr>
              <w:t>1</w:t>
            </w:r>
          </w:p>
        </w:tc>
        <w:tc>
          <w:tcPr>
            <w:tcW w:w="3153" w:type="dxa"/>
            <w:tcBorders>
              <w:top w:val="single" w:sz="4" w:space="0" w:color="auto"/>
              <w:left w:val="single" w:sz="4" w:space="0" w:color="auto"/>
            </w:tcBorders>
            <w:shd w:val="clear" w:color="auto" w:fill="FFFFFF"/>
            <w:vAlign w:val="center"/>
          </w:tcPr>
          <w:p w:rsidR="009C4E3A" w:rsidRPr="00E95C8F" w:rsidRDefault="00D03A53" w:rsidP="00962B8C">
            <w:pPr>
              <w:pStyle w:val="a0"/>
              <w:shd w:val="clear" w:color="auto" w:fill="auto"/>
              <w:spacing w:after="120"/>
              <w:jc w:val="center"/>
              <w:rPr>
                <w:rFonts w:ascii="Sylfaen" w:hAnsi="Sylfaen"/>
                <w:sz w:val="20"/>
                <w:szCs w:val="20"/>
              </w:rPr>
            </w:pPr>
            <w:r w:rsidRPr="00E95C8F">
              <w:rPr>
                <w:rFonts w:ascii="Sylfaen" w:hAnsi="Sylfaen"/>
                <w:sz w:val="20"/>
                <w:szCs w:val="20"/>
              </w:rPr>
              <w:t>2</w:t>
            </w:r>
          </w:p>
        </w:tc>
        <w:tc>
          <w:tcPr>
            <w:tcW w:w="2782" w:type="dxa"/>
            <w:tcBorders>
              <w:top w:val="single" w:sz="4" w:space="0" w:color="auto"/>
              <w:left w:val="single" w:sz="4" w:space="0" w:color="auto"/>
            </w:tcBorders>
            <w:shd w:val="clear" w:color="auto" w:fill="FFFFFF"/>
            <w:vAlign w:val="center"/>
          </w:tcPr>
          <w:p w:rsidR="009C4E3A" w:rsidRPr="00E95C8F" w:rsidRDefault="00D03A53" w:rsidP="00962B8C">
            <w:pPr>
              <w:pStyle w:val="a0"/>
              <w:shd w:val="clear" w:color="auto" w:fill="auto"/>
              <w:spacing w:after="120"/>
              <w:jc w:val="center"/>
              <w:rPr>
                <w:rFonts w:ascii="Sylfaen" w:hAnsi="Sylfaen"/>
                <w:sz w:val="20"/>
                <w:szCs w:val="20"/>
              </w:rPr>
            </w:pPr>
            <w:r w:rsidRPr="00E95C8F">
              <w:rPr>
                <w:rFonts w:ascii="Sylfaen" w:hAnsi="Sylfaen"/>
                <w:sz w:val="20"/>
                <w:szCs w:val="20"/>
              </w:rPr>
              <w:t>3</w:t>
            </w:r>
          </w:p>
        </w:tc>
        <w:tc>
          <w:tcPr>
            <w:tcW w:w="2813" w:type="dxa"/>
            <w:tcBorders>
              <w:top w:val="single" w:sz="4" w:space="0" w:color="auto"/>
              <w:left w:val="single" w:sz="4" w:space="0" w:color="auto"/>
            </w:tcBorders>
            <w:shd w:val="clear" w:color="auto" w:fill="FFFFFF"/>
            <w:vAlign w:val="center"/>
          </w:tcPr>
          <w:p w:rsidR="009C4E3A" w:rsidRPr="00E95C8F" w:rsidRDefault="00D03A53" w:rsidP="00962B8C">
            <w:pPr>
              <w:pStyle w:val="a0"/>
              <w:shd w:val="clear" w:color="auto" w:fill="auto"/>
              <w:spacing w:after="120"/>
              <w:jc w:val="center"/>
              <w:rPr>
                <w:rFonts w:ascii="Sylfaen" w:hAnsi="Sylfaen"/>
                <w:sz w:val="20"/>
                <w:szCs w:val="20"/>
              </w:rPr>
            </w:pPr>
            <w:r w:rsidRPr="00E95C8F">
              <w:rPr>
                <w:rFonts w:ascii="Sylfaen" w:hAnsi="Sylfaen"/>
                <w:sz w:val="20"/>
                <w:szCs w:val="20"/>
              </w:rPr>
              <w:t>4</w:t>
            </w:r>
          </w:p>
        </w:tc>
        <w:tc>
          <w:tcPr>
            <w:tcW w:w="2845" w:type="dxa"/>
            <w:tcBorders>
              <w:top w:val="single" w:sz="4" w:space="0" w:color="auto"/>
              <w:left w:val="single" w:sz="4" w:space="0" w:color="auto"/>
              <w:right w:val="single" w:sz="4" w:space="0" w:color="auto"/>
            </w:tcBorders>
            <w:shd w:val="clear" w:color="auto" w:fill="FFFFFF"/>
            <w:vAlign w:val="center"/>
          </w:tcPr>
          <w:p w:rsidR="009C4E3A" w:rsidRPr="00E95C8F" w:rsidRDefault="00D03A53" w:rsidP="00962B8C">
            <w:pPr>
              <w:pStyle w:val="a0"/>
              <w:shd w:val="clear" w:color="auto" w:fill="auto"/>
              <w:spacing w:after="120"/>
              <w:jc w:val="center"/>
              <w:rPr>
                <w:rFonts w:ascii="Sylfaen" w:hAnsi="Sylfaen"/>
                <w:sz w:val="20"/>
                <w:szCs w:val="20"/>
              </w:rPr>
            </w:pPr>
            <w:r w:rsidRPr="00E95C8F">
              <w:rPr>
                <w:rFonts w:ascii="Sylfaen" w:hAnsi="Sylfaen"/>
                <w:sz w:val="20"/>
                <w:szCs w:val="20"/>
              </w:rPr>
              <w:t>5</w:t>
            </w:r>
          </w:p>
        </w:tc>
      </w:tr>
      <w:tr w:rsidR="009C4E3A" w:rsidRPr="00E95C8F" w:rsidTr="00CE2095">
        <w:trPr>
          <w:jc w:val="center"/>
        </w:trPr>
        <w:tc>
          <w:tcPr>
            <w:tcW w:w="3073"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tabs>
                <w:tab w:val="left" w:pos="807"/>
              </w:tabs>
              <w:spacing w:after="120"/>
              <w:rPr>
                <w:rFonts w:ascii="Sylfaen" w:hAnsi="Sylfaen"/>
                <w:sz w:val="20"/>
                <w:szCs w:val="20"/>
              </w:rPr>
            </w:pPr>
            <w:r w:rsidRPr="00E95C8F">
              <w:rPr>
                <w:rFonts w:ascii="Sylfaen" w:hAnsi="Sylfaen"/>
                <w:sz w:val="20"/>
                <w:szCs w:val="20"/>
              </w:rPr>
              <w:t>1.6.1.</w:t>
            </w:r>
            <w:r w:rsidR="00E95C8F" w:rsidRPr="00A46FB3">
              <w:rPr>
                <w:rFonts w:ascii="Sylfaen" w:hAnsi="Sylfaen"/>
                <w:sz w:val="20"/>
                <w:szCs w:val="20"/>
              </w:rPr>
              <w:tab/>
            </w:r>
            <w:r w:rsidRPr="00E95C8F">
              <w:rPr>
                <w:rFonts w:ascii="Sylfaen" w:hAnsi="Sylfaen"/>
                <w:sz w:val="20"/>
                <w:szCs w:val="20"/>
              </w:rPr>
              <w:t>Ձեռնարկությունների տեխնիկական ջրամատակարարման համակարգերում ջրի վարակազերծման միջոցներ (հաբեր, փոշիներ, հեղուկներ, հատիկներ)</w:t>
            </w:r>
          </w:p>
        </w:tc>
        <w:tc>
          <w:tcPr>
            <w:tcW w:w="3153"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ind w:left="62"/>
              <w:rPr>
                <w:rFonts w:ascii="Sylfaen" w:hAnsi="Sylfaen"/>
                <w:sz w:val="20"/>
                <w:szCs w:val="20"/>
              </w:rPr>
            </w:pPr>
            <w:r w:rsidRPr="00E95C8F">
              <w:rPr>
                <w:rFonts w:ascii="Sylfaen" w:hAnsi="Sylfaen"/>
                <w:sz w:val="20"/>
                <w:szCs w:val="20"/>
              </w:rPr>
              <w:t>Սուր թունավորություն ստամոքս ներմուծելիս (DL</w:t>
            </w:r>
            <w:r w:rsidRPr="00E95C8F">
              <w:rPr>
                <w:rFonts w:ascii="Sylfaen" w:hAnsi="Sylfaen"/>
                <w:sz w:val="20"/>
                <w:szCs w:val="20"/>
                <w:vertAlign w:val="subscript"/>
              </w:rPr>
              <w:t>50,</w:t>
            </w:r>
            <w:r w:rsidRPr="00E95C8F">
              <w:rPr>
                <w:rFonts w:ascii="Sylfaen" w:hAnsi="Sylfaen"/>
                <w:sz w:val="20"/>
                <w:szCs w:val="20"/>
              </w:rPr>
              <w:t xml:space="preserve"> մգ/կգ)</w:t>
            </w:r>
          </w:p>
        </w:tc>
        <w:tc>
          <w:tcPr>
            <w:tcW w:w="2782"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&gt;150</w:t>
            </w:r>
            <w:r w:rsidR="00CE2095" w:rsidRPr="00CE2095">
              <w:rPr>
                <w:rFonts w:ascii="Sylfaen" w:hAnsi="Sylfaen"/>
                <w:sz w:val="20"/>
                <w:szCs w:val="20"/>
              </w:rPr>
              <w:br/>
            </w:r>
            <w:r w:rsidRPr="00E95C8F">
              <w:rPr>
                <w:rFonts w:ascii="Sylfaen" w:hAnsi="Sylfaen"/>
                <w:sz w:val="20"/>
                <w:szCs w:val="20"/>
              </w:rPr>
              <w:t>(&gt;50-≤2000)</w:t>
            </w:r>
          </w:p>
        </w:tc>
        <w:tc>
          <w:tcPr>
            <w:tcW w:w="2813"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3-4</w:t>
            </w:r>
            <w:r w:rsidR="00CE2095">
              <w:rPr>
                <w:rFonts w:ascii="Sylfaen" w:hAnsi="Sylfaen"/>
                <w:sz w:val="20"/>
                <w:szCs w:val="20"/>
                <w:lang w:val="en-US"/>
              </w:rPr>
              <w:br/>
            </w:r>
            <w:r w:rsidRPr="00E95C8F">
              <w:rPr>
                <w:rFonts w:ascii="Sylfaen" w:hAnsi="Sylfaen"/>
                <w:sz w:val="20"/>
                <w:szCs w:val="20"/>
              </w:rPr>
              <w:t>(3-4)</w:t>
            </w:r>
          </w:p>
        </w:tc>
        <w:tc>
          <w:tcPr>
            <w:tcW w:w="2845"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spacing w:after="120"/>
              <w:ind w:left="34"/>
              <w:rPr>
                <w:rFonts w:ascii="Sylfaen" w:hAnsi="Sylfaen"/>
                <w:sz w:val="20"/>
                <w:szCs w:val="20"/>
              </w:rPr>
            </w:pPr>
            <w:r w:rsidRPr="00E95C8F">
              <w:rPr>
                <w:rFonts w:ascii="Sylfaen" w:hAnsi="Sylfaen"/>
                <w:sz w:val="20"/>
                <w:szCs w:val="20"/>
              </w:rPr>
              <w:t>Մասնագետներին</w:t>
            </w:r>
            <w:r w:rsidR="00BE2115" w:rsidRPr="00E95C8F">
              <w:rPr>
                <w:rFonts w:ascii="Sylfaen" w:hAnsi="Sylfaen"/>
                <w:sz w:val="20"/>
                <w:szCs w:val="20"/>
              </w:rPr>
              <w:t>`</w:t>
            </w:r>
            <w:r w:rsidRPr="00E95C8F">
              <w:rPr>
                <w:rFonts w:ascii="Sylfaen" w:hAnsi="Sylfaen"/>
                <w:sz w:val="20"/>
                <w:szCs w:val="20"/>
              </w:rPr>
              <w:t xml:space="preserve"> ԱՊՄ-ի կիրառմամբ (ռետինե ձեռնոցներ)</w:t>
            </w:r>
          </w:p>
        </w:tc>
      </w:tr>
      <w:tr w:rsidR="009C4E3A" w:rsidRPr="00E95C8F" w:rsidTr="00CE2095">
        <w:trPr>
          <w:jc w:val="center"/>
        </w:trPr>
        <w:tc>
          <w:tcPr>
            <w:tcW w:w="3073"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53" w:type="dxa"/>
            <w:vMerge/>
            <w:tcBorders>
              <w:left w:val="single" w:sz="4" w:space="0" w:color="auto"/>
            </w:tcBorders>
            <w:shd w:val="clear" w:color="auto" w:fill="FFFFFF"/>
          </w:tcPr>
          <w:p w:rsidR="009C4E3A" w:rsidRPr="00E95C8F" w:rsidRDefault="009C4E3A" w:rsidP="0019724E">
            <w:pPr>
              <w:spacing w:after="120"/>
              <w:ind w:left="62"/>
              <w:rPr>
                <w:rFonts w:ascii="Sylfaen" w:hAnsi="Sylfaen"/>
                <w:sz w:val="20"/>
                <w:szCs w:val="20"/>
              </w:rPr>
            </w:pPr>
          </w:p>
        </w:tc>
        <w:tc>
          <w:tcPr>
            <w:tcW w:w="2782"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&gt;5000</w:t>
            </w:r>
            <w:r w:rsidR="00CE2095">
              <w:rPr>
                <w:rFonts w:ascii="Sylfaen" w:hAnsi="Sylfaen"/>
                <w:sz w:val="20"/>
                <w:szCs w:val="20"/>
                <w:lang w:val="en-US"/>
              </w:rPr>
              <w:br/>
            </w:r>
            <w:r w:rsidRPr="00E95C8F">
              <w:rPr>
                <w:rFonts w:ascii="Sylfaen" w:hAnsi="Sylfaen"/>
                <w:sz w:val="20"/>
                <w:szCs w:val="20"/>
              </w:rPr>
              <w:t>(&gt;2000)</w:t>
            </w:r>
          </w:p>
        </w:tc>
        <w:tc>
          <w:tcPr>
            <w:tcW w:w="2813"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4</w:t>
            </w:r>
            <w:r w:rsidR="00CE2095" w:rsidRPr="00CE2095">
              <w:rPr>
                <w:rFonts w:ascii="Sylfaen" w:hAnsi="Sylfaen"/>
                <w:sz w:val="20"/>
                <w:szCs w:val="20"/>
              </w:rPr>
              <w:br/>
            </w:r>
            <w:r w:rsidRPr="00E95C8F">
              <w:rPr>
                <w:rFonts w:ascii="Sylfaen" w:hAnsi="Sylfaen"/>
                <w:sz w:val="20"/>
                <w:szCs w:val="20"/>
              </w:rPr>
              <w:t>(5)</w:t>
            </w:r>
          </w:p>
        </w:tc>
        <w:tc>
          <w:tcPr>
            <w:tcW w:w="2845"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spacing w:after="120"/>
              <w:ind w:left="34"/>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CE2095">
        <w:trPr>
          <w:jc w:val="center"/>
        </w:trPr>
        <w:tc>
          <w:tcPr>
            <w:tcW w:w="3073"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53"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ind w:left="62"/>
              <w:rPr>
                <w:rFonts w:ascii="Sylfaen" w:hAnsi="Sylfaen"/>
                <w:sz w:val="20"/>
                <w:szCs w:val="20"/>
              </w:rPr>
            </w:pPr>
            <w:r w:rsidRPr="00E95C8F">
              <w:rPr>
                <w:rFonts w:ascii="Sylfaen" w:hAnsi="Sylfaen"/>
                <w:sz w:val="20"/>
                <w:szCs w:val="20"/>
              </w:rPr>
              <w:t>Սուր թունավորություն մաշկին քսելիս (DL</w:t>
            </w:r>
            <w:r w:rsidRPr="00E95C8F">
              <w:rPr>
                <w:rFonts w:ascii="Sylfaen" w:hAnsi="Sylfaen"/>
                <w:sz w:val="20"/>
                <w:szCs w:val="20"/>
                <w:vertAlign w:val="subscript"/>
              </w:rPr>
              <w:t>50,</w:t>
            </w:r>
            <w:r w:rsidRPr="00E95C8F">
              <w:rPr>
                <w:rFonts w:ascii="Sylfaen" w:hAnsi="Sylfaen"/>
                <w:sz w:val="20"/>
                <w:szCs w:val="20"/>
              </w:rPr>
              <w:t xml:space="preserve"> մգ/կգ)</w:t>
            </w:r>
          </w:p>
        </w:tc>
        <w:tc>
          <w:tcPr>
            <w:tcW w:w="2782"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jc w:val="center"/>
              <w:rPr>
                <w:rFonts w:ascii="Sylfaen" w:hAnsi="Sylfaen"/>
                <w:sz w:val="20"/>
                <w:szCs w:val="20"/>
              </w:rPr>
            </w:pPr>
            <w:r w:rsidRPr="00E95C8F">
              <w:rPr>
                <w:rFonts w:ascii="Sylfaen" w:hAnsi="Sylfaen"/>
                <w:sz w:val="20"/>
                <w:szCs w:val="20"/>
              </w:rPr>
              <w:t>&gt;500</w:t>
            </w:r>
          </w:p>
          <w:p w:rsidR="009C4E3A" w:rsidRPr="00E95C8F" w:rsidRDefault="00D03A53" w:rsidP="0019724E">
            <w:pPr>
              <w:pStyle w:val="a0"/>
              <w:shd w:val="clear" w:color="auto" w:fill="auto"/>
              <w:jc w:val="center"/>
              <w:rPr>
                <w:rFonts w:ascii="Sylfaen" w:hAnsi="Sylfaen"/>
                <w:sz w:val="20"/>
                <w:szCs w:val="20"/>
              </w:rPr>
            </w:pPr>
            <w:r w:rsidRPr="00E95C8F">
              <w:rPr>
                <w:rFonts w:ascii="Sylfaen" w:hAnsi="Sylfaen"/>
                <w:sz w:val="20"/>
                <w:szCs w:val="20"/>
              </w:rPr>
              <w:t>(&gt;200-&lt;2000)</w:t>
            </w:r>
          </w:p>
        </w:tc>
        <w:tc>
          <w:tcPr>
            <w:tcW w:w="2813"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jc w:val="center"/>
              <w:rPr>
                <w:rFonts w:ascii="Sylfaen" w:hAnsi="Sylfaen"/>
                <w:sz w:val="20"/>
                <w:szCs w:val="20"/>
              </w:rPr>
            </w:pPr>
            <w:r w:rsidRPr="00E95C8F">
              <w:rPr>
                <w:rFonts w:ascii="Sylfaen" w:hAnsi="Sylfaen"/>
                <w:sz w:val="20"/>
                <w:szCs w:val="20"/>
              </w:rPr>
              <w:t>3-4</w:t>
            </w:r>
            <w:r w:rsidR="00CE2095">
              <w:rPr>
                <w:rFonts w:ascii="Sylfaen" w:hAnsi="Sylfaen"/>
                <w:sz w:val="20"/>
                <w:szCs w:val="20"/>
                <w:lang w:val="en-US"/>
              </w:rPr>
              <w:br/>
            </w:r>
            <w:r w:rsidRPr="00E95C8F">
              <w:rPr>
                <w:rFonts w:ascii="Sylfaen" w:hAnsi="Sylfaen"/>
                <w:sz w:val="20"/>
                <w:szCs w:val="20"/>
              </w:rPr>
              <w:t>(3-4)</w:t>
            </w:r>
          </w:p>
        </w:tc>
        <w:tc>
          <w:tcPr>
            <w:tcW w:w="2845"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ind w:left="34"/>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w:t>
            </w:r>
            <w:r w:rsidR="00BE2115" w:rsidRPr="00E95C8F">
              <w:rPr>
                <w:rFonts w:ascii="Sylfaen" w:hAnsi="Sylfaen"/>
                <w:sz w:val="20"/>
                <w:szCs w:val="20"/>
              </w:rPr>
              <w:t>`</w:t>
            </w:r>
            <w:r w:rsidRPr="00E95C8F">
              <w:rPr>
                <w:rFonts w:ascii="Sylfaen" w:hAnsi="Sylfaen"/>
                <w:sz w:val="20"/>
                <w:szCs w:val="20"/>
              </w:rPr>
              <w:t xml:space="preserve"> կենցաղում ԱՊՄ-ի կիրառմամբ (ռետինե ձեռնոցներ)</w:t>
            </w:r>
          </w:p>
        </w:tc>
      </w:tr>
      <w:tr w:rsidR="009C4E3A" w:rsidRPr="00E95C8F" w:rsidTr="00CE2095">
        <w:trPr>
          <w:jc w:val="center"/>
        </w:trPr>
        <w:tc>
          <w:tcPr>
            <w:tcW w:w="3073"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53" w:type="dxa"/>
            <w:vMerge/>
            <w:tcBorders>
              <w:left w:val="single" w:sz="4" w:space="0" w:color="auto"/>
            </w:tcBorders>
            <w:shd w:val="clear" w:color="auto" w:fill="FFFFFF"/>
          </w:tcPr>
          <w:p w:rsidR="009C4E3A" w:rsidRPr="00E95C8F" w:rsidRDefault="009C4E3A" w:rsidP="0019724E">
            <w:pPr>
              <w:spacing w:after="120"/>
              <w:ind w:left="62"/>
              <w:rPr>
                <w:rFonts w:ascii="Sylfaen" w:hAnsi="Sylfaen"/>
                <w:sz w:val="20"/>
                <w:szCs w:val="20"/>
              </w:rPr>
            </w:pPr>
          </w:p>
        </w:tc>
        <w:tc>
          <w:tcPr>
            <w:tcW w:w="2782"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jc w:val="center"/>
              <w:rPr>
                <w:rFonts w:ascii="Sylfaen" w:hAnsi="Sylfaen"/>
                <w:sz w:val="20"/>
                <w:szCs w:val="20"/>
              </w:rPr>
            </w:pPr>
            <w:r w:rsidRPr="00E95C8F">
              <w:rPr>
                <w:rFonts w:ascii="Sylfaen" w:hAnsi="Sylfaen"/>
                <w:sz w:val="20"/>
                <w:szCs w:val="20"/>
              </w:rPr>
              <w:t>&gt;2000</w:t>
            </w:r>
            <w:r w:rsidR="00CE2095">
              <w:rPr>
                <w:rFonts w:ascii="Sylfaen" w:hAnsi="Sylfaen"/>
                <w:sz w:val="20"/>
                <w:szCs w:val="20"/>
                <w:lang w:val="en-US"/>
              </w:rPr>
              <w:br/>
            </w:r>
            <w:r w:rsidRPr="00E95C8F">
              <w:rPr>
                <w:rFonts w:ascii="Sylfaen" w:hAnsi="Sylfaen"/>
                <w:sz w:val="20"/>
                <w:szCs w:val="20"/>
              </w:rPr>
              <w:t>(&gt;2000)</w:t>
            </w:r>
          </w:p>
        </w:tc>
        <w:tc>
          <w:tcPr>
            <w:tcW w:w="2813"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jc w:val="center"/>
              <w:rPr>
                <w:rFonts w:ascii="Sylfaen" w:hAnsi="Sylfaen"/>
                <w:sz w:val="20"/>
                <w:szCs w:val="20"/>
              </w:rPr>
            </w:pPr>
            <w:r w:rsidRPr="00E95C8F">
              <w:rPr>
                <w:rFonts w:ascii="Sylfaen" w:hAnsi="Sylfaen"/>
                <w:sz w:val="20"/>
                <w:szCs w:val="20"/>
              </w:rPr>
              <w:t>4</w:t>
            </w:r>
            <w:r w:rsidR="00CE2095" w:rsidRPr="00CE2095">
              <w:rPr>
                <w:rFonts w:ascii="Sylfaen" w:hAnsi="Sylfaen"/>
                <w:sz w:val="20"/>
                <w:szCs w:val="20"/>
              </w:rPr>
              <w:br/>
            </w:r>
            <w:r w:rsidRPr="00E95C8F">
              <w:rPr>
                <w:rFonts w:ascii="Sylfaen" w:hAnsi="Sylfaen"/>
                <w:sz w:val="20"/>
                <w:szCs w:val="20"/>
              </w:rPr>
              <w:t>(5)</w:t>
            </w:r>
          </w:p>
        </w:tc>
        <w:tc>
          <w:tcPr>
            <w:tcW w:w="2845"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ind w:left="34"/>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CE2095">
        <w:trPr>
          <w:jc w:val="center"/>
        </w:trPr>
        <w:tc>
          <w:tcPr>
            <w:tcW w:w="3073"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53"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ind w:left="62"/>
              <w:rPr>
                <w:rFonts w:ascii="Sylfaen" w:hAnsi="Sylfaen"/>
                <w:sz w:val="20"/>
                <w:szCs w:val="20"/>
              </w:rPr>
            </w:pPr>
            <w:r w:rsidRPr="00E95C8F">
              <w:rPr>
                <w:rFonts w:ascii="Sylfaen" w:hAnsi="Sylfaen"/>
                <w:sz w:val="20"/>
                <w:szCs w:val="20"/>
              </w:rPr>
              <w:t xml:space="preserve">Առավելագույն կոնցենտրացիայով աշխատանքային լուծույթների՝ մաշկի վրա գրգռիչ ազդեցությունը (15 կիրառում), </w:t>
            </w:r>
            <w:r w:rsidR="00494F93" w:rsidRPr="00E95C8F">
              <w:rPr>
                <w:rFonts w:ascii="Sylfaen" w:hAnsi="Sylfaen"/>
                <w:sz w:val="20"/>
                <w:szCs w:val="20"/>
              </w:rPr>
              <w:t>բալեր</w:t>
            </w:r>
          </w:p>
        </w:tc>
        <w:tc>
          <w:tcPr>
            <w:tcW w:w="2782"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jc w:val="center"/>
              <w:rPr>
                <w:rFonts w:ascii="Sylfaen" w:hAnsi="Sylfaen"/>
                <w:sz w:val="20"/>
                <w:szCs w:val="20"/>
              </w:rPr>
            </w:pPr>
            <w:r w:rsidRPr="00E95C8F">
              <w:rPr>
                <w:rFonts w:ascii="Sylfaen" w:hAnsi="Sylfaen"/>
                <w:sz w:val="20"/>
                <w:szCs w:val="20"/>
              </w:rPr>
              <w:t>2,1-4,0</w:t>
            </w:r>
            <w:r w:rsidR="00CE2095" w:rsidRPr="00CE2095">
              <w:rPr>
                <w:rFonts w:ascii="Sylfaen" w:hAnsi="Sylfaen"/>
                <w:sz w:val="20"/>
                <w:szCs w:val="20"/>
              </w:rPr>
              <w:br/>
            </w:r>
            <w:r w:rsidRPr="00E95C8F">
              <w:rPr>
                <w:rFonts w:ascii="Sylfaen" w:hAnsi="Sylfaen"/>
                <w:sz w:val="20"/>
                <w:szCs w:val="20"/>
              </w:rPr>
              <w:t>(≥l,5-&lt;4)</w:t>
            </w:r>
          </w:p>
        </w:tc>
        <w:tc>
          <w:tcPr>
            <w:tcW w:w="2813"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jc w:val="center"/>
              <w:rPr>
                <w:rFonts w:ascii="Sylfaen" w:hAnsi="Sylfaen"/>
                <w:sz w:val="20"/>
                <w:szCs w:val="20"/>
              </w:rPr>
            </w:pPr>
            <w:r w:rsidRPr="00E95C8F">
              <w:rPr>
                <w:rFonts w:ascii="Sylfaen" w:hAnsi="Sylfaen"/>
                <w:sz w:val="20"/>
                <w:szCs w:val="20"/>
              </w:rPr>
              <w:t>3 (2-3)</w:t>
            </w:r>
          </w:p>
        </w:tc>
        <w:tc>
          <w:tcPr>
            <w:tcW w:w="2845"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ind w:left="34"/>
              <w:rPr>
                <w:rFonts w:ascii="Sylfaen" w:hAnsi="Sylfaen"/>
                <w:sz w:val="20"/>
                <w:szCs w:val="20"/>
              </w:rPr>
            </w:pPr>
            <w:r w:rsidRPr="00E95C8F">
              <w:rPr>
                <w:rFonts w:ascii="Sylfaen" w:hAnsi="Sylfaen"/>
                <w:sz w:val="20"/>
                <w:szCs w:val="20"/>
              </w:rPr>
              <w:t>Մասնագետներին</w:t>
            </w:r>
            <w:r w:rsidR="00E6268C" w:rsidRPr="00E95C8F">
              <w:rPr>
                <w:rFonts w:ascii="Sylfaen" w:hAnsi="Sylfaen"/>
                <w:sz w:val="20"/>
                <w:szCs w:val="20"/>
              </w:rPr>
              <w:t>՝</w:t>
            </w:r>
            <w:r w:rsidRPr="00E95C8F">
              <w:rPr>
                <w:rFonts w:ascii="Sylfaen" w:hAnsi="Sylfaen"/>
                <w:sz w:val="20"/>
                <w:szCs w:val="20"/>
              </w:rPr>
              <w:t xml:space="preserve"> ԱՊՄ-ի կիրառմամբ (ռետինե ձեռնոցներ)</w:t>
            </w:r>
          </w:p>
        </w:tc>
      </w:tr>
      <w:tr w:rsidR="009C4E3A" w:rsidRPr="00E95C8F" w:rsidTr="00CE2095">
        <w:trPr>
          <w:jc w:val="center"/>
        </w:trPr>
        <w:tc>
          <w:tcPr>
            <w:tcW w:w="3073"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53" w:type="dxa"/>
            <w:vMerge/>
            <w:tcBorders>
              <w:left w:val="single" w:sz="4" w:space="0" w:color="auto"/>
            </w:tcBorders>
            <w:shd w:val="clear" w:color="auto" w:fill="FFFFFF"/>
            <w:vAlign w:val="bottom"/>
          </w:tcPr>
          <w:p w:rsidR="009C4E3A" w:rsidRPr="00E95C8F" w:rsidRDefault="009C4E3A" w:rsidP="0019724E">
            <w:pPr>
              <w:spacing w:after="120"/>
              <w:ind w:left="62"/>
              <w:rPr>
                <w:rFonts w:ascii="Sylfaen" w:hAnsi="Sylfaen"/>
                <w:sz w:val="20"/>
                <w:szCs w:val="20"/>
              </w:rPr>
            </w:pPr>
          </w:p>
        </w:tc>
        <w:tc>
          <w:tcPr>
            <w:tcW w:w="2782"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jc w:val="center"/>
              <w:rPr>
                <w:rFonts w:ascii="Sylfaen" w:hAnsi="Sylfaen"/>
                <w:sz w:val="20"/>
                <w:szCs w:val="20"/>
              </w:rPr>
            </w:pPr>
            <w:r w:rsidRPr="00E95C8F">
              <w:rPr>
                <w:rFonts w:ascii="Sylfaen" w:hAnsi="Sylfaen"/>
                <w:sz w:val="20"/>
                <w:szCs w:val="20"/>
              </w:rPr>
              <w:t xml:space="preserve">0-2,0 </w:t>
            </w:r>
            <w:r w:rsidR="00CE2095" w:rsidRPr="00CE2095">
              <w:rPr>
                <w:rFonts w:ascii="Sylfaen" w:hAnsi="Sylfaen"/>
                <w:sz w:val="20"/>
                <w:szCs w:val="20"/>
              </w:rPr>
              <w:br/>
            </w:r>
            <w:r w:rsidRPr="00E95C8F">
              <w:rPr>
                <w:rFonts w:ascii="Sylfaen" w:hAnsi="Sylfaen"/>
                <w:sz w:val="20"/>
                <w:szCs w:val="20"/>
              </w:rPr>
              <w:t>(&lt;1,5)</w:t>
            </w:r>
          </w:p>
        </w:tc>
        <w:tc>
          <w:tcPr>
            <w:tcW w:w="2813"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jc w:val="center"/>
              <w:rPr>
                <w:rFonts w:ascii="Sylfaen" w:hAnsi="Sylfaen"/>
                <w:sz w:val="20"/>
                <w:szCs w:val="20"/>
              </w:rPr>
            </w:pPr>
            <w:r w:rsidRPr="00E95C8F">
              <w:rPr>
                <w:rFonts w:ascii="Sylfaen" w:hAnsi="Sylfaen"/>
                <w:sz w:val="20"/>
                <w:szCs w:val="20"/>
              </w:rPr>
              <w:t>4</w:t>
            </w:r>
            <w:r w:rsidR="00CE2095" w:rsidRPr="00CE2095">
              <w:rPr>
                <w:rFonts w:ascii="Sylfaen" w:hAnsi="Sylfaen"/>
                <w:sz w:val="20"/>
                <w:szCs w:val="20"/>
              </w:rPr>
              <w:br/>
            </w:r>
            <w:r w:rsidRPr="00E95C8F">
              <w:rPr>
                <w:rFonts w:ascii="Sylfaen" w:hAnsi="Sylfaen"/>
                <w:sz w:val="20"/>
                <w:szCs w:val="20"/>
              </w:rPr>
              <w:t>(չի դասակարգվում)</w:t>
            </w:r>
          </w:p>
        </w:tc>
        <w:tc>
          <w:tcPr>
            <w:tcW w:w="2845"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ind w:left="34"/>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CE2095">
        <w:trPr>
          <w:jc w:val="center"/>
        </w:trPr>
        <w:tc>
          <w:tcPr>
            <w:tcW w:w="3073"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53"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ind w:left="62"/>
              <w:rPr>
                <w:rFonts w:ascii="Sylfaen" w:hAnsi="Sylfaen"/>
                <w:sz w:val="20"/>
                <w:szCs w:val="20"/>
              </w:rPr>
            </w:pPr>
            <w:r w:rsidRPr="00E95C8F">
              <w:rPr>
                <w:rFonts w:ascii="Sylfaen" w:hAnsi="Sylfaen"/>
                <w:sz w:val="20"/>
                <w:szCs w:val="20"/>
              </w:rPr>
              <w:t xml:space="preserve">Տարբեր կոնցենտրացիաներով աշխատանքային լուծույթների՝ աչքի լորձաթաղանթի վրա գրգռիչ ազդեցությունը (միանվագ), </w:t>
            </w:r>
            <w:r w:rsidR="00494F93" w:rsidRPr="00E95C8F">
              <w:rPr>
                <w:rFonts w:ascii="Sylfaen" w:hAnsi="Sylfaen"/>
                <w:sz w:val="20"/>
                <w:szCs w:val="20"/>
              </w:rPr>
              <w:t>բալեր</w:t>
            </w:r>
          </w:p>
        </w:tc>
        <w:tc>
          <w:tcPr>
            <w:tcW w:w="2782"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jc w:val="center"/>
              <w:rPr>
                <w:rFonts w:ascii="Sylfaen" w:hAnsi="Sylfaen"/>
                <w:sz w:val="20"/>
                <w:szCs w:val="20"/>
              </w:rPr>
            </w:pPr>
            <w:r w:rsidRPr="00E95C8F">
              <w:rPr>
                <w:rFonts w:ascii="Sylfaen" w:hAnsi="Sylfaen"/>
                <w:sz w:val="20"/>
                <w:szCs w:val="20"/>
              </w:rPr>
              <w:t>1-6</w:t>
            </w:r>
          </w:p>
        </w:tc>
        <w:tc>
          <w:tcPr>
            <w:tcW w:w="2813"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jc w:val="center"/>
              <w:rPr>
                <w:rFonts w:ascii="Sylfaen" w:hAnsi="Sylfaen"/>
                <w:sz w:val="20"/>
                <w:szCs w:val="20"/>
              </w:rPr>
            </w:pPr>
            <w:r w:rsidRPr="00E95C8F">
              <w:rPr>
                <w:rFonts w:ascii="Sylfaen" w:hAnsi="Sylfaen"/>
                <w:sz w:val="20"/>
                <w:szCs w:val="20"/>
              </w:rPr>
              <w:t>3-4</w:t>
            </w:r>
          </w:p>
        </w:tc>
        <w:tc>
          <w:tcPr>
            <w:tcW w:w="2845"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ind w:left="34"/>
              <w:rPr>
                <w:rFonts w:ascii="Sylfaen" w:hAnsi="Sylfaen"/>
                <w:sz w:val="20"/>
                <w:szCs w:val="20"/>
              </w:rPr>
            </w:pPr>
            <w:r w:rsidRPr="00E95C8F">
              <w:rPr>
                <w:rFonts w:ascii="Sylfaen" w:hAnsi="Sylfaen"/>
                <w:sz w:val="20"/>
                <w:szCs w:val="20"/>
              </w:rPr>
              <w:t>Մասնագետներին</w:t>
            </w:r>
            <w:r w:rsidR="00E6268C" w:rsidRPr="00E95C8F">
              <w:rPr>
                <w:rFonts w:ascii="Sylfaen" w:hAnsi="Sylfaen"/>
                <w:sz w:val="20"/>
                <w:szCs w:val="20"/>
              </w:rPr>
              <w:t>՝</w:t>
            </w:r>
            <w:r w:rsidRPr="00E95C8F">
              <w:rPr>
                <w:rFonts w:ascii="Sylfaen" w:hAnsi="Sylfaen"/>
                <w:sz w:val="20"/>
                <w:szCs w:val="20"/>
              </w:rPr>
              <w:t xml:space="preserve"> ԱՊՄ-ի կիրառմամբ (պաշտպանիչ ակնոցներ, ռետինե ձեռնոցներ)</w:t>
            </w:r>
          </w:p>
        </w:tc>
      </w:tr>
      <w:tr w:rsidR="009C4E3A" w:rsidRPr="00E95C8F" w:rsidTr="00CE2095">
        <w:trPr>
          <w:jc w:val="center"/>
        </w:trPr>
        <w:tc>
          <w:tcPr>
            <w:tcW w:w="3073"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53" w:type="dxa"/>
            <w:vMerge/>
            <w:tcBorders>
              <w:left w:val="single" w:sz="4" w:space="0" w:color="auto"/>
            </w:tcBorders>
            <w:shd w:val="clear" w:color="auto" w:fill="FFFFFF"/>
            <w:vAlign w:val="bottom"/>
          </w:tcPr>
          <w:p w:rsidR="009C4E3A" w:rsidRPr="00E95C8F" w:rsidRDefault="009C4E3A" w:rsidP="0019724E">
            <w:pPr>
              <w:spacing w:after="120"/>
              <w:ind w:left="62"/>
              <w:rPr>
                <w:rFonts w:ascii="Sylfaen" w:hAnsi="Sylfaen"/>
                <w:sz w:val="20"/>
                <w:szCs w:val="20"/>
              </w:rPr>
            </w:pPr>
          </w:p>
        </w:tc>
        <w:tc>
          <w:tcPr>
            <w:tcW w:w="2782"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jc w:val="center"/>
              <w:rPr>
                <w:rFonts w:ascii="Sylfaen" w:hAnsi="Sylfaen"/>
                <w:sz w:val="20"/>
                <w:szCs w:val="20"/>
              </w:rPr>
            </w:pPr>
            <w:r w:rsidRPr="00E95C8F">
              <w:rPr>
                <w:rFonts w:ascii="Sylfaen" w:hAnsi="Sylfaen"/>
                <w:sz w:val="20"/>
                <w:szCs w:val="20"/>
              </w:rPr>
              <w:t>0</w:t>
            </w:r>
          </w:p>
        </w:tc>
        <w:tc>
          <w:tcPr>
            <w:tcW w:w="2813"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jc w:val="center"/>
              <w:rPr>
                <w:rFonts w:ascii="Sylfaen" w:hAnsi="Sylfaen"/>
                <w:sz w:val="20"/>
                <w:szCs w:val="20"/>
              </w:rPr>
            </w:pPr>
            <w:r w:rsidRPr="00E95C8F">
              <w:rPr>
                <w:rFonts w:ascii="Sylfaen" w:hAnsi="Sylfaen"/>
                <w:sz w:val="20"/>
                <w:szCs w:val="20"/>
              </w:rPr>
              <w:t>5</w:t>
            </w:r>
          </w:p>
        </w:tc>
        <w:tc>
          <w:tcPr>
            <w:tcW w:w="2845"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ind w:left="34"/>
              <w:rPr>
                <w:rFonts w:ascii="Sylfaen" w:hAnsi="Sylfaen"/>
                <w:sz w:val="20"/>
                <w:szCs w:val="20"/>
              </w:rPr>
            </w:pPr>
            <w:r w:rsidRPr="00E95C8F">
              <w:rPr>
                <w:rFonts w:ascii="Sylfaen" w:hAnsi="Sylfaen"/>
                <w:sz w:val="20"/>
                <w:szCs w:val="20"/>
              </w:rPr>
              <w:t>Մասնագետներին</w:t>
            </w:r>
          </w:p>
        </w:tc>
      </w:tr>
      <w:tr w:rsidR="009C4E3A" w:rsidRPr="00E95C8F" w:rsidTr="00CE2095">
        <w:trPr>
          <w:jc w:val="center"/>
        </w:trPr>
        <w:tc>
          <w:tcPr>
            <w:tcW w:w="3073"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53"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spacing w:after="120"/>
              <w:ind w:left="62"/>
              <w:rPr>
                <w:rFonts w:ascii="Sylfaen" w:hAnsi="Sylfaen"/>
                <w:sz w:val="20"/>
                <w:szCs w:val="20"/>
              </w:rPr>
            </w:pPr>
            <w:r w:rsidRPr="00E95C8F">
              <w:rPr>
                <w:rFonts w:ascii="Sylfaen" w:hAnsi="Sylfaen"/>
                <w:sz w:val="20"/>
                <w:szCs w:val="20"/>
              </w:rPr>
              <w:t xml:space="preserve">Առավելագույն կոնցենտրացիայով աշխատանքային լուծույթների </w:t>
            </w:r>
            <w:r w:rsidRPr="00E95C8F">
              <w:rPr>
                <w:rFonts w:ascii="Sylfaen" w:hAnsi="Sylfaen"/>
                <w:sz w:val="20"/>
                <w:szCs w:val="20"/>
              </w:rPr>
              <w:lastRenderedPageBreak/>
              <w:t>զգայունացնող ազդեցություն (մաշկային (շնչառական))</w:t>
            </w:r>
          </w:p>
        </w:tc>
        <w:tc>
          <w:tcPr>
            <w:tcW w:w="2782"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jc w:val="center"/>
              <w:rPr>
                <w:rFonts w:ascii="Sylfaen" w:hAnsi="Sylfaen"/>
                <w:sz w:val="20"/>
                <w:szCs w:val="20"/>
              </w:rPr>
            </w:pPr>
            <w:r w:rsidRPr="00E95C8F">
              <w:rPr>
                <w:rFonts w:ascii="Sylfaen" w:hAnsi="Sylfaen"/>
                <w:sz w:val="20"/>
                <w:szCs w:val="20"/>
              </w:rPr>
              <w:lastRenderedPageBreak/>
              <w:t>էֆեկտի բացակայություն (էֆեկտի բացակայություն)</w:t>
            </w:r>
          </w:p>
        </w:tc>
        <w:tc>
          <w:tcPr>
            <w:tcW w:w="2813"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jc w:val="center"/>
              <w:rPr>
                <w:rFonts w:ascii="Sylfaen" w:hAnsi="Sylfaen"/>
                <w:sz w:val="20"/>
                <w:szCs w:val="20"/>
              </w:rPr>
            </w:pPr>
            <w:r w:rsidRPr="00E95C8F">
              <w:rPr>
                <w:rFonts w:ascii="Sylfaen" w:hAnsi="Sylfaen"/>
                <w:sz w:val="20"/>
                <w:szCs w:val="20"/>
              </w:rPr>
              <w:t>4</w:t>
            </w:r>
            <w:r w:rsidR="00CE2095" w:rsidRPr="00CE2095">
              <w:rPr>
                <w:rFonts w:ascii="Sylfaen" w:hAnsi="Sylfaen"/>
                <w:sz w:val="20"/>
                <w:szCs w:val="20"/>
              </w:rPr>
              <w:br/>
            </w:r>
            <w:r w:rsidRPr="00E95C8F">
              <w:rPr>
                <w:rFonts w:ascii="Sylfaen" w:hAnsi="Sylfaen"/>
                <w:sz w:val="20"/>
                <w:szCs w:val="20"/>
              </w:rPr>
              <w:t>(չի դասակարգվում)</w:t>
            </w:r>
          </w:p>
        </w:tc>
        <w:tc>
          <w:tcPr>
            <w:tcW w:w="2845" w:type="dxa"/>
            <w:tcBorders>
              <w:top w:val="single" w:sz="4" w:space="0" w:color="auto"/>
              <w:left w:val="single" w:sz="4" w:space="0" w:color="auto"/>
              <w:bottom w:val="single" w:sz="4" w:space="0" w:color="auto"/>
              <w:right w:val="single" w:sz="4" w:space="0" w:color="auto"/>
            </w:tcBorders>
            <w:shd w:val="clear" w:color="auto" w:fill="FFFFFF"/>
          </w:tcPr>
          <w:p w:rsidR="009C4E3A" w:rsidRPr="00E95C8F" w:rsidRDefault="00D03A53" w:rsidP="0019724E">
            <w:pPr>
              <w:pStyle w:val="a0"/>
              <w:shd w:val="clear" w:color="auto" w:fill="auto"/>
              <w:ind w:left="34"/>
              <w:rPr>
                <w:rFonts w:ascii="Sylfaen" w:hAnsi="Sylfaen"/>
                <w:sz w:val="20"/>
                <w:szCs w:val="20"/>
              </w:rPr>
            </w:pPr>
            <w:r w:rsidRPr="00E95C8F">
              <w:rPr>
                <w:rFonts w:ascii="Sylfaen" w:hAnsi="Sylfaen"/>
                <w:sz w:val="20"/>
                <w:szCs w:val="20"/>
              </w:rPr>
              <w:t xml:space="preserve">Թույլատրվում է միջոցի արտադրությունը </w:t>
            </w:r>
            <w:r w:rsidR="004E40E4" w:rsidRPr="00E95C8F">
              <w:rPr>
                <w:rFonts w:ascii="Sylfaen" w:hAnsi="Sylfaen"/>
                <w:sz w:val="20"/>
                <w:szCs w:val="20"/>
              </w:rPr>
              <w:t>եւ</w:t>
            </w:r>
            <w:r w:rsidRPr="00E95C8F">
              <w:rPr>
                <w:rFonts w:ascii="Sylfaen" w:hAnsi="Sylfaen"/>
                <w:sz w:val="20"/>
                <w:szCs w:val="20"/>
              </w:rPr>
              <w:t xml:space="preserve"> կիրառումը</w:t>
            </w:r>
          </w:p>
        </w:tc>
      </w:tr>
      <w:tr w:rsidR="00CE2095" w:rsidRPr="00E95C8F" w:rsidTr="00CE2095">
        <w:tblPrEx>
          <w:tblLook w:val="0000" w:firstRow="0" w:lastRow="0" w:firstColumn="0" w:lastColumn="0" w:noHBand="0" w:noVBand="0"/>
        </w:tblPrEx>
        <w:trPr>
          <w:jc w:val="center"/>
        </w:trPr>
        <w:tc>
          <w:tcPr>
            <w:tcW w:w="3073" w:type="dxa"/>
            <w:vMerge w:val="restart"/>
            <w:tcBorders>
              <w:top w:val="single" w:sz="4" w:space="0" w:color="auto"/>
              <w:left w:val="single" w:sz="4" w:space="0" w:color="auto"/>
            </w:tcBorders>
            <w:shd w:val="clear" w:color="auto" w:fill="FFFFFF"/>
          </w:tcPr>
          <w:p w:rsidR="00CE2095" w:rsidRPr="00E95C8F" w:rsidRDefault="00CE2095" w:rsidP="00962B8C">
            <w:pPr>
              <w:rPr>
                <w:rFonts w:ascii="Sylfaen" w:hAnsi="Sylfaen"/>
                <w:sz w:val="20"/>
                <w:szCs w:val="20"/>
              </w:rPr>
            </w:pPr>
          </w:p>
        </w:tc>
        <w:tc>
          <w:tcPr>
            <w:tcW w:w="3153" w:type="dxa"/>
            <w:vMerge w:val="restart"/>
            <w:tcBorders>
              <w:top w:val="single" w:sz="4" w:space="0" w:color="auto"/>
              <w:left w:val="single" w:sz="4" w:space="0" w:color="auto"/>
            </w:tcBorders>
            <w:shd w:val="clear" w:color="auto" w:fill="FFFFFF"/>
          </w:tcPr>
          <w:p w:rsidR="00CE2095" w:rsidRPr="00E95C8F" w:rsidRDefault="00CE2095" w:rsidP="002F3354">
            <w:pPr>
              <w:pStyle w:val="a0"/>
              <w:shd w:val="clear" w:color="auto" w:fill="auto"/>
              <w:spacing w:after="120"/>
              <w:rPr>
                <w:rFonts w:ascii="Sylfaen" w:hAnsi="Sylfaen"/>
                <w:sz w:val="20"/>
                <w:szCs w:val="20"/>
              </w:rPr>
            </w:pPr>
            <w:r w:rsidRPr="00E95C8F">
              <w:rPr>
                <w:rFonts w:ascii="Sylfaen" w:hAnsi="Sylfaen"/>
                <w:sz w:val="20"/>
                <w:szCs w:val="20"/>
              </w:rPr>
              <w:t>Միջոցի ինհալացիոն վտանգ՝ գոլորշիների հագեցնող կոնցենտրացիաներով (C</w:t>
            </w:r>
            <w:r w:rsidRPr="00E95C8F">
              <w:rPr>
                <w:rFonts w:ascii="Sylfaen" w:hAnsi="Sylfaen"/>
                <w:sz w:val="20"/>
                <w:szCs w:val="20"/>
                <w:vertAlign w:val="subscript"/>
              </w:rPr>
              <w:t>2</w:t>
            </w:r>
            <w:r w:rsidRPr="00E95C8F">
              <w:rPr>
                <w:rFonts w:ascii="Sylfaen" w:hAnsi="Sylfaen"/>
                <w:sz w:val="20"/>
                <w:szCs w:val="20"/>
              </w:rPr>
              <w:t>o)</w:t>
            </w:r>
          </w:p>
        </w:tc>
        <w:tc>
          <w:tcPr>
            <w:tcW w:w="2782" w:type="dxa"/>
            <w:tcBorders>
              <w:top w:val="single" w:sz="4" w:space="0" w:color="auto"/>
              <w:left w:val="single" w:sz="4" w:space="0" w:color="auto"/>
            </w:tcBorders>
            <w:shd w:val="clear" w:color="auto" w:fill="FFFFFF"/>
          </w:tcPr>
          <w:p w:rsidR="00CE2095" w:rsidRPr="00E95C8F" w:rsidRDefault="00CE2095" w:rsidP="00597C2D">
            <w:pPr>
              <w:pStyle w:val="a0"/>
              <w:shd w:val="clear" w:color="auto" w:fill="auto"/>
              <w:spacing w:after="120"/>
              <w:jc w:val="center"/>
              <w:rPr>
                <w:rFonts w:ascii="Sylfaen" w:hAnsi="Sylfaen"/>
                <w:sz w:val="20"/>
                <w:szCs w:val="20"/>
              </w:rPr>
            </w:pPr>
            <w:r w:rsidRPr="00E95C8F">
              <w:rPr>
                <w:rFonts w:ascii="Sylfaen" w:hAnsi="Sylfaen"/>
                <w:sz w:val="20"/>
                <w:szCs w:val="20"/>
              </w:rPr>
              <w:t>C</w:t>
            </w:r>
            <w:r w:rsidRPr="00E95C8F">
              <w:rPr>
                <w:rFonts w:ascii="Sylfaen" w:hAnsi="Sylfaen"/>
                <w:sz w:val="20"/>
                <w:szCs w:val="20"/>
                <w:vertAlign w:val="subscript"/>
              </w:rPr>
              <w:t>20</w:t>
            </w:r>
            <w:r w:rsidRPr="00E95C8F">
              <w:rPr>
                <w:rFonts w:ascii="Sylfaen" w:hAnsi="Sylfaen"/>
                <w:sz w:val="20"/>
                <w:szCs w:val="20"/>
              </w:rPr>
              <w:t>≥Lim</w:t>
            </w:r>
            <w:r w:rsidRPr="00E95C8F">
              <w:rPr>
                <w:rFonts w:ascii="Sylfaen" w:hAnsi="Sylfaen"/>
                <w:sz w:val="20"/>
                <w:szCs w:val="20"/>
                <w:vertAlign w:val="subscript"/>
              </w:rPr>
              <w:t>ac</w:t>
            </w:r>
          </w:p>
        </w:tc>
        <w:tc>
          <w:tcPr>
            <w:tcW w:w="2813" w:type="dxa"/>
            <w:tcBorders>
              <w:top w:val="single" w:sz="4" w:space="0" w:color="auto"/>
              <w:left w:val="single" w:sz="4" w:space="0" w:color="auto"/>
            </w:tcBorders>
            <w:shd w:val="clear" w:color="auto" w:fill="FFFFFF"/>
          </w:tcPr>
          <w:p w:rsidR="00CE2095" w:rsidRPr="00E95C8F" w:rsidRDefault="00CE2095" w:rsidP="00597C2D">
            <w:pPr>
              <w:pStyle w:val="a0"/>
              <w:shd w:val="clear" w:color="auto" w:fill="auto"/>
              <w:spacing w:after="120"/>
              <w:jc w:val="center"/>
              <w:rPr>
                <w:rFonts w:ascii="Sylfaen" w:hAnsi="Sylfaen"/>
                <w:sz w:val="20"/>
                <w:szCs w:val="20"/>
              </w:rPr>
            </w:pPr>
            <w:r w:rsidRPr="00E95C8F">
              <w:rPr>
                <w:rFonts w:ascii="Sylfaen" w:hAnsi="Sylfaen"/>
                <w:sz w:val="20"/>
                <w:szCs w:val="20"/>
              </w:rPr>
              <w:t>2-3</w:t>
            </w:r>
          </w:p>
        </w:tc>
        <w:tc>
          <w:tcPr>
            <w:tcW w:w="2845" w:type="dxa"/>
            <w:tcBorders>
              <w:top w:val="single" w:sz="4" w:space="0" w:color="auto"/>
              <w:left w:val="single" w:sz="4" w:space="0" w:color="auto"/>
              <w:right w:val="single" w:sz="4" w:space="0" w:color="auto"/>
            </w:tcBorders>
            <w:shd w:val="clear" w:color="auto" w:fill="FFFFFF"/>
          </w:tcPr>
          <w:p w:rsidR="00CE2095" w:rsidRPr="00E95C8F" w:rsidRDefault="00CE2095" w:rsidP="00E95C8F">
            <w:pPr>
              <w:pStyle w:val="a0"/>
              <w:shd w:val="clear" w:color="auto" w:fill="auto"/>
              <w:spacing w:after="120"/>
              <w:rPr>
                <w:rFonts w:ascii="Sylfaen" w:hAnsi="Sylfaen"/>
                <w:sz w:val="20"/>
                <w:szCs w:val="20"/>
              </w:rPr>
            </w:pPr>
            <w:r w:rsidRPr="00E95C8F">
              <w:rPr>
                <w:rFonts w:ascii="Sylfaen" w:hAnsi="Sylfaen"/>
                <w:sz w:val="20"/>
                <w:szCs w:val="20"/>
              </w:rPr>
              <w:t>Մասնագետներին՝ ԱՊՄ-ի կիրառմամբ (շնչադիմակ, ռետինե ձեռնոցներ)</w:t>
            </w:r>
          </w:p>
        </w:tc>
      </w:tr>
      <w:tr w:rsidR="00CE2095" w:rsidRPr="00E95C8F" w:rsidTr="00CE2095">
        <w:tblPrEx>
          <w:tblLook w:val="0000" w:firstRow="0" w:lastRow="0" w:firstColumn="0" w:lastColumn="0" w:noHBand="0" w:noVBand="0"/>
        </w:tblPrEx>
        <w:trPr>
          <w:jc w:val="center"/>
        </w:trPr>
        <w:tc>
          <w:tcPr>
            <w:tcW w:w="3073" w:type="dxa"/>
            <w:vMerge/>
            <w:tcBorders>
              <w:left w:val="single" w:sz="4" w:space="0" w:color="auto"/>
            </w:tcBorders>
            <w:shd w:val="clear" w:color="auto" w:fill="FFFFFF"/>
          </w:tcPr>
          <w:p w:rsidR="00CE2095" w:rsidRPr="00E95C8F" w:rsidRDefault="00CE2095" w:rsidP="00597C2D">
            <w:pPr>
              <w:spacing w:after="120"/>
              <w:rPr>
                <w:rFonts w:ascii="Sylfaen" w:hAnsi="Sylfaen"/>
                <w:sz w:val="20"/>
                <w:szCs w:val="20"/>
              </w:rPr>
            </w:pPr>
          </w:p>
        </w:tc>
        <w:tc>
          <w:tcPr>
            <w:tcW w:w="3153" w:type="dxa"/>
            <w:vMerge/>
            <w:tcBorders>
              <w:left w:val="single" w:sz="4" w:space="0" w:color="auto"/>
            </w:tcBorders>
            <w:shd w:val="clear" w:color="auto" w:fill="FFFFFF"/>
          </w:tcPr>
          <w:p w:rsidR="00CE2095" w:rsidRPr="00E95C8F" w:rsidRDefault="00CE2095" w:rsidP="00597C2D">
            <w:pPr>
              <w:spacing w:after="120"/>
              <w:rPr>
                <w:rFonts w:ascii="Sylfaen" w:hAnsi="Sylfaen"/>
                <w:sz w:val="20"/>
                <w:szCs w:val="20"/>
              </w:rPr>
            </w:pPr>
          </w:p>
        </w:tc>
        <w:tc>
          <w:tcPr>
            <w:tcW w:w="2782" w:type="dxa"/>
            <w:tcBorders>
              <w:top w:val="single" w:sz="4" w:space="0" w:color="auto"/>
              <w:left w:val="single" w:sz="4" w:space="0" w:color="auto"/>
            </w:tcBorders>
            <w:shd w:val="clear" w:color="auto" w:fill="FFFFFF"/>
          </w:tcPr>
          <w:p w:rsidR="00CE2095" w:rsidRPr="00E95C8F" w:rsidRDefault="00CE2095" w:rsidP="00597C2D">
            <w:pPr>
              <w:pStyle w:val="a0"/>
              <w:shd w:val="clear" w:color="auto" w:fill="auto"/>
              <w:spacing w:after="120"/>
              <w:jc w:val="center"/>
              <w:rPr>
                <w:rFonts w:ascii="Sylfaen" w:hAnsi="Sylfaen"/>
                <w:sz w:val="20"/>
                <w:szCs w:val="20"/>
              </w:rPr>
            </w:pPr>
            <w:r w:rsidRPr="00E95C8F">
              <w:rPr>
                <w:rFonts w:ascii="Sylfaen" w:hAnsi="Sylfaen"/>
                <w:sz w:val="20"/>
                <w:szCs w:val="20"/>
              </w:rPr>
              <w:t>C</w:t>
            </w:r>
            <w:r w:rsidRPr="00E95C8F">
              <w:rPr>
                <w:rFonts w:ascii="Sylfaen" w:hAnsi="Sylfaen"/>
                <w:sz w:val="20"/>
                <w:szCs w:val="20"/>
                <w:vertAlign w:val="subscript"/>
              </w:rPr>
              <w:t>20</w:t>
            </w:r>
            <w:r w:rsidRPr="00E95C8F">
              <w:rPr>
                <w:rFonts w:ascii="Sylfaen" w:hAnsi="Sylfaen"/>
                <w:sz w:val="20"/>
                <w:szCs w:val="20"/>
              </w:rPr>
              <w:t>&lt;Lim</w:t>
            </w:r>
            <w:r w:rsidRPr="00E95C8F">
              <w:rPr>
                <w:rFonts w:ascii="Sylfaen" w:hAnsi="Sylfaen"/>
                <w:sz w:val="20"/>
                <w:szCs w:val="20"/>
                <w:vertAlign w:val="subscript"/>
              </w:rPr>
              <w:t>ac</w:t>
            </w:r>
          </w:p>
        </w:tc>
        <w:tc>
          <w:tcPr>
            <w:tcW w:w="2813" w:type="dxa"/>
            <w:tcBorders>
              <w:top w:val="single" w:sz="4" w:space="0" w:color="auto"/>
              <w:left w:val="single" w:sz="4" w:space="0" w:color="auto"/>
            </w:tcBorders>
            <w:shd w:val="clear" w:color="auto" w:fill="FFFFFF"/>
          </w:tcPr>
          <w:p w:rsidR="00CE2095" w:rsidRPr="00E95C8F" w:rsidRDefault="00CE2095" w:rsidP="00597C2D">
            <w:pPr>
              <w:pStyle w:val="a0"/>
              <w:shd w:val="clear" w:color="auto" w:fill="auto"/>
              <w:spacing w:after="120"/>
              <w:jc w:val="center"/>
              <w:rPr>
                <w:rFonts w:ascii="Sylfaen" w:hAnsi="Sylfaen"/>
                <w:sz w:val="20"/>
                <w:szCs w:val="20"/>
              </w:rPr>
            </w:pPr>
            <w:r w:rsidRPr="00E95C8F">
              <w:rPr>
                <w:rFonts w:ascii="Sylfaen" w:hAnsi="Sylfaen"/>
                <w:sz w:val="20"/>
                <w:szCs w:val="20"/>
              </w:rPr>
              <w:t>4</w:t>
            </w:r>
          </w:p>
        </w:tc>
        <w:tc>
          <w:tcPr>
            <w:tcW w:w="2845" w:type="dxa"/>
            <w:tcBorders>
              <w:top w:val="single" w:sz="4" w:space="0" w:color="auto"/>
              <w:left w:val="single" w:sz="4" w:space="0" w:color="auto"/>
              <w:right w:val="single" w:sz="4" w:space="0" w:color="auto"/>
            </w:tcBorders>
            <w:shd w:val="clear" w:color="auto" w:fill="FFFFFF"/>
          </w:tcPr>
          <w:p w:rsidR="00CE2095" w:rsidRPr="00E95C8F" w:rsidRDefault="00CE2095" w:rsidP="00E95C8F">
            <w:pPr>
              <w:pStyle w:val="a0"/>
              <w:shd w:val="clear" w:color="auto" w:fill="auto"/>
              <w:spacing w:after="120"/>
              <w:rPr>
                <w:rFonts w:ascii="Sylfaen" w:hAnsi="Sylfaen"/>
                <w:sz w:val="20"/>
                <w:szCs w:val="20"/>
              </w:rPr>
            </w:pPr>
            <w:r w:rsidRPr="00E95C8F">
              <w:rPr>
                <w:rFonts w:ascii="Sylfaen" w:hAnsi="Sylfaen"/>
                <w:sz w:val="20"/>
                <w:szCs w:val="20"/>
              </w:rPr>
              <w:t>Մասնագետներին եւ բնակչությանը կենցաղում</w:t>
            </w:r>
          </w:p>
        </w:tc>
      </w:tr>
      <w:tr w:rsidR="00CE2095" w:rsidRPr="00E95C8F" w:rsidTr="00CE2095">
        <w:tblPrEx>
          <w:tblLook w:val="0000" w:firstRow="0" w:lastRow="0" w:firstColumn="0" w:lastColumn="0" w:noHBand="0" w:noVBand="0"/>
        </w:tblPrEx>
        <w:trPr>
          <w:jc w:val="center"/>
        </w:trPr>
        <w:tc>
          <w:tcPr>
            <w:tcW w:w="3073" w:type="dxa"/>
            <w:vMerge/>
            <w:tcBorders>
              <w:left w:val="single" w:sz="4" w:space="0" w:color="auto"/>
            </w:tcBorders>
            <w:shd w:val="clear" w:color="auto" w:fill="FFFFFF"/>
          </w:tcPr>
          <w:p w:rsidR="00CE2095" w:rsidRPr="00E95C8F" w:rsidRDefault="00CE2095" w:rsidP="00597C2D">
            <w:pPr>
              <w:spacing w:after="120"/>
              <w:rPr>
                <w:rFonts w:ascii="Sylfaen" w:hAnsi="Sylfaen"/>
                <w:sz w:val="20"/>
                <w:szCs w:val="20"/>
              </w:rPr>
            </w:pPr>
          </w:p>
        </w:tc>
        <w:tc>
          <w:tcPr>
            <w:tcW w:w="3153" w:type="dxa"/>
            <w:tcBorders>
              <w:top w:val="single" w:sz="4" w:space="0" w:color="auto"/>
              <w:left w:val="single" w:sz="4" w:space="0" w:color="auto"/>
            </w:tcBorders>
            <w:shd w:val="clear" w:color="auto" w:fill="FFFFFF"/>
          </w:tcPr>
          <w:p w:rsidR="00CE2095" w:rsidRPr="00E95C8F" w:rsidRDefault="00CE2095" w:rsidP="00CE2095">
            <w:pPr>
              <w:pStyle w:val="a0"/>
              <w:shd w:val="clear" w:color="auto" w:fill="auto"/>
              <w:spacing w:after="120"/>
              <w:rPr>
                <w:rFonts w:ascii="Sylfaen" w:hAnsi="Sylfaen"/>
                <w:sz w:val="20"/>
                <w:szCs w:val="20"/>
              </w:rPr>
            </w:pPr>
            <w:r w:rsidRPr="00E95C8F">
              <w:rPr>
                <w:rFonts w:ascii="Sylfaen" w:hAnsi="Sylfaen"/>
                <w:sz w:val="20"/>
                <w:szCs w:val="20"/>
              </w:rPr>
              <w:t>Անուղղակի էֆեկտներ՝ էմբրիոտոքսիկ, մուտագեն, քաղցկեղածին, էմբրիոտոքսիկ, հրեշածին (տերատոգեն)(հաշվի առնելով ԱՆ-ի եւ ուղեկցող բաղադրիչների մասին գրականության տվյալները, տվյալների բազաները)</w:t>
            </w:r>
          </w:p>
        </w:tc>
        <w:tc>
          <w:tcPr>
            <w:tcW w:w="2782" w:type="dxa"/>
            <w:tcBorders>
              <w:top w:val="single" w:sz="4" w:space="0" w:color="auto"/>
              <w:left w:val="single" w:sz="4" w:space="0" w:color="auto"/>
            </w:tcBorders>
            <w:shd w:val="clear" w:color="auto" w:fill="FFFFFF"/>
          </w:tcPr>
          <w:p w:rsidR="00CE2095" w:rsidRPr="00E95C8F" w:rsidRDefault="00CE2095" w:rsidP="00597C2D">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w:t>
            </w:r>
          </w:p>
        </w:tc>
        <w:tc>
          <w:tcPr>
            <w:tcW w:w="2813" w:type="dxa"/>
            <w:tcBorders>
              <w:top w:val="single" w:sz="4" w:space="0" w:color="auto"/>
              <w:left w:val="single" w:sz="4" w:space="0" w:color="auto"/>
            </w:tcBorders>
            <w:shd w:val="clear" w:color="auto" w:fill="FFFFFF"/>
          </w:tcPr>
          <w:p w:rsidR="00CE2095" w:rsidRPr="00E95C8F" w:rsidRDefault="00CE2095" w:rsidP="00597C2D">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45" w:type="dxa"/>
            <w:tcBorders>
              <w:top w:val="single" w:sz="4" w:space="0" w:color="auto"/>
              <w:left w:val="single" w:sz="4" w:space="0" w:color="auto"/>
              <w:right w:val="single" w:sz="4" w:space="0" w:color="auto"/>
            </w:tcBorders>
            <w:shd w:val="clear" w:color="auto" w:fill="FFFFFF"/>
          </w:tcPr>
          <w:p w:rsidR="00CE2095" w:rsidRPr="00E95C8F" w:rsidRDefault="00CE2095" w:rsidP="00E95C8F">
            <w:pPr>
              <w:pStyle w:val="a0"/>
              <w:shd w:val="clear" w:color="auto" w:fill="auto"/>
              <w:spacing w:after="120"/>
              <w:rPr>
                <w:rFonts w:ascii="Sylfaen" w:hAnsi="Sylfaen"/>
                <w:sz w:val="20"/>
                <w:szCs w:val="20"/>
              </w:rPr>
            </w:pPr>
            <w:r w:rsidRPr="00E95C8F">
              <w:rPr>
                <w:rFonts w:ascii="Sylfaen" w:hAnsi="Sylfaen"/>
                <w:sz w:val="20"/>
                <w:szCs w:val="20"/>
              </w:rPr>
              <w:t>Թույլատրվում է միջոցի արտադրությունը եւ կիրառումը</w:t>
            </w:r>
          </w:p>
        </w:tc>
      </w:tr>
      <w:tr w:rsidR="00CE2095" w:rsidRPr="00E95C8F" w:rsidTr="00CE2095">
        <w:tblPrEx>
          <w:tblLook w:val="0000" w:firstRow="0" w:lastRow="0" w:firstColumn="0" w:lastColumn="0" w:noHBand="0" w:noVBand="0"/>
        </w:tblPrEx>
        <w:trPr>
          <w:jc w:val="center"/>
        </w:trPr>
        <w:tc>
          <w:tcPr>
            <w:tcW w:w="3073" w:type="dxa"/>
            <w:vMerge/>
            <w:tcBorders>
              <w:left w:val="single" w:sz="4" w:space="0" w:color="auto"/>
              <w:bottom w:val="single" w:sz="4" w:space="0" w:color="auto"/>
            </w:tcBorders>
            <w:shd w:val="clear" w:color="auto" w:fill="FFFFFF"/>
          </w:tcPr>
          <w:p w:rsidR="00CE2095" w:rsidRPr="00E95C8F" w:rsidRDefault="00CE2095" w:rsidP="00597C2D">
            <w:pPr>
              <w:spacing w:after="120"/>
              <w:rPr>
                <w:rFonts w:ascii="Sylfaen" w:hAnsi="Sylfaen"/>
                <w:sz w:val="20"/>
                <w:szCs w:val="20"/>
              </w:rPr>
            </w:pPr>
          </w:p>
        </w:tc>
        <w:tc>
          <w:tcPr>
            <w:tcW w:w="3153" w:type="dxa"/>
            <w:tcBorders>
              <w:top w:val="single" w:sz="4" w:space="0" w:color="auto"/>
              <w:left w:val="single" w:sz="4" w:space="0" w:color="auto"/>
              <w:bottom w:val="single" w:sz="4" w:space="0" w:color="auto"/>
            </w:tcBorders>
            <w:shd w:val="clear" w:color="auto" w:fill="FFFFFF"/>
          </w:tcPr>
          <w:p w:rsidR="00CE2095" w:rsidRPr="00E95C8F" w:rsidRDefault="00CE2095" w:rsidP="00597C2D">
            <w:pPr>
              <w:pStyle w:val="a0"/>
              <w:shd w:val="clear" w:color="auto" w:fill="auto"/>
              <w:spacing w:after="120"/>
              <w:rPr>
                <w:rFonts w:ascii="Sylfaen" w:hAnsi="Sylfaen"/>
                <w:sz w:val="20"/>
                <w:szCs w:val="20"/>
              </w:rPr>
            </w:pPr>
            <w:r w:rsidRPr="00E95C8F">
              <w:rPr>
                <w:rFonts w:ascii="Sylfaen" w:hAnsi="Sylfaen"/>
                <w:sz w:val="20"/>
                <w:szCs w:val="20"/>
              </w:rPr>
              <w:t>Մնացորդային վարակազերծիչ (բակտերիաստատիկ) ազդեցություն</w:t>
            </w:r>
          </w:p>
        </w:tc>
        <w:tc>
          <w:tcPr>
            <w:tcW w:w="2782" w:type="dxa"/>
            <w:tcBorders>
              <w:top w:val="single" w:sz="4" w:space="0" w:color="auto"/>
              <w:left w:val="single" w:sz="4" w:space="0" w:color="auto"/>
              <w:bottom w:val="single" w:sz="4" w:space="0" w:color="auto"/>
            </w:tcBorders>
            <w:shd w:val="clear" w:color="auto" w:fill="FFFFFF"/>
          </w:tcPr>
          <w:p w:rsidR="00CE2095" w:rsidRPr="00E95C8F" w:rsidRDefault="00CE2095" w:rsidP="009B6C55">
            <w:pPr>
              <w:pStyle w:val="a0"/>
              <w:shd w:val="clear" w:color="auto" w:fill="auto"/>
              <w:spacing w:after="120"/>
              <w:jc w:val="center"/>
              <w:rPr>
                <w:rFonts w:ascii="Sylfaen" w:hAnsi="Sylfaen"/>
                <w:sz w:val="20"/>
                <w:szCs w:val="20"/>
              </w:rPr>
            </w:pPr>
            <w:r w:rsidRPr="00E95C8F">
              <w:rPr>
                <w:rFonts w:ascii="Sylfaen" w:hAnsi="Sylfaen"/>
                <w:sz w:val="20"/>
                <w:szCs w:val="20"/>
              </w:rPr>
              <w:t>Էֆեկտի առկայություն Էֆեկտի տեւողությունը ≥1օր ջրի՝ 5 մգО</w:t>
            </w:r>
            <w:r w:rsidRPr="00E95C8F">
              <w:rPr>
                <w:rFonts w:ascii="Sylfaen" w:hAnsi="Sylfaen"/>
                <w:sz w:val="20"/>
                <w:szCs w:val="20"/>
                <w:vertAlign w:val="subscript"/>
              </w:rPr>
              <w:t>2</w:t>
            </w:r>
            <w:r w:rsidRPr="00E95C8F">
              <w:rPr>
                <w:rFonts w:ascii="Sylfaen" w:hAnsi="Sylfaen"/>
                <w:sz w:val="20"/>
                <w:szCs w:val="20"/>
              </w:rPr>
              <w:t>/լ պերմանգանատային օքսիդանալիության դեպքում</w:t>
            </w:r>
          </w:p>
        </w:tc>
        <w:tc>
          <w:tcPr>
            <w:tcW w:w="2813" w:type="dxa"/>
            <w:tcBorders>
              <w:top w:val="single" w:sz="4" w:space="0" w:color="auto"/>
              <w:left w:val="single" w:sz="4" w:space="0" w:color="auto"/>
              <w:bottom w:val="single" w:sz="4" w:space="0" w:color="auto"/>
            </w:tcBorders>
            <w:shd w:val="clear" w:color="auto" w:fill="FFFFFF"/>
          </w:tcPr>
          <w:p w:rsidR="00CE2095" w:rsidRPr="00E95C8F" w:rsidRDefault="00CE2095" w:rsidP="00597C2D">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2845" w:type="dxa"/>
            <w:tcBorders>
              <w:top w:val="single" w:sz="4" w:space="0" w:color="auto"/>
              <w:left w:val="single" w:sz="4" w:space="0" w:color="auto"/>
              <w:bottom w:val="single" w:sz="4" w:space="0" w:color="auto"/>
              <w:right w:val="single" w:sz="4" w:space="0" w:color="auto"/>
            </w:tcBorders>
            <w:shd w:val="clear" w:color="auto" w:fill="FFFFFF"/>
          </w:tcPr>
          <w:p w:rsidR="00CE2095" w:rsidRPr="00E95C8F" w:rsidRDefault="00CE2095" w:rsidP="00E95C8F">
            <w:pPr>
              <w:pStyle w:val="a0"/>
              <w:shd w:val="clear" w:color="auto" w:fill="auto"/>
              <w:spacing w:after="120"/>
              <w:rPr>
                <w:rFonts w:ascii="Sylfaen" w:hAnsi="Sylfaen"/>
                <w:sz w:val="20"/>
                <w:szCs w:val="20"/>
              </w:rPr>
            </w:pPr>
            <w:r w:rsidRPr="00E95C8F">
              <w:rPr>
                <w:rFonts w:ascii="Sylfaen" w:hAnsi="Sylfaen"/>
                <w:sz w:val="20"/>
                <w:szCs w:val="20"/>
              </w:rPr>
              <w:t>Թույլատրվում է միջոցի կիրառումը</w:t>
            </w:r>
          </w:p>
        </w:tc>
      </w:tr>
    </w:tbl>
    <w:p w:rsidR="00E95C8F" w:rsidRDefault="00E95C8F" w:rsidP="00962B8C">
      <w:pPr>
        <w:pStyle w:val="30"/>
        <w:shd w:val="clear" w:color="auto" w:fill="auto"/>
        <w:spacing w:after="120"/>
        <w:rPr>
          <w:rFonts w:ascii="Sylfaen" w:hAnsi="Sylfaen"/>
          <w:i w:val="0"/>
          <w:sz w:val="24"/>
        </w:rPr>
      </w:pPr>
      <w:bookmarkStart w:id="8" w:name="bookmark9"/>
    </w:p>
    <w:p w:rsidR="00E95C8F" w:rsidRDefault="00E95C8F">
      <w:pPr>
        <w:rPr>
          <w:rFonts w:ascii="Sylfaen" w:eastAsia="Arial" w:hAnsi="Sylfaen" w:cs="Arial"/>
          <w:iCs/>
          <w:szCs w:val="28"/>
        </w:rPr>
      </w:pPr>
      <w:r>
        <w:rPr>
          <w:rFonts w:ascii="Sylfaen" w:hAnsi="Sylfaen"/>
          <w:i/>
        </w:rPr>
        <w:br w:type="page"/>
      </w:r>
    </w:p>
    <w:p w:rsidR="009C4E3A" w:rsidRPr="00042E4A" w:rsidRDefault="00D03A53" w:rsidP="00E95C8F">
      <w:pPr>
        <w:pStyle w:val="30"/>
        <w:shd w:val="clear" w:color="auto" w:fill="auto"/>
        <w:spacing w:after="160" w:line="360" w:lineRule="auto"/>
        <w:rPr>
          <w:rFonts w:ascii="Sylfaen" w:hAnsi="Sylfaen"/>
          <w:i w:val="0"/>
          <w:sz w:val="24"/>
          <w:szCs w:val="24"/>
        </w:rPr>
      </w:pPr>
      <w:r>
        <w:rPr>
          <w:rFonts w:ascii="Sylfaen" w:hAnsi="Sylfaen"/>
          <w:i w:val="0"/>
          <w:sz w:val="24"/>
        </w:rPr>
        <w:lastRenderedPageBreak/>
        <w:t>1.7. Միջատասպան միջոցներ</w:t>
      </w:r>
      <w:bookmarkEnd w:id="8"/>
    </w:p>
    <w:tbl>
      <w:tblPr>
        <w:tblOverlap w:val="never"/>
        <w:tblW w:w="14676" w:type="dxa"/>
        <w:jc w:val="center"/>
        <w:tblLayout w:type="fixed"/>
        <w:tblCellMar>
          <w:left w:w="10" w:type="dxa"/>
          <w:right w:w="10" w:type="dxa"/>
        </w:tblCellMar>
        <w:tblLook w:val="0020" w:firstRow="1" w:lastRow="0" w:firstColumn="0" w:lastColumn="0" w:noHBand="0" w:noVBand="0"/>
      </w:tblPr>
      <w:tblGrid>
        <w:gridCol w:w="3038"/>
        <w:gridCol w:w="3051"/>
        <w:gridCol w:w="2730"/>
        <w:gridCol w:w="2758"/>
        <w:gridCol w:w="3099"/>
      </w:tblGrid>
      <w:tr w:rsidR="009C4E3A" w:rsidRPr="00E95C8F" w:rsidTr="006C7D08">
        <w:trPr>
          <w:tblHeader/>
          <w:jc w:val="center"/>
        </w:trPr>
        <w:tc>
          <w:tcPr>
            <w:tcW w:w="3038" w:type="dxa"/>
            <w:vMerge w:val="restart"/>
            <w:tcBorders>
              <w:top w:val="single" w:sz="4" w:space="0" w:color="auto"/>
              <w:left w:val="single" w:sz="4" w:space="0" w:color="auto"/>
            </w:tcBorders>
            <w:shd w:val="clear" w:color="auto" w:fill="FFFFFF"/>
            <w:vAlign w:val="center"/>
          </w:tcPr>
          <w:p w:rsidR="009C4E3A" w:rsidRPr="00E95C8F" w:rsidRDefault="00D03A53" w:rsidP="006C7D08">
            <w:pPr>
              <w:pStyle w:val="a0"/>
              <w:shd w:val="clear" w:color="auto" w:fill="auto"/>
              <w:spacing w:after="120"/>
              <w:jc w:val="center"/>
              <w:rPr>
                <w:rFonts w:ascii="Sylfaen" w:hAnsi="Sylfaen"/>
                <w:sz w:val="20"/>
                <w:szCs w:val="20"/>
              </w:rPr>
            </w:pPr>
            <w:r w:rsidRPr="00E95C8F">
              <w:rPr>
                <w:rFonts w:ascii="Sylfaen" w:hAnsi="Sylfaen"/>
                <w:sz w:val="20"/>
                <w:szCs w:val="20"/>
              </w:rPr>
              <w:t>Միջոցի նշանակությունը</w:t>
            </w:r>
          </w:p>
        </w:tc>
        <w:tc>
          <w:tcPr>
            <w:tcW w:w="3051" w:type="dxa"/>
            <w:vMerge w:val="restart"/>
            <w:tcBorders>
              <w:top w:val="single" w:sz="4" w:space="0" w:color="auto"/>
              <w:left w:val="single" w:sz="4" w:space="0" w:color="auto"/>
            </w:tcBorders>
            <w:shd w:val="clear" w:color="auto" w:fill="FFFFFF"/>
            <w:vAlign w:val="center"/>
          </w:tcPr>
          <w:p w:rsidR="009C4E3A" w:rsidRPr="00E95C8F" w:rsidRDefault="00D03A53" w:rsidP="006C7D08">
            <w:pPr>
              <w:pStyle w:val="a0"/>
              <w:shd w:val="clear" w:color="auto" w:fill="auto"/>
              <w:spacing w:after="120"/>
              <w:jc w:val="center"/>
              <w:rPr>
                <w:rFonts w:ascii="Sylfaen" w:hAnsi="Sylfaen"/>
                <w:sz w:val="20"/>
                <w:szCs w:val="20"/>
              </w:rPr>
            </w:pPr>
            <w:r w:rsidRPr="00E95C8F">
              <w:rPr>
                <w:rFonts w:ascii="Sylfaen" w:hAnsi="Sylfaen"/>
                <w:sz w:val="20"/>
                <w:szCs w:val="20"/>
              </w:rPr>
              <w:t>Հետազոտվող ցուցանիշները</w:t>
            </w:r>
          </w:p>
        </w:tc>
        <w:tc>
          <w:tcPr>
            <w:tcW w:w="5488" w:type="dxa"/>
            <w:gridSpan w:val="2"/>
            <w:tcBorders>
              <w:top w:val="single" w:sz="4" w:space="0" w:color="auto"/>
              <w:left w:val="single" w:sz="4" w:space="0" w:color="auto"/>
            </w:tcBorders>
            <w:shd w:val="clear" w:color="auto" w:fill="FFFFFF"/>
            <w:vAlign w:val="center"/>
          </w:tcPr>
          <w:p w:rsidR="009C4E3A" w:rsidRPr="00E95C8F" w:rsidRDefault="00D03A53" w:rsidP="006C7D08">
            <w:pPr>
              <w:pStyle w:val="a0"/>
              <w:shd w:val="clear" w:color="auto" w:fill="auto"/>
              <w:spacing w:after="120"/>
              <w:jc w:val="center"/>
              <w:rPr>
                <w:rFonts w:ascii="Sylfaen" w:hAnsi="Sylfaen"/>
                <w:sz w:val="20"/>
                <w:szCs w:val="20"/>
              </w:rPr>
            </w:pPr>
            <w:r w:rsidRPr="00E95C8F">
              <w:rPr>
                <w:rFonts w:ascii="Sylfaen" w:hAnsi="Sylfaen"/>
                <w:sz w:val="20"/>
                <w:szCs w:val="20"/>
              </w:rPr>
              <w:t>Նորմատիվ ցուցանիշները</w:t>
            </w:r>
          </w:p>
        </w:tc>
        <w:tc>
          <w:tcPr>
            <w:tcW w:w="3099" w:type="dxa"/>
            <w:vMerge w:val="restart"/>
            <w:tcBorders>
              <w:top w:val="single" w:sz="4" w:space="0" w:color="auto"/>
              <w:left w:val="single" w:sz="4" w:space="0" w:color="auto"/>
              <w:right w:val="single" w:sz="4" w:space="0" w:color="auto"/>
            </w:tcBorders>
            <w:shd w:val="clear" w:color="auto" w:fill="FFFFFF"/>
            <w:vAlign w:val="center"/>
          </w:tcPr>
          <w:p w:rsidR="009C4E3A" w:rsidRPr="00E95C8F" w:rsidRDefault="00D03A53" w:rsidP="006C7D08">
            <w:pPr>
              <w:pStyle w:val="a0"/>
              <w:shd w:val="clear" w:color="auto" w:fill="auto"/>
              <w:spacing w:after="120"/>
              <w:jc w:val="center"/>
              <w:rPr>
                <w:rFonts w:ascii="Sylfaen" w:hAnsi="Sylfaen"/>
                <w:sz w:val="20"/>
                <w:szCs w:val="20"/>
              </w:rPr>
            </w:pPr>
            <w:r w:rsidRPr="00E95C8F">
              <w:rPr>
                <w:rFonts w:ascii="Sylfaen" w:hAnsi="Sylfaen"/>
                <w:sz w:val="20"/>
                <w:szCs w:val="20"/>
              </w:rPr>
              <w:t>Կիրառման պայմանները</w:t>
            </w:r>
          </w:p>
        </w:tc>
      </w:tr>
      <w:tr w:rsidR="00372ED9" w:rsidRPr="00E95C8F" w:rsidTr="006C7D08">
        <w:trPr>
          <w:tblHeader/>
          <w:jc w:val="center"/>
        </w:trPr>
        <w:tc>
          <w:tcPr>
            <w:tcW w:w="3038" w:type="dxa"/>
            <w:vMerge/>
            <w:tcBorders>
              <w:left w:val="single" w:sz="4" w:space="0" w:color="auto"/>
            </w:tcBorders>
            <w:shd w:val="clear" w:color="auto" w:fill="FFFFFF"/>
            <w:vAlign w:val="center"/>
          </w:tcPr>
          <w:p w:rsidR="009C4E3A" w:rsidRPr="00E95C8F" w:rsidRDefault="009C4E3A" w:rsidP="006C7D08">
            <w:pPr>
              <w:spacing w:after="120"/>
              <w:jc w:val="center"/>
              <w:rPr>
                <w:rFonts w:ascii="Sylfaen" w:hAnsi="Sylfaen"/>
                <w:sz w:val="20"/>
                <w:szCs w:val="20"/>
              </w:rPr>
            </w:pPr>
          </w:p>
        </w:tc>
        <w:tc>
          <w:tcPr>
            <w:tcW w:w="3051" w:type="dxa"/>
            <w:vMerge/>
            <w:tcBorders>
              <w:left w:val="single" w:sz="4" w:space="0" w:color="auto"/>
            </w:tcBorders>
            <w:shd w:val="clear" w:color="auto" w:fill="FFFFFF"/>
            <w:vAlign w:val="center"/>
          </w:tcPr>
          <w:p w:rsidR="009C4E3A" w:rsidRPr="00E95C8F" w:rsidRDefault="009C4E3A" w:rsidP="006C7D08">
            <w:pPr>
              <w:spacing w:after="120"/>
              <w:jc w:val="center"/>
              <w:rPr>
                <w:rFonts w:ascii="Sylfaen" w:hAnsi="Sylfaen"/>
                <w:sz w:val="20"/>
                <w:szCs w:val="20"/>
              </w:rPr>
            </w:pPr>
          </w:p>
        </w:tc>
        <w:tc>
          <w:tcPr>
            <w:tcW w:w="2730" w:type="dxa"/>
            <w:tcBorders>
              <w:top w:val="single" w:sz="4" w:space="0" w:color="auto"/>
              <w:left w:val="single" w:sz="4" w:space="0" w:color="auto"/>
            </w:tcBorders>
            <w:shd w:val="clear" w:color="auto" w:fill="FFFFFF"/>
            <w:vAlign w:val="center"/>
          </w:tcPr>
          <w:p w:rsidR="009C4E3A" w:rsidRPr="00E95C8F" w:rsidRDefault="00042E4A" w:rsidP="006C7D08">
            <w:pPr>
              <w:pStyle w:val="a0"/>
              <w:shd w:val="clear" w:color="auto" w:fill="auto"/>
              <w:spacing w:after="120"/>
              <w:jc w:val="center"/>
              <w:rPr>
                <w:rFonts w:ascii="Sylfaen" w:hAnsi="Sylfaen"/>
                <w:sz w:val="20"/>
                <w:szCs w:val="20"/>
              </w:rPr>
            </w:pPr>
            <w:r w:rsidRPr="00E95C8F">
              <w:rPr>
                <w:rFonts w:ascii="Sylfaen" w:hAnsi="Sylfaen"/>
                <w:sz w:val="20"/>
                <w:szCs w:val="20"/>
              </w:rPr>
              <w:t>Ցուցանիշի մեծությունը</w:t>
            </w:r>
          </w:p>
        </w:tc>
        <w:tc>
          <w:tcPr>
            <w:tcW w:w="2758" w:type="dxa"/>
            <w:tcBorders>
              <w:top w:val="single" w:sz="4" w:space="0" w:color="auto"/>
              <w:left w:val="single" w:sz="4" w:space="0" w:color="auto"/>
            </w:tcBorders>
            <w:shd w:val="clear" w:color="auto" w:fill="FFFFFF"/>
            <w:vAlign w:val="center"/>
          </w:tcPr>
          <w:p w:rsidR="009C4E3A" w:rsidRPr="00E95C8F" w:rsidRDefault="00042E4A" w:rsidP="006C7D08">
            <w:pPr>
              <w:pStyle w:val="a0"/>
              <w:shd w:val="clear" w:color="auto" w:fill="auto"/>
              <w:spacing w:after="120"/>
              <w:jc w:val="center"/>
              <w:rPr>
                <w:rFonts w:ascii="Sylfaen" w:hAnsi="Sylfaen"/>
                <w:sz w:val="20"/>
                <w:szCs w:val="20"/>
              </w:rPr>
            </w:pPr>
            <w:r w:rsidRPr="00E95C8F">
              <w:rPr>
                <w:rFonts w:ascii="Sylfaen" w:hAnsi="Sylfaen"/>
                <w:sz w:val="20"/>
                <w:szCs w:val="20"/>
              </w:rPr>
              <w:t>Դասակարգման գնահատականը</w:t>
            </w:r>
          </w:p>
        </w:tc>
        <w:tc>
          <w:tcPr>
            <w:tcW w:w="3099" w:type="dxa"/>
            <w:vMerge/>
            <w:tcBorders>
              <w:left w:val="single" w:sz="4" w:space="0" w:color="auto"/>
              <w:right w:val="single" w:sz="4" w:space="0" w:color="auto"/>
            </w:tcBorders>
            <w:shd w:val="clear" w:color="auto" w:fill="FFFFFF"/>
            <w:vAlign w:val="center"/>
          </w:tcPr>
          <w:p w:rsidR="009C4E3A" w:rsidRPr="00E95C8F" w:rsidRDefault="009C4E3A" w:rsidP="006C7D08">
            <w:pPr>
              <w:spacing w:after="120"/>
              <w:jc w:val="center"/>
              <w:rPr>
                <w:rFonts w:ascii="Sylfaen" w:hAnsi="Sylfaen"/>
                <w:sz w:val="20"/>
                <w:szCs w:val="20"/>
              </w:rPr>
            </w:pPr>
          </w:p>
        </w:tc>
      </w:tr>
      <w:tr w:rsidR="00372ED9" w:rsidRPr="00E95C8F" w:rsidTr="006C7D08">
        <w:trPr>
          <w:tblHeader/>
          <w:jc w:val="center"/>
        </w:trPr>
        <w:tc>
          <w:tcPr>
            <w:tcW w:w="3038" w:type="dxa"/>
            <w:tcBorders>
              <w:top w:val="single" w:sz="4" w:space="0" w:color="auto"/>
              <w:left w:val="single" w:sz="4" w:space="0" w:color="auto"/>
            </w:tcBorders>
            <w:shd w:val="clear" w:color="auto" w:fill="FFFFFF"/>
            <w:vAlign w:val="center"/>
          </w:tcPr>
          <w:p w:rsidR="009C4E3A" w:rsidRPr="00E95C8F" w:rsidRDefault="00D03A53" w:rsidP="006C7D08">
            <w:pPr>
              <w:pStyle w:val="a0"/>
              <w:shd w:val="clear" w:color="auto" w:fill="auto"/>
              <w:spacing w:after="120"/>
              <w:jc w:val="center"/>
              <w:rPr>
                <w:rFonts w:ascii="Sylfaen" w:hAnsi="Sylfaen"/>
                <w:sz w:val="20"/>
                <w:szCs w:val="20"/>
              </w:rPr>
            </w:pPr>
            <w:r w:rsidRPr="00E95C8F">
              <w:rPr>
                <w:rFonts w:ascii="Sylfaen" w:hAnsi="Sylfaen"/>
                <w:sz w:val="20"/>
                <w:szCs w:val="20"/>
              </w:rPr>
              <w:t>1</w:t>
            </w:r>
          </w:p>
        </w:tc>
        <w:tc>
          <w:tcPr>
            <w:tcW w:w="3051" w:type="dxa"/>
            <w:tcBorders>
              <w:top w:val="single" w:sz="4" w:space="0" w:color="auto"/>
              <w:left w:val="single" w:sz="4" w:space="0" w:color="auto"/>
            </w:tcBorders>
            <w:shd w:val="clear" w:color="auto" w:fill="FFFFFF"/>
            <w:vAlign w:val="center"/>
          </w:tcPr>
          <w:p w:rsidR="009C4E3A" w:rsidRPr="00E95C8F" w:rsidRDefault="00D03A53" w:rsidP="006C7D08">
            <w:pPr>
              <w:pStyle w:val="a0"/>
              <w:shd w:val="clear" w:color="auto" w:fill="auto"/>
              <w:spacing w:after="120"/>
              <w:jc w:val="center"/>
              <w:rPr>
                <w:rFonts w:ascii="Sylfaen" w:hAnsi="Sylfaen"/>
                <w:sz w:val="20"/>
                <w:szCs w:val="20"/>
              </w:rPr>
            </w:pPr>
            <w:r w:rsidRPr="00E95C8F">
              <w:rPr>
                <w:rFonts w:ascii="Sylfaen" w:hAnsi="Sylfaen"/>
                <w:sz w:val="20"/>
                <w:szCs w:val="20"/>
              </w:rPr>
              <w:t>2</w:t>
            </w:r>
          </w:p>
        </w:tc>
        <w:tc>
          <w:tcPr>
            <w:tcW w:w="2730" w:type="dxa"/>
            <w:tcBorders>
              <w:top w:val="single" w:sz="4" w:space="0" w:color="auto"/>
              <w:left w:val="single" w:sz="4" w:space="0" w:color="auto"/>
            </w:tcBorders>
            <w:shd w:val="clear" w:color="auto" w:fill="FFFFFF"/>
            <w:vAlign w:val="center"/>
          </w:tcPr>
          <w:p w:rsidR="009C4E3A" w:rsidRPr="00E95C8F" w:rsidRDefault="00D03A53" w:rsidP="006C7D08">
            <w:pPr>
              <w:pStyle w:val="a0"/>
              <w:shd w:val="clear" w:color="auto" w:fill="auto"/>
              <w:spacing w:after="120"/>
              <w:jc w:val="center"/>
              <w:rPr>
                <w:rFonts w:ascii="Sylfaen" w:hAnsi="Sylfaen"/>
                <w:sz w:val="20"/>
                <w:szCs w:val="20"/>
              </w:rPr>
            </w:pPr>
            <w:r w:rsidRPr="00E95C8F">
              <w:rPr>
                <w:rFonts w:ascii="Sylfaen" w:hAnsi="Sylfaen"/>
                <w:sz w:val="20"/>
                <w:szCs w:val="20"/>
              </w:rPr>
              <w:t>3</w:t>
            </w:r>
          </w:p>
        </w:tc>
        <w:tc>
          <w:tcPr>
            <w:tcW w:w="2758" w:type="dxa"/>
            <w:tcBorders>
              <w:top w:val="single" w:sz="4" w:space="0" w:color="auto"/>
              <w:left w:val="single" w:sz="4" w:space="0" w:color="auto"/>
            </w:tcBorders>
            <w:shd w:val="clear" w:color="auto" w:fill="FFFFFF"/>
            <w:vAlign w:val="center"/>
          </w:tcPr>
          <w:p w:rsidR="009C4E3A" w:rsidRPr="00E95C8F" w:rsidRDefault="00D03A53" w:rsidP="006C7D08">
            <w:pPr>
              <w:pStyle w:val="a0"/>
              <w:shd w:val="clear" w:color="auto" w:fill="auto"/>
              <w:spacing w:after="120"/>
              <w:jc w:val="center"/>
              <w:rPr>
                <w:rFonts w:ascii="Sylfaen" w:hAnsi="Sylfaen"/>
                <w:sz w:val="20"/>
                <w:szCs w:val="20"/>
              </w:rPr>
            </w:pPr>
            <w:r w:rsidRPr="00E95C8F">
              <w:rPr>
                <w:rFonts w:ascii="Sylfaen" w:hAnsi="Sylfaen"/>
                <w:sz w:val="20"/>
                <w:szCs w:val="20"/>
              </w:rPr>
              <w:t>4</w:t>
            </w:r>
          </w:p>
        </w:tc>
        <w:tc>
          <w:tcPr>
            <w:tcW w:w="3099" w:type="dxa"/>
            <w:tcBorders>
              <w:top w:val="single" w:sz="4" w:space="0" w:color="auto"/>
              <w:left w:val="single" w:sz="4" w:space="0" w:color="auto"/>
              <w:right w:val="single" w:sz="4" w:space="0" w:color="auto"/>
            </w:tcBorders>
            <w:shd w:val="clear" w:color="auto" w:fill="FFFFFF"/>
            <w:vAlign w:val="center"/>
          </w:tcPr>
          <w:p w:rsidR="009C4E3A" w:rsidRPr="00E95C8F" w:rsidRDefault="00D03A53" w:rsidP="006C7D08">
            <w:pPr>
              <w:pStyle w:val="a0"/>
              <w:shd w:val="clear" w:color="auto" w:fill="auto"/>
              <w:spacing w:after="120"/>
              <w:jc w:val="center"/>
              <w:rPr>
                <w:rFonts w:ascii="Sylfaen" w:hAnsi="Sylfaen"/>
                <w:sz w:val="20"/>
                <w:szCs w:val="20"/>
              </w:rPr>
            </w:pPr>
            <w:r w:rsidRPr="00E95C8F">
              <w:rPr>
                <w:rFonts w:ascii="Sylfaen" w:hAnsi="Sylfaen"/>
                <w:sz w:val="20"/>
                <w:szCs w:val="20"/>
              </w:rPr>
              <w:t>5</w:t>
            </w:r>
          </w:p>
        </w:tc>
      </w:tr>
      <w:tr w:rsidR="00372ED9" w:rsidRPr="00E95C8F" w:rsidTr="006C7D08">
        <w:trPr>
          <w:jc w:val="center"/>
        </w:trPr>
        <w:tc>
          <w:tcPr>
            <w:tcW w:w="3038"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tabs>
                <w:tab w:val="left" w:pos="863"/>
              </w:tabs>
              <w:spacing w:after="120"/>
              <w:rPr>
                <w:rFonts w:ascii="Sylfaen" w:hAnsi="Sylfaen"/>
                <w:sz w:val="20"/>
                <w:szCs w:val="20"/>
              </w:rPr>
            </w:pPr>
            <w:r w:rsidRPr="00E95C8F">
              <w:rPr>
                <w:rFonts w:ascii="Sylfaen" w:hAnsi="Sylfaen"/>
                <w:sz w:val="20"/>
                <w:szCs w:val="20"/>
              </w:rPr>
              <w:t>1.7.1.</w:t>
            </w:r>
            <w:r w:rsidR="006C7D08">
              <w:rPr>
                <w:rFonts w:ascii="Sylfaen" w:hAnsi="Sylfaen"/>
                <w:sz w:val="20"/>
                <w:szCs w:val="20"/>
                <w:lang w:val="en-US"/>
              </w:rPr>
              <w:tab/>
            </w:r>
            <w:r w:rsidRPr="00E95C8F">
              <w:rPr>
                <w:rFonts w:ascii="Sylfaen" w:hAnsi="Sylfaen"/>
                <w:sz w:val="20"/>
                <w:szCs w:val="20"/>
              </w:rPr>
              <w:t>Աերոզոլային բալոններ</w:t>
            </w:r>
          </w:p>
        </w:tc>
        <w:tc>
          <w:tcPr>
            <w:tcW w:w="3051"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Սուր կենսասպան էֆեկտի գոտի (սպիրտ պարունակող միջոցների համար նվազում է մեկ կարգով)</w:t>
            </w: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&lt;10</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1</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Մասնագետներին</w:t>
            </w:r>
            <w:r w:rsidR="004B56D0" w:rsidRPr="00E95C8F">
              <w:rPr>
                <w:rFonts w:ascii="Sylfaen" w:hAnsi="Sylfaen"/>
                <w:sz w:val="20"/>
                <w:szCs w:val="20"/>
              </w:rPr>
              <w:t>՝</w:t>
            </w:r>
            <w:r w:rsidRPr="00E95C8F">
              <w:rPr>
                <w:rFonts w:ascii="Sylfaen" w:hAnsi="Sylfaen"/>
                <w:sz w:val="20"/>
                <w:szCs w:val="20"/>
              </w:rPr>
              <w:t xml:space="preserve"> ԱՊՄ-ի կիրառմամբ գործող օրենսդրության </w:t>
            </w:r>
            <w:r w:rsidR="004E40E4" w:rsidRPr="00E95C8F">
              <w:rPr>
                <w:rFonts w:ascii="Sylfaen" w:hAnsi="Sylfaen"/>
                <w:sz w:val="20"/>
                <w:szCs w:val="20"/>
              </w:rPr>
              <w:t>եւ</w:t>
            </w:r>
            <w:r w:rsidRPr="00E95C8F">
              <w:rPr>
                <w:rFonts w:ascii="Sylfaen" w:hAnsi="Sylfaen"/>
                <w:sz w:val="20"/>
                <w:szCs w:val="20"/>
              </w:rPr>
              <w:t xml:space="preserve"> արտակարգ իրավիճակներում աշխատանքային պայմաններին համապատասխան</w:t>
            </w:r>
          </w:p>
        </w:tc>
      </w:tr>
      <w:tr w:rsidR="00372ED9" w:rsidRPr="00E95C8F" w:rsidTr="006C7D08">
        <w:trPr>
          <w:jc w:val="center"/>
        </w:trPr>
        <w:tc>
          <w:tcPr>
            <w:tcW w:w="3038"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051"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10-30</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2</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Մասնագետներին</w:t>
            </w:r>
            <w:r w:rsidR="004B56D0" w:rsidRPr="00E95C8F">
              <w:rPr>
                <w:rFonts w:ascii="Sylfaen" w:hAnsi="Sylfaen"/>
                <w:sz w:val="20"/>
                <w:szCs w:val="20"/>
              </w:rPr>
              <w:t>՝</w:t>
            </w:r>
            <w:r w:rsidRPr="00E95C8F">
              <w:rPr>
                <w:rFonts w:ascii="Sylfaen" w:hAnsi="Sylfaen"/>
                <w:sz w:val="20"/>
                <w:szCs w:val="20"/>
              </w:rPr>
              <w:t xml:space="preserve"> ԱՊՄ-ի կիրառմամբ (շնչադիմակ, պաշտպանիչ ակնոցներ, ռետինե ձեռնոցներ, կոմբինեզոն)</w:t>
            </w:r>
          </w:p>
        </w:tc>
      </w:tr>
      <w:tr w:rsidR="00372ED9" w:rsidRPr="00E95C8F" w:rsidTr="006C7D08">
        <w:trPr>
          <w:jc w:val="center"/>
        </w:trPr>
        <w:tc>
          <w:tcPr>
            <w:tcW w:w="3038"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051"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31-100</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3</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w:t>
            </w:r>
            <w:r w:rsidR="00BE2115" w:rsidRPr="00E95C8F">
              <w:rPr>
                <w:rFonts w:ascii="Sylfaen" w:hAnsi="Sylfaen"/>
                <w:sz w:val="20"/>
                <w:szCs w:val="20"/>
              </w:rPr>
              <w:t>`</w:t>
            </w:r>
            <w:r w:rsidRPr="00E95C8F">
              <w:rPr>
                <w:rFonts w:ascii="Sylfaen" w:hAnsi="Sylfaen"/>
                <w:sz w:val="20"/>
                <w:szCs w:val="20"/>
              </w:rPr>
              <w:t xml:space="preserve"> կենցաղում կիրառման կանոնակարգված պայմաններով (օդափոխություն, պատրաստուկի ծախսում, խոնավ մաքրում)</w:t>
            </w:r>
          </w:p>
        </w:tc>
      </w:tr>
      <w:tr w:rsidR="00372ED9" w:rsidRPr="00E95C8F" w:rsidTr="006C7D08">
        <w:trPr>
          <w:jc w:val="center"/>
        </w:trPr>
        <w:tc>
          <w:tcPr>
            <w:tcW w:w="3038"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051"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&gt;100</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4</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372ED9" w:rsidRPr="00E95C8F" w:rsidTr="006C7D08">
        <w:trPr>
          <w:jc w:val="center"/>
        </w:trPr>
        <w:tc>
          <w:tcPr>
            <w:tcW w:w="3038" w:type="dxa"/>
            <w:vMerge/>
            <w:tcBorders>
              <w:left w:val="single" w:sz="4" w:space="0" w:color="auto"/>
              <w:bottom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051"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Ենթասուր կենսասպան էֆեկտի գոտի</w:t>
            </w:r>
          </w:p>
        </w:tc>
        <w:tc>
          <w:tcPr>
            <w:tcW w:w="2730"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&lt;1</w:t>
            </w:r>
          </w:p>
        </w:tc>
        <w:tc>
          <w:tcPr>
            <w:tcW w:w="2758"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1</w:t>
            </w:r>
          </w:p>
        </w:tc>
        <w:tc>
          <w:tcPr>
            <w:tcW w:w="3099" w:type="dxa"/>
            <w:tcBorders>
              <w:top w:val="single" w:sz="4" w:space="0" w:color="auto"/>
              <w:left w:val="single" w:sz="4" w:space="0" w:color="auto"/>
              <w:bottom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Արգելված են </w:t>
            </w:r>
            <w:r w:rsidR="00DF1F0C" w:rsidRPr="00E95C8F">
              <w:rPr>
                <w:rFonts w:ascii="Sylfaen" w:hAnsi="Sylfaen"/>
                <w:sz w:val="20"/>
                <w:szCs w:val="20"/>
              </w:rPr>
              <w:t>միջատազերծման</w:t>
            </w:r>
            <w:r w:rsidR="00BE2115" w:rsidRPr="00E95C8F">
              <w:rPr>
                <w:rFonts w:ascii="Sylfaen" w:hAnsi="Sylfaen"/>
                <w:sz w:val="20"/>
                <w:szCs w:val="20"/>
              </w:rPr>
              <w:t xml:space="preserve"> </w:t>
            </w:r>
            <w:r w:rsidR="00932415" w:rsidRPr="00E95C8F">
              <w:rPr>
                <w:rFonts w:ascii="Sylfaen" w:hAnsi="Sylfaen"/>
                <w:sz w:val="20"/>
                <w:szCs w:val="20"/>
              </w:rPr>
              <w:t>դեպքում</w:t>
            </w:r>
            <w:r w:rsidRPr="00E95C8F">
              <w:rPr>
                <w:rFonts w:ascii="Sylfaen" w:hAnsi="Sylfaen"/>
                <w:sz w:val="20"/>
                <w:szCs w:val="20"/>
              </w:rPr>
              <w:t xml:space="preserve"> կիրառ</w:t>
            </w:r>
            <w:r w:rsidR="00932415" w:rsidRPr="00E95C8F">
              <w:rPr>
                <w:rFonts w:ascii="Sylfaen" w:hAnsi="Sylfaen"/>
                <w:sz w:val="20"/>
                <w:szCs w:val="20"/>
              </w:rPr>
              <w:t>ելու</w:t>
            </w:r>
            <w:r w:rsidRPr="00E95C8F">
              <w:rPr>
                <w:rFonts w:ascii="Sylfaen" w:hAnsi="Sylfaen"/>
                <w:sz w:val="20"/>
                <w:szCs w:val="20"/>
              </w:rPr>
              <w:t xml:space="preserve"> համար</w:t>
            </w:r>
          </w:p>
        </w:tc>
      </w:tr>
      <w:tr w:rsidR="00372ED9" w:rsidRPr="00E95C8F" w:rsidTr="006C7D08">
        <w:trPr>
          <w:jc w:val="center"/>
        </w:trPr>
        <w:tc>
          <w:tcPr>
            <w:tcW w:w="3038" w:type="dxa"/>
            <w:vMerge w:val="restart"/>
            <w:tcBorders>
              <w:top w:val="single" w:sz="4" w:space="0" w:color="auto"/>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051" w:type="dxa"/>
            <w:vMerge w:val="restart"/>
            <w:tcBorders>
              <w:top w:val="single" w:sz="4" w:space="0" w:color="auto"/>
              <w:left w:val="single" w:sz="4" w:space="0" w:color="auto"/>
            </w:tcBorders>
            <w:shd w:val="clear" w:color="auto" w:fill="FFFFFF"/>
            <w:vAlign w:val="center"/>
          </w:tcPr>
          <w:p w:rsidR="009C4E3A" w:rsidRPr="006C7D08" w:rsidRDefault="009C4E3A" w:rsidP="0019724E">
            <w:pPr>
              <w:pStyle w:val="a0"/>
              <w:shd w:val="clear" w:color="auto" w:fill="auto"/>
              <w:spacing w:after="120"/>
              <w:rPr>
                <w:rFonts w:ascii="Sylfaen" w:hAnsi="Sylfaen"/>
                <w:sz w:val="20"/>
                <w:szCs w:val="20"/>
                <w:lang w:val="en-US"/>
              </w:rPr>
            </w:pP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1-5</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2</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արտադրական տարածքներում մշակման համար՝ կիրառման կանոնակարգված պայմաններով </w:t>
            </w:r>
            <w:r w:rsidR="004B56D0" w:rsidRPr="00E95C8F">
              <w:rPr>
                <w:rFonts w:ascii="Sylfaen" w:hAnsi="Sylfaen"/>
                <w:sz w:val="20"/>
                <w:szCs w:val="20"/>
              </w:rPr>
              <w:t>՝</w:t>
            </w:r>
            <w:r w:rsidRPr="00E95C8F">
              <w:rPr>
                <w:rFonts w:ascii="Sylfaen" w:hAnsi="Sylfaen"/>
                <w:sz w:val="20"/>
                <w:szCs w:val="20"/>
              </w:rPr>
              <w:t xml:space="preserve">բացառությամբ մանկական, </w:t>
            </w:r>
            <w:r w:rsidRPr="00E95C8F">
              <w:rPr>
                <w:rFonts w:ascii="Sylfaen" w:hAnsi="Sylfaen"/>
                <w:sz w:val="20"/>
                <w:szCs w:val="20"/>
              </w:rPr>
              <w:lastRenderedPageBreak/>
              <w:t xml:space="preserve">բուժիչ պրոֆիլակտիկ հաստատությունների </w:t>
            </w:r>
            <w:r w:rsidR="004E40E4" w:rsidRPr="00E95C8F">
              <w:rPr>
                <w:rFonts w:ascii="Sylfaen" w:hAnsi="Sylfaen"/>
                <w:sz w:val="20"/>
                <w:szCs w:val="20"/>
              </w:rPr>
              <w:t>եւ</w:t>
            </w:r>
            <w:r w:rsidRPr="00E95C8F">
              <w:rPr>
                <w:rFonts w:ascii="Sylfaen" w:hAnsi="Sylfaen"/>
                <w:sz w:val="20"/>
                <w:szCs w:val="20"/>
              </w:rPr>
              <w:t xml:space="preserve"> կենցաղի </w:t>
            </w:r>
          </w:p>
        </w:tc>
      </w:tr>
      <w:tr w:rsidR="00372ED9" w:rsidRPr="00E95C8F" w:rsidTr="006C7D08">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tcBorders>
              <w:left w:val="single" w:sz="4" w:space="0" w:color="auto"/>
            </w:tcBorders>
            <w:shd w:val="clear" w:color="auto" w:fill="FFFFFF"/>
            <w:vAlign w:val="center"/>
          </w:tcPr>
          <w:p w:rsidR="009C4E3A" w:rsidRPr="00E95C8F" w:rsidRDefault="009C4E3A"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5,1-10</w:t>
            </w:r>
          </w:p>
        </w:tc>
        <w:tc>
          <w:tcPr>
            <w:tcW w:w="2758"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3</w:t>
            </w:r>
          </w:p>
        </w:tc>
        <w:tc>
          <w:tcPr>
            <w:tcW w:w="3099"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6C7D08">
            <w:pPr>
              <w:pStyle w:val="a0"/>
              <w:shd w:val="clear" w:color="auto" w:fill="auto"/>
              <w:spacing w:after="120"/>
              <w:ind w:left="74"/>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w:t>
            </w:r>
            <w:r w:rsidR="00624781" w:rsidRPr="00E95C8F">
              <w:rPr>
                <w:rFonts w:ascii="Sylfaen" w:hAnsi="Sylfaen"/>
                <w:sz w:val="20"/>
                <w:szCs w:val="20"/>
              </w:rPr>
              <w:t>բնակչությանը կենցաղում</w:t>
            </w:r>
            <w:r w:rsidR="0038620E" w:rsidRPr="00E95C8F">
              <w:rPr>
                <w:rFonts w:ascii="Sylfaen" w:hAnsi="Sylfaen"/>
                <w:sz w:val="20"/>
                <w:szCs w:val="20"/>
              </w:rPr>
              <w:t>՝</w:t>
            </w:r>
            <w:r w:rsidR="00624781" w:rsidRPr="00E95C8F">
              <w:rPr>
                <w:rFonts w:ascii="Sylfaen" w:hAnsi="Sylfaen"/>
                <w:sz w:val="20"/>
                <w:szCs w:val="20"/>
              </w:rPr>
              <w:t xml:space="preserve"> կիրառման կանոնակարգված պայմաններով (պատրաստուկի ծախսում</w:t>
            </w:r>
            <w:r w:rsidRPr="00E95C8F">
              <w:rPr>
                <w:rFonts w:ascii="Sylfaen" w:hAnsi="Sylfaen"/>
                <w:sz w:val="20"/>
                <w:szCs w:val="20"/>
              </w:rPr>
              <w:t xml:space="preserve">, </w:t>
            </w:r>
            <w:r w:rsidR="00624781" w:rsidRPr="00E95C8F">
              <w:rPr>
                <w:rFonts w:ascii="Sylfaen" w:hAnsi="Sylfaen"/>
                <w:sz w:val="20"/>
                <w:szCs w:val="20"/>
              </w:rPr>
              <w:t>օդափոխություն, տարածքների մաքրում</w:t>
            </w:r>
            <w:r w:rsidRPr="00E95C8F">
              <w:rPr>
                <w:rFonts w:ascii="Sylfaen" w:hAnsi="Sylfaen"/>
                <w:sz w:val="20"/>
                <w:szCs w:val="20"/>
              </w:rPr>
              <w:t xml:space="preserve">) արտադրական </w:t>
            </w:r>
            <w:r w:rsidR="004E40E4" w:rsidRPr="00E95C8F">
              <w:rPr>
                <w:rFonts w:ascii="Sylfaen" w:hAnsi="Sylfaen"/>
                <w:sz w:val="20"/>
                <w:szCs w:val="20"/>
              </w:rPr>
              <w:t>եւ</w:t>
            </w:r>
            <w:r w:rsidRPr="00E95C8F">
              <w:rPr>
                <w:rFonts w:ascii="Sylfaen" w:hAnsi="Sylfaen"/>
                <w:sz w:val="20"/>
                <w:szCs w:val="20"/>
              </w:rPr>
              <w:t xml:space="preserve"> բնակելի տարածքների մշակման համար </w:t>
            </w:r>
          </w:p>
        </w:tc>
      </w:tr>
      <w:tr w:rsidR="00372ED9" w:rsidRPr="00E95C8F" w:rsidTr="006C7D08">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tcBorders>
              <w:left w:val="single" w:sz="4" w:space="0" w:color="auto"/>
            </w:tcBorders>
            <w:shd w:val="clear" w:color="auto" w:fill="FFFFFF"/>
            <w:vAlign w:val="center"/>
          </w:tcPr>
          <w:p w:rsidR="009C4E3A" w:rsidRPr="00E95C8F" w:rsidRDefault="009C4E3A"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&gt;10</w:t>
            </w:r>
          </w:p>
        </w:tc>
        <w:tc>
          <w:tcPr>
            <w:tcW w:w="2758"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4</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6C7D08">
            <w:pPr>
              <w:pStyle w:val="a0"/>
              <w:shd w:val="clear" w:color="auto" w:fill="auto"/>
              <w:spacing w:after="120"/>
              <w:ind w:left="74"/>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372ED9" w:rsidRPr="00E95C8F" w:rsidTr="006C7D08">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Սուր թունավորություն ստամոքս ներմուծելիս առանց պրոպելենտի (DL</w:t>
            </w:r>
            <w:r w:rsidRPr="00E95C8F">
              <w:rPr>
                <w:rFonts w:ascii="Sylfaen" w:hAnsi="Sylfaen"/>
                <w:sz w:val="20"/>
                <w:szCs w:val="20"/>
                <w:vertAlign w:val="subscript"/>
              </w:rPr>
              <w:t>50,</w:t>
            </w:r>
            <w:r w:rsidRPr="00E95C8F">
              <w:rPr>
                <w:rFonts w:ascii="Sylfaen" w:hAnsi="Sylfaen"/>
                <w:sz w:val="20"/>
                <w:szCs w:val="20"/>
              </w:rPr>
              <w:t xml:space="preserve"> մգ/կգ)</w:t>
            </w: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151-5000</w:t>
            </w:r>
            <w:r w:rsidR="006C7D08" w:rsidRPr="006C7D08">
              <w:rPr>
                <w:rFonts w:ascii="Sylfaen" w:hAnsi="Sylfaen"/>
                <w:sz w:val="20"/>
                <w:szCs w:val="20"/>
              </w:rPr>
              <w:br/>
            </w:r>
            <w:r w:rsidRPr="00E95C8F">
              <w:rPr>
                <w:rFonts w:ascii="Sylfaen" w:hAnsi="Sylfaen"/>
                <w:sz w:val="20"/>
                <w:szCs w:val="20"/>
              </w:rPr>
              <w:t>(&gt;50-≤300)</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3</w:t>
            </w:r>
            <w:r w:rsidR="006C7D08">
              <w:rPr>
                <w:rFonts w:ascii="Sylfaen" w:hAnsi="Sylfaen"/>
                <w:sz w:val="20"/>
                <w:szCs w:val="20"/>
                <w:lang w:val="en-US"/>
              </w:rPr>
              <w:br/>
            </w:r>
            <w:r w:rsidRPr="00E95C8F">
              <w:rPr>
                <w:rFonts w:ascii="Sylfaen" w:hAnsi="Sylfaen"/>
                <w:sz w:val="20"/>
                <w:szCs w:val="20"/>
              </w:rPr>
              <w:t>(3)</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ind w:left="74"/>
              <w:rPr>
                <w:rFonts w:ascii="Sylfaen" w:hAnsi="Sylfaen"/>
                <w:sz w:val="20"/>
                <w:szCs w:val="20"/>
              </w:rPr>
            </w:pPr>
            <w:r w:rsidRPr="00E95C8F">
              <w:rPr>
                <w:rFonts w:ascii="Sylfaen" w:hAnsi="Sylfaen"/>
                <w:sz w:val="20"/>
                <w:szCs w:val="20"/>
              </w:rPr>
              <w:t>Մասնագետներին</w:t>
            </w:r>
            <w:r w:rsidR="0038620E" w:rsidRPr="00E95C8F">
              <w:rPr>
                <w:rFonts w:ascii="Sylfaen" w:hAnsi="Sylfaen"/>
                <w:sz w:val="20"/>
                <w:szCs w:val="20"/>
              </w:rPr>
              <w:t>՝</w:t>
            </w:r>
            <w:r w:rsidRPr="00E95C8F">
              <w:rPr>
                <w:rFonts w:ascii="Sylfaen" w:hAnsi="Sylfaen"/>
                <w:sz w:val="20"/>
                <w:szCs w:val="20"/>
              </w:rPr>
              <w:t xml:space="preserve"> ԱՊՄ-ի կիրառմամբ (ռետինե ձեռնոցներ)</w:t>
            </w:r>
          </w:p>
        </w:tc>
      </w:tr>
      <w:tr w:rsidR="00372ED9" w:rsidRPr="00E95C8F" w:rsidTr="006C7D08">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&gt;5000</w:t>
            </w:r>
            <w:r w:rsidR="006C7D08">
              <w:rPr>
                <w:rFonts w:ascii="Sylfaen" w:hAnsi="Sylfaen"/>
                <w:sz w:val="20"/>
                <w:szCs w:val="20"/>
                <w:lang w:val="en-US"/>
              </w:rPr>
              <w:br/>
            </w:r>
            <w:r w:rsidRPr="00E95C8F">
              <w:rPr>
                <w:rFonts w:ascii="Sylfaen" w:hAnsi="Sylfaen"/>
                <w:sz w:val="20"/>
                <w:szCs w:val="20"/>
              </w:rPr>
              <w:t>(&gt;300)</w:t>
            </w:r>
          </w:p>
        </w:tc>
        <w:tc>
          <w:tcPr>
            <w:tcW w:w="2758"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 xml:space="preserve">4 </w:t>
            </w:r>
            <w:r w:rsidR="006C7D08" w:rsidRPr="006C7D08">
              <w:rPr>
                <w:rFonts w:ascii="Sylfaen" w:hAnsi="Sylfaen"/>
                <w:sz w:val="20"/>
                <w:szCs w:val="20"/>
              </w:rPr>
              <w:br/>
            </w:r>
            <w:r w:rsidRPr="00E95C8F">
              <w:rPr>
                <w:rFonts w:ascii="Sylfaen" w:hAnsi="Sylfaen"/>
                <w:sz w:val="20"/>
                <w:szCs w:val="20"/>
              </w:rPr>
              <w:t>(4-5)</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ind w:left="74"/>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372ED9" w:rsidRPr="00E95C8F" w:rsidTr="006C7D08">
        <w:trPr>
          <w:jc w:val="center"/>
        </w:trPr>
        <w:tc>
          <w:tcPr>
            <w:tcW w:w="3038" w:type="dxa"/>
            <w:vMerge/>
            <w:tcBorders>
              <w:left w:val="single" w:sz="4" w:space="0" w:color="auto"/>
              <w:bottom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Մաշկի վրա սուր գրգռիչ (քայքայող) ազդեցություն, </w:t>
            </w:r>
            <w:r w:rsidR="00494F93" w:rsidRPr="00E95C8F">
              <w:rPr>
                <w:rFonts w:ascii="Sylfaen" w:hAnsi="Sylfaen"/>
                <w:sz w:val="20"/>
                <w:szCs w:val="20"/>
              </w:rPr>
              <w:t>բալեր</w:t>
            </w:r>
            <w:r w:rsidRPr="00E95C8F">
              <w:rPr>
                <w:rFonts w:ascii="Sylfaen" w:hAnsi="Sylfaen"/>
                <w:sz w:val="20"/>
                <w:szCs w:val="20"/>
              </w:rPr>
              <w:t xml:space="preserve"> (</w:t>
            </w:r>
            <w:r w:rsidR="002B2D50" w:rsidRPr="00E95C8F">
              <w:rPr>
                <w:rFonts w:ascii="Sylfaen" w:hAnsi="Sylfaen"/>
                <w:sz w:val="20"/>
                <w:szCs w:val="20"/>
              </w:rPr>
              <w:t>էրիթեմա</w:t>
            </w:r>
            <w:r w:rsidRPr="00E95C8F">
              <w:rPr>
                <w:rFonts w:ascii="Sylfaen" w:hAnsi="Sylfaen"/>
                <w:sz w:val="20"/>
                <w:szCs w:val="20"/>
              </w:rPr>
              <w:t>, այտուց)</w:t>
            </w:r>
          </w:p>
        </w:tc>
        <w:tc>
          <w:tcPr>
            <w:tcW w:w="2730"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2,1-4,0</w:t>
            </w:r>
            <w:r w:rsidR="006C7D08" w:rsidRPr="006C7D08">
              <w:rPr>
                <w:rFonts w:ascii="Sylfaen" w:hAnsi="Sylfaen"/>
                <w:sz w:val="20"/>
                <w:szCs w:val="20"/>
              </w:rPr>
              <w:br/>
            </w:r>
            <w:r w:rsidRPr="00E95C8F">
              <w:rPr>
                <w:rFonts w:ascii="Sylfaen" w:hAnsi="Sylfaen"/>
                <w:sz w:val="20"/>
                <w:szCs w:val="20"/>
              </w:rPr>
              <w:t>(≥l,5-&lt;2,3)</w:t>
            </w:r>
          </w:p>
        </w:tc>
        <w:tc>
          <w:tcPr>
            <w:tcW w:w="2758"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3</w:t>
            </w:r>
            <w:r w:rsidR="006C7D08">
              <w:rPr>
                <w:rFonts w:ascii="Sylfaen" w:hAnsi="Sylfaen"/>
                <w:sz w:val="20"/>
                <w:szCs w:val="20"/>
                <w:lang w:val="en-US"/>
              </w:rPr>
              <w:br/>
            </w:r>
            <w:r w:rsidRPr="00E95C8F">
              <w:rPr>
                <w:rFonts w:ascii="Sylfaen" w:hAnsi="Sylfaen"/>
                <w:sz w:val="20"/>
                <w:szCs w:val="20"/>
              </w:rPr>
              <w:t>(3)</w:t>
            </w:r>
          </w:p>
        </w:tc>
        <w:tc>
          <w:tcPr>
            <w:tcW w:w="3099" w:type="dxa"/>
            <w:tcBorders>
              <w:top w:val="single" w:sz="4" w:space="0" w:color="auto"/>
              <w:left w:val="single" w:sz="4" w:space="0" w:color="auto"/>
              <w:bottom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ind w:left="74"/>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 ԱՊՄ-ի կիրառմամբ (ռետինե ձեռնոցներ)</w:t>
            </w:r>
          </w:p>
        </w:tc>
      </w:tr>
      <w:tr w:rsidR="00372ED9" w:rsidRPr="00E95C8F" w:rsidTr="006C7D08">
        <w:tblPrEx>
          <w:tblLook w:val="0000" w:firstRow="0" w:lastRow="0" w:firstColumn="0" w:lastColumn="0" w:noHBand="0" w:noVBand="0"/>
        </w:tblPrEx>
        <w:trPr>
          <w:jc w:val="center"/>
        </w:trPr>
        <w:tc>
          <w:tcPr>
            <w:tcW w:w="3038" w:type="dxa"/>
            <w:vMerge w:val="restart"/>
            <w:tcBorders>
              <w:top w:val="single" w:sz="4" w:space="0" w:color="auto"/>
              <w:left w:val="single" w:sz="4" w:space="0" w:color="auto"/>
            </w:tcBorders>
            <w:shd w:val="clear" w:color="auto" w:fill="FFFFFF"/>
          </w:tcPr>
          <w:p w:rsidR="009C4E3A" w:rsidRPr="00E95C8F" w:rsidRDefault="009C4E3A" w:rsidP="00372ED9">
            <w:pPr>
              <w:rPr>
                <w:rFonts w:ascii="Sylfaen" w:hAnsi="Sylfaen"/>
                <w:sz w:val="20"/>
                <w:szCs w:val="20"/>
              </w:rPr>
            </w:pPr>
          </w:p>
        </w:tc>
        <w:tc>
          <w:tcPr>
            <w:tcW w:w="3051" w:type="dxa"/>
            <w:tcBorders>
              <w:top w:val="single" w:sz="4" w:space="0" w:color="auto"/>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0-2,0</w:t>
            </w:r>
            <w:r w:rsidR="006C7D08">
              <w:rPr>
                <w:rFonts w:ascii="Sylfaen" w:hAnsi="Sylfaen"/>
                <w:sz w:val="20"/>
                <w:szCs w:val="20"/>
                <w:lang w:val="en-US"/>
              </w:rPr>
              <w:br/>
            </w:r>
            <w:r w:rsidRPr="00E95C8F">
              <w:rPr>
                <w:rFonts w:ascii="Sylfaen" w:hAnsi="Sylfaen"/>
                <w:sz w:val="20"/>
                <w:szCs w:val="20"/>
              </w:rPr>
              <w:t>(&lt;1,5)</w:t>
            </w:r>
          </w:p>
        </w:tc>
        <w:tc>
          <w:tcPr>
            <w:tcW w:w="2758"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4</w:t>
            </w:r>
            <w:r w:rsidR="006C7D08" w:rsidRPr="006C7D08">
              <w:rPr>
                <w:rFonts w:ascii="Sylfaen" w:hAnsi="Sylfaen"/>
                <w:sz w:val="20"/>
                <w:szCs w:val="20"/>
              </w:rPr>
              <w:br/>
            </w:r>
            <w:r w:rsidRPr="00E95C8F">
              <w:rPr>
                <w:rFonts w:ascii="Sylfaen" w:hAnsi="Sylfaen"/>
                <w:sz w:val="20"/>
                <w:szCs w:val="20"/>
              </w:rPr>
              <w:t>(չի դասակարգվում)</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ind w:left="74"/>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372ED9"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Զգայունացնող ազդեցություն (մաշկային (շնչառական))</w:t>
            </w: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 xml:space="preserve">չափավոր (թույլ) </w:t>
            </w:r>
            <w:r w:rsidR="006C7D08">
              <w:rPr>
                <w:rFonts w:ascii="Sylfaen" w:hAnsi="Sylfaen"/>
                <w:sz w:val="20"/>
                <w:szCs w:val="20"/>
                <w:lang w:val="en-US"/>
              </w:rPr>
              <w:br/>
            </w:r>
            <w:r w:rsidRPr="00E95C8F">
              <w:rPr>
                <w:rFonts w:ascii="Sylfaen" w:hAnsi="Sylfaen"/>
                <w:sz w:val="20"/>
                <w:szCs w:val="20"/>
              </w:rPr>
              <w:t>(չափավոր (ցածր))</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 xml:space="preserve">ЗА (ЗВ) </w:t>
            </w:r>
            <w:r w:rsidR="006C7D08" w:rsidRPr="006C7D08">
              <w:rPr>
                <w:rFonts w:ascii="Sylfaen" w:hAnsi="Sylfaen"/>
                <w:sz w:val="20"/>
                <w:szCs w:val="20"/>
              </w:rPr>
              <w:br/>
            </w:r>
            <w:r w:rsidRPr="00E95C8F">
              <w:rPr>
                <w:rFonts w:ascii="Sylfaen" w:hAnsi="Sylfaen"/>
                <w:sz w:val="20"/>
                <w:szCs w:val="20"/>
              </w:rPr>
              <w:t>(1В)</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ind w:left="74"/>
              <w:rPr>
                <w:rFonts w:ascii="Sylfaen" w:hAnsi="Sylfaen"/>
                <w:sz w:val="20"/>
                <w:szCs w:val="20"/>
              </w:rPr>
            </w:pPr>
            <w:r w:rsidRPr="00E95C8F">
              <w:rPr>
                <w:rFonts w:ascii="Sylfaen" w:hAnsi="Sylfaen"/>
                <w:sz w:val="20"/>
                <w:szCs w:val="20"/>
              </w:rPr>
              <w:t>Մասնագետներին</w:t>
            </w:r>
            <w:r w:rsidR="0038620E" w:rsidRPr="00E95C8F">
              <w:rPr>
                <w:rFonts w:ascii="Sylfaen" w:hAnsi="Sylfaen"/>
                <w:sz w:val="20"/>
                <w:szCs w:val="20"/>
              </w:rPr>
              <w:t>՝</w:t>
            </w:r>
            <w:r w:rsidRPr="00E95C8F">
              <w:rPr>
                <w:rFonts w:ascii="Sylfaen" w:hAnsi="Sylfaen"/>
                <w:sz w:val="20"/>
                <w:szCs w:val="20"/>
              </w:rPr>
              <w:t xml:space="preserve"> ԱՊՄ-ի կիրառմամբ (շնչադիմակ, </w:t>
            </w:r>
            <w:r w:rsidRPr="00E95C8F">
              <w:rPr>
                <w:rFonts w:ascii="Sylfaen" w:hAnsi="Sylfaen"/>
                <w:sz w:val="20"/>
                <w:szCs w:val="20"/>
              </w:rPr>
              <w:lastRenderedPageBreak/>
              <w:t>պաշտպանիչ ակնոցներ, ռետինե ձեռնոցներ, կոմբինեզոն)</w:t>
            </w:r>
          </w:p>
        </w:tc>
      </w:tr>
      <w:tr w:rsidR="00372ED9"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9C4E3A" w:rsidRPr="00E95C8F" w:rsidRDefault="00D03A53" w:rsidP="006C7D08">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 (էֆեկտի բացակայություն)</w:t>
            </w:r>
          </w:p>
        </w:tc>
        <w:tc>
          <w:tcPr>
            <w:tcW w:w="2758" w:type="dxa"/>
            <w:tcBorders>
              <w:top w:val="single" w:sz="4" w:space="0" w:color="auto"/>
              <w:left w:val="single" w:sz="4" w:space="0" w:color="auto"/>
            </w:tcBorders>
            <w:shd w:val="clear" w:color="auto" w:fill="FFFFFF"/>
            <w:vAlign w:val="bottom"/>
          </w:tcPr>
          <w:p w:rsidR="009C4E3A" w:rsidRPr="00E95C8F" w:rsidRDefault="00D03A53" w:rsidP="006C7D08">
            <w:pPr>
              <w:pStyle w:val="a0"/>
              <w:shd w:val="clear" w:color="auto" w:fill="auto"/>
              <w:spacing w:after="120"/>
              <w:jc w:val="center"/>
              <w:rPr>
                <w:rFonts w:ascii="Sylfaen" w:hAnsi="Sylfaen"/>
                <w:sz w:val="20"/>
                <w:szCs w:val="20"/>
              </w:rPr>
            </w:pPr>
            <w:r w:rsidRPr="00E95C8F">
              <w:rPr>
                <w:rFonts w:ascii="Sylfaen" w:hAnsi="Sylfaen"/>
                <w:sz w:val="20"/>
                <w:szCs w:val="20"/>
              </w:rPr>
              <w:t>4</w:t>
            </w:r>
            <w:r w:rsidR="006C7D08" w:rsidRPr="006C7D08">
              <w:rPr>
                <w:rFonts w:ascii="Sylfaen" w:hAnsi="Sylfaen"/>
                <w:sz w:val="20"/>
                <w:szCs w:val="20"/>
              </w:rPr>
              <w:br/>
            </w:r>
            <w:r w:rsidRPr="00E95C8F">
              <w:rPr>
                <w:rFonts w:ascii="Sylfaen" w:hAnsi="Sylfaen"/>
                <w:sz w:val="20"/>
                <w:szCs w:val="20"/>
              </w:rPr>
              <w:t>(չի դասակարգվում)</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6C7D08">
            <w:pPr>
              <w:pStyle w:val="a0"/>
              <w:shd w:val="clear" w:color="auto" w:fill="auto"/>
              <w:spacing w:after="120"/>
              <w:ind w:left="74"/>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372ED9"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Սուր գրգռիչ ազդեցություն աչքերի վրա, </w:t>
            </w:r>
            <w:r w:rsidR="00494F93" w:rsidRPr="00E95C8F">
              <w:rPr>
                <w:rFonts w:ascii="Sylfaen" w:hAnsi="Sylfaen"/>
                <w:sz w:val="20"/>
                <w:szCs w:val="20"/>
              </w:rPr>
              <w:t>բալեր</w:t>
            </w: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&lt;10</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2-3</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Մասնագետներին</w:t>
            </w:r>
            <w:r w:rsidR="0038620E" w:rsidRPr="00E95C8F">
              <w:rPr>
                <w:rFonts w:ascii="Sylfaen" w:hAnsi="Sylfaen"/>
                <w:sz w:val="20"/>
                <w:szCs w:val="20"/>
              </w:rPr>
              <w:t>՝</w:t>
            </w:r>
            <w:r w:rsidRPr="00E95C8F">
              <w:rPr>
                <w:rFonts w:ascii="Sylfaen" w:hAnsi="Sylfaen"/>
                <w:sz w:val="20"/>
                <w:szCs w:val="20"/>
              </w:rPr>
              <w:t xml:space="preserve"> ԱՊՄ-ի կիրառմամբ (պաշտպանիչ ակնոցներ)</w:t>
            </w:r>
          </w:p>
        </w:tc>
      </w:tr>
      <w:tr w:rsidR="00372ED9"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0-3</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4-5</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372ED9"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ind w:right="73"/>
              <w:rPr>
                <w:rFonts w:ascii="Sylfaen" w:hAnsi="Sylfaen"/>
                <w:sz w:val="20"/>
                <w:szCs w:val="20"/>
              </w:rPr>
            </w:pPr>
            <w:r w:rsidRPr="00E95C8F">
              <w:rPr>
                <w:rFonts w:ascii="Sylfaen" w:hAnsi="Sylfaen"/>
                <w:sz w:val="20"/>
                <w:szCs w:val="20"/>
              </w:rPr>
              <w:t>Օդում աշխատանքային լուծույթի ԱՆ-ի պարունակության (Պ)՝ հիգիենիկ նորմատիվներին համապատասխանության</w:t>
            </w:r>
            <w:r w:rsidR="004E40E4" w:rsidRPr="00E95C8F">
              <w:rPr>
                <w:rFonts w:ascii="Sylfaen" w:hAnsi="Sylfaen"/>
                <w:sz w:val="20"/>
                <w:szCs w:val="20"/>
              </w:rPr>
              <w:t xml:space="preserve"> </w:t>
            </w:r>
            <w:r w:rsidRPr="00E95C8F">
              <w:rPr>
                <w:rFonts w:ascii="Sylfaen" w:hAnsi="Sylfaen"/>
                <w:sz w:val="20"/>
                <w:szCs w:val="20"/>
              </w:rPr>
              <w:t>գնահատում (անցկացվում է ըստ անհրաժեշտության)</w:t>
            </w: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Պ/ՍԹԿ(ՆԿԱՄ)ա.գ.&gt;1</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2-4</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rPr>
                <w:rFonts w:ascii="Sylfaen" w:hAnsi="Sylfaen"/>
                <w:sz w:val="20"/>
                <w:szCs w:val="20"/>
              </w:rPr>
            </w:pPr>
            <w:r w:rsidRPr="00E95C8F">
              <w:rPr>
                <w:rFonts w:ascii="Sylfaen" w:hAnsi="Sylfaen"/>
                <w:sz w:val="20"/>
                <w:szCs w:val="20"/>
              </w:rPr>
              <w:t>Մասնագետներին</w:t>
            </w:r>
            <w:r w:rsidR="0038620E" w:rsidRPr="00E95C8F">
              <w:rPr>
                <w:rFonts w:ascii="Sylfaen" w:hAnsi="Sylfaen"/>
                <w:sz w:val="20"/>
                <w:szCs w:val="20"/>
              </w:rPr>
              <w:t>՝</w:t>
            </w:r>
            <w:r w:rsidRPr="00E95C8F">
              <w:rPr>
                <w:rFonts w:ascii="Sylfaen" w:hAnsi="Sylfaen"/>
                <w:sz w:val="20"/>
                <w:szCs w:val="20"/>
              </w:rPr>
              <w:t xml:space="preserve"> ԱՊՄ-ի կիրառմամբ (շնչադիմակ, պաշտպանիչ ակնոցներ, ռետինե ձեռնոցներ)</w:t>
            </w:r>
          </w:p>
        </w:tc>
      </w:tr>
      <w:tr w:rsidR="00372ED9"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tcBorders>
              <w:left w:val="single" w:sz="4" w:space="0" w:color="auto"/>
            </w:tcBorders>
            <w:shd w:val="clear" w:color="auto" w:fill="FFFFFF"/>
          </w:tcPr>
          <w:p w:rsidR="009C4E3A" w:rsidRPr="00E95C8F" w:rsidRDefault="009C4E3A" w:rsidP="0019724E">
            <w:pPr>
              <w:spacing w:after="120"/>
              <w:ind w:right="73"/>
              <w:rPr>
                <w:rFonts w:ascii="Sylfaen" w:hAnsi="Sylfaen"/>
                <w:sz w:val="20"/>
                <w:szCs w:val="20"/>
              </w:rPr>
            </w:pP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Պ/ՍԹԿ(ՆԿԱՄ)ա.գ.≤1</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2-4</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rPr>
                <w:rFonts w:ascii="Sylfaen" w:hAnsi="Sylfaen"/>
                <w:sz w:val="20"/>
                <w:szCs w:val="20"/>
              </w:rPr>
            </w:pPr>
            <w:r w:rsidRPr="00E95C8F">
              <w:rPr>
                <w:rFonts w:ascii="Sylfaen" w:hAnsi="Sylfaen"/>
                <w:sz w:val="20"/>
                <w:szCs w:val="20"/>
              </w:rPr>
              <w:t>Մասնագետներին</w:t>
            </w:r>
            <w:r w:rsidR="0038620E" w:rsidRPr="00E95C8F">
              <w:rPr>
                <w:rFonts w:ascii="Sylfaen" w:hAnsi="Sylfaen"/>
                <w:sz w:val="20"/>
                <w:szCs w:val="20"/>
              </w:rPr>
              <w:t>՝</w:t>
            </w:r>
            <w:r w:rsidRPr="00E95C8F">
              <w:rPr>
                <w:rFonts w:ascii="Sylfaen" w:hAnsi="Sylfaen"/>
                <w:sz w:val="20"/>
                <w:szCs w:val="20"/>
              </w:rPr>
              <w:t xml:space="preserve"> մարդկանց բացակայությամբ</w:t>
            </w:r>
          </w:p>
        </w:tc>
      </w:tr>
      <w:tr w:rsidR="00372ED9"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tcBorders>
              <w:left w:val="single" w:sz="4" w:space="0" w:color="auto"/>
            </w:tcBorders>
            <w:shd w:val="clear" w:color="auto" w:fill="FFFFFF"/>
          </w:tcPr>
          <w:p w:rsidR="009C4E3A" w:rsidRPr="00E95C8F" w:rsidRDefault="009C4E3A" w:rsidP="0019724E">
            <w:pPr>
              <w:spacing w:after="120"/>
              <w:ind w:right="73"/>
              <w:rPr>
                <w:rFonts w:ascii="Sylfaen" w:hAnsi="Sylfaen"/>
                <w:sz w:val="20"/>
                <w:szCs w:val="20"/>
              </w:rPr>
            </w:pP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Պ/ՍԹԿ(ՆԿԱՄ)ա.գ.≤1</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3-4</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372ED9" w:rsidRPr="00E95C8F" w:rsidTr="006C7D08">
        <w:tblPrEx>
          <w:tblLook w:val="0000" w:firstRow="0" w:lastRow="0" w:firstColumn="0" w:lastColumn="0" w:noHBand="0" w:noVBand="0"/>
        </w:tblPrEx>
        <w:trPr>
          <w:jc w:val="center"/>
        </w:trPr>
        <w:tc>
          <w:tcPr>
            <w:tcW w:w="3038" w:type="dxa"/>
            <w:vMerge w:val="restart"/>
            <w:tcBorders>
              <w:top w:val="single" w:sz="4" w:space="0" w:color="auto"/>
              <w:left w:val="single" w:sz="4" w:space="0" w:color="auto"/>
            </w:tcBorders>
            <w:shd w:val="clear" w:color="auto" w:fill="FFFFFF"/>
          </w:tcPr>
          <w:p w:rsidR="009C4E3A" w:rsidRPr="00E95C8F" w:rsidRDefault="00D03A53" w:rsidP="006C7D08">
            <w:pPr>
              <w:pStyle w:val="a0"/>
              <w:shd w:val="clear" w:color="auto" w:fill="auto"/>
              <w:tabs>
                <w:tab w:val="left" w:pos="841"/>
              </w:tabs>
              <w:spacing w:after="120"/>
              <w:rPr>
                <w:rFonts w:ascii="Sylfaen" w:hAnsi="Sylfaen"/>
                <w:sz w:val="20"/>
                <w:szCs w:val="20"/>
              </w:rPr>
            </w:pPr>
            <w:r w:rsidRPr="00E95C8F">
              <w:rPr>
                <w:rFonts w:ascii="Sylfaen" w:hAnsi="Sylfaen"/>
                <w:sz w:val="20"/>
                <w:szCs w:val="20"/>
              </w:rPr>
              <w:t>1.7.2.</w:t>
            </w:r>
            <w:r w:rsidR="006C7D08">
              <w:rPr>
                <w:rFonts w:ascii="Sylfaen" w:hAnsi="Sylfaen"/>
                <w:sz w:val="20"/>
                <w:szCs w:val="20"/>
                <w:lang w:val="en-US"/>
              </w:rPr>
              <w:tab/>
            </w:r>
            <w:r w:rsidRPr="00E95C8F">
              <w:rPr>
                <w:rFonts w:ascii="Sylfaen" w:hAnsi="Sylfaen"/>
                <w:sz w:val="20"/>
                <w:szCs w:val="20"/>
              </w:rPr>
              <w:t xml:space="preserve">Հրատեխնիկական </w:t>
            </w:r>
            <w:r w:rsidR="004E40E4" w:rsidRPr="00E95C8F">
              <w:rPr>
                <w:rFonts w:ascii="Sylfaen" w:hAnsi="Sylfaen"/>
                <w:sz w:val="20"/>
                <w:szCs w:val="20"/>
              </w:rPr>
              <w:t>եւ</w:t>
            </w:r>
            <w:r w:rsidRPr="00E95C8F">
              <w:rPr>
                <w:rFonts w:ascii="Sylfaen" w:hAnsi="Sylfaen"/>
                <w:sz w:val="20"/>
                <w:szCs w:val="20"/>
              </w:rPr>
              <w:t xml:space="preserve"> ծխահարող միջոցներ (պայթաղյուսիկներ, հաբեր, մոմեր, հեղուկներ, այլ միջոցներ) </w:t>
            </w:r>
          </w:p>
        </w:tc>
        <w:tc>
          <w:tcPr>
            <w:tcW w:w="3051"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ind w:right="73"/>
              <w:rPr>
                <w:rFonts w:ascii="Sylfaen" w:hAnsi="Sylfaen"/>
                <w:sz w:val="20"/>
                <w:szCs w:val="20"/>
              </w:rPr>
            </w:pPr>
            <w:r w:rsidRPr="00E95C8F">
              <w:rPr>
                <w:rFonts w:ascii="Sylfaen" w:hAnsi="Sylfaen"/>
                <w:sz w:val="20"/>
                <w:szCs w:val="20"/>
              </w:rPr>
              <w:t>Սուր թունավորություն ստամոքս ներմուծելիս (DL</w:t>
            </w:r>
            <w:r w:rsidRPr="00E95C8F">
              <w:rPr>
                <w:rFonts w:ascii="Sylfaen" w:hAnsi="Sylfaen"/>
                <w:smallCaps/>
                <w:sz w:val="20"/>
                <w:szCs w:val="20"/>
                <w:vertAlign w:val="subscript"/>
              </w:rPr>
              <w:t>5,</w:t>
            </w:r>
            <w:r w:rsidRPr="00E95C8F">
              <w:rPr>
                <w:rFonts w:ascii="Sylfaen" w:hAnsi="Sylfaen"/>
                <w:sz w:val="20"/>
                <w:szCs w:val="20"/>
              </w:rPr>
              <w:t>o, մգ/կգ)</w:t>
            </w: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151-5000</w:t>
            </w:r>
            <w:r w:rsidR="006C7D08" w:rsidRPr="006C7D08">
              <w:rPr>
                <w:rFonts w:ascii="Sylfaen" w:hAnsi="Sylfaen"/>
                <w:sz w:val="20"/>
                <w:szCs w:val="20"/>
              </w:rPr>
              <w:br/>
            </w:r>
            <w:r w:rsidRPr="00E95C8F">
              <w:rPr>
                <w:rFonts w:ascii="Sylfaen" w:hAnsi="Sylfaen"/>
                <w:sz w:val="20"/>
                <w:szCs w:val="20"/>
              </w:rPr>
              <w:t>(&gt;50-&lt;300)</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3</w:t>
            </w:r>
            <w:r w:rsidR="006C7D08">
              <w:rPr>
                <w:rFonts w:ascii="Sylfaen" w:hAnsi="Sylfaen"/>
                <w:sz w:val="20"/>
                <w:szCs w:val="20"/>
                <w:lang w:val="en-US"/>
              </w:rPr>
              <w:br/>
            </w:r>
            <w:r w:rsidRPr="00E95C8F">
              <w:rPr>
                <w:rFonts w:ascii="Sylfaen" w:hAnsi="Sylfaen"/>
                <w:sz w:val="20"/>
                <w:szCs w:val="20"/>
              </w:rPr>
              <w:t>(3)</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rPr>
                <w:rFonts w:ascii="Sylfaen" w:hAnsi="Sylfaen"/>
                <w:sz w:val="20"/>
                <w:szCs w:val="20"/>
              </w:rPr>
            </w:pPr>
            <w:r w:rsidRPr="00E95C8F">
              <w:rPr>
                <w:rFonts w:ascii="Sylfaen" w:hAnsi="Sylfaen"/>
                <w:sz w:val="20"/>
                <w:szCs w:val="20"/>
              </w:rPr>
              <w:t>Մասնագետներին</w:t>
            </w:r>
            <w:r w:rsidR="0038620E" w:rsidRPr="00E95C8F">
              <w:rPr>
                <w:rFonts w:ascii="Sylfaen" w:hAnsi="Sylfaen"/>
                <w:sz w:val="20"/>
                <w:szCs w:val="20"/>
              </w:rPr>
              <w:t>՝</w:t>
            </w:r>
            <w:r w:rsidRPr="00E95C8F">
              <w:rPr>
                <w:rFonts w:ascii="Sylfaen" w:hAnsi="Sylfaen"/>
                <w:sz w:val="20"/>
                <w:szCs w:val="20"/>
              </w:rPr>
              <w:t xml:space="preserve"> ԱՊՄ-ի կիրառմամբ (ռետինե ձեռնոցներ)</w:t>
            </w:r>
          </w:p>
        </w:tc>
      </w:tr>
      <w:tr w:rsidR="00372ED9" w:rsidRPr="00E95C8F" w:rsidTr="006C7D08">
        <w:tblPrEx>
          <w:tblLook w:val="0000" w:firstRow="0" w:lastRow="0" w:firstColumn="0" w:lastColumn="0" w:noHBand="0" w:noVBand="0"/>
        </w:tblPrEx>
        <w:trPr>
          <w:jc w:val="center"/>
        </w:trPr>
        <w:tc>
          <w:tcPr>
            <w:tcW w:w="3038" w:type="dxa"/>
            <w:vMerge/>
            <w:tcBorders>
              <w:left w:val="single" w:sz="4" w:space="0" w:color="auto"/>
              <w:bottom w:val="single" w:sz="4" w:space="0" w:color="auto"/>
            </w:tcBorders>
            <w:shd w:val="clear" w:color="auto" w:fill="FFFFFF"/>
            <w:vAlign w:val="bottom"/>
          </w:tcPr>
          <w:p w:rsidR="009C4E3A" w:rsidRPr="00E95C8F" w:rsidRDefault="009C4E3A" w:rsidP="00597C2D">
            <w:pPr>
              <w:spacing w:after="120"/>
              <w:rPr>
                <w:rFonts w:ascii="Sylfaen" w:hAnsi="Sylfaen"/>
                <w:sz w:val="20"/>
                <w:szCs w:val="20"/>
              </w:rPr>
            </w:pPr>
          </w:p>
        </w:tc>
        <w:tc>
          <w:tcPr>
            <w:tcW w:w="3051" w:type="dxa"/>
            <w:vMerge/>
            <w:tcBorders>
              <w:left w:val="single" w:sz="4" w:space="0" w:color="auto"/>
              <w:bottom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30" w:type="dxa"/>
            <w:tcBorders>
              <w:top w:val="single" w:sz="4" w:space="0" w:color="auto"/>
              <w:left w:val="single" w:sz="4" w:space="0" w:color="auto"/>
              <w:bottom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&gt;5000</w:t>
            </w:r>
            <w:r w:rsidR="006C7D08" w:rsidRPr="006C7D08">
              <w:rPr>
                <w:rFonts w:ascii="Sylfaen" w:hAnsi="Sylfaen"/>
                <w:sz w:val="20"/>
                <w:szCs w:val="20"/>
              </w:rPr>
              <w:br/>
            </w:r>
            <w:r w:rsidRPr="00E95C8F">
              <w:rPr>
                <w:rFonts w:ascii="Sylfaen" w:hAnsi="Sylfaen"/>
                <w:sz w:val="20"/>
                <w:szCs w:val="20"/>
              </w:rPr>
              <w:t>(&gt;300)</w:t>
            </w:r>
          </w:p>
        </w:tc>
        <w:tc>
          <w:tcPr>
            <w:tcW w:w="2758" w:type="dxa"/>
            <w:tcBorders>
              <w:top w:val="single" w:sz="4" w:space="0" w:color="auto"/>
              <w:left w:val="single" w:sz="4" w:space="0" w:color="auto"/>
              <w:bottom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4</w:t>
            </w:r>
            <w:r w:rsidR="006C7D08" w:rsidRPr="006C7D08">
              <w:rPr>
                <w:rFonts w:ascii="Sylfaen" w:hAnsi="Sylfaen"/>
                <w:sz w:val="20"/>
                <w:szCs w:val="20"/>
              </w:rPr>
              <w:br/>
            </w:r>
            <w:r w:rsidRPr="00E95C8F">
              <w:rPr>
                <w:rFonts w:ascii="Sylfaen" w:hAnsi="Sylfaen"/>
                <w:sz w:val="20"/>
                <w:szCs w:val="20"/>
              </w:rPr>
              <w:t>(4-5)</w:t>
            </w:r>
          </w:p>
        </w:tc>
        <w:tc>
          <w:tcPr>
            <w:tcW w:w="3099" w:type="dxa"/>
            <w:tcBorders>
              <w:top w:val="single" w:sz="4" w:space="0" w:color="auto"/>
              <w:left w:val="single" w:sz="4" w:space="0" w:color="auto"/>
              <w:bottom w:val="single" w:sz="4" w:space="0" w:color="auto"/>
              <w:right w:val="single" w:sz="4" w:space="0" w:color="auto"/>
            </w:tcBorders>
            <w:shd w:val="clear" w:color="auto" w:fill="FFFFFF"/>
          </w:tcPr>
          <w:p w:rsidR="009C4E3A" w:rsidRPr="00E95C8F" w:rsidRDefault="00D03A53" w:rsidP="0019724E">
            <w:pPr>
              <w:pStyle w:val="a0"/>
              <w:shd w:val="clear" w:color="auto" w:fill="auto"/>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E95C8F" w:rsidRPr="00E95C8F" w:rsidTr="006C7D08">
        <w:tblPrEx>
          <w:tblLook w:val="0000" w:firstRow="0" w:lastRow="0" w:firstColumn="0" w:lastColumn="0" w:noHBand="0" w:noVBand="0"/>
        </w:tblPrEx>
        <w:trPr>
          <w:jc w:val="center"/>
        </w:trPr>
        <w:tc>
          <w:tcPr>
            <w:tcW w:w="3038" w:type="dxa"/>
            <w:vMerge w:val="restart"/>
            <w:tcBorders>
              <w:top w:val="single" w:sz="4" w:space="0" w:color="auto"/>
              <w:left w:val="single" w:sz="4" w:space="0" w:color="auto"/>
            </w:tcBorders>
            <w:shd w:val="clear" w:color="auto" w:fill="FFFFFF"/>
          </w:tcPr>
          <w:p w:rsidR="00E95C8F" w:rsidRPr="00E95C8F" w:rsidRDefault="00E95C8F" w:rsidP="00372ED9">
            <w:pPr>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E95C8F" w:rsidRPr="00E95C8F" w:rsidRDefault="00E95C8F" w:rsidP="0019724E">
            <w:pPr>
              <w:pStyle w:val="a0"/>
              <w:shd w:val="clear" w:color="auto" w:fill="auto"/>
              <w:spacing w:after="120"/>
              <w:rPr>
                <w:rFonts w:ascii="Sylfaen" w:hAnsi="Sylfaen"/>
                <w:sz w:val="20"/>
                <w:szCs w:val="20"/>
              </w:rPr>
            </w:pPr>
            <w:r w:rsidRPr="00E95C8F">
              <w:rPr>
                <w:rFonts w:ascii="Sylfaen" w:hAnsi="Sylfaen"/>
                <w:sz w:val="20"/>
                <w:szCs w:val="20"/>
              </w:rPr>
              <w:t>Սուր կենսասպան էֆեկտի գոտի</w:t>
            </w:r>
          </w:p>
        </w:tc>
        <w:tc>
          <w:tcPr>
            <w:tcW w:w="2730" w:type="dxa"/>
            <w:tcBorders>
              <w:top w:val="single" w:sz="4" w:space="0" w:color="auto"/>
              <w:left w:val="single" w:sz="4" w:space="0" w:color="auto"/>
            </w:tcBorders>
            <w:shd w:val="clear" w:color="auto" w:fill="FFFFFF"/>
          </w:tcPr>
          <w:p w:rsidR="00E95C8F" w:rsidRPr="00E95C8F" w:rsidRDefault="00E95C8F" w:rsidP="0019724E">
            <w:pPr>
              <w:pStyle w:val="a0"/>
              <w:shd w:val="clear" w:color="auto" w:fill="auto"/>
              <w:spacing w:after="120"/>
              <w:jc w:val="center"/>
              <w:rPr>
                <w:rFonts w:ascii="Sylfaen" w:hAnsi="Sylfaen"/>
                <w:sz w:val="20"/>
                <w:szCs w:val="20"/>
              </w:rPr>
            </w:pPr>
            <w:r w:rsidRPr="00E95C8F">
              <w:rPr>
                <w:rFonts w:ascii="Sylfaen" w:hAnsi="Sylfaen"/>
                <w:sz w:val="20"/>
                <w:szCs w:val="20"/>
              </w:rPr>
              <w:t>&lt;10</w:t>
            </w:r>
          </w:p>
        </w:tc>
        <w:tc>
          <w:tcPr>
            <w:tcW w:w="2758" w:type="dxa"/>
            <w:tcBorders>
              <w:top w:val="single" w:sz="4" w:space="0" w:color="auto"/>
              <w:left w:val="single" w:sz="4" w:space="0" w:color="auto"/>
            </w:tcBorders>
            <w:shd w:val="clear" w:color="auto" w:fill="FFFFFF"/>
          </w:tcPr>
          <w:p w:rsidR="00E95C8F" w:rsidRPr="00E95C8F" w:rsidRDefault="00E95C8F" w:rsidP="0019724E">
            <w:pPr>
              <w:pStyle w:val="a0"/>
              <w:shd w:val="clear" w:color="auto" w:fill="auto"/>
              <w:spacing w:after="120"/>
              <w:jc w:val="center"/>
              <w:rPr>
                <w:rFonts w:ascii="Sylfaen" w:hAnsi="Sylfaen"/>
                <w:sz w:val="20"/>
                <w:szCs w:val="20"/>
              </w:rPr>
            </w:pPr>
            <w:r w:rsidRPr="00E95C8F">
              <w:rPr>
                <w:rFonts w:ascii="Sylfaen" w:hAnsi="Sylfaen"/>
                <w:sz w:val="20"/>
                <w:szCs w:val="20"/>
              </w:rPr>
              <w:t>1</w:t>
            </w:r>
          </w:p>
        </w:tc>
        <w:tc>
          <w:tcPr>
            <w:tcW w:w="3099" w:type="dxa"/>
            <w:tcBorders>
              <w:top w:val="single" w:sz="4" w:space="0" w:color="auto"/>
              <w:left w:val="single" w:sz="4" w:space="0" w:color="auto"/>
              <w:right w:val="single" w:sz="4" w:space="0" w:color="auto"/>
            </w:tcBorders>
            <w:shd w:val="clear" w:color="auto" w:fill="FFFFFF"/>
            <w:vAlign w:val="bottom"/>
          </w:tcPr>
          <w:p w:rsidR="00E95C8F" w:rsidRPr="00E95C8F" w:rsidRDefault="00E95C8F" w:rsidP="0019724E">
            <w:pPr>
              <w:pStyle w:val="a0"/>
              <w:shd w:val="clear" w:color="auto" w:fill="auto"/>
              <w:rPr>
                <w:rFonts w:ascii="Sylfaen" w:hAnsi="Sylfaen"/>
                <w:sz w:val="20"/>
                <w:szCs w:val="20"/>
              </w:rPr>
            </w:pPr>
            <w:r w:rsidRPr="00E95C8F">
              <w:rPr>
                <w:rFonts w:ascii="Sylfaen" w:hAnsi="Sylfaen"/>
                <w:sz w:val="20"/>
                <w:szCs w:val="20"/>
              </w:rPr>
              <w:t>Մասնագետներին՝ ԱՊՄ-ի կիրառմամբ (հակագազ, (շնչադիմակ), հերմետիկ ակնոցներ, ռետինե ձեռնոցներ, կոմբինեզոն)</w:t>
            </w:r>
          </w:p>
        </w:tc>
      </w:tr>
      <w:tr w:rsidR="00E95C8F"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E95C8F" w:rsidRPr="00E95C8F" w:rsidRDefault="00E95C8F" w:rsidP="00597C2D">
            <w:pPr>
              <w:spacing w:after="120"/>
              <w:rPr>
                <w:rFonts w:ascii="Sylfaen" w:hAnsi="Sylfaen"/>
                <w:sz w:val="20"/>
                <w:szCs w:val="20"/>
              </w:rPr>
            </w:pPr>
          </w:p>
        </w:tc>
        <w:tc>
          <w:tcPr>
            <w:tcW w:w="3051" w:type="dxa"/>
            <w:vMerge/>
            <w:tcBorders>
              <w:left w:val="single" w:sz="4" w:space="0" w:color="auto"/>
            </w:tcBorders>
            <w:shd w:val="clear" w:color="auto" w:fill="FFFFFF"/>
          </w:tcPr>
          <w:p w:rsidR="00E95C8F" w:rsidRPr="00E95C8F" w:rsidRDefault="00E95C8F"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E95C8F" w:rsidRPr="00E95C8F" w:rsidRDefault="00E95C8F" w:rsidP="00597C2D">
            <w:pPr>
              <w:pStyle w:val="a0"/>
              <w:shd w:val="clear" w:color="auto" w:fill="auto"/>
              <w:spacing w:after="120"/>
              <w:jc w:val="center"/>
              <w:rPr>
                <w:rFonts w:ascii="Sylfaen" w:hAnsi="Sylfaen"/>
                <w:sz w:val="20"/>
                <w:szCs w:val="20"/>
              </w:rPr>
            </w:pPr>
            <w:r w:rsidRPr="00E95C8F">
              <w:rPr>
                <w:rFonts w:ascii="Sylfaen" w:hAnsi="Sylfaen"/>
                <w:sz w:val="20"/>
                <w:szCs w:val="20"/>
              </w:rPr>
              <w:t>10-30</w:t>
            </w:r>
          </w:p>
        </w:tc>
        <w:tc>
          <w:tcPr>
            <w:tcW w:w="2758" w:type="dxa"/>
            <w:tcBorders>
              <w:top w:val="single" w:sz="4" w:space="0" w:color="auto"/>
              <w:left w:val="single" w:sz="4" w:space="0" w:color="auto"/>
            </w:tcBorders>
            <w:shd w:val="clear" w:color="auto" w:fill="FFFFFF"/>
          </w:tcPr>
          <w:p w:rsidR="00E95C8F" w:rsidRPr="00E95C8F" w:rsidRDefault="00E95C8F" w:rsidP="00597C2D">
            <w:pPr>
              <w:pStyle w:val="a0"/>
              <w:shd w:val="clear" w:color="auto" w:fill="auto"/>
              <w:spacing w:after="120"/>
              <w:jc w:val="center"/>
              <w:rPr>
                <w:rFonts w:ascii="Sylfaen" w:hAnsi="Sylfaen"/>
                <w:sz w:val="20"/>
                <w:szCs w:val="20"/>
              </w:rPr>
            </w:pPr>
            <w:r w:rsidRPr="00E95C8F">
              <w:rPr>
                <w:rFonts w:ascii="Sylfaen" w:hAnsi="Sylfaen"/>
                <w:sz w:val="20"/>
                <w:szCs w:val="20"/>
              </w:rPr>
              <w:t>2</w:t>
            </w:r>
          </w:p>
        </w:tc>
        <w:tc>
          <w:tcPr>
            <w:tcW w:w="3099" w:type="dxa"/>
            <w:tcBorders>
              <w:top w:val="single" w:sz="4" w:space="0" w:color="auto"/>
              <w:left w:val="single" w:sz="4" w:space="0" w:color="auto"/>
              <w:right w:val="single" w:sz="4" w:space="0" w:color="auto"/>
            </w:tcBorders>
            <w:shd w:val="clear" w:color="auto" w:fill="FFFFFF"/>
            <w:vAlign w:val="bottom"/>
          </w:tcPr>
          <w:p w:rsidR="00E95C8F" w:rsidRPr="00E95C8F" w:rsidRDefault="00E95C8F" w:rsidP="00E95C8F">
            <w:pPr>
              <w:pStyle w:val="a0"/>
              <w:shd w:val="clear" w:color="auto" w:fill="auto"/>
              <w:spacing w:after="120"/>
              <w:ind w:right="155"/>
              <w:rPr>
                <w:rFonts w:ascii="Sylfaen" w:hAnsi="Sylfaen"/>
                <w:sz w:val="20"/>
                <w:szCs w:val="20"/>
              </w:rPr>
            </w:pPr>
            <w:r w:rsidRPr="00E95C8F">
              <w:rPr>
                <w:rFonts w:ascii="Sylfaen" w:hAnsi="Sylfaen"/>
                <w:sz w:val="20"/>
                <w:szCs w:val="20"/>
              </w:rPr>
              <w:t>Մասնագետներին՝ ԱՊՄ-ի կիրառմամբ (շնչադիմակ, ռետինե ձեռնոցներ, հերմետիկ ակնոցներ, կոմբինեզոն)</w:t>
            </w:r>
          </w:p>
        </w:tc>
      </w:tr>
      <w:tr w:rsidR="00E95C8F"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E95C8F" w:rsidRPr="00E95C8F" w:rsidRDefault="00E95C8F" w:rsidP="00597C2D">
            <w:pPr>
              <w:spacing w:after="120"/>
              <w:rPr>
                <w:rFonts w:ascii="Sylfaen" w:hAnsi="Sylfaen"/>
                <w:sz w:val="20"/>
                <w:szCs w:val="20"/>
              </w:rPr>
            </w:pPr>
          </w:p>
        </w:tc>
        <w:tc>
          <w:tcPr>
            <w:tcW w:w="3051" w:type="dxa"/>
            <w:vMerge/>
            <w:tcBorders>
              <w:left w:val="single" w:sz="4" w:space="0" w:color="auto"/>
            </w:tcBorders>
            <w:shd w:val="clear" w:color="auto" w:fill="FFFFFF"/>
          </w:tcPr>
          <w:p w:rsidR="00E95C8F" w:rsidRPr="00E95C8F" w:rsidRDefault="00E95C8F"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E95C8F" w:rsidRPr="00E95C8F" w:rsidRDefault="00E95C8F" w:rsidP="00597C2D">
            <w:pPr>
              <w:pStyle w:val="a0"/>
              <w:shd w:val="clear" w:color="auto" w:fill="auto"/>
              <w:spacing w:after="120"/>
              <w:jc w:val="center"/>
              <w:rPr>
                <w:rFonts w:ascii="Sylfaen" w:hAnsi="Sylfaen"/>
                <w:sz w:val="20"/>
                <w:szCs w:val="20"/>
              </w:rPr>
            </w:pPr>
            <w:r w:rsidRPr="00E95C8F">
              <w:rPr>
                <w:rFonts w:ascii="Sylfaen" w:hAnsi="Sylfaen"/>
                <w:sz w:val="20"/>
                <w:szCs w:val="20"/>
              </w:rPr>
              <w:t>31-100</w:t>
            </w:r>
          </w:p>
        </w:tc>
        <w:tc>
          <w:tcPr>
            <w:tcW w:w="2758" w:type="dxa"/>
            <w:tcBorders>
              <w:top w:val="single" w:sz="4" w:space="0" w:color="auto"/>
              <w:left w:val="single" w:sz="4" w:space="0" w:color="auto"/>
            </w:tcBorders>
            <w:shd w:val="clear" w:color="auto" w:fill="FFFFFF"/>
          </w:tcPr>
          <w:p w:rsidR="00E95C8F" w:rsidRPr="00E95C8F" w:rsidRDefault="00E95C8F" w:rsidP="00597C2D">
            <w:pPr>
              <w:pStyle w:val="a0"/>
              <w:shd w:val="clear" w:color="auto" w:fill="auto"/>
              <w:spacing w:after="120"/>
              <w:jc w:val="center"/>
              <w:rPr>
                <w:rFonts w:ascii="Sylfaen" w:hAnsi="Sylfaen"/>
                <w:sz w:val="20"/>
                <w:szCs w:val="20"/>
              </w:rPr>
            </w:pPr>
            <w:r w:rsidRPr="00E95C8F">
              <w:rPr>
                <w:rFonts w:ascii="Sylfaen" w:hAnsi="Sylfaen"/>
                <w:sz w:val="20"/>
                <w:szCs w:val="20"/>
              </w:rPr>
              <w:t>3</w:t>
            </w:r>
          </w:p>
        </w:tc>
        <w:tc>
          <w:tcPr>
            <w:tcW w:w="3099" w:type="dxa"/>
            <w:tcBorders>
              <w:top w:val="single" w:sz="4" w:space="0" w:color="auto"/>
              <w:left w:val="single" w:sz="4" w:space="0" w:color="auto"/>
              <w:right w:val="single" w:sz="4" w:space="0" w:color="auto"/>
            </w:tcBorders>
            <w:shd w:val="clear" w:color="auto" w:fill="FFFFFF"/>
            <w:vAlign w:val="bottom"/>
          </w:tcPr>
          <w:p w:rsidR="00E95C8F" w:rsidRPr="00E95C8F" w:rsidRDefault="00E95C8F" w:rsidP="00E95C8F">
            <w:pPr>
              <w:pStyle w:val="a0"/>
              <w:shd w:val="clear" w:color="auto" w:fill="auto"/>
              <w:spacing w:after="120"/>
              <w:ind w:right="155"/>
              <w:rPr>
                <w:rFonts w:ascii="Sylfaen" w:hAnsi="Sylfaen"/>
                <w:sz w:val="20"/>
                <w:szCs w:val="20"/>
              </w:rPr>
            </w:pPr>
            <w:r w:rsidRPr="00E95C8F">
              <w:rPr>
                <w:rFonts w:ascii="Sylfaen" w:hAnsi="Sylfaen"/>
                <w:sz w:val="20"/>
                <w:szCs w:val="20"/>
              </w:rPr>
              <w:t>Մասնագետներին եւ բնակչությանը կենցաղում՝ կիրառման կանոնակարգված պայմաններով (օդափոխություն, խոնավ մաքրում, պատրաստուկի ծախսում)</w:t>
            </w:r>
          </w:p>
        </w:tc>
      </w:tr>
      <w:tr w:rsidR="00E95C8F"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E95C8F" w:rsidRPr="00E95C8F" w:rsidRDefault="00E95C8F" w:rsidP="00597C2D">
            <w:pPr>
              <w:spacing w:after="120"/>
              <w:rPr>
                <w:rFonts w:ascii="Sylfaen" w:hAnsi="Sylfaen"/>
                <w:sz w:val="20"/>
                <w:szCs w:val="20"/>
              </w:rPr>
            </w:pPr>
          </w:p>
        </w:tc>
        <w:tc>
          <w:tcPr>
            <w:tcW w:w="3051" w:type="dxa"/>
            <w:vMerge/>
            <w:tcBorders>
              <w:left w:val="single" w:sz="4" w:space="0" w:color="auto"/>
            </w:tcBorders>
            <w:shd w:val="clear" w:color="auto" w:fill="FFFFFF"/>
          </w:tcPr>
          <w:p w:rsidR="00E95C8F" w:rsidRPr="00E95C8F" w:rsidRDefault="00E95C8F"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E95C8F" w:rsidRPr="00E95C8F" w:rsidRDefault="00E95C8F" w:rsidP="00597C2D">
            <w:pPr>
              <w:pStyle w:val="a0"/>
              <w:shd w:val="clear" w:color="auto" w:fill="auto"/>
              <w:spacing w:after="120"/>
              <w:jc w:val="center"/>
              <w:rPr>
                <w:rFonts w:ascii="Sylfaen" w:hAnsi="Sylfaen"/>
                <w:sz w:val="20"/>
                <w:szCs w:val="20"/>
              </w:rPr>
            </w:pPr>
            <w:r w:rsidRPr="00E95C8F">
              <w:rPr>
                <w:rFonts w:ascii="Sylfaen" w:hAnsi="Sylfaen"/>
                <w:sz w:val="20"/>
                <w:szCs w:val="20"/>
              </w:rPr>
              <w:t>&gt;100</w:t>
            </w:r>
          </w:p>
        </w:tc>
        <w:tc>
          <w:tcPr>
            <w:tcW w:w="2758" w:type="dxa"/>
            <w:tcBorders>
              <w:top w:val="single" w:sz="4" w:space="0" w:color="auto"/>
              <w:left w:val="single" w:sz="4" w:space="0" w:color="auto"/>
            </w:tcBorders>
            <w:shd w:val="clear" w:color="auto" w:fill="FFFFFF"/>
          </w:tcPr>
          <w:p w:rsidR="00E95C8F" w:rsidRPr="00E95C8F" w:rsidRDefault="00E95C8F" w:rsidP="00597C2D">
            <w:pPr>
              <w:pStyle w:val="a0"/>
              <w:shd w:val="clear" w:color="auto" w:fill="auto"/>
              <w:spacing w:after="120"/>
              <w:jc w:val="center"/>
              <w:rPr>
                <w:rFonts w:ascii="Sylfaen" w:hAnsi="Sylfaen"/>
                <w:sz w:val="20"/>
                <w:szCs w:val="20"/>
              </w:rPr>
            </w:pPr>
            <w:r w:rsidRPr="00E95C8F">
              <w:rPr>
                <w:rFonts w:ascii="Sylfaen" w:hAnsi="Sylfaen"/>
                <w:sz w:val="20"/>
                <w:szCs w:val="20"/>
              </w:rPr>
              <w:t>4</w:t>
            </w:r>
          </w:p>
        </w:tc>
        <w:tc>
          <w:tcPr>
            <w:tcW w:w="3099" w:type="dxa"/>
            <w:tcBorders>
              <w:top w:val="single" w:sz="4" w:space="0" w:color="auto"/>
              <w:left w:val="single" w:sz="4" w:space="0" w:color="auto"/>
              <w:right w:val="single" w:sz="4" w:space="0" w:color="auto"/>
            </w:tcBorders>
            <w:shd w:val="clear" w:color="auto" w:fill="FFFFFF"/>
            <w:vAlign w:val="bottom"/>
          </w:tcPr>
          <w:p w:rsidR="00E95C8F" w:rsidRPr="00E95C8F" w:rsidRDefault="00E95C8F" w:rsidP="00E95C8F">
            <w:pPr>
              <w:pStyle w:val="a0"/>
              <w:shd w:val="clear" w:color="auto" w:fill="auto"/>
              <w:spacing w:after="120"/>
              <w:ind w:right="155"/>
              <w:rPr>
                <w:rFonts w:ascii="Sylfaen" w:hAnsi="Sylfaen"/>
                <w:sz w:val="20"/>
                <w:szCs w:val="20"/>
              </w:rPr>
            </w:pPr>
            <w:r w:rsidRPr="00E95C8F">
              <w:rPr>
                <w:rFonts w:ascii="Sylfaen" w:hAnsi="Sylfaen"/>
                <w:sz w:val="20"/>
                <w:szCs w:val="20"/>
              </w:rPr>
              <w:t>Մասնագետներին եւ բնակչությանը կենցաղում</w:t>
            </w:r>
          </w:p>
        </w:tc>
      </w:tr>
      <w:tr w:rsidR="00E95C8F"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E95C8F" w:rsidRPr="00E95C8F" w:rsidRDefault="00E95C8F" w:rsidP="00597C2D">
            <w:pPr>
              <w:spacing w:after="120"/>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E95C8F" w:rsidRPr="00E95C8F" w:rsidRDefault="00E95C8F" w:rsidP="0019724E">
            <w:pPr>
              <w:pStyle w:val="a0"/>
              <w:shd w:val="clear" w:color="auto" w:fill="auto"/>
              <w:spacing w:after="120"/>
              <w:rPr>
                <w:rFonts w:ascii="Sylfaen" w:hAnsi="Sylfaen"/>
                <w:sz w:val="20"/>
                <w:szCs w:val="20"/>
              </w:rPr>
            </w:pPr>
            <w:r w:rsidRPr="00E95C8F">
              <w:rPr>
                <w:rFonts w:ascii="Sylfaen" w:hAnsi="Sylfaen"/>
                <w:sz w:val="20"/>
                <w:szCs w:val="20"/>
              </w:rPr>
              <w:t>Ենթասուր կենսասպան էֆեկտի գոտի</w:t>
            </w:r>
          </w:p>
        </w:tc>
        <w:tc>
          <w:tcPr>
            <w:tcW w:w="2730" w:type="dxa"/>
            <w:tcBorders>
              <w:top w:val="single" w:sz="4" w:space="0" w:color="auto"/>
              <w:left w:val="single" w:sz="4" w:space="0" w:color="auto"/>
            </w:tcBorders>
            <w:shd w:val="clear" w:color="auto" w:fill="FFFFFF"/>
          </w:tcPr>
          <w:p w:rsidR="00E95C8F" w:rsidRPr="00E95C8F" w:rsidRDefault="00E95C8F" w:rsidP="0019724E">
            <w:pPr>
              <w:pStyle w:val="a0"/>
              <w:shd w:val="clear" w:color="auto" w:fill="auto"/>
              <w:spacing w:after="120"/>
              <w:jc w:val="center"/>
              <w:rPr>
                <w:rFonts w:ascii="Sylfaen" w:hAnsi="Sylfaen"/>
                <w:sz w:val="20"/>
                <w:szCs w:val="20"/>
              </w:rPr>
            </w:pPr>
            <w:r w:rsidRPr="00E95C8F">
              <w:rPr>
                <w:rFonts w:ascii="Sylfaen" w:hAnsi="Sylfaen"/>
                <w:sz w:val="20"/>
                <w:szCs w:val="20"/>
              </w:rPr>
              <w:t>&lt;1</w:t>
            </w:r>
          </w:p>
        </w:tc>
        <w:tc>
          <w:tcPr>
            <w:tcW w:w="2758" w:type="dxa"/>
            <w:tcBorders>
              <w:top w:val="single" w:sz="4" w:space="0" w:color="auto"/>
              <w:left w:val="single" w:sz="4" w:space="0" w:color="auto"/>
            </w:tcBorders>
            <w:shd w:val="clear" w:color="auto" w:fill="FFFFFF"/>
            <w:vAlign w:val="center"/>
          </w:tcPr>
          <w:p w:rsidR="00E95C8F" w:rsidRPr="00E95C8F" w:rsidRDefault="00E95C8F" w:rsidP="0019724E">
            <w:pPr>
              <w:pStyle w:val="a0"/>
              <w:shd w:val="clear" w:color="auto" w:fill="auto"/>
              <w:spacing w:after="120"/>
              <w:jc w:val="center"/>
              <w:rPr>
                <w:rFonts w:ascii="Sylfaen" w:hAnsi="Sylfaen"/>
                <w:sz w:val="20"/>
                <w:szCs w:val="20"/>
              </w:rPr>
            </w:pPr>
            <w:r w:rsidRPr="00E95C8F">
              <w:rPr>
                <w:rFonts w:ascii="Sylfaen" w:hAnsi="Sylfaen"/>
                <w:sz w:val="20"/>
                <w:szCs w:val="20"/>
              </w:rPr>
              <w:t>1</w:t>
            </w:r>
          </w:p>
        </w:tc>
        <w:tc>
          <w:tcPr>
            <w:tcW w:w="3099" w:type="dxa"/>
            <w:tcBorders>
              <w:top w:val="single" w:sz="4" w:space="0" w:color="auto"/>
              <w:left w:val="single" w:sz="4" w:space="0" w:color="auto"/>
              <w:right w:val="single" w:sz="4" w:space="0" w:color="auto"/>
            </w:tcBorders>
            <w:shd w:val="clear" w:color="auto" w:fill="FFFFFF"/>
            <w:vAlign w:val="bottom"/>
          </w:tcPr>
          <w:p w:rsidR="00E95C8F" w:rsidRPr="00E95C8F" w:rsidRDefault="00E95C8F" w:rsidP="0019724E">
            <w:pPr>
              <w:pStyle w:val="a0"/>
              <w:shd w:val="clear" w:color="auto" w:fill="auto"/>
              <w:spacing w:after="120"/>
              <w:ind w:right="155"/>
              <w:rPr>
                <w:rFonts w:ascii="Sylfaen" w:hAnsi="Sylfaen"/>
                <w:sz w:val="20"/>
                <w:szCs w:val="20"/>
              </w:rPr>
            </w:pPr>
            <w:r w:rsidRPr="00E95C8F">
              <w:rPr>
                <w:rFonts w:ascii="Sylfaen" w:hAnsi="Sylfaen"/>
                <w:sz w:val="20"/>
                <w:szCs w:val="20"/>
              </w:rPr>
              <w:t>Արգելված են միջատազերծման դեպքում կիրառելու համար</w:t>
            </w:r>
          </w:p>
        </w:tc>
      </w:tr>
      <w:tr w:rsidR="00E95C8F" w:rsidRPr="00E95C8F" w:rsidTr="006C7D08">
        <w:tblPrEx>
          <w:tblLook w:val="0000" w:firstRow="0" w:lastRow="0" w:firstColumn="0" w:lastColumn="0" w:noHBand="0" w:noVBand="0"/>
        </w:tblPrEx>
        <w:trPr>
          <w:jc w:val="center"/>
        </w:trPr>
        <w:tc>
          <w:tcPr>
            <w:tcW w:w="3038" w:type="dxa"/>
            <w:vMerge/>
            <w:tcBorders>
              <w:left w:val="single" w:sz="4" w:space="0" w:color="auto"/>
              <w:bottom w:val="single" w:sz="4" w:space="0" w:color="auto"/>
            </w:tcBorders>
            <w:shd w:val="clear" w:color="auto" w:fill="FFFFFF"/>
          </w:tcPr>
          <w:p w:rsidR="00E95C8F" w:rsidRPr="00E95C8F" w:rsidRDefault="00E95C8F" w:rsidP="00597C2D">
            <w:pPr>
              <w:spacing w:after="120"/>
              <w:rPr>
                <w:rFonts w:ascii="Sylfaen" w:hAnsi="Sylfaen"/>
                <w:sz w:val="20"/>
                <w:szCs w:val="20"/>
              </w:rPr>
            </w:pPr>
          </w:p>
        </w:tc>
        <w:tc>
          <w:tcPr>
            <w:tcW w:w="3051" w:type="dxa"/>
            <w:vMerge/>
            <w:tcBorders>
              <w:left w:val="single" w:sz="4" w:space="0" w:color="auto"/>
              <w:bottom w:val="single" w:sz="4" w:space="0" w:color="auto"/>
            </w:tcBorders>
            <w:shd w:val="clear" w:color="auto" w:fill="FFFFFF"/>
          </w:tcPr>
          <w:p w:rsidR="00E95C8F" w:rsidRPr="00E95C8F" w:rsidRDefault="00E95C8F" w:rsidP="0019724E">
            <w:pPr>
              <w:spacing w:after="120"/>
              <w:rPr>
                <w:rFonts w:ascii="Sylfaen" w:hAnsi="Sylfaen"/>
                <w:sz w:val="20"/>
                <w:szCs w:val="20"/>
              </w:rPr>
            </w:pPr>
          </w:p>
        </w:tc>
        <w:tc>
          <w:tcPr>
            <w:tcW w:w="2730" w:type="dxa"/>
            <w:tcBorders>
              <w:top w:val="single" w:sz="4" w:space="0" w:color="auto"/>
              <w:left w:val="single" w:sz="4" w:space="0" w:color="auto"/>
              <w:bottom w:val="single" w:sz="4" w:space="0" w:color="auto"/>
            </w:tcBorders>
            <w:shd w:val="clear" w:color="auto" w:fill="FFFFFF"/>
          </w:tcPr>
          <w:p w:rsidR="00E95C8F" w:rsidRPr="00E95C8F" w:rsidRDefault="00E95C8F" w:rsidP="0019724E">
            <w:pPr>
              <w:pStyle w:val="a0"/>
              <w:shd w:val="clear" w:color="auto" w:fill="auto"/>
              <w:spacing w:after="120"/>
              <w:jc w:val="center"/>
              <w:rPr>
                <w:rFonts w:ascii="Sylfaen" w:hAnsi="Sylfaen"/>
                <w:sz w:val="20"/>
                <w:szCs w:val="20"/>
              </w:rPr>
            </w:pPr>
            <w:r w:rsidRPr="00E95C8F">
              <w:rPr>
                <w:rFonts w:ascii="Sylfaen" w:hAnsi="Sylfaen"/>
                <w:sz w:val="20"/>
                <w:szCs w:val="20"/>
              </w:rPr>
              <w:t>1-5</w:t>
            </w:r>
          </w:p>
        </w:tc>
        <w:tc>
          <w:tcPr>
            <w:tcW w:w="2758" w:type="dxa"/>
            <w:tcBorders>
              <w:top w:val="single" w:sz="4" w:space="0" w:color="auto"/>
              <w:left w:val="single" w:sz="4" w:space="0" w:color="auto"/>
              <w:bottom w:val="single" w:sz="4" w:space="0" w:color="auto"/>
            </w:tcBorders>
            <w:shd w:val="clear" w:color="auto" w:fill="FFFFFF"/>
          </w:tcPr>
          <w:p w:rsidR="00E95C8F" w:rsidRPr="00E95C8F" w:rsidRDefault="00E95C8F" w:rsidP="0019724E">
            <w:pPr>
              <w:pStyle w:val="a0"/>
              <w:shd w:val="clear" w:color="auto" w:fill="auto"/>
              <w:spacing w:after="120"/>
              <w:jc w:val="center"/>
              <w:rPr>
                <w:rFonts w:ascii="Sylfaen" w:hAnsi="Sylfaen"/>
                <w:sz w:val="20"/>
                <w:szCs w:val="20"/>
              </w:rPr>
            </w:pPr>
            <w:r w:rsidRPr="00E95C8F">
              <w:rPr>
                <w:rFonts w:ascii="Sylfaen" w:hAnsi="Sylfaen"/>
                <w:sz w:val="20"/>
                <w:szCs w:val="20"/>
              </w:rPr>
              <w:t>2</w:t>
            </w:r>
          </w:p>
        </w:tc>
        <w:tc>
          <w:tcPr>
            <w:tcW w:w="3099" w:type="dxa"/>
            <w:tcBorders>
              <w:top w:val="single" w:sz="4" w:space="0" w:color="auto"/>
              <w:left w:val="single" w:sz="4" w:space="0" w:color="auto"/>
              <w:bottom w:val="single" w:sz="4" w:space="0" w:color="auto"/>
              <w:right w:val="single" w:sz="4" w:space="0" w:color="auto"/>
            </w:tcBorders>
            <w:shd w:val="clear" w:color="auto" w:fill="FFFFFF"/>
          </w:tcPr>
          <w:p w:rsidR="00E95C8F" w:rsidRPr="00E95C8F" w:rsidRDefault="00E95C8F" w:rsidP="0019724E">
            <w:pPr>
              <w:pStyle w:val="a0"/>
              <w:shd w:val="clear" w:color="auto" w:fill="auto"/>
              <w:spacing w:after="120"/>
              <w:ind w:right="155"/>
              <w:rPr>
                <w:rFonts w:ascii="Sylfaen" w:hAnsi="Sylfaen"/>
                <w:sz w:val="20"/>
                <w:szCs w:val="20"/>
              </w:rPr>
            </w:pPr>
            <w:r w:rsidRPr="00E95C8F">
              <w:rPr>
                <w:rFonts w:ascii="Sylfaen" w:hAnsi="Sylfaen"/>
                <w:sz w:val="20"/>
                <w:szCs w:val="20"/>
              </w:rPr>
              <w:t>Մասնագետներին արտադրական տարածքներում մշակման համար՝ կիրառման կանոնակարգված պայմաններով՝ բացառությամբ մանկական, բուժիչ պրոֆիլակտիկ հաստատությունների եւ կենցաղի</w:t>
            </w:r>
          </w:p>
        </w:tc>
      </w:tr>
      <w:tr w:rsidR="009C4E3A" w:rsidRPr="00E95C8F" w:rsidTr="006C7D08">
        <w:tblPrEx>
          <w:tblLook w:val="0000" w:firstRow="0" w:lastRow="0" w:firstColumn="0" w:lastColumn="0" w:noHBand="0" w:noVBand="0"/>
        </w:tblPrEx>
        <w:trPr>
          <w:jc w:val="center"/>
        </w:trPr>
        <w:tc>
          <w:tcPr>
            <w:tcW w:w="3038" w:type="dxa"/>
            <w:vMerge w:val="restart"/>
            <w:tcBorders>
              <w:top w:val="single" w:sz="4" w:space="0" w:color="auto"/>
              <w:left w:val="single" w:sz="4" w:space="0" w:color="auto"/>
            </w:tcBorders>
            <w:shd w:val="clear" w:color="auto" w:fill="FFFFFF"/>
          </w:tcPr>
          <w:p w:rsidR="009C4E3A" w:rsidRPr="00E95C8F" w:rsidRDefault="009C4E3A" w:rsidP="00372ED9">
            <w:pPr>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5,1-10</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3</w:t>
            </w:r>
          </w:p>
        </w:tc>
        <w:tc>
          <w:tcPr>
            <w:tcW w:w="3099"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r w:rsidR="0038620E" w:rsidRPr="00E95C8F">
              <w:rPr>
                <w:rFonts w:ascii="Sylfaen" w:hAnsi="Sylfaen"/>
                <w:sz w:val="20"/>
                <w:szCs w:val="20"/>
              </w:rPr>
              <w:t>՝</w:t>
            </w:r>
            <w:r w:rsidRPr="00E95C8F">
              <w:rPr>
                <w:rFonts w:ascii="Sylfaen" w:hAnsi="Sylfaen"/>
                <w:sz w:val="20"/>
                <w:szCs w:val="20"/>
              </w:rPr>
              <w:t xml:space="preserve"> բնակելի </w:t>
            </w:r>
            <w:r w:rsidR="004E40E4" w:rsidRPr="00E95C8F">
              <w:rPr>
                <w:rFonts w:ascii="Sylfaen" w:hAnsi="Sylfaen"/>
                <w:sz w:val="20"/>
                <w:szCs w:val="20"/>
              </w:rPr>
              <w:t>եւ</w:t>
            </w:r>
            <w:r w:rsidRPr="00E95C8F">
              <w:rPr>
                <w:rFonts w:ascii="Sylfaen" w:hAnsi="Sylfaen"/>
                <w:sz w:val="20"/>
                <w:szCs w:val="20"/>
              </w:rPr>
              <w:t xml:space="preserve"> արտադրական </w:t>
            </w:r>
            <w:r w:rsidRPr="00E95C8F">
              <w:rPr>
                <w:rFonts w:ascii="Sylfaen" w:hAnsi="Sylfaen"/>
                <w:sz w:val="20"/>
                <w:szCs w:val="20"/>
              </w:rPr>
              <w:lastRenderedPageBreak/>
              <w:t>տարածքների մշակման համար կիրառման կանոնակարգված պայմաններով (մաքրում, օդափոխություն, պատրաստուկի ծախսում)</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&gt;10</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4</w:t>
            </w:r>
          </w:p>
        </w:tc>
        <w:tc>
          <w:tcPr>
            <w:tcW w:w="3099"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spacing w:after="6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Սուր գրգռիչ ազդեցություն աչքերի վրա, </w:t>
            </w:r>
            <w:r w:rsidR="00494F93" w:rsidRPr="00E95C8F">
              <w:rPr>
                <w:rFonts w:ascii="Sylfaen" w:hAnsi="Sylfaen"/>
                <w:sz w:val="20"/>
                <w:szCs w:val="20"/>
              </w:rPr>
              <w:t>բալեր</w:t>
            </w: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&lt;10</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2-3</w:t>
            </w:r>
          </w:p>
        </w:tc>
        <w:tc>
          <w:tcPr>
            <w:tcW w:w="3099"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spacing w:after="60"/>
              <w:rPr>
                <w:rFonts w:ascii="Sylfaen" w:hAnsi="Sylfaen"/>
                <w:sz w:val="20"/>
                <w:szCs w:val="20"/>
              </w:rPr>
            </w:pPr>
            <w:r w:rsidRPr="00E95C8F">
              <w:rPr>
                <w:rFonts w:ascii="Sylfaen" w:hAnsi="Sylfaen"/>
                <w:sz w:val="20"/>
                <w:szCs w:val="20"/>
              </w:rPr>
              <w:t>Մասնագետներին</w:t>
            </w:r>
            <w:r w:rsidR="0038620E" w:rsidRPr="00E95C8F">
              <w:rPr>
                <w:rFonts w:ascii="Sylfaen" w:hAnsi="Sylfaen"/>
                <w:sz w:val="20"/>
                <w:szCs w:val="20"/>
              </w:rPr>
              <w:t>՝</w:t>
            </w:r>
            <w:r w:rsidRPr="00E95C8F">
              <w:rPr>
                <w:rFonts w:ascii="Sylfaen" w:hAnsi="Sylfaen"/>
                <w:sz w:val="20"/>
                <w:szCs w:val="20"/>
              </w:rPr>
              <w:t xml:space="preserve"> ԱՊՄ-ի կիրառմամբ (պաշտպանիչ ակնոցներ)</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0-3</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4-5</w:t>
            </w:r>
          </w:p>
        </w:tc>
        <w:tc>
          <w:tcPr>
            <w:tcW w:w="3099"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spacing w:after="6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Զգայունացնող ազդեցություն (մաշկային (շնչառական))</w:t>
            </w: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 xml:space="preserve">չափավոր (թույլ) </w:t>
            </w:r>
            <w:r w:rsidR="006C7D08" w:rsidRPr="006C7D08">
              <w:rPr>
                <w:rFonts w:ascii="Sylfaen" w:hAnsi="Sylfaen"/>
                <w:sz w:val="20"/>
                <w:szCs w:val="20"/>
              </w:rPr>
              <w:br/>
            </w:r>
            <w:r w:rsidRPr="00E95C8F">
              <w:rPr>
                <w:rFonts w:ascii="Sylfaen" w:hAnsi="Sylfaen"/>
                <w:sz w:val="20"/>
                <w:szCs w:val="20"/>
              </w:rPr>
              <w:t>(չափավոր (ցածր))</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 xml:space="preserve">ЗА (ЗВ) </w:t>
            </w:r>
            <w:r w:rsidR="006C7D08">
              <w:rPr>
                <w:rFonts w:ascii="Sylfaen" w:hAnsi="Sylfaen"/>
                <w:sz w:val="20"/>
                <w:szCs w:val="20"/>
                <w:lang w:val="en-US"/>
              </w:rPr>
              <w:br/>
            </w:r>
            <w:r w:rsidRPr="00E95C8F">
              <w:rPr>
                <w:rFonts w:ascii="Sylfaen" w:hAnsi="Sylfaen"/>
                <w:sz w:val="20"/>
                <w:szCs w:val="20"/>
              </w:rPr>
              <w:t>(1В)</w:t>
            </w:r>
          </w:p>
        </w:tc>
        <w:tc>
          <w:tcPr>
            <w:tcW w:w="3099" w:type="dxa"/>
            <w:tcBorders>
              <w:top w:val="single" w:sz="4" w:space="0" w:color="auto"/>
              <w:left w:val="single" w:sz="4" w:space="0" w:color="auto"/>
              <w:right w:val="single" w:sz="4" w:space="0" w:color="auto"/>
            </w:tcBorders>
            <w:shd w:val="clear" w:color="auto" w:fill="FFFFFF"/>
            <w:vAlign w:val="bottom"/>
          </w:tcPr>
          <w:p w:rsidR="009C4E3A" w:rsidRPr="00E95C8F" w:rsidRDefault="00920D2B" w:rsidP="0019724E">
            <w:pPr>
              <w:pStyle w:val="a0"/>
              <w:shd w:val="clear" w:color="auto" w:fill="auto"/>
              <w:spacing w:after="60"/>
              <w:rPr>
                <w:rFonts w:ascii="Sylfaen" w:hAnsi="Sylfaen"/>
                <w:sz w:val="20"/>
                <w:szCs w:val="20"/>
              </w:rPr>
            </w:pPr>
            <w:r w:rsidRPr="00E95C8F">
              <w:rPr>
                <w:rFonts w:ascii="Sylfaen" w:hAnsi="Sylfaen"/>
                <w:sz w:val="20"/>
                <w:szCs w:val="20"/>
              </w:rPr>
              <w:t>Մասնագետներին՝</w:t>
            </w:r>
            <w:r w:rsidR="006C7D08" w:rsidRPr="006C7D08">
              <w:rPr>
                <w:rFonts w:ascii="Sylfaen" w:hAnsi="Sylfaen"/>
                <w:sz w:val="20"/>
                <w:szCs w:val="20"/>
              </w:rPr>
              <w:t xml:space="preserve"> </w:t>
            </w:r>
            <w:r w:rsidRPr="00E95C8F">
              <w:rPr>
                <w:rFonts w:ascii="Sylfaen" w:hAnsi="Sylfaen"/>
                <w:sz w:val="20"/>
                <w:szCs w:val="20"/>
              </w:rPr>
              <w:t>ԱՊՄ-ի կիրառմամբ (շնչադիմակ, կոմբինեզոն, հերմետիկ ակնոցներ, ռետինե ձեռնոցներ)</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էֆեկտի բացակայություն (էֆեկտի բացակայություն)</w:t>
            </w:r>
          </w:p>
        </w:tc>
        <w:tc>
          <w:tcPr>
            <w:tcW w:w="2758"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4</w:t>
            </w:r>
            <w:r w:rsidR="006C7D08" w:rsidRPr="006C7D08">
              <w:rPr>
                <w:rFonts w:ascii="Sylfaen" w:hAnsi="Sylfaen"/>
                <w:sz w:val="20"/>
                <w:szCs w:val="20"/>
              </w:rPr>
              <w:br/>
            </w:r>
            <w:r w:rsidRPr="00E95C8F">
              <w:rPr>
                <w:rFonts w:ascii="Sylfaen" w:hAnsi="Sylfaen"/>
                <w:sz w:val="20"/>
                <w:szCs w:val="20"/>
              </w:rPr>
              <w:t>(չի դասակարգվում)</w:t>
            </w:r>
          </w:p>
        </w:tc>
        <w:tc>
          <w:tcPr>
            <w:tcW w:w="3099"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spacing w:after="6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val="restart"/>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Օդում աշխատանքային լուծույթի ազդող նյութի պարունակության (Պ)՝ հիգիենիկ նորմատիվներին համապատասխանության գնահատումը (անցկացվում է ըստ անհրաժեշտության)</w:t>
            </w: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Պ/ՍԹԿ(ՆԿԱՄ)ա.գ.&gt;1</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2-4</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60"/>
              <w:ind w:right="155"/>
              <w:rPr>
                <w:rFonts w:ascii="Sylfaen" w:hAnsi="Sylfaen"/>
                <w:sz w:val="20"/>
                <w:szCs w:val="20"/>
              </w:rPr>
            </w:pPr>
            <w:r w:rsidRPr="00E95C8F">
              <w:rPr>
                <w:rFonts w:ascii="Sylfaen" w:hAnsi="Sylfaen"/>
                <w:sz w:val="20"/>
                <w:szCs w:val="20"/>
              </w:rPr>
              <w:t>Մասնագետներին</w:t>
            </w:r>
            <w:r w:rsidR="0038620E" w:rsidRPr="00E95C8F">
              <w:rPr>
                <w:rFonts w:ascii="Sylfaen" w:hAnsi="Sylfaen"/>
                <w:sz w:val="20"/>
                <w:szCs w:val="20"/>
              </w:rPr>
              <w:t>՝</w:t>
            </w:r>
            <w:r w:rsidRPr="00E95C8F">
              <w:rPr>
                <w:rFonts w:ascii="Sylfaen" w:hAnsi="Sylfaen"/>
                <w:sz w:val="20"/>
                <w:szCs w:val="20"/>
              </w:rPr>
              <w:t xml:space="preserve"> ԱՊՄ-ի կիրառմամբ (շնչադիմակ, պաշտպանիչ ակնոցներ, ռետինե ձեռնոցներ)</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bottom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tcBorders>
              <w:left w:val="single" w:sz="4" w:space="0" w:color="auto"/>
              <w:bottom w:val="single" w:sz="4" w:space="0" w:color="auto"/>
            </w:tcBorders>
            <w:shd w:val="clear" w:color="auto" w:fill="FFFFFF"/>
            <w:vAlign w:val="bottom"/>
          </w:tcPr>
          <w:p w:rsidR="009C4E3A" w:rsidRPr="00E95C8F" w:rsidRDefault="009C4E3A" w:rsidP="0019724E">
            <w:pPr>
              <w:spacing w:after="120"/>
              <w:rPr>
                <w:rFonts w:ascii="Sylfaen" w:hAnsi="Sylfaen"/>
                <w:sz w:val="20"/>
                <w:szCs w:val="20"/>
              </w:rPr>
            </w:pPr>
          </w:p>
        </w:tc>
        <w:tc>
          <w:tcPr>
            <w:tcW w:w="2730"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Պ/ՍԹԿ(ՆԿԱՄ)ա.գ.≤1</w:t>
            </w:r>
          </w:p>
        </w:tc>
        <w:tc>
          <w:tcPr>
            <w:tcW w:w="2758"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2-4</w:t>
            </w:r>
          </w:p>
        </w:tc>
        <w:tc>
          <w:tcPr>
            <w:tcW w:w="3099" w:type="dxa"/>
            <w:tcBorders>
              <w:top w:val="single" w:sz="4" w:space="0" w:color="auto"/>
              <w:left w:val="single" w:sz="4" w:space="0" w:color="auto"/>
              <w:bottom w:val="single" w:sz="4" w:space="0" w:color="auto"/>
              <w:right w:val="single" w:sz="4" w:space="0" w:color="auto"/>
            </w:tcBorders>
            <w:shd w:val="clear" w:color="auto" w:fill="FFFFFF"/>
          </w:tcPr>
          <w:p w:rsidR="009C4E3A" w:rsidRPr="00E95C8F" w:rsidRDefault="00D03A53" w:rsidP="0019724E">
            <w:pPr>
              <w:pStyle w:val="a0"/>
              <w:shd w:val="clear" w:color="auto" w:fill="auto"/>
              <w:spacing w:after="60"/>
              <w:ind w:right="155"/>
              <w:rPr>
                <w:rFonts w:ascii="Sylfaen" w:hAnsi="Sylfaen"/>
                <w:sz w:val="20"/>
                <w:szCs w:val="20"/>
              </w:rPr>
            </w:pPr>
            <w:r w:rsidRPr="00E95C8F">
              <w:rPr>
                <w:rFonts w:ascii="Sylfaen" w:hAnsi="Sylfaen"/>
                <w:sz w:val="20"/>
                <w:szCs w:val="20"/>
              </w:rPr>
              <w:t>Մասնագետներին</w:t>
            </w:r>
            <w:r w:rsidR="0038620E" w:rsidRPr="00E95C8F">
              <w:rPr>
                <w:rFonts w:ascii="Sylfaen" w:hAnsi="Sylfaen"/>
                <w:sz w:val="20"/>
                <w:szCs w:val="20"/>
              </w:rPr>
              <w:t>՝</w:t>
            </w:r>
            <w:r w:rsidRPr="00E95C8F">
              <w:rPr>
                <w:rFonts w:ascii="Sylfaen" w:hAnsi="Sylfaen"/>
                <w:sz w:val="20"/>
                <w:szCs w:val="20"/>
              </w:rPr>
              <w:t xml:space="preserve"> մարդկանց բացակայությամբ</w:t>
            </w:r>
          </w:p>
        </w:tc>
      </w:tr>
      <w:tr w:rsidR="009C4E3A" w:rsidRPr="00E95C8F" w:rsidTr="006C7D08">
        <w:tblPrEx>
          <w:tblLook w:val="0000" w:firstRow="0" w:lastRow="0" w:firstColumn="0" w:lastColumn="0" w:noHBand="0" w:noVBand="0"/>
        </w:tblPrEx>
        <w:trPr>
          <w:jc w:val="center"/>
        </w:trPr>
        <w:tc>
          <w:tcPr>
            <w:tcW w:w="3038" w:type="dxa"/>
            <w:tcBorders>
              <w:top w:val="single" w:sz="4" w:space="0" w:color="auto"/>
              <w:left w:val="single" w:sz="4" w:space="0" w:color="auto"/>
            </w:tcBorders>
            <w:shd w:val="clear" w:color="auto" w:fill="FFFFFF"/>
          </w:tcPr>
          <w:p w:rsidR="009C4E3A" w:rsidRPr="00E95C8F" w:rsidRDefault="009C4E3A" w:rsidP="00372ED9">
            <w:pPr>
              <w:rPr>
                <w:rFonts w:ascii="Sylfaen" w:hAnsi="Sylfaen"/>
                <w:sz w:val="20"/>
                <w:szCs w:val="20"/>
              </w:rPr>
            </w:pPr>
          </w:p>
        </w:tc>
        <w:tc>
          <w:tcPr>
            <w:tcW w:w="3051" w:type="dxa"/>
            <w:tcBorders>
              <w:top w:val="single" w:sz="4" w:space="0" w:color="auto"/>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Պ/ՍԹԿ(ՆԿԱՄ)բ.վ.մ.≤1</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3-4</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60"/>
              <w:ind w:right="155"/>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6C7D08">
        <w:tblPrEx>
          <w:tblLook w:val="0000" w:firstRow="0" w:lastRow="0" w:firstColumn="0" w:lastColumn="0" w:noHBand="0" w:noVBand="0"/>
        </w:tblPrEx>
        <w:trPr>
          <w:jc w:val="center"/>
        </w:trPr>
        <w:tc>
          <w:tcPr>
            <w:tcW w:w="14676" w:type="dxa"/>
            <w:gridSpan w:val="5"/>
            <w:tcBorders>
              <w:top w:val="single" w:sz="4" w:space="0" w:color="auto"/>
              <w:left w:val="single" w:sz="4" w:space="0" w:color="auto"/>
              <w:right w:val="single" w:sz="4" w:space="0" w:color="auto"/>
            </w:tcBorders>
            <w:shd w:val="clear" w:color="auto" w:fill="FFFFFF"/>
          </w:tcPr>
          <w:p w:rsidR="009C4E3A" w:rsidRPr="00E95C8F" w:rsidRDefault="00D03A53" w:rsidP="006C7D08">
            <w:pPr>
              <w:pStyle w:val="a0"/>
              <w:shd w:val="clear" w:color="auto" w:fill="auto"/>
              <w:tabs>
                <w:tab w:val="left" w:pos="863"/>
              </w:tabs>
              <w:spacing w:after="120"/>
              <w:ind w:right="155"/>
              <w:rPr>
                <w:rFonts w:ascii="Sylfaen" w:hAnsi="Sylfaen"/>
                <w:sz w:val="20"/>
                <w:szCs w:val="20"/>
              </w:rPr>
            </w:pPr>
            <w:r w:rsidRPr="00E95C8F">
              <w:rPr>
                <w:rFonts w:ascii="Sylfaen" w:hAnsi="Sylfaen"/>
                <w:sz w:val="20"/>
                <w:szCs w:val="20"/>
              </w:rPr>
              <w:lastRenderedPageBreak/>
              <w:t>1.7.3.</w:t>
            </w:r>
            <w:r w:rsidR="006C7D08">
              <w:rPr>
                <w:rFonts w:ascii="Sylfaen" w:hAnsi="Sylfaen"/>
                <w:sz w:val="20"/>
                <w:szCs w:val="20"/>
                <w:lang w:val="en-US"/>
              </w:rPr>
              <w:tab/>
            </w:r>
            <w:r w:rsidRPr="00E95C8F">
              <w:rPr>
                <w:rFonts w:ascii="Sylfaen" w:hAnsi="Sylfaen"/>
                <w:sz w:val="20"/>
                <w:szCs w:val="20"/>
              </w:rPr>
              <w:t>Էմուլսացվող կոնցենտրատներ, թրջվող փոշիներ, միկրոպատիճավորված կոնցենտրատներ, լաքեր, ներկեր, լուծույթներ</w:t>
            </w:r>
          </w:p>
        </w:tc>
      </w:tr>
      <w:tr w:rsidR="009C4E3A" w:rsidRPr="00E95C8F" w:rsidTr="006C7D08">
        <w:tblPrEx>
          <w:tblLook w:val="0000" w:firstRow="0" w:lastRow="0" w:firstColumn="0" w:lastColumn="0" w:noHBand="0" w:noVBand="0"/>
        </w:tblPrEx>
        <w:trPr>
          <w:jc w:val="center"/>
        </w:trPr>
        <w:tc>
          <w:tcPr>
            <w:tcW w:w="3038" w:type="dxa"/>
            <w:vMerge w:val="restart"/>
            <w:tcBorders>
              <w:top w:val="single" w:sz="4" w:space="0" w:color="auto"/>
              <w:left w:val="single" w:sz="4" w:space="0" w:color="auto"/>
            </w:tcBorders>
            <w:shd w:val="clear" w:color="auto" w:fill="FFFFFF"/>
          </w:tcPr>
          <w:p w:rsidR="009C4E3A" w:rsidRPr="00E95C8F" w:rsidRDefault="00D03A53" w:rsidP="006C7D08">
            <w:pPr>
              <w:pStyle w:val="a0"/>
              <w:shd w:val="clear" w:color="auto" w:fill="auto"/>
              <w:tabs>
                <w:tab w:val="left" w:pos="863"/>
              </w:tabs>
              <w:spacing w:after="120" w:line="264" w:lineRule="auto"/>
              <w:rPr>
                <w:rFonts w:ascii="Sylfaen" w:hAnsi="Sylfaen"/>
                <w:sz w:val="20"/>
                <w:szCs w:val="20"/>
              </w:rPr>
            </w:pPr>
            <w:r w:rsidRPr="00E95C8F">
              <w:rPr>
                <w:rFonts w:ascii="Sylfaen" w:hAnsi="Sylfaen"/>
                <w:sz w:val="20"/>
                <w:szCs w:val="20"/>
              </w:rPr>
              <w:t>1.7.3.1.</w:t>
            </w:r>
            <w:r w:rsidR="006C7D08">
              <w:rPr>
                <w:rFonts w:ascii="Sylfaen" w:hAnsi="Sylfaen"/>
                <w:sz w:val="20"/>
                <w:szCs w:val="20"/>
                <w:lang w:val="en-US"/>
              </w:rPr>
              <w:tab/>
            </w:r>
            <w:r w:rsidRPr="00E95C8F">
              <w:rPr>
                <w:rFonts w:ascii="Sylfaen" w:hAnsi="Sylfaen"/>
                <w:sz w:val="20"/>
                <w:szCs w:val="20"/>
              </w:rPr>
              <w:t>Միջոցներ պատրաստի ձ</w:t>
            </w:r>
            <w:r w:rsidR="004E40E4" w:rsidRPr="00E95C8F">
              <w:rPr>
                <w:rFonts w:ascii="Sylfaen" w:hAnsi="Sylfaen"/>
                <w:sz w:val="20"/>
                <w:szCs w:val="20"/>
              </w:rPr>
              <w:t>եւ</w:t>
            </w:r>
            <w:r w:rsidRPr="00E95C8F">
              <w:rPr>
                <w:rFonts w:ascii="Sylfaen" w:hAnsi="Sylfaen"/>
                <w:sz w:val="20"/>
                <w:szCs w:val="20"/>
              </w:rPr>
              <w:t>երով</w:t>
            </w:r>
          </w:p>
        </w:tc>
        <w:tc>
          <w:tcPr>
            <w:tcW w:w="3051" w:type="dxa"/>
            <w:vMerge w:val="restart"/>
            <w:tcBorders>
              <w:top w:val="single" w:sz="4" w:space="0" w:color="auto"/>
              <w:left w:val="single" w:sz="4" w:space="0" w:color="auto"/>
            </w:tcBorders>
            <w:shd w:val="clear" w:color="auto" w:fill="FFFFFF"/>
          </w:tcPr>
          <w:p w:rsidR="009C4E3A" w:rsidRPr="00E95C8F" w:rsidRDefault="00D03A53" w:rsidP="006C7D08">
            <w:pPr>
              <w:pStyle w:val="a0"/>
              <w:shd w:val="clear" w:color="auto" w:fill="auto"/>
              <w:spacing w:after="120" w:line="264" w:lineRule="auto"/>
              <w:rPr>
                <w:rFonts w:ascii="Sylfaen" w:hAnsi="Sylfaen"/>
                <w:sz w:val="20"/>
                <w:szCs w:val="20"/>
              </w:rPr>
            </w:pPr>
            <w:r w:rsidRPr="00E95C8F">
              <w:rPr>
                <w:rFonts w:ascii="Sylfaen" w:hAnsi="Sylfaen"/>
                <w:sz w:val="20"/>
                <w:szCs w:val="20"/>
              </w:rPr>
              <w:t>Սուր թունավորություն ստամոքս ներմուծելիս (DL</w:t>
            </w:r>
            <w:r w:rsidRPr="00E95C8F">
              <w:rPr>
                <w:rFonts w:ascii="Sylfaen" w:hAnsi="Sylfaen"/>
                <w:sz w:val="20"/>
                <w:szCs w:val="20"/>
                <w:vertAlign w:val="subscript"/>
              </w:rPr>
              <w:t>50,</w:t>
            </w:r>
            <w:r w:rsidRPr="00E95C8F">
              <w:rPr>
                <w:rFonts w:ascii="Sylfaen" w:hAnsi="Sylfaen"/>
                <w:sz w:val="20"/>
                <w:szCs w:val="20"/>
              </w:rPr>
              <w:t xml:space="preserve"> մգ/կգ)</w:t>
            </w:r>
          </w:p>
        </w:tc>
        <w:tc>
          <w:tcPr>
            <w:tcW w:w="2730" w:type="dxa"/>
            <w:tcBorders>
              <w:top w:val="single" w:sz="4" w:space="0" w:color="auto"/>
              <w:left w:val="single" w:sz="4" w:space="0" w:color="auto"/>
            </w:tcBorders>
            <w:shd w:val="clear" w:color="auto" w:fill="FFFFFF"/>
          </w:tcPr>
          <w:p w:rsidR="009C4E3A" w:rsidRPr="00E95C8F" w:rsidRDefault="00D03A53" w:rsidP="006C7D08">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151-5000</w:t>
            </w:r>
            <w:r w:rsidR="006C7D08" w:rsidRPr="006C7D08">
              <w:rPr>
                <w:rFonts w:ascii="Sylfaen" w:hAnsi="Sylfaen"/>
                <w:sz w:val="20"/>
                <w:szCs w:val="20"/>
              </w:rPr>
              <w:br/>
            </w:r>
            <w:r w:rsidRPr="00E95C8F">
              <w:rPr>
                <w:rFonts w:ascii="Sylfaen" w:hAnsi="Sylfaen"/>
                <w:sz w:val="20"/>
                <w:szCs w:val="20"/>
              </w:rPr>
              <w:t>(&gt;50-≤ 300)</w:t>
            </w:r>
          </w:p>
        </w:tc>
        <w:tc>
          <w:tcPr>
            <w:tcW w:w="2758" w:type="dxa"/>
            <w:tcBorders>
              <w:top w:val="single" w:sz="4" w:space="0" w:color="auto"/>
              <w:left w:val="single" w:sz="4" w:space="0" w:color="auto"/>
            </w:tcBorders>
            <w:shd w:val="clear" w:color="auto" w:fill="FFFFFF"/>
          </w:tcPr>
          <w:p w:rsidR="009C4E3A" w:rsidRPr="00E95C8F" w:rsidRDefault="00D03A53" w:rsidP="006C7D08">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3</w:t>
            </w:r>
            <w:r w:rsidR="006C7D08">
              <w:rPr>
                <w:rFonts w:ascii="Sylfaen" w:hAnsi="Sylfaen"/>
                <w:sz w:val="20"/>
                <w:szCs w:val="20"/>
                <w:lang w:val="en-US"/>
              </w:rPr>
              <w:br/>
            </w:r>
            <w:r w:rsidRPr="00E95C8F">
              <w:rPr>
                <w:rFonts w:ascii="Sylfaen" w:hAnsi="Sylfaen"/>
                <w:sz w:val="20"/>
                <w:szCs w:val="20"/>
              </w:rPr>
              <w:t>(3)</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6C7D08">
            <w:pPr>
              <w:pStyle w:val="a0"/>
              <w:shd w:val="clear" w:color="auto" w:fill="auto"/>
              <w:spacing w:after="120" w:line="264" w:lineRule="auto"/>
              <w:ind w:right="155"/>
              <w:rPr>
                <w:rFonts w:ascii="Sylfaen" w:hAnsi="Sylfaen"/>
                <w:sz w:val="20"/>
                <w:szCs w:val="20"/>
              </w:rPr>
            </w:pPr>
            <w:r w:rsidRPr="00E95C8F">
              <w:rPr>
                <w:rFonts w:ascii="Sylfaen" w:hAnsi="Sylfaen"/>
                <w:sz w:val="20"/>
                <w:szCs w:val="20"/>
              </w:rPr>
              <w:t>Մասնագետներին</w:t>
            </w:r>
            <w:r w:rsidR="0038620E" w:rsidRPr="00E95C8F">
              <w:rPr>
                <w:rFonts w:ascii="Sylfaen" w:hAnsi="Sylfaen"/>
                <w:sz w:val="20"/>
                <w:szCs w:val="20"/>
              </w:rPr>
              <w:t>՝</w:t>
            </w:r>
            <w:r w:rsidRPr="00E95C8F">
              <w:rPr>
                <w:rFonts w:ascii="Sylfaen" w:hAnsi="Sylfaen"/>
                <w:sz w:val="20"/>
                <w:szCs w:val="20"/>
              </w:rPr>
              <w:t xml:space="preserve"> ԱՊՄ-ի կիրառմամբ (ռետինե ձեռնոցներ)</w:t>
            </w:r>
          </w:p>
        </w:tc>
      </w:tr>
      <w:tr w:rsidR="009C4E3A" w:rsidRPr="00E95C8F" w:rsidTr="006C7D08">
        <w:tblPrEx>
          <w:tblLook w:val="0000" w:firstRow="0" w:lastRow="0" w:firstColumn="0" w:lastColumn="0" w:noHBand="0" w:noVBand="0"/>
        </w:tblPrEx>
        <w:trPr>
          <w:trHeight w:val="822"/>
          <w:jc w:val="center"/>
        </w:trPr>
        <w:tc>
          <w:tcPr>
            <w:tcW w:w="3038" w:type="dxa"/>
            <w:vMerge/>
            <w:tcBorders>
              <w:left w:val="single" w:sz="4" w:space="0" w:color="auto"/>
            </w:tcBorders>
            <w:shd w:val="clear" w:color="auto" w:fill="FFFFFF"/>
          </w:tcPr>
          <w:p w:rsidR="009C4E3A" w:rsidRPr="00E95C8F" w:rsidRDefault="009C4E3A" w:rsidP="006C7D08">
            <w:pPr>
              <w:spacing w:after="120" w:line="264" w:lineRule="auto"/>
              <w:rPr>
                <w:rFonts w:ascii="Sylfaen" w:hAnsi="Sylfaen"/>
                <w:sz w:val="20"/>
                <w:szCs w:val="20"/>
              </w:rPr>
            </w:pPr>
          </w:p>
        </w:tc>
        <w:tc>
          <w:tcPr>
            <w:tcW w:w="3051" w:type="dxa"/>
            <w:vMerge/>
            <w:tcBorders>
              <w:left w:val="single" w:sz="4" w:space="0" w:color="auto"/>
            </w:tcBorders>
            <w:shd w:val="clear" w:color="auto" w:fill="FFFFFF"/>
          </w:tcPr>
          <w:p w:rsidR="009C4E3A" w:rsidRPr="00E95C8F" w:rsidRDefault="009C4E3A" w:rsidP="006C7D08">
            <w:pPr>
              <w:spacing w:after="120" w:line="264" w:lineRule="auto"/>
              <w:rPr>
                <w:rFonts w:ascii="Sylfaen" w:hAnsi="Sylfaen"/>
                <w:sz w:val="20"/>
                <w:szCs w:val="20"/>
              </w:rPr>
            </w:pPr>
          </w:p>
        </w:tc>
        <w:tc>
          <w:tcPr>
            <w:tcW w:w="2730" w:type="dxa"/>
            <w:tcBorders>
              <w:top w:val="single" w:sz="4" w:space="0" w:color="auto"/>
              <w:left w:val="single" w:sz="4" w:space="0" w:color="auto"/>
            </w:tcBorders>
            <w:shd w:val="clear" w:color="auto" w:fill="FFFFFF"/>
          </w:tcPr>
          <w:p w:rsidR="009C4E3A" w:rsidRPr="00E95C8F" w:rsidRDefault="00D03A53" w:rsidP="006C7D08">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&gt;5000</w:t>
            </w:r>
            <w:r w:rsidR="006C7D08">
              <w:rPr>
                <w:rFonts w:ascii="Sylfaen" w:hAnsi="Sylfaen"/>
                <w:sz w:val="20"/>
                <w:szCs w:val="20"/>
                <w:lang w:val="en-US"/>
              </w:rPr>
              <w:br/>
            </w:r>
            <w:r w:rsidRPr="00E95C8F">
              <w:rPr>
                <w:rFonts w:ascii="Sylfaen" w:hAnsi="Sylfaen"/>
                <w:sz w:val="20"/>
                <w:szCs w:val="20"/>
              </w:rPr>
              <w:t>(&gt;300)</w:t>
            </w:r>
          </w:p>
        </w:tc>
        <w:tc>
          <w:tcPr>
            <w:tcW w:w="2758" w:type="dxa"/>
            <w:tcBorders>
              <w:top w:val="single" w:sz="4" w:space="0" w:color="auto"/>
              <w:left w:val="single" w:sz="4" w:space="0" w:color="auto"/>
            </w:tcBorders>
            <w:shd w:val="clear" w:color="auto" w:fill="FFFFFF"/>
          </w:tcPr>
          <w:p w:rsidR="009C4E3A" w:rsidRPr="00E95C8F" w:rsidRDefault="00D03A53" w:rsidP="006C7D08">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4</w:t>
            </w:r>
            <w:r w:rsidR="006C7D08" w:rsidRPr="006C7D08">
              <w:rPr>
                <w:rFonts w:ascii="Sylfaen" w:hAnsi="Sylfaen"/>
                <w:sz w:val="20"/>
                <w:szCs w:val="20"/>
              </w:rPr>
              <w:br/>
            </w:r>
            <w:r w:rsidRPr="00E95C8F">
              <w:rPr>
                <w:rFonts w:ascii="Sylfaen" w:hAnsi="Sylfaen"/>
                <w:sz w:val="20"/>
                <w:szCs w:val="20"/>
              </w:rPr>
              <w:t>(4-5)</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6C7D08">
            <w:pPr>
              <w:pStyle w:val="a0"/>
              <w:shd w:val="clear" w:color="auto" w:fill="auto"/>
              <w:spacing w:after="120" w:line="264" w:lineRule="auto"/>
              <w:ind w:right="155"/>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tcBorders>
              <w:top w:val="single" w:sz="4" w:space="0" w:color="auto"/>
              <w:lef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Սուր թունավորություն մաշկին քսելիս (DL</w:t>
            </w:r>
            <w:r w:rsidRPr="00E95C8F">
              <w:rPr>
                <w:rFonts w:ascii="Sylfaen" w:hAnsi="Sylfaen"/>
                <w:sz w:val="20"/>
                <w:szCs w:val="20"/>
                <w:vertAlign w:val="subscript"/>
              </w:rPr>
              <w:t>50,</w:t>
            </w:r>
            <w:r w:rsidRPr="00E95C8F">
              <w:rPr>
                <w:rFonts w:ascii="Sylfaen" w:hAnsi="Sylfaen"/>
                <w:sz w:val="20"/>
                <w:szCs w:val="20"/>
              </w:rPr>
              <w:t xml:space="preserve"> մգ/կգ)</w:t>
            </w:r>
          </w:p>
        </w:tc>
        <w:tc>
          <w:tcPr>
            <w:tcW w:w="2730" w:type="dxa"/>
            <w:tcBorders>
              <w:top w:val="single" w:sz="4" w:space="0" w:color="auto"/>
              <w:left w:val="single" w:sz="4" w:space="0" w:color="auto"/>
            </w:tcBorders>
            <w:shd w:val="clear" w:color="auto" w:fill="FFFFFF"/>
          </w:tcPr>
          <w:p w:rsidR="009C4E3A" w:rsidRPr="00E95C8F" w:rsidRDefault="00D03A53" w:rsidP="006C7D08">
            <w:pPr>
              <w:pStyle w:val="a0"/>
              <w:shd w:val="clear" w:color="auto" w:fill="auto"/>
              <w:spacing w:after="120"/>
              <w:jc w:val="center"/>
              <w:rPr>
                <w:rFonts w:ascii="Sylfaen" w:hAnsi="Sylfaen"/>
                <w:sz w:val="20"/>
                <w:szCs w:val="20"/>
              </w:rPr>
            </w:pPr>
            <w:r w:rsidRPr="00E95C8F">
              <w:rPr>
                <w:rFonts w:ascii="Sylfaen" w:hAnsi="Sylfaen"/>
                <w:sz w:val="20"/>
                <w:szCs w:val="20"/>
              </w:rPr>
              <w:t>&gt;500</w:t>
            </w:r>
            <w:r w:rsidR="006C7D08" w:rsidRPr="006C7D08">
              <w:rPr>
                <w:rFonts w:ascii="Sylfaen" w:hAnsi="Sylfaen"/>
                <w:sz w:val="20"/>
                <w:szCs w:val="20"/>
              </w:rPr>
              <w:br/>
            </w:r>
            <w:r w:rsidRPr="00E95C8F">
              <w:rPr>
                <w:rFonts w:ascii="Sylfaen" w:hAnsi="Sylfaen"/>
                <w:sz w:val="20"/>
                <w:szCs w:val="20"/>
              </w:rPr>
              <w:t>(&gt;200-≤2000)</w:t>
            </w:r>
          </w:p>
        </w:tc>
        <w:tc>
          <w:tcPr>
            <w:tcW w:w="2758" w:type="dxa"/>
            <w:tcBorders>
              <w:top w:val="single" w:sz="4" w:space="0" w:color="auto"/>
              <w:left w:val="single" w:sz="4" w:space="0" w:color="auto"/>
            </w:tcBorders>
            <w:shd w:val="clear" w:color="auto" w:fill="FFFFFF"/>
          </w:tcPr>
          <w:p w:rsidR="009C4E3A" w:rsidRPr="00E95C8F" w:rsidRDefault="00D03A53" w:rsidP="006C7D08">
            <w:pPr>
              <w:pStyle w:val="a0"/>
              <w:shd w:val="clear" w:color="auto" w:fill="auto"/>
              <w:spacing w:after="120"/>
              <w:jc w:val="center"/>
              <w:rPr>
                <w:rFonts w:ascii="Sylfaen" w:hAnsi="Sylfaen"/>
                <w:sz w:val="20"/>
                <w:szCs w:val="20"/>
              </w:rPr>
            </w:pPr>
            <w:r w:rsidRPr="00E95C8F">
              <w:rPr>
                <w:rFonts w:ascii="Sylfaen" w:hAnsi="Sylfaen"/>
                <w:sz w:val="20"/>
                <w:szCs w:val="20"/>
              </w:rPr>
              <w:t>3-4</w:t>
            </w:r>
            <w:r w:rsidR="006C7D08" w:rsidRPr="006C7D08">
              <w:rPr>
                <w:rFonts w:ascii="Sylfaen" w:hAnsi="Sylfaen"/>
                <w:sz w:val="20"/>
                <w:szCs w:val="20"/>
              </w:rPr>
              <w:br/>
            </w:r>
            <w:r w:rsidRPr="00E95C8F">
              <w:rPr>
                <w:rFonts w:ascii="Sylfaen" w:hAnsi="Sylfaen"/>
                <w:sz w:val="20"/>
                <w:szCs w:val="20"/>
              </w:rPr>
              <w:t>(3-4)</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ind w:right="155"/>
              <w:rPr>
                <w:rFonts w:ascii="Sylfaen" w:hAnsi="Sylfaen"/>
                <w:sz w:val="20"/>
                <w:szCs w:val="20"/>
              </w:rPr>
            </w:pPr>
            <w:r w:rsidRPr="00E95C8F">
              <w:rPr>
                <w:rFonts w:ascii="Sylfaen" w:hAnsi="Sylfaen"/>
                <w:sz w:val="20"/>
                <w:szCs w:val="20"/>
              </w:rPr>
              <w:t>Մասնագետներին ԱՊՄ-ի կիրառմամբ (ռետինե ձեռնոցներ)</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tcBorders>
              <w:top w:val="single" w:sz="4" w:space="0" w:color="auto"/>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vAlign w:val="bottom"/>
          </w:tcPr>
          <w:p w:rsidR="009C4E3A" w:rsidRPr="00E95C8F" w:rsidRDefault="00D03A53" w:rsidP="006C7D08">
            <w:pPr>
              <w:pStyle w:val="a0"/>
              <w:shd w:val="clear" w:color="auto" w:fill="auto"/>
              <w:spacing w:after="120"/>
              <w:jc w:val="center"/>
              <w:rPr>
                <w:rFonts w:ascii="Sylfaen" w:hAnsi="Sylfaen"/>
                <w:sz w:val="20"/>
                <w:szCs w:val="20"/>
              </w:rPr>
            </w:pPr>
            <w:r w:rsidRPr="00E95C8F">
              <w:rPr>
                <w:rFonts w:ascii="Sylfaen" w:hAnsi="Sylfaen"/>
                <w:sz w:val="20"/>
                <w:szCs w:val="20"/>
              </w:rPr>
              <w:t>&gt;2000</w:t>
            </w:r>
            <w:r w:rsidR="006C7D08" w:rsidRPr="006C7D08">
              <w:rPr>
                <w:rFonts w:ascii="Sylfaen" w:hAnsi="Sylfaen"/>
                <w:sz w:val="20"/>
                <w:szCs w:val="20"/>
              </w:rPr>
              <w:br/>
            </w:r>
            <w:r w:rsidRPr="00E95C8F">
              <w:rPr>
                <w:rFonts w:ascii="Sylfaen" w:hAnsi="Sylfaen"/>
                <w:sz w:val="20"/>
                <w:szCs w:val="20"/>
              </w:rPr>
              <w:t>(&gt;2000)</w:t>
            </w:r>
          </w:p>
        </w:tc>
        <w:tc>
          <w:tcPr>
            <w:tcW w:w="2758" w:type="dxa"/>
            <w:tcBorders>
              <w:top w:val="single" w:sz="4" w:space="0" w:color="auto"/>
              <w:left w:val="single" w:sz="4" w:space="0" w:color="auto"/>
            </w:tcBorders>
            <w:shd w:val="clear" w:color="auto" w:fill="FFFFFF"/>
            <w:vAlign w:val="bottom"/>
          </w:tcPr>
          <w:p w:rsidR="009C4E3A" w:rsidRPr="00E95C8F" w:rsidRDefault="00D03A53" w:rsidP="006C7D08">
            <w:pPr>
              <w:pStyle w:val="a0"/>
              <w:shd w:val="clear" w:color="auto" w:fill="auto"/>
              <w:spacing w:after="120"/>
              <w:jc w:val="center"/>
              <w:rPr>
                <w:rFonts w:ascii="Sylfaen" w:hAnsi="Sylfaen"/>
                <w:sz w:val="20"/>
                <w:szCs w:val="20"/>
              </w:rPr>
            </w:pPr>
            <w:r w:rsidRPr="00E95C8F">
              <w:rPr>
                <w:rFonts w:ascii="Sylfaen" w:hAnsi="Sylfaen"/>
                <w:sz w:val="20"/>
                <w:szCs w:val="20"/>
              </w:rPr>
              <w:t>4</w:t>
            </w:r>
            <w:r w:rsidR="006C7D08" w:rsidRPr="006C7D08">
              <w:rPr>
                <w:rFonts w:ascii="Sylfaen" w:hAnsi="Sylfaen"/>
                <w:sz w:val="20"/>
                <w:szCs w:val="20"/>
              </w:rPr>
              <w:br/>
            </w:r>
            <w:r w:rsidRPr="00E95C8F">
              <w:rPr>
                <w:rFonts w:ascii="Sylfaen" w:hAnsi="Sylfaen"/>
                <w:sz w:val="20"/>
                <w:szCs w:val="20"/>
              </w:rPr>
              <w:t>(5)</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ind w:right="155"/>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rPr>
                <w:rFonts w:ascii="Sylfaen" w:hAnsi="Sylfaen"/>
                <w:sz w:val="20"/>
                <w:szCs w:val="20"/>
              </w:rPr>
            </w:pPr>
            <w:r w:rsidRPr="00E95C8F">
              <w:rPr>
                <w:rFonts w:ascii="Sylfaen" w:hAnsi="Sylfaen"/>
                <w:sz w:val="20"/>
                <w:szCs w:val="20"/>
              </w:rPr>
              <w:t>Սուր ինհալացիոն վտանգ</w:t>
            </w:r>
            <w:r w:rsidR="0038620E" w:rsidRPr="00E95C8F">
              <w:rPr>
                <w:rFonts w:ascii="Sylfaen" w:hAnsi="Sylfaen"/>
                <w:sz w:val="20"/>
                <w:szCs w:val="20"/>
              </w:rPr>
              <w:t>՝</w:t>
            </w:r>
            <w:r w:rsidRPr="00E95C8F">
              <w:rPr>
                <w:rFonts w:ascii="Sylfaen" w:hAnsi="Sylfaen"/>
                <w:sz w:val="20"/>
                <w:szCs w:val="20"/>
              </w:rPr>
              <w:t xml:space="preserve"> հագեցնող կոնցենտրացիաներով (С20)</w:t>
            </w:r>
          </w:p>
        </w:tc>
        <w:tc>
          <w:tcPr>
            <w:tcW w:w="2730"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С</w:t>
            </w:r>
            <w:r w:rsidRPr="00E95C8F">
              <w:rPr>
                <w:rFonts w:ascii="Sylfaen" w:hAnsi="Sylfaen"/>
                <w:sz w:val="20"/>
                <w:szCs w:val="20"/>
                <w:vertAlign w:val="subscript"/>
              </w:rPr>
              <w:t>20</w:t>
            </w:r>
            <w:r w:rsidRPr="00E95C8F">
              <w:rPr>
                <w:rFonts w:ascii="Sylfaen" w:hAnsi="Sylfaen"/>
                <w:sz w:val="20"/>
                <w:szCs w:val="20"/>
              </w:rPr>
              <w:t>-կլինիկա</w:t>
            </w:r>
          </w:p>
        </w:tc>
        <w:tc>
          <w:tcPr>
            <w:tcW w:w="2758"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2</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ind w:right="155"/>
              <w:rPr>
                <w:rFonts w:ascii="Sylfaen" w:hAnsi="Sylfaen"/>
                <w:sz w:val="20"/>
                <w:szCs w:val="20"/>
              </w:rPr>
            </w:pPr>
            <w:r w:rsidRPr="00E95C8F">
              <w:rPr>
                <w:rFonts w:ascii="Sylfaen" w:hAnsi="Sylfaen"/>
                <w:sz w:val="20"/>
                <w:szCs w:val="20"/>
              </w:rPr>
              <w:t>Մասնագետներին</w:t>
            </w:r>
            <w:r w:rsidR="0038620E" w:rsidRPr="00E95C8F">
              <w:rPr>
                <w:rFonts w:ascii="Sylfaen" w:hAnsi="Sylfaen"/>
                <w:sz w:val="20"/>
                <w:szCs w:val="20"/>
              </w:rPr>
              <w:t>՝</w:t>
            </w:r>
            <w:r w:rsidRPr="00E95C8F">
              <w:rPr>
                <w:rFonts w:ascii="Sylfaen" w:hAnsi="Sylfaen"/>
                <w:sz w:val="20"/>
                <w:szCs w:val="20"/>
              </w:rPr>
              <w:t xml:space="preserve"> ԱՊՄ-ի կիրառմամբ (շնչադիմակ, պաշտպանիչ ակնոցներ, ռետինե ձեռնոցներ)</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C</w:t>
            </w:r>
            <w:r w:rsidRPr="00E95C8F">
              <w:rPr>
                <w:rFonts w:ascii="Sylfaen" w:hAnsi="Sylfaen"/>
                <w:sz w:val="20"/>
                <w:szCs w:val="20"/>
                <w:vertAlign w:val="subscript"/>
              </w:rPr>
              <w:t>20</w:t>
            </w:r>
            <w:r w:rsidRPr="00E95C8F">
              <w:rPr>
                <w:rFonts w:ascii="Sylfaen" w:hAnsi="Sylfaen"/>
                <w:sz w:val="20"/>
                <w:szCs w:val="20"/>
              </w:rPr>
              <w:t>&gt;Lim</w:t>
            </w:r>
            <w:r w:rsidRPr="00E95C8F">
              <w:rPr>
                <w:rFonts w:ascii="Sylfaen" w:hAnsi="Sylfaen"/>
                <w:sz w:val="20"/>
                <w:szCs w:val="20"/>
                <w:vertAlign w:val="subscript"/>
              </w:rPr>
              <w:t>ac</w:t>
            </w:r>
          </w:p>
        </w:tc>
        <w:tc>
          <w:tcPr>
            <w:tcW w:w="2758"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3-4</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6C7D08">
        <w:tblPrEx>
          <w:tblLook w:val="0000" w:firstRow="0" w:lastRow="0" w:firstColumn="0" w:lastColumn="0" w:noHBand="0" w:noVBand="0"/>
        </w:tblPrEx>
        <w:trPr>
          <w:trHeight w:val="796"/>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rPr>
                <w:rFonts w:ascii="Sylfaen" w:hAnsi="Sylfaen"/>
                <w:sz w:val="20"/>
                <w:szCs w:val="20"/>
              </w:rPr>
            </w:pPr>
            <w:r w:rsidRPr="00E95C8F">
              <w:rPr>
                <w:rFonts w:ascii="Sylfaen" w:hAnsi="Sylfaen"/>
                <w:sz w:val="20"/>
                <w:szCs w:val="20"/>
              </w:rPr>
              <w:t xml:space="preserve">Մաշկի վրա սուր գրգռիչ (քայքայող) ազդեցություն, </w:t>
            </w:r>
            <w:r w:rsidR="00494F93" w:rsidRPr="00E95C8F">
              <w:rPr>
                <w:rFonts w:ascii="Sylfaen" w:hAnsi="Sylfaen"/>
                <w:sz w:val="20"/>
                <w:szCs w:val="20"/>
              </w:rPr>
              <w:t>բալեր</w:t>
            </w:r>
            <w:r w:rsidRPr="00E95C8F">
              <w:rPr>
                <w:rFonts w:ascii="Sylfaen" w:hAnsi="Sylfaen"/>
                <w:sz w:val="20"/>
                <w:szCs w:val="20"/>
              </w:rPr>
              <w:t xml:space="preserve"> (</w:t>
            </w:r>
            <w:r w:rsidR="002B2D50" w:rsidRPr="00E95C8F">
              <w:rPr>
                <w:rFonts w:ascii="Sylfaen" w:hAnsi="Sylfaen"/>
                <w:sz w:val="20"/>
                <w:szCs w:val="20"/>
              </w:rPr>
              <w:t>էրիթեմա</w:t>
            </w:r>
            <w:r w:rsidRPr="00E95C8F">
              <w:rPr>
                <w:rFonts w:ascii="Sylfaen" w:hAnsi="Sylfaen"/>
                <w:sz w:val="20"/>
                <w:szCs w:val="20"/>
              </w:rPr>
              <w:t>, այտուց)</w:t>
            </w:r>
          </w:p>
        </w:tc>
        <w:tc>
          <w:tcPr>
            <w:tcW w:w="2730" w:type="dxa"/>
            <w:tcBorders>
              <w:top w:val="single" w:sz="4" w:space="0" w:color="auto"/>
              <w:left w:val="single" w:sz="4" w:space="0" w:color="auto"/>
            </w:tcBorders>
            <w:shd w:val="clear" w:color="auto" w:fill="FFFFFF"/>
          </w:tcPr>
          <w:p w:rsidR="009C4E3A" w:rsidRPr="00E95C8F" w:rsidRDefault="00D03A53" w:rsidP="006C7D08">
            <w:pPr>
              <w:pStyle w:val="a0"/>
              <w:shd w:val="clear" w:color="auto" w:fill="auto"/>
              <w:spacing w:after="120"/>
              <w:jc w:val="center"/>
              <w:rPr>
                <w:rFonts w:ascii="Sylfaen" w:hAnsi="Sylfaen"/>
                <w:sz w:val="20"/>
                <w:szCs w:val="20"/>
              </w:rPr>
            </w:pPr>
            <w:r w:rsidRPr="00E95C8F">
              <w:rPr>
                <w:rFonts w:ascii="Sylfaen" w:hAnsi="Sylfaen"/>
                <w:sz w:val="20"/>
                <w:szCs w:val="20"/>
              </w:rPr>
              <w:t>4,1-6,0</w:t>
            </w:r>
            <w:r w:rsidR="006C7D08" w:rsidRPr="006C7D08">
              <w:rPr>
                <w:rFonts w:ascii="Sylfaen" w:hAnsi="Sylfaen"/>
                <w:sz w:val="20"/>
                <w:szCs w:val="20"/>
              </w:rPr>
              <w:br/>
            </w:r>
            <w:r w:rsidRPr="00E95C8F">
              <w:rPr>
                <w:rFonts w:ascii="Sylfaen" w:hAnsi="Sylfaen"/>
                <w:sz w:val="20"/>
                <w:szCs w:val="20"/>
              </w:rPr>
              <w:t>(≥2,3-&lt;4)</w:t>
            </w:r>
          </w:p>
        </w:tc>
        <w:tc>
          <w:tcPr>
            <w:tcW w:w="2758" w:type="dxa"/>
            <w:tcBorders>
              <w:top w:val="single" w:sz="4" w:space="0" w:color="auto"/>
              <w:left w:val="single" w:sz="4" w:space="0" w:color="auto"/>
            </w:tcBorders>
            <w:shd w:val="clear" w:color="auto" w:fill="FFFFFF"/>
            <w:vAlign w:val="center"/>
          </w:tcPr>
          <w:p w:rsidR="009C4E3A" w:rsidRPr="00E95C8F" w:rsidRDefault="00D03A53" w:rsidP="006C7D08">
            <w:pPr>
              <w:pStyle w:val="a0"/>
              <w:shd w:val="clear" w:color="auto" w:fill="auto"/>
              <w:spacing w:after="120"/>
              <w:jc w:val="center"/>
              <w:rPr>
                <w:rFonts w:ascii="Sylfaen" w:hAnsi="Sylfaen"/>
                <w:sz w:val="20"/>
                <w:szCs w:val="20"/>
              </w:rPr>
            </w:pPr>
            <w:r w:rsidRPr="00E95C8F">
              <w:rPr>
                <w:rFonts w:ascii="Sylfaen" w:hAnsi="Sylfaen"/>
                <w:sz w:val="20"/>
                <w:szCs w:val="20"/>
              </w:rPr>
              <w:t>2</w:t>
            </w:r>
            <w:r w:rsidR="006C7D08">
              <w:rPr>
                <w:rFonts w:ascii="Sylfaen" w:hAnsi="Sylfaen"/>
                <w:sz w:val="20"/>
                <w:szCs w:val="20"/>
                <w:lang w:val="en-US"/>
              </w:rPr>
              <w:br/>
            </w:r>
            <w:r w:rsidRPr="00E95C8F">
              <w:rPr>
                <w:rFonts w:ascii="Sylfaen" w:hAnsi="Sylfaen"/>
                <w:sz w:val="20"/>
                <w:szCs w:val="20"/>
              </w:rPr>
              <w:t>(2)</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Մասնագետներին</w:t>
            </w:r>
            <w:r w:rsidR="0038620E" w:rsidRPr="00E95C8F">
              <w:rPr>
                <w:rFonts w:ascii="Sylfaen" w:hAnsi="Sylfaen"/>
                <w:sz w:val="20"/>
                <w:szCs w:val="20"/>
              </w:rPr>
              <w:t>՝</w:t>
            </w:r>
            <w:r w:rsidRPr="00E95C8F">
              <w:rPr>
                <w:rFonts w:ascii="Sylfaen" w:hAnsi="Sylfaen"/>
                <w:sz w:val="20"/>
                <w:szCs w:val="20"/>
              </w:rPr>
              <w:t xml:space="preserve"> ԱՊՄ-ի կիրառմամբ (ռետինե ձեռնոցներ)</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vAlign w:val="bottom"/>
          </w:tcPr>
          <w:p w:rsidR="009C4E3A" w:rsidRPr="00E95C8F" w:rsidRDefault="00D03A53" w:rsidP="006C7D08">
            <w:pPr>
              <w:pStyle w:val="a0"/>
              <w:shd w:val="clear" w:color="auto" w:fill="auto"/>
              <w:spacing w:after="120"/>
              <w:jc w:val="center"/>
              <w:rPr>
                <w:rFonts w:ascii="Sylfaen" w:hAnsi="Sylfaen"/>
                <w:sz w:val="20"/>
                <w:szCs w:val="20"/>
              </w:rPr>
            </w:pPr>
            <w:r w:rsidRPr="00E95C8F">
              <w:rPr>
                <w:rFonts w:ascii="Sylfaen" w:hAnsi="Sylfaen"/>
                <w:sz w:val="20"/>
                <w:szCs w:val="20"/>
              </w:rPr>
              <w:t>2,1-4,0</w:t>
            </w:r>
            <w:r w:rsidR="006C7D08" w:rsidRPr="006C7D08">
              <w:rPr>
                <w:rFonts w:ascii="Sylfaen" w:hAnsi="Sylfaen"/>
                <w:sz w:val="20"/>
                <w:szCs w:val="20"/>
              </w:rPr>
              <w:br/>
            </w:r>
            <w:r w:rsidRPr="00E95C8F">
              <w:rPr>
                <w:rFonts w:ascii="Sylfaen" w:hAnsi="Sylfaen"/>
                <w:sz w:val="20"/>
                <w:szCs w:val="20"/>
              </w:rPr>
              <w:t>(≥l,5-&lt;2,3)</w:t>
            </w:r>
          </w:p>
        </w:tc>
        <w:tc>
          <w:tcPr>
            <w:tcW w:w="2758" w:type="dxa"/>
            <w:tcBorders>
              <w:top w:val="single" w:sz="4" w:space="0" w:color="auto"/>
              <w:left w:val="single" w:sz="4" w:space="0" w:color="auto"/>
            </w:tcBorders>
            <w:shd w:val="clear" w:color="auto" w:fill="FFFFFF"/>
            <w:vAlign w:val="bottom"/>
          </w:tcPr>
          <w:p w:rsidR="009C4E3A" w:rsidRPr="00E95C8F" w:rsidRDefault="00D03A53" w:rsidP="006C7D08">
            <w:pPr>
              <w:pStyle w:val="a0"/>
              <w:shd w:val="clear" w:color="auto" w:fill="auto"/>
              <w:spacing w:after="120"/>
              <w:jc w:val="center"/>
              <w:rPr>
                <w:rFonts w:ascii="Sylfaen" w:hAnsi="Sylfaen"/>
                <w:sz w:val="20"/>
                <w:szCs w:val="20"/>
              </w:rPr>
            </w:pPr>
            <w:r w:rsidRPr="00E95C8F">
              <w:rPr>
                <w:rFonts w:ascii="Sylfaen" w:hAnsi="Sylfaen"/>
                <w:sz w:val="20"/>
                <w:szCs w:val="20"/>
              </w:rPr>
              <w:t>3</w:t>
            </w:r>
            <w:r w:rsidR="006C7D08" w:rsidRPr="006C7D08">
              <w:rPr>
                <w:rFonts w:ascii="Sylfaen" w:hAnsi="Sylfaen"/>
                <w:sz w:val="20"/>
                <w:szCs w:val="20"/>
              </w:rPr>
              <w:br/>
            </w:r>
            <w:r w:rsidRPr="00E95C8F">
              <w:rPr>
                <w:rFonts w:ascii="Sylfaen" w:hAnsi="Sylfaen"/>
                <w:sz w:val="20"/>
                <w:szCs w:val="20"/>
              </w:rPr>
              <w:t>(3)</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6C7D08">
        <w:tblPrEx>
          <w:tblLook w:val="0000" w:firstRow="0" w:lastRow="0" w:firstColumn="0" w:lastColumn="0" w:noHBand="0" w:noVBand="0"/>
        </w:tblPrEx>
        <w:trPr>
          <w:trHeight w:val="761"/>
          <w:jc w:val="center"/>
        </w:trPr>
        <w:tc>
          <w:tcPr>
            <w:tcW w:w="3038" w:type="dxa"/>
            <w:vMerge/>
            <w:tcBorders>
              <w:left w:val="single" w:sz="4" w:space="0" w:color="auto"/>
              <w:bottom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tcBorders>
              <w:left w:val="single" w:sz="4" w:space="0" w:color="auto"/>
              <w:bottom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2730" w:type="dxa"/>
            <w:tcBorders>
              <w:top w:val="single" w:sz="4" w:space="0" w:color="auto"/>
              <w:left w:val="single" w:sz="4" w:space="0" w:color="auto"/>
              <w:bottom w:val="single" w:sz="4" w:space="0" w:color="auto"/>
            </w:tcBorders>
            <w:shd w:val="clear" w:color="auto" w:fill="FFFFFF"/>
          </w:tcPr>
          <w:p w:rsidR="009C4E3A" w:rsidRPr="00E95C8F" w:rsidRDefault="00D03A53" w:rsidP="006C7D08">
            <w:pPr>
              <w:pStyle w:val="a0"/>
              <w:shd w:val="clear" w:color="auto" w:fill="auto"/>
              <w:spacing w:after="120"/>
              <w:jc w:val="center"/>
              <w:rPr>
                <w:rFonts w:ascii="Sylfaen" w:hAnsi="Sylfaen"/>
                <w:sz w:val="20"/>
                <w:szCs w:val="20"/>
              </w:rPr>
            </w:pPr>
            <w:r w:rsidRPr="00E95C8F">
              <w:rPr>
                <w:rFonts w:ascii="Sylfaen" w:hAnsi="Sylfaen"/>
                <w:sz w:val="20"/>
                <w:szCs w:val="20"/>
              </w:rPr>
              <w:t>0-2,0</w:t>
            </w:r>
            <w:r w:rsidR="006C7D08">
              <w:rPr>
                <w:rFonts w:ascii="Sylfaen" w:hAnsi="Sylfaen"/>
                <w:sz w:val="20"/>
                <w:szCs w:val="20"/>
                <w:lang w:val="en-US"/>
              </w:rPr>
              <w:br/>
            </w:r>
            <w:r w:rsidRPr="00E95C8F">
              <w:rPr>
                <w:rFonts w:ascii="Sylfaen" w:hAnsi="Sylfaen"/>
                <w:sz w:val="20"/>
                <w:szCs w:val="20"/>
              </w:rPr>
              <w:t>(&lt;1,5)</w:t>
            </w:r>
          </w:p>
        </w:tc>
        <w:tc>
          <w:tcPr>
            <w:tcW w:w="2758" w:type="dxa"/>
            <w:tcBorders>
              <w:top w:val="single" w:sz="4" w:space="0" w:color="auto"/>
              <w:left w:val="single" w:sz="4" w:space="0" w:color="auto"/>
              <w:bottom w:val="single" w:sz="4" w:space="0" w:color="auto"/>
            </w:tcBorders>
            <w:shd w:val="clear" w:color="auto" w:fill="FFFFFF"/>
          </w:tcPr>
          <w:p w:rsidR="009C4E3A" w:rsidRPr="00E95C8F" w:rsidRDefault="00D03A53" w:rsidP="006C7D08">
            <w:pPr>
              <w:pStyle w:val="a0"/>
              <w:shd w:val="clear" w:color="auto" w:fill="auto"/>
              <w:spacing w:after="120"/>
              <w:jc w:val="center"/>
              <w:rPr>
                <w:rFonts w:ascii="Sylfaen" w:hAnsi="Sylfaen"/>
                <w:sz w:val="20"/>
                <w:szCs w:val="20"/>
              </w:rPr>
            </w:pPr>
            <w:r w:rsidRPr="00E95C8F">
              <w:rPr>
                <w:rFonts w:ascii="Sylfaen" w:hAnsi="Sylfaen"/>
                <w:sz w:val="20"/>
                <w:szCs w:val="20"/>
              </w:rPr>
              <w:t>4</w:t>
            </w:r>
            <w:r w:rsidR="006C7D08" w:rsidRPr="006C7D08">
              <w:rPr>
                <w:rFonts w:ascii="Sylfaen" w:hAnsi="Sylfaen"/>
                <w:sz w:val="20"/>
                <w:szCs w:val="20"/>
              </w:rPr>
              <w:br/>
            </w:r>
            <w:r w:rsidRPr="00E95C8F">
              <w:rPr>
                <w:rFonts w:ascii="Sylfaen" w:hAnsi="Sylfaen"/>
                <w:sz w:val="20"/>
                <w:szCs w:val="20"/>
              </w:rPr>
              <w:t>(չի դասակարգվում)</w:t>
            </w:r>
          </w:p>
        </w:tc>
        <w:tc>
          <w:tcPr>
            <w:tcW w:w="3099" w:type="dxa"/>
            <w:tcBorders>
              <w:top w:val="single" w:sz="4" w:space="0" w:color="auto"/>
              <w:left w:val="single" w:sz="4" w:space="0" w:color="auto"/>
              <w:bottom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6C7D08">
        <w:tblPrEx>
          <w:tblLook w:val="0000" w:firstRow="0" w:lastRow="0" w:firstColumn="0" w:lastColumn="0" w:noHBand="0" w:noVBand="0"/>
        </w:tblPrEx>
        <w:trPr>
          <w:jc w:val="center"/>
        </w:trPr>
        <w:tc>
          <w:tcPr>
            <w:tcW w:w="3038" w:type="dxa"/>
            <w:vMerge w:val="restart"/>
            <w:tcBorders>
              <w:top w:val="single" w:sz="4" w:space="0" w:color="auto"/>
              <w:left w:val="single" w:sz="4" w:space="0" w:color="auto"/>
            </w:tcBorders>
            <w:shd w:val="clear" w:color="auto" w:fill="FFFFFF"/>
          </w:tcPr>
          <w:p w:rsidR="009C4E3A" w:rsidRPr="00E95C8F" w:rsidRDefault="009C4E3A" w:rsidP="00372ED9">
            <w:pPr>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rPr>
                <w:rFonts w:ascii="Sylfaen" w:hAnsi="Sylfaen"/>
                <w:sz w:val="20"/>
                <w:szCs w:val="20"/>
              </w:rPr>
            </w:pPr>
            <w:r w:rsidRPr="00E95C8F">
              <w:rPr>
                <w:rFonts w:ascii="Sylfaen" w:hAnsi="Sylfaen"/>
                <w:sz w:val="20"/>
                <w:szCs w:val="20"/>
              </w:rPr>
              <w:t xml:space="preserve">Սուր գրգռիչ ազդեցություն աչքերի վրա, </w:t>
            </w:r>
            <w:r w:rsidR="00494F93" w:rsidRPr="00E95C8F">
              <w:rPr>
                <w:rFonts w:ascii="Sylfaen" w:hAnsi="Sylfaen"/>
                <w:sz w:val="20"/>
                <w:szCs w:val="20"/>
              </w:rPr>
              <w:t>բալեր</w:t>
            </w:r>
          </w:p>
        </w:tc>
        <w:tc>
          <w:tcPr>
            <w:tcW w:w="2730"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&lt;10</w:t>
            </w:r>
          </w:p>
        </w:tc>
        <w:tc>
          <w:tcPr>
            <w:tcW w:w="2758"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2-3</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Մասնագետներին</w:t>
            </w:r>
            <w:r w:rsidR="0038620E" w:rsidRPr="00E95C8F">
              <w:rPr>
                <w:rFonts w:ascii="Sylfaen" w:hAnsi="Sylfaen"/>
                <w:sz w:val="20"/>
                <w:szCs w:val="20"/>
              </w:rPr>
              <w:t>՝</w:t>
            </w:r>
            <w:r w:rsidRPr="00E95C8F">
              <w:rPr>
                <w:rFonts w:ascii="Sylfaen" w:hAnsi="Sylfaen"/>
                <w:sz w:val="20"/>
                <w:szCs w:val="20"/>
              </w:rPr>
              <w:t xml:space="preserve"> ԱՊՄ-ի կիրառմամբ (պաշտպանիչ ակնոցներ)</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0-3</w:t>
            </w:r>
          </w:p>
        </w:tc>
        <w:tc>
          <w:tcPr>
            <w:tcW w:w="2758"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4-5</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Զգայունացնող ազդեցություն (մաշկային (շնչառական))</w:t>
            </w: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 xml:space="preserve">չափավոր (թույլ) </w:t>
            </w:r>
            <w:r w:rsidR="006C7D08" w:rsidRPr="006C7D08">
              <w:rPr>
                <w:rFonts w:ascii="Sylfaen" w:hAnsi="Sylfaen"/>
                <w:sz w:val="20"/>
                <w:szCs w:val="20"/>
              </w:rPr>
              <w:br/>
            </w:r>
            <w:r w:rsidRPr="00E95C8F">
              <w:rPr>
                <w:rFonts w:ascii="Sylfaen" w:hAnsi="Sylfaen"/>
                <w:sz w:val="20"/>
                <w:szCs w:val="20"/>
              </w:rPr>
              <w:t>(չափավոր (ցածր))</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 xml:space="preserve">ЗА (ЗВ) </w:t>
            </w:r>
            <w:r w:rsidR="006C7D08">
              <w:rPr>
                <w:rFonts w:ascii="Sylfaen" w:hAnsi="Sylfaen"/>
                <w:sz w:val="20"/>
                <w:szCs w:val="20"/>
                <w:lang w:val="en-US"/>
              </w:rPr>
              <w:br/>
            </w:r>
            <w:r w:rsidRPr="00E95C8F">
              <w:rPr>
                <w:rFonts w:ascii="Sylfaen" w:hAnsi="Sylfaen"/>
                <w:sz w:val="20"/>
                <w:szCs w:val="20"/>
              </w:rPr>
              <w:t>(1В)</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Մասնագետներին</w:t>
            </w:r>
            <w:r w:rsidR="0038620E" w:rsidRPr="00E95C8F">
              <w:rPr>
                <w:rFonts w:ascii="Sylfaen" w:hAnsi="Sylfaen"/>
                <w:sz w:val="20"/>
                <w:szCs w:val="20"/>
              </w:rPr>
              <w:t>՝</w:t>
            </w:r>
            <w:r w:rsidRPr="00E95C8F">
              <w:rPr>
                <w:rFonts w:ascii="Sylfaen" w:hAnsi="Sylfaen"/>
                <w:sz w:val="20"/>
                <w:szCs w:val="20"/>
              </w:rPr>
              <w:t xml:space="preserve"> ԱՊՄ-ի կիրառմամբ (ռետինե ձեռնոցներ)</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 (էֆեկտի բացակայություն)</w:t>
            </w:r>
          </w:p>
        </w:tc>
        <w:tc>
          <w:tcPr>
            <w:tcW w:w="2758"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4</w:t>
            </w:r>
            <w:r w:rsidR="006C7D08" w:rsidRPr="006C7D08">
              <w:rPr>
                <w:rFonts w:ascii="Sylfaen" w:hAnsi="Sylfaen"/>
                <w:sz w:val="20"/>
                <w:szCs w:val="20"/>
              </w:rPr>
              <w:br/>
            </w:r>
            <w:r w:rsidRPr="00E95C8F">
              <w:rPr>
                <w:rFonts w:ascii="Sylfaen" w:hAnsi="Sylfaen"/>
                <w:sz w:val="20"/>
                <w:szCs w:val="20"/>
              </w:rPr>
              <w:t>(չի դասակարգվում)</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6C7D08" w:rsidRPr="00E95C8F" w:rsidTr="006C7D08">
        <w:tblPrEx>
          <w:tblLook w:val="0000" w:firstRow="0" w:lastRow="0" w:firstColumn="0" w:lastColumn="0" w:noHBand="0" w:noVBand="0"/>
        </w:tblPrEx>
        <w:trPr>
          <w:jc w:val="center"/>
        </w:trPr>
        <w:tc>
          <w:tcPr>
            <w:tcW w:w="3038" w:type="dxa"/>
            <w:vMerge w:val="restart"/>
            <w:tcBorders>
              <w:top w:val="single" w:sz="4" w:space="0" w:color="auto"/>
              <w:left w:val="single" w:sz="4" w:space="0" w:color="auto"/>
            </w:tcBorders>
            <w:shd w:val="clear" w:color="auto" w:fill="FFFFFF"/>
          </w:tcPr>
          <w:p w:rsidR="006C7D08" w:rsidRPr="00E95C8F" w:rsidRDefault="006C7D08" w:rsidP="006C7D08">
            <w:pPr>
              <w:pStyle w:val="a0"/>
              <w:shd w:val="clear" w:color="auto" w:fill="auto"/>
              <w:tabs>
                <w:tab w:val="left" w:pos="820"/>
              </w:tabs>
              <w:spacing w:after="120"/>
              <w:rPr>
                <w:rFonts w:ascii="Sylfaen" w:hAnsi="Sylfaen"/>
                <w:sz w:val="20"/>
                <w:szCs w:val="20"/>
              </w:rPr>
            </w:pPr>
            <w:r w:rsidRPr="00E95C8F">
              <w:rPr>
                <w:rFonts w:ascii="Sylfaen" w:hAnsi="Sylfaen"/>
                <w:sz w:val="20"/>
                <w:szCs w:val="20"/>
              </w:rPr>
              <w:t>1.7.3.2.</w:t>
            </w:r>
            <w:r w:rsidRPr="006C7D08">
              <w:rPr>
                <w:rFonts w:ascii="Sylfaen" w:hAnsi="Sylfaen"/>
                <w:sz w:val="20"/>
                <w:szCs w:val="20"/>
              </w:rPr>
              <w:tab/>
            </w:r>
            <w:r w:rsidRPr="00E95C8F">
              <w:rPr>
                <w:rFonts w:ascii="Sylfaen" w:hAnsi="Sylfaen"/>
                <w:sz w:val="20"/>
                <w:szCs w:val="20"/>
              </w:rPr>
              <w:t>Աշխատանքային էմուլսիաներ, սուսպենզիաներ, լուծույթներ</w:t>
            </w:r>
          </w:p>
        </w:tc>
        <w:tc>
          <w:tcPr>
            <w:tcW w:w="3051" w:type="dxa"/>
            <w:vMerge w:val="restart"/>
            <w:tcBorders>
              <w:top w:val="single" w:sz="4" w:space="0" w:color="auto"/>
              <w:left w:val="single" w:sz="4" w:space="0" w:color="auto"/>
            </w:tcBorders>
            <w:shd w:val="clear" w:color="auto" w:fill="FFFFFF"/>
          </w:tcPr>
          <w:p w:rsidR="006C7D08" w:rsidRPr="00E95C8F" w:rsidRDefault="006C7D08" w:rsidP="0019724E">
            <w:pPr>
              <w:pStyle w:val="a0"/>
              <w:shd w:val="clear" w:color="auto" w:fill="auto"/>
              <w:spacing w:after="120"/>
              <w:rPr>
                <w:rFonts w:ascii="Sylfaen" w:hAnsi="Sylfaen"/>
                <w:sz w:val="20"/>
                <w:szCs w:val="20"/>
              </w:rPr>
            </w:pPr>
            <w:r w:rsidRPr="00E95C8F">
              <w:rPr>
                <w:rFonts w:ascii="Sylfaen" w:hAnsi="Sylfaen"/>
                <w:sz w:val="20"/>
                <w:szCs w:val="20"/>
              </w:rPr>
              <w:t>Մաշկա-ներծծիչ ազդեցություն (21/28 օր)</w:t>
            </w:r>
          </w:p>
        </w:tc>
        <w:tc>
          <w:tcPr>
            <w:tcW w:w="2730" w:type="dxa"/>
            <w:tcBorders>
              <w:top w:val="single" w:sz="4" w:space="0" w:color="auto"/>
              <w:left w:val="single" w:sz="4" w:space="0" w:color="auto"/>
            </w:tcBorders>
            <w:shd w:val="clear" w:color="auto" w:fill="FFFFFF"/>
          </w:tcPr>
          <w:p w:rsidR="006C7D08" w:rsidRPr="00E95C8F" w:rsidRDefault="006C7D08" w:rsidP="0019724E">
            <w:pPr>
              <w:pStyle w:val="a0"/>
              <w:shd w:val="clear" w:color="auto" w:fill="auto"/>
              <w:spacing w:after="120"/>
              <w:jc w:val="center"/>
              <w:rPr>
                <w:rFonts w:ascii="Sylfaen" w:hAnsi="Sylfaen"/>
                <w:sz w:val="20"/>
                <w:szCs w:val="20"/>
              </w:rPr>
            </w:pPr>
            <w:r w:rsidRPr="00E95C8F">
              <w:rPr>
                <w:rFonts w:ascii="Sylfaen" w:hAnsi="Sylfaen"/>
                <w:sz w:val="20"/>
                <w:szCs w:val="20"/>
              </w:rPr>
              <w:t>էֆեկտի առկայություն</w:t>
            </w:r>
          </w:p>
        </w:tc>
        <w:tc>
          <w:tcPr>
            <w:tcW w:w="2758" w:type="dxa"/>
            <w:tcBorders>
              <w:top w:val="single" w:sz="4" w:space="0" w:color="auto"/>
              <w:left w:val="single" w:sz="4" w:space="0" w:color="auto"/>
            </w:tcBorders>
            <w:shd w:val="clear" w:color="auto" w:fill="FFFFFF"/>
          </w:tcPr>
          <w:p w:rsidR="006C7D08" w:rsidRPr="00E95C8F" w:rsidRDefault="006C7D08"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99" w:type="dxa"/>
            <w:tcBorders>
              <w:top w:val="single" w:sz="4" w:space="0" w:color="auto"/>
              <w:left w:val="single" w:sz="4" w:space="0" w:color="auto"/>
              <w:right w:val="single" w:sz="4" w:space="0" w:color="auto"/>
            </w:tcBorders>
            <w:shd w:val="clear" w:color="auto" w:fill="FFFFFF"/>
          </w:tcPr>
          <w:p w:rsidR="006C7D08" w:rsidRPr="00E95C8F" w:rsidRDefault="006C7D08" w:rsidP="0019724E">
            <w:pPr>
              <w:pStyle w:val="a0"/>
              <w:shd w:val="clear" w:color="auto" w:fill="auto"/>
              <w:spacing w:after="120"/>
              <w:rPr>
                <w:rFonts w:ascii="Sylfaen" w:hAnsi="Sylfaen"/>
                <w:sz w:val="20"/>
                <w:szCs w:val="20"/>
              </w:rPr>
            </w:pPr>
            <w:r w:rsidRPr="00E95C8F">
              <w:rPr>
                <w:rFonts w:ascii="Sylfaen" w:hAnsi="Sylfaen"/>
                <w:sz w:val="20"/>
                <w:szCs w:val="20"/>
              </w:rPr>
              <w:t>Մասնագետներին՝ ԱՊՄ-ի կիրառմամբ (ռետինե ձեռնոցներ)</w:t>
            </w:r>
          </w:p>
        </w:tc>
      </w:tr>
      <w:tr w:rsidR="006C7D08"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6C7D08" w:rsidRPr="00E95C8F" w:rsidRDefault="006C7D08" w:rsidP="00597C2D">
            <w:pPr>
              <w:spacing w:after="120"/>
              <w:rPr>
                <w:rFonts w:ascii="Sylfaen" w:hAnsi="Sylfaen"/>
                <w:sz w:val="20"/>
                <w:szCs w:val="20"/>
              </w:rPr>
            </w:pPr>
          </w:p>
        </w:tc>
        <w:tc>
          <w:tcPr>
            <w:tcW w:w="3051" w:type="dxa"/>
            <w:vMerge/>
            <w:tcBorders>
              <w:left w:val="single" w:sz="4" w:space="0" w:color="auto"/>
            </w:tcBorders>
            <w:shd w:val="clear" w:color="auto" w:fill="FFFFFF"/>
          </w:tcPr>
          <w:p w:rsidR="006C7D08" w:rsidRPr="00E95C8F" w:rsidRDefault="006C7D08" w:rsidP="0019724E">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6C7D08" w:rsidRPr="00E95C8F" w:rsidRDefault="006C7D08" w:rsidP="0019724E">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w:t>
            </w:r>
          </w:p>
        </w:tc>
        <w:tc>
          <w:tcPr>
            <w:tcW w:w="2758" w:type="dxa"/>
            <w:tcBorders>
              <w:top w:val="single" w:sz="4" w:space="0" w:color="auto"/>
              <w:left w:val="single" w:sz="4" w:space="0" w:color="auto"/>
            </w:tcBorders>
            <w:shd w:val="clear" w:color="auto" w:fill="FFFFFF"/>
          </w:tcPr>
          <w:p w:rsidR="006C7D08" w:rsidRPr="00E95C8F" w:rsidRDefault="006C7D08"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99" w:type="dxa"/>
            <w:tcBorders>
              <w:top w:val="single" w:sz="4" w:space="0" w:color="auto"/>
              <w:left w:val="single" w:sz="4" w:space="0" w:color="auto"/>
              <w:right w:val="single" w:sz="4" w:space="0" w:color="auto"/>
            </w:tcBorders>
            <w:shd w:val="clear" w:color="auto" w:fill="FFFFFF"/>
          </w:tcPr>
          <w:p w:rsidR="006C7D08" w:rsidRPr="00E95C8F" w:rsidRDefault="006C7D08" w:rsidP="0019724E">
            <w:pPr>
              <w:pStyle w:val="a0"/>
              <w:shd w:val="clear" w:color="auto" w:fill="auto"/>
              <w:spacing w:after="120"/>
              <w:rPr>
                <w:rFonts w:ascii="Sylfaen" w:hAnsi="Sylfaen"/>
                <w:sz w:val="20"/>
                <w:szCs w:val="20"/>
              </w:rPr>
            </w:pPr>
            <w:r w:rsidRPr="00E95C8F">
              <w:rPr>
                <w:rFonts w:ascii="Sylfaen" w:hAnsi="Sylfaen"/>
                <w:sz w:val="20"/>
                <w:szCs w:val="20"/>
              </w:rPr>
              <w:t>Մասնագետներին եւ բնակչությանը կենցաղում</w:t>
            </w:r>
          </w:p>
        </w:tc>
      </w:tr>
      <w:tr w:rsidR="006C7D08"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6C7D08" w:rsidRPr="00E95C8F" w:rsidRDefault="006C7D08" w:rsidP="00597C2D">
            <w:pPr>
              <w:spacing w:after="120"/>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6C7D08" w:rsidRPr="00E95C8F" w:rsidRDefault="006C7D08" w:rsidP="0019724E">
            <w:pPr>
              <w:pStyle w:val="a0"/>
              <w:shd w:val="clear" w:color="auto" w:fill="auto"/>
              <w:spacing w:after="120"/>
              <w:rPr>
                <w:rFonts w:ascii="Sylfaen" w:hAnsi="Sylfaen"/>
                <w:sz w:val="20"/>
                <w:szCs w:val="20"/>
              </w:rPr>
            </w:pPr>
            <w:r w:rsidRPr="00E95C8F">
              <w:rPr>
                <w:rFonts w:ascii="Sylfaen" w:hAnsi="Sylfaen"/>
                <w:sz w:val="20"/>
                <w:szCs w:val="20"/>
              </w:rPr>
              <w:t>Մաշկի վրա գրգռիչ ազդեցությունը բազմակի կիրառումների դեպքում (0,5-1 ամիս)</w:t>
            </w:r>
          </w:p>
        </w:tc>
        <w:tc>
          <w:tcPr>
            <w:tcW w:w="2730" w:type="dxa"/>
            <w:tcBorders>
              <w:top w:val="single" w:sz="4" w:space="0" w:color="auto"/>
              <w:left w:val="single" w:sz="4" w:space="0" w:color="auto"/>
            </w:tcBorders>
            <w:shd w:val="clear" w:color="auto" w:fill="FFFFFF"/>
          </w:tcPr>
          <w:p w:rsidR="006C7D08" w:rsidRPr="00E95C8F" w:rsidRDefault="006C7D08" w:rsidP="0019724E">
            <w:pPr>
              <w:pStyle w:val="a0"/>
              <w:shd w:val="clear" w:color="auto" w:fill="auto"/>
              <w:spacing w:after="120"/>
              <w:jc w:val="center"/>
              <w:rPr>
                <w:rFonts w:ascii="Sylfaen" w:hAnsi="Sylfaen"/>
                <w:sz w:val="20"/>
                <w:szCs w:val="20"/>
              </w:rPr>
            </w:pPr>
            <w:r w:rsidRPr="00E95C8F">
              <w:rPr>
                <w:rFonts w:ascii="Sylfaen" w:hAnsi="Sylfaen"/>
                <w:sz w:val="20"/>
                <w:szCs w:val="20"/>
              </w:rPr>
              <w:t>չափավոր (թույլ)</w:t>
            </w:r>
          </w:p>
        </w:tc>
        <w:tc>
          <w:tcPr>
            <w:tcW w:w="2758" w:type="dxa"/>
            <w:tcBorders>
              <w:top w:val="single" w:sz="4" w:space="0" w:color="auto"/>
              <w:left w:val="single" w:sz="4" w:space="0" w:color="auto"/>
            </w:tcBorders>
            <w:shd w:val="clear" w:color="auto" w:fill="FFFFFF"/>
          </w:tcPr>
          <w:p w:rsidR="006C7D08" w:rsidRPr="00E95C8F" w:rsidRDefault="006C7D08"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99" w:type="dxa"/>
            <w:tcBorders>
              <w:top w:val="single" w:sz="4" w:space="0" w:color="auto"/>
              <w:left w:val="single" w:sz="4" w:space="0" w:color="auto"/>
              <w:right w:val="single" w:sz="4" w:space="0" w:color="auto"/>
            </w:tcBorders>
            <w:shd w:val="clear" w:color="auto" w:fill="FFFFFF"/>
          </w:tcPr>
          <w:p w:rsidR="006C7D08" w:rsidRPr="00E95C8F" w:rsidRDefault="006C7D08" w:rsidP="0019724E">
            <w:pPr>
              <w:pStyle w:val="a0"/>
              <w:shd w:val="clear" w:color="auto" w:fill="auto"/>
              <w:spacing w:after="120"/>
              <w:rPr>
                <w:rFonts w:ascii="Sylfaen" w:hAnsi="Sylfaen"/>
                <w:sz w:val="20"/>
                <w:szCs w:val="20"/>
              </w:rPr>
            </w:pPr>
            <w:r w:rsidRPr="006C7D08">
              <w:rPr>
                <w:rFonts w:ascii="Sylfaen" w:hAnsi="Sylfaen"/>
                <w:spacing w:val="6"/>
                <w:sz w:val="20"/>
                <w:szCs w:val="20"/>
              </w:rPr>
              <w:t>Մասնագետներին եւ բնակչությանը կենցաղում՝ ԱՊՄ-ի կիրառմամբ</w:t>
            </w:r>
            <w:r w:rsidRPr="00E95C8F">
              <w:rPr>
                <w:rFonts w:ascii="Sylfaen" w:hAnsi="Sylfaen"/>
                <w:sz w:val="20"/>
                <w:szCs w:val="20"/>
              </w:rPr>
              <w:t xml:space="preserve"> (ռետինե ձեռնոցներ)</w:t>
            </w:r>
          </w:p>
        </w:tc>
      </w:tr>
      <w:tr w:rsidR="006C7D08"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6C7D08" w:rsidRPr="00E95C8F" w:rsidRDefault="006C7D08" w:rsidP="00597C2D">
            <w:pPr>
              <w:spacing w:after="120"/>
              <w:rPr>
                <w:rFonts w:ascii="Sylfaen" w:hAnsi="Sylfaen"/>
                <w:sz w:val="20"/>
                <w:szCs w:val="20"/>
              </w:rPr>
            </w:pPr>
          </w:p>
        </w:tc>
        <w:tc>
          <w:tcPr>
            <w:tcW w:w="3051" w:type="dxa"/>
            <w:vMerge/>
            <w:tcBorders>
              <w:left w:val="single" w:sz="4" w:space="0" w:color="auto"/>
            </w:tcBorders>
            <w:shd w:val="clear" w:color="auto" w:fill="FFFFFF"/>
          </w:tcPr>
          <w:p w:rsidR="006C7D08" w:rsidRPr="00E95C8F" w:rsidRDefault="006C7D08" w:rsidP="0019724E">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6C7D08" w:rsidRPr="00E95C8F" w:rsidRDefault="006C7D08" w:rsidP="0019724E">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w:t>
            </w:r>
          </w:p>
        </w:tc>
        <w:tc>
          <w:tcPr>
            <w:tcW w:w="2758" w:type="dxa"/>
            <w:tcBorders>
              <w:top w:val="single" w:sz="4" w:space="0" w:color="auto"/>
              <w:left w:val="single" w:sz="4" w:space="0" w:color="auto"/>
            </w:tcBorders>
            <w:shd w:val="clear" w:color="auto" w:fill="FFFFFF"/>
          </w:tcPr>
          <w:p w:rsidR="006C7D08" w:rsidRPr="00E95C8F" w:rsidRDefault="006C7D08"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99" w:type="dxa"/>
            <w:tcBorders>
              <w:top w:val="single" w:sz="4" w:space="0" w:color="auto"/>
              <w:left w:val="single" w:sz="4" w:space="0" w:color="auto"/>
              <w:right w:val="single" w:sz="4" w:space="0" w:color="auto"/>
            </w:tcBorders>
            <w:shd w:val="clear" w:color="auto" w:fill="FFFFFF"/>
          </w:tcPr>
          <w:p w:rsidR="006C7D08" w:rsidRPr="00E95C8F" w:rsidRDefault="006C7D08" w:rsidP="0019724E">
            <w:pPr>
              <w:pStyle w:val="a0"/>
              <w:shd w:val="clear" w:color="auto" w:fill="auto"/>
              <w:spacing w:after="120"/>
              <w:rPr>
                <w:rFonts w:ascii="Sylfaen" w:hAnsi="Sylfaen"/>
                <w:sz w:val="20"/>
                <w:szCs w:val="20"/>
              </w:rPr>
            </w:pPr>
            <w:r w:rsidRPr="00E95C8F">
              <w:rPr>
                <w:rFonts w:ascii="Sylfaen" w:hAnsi="Sylfaen"/>
                <w:sz w:val="20"/>
                <w:szCs w:val="20"/>
              </w:rPr>
              <w:t>Մասնագետներին եւ բնակչությանը կենցաղում</w:t>
            </w:r>
          </w:p>
        </w:tc>
      </w:tr>
      <w:tr w:rsidR="006C7D08"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6C7D08" w:rsidRPr="00E95C8F" w:rsidRDefault="006C7D08" w:rsidP="00597C2D">
            <w:pPr>
              <w:spacing w:after="120"/>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6C7D08" w:rsidRPr="00E95C8F" w:rsidRDefault="006C7D08" w:rsidP="0019724E">
            <w:pPr>
              <w:pStyle w:val="a0"/>
              <w:shd w:val="clear" w:color="auto" w:fill="auto"/>
              <w:spacing w:after="120"/>
              <w:rPr>
                <w:rFonts w:ascii="Sylfaen" w:hAnsi="Sylfaen"/>
                <w:sz w:val="20"/>
                <w:szCs w:val="20"/>
              </w:rPr>
            </w:pPr>
            <w:r w:rsidRPr="00E95C8F">
              <w:rPr>
                <w:rFonts w:ascii="Sylfaen" w:hAnsi="Sylfaen"/>
                <w:sz w:val="20"/>
                <w:szCs w:val="20"/>
              </w:rPr>
              <w:t>Զգայունացնող ազդեցություն (մաշկային (շնչառական))</w:t>
            </w:r>
          </w:p>
        </w:tc>
        <w:tc>
          <w:tcPr>
            <w:tcW w:w="2730" w:type="dxa"/>
            <w:tcBorders>
              <w:top w:val="single" w:sz="4" w:space="0" w:color="auto"/>
              <w:left w:val="single" w:sz="4" w:space="0" w:color="auto"/>
            </w:tcBorders>
            <w:shd w:val="clear" w:color="auto" w:fill="FFFFFF"/>
          </w:tcPr>
          <w:p w:rsidR="006C7D08" w:rsidRPr="00E95C8F" w:rsidRDefault="006C7D08" w:rsidP="0019724E">
            <w:pPr>
              <w:pStyle w:val="a0"/>
              <w:shd w:val="clear" w:color="auto" w:fill="auto"/>
              <w:spacing w:after="120"/>
              <w:jc w:val="center"/>
              <w:rPr>
                <w:rFonts w:ascii="Sylfaen" w:hAnsi="Sylfaen"/>
                <w:sz w:val="20"/>
                <w:szCs w:val="20"/>
              </w:rPr>
            </w:pPr>
            <w:r w:rsidRPr="00E95C8F">
              <w:rPr>
                <w:rFonts w:ascii="Sylfaen" w:hAnsi="Sylfaen"/>
                <w:sz w:val="20"/>
                <w:szCs w:val="20"/>
              </w:rPr>
              <w:t>չափավոր (թույլ) (չափավոր (ցածր))</w:t>
            </w:r>
          </w:p>
        </w:tc>
        <w:tc>
          <w:tcPr>
            <w:tcW w:w="2758" w:type="dxa"/>
            <w:tcBorders>
              <w:top w:val="single" w:sz="4" w:space="0" w:color="auto"/>
              <w:left w:val="single" w:sz="4" w:space="0" w:color="auto"/>
            </w:tcBorders>
            <w:shd w:val="clear" w:color="auto" w:fill="FFFFFF"/>
          </w:tcPr>
          <w:p w:rsidR="006C7D08" w:rsidRPr="00E95C8F" w:rsidRDefault="006C7D08" w:rsidP="0019724E">
            <w:pPr>
              <w:pStyle w:val="a0"/>
              <w:shd w:val="clear" w:color="auto" w:fill="auto"/>
              <w:spacing w:after="120"/>
              <w:jc w:val="center"/>
              <w:rPr>
                <w:rFonts w:ascii="Sylfaen" w:hAnsi="Sylfaen"/>
                <w:sz w:val="20"/>
                <w:szCs w:val="20"/>
              </w:rPr>
            </w:pPr>
            <w:r w:rsidRPr="00E95C8F">
              <w:rPr>
                <w:rFonts w:ascii="Sylfaen" w:hAnsi="Sylfaen"/>
                <w:sz w:val="20"/>
                <w:szCs w:val="20"/>
              </w:rPr>
              <w:t xml:space="preserve">ЗА (ЗВ) </w:t>
            </w:r>
            <w:r w:rsidRPr="006C7D08">
              <w:rPr>
                <w:rFonts w:ascii="Sylfaen" w:hAnsi="Sylfaen"/>
                <w:sz w:val="20"/>
                <w:szCs w:val="20"/>
              </w:rPr>
              <w:br/>
            </w:r>
            <w:r w:rsidRPr="00E95C8F">
              <w:rPr>
                <w:rFonts w:ascii="Sylfaen" w:hAnsi="Sylfaen"/>
                <w:sz w:val="20"/>
                <w:szCs w:val="20"/>
              </w:rPr>
              <w:t>(1В)</w:t>
            </w:r>
          </w:p>
        </w:tc>
        <w:tc>
          <w:tcPr>
            <w:tcW w:w="3099" w:type="dxa"/>
            <w:tcBorders>
              <w:top w:val="single" w:sz="4" w:space="0" w:color="auto"/>
              <w:left w:val="single" w:sz="4" w:space="0" w:color="auto"/>
              <w:right w:val="single" w:sz="4" w:space="0" w:color="auto"/>
            </w:tcBorders>
            <w:shd w:val="clear" w:color="auto" w:fill="FFFFFF"/>
          </w:tcPr>
          <w:p w:rsidR="006C7D08" w:rsidRPr="00E95C8F" w:rsidRDefault="006C7D08" w:rsidP="0019724E">
            <w:pPr>
              <w:pStyle w:val="a0"/>
              <w:shd w:val="clear" w:color="auto" w:fill="auto"/>
              <w:spacing w:after="120"/>
              <w:rPr>
                <w:rFonts w:ascii="Sylfaen" w:hAnsi="Sylfaen"/>
                <w:sz w:val="20"/>
                <w:szCs w:val="20"/>
              </w:rPr>
            </w:pPr>
            <w:r w:rsidRPr="00E95C8F">
              <w:rPr>
                <w:rFonts w:ascii="Sylfaen" w:hAnsi="Sylfaen"/>
                <w:sz w:val="20"/>
                <w:szCs w:val="20"/>
              </w:rPr>
              <w:t>Մասնագետներին՝ ԱՊՄ-ի կիրառմամբ (ռետինե ձեռնոցներ, շնչադիմակ)</w:t>
            </w:r>
          </w:p>
        </w:tc>
      </w:tr>
      <w:tr w:rsidR="006C7D08"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6C7D08" w:rsidRPr="00E95C8F" w:rsidRDefault="006C7D08" w:rsidP="00597C2D">
            <w:pPr>
              <w:spacing w:after="120"/>
              <w:rPr>
                <w:rFonts w:ascii="Sylfaen" w:hAnsi="Sylfaen"/>
                <w:sz w:val="20"/>
                <w:szCs w:val="20"/>
              </w:rPr>
            </w:pPr>
          </w:p>
        </w:tc>
        <w:tc>
          <w:tcPr>
            <w:tcW w:w="3051" w:type="dxa"/>
            <w:vMerge/>
            <w:tcBorders>
              <w:left w:val="single" w:sz="4" w:space="0" w:color="auto"/>
              <w:bottom w:val="single" w:sz="4" w:space="0" w:color="auto"/>
            </w:tcBorders>
            <w:shd w:val="clear" w:color="auto" w:fill="FFFFFF"/>
          </w:tcPr>
          <w:p w:rsidR="006C7D08" w:rsidRPr="00E95C8F" w:rsidRDefault="006C7D08" w:rsidP="0019724E">
            <w:pPr>
              <w:spacing w:after="120"/>
              <w:rPr>
                <w:rFonts w:ascii="Sylfaen" w:hAnsi="Sylfaen"/>
                <w:sz w:val="20"/>
                <w:szCs w:val="20"/>
              </w:rPr>
            </w:pPr>
          </w:p>
        </w:tc>
        <w:tc>
          <w:tcPr>
            <w:tcW w:w="2730" w:type="dxa"/>
            <w:tcBorders>
              <w:top w:val="single" w:sz="4" w:space="0" w:color="auto"/>
              <w:left w:val="single" w:sz="4" w:space="0" w:color="auto"/>
              <w:bottom w:val="single" w:sz="4" w:space="0" w:color="auto"/>
            </w:tcBorders>
            <w:shd w:val="clear" w:color="auto" w:fill="FFFFFF"/>
          </w:tcPr>
          <w:p w:rsidR="006C7D08" w:rsidRPr="00E95C8F" w:rsidRDefault="006C7D08" w:rsidP="0019724E">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 (էֆեկտի բացակայություն)</w:t>
            </w:r>
          </w:p>
        </w:tc>
        <w:tc>
          <w:tcPr>
            <w:tcW w:w="2758" w:type="dxa"/>
            <w:tcBorders>
              <w:top w:val="single" w:sz="4" w:space="0" w:color="auto"/>
              <w:left w:val="single" w:sz="4" w:space="0" w:color="auto"/>
              <w:bottom w:val="single" w:sz="4" w:space="0" w:color="auto"/>
            </w:tcBorders>
            <w:shd w:val="clear" w:color="auto" w:fill="FFFFFF"/>
          </w:tcPr>
          <w:p w:rsidR="006C7D08" w:rsidRPr="00E95C8F" w:rsidRDefault="006C7D08" w:rsidP="0019724E">
            <w:pPr>
              <w:pStyle w:val="a0"/>
              <w:shd w:val="clear" w:color="auto" w:fill="auto"/>
              <w:spacing w:after="120"/>
              <w:jc w:val="center"/>
              <w:rPr>
                <w:rFonts w:ascii="Sylfaen" w:hAnsi="Sylfaen"/>
                <w:sz w:val="20"/>
                <w:szCs w:val="20"/>
              </w:rPr>
            </w:pPr>
            <w:r w:rsidRPr="00E95C8F">
              <w:rPr>
                <w:rFonts w:ascii="Sylfaen" w:hAnsi="Sylfaen"/>
                <w:sz w:val="20"/>
                <w:szCs w:val="20"/>
              </w:rPr>
              <w:t>4</w:t>
            </w:r>
            <w:r w:rsidRPr="006C7D08">
              <w:rPr>
                <w:rFonts w:ascii="Sylfaen" w:hAnsi="Sylfaen"/>
                <w:sz w:val="20"/>
                <w:szCs w:val="20"/>
              </w:rPr>
              <w:br/>
            </w:r>
            <w:r w:rsidRPr="00E95C8F">
              <w:rPr>
                <w:rFonts w:ascii="Sylfaen" w:hAnsi="Sylfaen"/>
                <w:sz w:val="20"/>
                <w:szCs w:val="20"/>
              </w:rPr>
              <w:t>(չի դասակարգվում)</w:t>
            </w:r>
          </w:p>
        </w:tc>
        <w:tc>
          <w:tcPr>
            <w:tcW w:w="3099" w:type="dxa"/>
            <w:tcBorders>
              <w:top w:val="single" w:sz="4" w:space="0" w:color="auto"/>
              <w:left w:val="single" w:sz="4" w:space="0" w:color="auto"/>
              <w:bottom w:val="single" w:sz="4" w:space="0" w:color="auto"/>
              <w:right w:val="single" w:sz="4" w:space="0" w:color="auto"/>
            </w:tcBorders>
            <w:shd w:val="clear" w:color="auto" w:fill="FFFFFF"/>
          </w:tcPr>
          <w:p w:rsidR="006C7D08" w:rsidRPr="00E95C8F" w:rsidRDefault="006C7D08" w:rsidP="0019724E">
            <w:pPr>
              <w:pStyle w:val="a0"/>
              <w:shd w:val="clear" w:color="auto" w:fill="auto"/>
              <w:spacing w:after="120"/>
              <w:rPr>
                <w:rFonts w:ascii="Sylfaen" w:hAnsi="Sylfaen"/>
                <w:sz w:val="20"/>
                <w:szCs w:val="20"/>
              </w:rPr>
            </w:pPr>
            <w:r w:rsidRPr="00E95C8F">
              <w:rPr>
                <w:rFonts w:ascii="Sylfaen" w:hAnsi="Sylfaen"/>
                <w:sz w:val="20"/>
                <w:szCs w:val="20"/>
              </w:rPr>
              <w:t>Մասնագետներին եւ բնակչությանը կենցաղում</w:t>
            </w:r>
          </w:p>
        </w:tc>
      </w:tr>
      <w:tr w:rsidR="006C7D08"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6C7D08" w:rsidRPr="00E95C8F" w:rsidRDefault="006C7D08" w:rsidP="00372ED9">
            <w:pPr>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6C7D08" w:rsidRPr="00E95C8F" w:rsidRDefault="006C7D08" w:rsidP="00597C2D">
            <w:pPr>
              <w:pStyle w:val="a0"/>
              <w:shd w:val="clear" w:color="auto" w:fill="auto"/>
              <w:spacing w:after="120"/>
              <w:rPr>
                <w:rFonts w:ascii="Sylfaen" w:hAnsi="Sylfaen"/>
                <w:sz w:val="20"/>
                <w:szCs w:val="20"/>
              </w:rPr>
            </w:pPr>
            <w:r w:rsidRPr="00E95C8F">
              <w:rPr>
                <w:rFonts w:ascii="Sylfaen" w:hAnsi="Sylfaen"/>
                <w:sz w:val="20"/>
                <w:szCs w:val="20"/>
              </w:rPr>
              <w:t>Սուր կենսասպան էֆեկտի գոտի</w:t>
            </w:r>
          </w:p>
        </w:tc>
        <w:tc>
          <w:tcPr>
            <w:tcW w:w="2730" w:type="dxa"/>
            <w:tcBorders>
              <w:top w:val="single" w:sz="4" w:space="0" w:color="auto"/>
              <w:left w:val="single" w:sz="4" w:space="0" w:color="auto"/>
            </w:tcBorders>
            <w:shd w:val="clear" w:color="auto" w:fill="FFFFFF"/>
          </w:tcPr>
          <w:p w:rsidR="006C7D08" w:rsidRPr="00E95C8F" w:rsidRDefault="006C7D08" w:rsidP="00597C2D">
            <w:pPr>
              <w:pStyle w:val="a0"/>
              <w:shd w:val="clear" w:color="auto" w:fill="auto"/>
              <w:spacing w:after="120"/>
              <w:jc w:val="center"/>
              <w:rPr>
                <w:rFonts w:ascii="Sylfaen" w:hAnsi="Sylfaen"/>
                <w:sz w:val="20"/>
                <w:szCs w:val="20"/>
              </w:rPr>
            </w:pPr>
            <w:r w:rsidRPr="00E95C8F">
              <w:rPr>
                <w:rFonts w:ascii="Sylfaen" w:hAnsi="Sylfaen"/>
                <w:sz w:val="20"/>
                <w:szCs w:val="20"/>
              </w:rPr>
              <w:t>&lt;10</w:t>
            </w:r>
          </w:p>
        </w:tc>
        <w:tc>
          <w:tcPr>
            <w:tcW w:w="2758" w:type="dxa"/>
            <w:tcBorders>
              <w:top w:val="single" w:sz="4" w:space="0" w:color="auto"/>
              <w:left w:val="single" w:sz="4" w:space="0" w:color="auto"/>
            </w:tcBorders>
            <w:shd w:val="clear" w:color="auto" w:fill="FFFFFF"/>
          </w:tcPr>
          <w:p w:rsidR="006C7D08" w:rsidRPr="00E95C8F" w:rsidRDefault="006C7D08" w:rsidP="00597C2D">
            <w:pPr>
              <w:pStyle w:val="a0"/>
              <w:shd w:val="clear" w:color="auto" w:fill="auto"/>
              <w:spacing w:after="120"/>
              <w:jc w:val="center"/>
              <w:rPr>
                <w:rFonts w:ascii="Sylfaen" w:hAnsi="Sylfaen"/>
                <w:sz w:val="20"/>
                <w:szCs w:val="20"/>
              </w:rPr>
            </w:pPr>
            <w:r w:rsidRPr="00E95C8F">
              <w:rPr>
                <w:rFonts w:ascii="Sylfaen" w:hAnsi="Sylfaen"/>
                <w:sz w:val="20"/>
                <w:szCs w:val="20"/>
              </w:rPr>
              <w:t>1</w:t>
            </w:r>
          </w:p>
        </w:tc>
        <w:tc>
          <w:tcPr>
            <w:tcW w:w="3099" w:type="dxa"/>
            <w:tcBorders>
              <w:top w:val="single" w:sz="4" w:space="0" w:color="auto"/>
              <w:left w:val="single" w:sz="4" w:space="0" w:color="auto"/>
              <w:right w:val="single" w:sz="4" w:space="0" w:color="auto"/>
            </w:tcBorders>
            <w:shd w:val="clear" w:color="auto" w:fill="FFFFFF"/>
          </w:tcPr>
          <w:p w:rsidR="006C7D08" w:rsidRPr="00E95C8F" w:rsidRDefault="006C7D08" w:rsidP="006C7D08">
            <w:pPr>
              <w:pStyle w:val="a0"/>
              <w:shd w:val="clear" w:color="auto" w:fill="auto"/>
              <w:rPr>
                <w:rFonts w:ascii="Sylfaen" w:hAnsi="Sylfaen"/>
                <w:sz w:val="20"/>
                <w:szCs w:val="20"/>
              </w:rPr>
            </w:pPr>
            <w:r w:rsidRPr="00E95C8F">
              <w:rPr>
                <w:rFonts w:ascii="Sylfaen" w:hAnsi="Sylfaen"/>
                <w:sz w:val="20"/>
                <w:szCs w:val="20"/>
              </w:rPr>
              <w:t>Մասնագետներին` ԱՊՄ-ի կիրառմամբ (հակագազ, (շնչադիմակ), հերմետիկ ակնոցներ, ռետինե ձեռնոցներ, կոմբինեզոն)</w:t>
            </w:r>
          </w:p>
        </w:tc>
      </w:tr>
      <w:tr w:rsidR="006C7D08"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6C7D08" w:rsidRPr="00E95C8F" w:rsidRDefault="006C7D08" w:rsidP="00597C2D">
            <w:pPr>
              <w:spacing w:after="120"/>
              <w:rPr>
                <w:rFonts w:ascii="Sylfaen" w:hAnsi="Sylfaen"/>
                <w:sz w:val="20"/>
                <w:szCs w:val="20"/>
              </w:rPr>
            </w:pPr>
          </w:p>
        </w:tc>
        <w:tc>
          <w:tcPr>
            <w:tcW w:w="3051" w:type="dxa"/>
            <w:vMerge/>
            <w:tcBorders>
              <w:left w:val="single" w:sz="4" w:space="0" w:color="auto"/>
            </w:tcBorders>
            <w:shd w:val="clear" w:color="auto" w:fill="FFFFFF"/>
          </w:tcPr>
          <w:p w:rsidR="006C7D08" w:rsidRPr="00E95C8F" w:rsidRDefault="006C7D08"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6C7D08" w:rsidRPr="00E95C8F" w:rsidRDefault="006C7D08" w:rsidP="00597C2D">
            <w:pPr>
              <w:pStyle w:val="a0"/>
              <w:shd w:val="clear" w:color="auto" w:fill="auto"/>
              <w:spacing w:after="120"/>
              <w:jc w:val="center"/>
              <w:rPr>
                <w:rFonts w:ascii="Sylfaen" w:hAnsi="Sylfaen"/>
                <w:sz w:val="20"/>
                <w:szCs w:val="20"/>
              </w:rPr>
            </w:pPr>
            <w:r w:rsidRPr="00E95C8F">
              <w:rPr>
                <w:rFonts w:ascii="Sylfaen" w:hAnsi="Sylfaen"/>
                <w:sz w:val="20"/>
                <w:szCs w:val="20"/>
              </w:rPr>
              <w:t>10-30</w:t>
            </w:r>
          </w:p>
        </w:tc>
        <w:tc>
          <w:tcPr>
            <w:tcW w:w="2758" w:type="dxa"/>
            <w:tcBorders>
              <w:top w:val="single" w:sz="4" w:space="0" w:color="auto"/>
              <w:left w:val="single" w:sz="4" w:space="0" w:color="auto"/>
            </w:tcBorders>
            <w:shd w:val="clear" w:color="auto" w:fill="FFFFFF"/>
          </w:tcPr>
          <w:p w:rsidR="006C7D08" w:rsidRPr="00E95C8F" w:rsidRDefault="006C7D08" w:rsidP="00597C2D">
            <w:pPr>
              <w:pStyle w:val="a0"/>
              <w:shd w:val="clear" w:color="auto" w:fill="auto"/>
              <w:spacing w:after="120"/>
              <w:jc w:val="center"/>
              <w:rPr>
                <w:rFonts w:ascii="Sylfaen" w:hAnsi="Sylfaen"/>
                <w:sz w:val="20"/>
                <w:szCs w:val="20"/>
              </w:rPr>
            </w:pPr>
            <w:r w:rsidRPr="00E95C8F">
              <w:rPr>
                <w:rFonts w:ascii="Sylfaen" w:hAnsi="Sylfaen"/>
                <w:sz w:val="20"/>
                <w:szCs w:val="20"/>
              </w:rPr>
              <w:t>2</w:t>
            </w:r>
          </w:p>
        </w:tc>
        <w:tc>
          <w:tcPr>
            <w:tcW w:w="3099" w:type="dxa"/>
            <w:tcBorders>
              <w:top w:val="single" w:sz="4" w:space="0" w:color="auto"/>
              <w:left w:val="single" w:sz="4" w:space="0" w:color="auto"/>
              <w:right w:val="single" w:sz="4" w:space="0" w:color="auto"/>
            </w:tcBorders>
            <w:shd w:val="clear" w:color="auto" w:fill="FFFFFF"/>
          </w:tcPr>
          <w:p w:rsidR="006C7D08" w:rsidRPr="00E95C8F" w:rsidRDefault="006C7D08" w:rsidP="006C7D08">
            <w:pPr>
              <w:pStyle w:val="a0"/>
              <w:shd w:val="clear" w:color="auto" w:fill="auto"/>
              <w:rPr>
                <w:rFonts w:ascii="Sylfaen" w:hAnsi="Sylfaen"/>
                <w:sz w:val="20"/>
                <w:szCs w:val="20"/>
              </w:rPr>
            </w:pPr>
            <w:r w:rsidRPr="00E95C8F">
              <w:rPr>
                <w:rFonts w:ascii="Sylfaen" w:hAnsi="Sylfaen"/>
                <w:sz w:val="20"/>
                <w:szCs w:val="20"/>
              </w:rPr>
              <w:t>Մասնագետներին` ԱՊՄ-ի կիրառմամբ (շնչադիմակ, կոմբինեզոն, հերմետիկ ակնոցներ, ռետինե ձեռնոցներ)</w:t>
            </w:r>
          </w:p>
        </w:tc>
      </w:tr>
      <w:tr w:rsidR="006C7D08"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6C7D08" w:rsidRPr="00E95C8F" w:rsidRDefault="006C7D08" w:rsidP="00597C2D">
            <w:pPr>
              <w:spacing w:after="120"/>
              <w:rPr>
                <w:rFonts w:ascii="Sylfaen" w:hAnsi="Sylfaen"/>
                <w:sz w:val="20"/>
                <w:szCs w:val="20"/>
              </w:rPr>
            </w:pPr>
          </w:p>
        </w:tc>
        <w:tc>
          <w:tcPr>
            <w:tcW w:w="3051" w:type="dxa"/>
            <w:vMerge/>
            <w:tcBorders>
              <w:left w:val="single" w:sz="4" w:space="0" w:color="auto"/>
            </w:tcBorders>
            <w:shd w:val="clear" w:color="auto" w:fill="FFFFFF"/>
          </w:tcPr>
          <w:p w:rsidR="006C7D08" w:rsidRPr="00E95C8F" w:rsidRDefault="006C7D08"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6C7D08" w:rsidRPr="00E95C8F" w:rsidRDefault="006C7D08" w:rsidP="00597C2D">
            <w:pPr>
              <w:pStyle w:val="a0"/>
              <w:shd w:val="clear" w:color="auto" w:fill="auto"/>
              <w:spacing w:after="120"/>
              <w:jc w:val="center"/>
              <w:rPr>
                <w:rFonts w:ascii="Sylfaen" w:hAnsi="Sylfaen"/>
                <w:sz w:val="20"/>
                <w:szCs w:val="20"/>
              </w:rPr>
            </w:pPr>
            <w:r w:rsidRPr="00E95C8F">
              <w:rPr>
                <w:rFonts w:ascii="Sylfaen" w:hAnsi="Sylfaen"/>
                <w:sz w:val="20"/>
                <w:szCs w:val="20"/>
              </w:rPr>
              <w:t>31-100</w:t>
            </w:r>
          </w:p>
        </w:tc>
        <w:tc>
          <w:tcPr>
            <w:tcW w:w="2758" w:type="dxa"/>
            <w:tcBorders>
              <w:top w:val="single" w:sz="4" w:space="0" w:color="auto"/>
              <w:left w:val="single" w:sz="4" w:space="0" w:color="auto"/>
            </w:tcBorders>
            <w:shd w:val="clear" w:color="auto" w:fill="FFFFFF"/>
          </w:tcPr>
          <w:p w:rsidR="006C7D08" w:rsidRPr="00E95C8F" w:rsidRDefault="006C7D08" w:rsidP="00597C2D">
            <w:pPr>
              <w:pStyle w:val="a0"/>
              <w:shd w:val="clear" w:color="auto" w:fill="auto"/>
              <w:spacing w:after="120"/>
              <w:jc w:val="center"/>
              <w:rPr>
                <w:rFonts w:ascii="Sylfaen" w:hAnsi="Sylfaen"/>
                <w:sz w:val="20"/>
                <w:szCs w:val="20"/>
              </w:rPr>
            </w:pPr>
            <w:r w:rsidRPr="00E95C8F">
              <w:rPr>
                <w:rFonts w:ascii="Sylfaen" w:hAnsi="Sylfaen"/>
                <w:sz w:val="20"/>
                <w:szCs w:val="20"/>
              </w:rPr>
              <w:t>3</w:t>
            </w:r>
          </w:p>
        </w:tc>
        <w:tc>
          <w:tcPr>
            <w:tcW w:w="3099" w:type="dxa"/>
            <w:tcBorders>
              <w:top w:val="single" w:sz="4" w:space="0" w:color="auto"/>
              <w:left w:val="single" w:sz="4" w:space="0" w:color="auto"/>
              <w:right w:val="single" w:sz="4" w:space="0" w:color="auto"/>
            </w:tcBorders>
            <w:shd w:val="clear" w:color="auto" w:fill="FFFFFF"/>
          </w:tcPr>
          <w:p w:rsidR="006C7D08" w:rsidRPr="00E95C8F" w:rsidRDefault="006C7D08" w:rsidP="00E95C8F">
            <w:pPr>
              <w:pStyle w:val="a0"/>
              <w:shd w:val="clear" w:color="auto" w:fill="auto"/>
              <w:spacing w:after="120"/>
              <w:rPr>
                <w:rFonts w:ascii="Sylfaen" w:hAnsi="Sylfaen"/>
                <w:sz w:val="20"/>
                <w:szCs w:val="20"/>
              </w:rPr>
            </w:pPr>
            <w:r w:rsidRPr="00E95C8F">
              <w:rPr>
                <w:rFonts w:ascii="Sylfaen" w:hAnsi="Sylfaen"/>
                <w:sz w:val="20"/>
                <w:szCs w:val="20"/>
              </w:rPr>
              <w:t>Մասնագետներին եւ բնակչությանը կենցաղում կիրառման կանոնակարգված պայմաններով (օդափոխություն, մաքրում)</w:t>
            </w:r>
          </w:p>
        </w:tc>
      </w:tr>
      <w:tr w:rsidR="00E95C8F" w:rsidRPr="00E95C8F" w:rsidTr="006C7D08">
        <w:tblPrEx>
          <w:tblLook w:val="0000" w:firstRow="0" w:lastRow="0" w:firstColumn="0" w:lastColumn="0" w:noHBand="0" w:noVBand="0"/>
        </w:tblPrEx>
        <w:trPr>
          <w:trHeight w:val="942"/>
          <w:jc w:val="center"/>
        </w:trPr>
        <w:tc>
          <w:tcPr>
            <w:tcW w:w="3038" w:type="dxa"/>
            <w:vMerge w:val="restart"/>
            <w:tcBorders>
              <w:left w:val="single" w:sz="4" w:space="0" w:color="auto"/>
            </w:tcBorders>
            <w:shd w:val="clear" w:color="auto" w:fill="FFFFFF"/>
          </w:tcPr>
          <w:p w:rsidR="00E95C8F" w:rsidRPr="00E95C8F" w:rsidRDefault="00E95C8F" w:rsidP="00597C2D">
            <w:pPr>
              <w:spacing w:after="120"/>
              <w:rPr>
                <w:rFonts w:ascii="Sylfaen" w:hAnsi="Sylfaen"/>
                <w:sz w:val="20"/>
                <w:szCs w:val="20"/>
              </w:rPr>
            </w:pPr>
          </w:p>
        </w:tc>
        <w:tc>
          <w:tcPr>
            <w:tcW w:w="3051" w:type="dxa"/>
            <w:tcBorders>
              <w:left w:val="single" w:sz="4" w:space="0" w:color="auto"/>
            </w:tcBorders>
            <w:shd w:val="clear" w:color="auto" w:fill="FFFFFF"/>
          </w:tcPr>
          <w:p w:rsidR="00E95C8F" w:rsidRPr="00E95C8F" w:rsidRDefault="00E95C8F"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E95C8F" w:rsidRPr="00E95C8F" w:rsidRDefault="00E95C8F" w:rsidP="00597C2D">
            <w:pPr>
              <w:pStyle w:val="a0"/>
              <w:shd w:val="clear" w:color="auto" w:fill="auto"/>
              <w:spacing w:after="120"/>
              <w:jc w:val="center"/>
              <w:rPr>
                <w:rFonts w:ascii="Sylfaen" w:hAnsi="Sylfaen"/>
                <w:sz w:val="20"/>
                <w:szCs w:val="20"/>
              </w:rPr>
            </w:pPr>
            <w:r w:rsidRPr="00E95C8F">
              <w:rPr>
                <w:rFonts w:ascii="Sylfaen" w:hAnsi="Sylfaen"/>
                <w:sz w:val="20"/>
                <w:szCs w:val="20"/>
              </w:rPr>
              <w:t>&gt;100</w:t>
            </w:r>
          </w:p>
        </w:tc>
        <w:tc>
          <w:tcPr>
            <w:tcW w:w="2758" w:type="dxa"/>
            <w:tcBorders>
              <w:top w:val="single" w:sz="4" w:space="0" w:color="auto"/>
              <w:left w:val="single" w:sz="4" w:space="0" w:color="auto"/>
            </w:tcBorders>
            <w:shd w:val="clear" w:color="auto" w:fill="FFFFFF"/>
          </w:tcPr>
          <w:p w:rsidR="00E95C8F" w:rsidRPr="00E95C8F" w:rsidRDefault="00E95C8F" w:rsidP="00597C2D">
            <w:pPr>
              <w:pStyle w:val="a0"/>
              <w:shd w:val="clear" w:color="auto" w:fill="auto"/>
              <w:spacing w:after="120"/>
              <w:jc w:val="center"/>
              <w:rPr>
                <w:rFonts w:ascii="Sylfaen" w:hAnsi="Sylfaen"/>
                <w:sz w:val="20"/>
                <w:szCs w:val="20"/>
              </w:rPr>
            </w:pPr>
            <w:r w:rsidRPr="00E95C8F">
              <w:rPr>
                <w:rFonts w:ascii="Sylfaen" w:hAnsi="Sylfaen"/>
                <w:sz w:val="20"/>
                <w:szCs w:val="20"/>
              </w:rPr>
              <w:t>4</w:t>
            </w:r>
          </w:p>
        </w:tc>
        <w:tc>
          <w:tcPr>
            <w:tcW w:w="3099" w:type="dxa"/>
            <w:tcBorders>
              <w:top w:val="single" w:sz="4" w:space="0" w:color="auto"/>
              <w:left w:val="single" w:sz="4" w:space="0" w:color="auto"/>
              <w:right w:val="single" w:sz="4" w:space="0" w:color="auto"/>
            </w:tcBorders>
            <w:shd w:val="clear" w:color="auto" w:fill="FFFFFF"/>
          </w:tcPr>
          <w:p w:rsidR="00E95C8F" w:rsidRPr="00E95C8F" w:rsidRDefault="00E95C8F" w:rsidP="00E95C8F">
            <w:pPr>
              <w:pStyle w:val="a0"/>
              <w:shd w:val="clear" w:color="auto" w:fill="auto"/>
              <w:spacing w:after="120"/>
              <w:rPr>
                <w:rFonts w:ascii="Sylfaen" w:hAnsi="Sylfaen"/>
                <w:sz w:val="20"/>
                <w:szCs w:val="20"/>
              </w:rPr>
            </w:pPr>
            <w:r w:rsidRPr="00E95C8F">
              <w:rPr>
                <w:rFonts w:ascii="Sylfaen" w:hAnsi="Sylfaen"/>
                <w:sz w:val="20"/>
                <w:szCs w:val="20"/>
              </w:rPr>
              <w:t>Մասնագետներին եւ բնակչությանը կենցաղում</w:t>
            </w:r>
          </w:p>
        </w:tc>
      </w:tr>
      <w:tr w:rsidR="00E95C8F"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E95C8F" w:rsidRPr="00E95C8F" w:rsidRDefault="00E95C8F" w:rsidP="00597C2D">
            <w:pPr>
              <w:spacing w:after="120"/>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E95C8F" w:rsidRPr="00E95C8F" w:rsidRDefault="00E95C8F" w:rsidP="00597C2D">
            <w:pPr>
              <w:pStyle w:val="a0"/>
              <w:shd w:val="clear" w:color="auto" w:fill="auto"/>
              <w:spacing w:after="120"/>
              <w:rPr>
                <w:rFonts w:ascii="Sylfaen" w:hAnsi="Sylfaen"/>
                <w:sz w:val="20"/>
                <w:szCs w:val="20"/>
              </w:rPr>
            </w:pPr>
            <w:r w:rsidRPr="00E95C8F">
              <w:rPr>
                <w:rFonts w:ascii="Sylfaen" w:hAnsi="Sylfaen"/>
                <w:sz w:val="20"/>
                <w:szCs w:val="20"/>
              </w:rPr>
              <w:t>Ենթասուր կենսասպան էֆեկտի գոտի</w:t>
            </w:r>
          </w:p>
        </w:tc>
        <w:tc>
          <w:tcPr>
            <w:tcW w:w="2730" w:type="dxa"/>
            <w:tcBorders>
              <w:top w:val="single" w:sz="4" w:space="0" w:color="auto"/>
              <w:left w:val="single" w:sz="4" w:space="0" w:color="auto"/>
            </w:tcBorders>
            <w:shd w:val="clear" w:color="auto" w:fill="FFFFFF"/>
          </w:tcPr>
          <w:p w:rsidR="00E95C8F" w:rsidRPr="00E95C8F" w:rsidRDefault="00E95C8F" w:rsidP="00597C2D">
            <w:pPr>
              <w:pStyle w:val="a0"/>
              <w:shd w:val="clear" w:color="auto" w:fill="auto"/>
              <w:spacing w:after="120"/>
              <w:jc w:val="center"/>
              <w:rPr>
                <w:rFonts w:ascii="Sylfaen" w:hAnsi="Sylfaen"/>
                <w:sz w:val="20"/>
                <w:szCs w:val="20"/>
              </w:rPr>
            </w:pPr>
            <w:r w:rsidRPr="00E95C8F">
              <w:rPr>
                <w:rFonts w:ascii="Sylfaen" w:hAnsi="Sylfaen"/>
                <w:sz w:val="20"/>
                <w:szCs w:val="20"/>
              </w:rPr>
              <w:t>&lt;1</w:t>
            </w:r>
          </w:p>
        </w:tc>
        <w:tc>
          <w:tcPr>
            <w:tcW w:w="2758" w:type="dxa"/>
            <w:tcBorders>
              <w:top w:val="single" w:sz="4" w:space="0" w:color="auto"/>
              <w:left w:val="single" w:sz="4" w:space="0" w:color="auto"/>
            </w:tcBorders>
            <w:shd w:val="clear" w:color="auto" w:fill="FFFFFF"/>
          </w:tcPr>
          <w:p w:rsidR="00E95C8F" w:rsidRPr="00E95C8F" w:rsidRDefault="00E95C8F" w:rsidP="00597C2D">
            <w:pPr>
              <w:pStyle w:val="a0"/>
              <w:shd w:val="clear" w:color="auto" w:fill="auto"/>
              <w:spacing w:after="120"/>
              <w:jc w:val="center"/>
              <w:rPr>
                <w:rFonts w:ascii="Sylfaen" w:hAnsi="Sylfaen"/>
                <w:sz w:val="20"/>
                <w:szCs w:val="20"/>
              </w:rPr>
            </w:pPr>
            <w:r w:rsidRPr="00E95C8F">
              <w:rPr>
                <w:rFonts w:ascii="Sylfaen" w:hAnsi="Sylfaen"/>
                <w:sz w:val="20"/>
                <w:szCs w:val="20"/>
              </w:rPr>
              <w:t>1</w:t>
            </w:r>
          </w:p>
        </w:tc>
        <w:tc>
          <w:tcPr>
            <w:tcW w:w="3099" w:type="dxa"/>
            <w:tcBorders>
              <w:top w:val="single" w:sz="4" w:space="0" w:color="auto"/>
              <w:left w:val="single" w:sz="4" w:space="0" w:color="auto"/>
              <w:right w:val="single" w:sz="4" w:space="0" w:color="auto"/>
            </w:tcBorders>
            <w:shd w:val="clear" w:color="auto" w:fill="FFFFFF"/>
          </w:tcPr>
          <w:p w:rsidR="00E95C8F" w:rsidRPr="00E95C8F" w:rsidRDefault="00E95C8F" w:rsidP="00E95C8F">
            <w:pPr>
              <w:pStyle w:val="a0"/>
              <w:shd w:val="clear" w:color="auto" w:fill="auto"/>
              <w:spacing w:after="120"/>
              <w:rPr>
                <w:rFonts w:ascii="Sylfaen" w:hAnsi="Sylfaen"/>
                <w:sz w:val="20"/>
                <w:szCs w:val="20"/>
              </w:rPr>
            </w:pPr>
            <w:r w:rsidRPr="00E95C8F">
              <w:rPr>
                <w:rFonts w:ascii="Sylfaen" w:hAnsi="Sylfaen"/>
                <w:sz w:val="20"/>
                <w:szCs w:val="20"/>
              </w:rPr>
              <w:t>Արգելված են միջատազերծման դեպքում կիրառելու համար</w:t>
            </w:r>
          </w:p>
        </w:tc>
      </w:tr>
      <w:tr w:rsidR="00E95C8F" w:rsidRPr="00E95C8F" w:rsidTr="006C7D08">
        <w:tblPrEx>
          <w:tblLook w:val="0000" w:firstRow="0" w:lastRow="0" w:firstColumn="0" w:lastColumn="0" w:noHBand="0" w:noVBand="0"/>
        </w:tblPrEx>
        <w:trPr>
          <w:jc w:val="center"/>
        </w:trPr>
        <w:tc>
          <w:tcPr>
            <w:tcW w:w="3038" w:type="dxa"/>
            <w:vMerge/>
            <w:tcBorders>
              <w:left w:val="single" w:sz="4" w:space="0" w:color="auto"/>
              <w:bottom w:val="single" w:sz="4" w:space="0" w:color="auto"/>
            </w:tcBorders>
            <w:shd w:val="clear" w:color="auto" w:fill="FFFFFF"/>
          </w:tcPr>
          <w:p w:rsidR="00E95C8F" w:rsidRPr="00E95C8F" w:rsidRDefault="00E95C8F" w:rsidP="00597C2D">
            <w:pPr>
              <w:spacing w:after="120"/>
              <w:rPr>
                <w:rFonts w:ascii="Sylfaen" w:hAnsi="Sylfaen"/>
                <w:sz w:val="20"/>
                <w:szCs w:val="20"/>
              </w:rPr>
            </w:pPr>
          </w:p>
        </w:tc>
        <w:tc>
          <w:tcPr>
            <w:tcW w:w="3051" w:type="dxa"/>
            <w:vMerge/>
            <w:tcBorders>
              <w:left w:val="single" w:sz="4" w:space="0" w:color="auto"/>
              <w:bottom w:val="single" w:sz="4" w:space="0" w:color="auto"/>
            </w:tcBorders>
            <w:shd w:val="clear" w:color="auto" w:fill="FFFFFF"/>
          </w:tcPr>
          <w:p w:rsidR="00E95C8F" w:rsidRPr="00E95C8F" w:rsidRDefault="00E95C8F" w:rsidP="00597C2D">
            <w:pPr>
              <w:spacing w:after="120"/>
              <w:rPr>
                <w:rFonts w:ascii="Sylfaen" w:hAnsi="Sylfaen"/>
                <w:sz w:val="20"/>
                <w:szCs w:val="20"/>
              </w:rPr>
            </w:pPr>
          </w:p>
        </w:tc>
        <w:tc>
          <w:tcPr>
            <w:tcW w:w="2730" w:type="dxa"/>
            <w:tcBorders>
              <w:top w:val="single" w:sz="4" w:space="0" w:color="auto"/>
              <w:left w:val="single" w:sz="4" w:space="0" w:color="auto"/>
              <w:bottom w:val="single" w:sz="4" w:space="0" w:color="auto"/>
            </w:tcBorders>
            <w:shd w:val="clear" w:color="auto" w:fill="FFFFFF"/>
          </w:tcPr>
          <w:p w:rsidR="00E95C8F" w:rsidRPr="00E95C8F" w:rsidRDefault="00E95C8F" w:rsidP="00597C2D">
            <w:pPr>
              <w:pStyle w:val="a0"/>
              <w:shd w:val="clear" w:color="auto" w:fill="auto"/>
              <w:spacing w:after="120"/>
              <w:jc w:val="center"/>
              <w:rPr>
                <w:rFonts w:ascii="Sylfaen" w:hAnsi="Sylfaen"/>
                <w:sz w:val="20"/>
                <w:szCs w:val="20"/>
              </w:rPr>
            </w:pPr>
            <w:r w:rsidRPr="00E95C8F">
              <w:rPr>
                <w:rFonts w:ascii="Sylfaen" w:hAnsi="Sylfaen"/>
                <w:sz w:val="20"/>
                <w:szCs w:val="20"/>
              </w:rPr>
              <w:t>1-5</w:t>
            </w:r>
          </w:p>
        </w:tc>
        <w:tc>
          <w:tcPr>
            <w:tcW w:w="2758" w:type="dxa"/>
            <w:tcBorders>
              <w:top w:val="single" w:sz="4" w:space="0" w:color="auto"/>
              <w:left w:val="single" w:sz="4" w:space="0" w:color="auto"/>
              <w:bottom w:val="single" w:sz="4" w:space="0" w:color="auto"/>
            </w:tcBorders>
            <w:shd w:val="clear" w:color="auto" w:fill="FFFFFF"/>
          </w:tcPr>
          <w:p w:rsidR="00E95C8F" w:rsidRPr="00E95C8F" w:rsidRDefault="00E95C8F" w:rsidP="00597C2D">
            <w:pPr>
              <w:pStyle w:val="a0"/>
              <w:shd w:val="clear" w:color="auto" w:fill="auto"/>
              <w:spacing w:after="120"/>
              <w:jc w:val="center"/>
              <w:rPr>
                <w:rFonts w:ascii="Sylfaen" w:hAnsi="Sylfaen"/>
                <w:sz w:val="20"/>
                <w:szCs w:val="20"/>
              </w:rPr>
            </w:pPr>
            <w:r w:rsidRPr="00E95C8F">
              <w:rPr>
                <w:rFonts w:ascii="Sylfaen" w:hAnsi="Sylfaen"/>
                <w:sz w:val="20"/>
                <w:szCs w:val="20"/>
              </w:rPr>
              <w:t>2</w:t>
            </w:r>
          </w:p>
        </w:tc>
        <w:tc>
          <w:tcPr>
            <w:tcW w:w="3099" w:type="dxa"/>
            <w:tcBorders>
              <w:top w:val="single" w:sz="4" w:space="0" w:color="auto"/>
              <w:left w:val="single" w:sz="4" w:space="0" w:color="auto"/>
              <w:bottom w:val="single" w:sz="4" w:space="0" w:color="auto"/>
              <w:right w:val="single" w:sz="4" w:space="0" w:color="auto"/>
            </w:tcBorders>
            <w:shd w:val="clear" w:color="auto" w:fill="FFFFFF"/>
          </w:tcPr>
          <w:p w:rsidR="00E95C8F" w:rsidRPr="00E95C8F" w:rsidRDefault="00E95C8F" w:rsidP="00E95C8F">
            <w:pPr>
              <w:pStyle w:val="a0"/>
              <w:shd w:val="clear" w:color="auto" w:fill="auto"/>
              <w:spacing w:after="120"/>
              <w:rPr>
                <w:rFonts w:ascii="Sylfaen" w:hAnsi="Sylfaen"/>
                <w:sz w:val="20"/>
                <w:szCs w:val="20"/>
              </w:rPr>
            </w:pPr>
            <w:r w:rsidRPr="00E95C8F">
              <w:rPr>
                <w:rFonts w:ascii="Sylfaen" w:hAnsi="Sylfaen"/>
                <w:sz w:val="20"/>
                <w:szCs w:val="20"/>
              </w:rPr>
              <w:t>Մասնագետներին արտադրական տարածքներում մշակման համար՝ կիրառման կանոնակարգված պայմաններով՝ բացառությամբ մանկական, բուժիչ պրոֆիլակտիկ հաստատությունների եւ կենցաղի</w:t>
            </w:r>
          </w:p>
        </w:tc>
      </w:tr>
      <w:tr w:rsidR="009C4E3A" w:rsidRPr="00E95C8F" w:rsidTr="006C7D08">
        <w:tblPrEx>
          <w:tblLook w:val="0000" w:firstRow="0" w:lastRow="0" w:firstColumn="0" w:lastColumn="0" w:noHBand="0" w:noVBand="0"/>
        </w:tblPrEx>
        <w:trPr>
          <w:jc w:val="center"/>
        </w:trPr>
        <w:tc>
          <w:tcPr>
            <w:tcW w:w="3038" w:type="dxa"/>
            <w:vMerge w:val="restart"/>
            <w:tcBorders>
              <w:top w:val="single" w:sz="4" w:space="0" w:color="auto"/>
              <w:left w:val="single" w:sz="4" w:space="0" w:color="auto"/>
            </w:tcBorders>
            <w:shd w:val="clear" w:color="auto" w:fill="FFFFFF"/>
          </w:tcPr>
          <w:p w:rsidR="009C4E3A" w:rsidRPr="00E95C8F" w:rsidRDefault="009C4E3A" w:rsidP="00372ED9">
            <w:pPr>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5,1-10</w:t>
            </w:r>
          </w:p>
        </w:tc>
        <w:tc>
          <w:tcPr>
            <w:tcW w:w="2758"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3</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 բնակելի </w:t>
            </w:r>
            <w:r w:rsidR="004E40E4" w:rsidRPr="00E95C8F">
              <w:rPr>
                <w:rFonts w:ascii="Sylfaen" w:hAnsi="Sylfaen"/>
                <w:sz w:val="20"/>
                <w:szCs w:val="20"/>
              </w:rPr>
              <w:t>եւ</w:t>
            </w:r>
            <w:r w:rsidRPr="00E95C8F">
              <w:rPr>
                <w:rFonts w:ascii="Sylfaen" w:hAnsi="Sylfaen"/>
                <w:sz w:val="20"/>
                <w:szCs w:val="20"/>
              </w:rPr>
              <w:t xml:space="preserve"> արտադրական տարածքների մշակման համար կիրառման կանոնակարգված պայմաններով (մաքրում, օդափոխություն, պատրաստուկի ծախսում)</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&gt;10</w:t>
            </w:r>
          </w:p>
        </w:tc>
        <w:tc>
          <w:tcPr>
            <w:tcW w:w="2758"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4</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rPr>
                <w:rFonts w:ascii="Sylfaen" w:hAnsi="Sylfaen"/>
                <w:sz w:val="20"/>
                <w:szCs w:val="20"/>
              </w:rPr>
            </w:pPr>
            <w:r w:rsidRPr="00E95C8F">
              <w:rPr>
                <w:rFonts w:ascii="Sylfaen" w:hAnsi="Sylfaen"/>
                <w:sz w:val="20"/>
                <w:szCs w:val="20"/>
              </w:rPr>
              <w:t>Օդում աշխատանքային լուծույթի ԱՆ-ի պարունակության (Պ)՝ հիգիենիկ նորմատիվներին համապատասխանության</w:t>
            </w:r>
            <w:r w:rsidR="004E40E4" w:rsidRPr="00E95C8F">
              <w:rPr>
                <w:rFonts w:ascii="Sylfaen" w:hAnsi="Sylfaen"/>
                <w:sz w:val="20"/>
                <w:szCs w:val="20"/>
              </w:rPr>
              <w:t xml:space="preserve"> </w:t>
            </w:r>
            <w:r w:rsidRPr="00E95C8F">
              <w:rPr>
                <w:rFonts w:ascii="Sylfaen" w:hAnsi="Sylfaen"/>
                <w:sz w:val="20"/>
                <w:szCs w:val="20"/>
              </w:rPr>
              <w:t>գնահատում (անցկացվում է ըստ անհրաժեշտության)</w:t>
            </w:r>
          </w:p>
        </w:tc>
        <w:tc>
          <w:tcPr>
            <w:tcW w:w="2730" w:type="dxa"/>
            <w:tcBorders>
              <w:top w:val="single" w:sz="4" w:space="0" w:color="auto"/>
              <w:left w:val="single" w:sz="4" w:space="0" w:color="auto"/>
            </w:tcBorders>
            <w:shd w:val="clear" w:color="auto" w:fill="FFFFFF"/>
          </w:tcPr>
          <w:p w:rsidR="009C4E3A" w:rsidRPr="00E95C8F" w:rsidRDefault="00D03A53" w:rsidP="00B32F12">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Պ/ՍԹԿ(ՆԿԱՄ)ա.գ.&gt;1</w:t>
            </w:r>
          </w:p>
        </w:tc>
        <w:tc>
          <w:tcPr>
            <w:tcW w:w="2758" w:type="dxa"/>
            <w:tcBorders>
              <w:top w:val="single" w:sz="4" w:space="0" w:color="auto"/>
              <w:left w:val="single" w:sz="4" w:space="0" w:color="auto"/>
            </w:tcBorders>
            <w:shd w:val="clear" w:color="auto" w:fill="FFFFFF"/>
          </w:tcPr>
          <w:p w:rsidR="009C4E3A" w:rsidRPr="00E95C8F" w:rsidRDefault="00D03A53" w:rsidP="00B32F12">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2-4</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rPr>
                <w:rFonts w:ascii="Sylfaen" w:hAnsi="Sylfaen"/>
                <w:sz w:val="20"/>
                <w:szCs w:val="20"/>
              </w:rPr>
            </w:pPr>
            <w:r w:rsidRPr="00E95C8F">
              <w:rPr>
                <w:rFonts w:ascii="Sylfaen" w:hAnsi="Sylfaen"/>
                <w:sz w:val="20"/>
                <w:szCs w:val="20"/>
              </w:rPr>
              <w:t>Մասնագետներին</w:t>
            </w:r>
            <w:r w:rsidR="002A6F95" w:rsidRPr="00E95C8F">
              <w:rPr>
                <w:rFonts w:ascii="Sylfaen" w:hAnsi="Sylfaen"/>
                <w:sz w:val="20"/>
                <w:szCs w:val="20"/>
              </w:rPr>
              <w:t>՝</w:t>
            </w:r>
            <w:r w:rsidRPr="00E95C8F">
              <w:rPr>
                <w:rFonts w:ascii="Sylfaen" w:hAnsi="Sylfaen"/>
                <w:sz w:val="20"/>
                <w:szCs w:val="20"/>
              </w:rPr>
              <w:t xml:space="preserve"> ԱՊՄ-ի կիրառմամբ (շնչադիմակ, պաշտպանիչ ակնոցներ, ռետինե ձեռնոցներ)</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9C4E3A" w:rsidRPr="00E95C8F" w:rsidRDefault="00D03A53" w:rsidP="00B32F12">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Պ/ՍԹԿ(ՆԿԱՄ)ա.գ.≤1</w:t>
            </w:r>
          </w:p>
        </w:tc>
        <w:tc>
          <w:tcPr>
            <w:tcW w:w="2758" w:type="dxa"/>
            <w:tcBorders>
              <w:top w:val="single" w:sz="4" w:space="0" w:color="auto"/>
              <w:left w:val="single" w:sz="4" w:space="0" w:color="auto"/>
            </w:tcBorders>
            <w:shd w:val="clear" w:color="auto" w:fill="FFFFFF"/>
          </w:tcPr>
          <w:p w:rsidR="009C4E3A" w:rsidRPr="00E95C8F" w:rsidRDefault="00D03A53" w:rsidP="00B32F12">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2-4</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ind w:right="155"/>
              <w:rPr>
                <w:rFonts w:ascii="Sylfaen" w:hAnsi="Sylfaen"/>
                <w:sz w:val="20"/>
                <w:szCs w:val="20"/>
              </w:rPr>
            </w:pPr>
            <w:r w:rsidRPr="00E95C8F">
              <w:rPr>
                <w:rFonts w:ascii="Sylfaen" w:hAnsi="Sylfaen"/>
                <w:sz w:val="20"/>
                <w:szCs w:val="20"/>
              </w:rPr>
              <w:t>Մասնագետներին</w:t>
            </w:r>
            <w:r w:rsidR="002A6F95" w:rsidRPr="00E95C8F">
              <w:rPr>
                <w:rFonts w:ascii="Sylfaen" w:hAnsi="Sylfaen"/>
                <w:sz w:val="20"/>
                <w:szCs w:val="20"/>
              </w:rPr>
              <w:t>՝</w:t>
            </w:r>
            <w:r w:rsidRPr="00E95C8F">
              <w:rPr>
                <w:rFonts w:ascii="Sylfaen" w:hAnsi="Sylfaen"/>
                <w:sz w:val="20"/>
                <w:szCs w:val="20"/>
              </w:rPr>
              <w:t xml:space="preserve"> մարդկանց բացակայությամբ</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9C4E3A" w:rsidRPr="00E95C8F" w:rsidRDefault="00D03A53" w:rsidP="00B32F12">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Պ/ՍԹԿ(ՆԿԱՄ)բ.վ.մ.≤1</w:t>
            </w:r>
          </w:p>
        </w:tc>
        <w:tc>
          <w:tcPr>
            <w:tcW w:w="2758" w:type="dxa"/>
            <w:tcBorders>
              <w:top w:val="single" w:sz="4" w:space="0" w:color="auto"/>
              <w:left w:val="single" w:sz="4" w:space="0" w:color="auto"/>
            </w:tcBorders>
            <w:shd w:val="clear" w:color="auto" w:fill="FFFFFF"/>
          </w:tcPr>
          <w:p w:rsidR="009C4E3A" w:rsidRPr="00E95C8F" w:rsidRDefault="00D03A53" w:rsidP="00B32F12">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3-4</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E95C8F">
            <w:pPr>
              <w:pStyle w:val="a0"/>
              <w:shd w:val="clear" w:color="auto" w:fill="auto"/>
              <w:spacing w:after="120"/>
              <w:ind w:right="155"/>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6C7D08" w:rsidRPr="00E95C8F" w:rsidTr="006C7D08">
        <w:tblPrEx>
          <w:tblLook w:val="0000" w:firstRow="0" w:lastRow="0" w:firstColumn="0" w:lastColumn="0" w:noHBand="0" w:noVBand="0"/>
        </w:tblPrEx>
        <w:trPr>
          <w:jc w:val="center"/>
        </w:trPr>
        <w:tc>
          <w:tcPr>
            <w:tcW w:w="3038" w:type="dxa"/>
            <w:vMerge w:val="restart"/>
            <w:tcBorders>
              <w:top w:val="single" w:sz="4" w:space="0" w:color="auto"/>
              <w:left w:val="single" w:sz="4" w:space="0" w:color="auto"/>
            </w:tcBorders>
            <w:shd w:val="clear" w:color="auto" w:fill="FFFFFF"/>
          </w:tcPr>
          <w:p w:rsidR="006C7D08" w:rsidRPr="00E95C8F" w:rsidRDefault="006C7D08" w:rsidP="00B32F12">
            <w:pPr>
              <w:pStyle w:val="a0"/>
              <w:shd w:val="clear" w:color="auto" w:fill="auto"/>
              <w:tabs>
                <w:tab w:val="left" w:pos="841"/>
              </w:tabs>
              <w:spacing w:after="120" w:line="264" w:lineRule="auto"/>
              <w:rPr>
                <w:rFonts w:ascii="Sylfaen" w:hAnsi="Sylfaen"/>
                <w:sz w:val="20"/>
                <w:szCs w:val="20"/>
              </w:rPr>
            </w:pPr>
            <w:r w:rsidRPr="00E95C8F">
              <w:rPr>
                <w:rFonts w:ascii="Sylfaen" w:hAnsi="Sylfaen"/>
                <w:sz w:val="20"/>
                <w:szCs w:val="20"/>
              </w:rPr>
              <w:t>1.7.4.</w:t>
            </w:r>
            <w:r>
              <w:rPr>
                <w:rFonts w:ascii="Sylfaen" w:hAnsi="Sylfaen"/>
                <w:sz w:val="20"/>
                <w:szCs w:val="20"/>
                <w:lang w:val="en-US"/>
              </w:rPr>
              <w:tab/>
            </w:r>
            <w:r w:rsidRPr="00E95C8F">
              <w:rPr>
                <w:rFonts w:ascii="Sylfaen" w:hAnsi="Sylfaen"/>
                <w:sz w:val="20"/>
                <w:szCs w:val="20"/>
              </w:rPr>
              <w:t xml:space="preserve">Դուստեր, մատիտներ, բրիկետնետ, խայծեր, օգտագործման համար պատրաստի լուծույթներ, էմուլսիաներ, սուսպենզիաներ, հաբեր, դոնդողներ </w:t>
            </w:r>
          </w:p>
        </w:tc>
        <w:tc>
          <w:tcPr>
            <w:tcW w:w="3051" w:type="dxa"/>
            <w:vMerge w:val="restart"/>
            <w:tcBorders>
              <w:top w:val="single" w:sz="4" w:space="0" w:color="auto"/>
              <w:left w:val="single" w:sz="4" w:space="0" w:color="auto"/>
            </w:tcBorders>
            <w:shd w:val="clear" w:color="auto" w:fill="FFFFFF"/>
          </w:tcPr>
          <w:p w:rsidR="006C7D08" w:rsidRPr="00E95C8F" w:rsidRDefault="006C7D08" w:rsidP="00B32F12">
            <w:pPr>
              <w:pStyle w:val="a0"/>
              <w:shd w:val="clear" w:color="auto" w:fill="auto"/>
              <w:spacing w:after="120" w:line="264" w:lineRule="auto"/>
              <w:rPr>
                <w:rFonts w:ascii="Sylfaen" w:hAnsi="Sylfaen"/>
                <w:sz w:val="20"/>
                <w:szCs w:val="20"/>
              </w:rPr>
            </w:pPr>
            <w:r w:rsidRPr="00E95C8F">
              <w:rPr>
                <w:rFonts w:ascii="Sylfaen" w:hAnsi="Sylfaen"/>
                <w:sz w:val="20"/>
                <w:szCs w:val="20"/>
              </w:rPr>
              <w:t>Սուր թունավորություն ստամոքս ներմուծելիս (DL</w:t>
            </w:r>
            <w:r w:rsidRPr="00E95C8F">
              <w:rPr>
                <w:rFonts w:ascii="Sylfaen" w:hAnsi="Sylfaen"/>
                <w:sz w:val="20"/>
                <w:szCs w:val="20"/>
                <w:vertAlign w:val="subscript"/>
              </w:rPr>
              <w:t>50,</w:t>
            </w:r>
            <w:r w:rsidRPr="00E95C8F">
              <w:rPr>
                <w:rFonts w:ascii="Sylfaen" w:hAnsi="Sylfaen"/>
                <w:sz w:val="20"/>
                <w:szCs w:val="20"/>
              </w:rPr>
              <w:t xml:space="preserve"> մգ/կգ)</w:t>
            </w:r>
          </w:p>
        </w:tc>
        <w:tc>
          <w:tcPr>
            <w:tcW w:w="2730" w:type="dxa"/>
            <w:tcBorders>
              <w:top w:val="single" w:sz="4" w:space="0" w:color="auto"/>
              <w:left w:val="single" w:sz="4" w:space="0" w:color="auto"/>
            </w:tcBorders>
            <w:shd w:val="clear" w:color="auto" w:fill="FFFFFF"/>
          </w:tcPr>
          <w:p w:rsidR="006C7D08" w:rsidRPr="00E95C8F" w:rsidRDefault="006C7D08" w:rsidP="00B32F12">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151-5000</w:t>
            </w:r>
            <w:r w:rsidRPr="006C7D08">
              <w:rPr>
                <w:rFonts w:ascii="Sylfaen" w:hAnsi="Sylfaen"/>
                <w:sz w:val="20"/>
                <w:szCs w:val="20"/>
              </w:rPr>
              <w:br/>
            </w:r>
            <w:r w:rsidRPr="00E95C8F">
              <w:rPr>
                <w:rFonts w:ascii="Sylfaen" w:hAnsi="Sylfaen"/>
                <w:sz w:val="20"/>
                <w:szCs w:val="20"/>
              </w:rPr>
              <w:t>(&gt;50-&lt; 300)</w:t>
            </w:r>
          </w:p>
        </w:tc>
        <w:tc>
          <w:tcPr>
            <w:tcW w:w="2758" w:type="dxa"/>
            <w:tcBorders>
              <w:top w:val="single" w:sz="4" w:space="0" w:color="auto"/>
              <w:left w:val="single" w:sz="4" w:space="0" w:color="auto"/>
            </w:tcBorders>
            <w:shd w:val="clear" w:color="auto" w:fill="FFFFFF"/>
          </w:tcPr>
          <w:p w:rsidR="006C7D08" w:rsidRPr="00E95C8F" w:rsidRDefault="006C7D08" w:rsidP="00B32F12">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3</w:t>
            </w:r>
            <w:r>
              <w:rPr>
                <w:rFonts w:ascii="Sylfaen" w:hAnsi="Sylfaen"/>
                <w:sz w:val="20"/>
                <w:szCs w:val="20"/>
                <w:lang w:val="en-US"/>
              </w:rPr>
              <w:br/>
            </w:r>
            <w:r w:rsidRPr="00E95C8F">
              <w:rPr>
                <w:rFonts w:ascii="Sylfaen" w:hAnsi="Sylfaen"/>
                <w:sz w:val="20"/>
                <w:szCs w:val="20"/>
              </w:rPr>
              <w:t>(3)</w:t>
            </w:r>
          </w:p>
        </w:tc>
        <w:tc>
          <w:tcPr>
            <w:tcW w:w="3099" w:type="dxa"/>
            <w:tcBorders>
              <w:top w:val="single" w:sz="4" w:space="0" w:color="auto"/>
              <w:left w:val="single" w:sz="4" w:space="0" w:color="auto"/>
              <w:right w:val="single" w:sz="4" w:space="0" w:color="auto"/>
            </w:tcBorders>
            <w:shd w:val="clear" w:color="auto" w:fill="FFFFFF"/>
          </w:tcPr>
          <w:p w:rsidR="006C7D08" w:rsidRPr="00E95C8F" w:rsidRDefault="006C7D08" w:rsidP="00B32F12">
            <w:pPr>
              <w:pStyle w:val="a0"/>
              <w:shd w:val="clear" w:color="auto" w:fill="auto"/>
              <w:spacing w:after="120" w:line="264" w:lineRule="auto"/>
              <w:ind w:right="155"/>
              <w:rPr>
                <w:rFonts w:ascii="Sylfaen" w:hAnsi="Sylfaen"/>
                <w:sz w:val="20"/>
                <w:szCs w:val="20"/>
              </w:rPr>
            </w:pPr>
            <w:r w:rsidRPr="00E95C8F">
              <w:rPr>
                <w:rFonts w:ascii="Sylfaen" w:hAnsi="Sylfaen"/>
                <w:sz w:val="20"/>
                <w:szCs w:val="20"/>
              </w:rPr>
              <w:t>Մասնագետներին՝ ԱՊՄ-ի կիրառմամբ (ռետինե ձեռնոցներ)</w:t>
            </w:r>
          </w:p>
        </w:tc>
      </w:tr>
      <w:tr w:rsidR="006C7D08"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6C7D08" w:rsidRPr="00E95C8F" w:rsidRDefault="006C7D08" w:rsidP="00B32F12">
            <w:pPr>
              <w:spacing w:after="120" w:line="264" w:lineRule="auto"/>
              <w:rPr>
                <w:rFonts w:ascii="Sylfaen" w:hAnsi="Sylfaen"/>
                <w:sz w:val="20"/>
                <w:szCs w:val="20"/>
              </w:rPr>
            </w:pPr>
          </w:p>
        </w:tc>
        <w:tc>
          <w:tcPr>
            <w:tcW w:w="3051" w:type="dxa"/>
            <w:vMerge/>
            <w:tcBorders>
              <w:left w:val="single" w:sz="4" w:space="0" w:color="auto"/>
            </w:tcBorders>
            <w:shd w:val="clear" w:color="auto" w:fill="FFFFFF"/>
          </w:tcPr>
          <w:p w:rsidR="006C7D08" w:rsidRPr="00E95C8F" w:rsidRDefault="006C7D08" w:rsidP="00B32F12">
            <w:pPr>
              <w:spacing w:after="120" w:line="264" w:lineRule="auto"/>
              <w:rPr>
                <w:rFonts w:ascii="Sylfaen" w:hAnsi="Sylfaen"/>
                <w:sz w:val="20"/>
                <w:szCs w:val="20"/>
              </w:rPr>
            </w:pPr>
          </w:p>
        </w:tc>
        <w:tc>
          <w:tcPr>
            <w:tcW w:w="2730" w:type="dxa"/>
            <w:tcBorders>
              <w:top w:val="single" w:sz="4" w:space="0" w:color="auto"/>
              <w:left w:val="single" w:sz="4" w:space="0" w:color="auto"/>
            </w:tcBorders>
            <w:shd w:val="clear" w:color="auto" w:fill="FFFFFF"/>
            <w:vAlign w:val="bottom"/>
          </w:tcPr>
          <w:p w:rsidR="006C7D08" w:rsidRPr="00E95C8F" w:rsidRDefault="006C7D08" w:rsidP="00B32F12">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&gt;5000</w:t>
            </w:r>
            <w:r w:rsidRPr="006C7D08">
              <w:rPr>
                <w:rFonts w:ascii="Sylfaen" w:hAnsi="Sylfaen"/>
                <w:sz w:val="20"/>
                <w:szCs w:val="20"/>
              </w:rPr>
              <w:br/>
            </w:r>
            <w:r w:rsidRPr="00E95C8F">
              <w:rPr>
                <w:rFonts w:ascii="Sylfaen" w:hAnsi="Sylfaen"/>
                <w:sz w:val="20"/>
                <w:szCs w:val="20"/>
              </w:rPr>
              <w:t>(&gt;300)</w:t>
            </w:r>
          </w:p>
        </w:tc>
        <w:tc>
          <w:tcPr>
            <w:tcW w:w="2758" w:type="dxa"/>
            <w:tcBorders>
              <w:top w:val="single" w:sz="4" w:space="0" w:color="auto"/>
              <w:left w:val="single" w:sz="4" w:space="0" w:color="auto"/>
            </w:tcBorders>
            <w:shd w:val="clear" w:color="auto" w:fill="FFFFFF"/>
            <w:vAlign w:val="bottom"/>
          </w:tcPr>
          <w:p w:rsidR="006C7D08" w:rsidRPr="00E95C8F" w:rsidRDefault="006C7D08" w:rsidP="00B32F12">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4</w:t>
            </w:r>
            <w:r w:rsidRPr="006C7D08">
              <w:rPr>
                <w:rFonts w:ascii="Sylfaen" w:hAnsi="Sylfaen"/>
                <w:sz w:val="20"/>
                <w:szCs w:val="20"/>
              </w:rPr>
              <w:br/>
            </w:r>
            <w:r w:rsidRPr="00E95C8F">
              <w:rPr>
                <w:rFonts w:ascii="Sylfaen" w:hAnsi="Sylfaen"/>
                <w:sz w:val="20"/>
                <w:szCs w:val="20"/>
              </w:rPr>
              <w:t>(4-5)</w:t>
            </w:r>
          </w:p>
        </w:tc>
        <w:tc>
          <w:tcPr>
            <w:tcW w:w="3099" w:type="dxa"/>
            <w:tcBorders>
              <w:top w:val="single" w:sz="4" w:space="0" w:color="auto"/>
              <w:left w:val="single" w:sz="4" w:space="0" w:color="auto"/>
              <w:right w:val="single" w:sz="4" w:space="0" w:color="auto"/>
            </w:tcBorders>
            <w:shd w:val="clear" w:color="auto" w:fill="FFFFFF"/>
          </w:tcPr>
          <w:p w:rsidR="006C7D08" w:rsidRPr="00E95C8F" w:rsidRDefault="006C7D08" w:rsidP="00B32F12">
            <w:pPr>
              <w:pStyle w:val="a0"/>
              <w:shd w:val="clear" w:color="auto" w:fill="auto"/>
              <w:spacing w:after="120" w:line="264" w:lineRule="auto"/>
              <w:ind w:right="155"/>
              <w:rPr>
                <w:rFonts w:ascii="Sylfaen" w:hAnsi="Sylfaen"/>
                <w:sz w:val="20"/>
                <w:szCs w:val="20"/>
              </w:rPr>
            </w:pPr>
            <w:r w:rsidRPr="00E95C8F">
              <w:rPr>
                <w:rFonts w:ascii="Sylfaen" w:hAnsi="Sylfaen"/>
                <w:sz w:val="20"/>
                <w:szCs w:val="20"/>
              </w:rPr>
              <w:t>Մասնագետներին եւ բնակչությանը կենցաղում</w:t>
            </w:r>
          </w:p>
        </w:tc>
      </w:tr>
      <w:tr w:rsidR="006C7D08" w:rsidRPr="00E95C8F" w:rsidTr="00A6789E">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6C7D08" w:rsidRPr="00E95C8F" w:rsidRDefault="006C7D08" w:rsidP="00B32F12">
            <w:pPr>
              <w:spacing w:after="120" w:line="264" w:lineRule="auto"/>
              <w:rPr>
                <w:rFonts w:ascii="Sylfaen" w:hAnsi="Sylfaen"/>
                <w:sz w:val="20"/>
                <w:szCs w:val="20"/>
              </w:rPr>
            </w:pPr>
          </w:p>
        </w:tc>
        <w:tc>
          <w:tcPr>
            <w:tcW w:w="3051" w:type="dxa"/>
            <w:tcBorders>
              <w:top w:val="single" w:sz="4" w:space="0" w:color="auto"/>
              <w:left w:val="single" w:sz="4" w:space="0" w:color="auto"/>
              <w:bottom w:val="single" w:sz="4" w:space="0" w:color="auto"/>
            </w:tcBorders>
            <w:shd w:val="clear" w:color="auto" w:fill="FFFFFF"/>
          </w:tcPr>
          <w:p w:rsidR="006C7D08" w:rsidRPr="00E95C8F" w:rsidRDefault="006C7D08" w:rsidP="00B32F12">
            <w:pPr>
              <w:pStyle w:val="a0"/>
              <w:shd w:val="clear" w:color="auto" w:fill="auto"/>
              <w:spacing w:after="120" w:line="264" w:lineRule="auto"/>
              <w:rPr>
                <w:rFonts w:ascii="Sylfaen" w:hAnsi="Sylfaen"/>
                <w:sz w:val="20"/>
                <w:szCs w:val="20"/>
              </w:rPr>
            </w:pPr>
            <w:r w:rsidRPr="00E95C8F">
              <w:rPr>
                <w:rFonts w:ascii="Sylfaen" w:hAnsi="Sylfaen"/>
                <w:sz w:val="20"/>
                <w:szCs w:val="20"/>
              </w:rPr>
              <w:t>Սուր թունավորություն մաշկին քսելիս (DL</w:t>
            </w:r>
            <w:r w:rsidRPr="00E95C8F">
              <w:rPr>
                <w:rFonts w:ascii="Sylfaen" w:hAnsi="Sylfaen"/>
                <w:sz w:val="20"/>
                <w:szCs w:val="20"/>
                <w:vertAlign w:val="subscript"/>
              </w:rPr>
              <w:t>50,</w:t>
            </w:r>
            <w:r w:rsidRPr="00E95C8F">
              <w:rPr>
                <w:rFonts w:ascii="Sylfaen" w:hAnsi="Sylfaen"/>
                <w:sz w:val="20"/>
                <w:szCs w:val="20"/>
              </w:rPr>
              <w:t xml:space="preserve"> մգ/կգ)</w:t>
            </w:r>
          </w:p>
        </w:tc>
        <w:tc>
          <w:tcPr>
            <w:tcW w:w="2730" w:type="dxa"/>
            <w:tcBorders>
              <w:top w:val="single" w:sz="4" w:space="0" w:color="auto"/>
              <w:left w:val="single" w:sz="4" w:space="0" w:color="auto"/>
              <w:bottom w:val="single" w:sz="4" w:space="0" w:color="auto"/>
            </w:tcBorders>
            <w:shd w:val="clear" w:color="auto" w:fill="FFFFFF"/>
          </w:tcPr>
          <w:p w:rsidR="006C7D08" w:rsidRPr="00E95C8F" w:rsidRDefault="006C7D08" w:rsidP="00B32F12">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&gt;500</w:t>
            </w:r>
            <w:r>
              <w:rPr>
                <w:rFonts w:ascii="Sylfaen" w:hAnsi="Sylfaen"/>
                <w:sz w:val="20"/>
                <w:szCs w:val="20"/>
                <w:lang w:val="en-US"/>
              </w:rPr>
              <w:br/>
            </w:r>
            <w:r w:rsidRPr="00E95C8F">
              <w:rPr>
                <w:rFonts w:ascii="Sylfaen" w:hAnsi="Sylfaen"/>
                <w:sz w:val="20"/>
                <w:szCs w:val="20"/>
              </w:rPr>
              <w:t>(&gt;200-≤2000)</w:t>
            </w:r>
          </w:p>
        </w:tc>
        <w:tc>
          <w:tcPr>
            <w:tcW w:w="2758" w:type="dxa"/>
            <w:tcBorders>
              <w:top w:val="single" w:sz="4" w:space="0" w:color="auto"/>
              <w:left w:val="single" w:sz="4" w:space="0" w:color="auto"/>
              <w:bottom w:val="single" w:sz="4" w:space="0" w:color="auto"/>
            </w:tcBorders>
            <w:shd w:val="clear" w:color="auto" w:fill="FFFFFF"/>
          </w:tcPr>
          <w:p w:rsidR="006C7D08" w:rsidRPr="00E95C8F" w:rsidRDefault="006C7D08" w:rsidP="00B32F12">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3-4</w:t>
            </w:r>
            <w:r w:rsidRPr="006C7D08">
              <w:rPr>
                <w:rFonts w:ascii="Sylfaen" w:hAnsi="Sylfaen"/>
                <w:sz w:val="20"/>
                <w:szCs w:val="20"/>
              </w:rPr>
              <w:br/>
            </w:r>
            <w:r w:rsidRPr="00E95C8F">
              <w:rPr>
                <w:rFonts w:ascii="Sylfaen" w:hAnsi="Sylfaen"/>
                <w:sz w:val="20"/>
                <w:szCs w:val="20"/>
              </w:rPr>
              <w:t>(3-4)</w:t>
            </w:r>
          </w:p>
        </w:tc>
        <w:tc>
          <w:tcPr>
            <w:tcW w:w="3099" w:type="dxa"/>
            <w:tcBorders>
              <w:top w:val="single" w:sz="4" w:space="0" w:color="auto"/>
              <w:left w:val="single" w:sz="4" w:space="0" w:color="auto"/>
              <w:bottom w:val="single" w:sz="4" w:space="0" w:color="auto"/>
              <w:right w:val="single" w:sz="4" w:space="0" w:color="auto"/>
            </w:tcBorders>
            <w:shd w:val="clear" w:color="auto" w:fill="FFFFFF"/>
          </w:tcPr>
          <w:p w:rsidR="006C7D08" w:rsidRPr="00E95C8F" w:rsidRDefault="006C7D08" w:rsidP="00B32F12">
            <w:pPr>
              <w:pStyle w:val="a0"/>
              <w:shd w:val="clear" w:color="auto" w:fill="auto"/>
              <w:spacing w:after="120" w:line="264" w:lineRule="auto"/>
              <w:ind w:right="155"/>
              <w:rPr>
                <w:rFonts w:ascii="Sylfaen" w:hAnsi="Sylfaen"/>
                <w:sz w:val="20"/>
                <w:szCs w:val="20"/>
              </w:rPr>
            </w:pPr>
            <w:r w:rsidRPr="00E95C8F">
              <w:rPr>
                <w:rFonts w:ascii="Sylfaen" w:hAnsi="Sylfaen"/>
                <w:sz w:val="20"/>
                <w:szCs w:val="20"/>
              </w:rPr>
              <w:t xml:space="preserve">Մասնագետներին եւ բնակչությանը՝ կենցաղում </w:t>
            </w:r>
            <w:r w:rsidRPr="00E95C8F">
              <w:rPr>
                <w:rFonts w:ascii="Sylfaen" w:hAnsi="Sylfaen"/>
                <w:sz w:val="20"/>
                <w:szCs w:val="20"/>
              </w:rPr>
              <w:lastRenderedPageBreak/>
              <w:t>ԱՊՄ-ի կիրառմամբ (ռետինե ձեռնոցներ)</w:t>
            </w:r>
          </w:p>
        </w:tc>
      </w:tr>
      <w:tr w:rsidR="006C7D08" w:rsidRPr="00E95C8F" w:rsidTr="00A6789E">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6C7D08" w:rsidRPr="00E95C8F" w:rsidRDefault="006C7D08" w:rsidP="00B32F12">
            <w:pPr>
              <w:spacing w:after="120" w:line="264" w:lineRule="auto"/>
              <w:rPr>
                <w:rFonts w:ascii="Sylfaen" w:hAnsi="Sylfaen"/>
                <w:sz w:val="20"/>
                <w:szCs w:val="20"/>
              </w:rPr>
            </w:pPr>
          </w:p>
        </w:tc>
        <w:tc>
          <w:tcPr>
            <w:tcW w:w="3051" w:type="dxa"/>
            <w:tcBorders>
              <w:top w:val="single" w:sz="4" w:space="0" w:color="auto"/>
              <w:left w:val="single" w:sz="4" w:space="0" w:color="auto"/>
            </w:tcBorders>
            <w:shd w:val="clear" w:color="auto" w:fill="FFFFFF"/>
          </w:tcPr>
          <w:p w:rsidR="006C7D08" w:rsidRPr="00E95C8F" w:rsidRDefault="006C7D08" w:rsidP="00B32F12">
            <w:pPr>
              <w:spacing w:after="120" w:line="264" w:lineRule="auto"/>
              <w:rPr>
                <w:rFonts w:ascii="Sylfaen" w:hAnsi="Sylfaen"/>
                <w:sz w:val="20"/>
                <w:szCs w:val="20"/>
              </w:rPr>
            </w:pPr>
          </w:p>
        </w:tc>
        <w:tc>
          <w:tcPr>
            <w:tcW w:w="2730" w:type="dxa"/>
            <w:tcBorders>
              <w:top w:val="single" w:sz="4" w:space="0" w:color="auto"/>
              <w:left w:val="single" w:sz="4" w:space="0" w:color="auto"/>
            </w:tcBorders>
            <w:shd w:val="clear" w:color="auto" w:fill="FFFFFF"/>
            <w:vAlign w:val="bottom"/>
          </w:tcPr>
          <w:p w:rsidR="006C7D08" w:rsidRPr="00E95C8F" w:rsidRDefault="006C7D08" w:rsidP="00B32F12">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&gt;2000</w:t>
            </w:r>
            <w:r w:rsidRPr="006C7D08">
              <w:rPr>
                <w:rFonts w:ascii="Sylfaen" w:hAnsi="Sylfaen"/>
                <w:sz w:val="20"/>
                <w:szCs w:val="20"/>
              </w:rPr>
              <w:br/>
            </w:r>
            <w:r w:rsidRPr="00E95C8F">
              <w:rPr>
                <w:rFonts w:ascii="Sylfaen" w:hAnsi="Sylfaen"/>
                <w:sz w:val="20"/>
                <w:szCs w:val="20"/>
              </w:rPr>
              <w:t>(&gt;2000)</w:t>
            </w:r>
          </w:p>
        </w:tc>
        <w:tc>
          <w:tcPr>
            <w:tcW w:w="2758" w:type="dxa"/>
            <w:tcBorders>
              <w:top w:val="single" w:sz="4" w:space="0" w:color="auto"/>
              <w:left w:val="single" w:sz="4" w:space="0" w:color="auto"/>
            </w:tcBorders>
            <w:shd w:val="clear" w:color="auto" w:fill="FFFFFF"/>
            <w:vAlign w:val="bottom"/>
          </w:tcPr>
          <w:p w:rsidR="006C7D08" w:rsidRPr="00E95C8F" w:rsidRDefault="006C7D08" w:rsidP="00B32F12">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4</w:t>
            </w:r>
            <w:r w:rsidRPr="006C7D08">
              <w:rPr>
                <w:rFonts w:ascii="Sylfaen" w:hAnsi="Sylfaen"/>
                <w:sz w:val="20"/>
                <w:szCs w:val="20"/>
              </w:rPr>
              <w:br/>
            </w:r>
            <w:r w:rsidRPr="00E95C8F">
              <w:rPr>
                <w:rFonts w:ascii="Sylfaen" w:hAnsi="Sylfaen"/>
                <w:sz w:val="20"/>
                <w:szCs w:val="20"/>
              </w:rPr>
              <w:t>(5)</w:t>
            </w:r>
          </w:p>
        </w:tc>
        <w:tc>
          <w:tcPr>
            <w:tcW w:w="3099" w:type="dxa"/>
            <w:tcBorders>
              <w:top w:val="single" w:sz="4" w:space="0" w:color="auto"/>
              <w:left w:val="single" w:sz="4" w:space="0" w:color="auto"/>
              <w:right w:val="single" w:sz="4" w:space="0" w:color="auto"/>
            </w:tcBorders>
            <w:shd w:val="clear" w:color="auto" w:fill="FFFFFF"/>
          </w:tcPr>
          <w:p w:rsidR="006C7D08" w:rsidRPr="00E95C8F" w:rsidRDefault="006C7D08" w:rsidP="00B32F12">
            <w:pPr>
              <w:pStyle w:val="a0"/>
              <w:shd w:val="clear" w:color="auto" w:fill="auto"/>
              <w:spacing w:after="120" w:line="264" w:lineRule="auto"/>
              <w:ind w:right="155"/>
              <w:rPr>
                <w:rFonts w:ascii="Sylfaen" w:hAnsi="Sylfaen"/>
                <w:sz w:val="20"/>
                <w:szCs w:val="20"/>
              </w:rPr>
            </w:pPr>
            <w:r w:rsidRPr="00E95C8F">
              <w:rPr>
                <w:rFonts w:ascii="Sylfaen" w:hAnsi="Sylfaen"/>
                <w:sz w:val="20"/>
                <w:szCs w:val="20"/>
              </w:rPr>
              <w:t>Մասնագետներին եւ բնակչությանը կենցաղում</w:t>
            </w:r>
          </w:p>
        </w:tc>
      </w:tr>
      <w:tr w:rsidR="006C7D08"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6C7D08" w:rsidRPr="00E95C8F" w:rsidRDefault="006C7D08" w:rsidP="00B32F12">
            <w:pPr>
              <w:spacing w:after="120" w:line="264" w:lineRule="auto"/>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6C7D08" w:rsidRPr="00E95C8F" w:rsidRDefault="006C7D08" w:rsidP="00B32F12">
            <w:pPr>
              <w:pStyle w:val="a0"/>
              <w:shd w:val="clear" w:color="auto" w:fill="auto"/>
              <w:spacing w:after="120" w:line="264" w:lineRule="auto"/>
              <w:rPr>
                <w:rFonts w:ascii="Sylfaen" w:hAnsi="Sylfaen"/>
                <w:sz w:val="20"/>
                <w:szCs w:val="20"/>
              </w:rPr>
            </w:pPr>
            <w:r w:rsidRPr="00E95C8F">
              <w:rPr>
                <w:rFonts w:ascii="Sylfaen" w:hAnsi="Sylfaen"/>
                <w:sz w:val="20"/>
                <w:szCs w:val="20"/>
              </w:rPr>
              <w:t>Սուր ինհալացիոն վտանգ հագեցնող կոնցենտրացիաներով (C</w:t>
            </w:r>
            <w:r w:rsidRPr="00E95C8F">
              <w:rPr>
                <w:rFonts w:ascii="Sylfaen" w:hAnsi="Sylfaen"/>
                <w:sz w:val="20"/>
                <w:szCs w:val="20"/>
                <w:vertAlign w:val="subscript"/>
              </w:rPr>
              <w:t>2</w:t>
            </w:r>
            <w:r w:rsidRPr="00E95C8F">
              <w:rPr>
                <w:rFonts w:ascii="Sylfaen" w:hAnsi="Sylfaen"/>
                <w:sz w:val="20"/>
                <w:szCs w:val="20"/>
              </w:rPr>
              <w:t>o)</w:t>
            </w:r>
          </w:p>
        </w:tc>
        <w:tc>
          <w:tcPr>
            <w:tcW w:w="2730" w:type="dxa"/>
            <w:tcBorders>
              <w:top w:val="single" w:sz="4" w:space="0" w:color="auto"/>
              <w:left w:val="single" w:sz="4" w:space="0" w:color="auto"/>
            </w:tcBorders>
            <w:shd w:val="clear" w:color="auto" w:fill="FFFFFF"/>
          </w:tcPr>
          <w:p w:rsidR="006C7D08" w:rsidRPr="00E95C8F" w:rsidRDefault="006C7D08" w:rsidP="00B32F12">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С</w:t>
            </w:r>
            <w:r w:rsidRPr="00E95C8F">
              <w:rPr>
                <w:rFonts w:ascii="Sylfaen" w:hAnsi="Sylfaen"/>
                <w:sz w:val="20"/>
                <w:szCs w:val="20"/>
                <w:vertAlign w:val="subscript"/>
              </w:rPr>
              <w:t>20</w:t>
            </w:r>
            <w:r w:rsidRPr="00E95C8F">
              <w:rPr>
                <w:rFonts w:ascii="Sylfaen" w:hAnsi="Sylfaen"/>
                <w:sz w:val="20"/>
                <w:szCs w:val="20"/>
              </w:rPr>
              <w:t>-կլինիկա</w:t>
            </w:r>
          </w:p>
        </w:tc>
        <w:tc>
          <w:tcPr>
            <w:tcW w:w="2758" w:type="dxa"/>
            <w:tcBorders>
              <w:top w:val="single" w:sz="4" w:space="0" w:color="auto"/>
              <w:left w:val="single" w:sz="4" w:space="0" w:color="auto"/>
            </w:tcBorders>
            <w:shd w:val="clear" w:color="auto" w:fill="FFFFFF"/>
          </w:tcPr>
          <w:p w:rsidR="006C7D08" w:rsidRPr="00E95C8F" w:rsidRDefault="006C7D08" w:rsidP="00B32F12">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2</w:t>
            </w:r>
          </w:p>
        </w:tc>
        <w:tc>
          <w:tcPr>
            <w:tcW w:w="3099" w:type="dxa"/>
            <w:tcBorders>
              <w:top w:val="single" w:sz="4" w:space="0" w:color="auto"/>
              <w:left w:val="single" w:sz="4" w:space="0" w:color="auto"/>
              <w:right w:val="single" w:sz="4" w:space="0" w:color="auto"/>
            </w:tcBorders>
            <w:shd w:val="clear" w:color="auto" w:fill="FFFFFF"/>
          </w:tcPr>
          <w:p w:rsidR="006C7D08" w:rsidRPr="00E95C8F" w:rsidRDefault="006C7D08" w:rsidP="00B32F12">
            <w:pPr>
              <w:pStyle w:val="a0"/>
              <w:shd w:val="clear" w:color="auto" w:fill="auto"/>
              <w:spacing w:after="120" w:line="264" w:lineRule="auto"/>
              <w:ind w:right="155"/>
              <w:rPr>
                <w:rFonts w:ascii="Sylfaen" w:hAnsi="Sylfaen"/>
                <w:sz w:val="20"/>
                <w:szCs w:val="20"/>
              </w:rPr>
            </w:pPr>
            <w:r w:rsidRPr="00E95C8F">
              <w:rPr>
                <w:rFonts w:ascii="Sylfaen" w:hAnsi="Sylfaen"/>
                <w:sz w:val="20"/>
                <w:szCs w:val="20"/>
              </w:rPr>
              <w:t>Մասնագետներին՝ ԱՊՄ-ի կիրառմամբ (շնչադիմակ, պաշտպանիչ ակնոցներ, ռետինե ձեռնոցներ)</w:t>
            </w:r>
          </w:p>
        </w:tc>
      </w:tr>
      <w:tr w:rsidR="006C7D08" w:rsidRPr="00E95C8F" w:rsidTr="0019724E">
        <w:tblPrEx>
          <w:tblLook w:val="0000" w:firstRow="0" w:lastRow="0" w:firstColumn="0" w:lastColumn="0" w:noHBand="0" w:noVBand="0"/>
        </w:tblPrEx>
        <w:trPr>
          <w:trHeight w:val="799"/>
          <w:jc w:val="center"/>
        </w:trPr>
        <w:tc>
          <w:tcPr>
            <w:tcW w:w="3038" w:type="dxa"/>
            <w:vMerge/>
            <w:tcBorders>
              <w:left w:val="single" w:sz="4" w:space="0" w:color="auto"/>
            </w:tcBorders>
            <w:shd w:val="clear" w:color="auto" w:fill="FFFFFF"/>
          </w:tcPr>
          <w:p w:rsidR="006C7D08" w:rsidRPr="00E95C8F" w:rsidRDefault="006C7D08" w:rsidP="00B32F12">
            <w:pPr>
              <w:spacing w:after="120" w:line="264" w:lineRule="auto"/>
              <w:rPr>
                <w:rFonts w:ascii="Sylfaen" w:hAnsi="Sylfaen"/>
                <w:sz w:val="20"/>
                <w:szCs w:val="20"/>
              </w:rPr>
            </w:pPr>
          </w:p>
        </w:tc>
        <w:tc>
          <w:tcPr>
            <w:tcW w:w="3051" w:type="dxa"/>
            <w:vMerge/>
            <w:tcBorders>
              <w:left w:val="single" w:sz="4" w:space="0" w:color="auto"/>
            </w:tcBorders>
            <w:shd w:val="clear" w:color="auto" w:fill="FFFFFF"/>
          </w:tcPr>
          <w:p w:rsidR="006C7D08" w:rsidRPr="00E95C8F" w:rsidRDefault="006C7D08" w:rsidP="00B32F12">
            <w:pPr>
              <w:spacing w:after="120" w:line="264" w:lineRule="auto"/>
              <w:rPr>
                <w:rFonts w:ascii="Sylfaen" w:hAnsi="Sylfaen"/>
                <w:sz w:val="20"/>
                <w:szCs w:val="20"/>
              </w:rPr>
            </w:pPr>
          </w:p>
        </w:tc>
        <w:tc>
          <w:tcPr>
            <w:tcW w:w="2730" w:type="dxa"/>
            <w:tcBorders>
              <w:top w:val="single" w:sz="4" w:space="0" w:color="auto"/>
              <w:left w:val="single" w:sz="4" w:space="0" w:color="auto"/>
            </w:tcBorders>
            <w:shd w:val="clear" w:color="auto" w:fill="FFFFFF"/>
          </w:tcPr>
          <w:p w:rsidR="006C7D08" w:rsidRPr="00E95C8F" w:rsidRDefault="006C7D08" w:rsidP="00B32F12">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C</w:t>
            </w:r>
            <w:r w:rsidRPr="00E95C8F">
              <w:rPr>
                <w:rFonts w:ascii="Sylfaen" w:hAnsi="Sylfaen"/>
                <w:sz w:val="20"/>
                <w:szCs w:val="20"/>
                <w:vertAlign w:val="subscript"/>
              </w:rPr>
              <w:t>20</w:t>
            </w:r>
            <w:r w:rsidRPr="00E95C8F">
              <w:rPr>
                <w:rFonts w:ascii="Sylfaen" w:hAnsi="Sylfaen"/>
                <w:sz w:val="20"/>
                <w:szCs w:val="20"/>
              </w:rPr>
              <w:t>&lt;Lim</w:t>
            </w:r>
            <w:r w:rsidRPr="00E95C8F">
              <w:rPr>
                <w:rFonts w:ascii="Sylfaen" w:hAnsi="Sylfaen"/>
                <w:sz w:val="20"/>
                <w:szCs w:val="20"/>
                <w:vertAlign w:val="subscript"/>
              </w:rPr>
              <w:t>ac</w:t>
            </w:r>
          </w:p>
        </w:tc>
        <w:tc>
          <w:tcPr>
            <w:tcW w:w="2758" w:type="dxa"/>
            <w:tcBorders>
              <w:top w:val="single" w:sz="4" w:space="0" w:color="auto"/>
              <w:left w:val="single" w:sz="4" w:space="0" w:color="auto"/>
            </w:tcBorders>
            <w:shd w:val="clear" w:color="auto" w:fill="FFFFFF"/>
          </w:tcPr>
          <w:p w:rsidR="006C7D08" w:rsidRPr="00E95C8F" w:rsidRDefault="006C7D08" w:rsidP="00B32F12">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3-4</w:t>
            </w:r>
          </w:p>
        </w:tc>
        <w:tc>
          <w:tcPr>
            <w:tcW w:w="3099" w:type="dxa"/>
            <w:tcBorders>
              <w:top w:val="single" w:sz="4" w:space="0" w:color="auto"/>
              <w:left w:val="single" w:sz="4" w:space="0" w:color="auto"/>
              <w:right w:val="single" w:sz="4" w:space="0" w:color="auto"/>
            </w:tcBorders>
            <w:shd w:val="clear" w:color="auto" w:fill="FFFFFF"/>
          </w:tcPr>
          <w:p w:rsidR="006C7D08" w:rsidRPr="00E95C8F" w:rsidRDefault="006C7D08" w:rsidP="00B32F12">
            <w:pPr>
              <w:pStyle w:val="a0"/>
              <w:shd w:val="clear" w:color="auto" w:fill="auto"/>
              <w:spacing w:after="120" w:line="264" w:lineRule="auto"/>
              <w:ind w:right="155"/>
              <w:rPr>
                <w:rFonts w:ascii="Sylfaen" w:hAnsi="Sylfaen"/>
                <w:sz w:val="20"/>
                <w:szCs w:val="20"/>
              </w:rPr>
            </w:pPr>
            <w:r w:rsidRPr="00E95C8F">
              <w:rPr>
                <w:rFonts w:ascii="Sylfaen" w:hAnsi="Sylfaen"/>
                <w:sz w:val="20"/>
                <w:szCs w:val="20"/>
              </w:rPr>
              <w:t>Մասնագետներին եւ բնակչությանը կենցաղում</w:t>
            </w:r>
          </w:p>
        </w:tc>
      </w:tr>
      <w:tr w:rsidR="0019724E"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19724E" w:rsidRPr="00E95C8F" w:rsidRDefault="0019724E" w:rsidP="00597C2D">
            <w:pPr>
              <w:pStyle w:val="a0"/>
              <w:shd w:val="clear" w:color="auto" w:fill="auto"/>
              <w:spacing w:after="120"/>
              <w:rPr>
                <w:rFonts w:ascii="Sylfaen" w:hAnsi="Sylfaen"/>
                <w:sz w:val="20"/>
                <w:szCs w:val="20"/>
              </w:rPr>
            </w:pPr>
            <w:r w:rsidRPr="00E95C8F">
              <w:rPr>
                <w:rFonts w:ascii="Sylfaen" w:hAnsi="Sylfaen"/>
                <w:sz w:val="20"/>
                <w:szCs w:val="20"/>
              </w:rPr>
              <w:t>Սուր կենսասպան էֆեկտի գոտի</w:t>
            </w:r>
          </w:p>
        </w:tc>
        <w:tc>
          <w:tcPr>
            <w:tcW w:w="2730" w:type="dxa"/>
            <w:tcBorders>
              <w:top w:val="single" w:sz="4" w:space="0" w:color="auto"/>
              <w:left w:val="single" w:sz="4" w:space="0" w:color="auto"/>
            </w:tcBorders>
            <w:shd w:val="clear" w:color="auto" w:fill="FFFFFF"/>
          </w:tcPr>
          <w:p w:rsidR="0019724E" w:rsidRPr="00E95C8F" w:rsidRDefault="0019724E" w:rsidP="00B32F12">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&lt;10</w:t>
            </w:r>
          </w:p>
        </w:tc>
        <w:tc>
          <w:tcPr>
            <w:tcW w:w="2758" w:type="dxa"/>
            <w:tcBorders>
              <w:top w:val="single" w:sz="4" w:space="0" w:color="auto"/>
              <w:left w:val="single" w:sz="4" w:space="0" w:color="auto"/>
            </w:tcBorders>
            <w:shd w:val="clear" w:color="auto" w:fill="FFFFFF"/>
          </w:tcPr>
          <w:p w:rsidR="0019724E" w:rsidRPr="00E95C8F" w:rsidRDefault="0019724E" w:rsidP="00B32F12">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1</w:t>
            </w:r>
          </w:p>
        </w:tc>
        <w:tc>
          <w:tcPr>
            <w:tcW w:w="3099" w:type="dxa"/>
            <w:tcBorders>
              <w:top w:val="single" w:sz="4" w:space="0" w:color="auto"/>
              <w:left w:val="single" w:sz="4" w:space="0" w:color="auto"/>
              <w:right w:val="single" w:sz="4" w:space="0" w:color="auto"/>
            </w:tcBorders>
            <w:shd w:val="clear" w:color="auto" w:fill="FFFFFF"/>
          </w:tcPr>
          <w:p w:rsidR="0019724E" w:rsidRPr="00E95C8F" w:rsidRDefault="0019724E" w:rsidP="00E95C8F">
            <w:pPr>
              <w:pStyle w:val="a0"/>
              <w:shd w:val="clear" w:color="auto" w:fill="auto"/>
              <w:spacing w:after="120"/>
              <w:ind w:right="155"/>
              <w:rPr>
                <w:rFonts w:ascii="Sylfaen" w:hAnsi="Sylfaen"/>
                <w:sz w:val="20"/>
                <w:szCs w:val="20"/>
              </w:rPr>
            </w:pPr>
            <w:r w:rsidRPr="00E95C8F">
              <w:rPr>
                <w:rFonts w:ascii="Sylfaen" w:hAnsi="Sylfaen"/>
                <w:sz w:val="20"/>
                <w:szCs w:val="20"/>
              </w:rPr>
              <w:t>Մասնագետներին՝ ԱՊՄ-ի կիրառմամբ (հակագազ, (շնչադիմակ), հերմետիկ ակնոցներ, ռետինե ձեռնոցներ, կոմբինեզոն)</w:t>
            </w:r>
          </w:p>
        </w:tc>
      </w:tr>
      <w:tr w:rsidR="0019724E" w:rsidRPr="00E95C8F" w:rsidTr="006C7D08">
        <w:tblPrEx>
          <w:tblLook w:val="0000" w:firstRow="0" w:lastRow="0" w:firstColumn="0" w:lastColumn="0" w:noHBand="0" w:noVBand="0"/>
        </w:tblPrEx>
        <w:trPr>
          <w:jc w:val="center"/>
        </w:trPr>
        <w:tc>
          <w:tcPr>
            <w:tcW w:w="3038" w:type="dxa"/>
            <w:vMerge w:val="restart"/>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3051"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19724E" w:rsidRPr="00E95C8F" w:rsidRDefault="0019724E" w:rsidP="00597C2D">
            <w:pPr>
              <w:pStyle w:val="a0"/>
              <w:shd w:val="clear" w:color="auto" w:fill="auto"/>
              <w:spacing w:after="120"/>
              <w:jc w:val="center"/>
              <w:rPr>
                <w:rFonts w:ascii="Sylfaen" w:hAnsi="Sylfaen"/>
                <w:sz w:val="20"/>
                <w:szCs w:val="20"/>
              </w:rPr>
            </w:pPr>
            <w:r w:rsidRPr="00E95C8F">
              <w:rPr>
                <w:rFonts w:ascii="Sylfaen" w:hAnsi="Sylfaen"/>
                <w:sz w:val="20"/>
                <w:szCs w:val="20"/>
              </w:rPr>
              <w:t>10-30</w:t>
            </w:r>
          </w:p>
        </w:tc>
        <w:tc>
          <w:tcPr>
            <w:tcW w:w="2758" w:type="dxa"/>
            <w:tcBorders>
              <w:top w:val="single" w:sz="4" w:space="0" w:color="auto"/>
              <w:left w:val="single" w:sz="4" w:space="0" w:color="auto"/>
            </w:tcBorders>
            <w:shd w:val="clear" w:color="auto" w:fill="FFFFFF"/>
          </w:tcPr>
          <w:p w:rsidR="0019724E" w:rsidRPr="00E95C8F" w:rsidRDefault="0019724E" w:rsidP="00597C2D">
            <w:pPr>
              <w:pStyle w:val="a0"/>
              <w:shd w:val="clear" w:color="auto" w:fill="auto"/>
              <w:spacing w:after="120"/>
              <w:jc w:val="center"/>
              <w:rPr>
                <w:rFonts w:ascii="Sylfaen" w:hAnsi="Sylfaen"/>
                <w:sz w:val="20"/>
                <w:szCs w:val="20"/>
              </w:rPr>
            </w:pPr>
            <w:r w:rsidRPr="00E95C8F">
              <w:rPr>
                <w:rFonts w:ascii="Sylfaen" w:hAnsi="Sylfaen"/>
                <w:sz w:val="20"/>
                <w:szCs w:val="20"/>
              </w:rPr>
              <w:t>2</w:t>
            </w:r>
          </w:p>
        </w:tc>
        <w:tc>
          <w:tcPr>
            <w:tcW w:w="3099" w:type="dxa"/>
            <w:tcBorders>
              <w:top w:val="single" w:sz="4" w:space="0" w:color="auto"/>
              <w:left w:val="single" w:sz="4" w:space="0" w:color="auto"/>
              <w:right w:val="single" w:sz="4" w:space="0" w:color="auto"/>
            </w:tcBorders>
            <w:shd w:val="clear" w:color="auto" w:fill="FFFFFF"/>
          </w:tcPr>
          <w:p w:rsidR="0019724E" w:rsidRPr="00E95C8F" w:rsidRDefault="0019724E" w:rsidP="00E95C8F">
            <w:pPr>
              <w:pStyle w:val="a0"/>
              <w:shd w:val="clear" w:color="auto" w:fill="auto"/>
              <w:spacing w:after="120"/>
              <w:rPr>
                <w:rFonts w:ascii="Sylfaen" w:hAnsi="Sylfaen"/>
                <w:sz w:val="20"/>
                <w:szCs w:val="20"/>
              </w:rPr>
            </w:pPr>
            <w:r w:rsidRPr="00E95C8F">
              <w:rPr>
                <w:rFonts w:ascii="Sylfaen" w:hAnsi="Sylfaen"/>
                <w:sz w:val="20"/>
                <w:szCs w:val="20"/>
              </w:rPr>
              <w:t>Մասնագետներին՝ ԱՊՄ-ի կիրառմամբ (շնչադիմակ, հերմետիկ ակնոցներ, ռետինե ձեռնոցներ, կոմբինեզոն)</w:t>
            </w:r>
          </w:p>
        </w:tc>
      </w:tr>
      <w:tr w:rsidR="0019724E"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3051"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19724E" w:rsidRPr="00E95C8F" w:rsidRDefault="0019724E" w:rsidP="00597C2D">
            <w:pPr>
              <w:pStyle w:val="a0"/>
              <w:shd w:val="clear" w:color="auto" w:fill="auto"/>
              <w:spacing w:after="120"/>
              <w:jc w:val="center"/>
              <w:rPr>
                <w:rFonts w:ascii="Sylfaen" w:hAnsi="Sylfaen"/>
                <w:sz w:val="20"/>
                <w:szCs w:val="20"/>
              </w:rPr>
            </w:pPr>
            <w:r w:rsidRPr="00E95C8F">
              <w:rPr>
                <w:rFonts w:ascii="Sylfaen" w:hAnsi="Sylfaen"/>
                <w:sz w:val="20"/>
                <w:szCs w:val="20"/>
              </w:rPr>
              <w:t>31-100</w:t>
            </w:r>
          </w:p>
        </w:tc>
        <w:tc>
          <w:tcPr>
            <w:tcW w:w="2758" w:type="dxa"/>
            <w:tcBorders>
              <w:top w:val="single" w:sz="4" w:space="0" w:color="auto"/>
              <w:left w:val="single" w:sz="4" w:space="0" w:color="auto"/>
            </w:tcBorders>
            <w:shd w:val="clear" w:color="auto" w:fill="FFFFFF"/>
          </w:tcPr>
          <w:p w:rsidR="0019724E" w:rsidRPr="00E95C8F" w:rsidRDefault="0019724E" w:rsidP="00597C2D">
            <w:pPr>
              <w:pStyle w:val="a0"/>
              <w:shd w:val="clear" w:color="auto" w:fill="auto"/>
              <w:spacing w:after="120"/>
              <w:jc w:val="center"/>
              <w:rPr>
                <w:rFonts w:ascii="Sylfaen" w:hAnsi="Sylfaen"/>
                <w:sz w:val="20"/>
                <w:szCs w:val="20"/>
              </w:rPr>
            </w:pPr>
            <w:r w:rsidRPr="00E95C8F">
              <w:rPr>
                <w:rFonts w:ascii="Sylfaen" w:hAnsi="Sylfaen"/>
                <w:sz w:val="20"/>
                <w:szCs w:val="20"/>
              </w:rPr>
              <w:t>3</w:t>
            </w:r>
          </w:p>
        </w:tc>
        <w:tc>
          <w:tcPr>
            <w:tcW w:w="3099" w:type="dxa"/>
            <w:tcBorders>
              <w:top w:val="single" w:sz="4" w:space="0" w:color="auto"/>
              <w:left w:val="single" w:sz="4" w:space="0" w:color="auto"/>
              <w:right w:val="single" w:sz="4" w:space="0" w:color="auto"/>
            </w:tcBorders>
            <w:shd w:val="clear" w:color="auto" w:fill="FFFFFF"/>
          </w:tcPr>
          <w:p w:rsidR="0019724E" w:rsidRPr="00E95C8F" w:rsidRDefault="0019724E" w:rsidP="00E95C8F">
            <w:pPr>
              <w:pStyle w:val="a0"/>
              <w:shd w:val="clear" w:color="auto" w:fill="auto"/>
              <w:spacing w:after="120"/>
              <w:rPr>
                <w:rFonts w:ascii="Sylfaen" w:hAnsi="Sylfaen"/>
                <w:sz w:val="20"/>
                <w:szCs w:val="20"/>
              </w:rPr>
            </w:pPr>
            <w:r w:rsidRPr="00E95C8F">
              <w:rPr>
                <w:rFonts w:ascii="Sylfaen" w:hAnsi="Sylfaen"/>
                <w:sz w:val="20"/>
                <w:szCs w:val="20"/>
              </w:rPr>
              <w:t>Մասնագետներին եւ բնակչությանը կենցաղում կիրառման կանոնակարգված պայմաններով (օդափոխություն, մաքրում)</w:t>
            </w:r>
          </w:p>
        </w:tc>
      </w:tr>
      <w:tr w:rsidR="0019724E" w:rsidRPr="00E95C8F" w:rsidTr="0019724E">
        <w:tblPrEx>
          <w:tblLook w:val="0000" w:firstRow="0" w:lastRow="0" w:firstColumn="0" w:lastColumn="0" w:noHBand="0" w:noVBand="0"/>
        </w:tblPrEx>
        <w:trPr>
          <w:trHeight w:val="817"/>
          <w:jc w:val="center"/>
        </w:trPr>
        <w:tc>
          <w:tcPr>
            <w:tcW w:w="3038"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3051"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19724E" w:rsidRPr="00E95C8F" w:rsidRDefault="0019724E" w:rsidP="00597C2D">
            <w:pPr>
              <w:pStyle w:val="a0"/>
              <w:shd w:val="clear" w:color="auto" w:fill="auto"/>
              <w:spacing w:after="120"/>
              <w:jc w:val="center"/>
              <w:rPr>
                <w:rFonts w:ascii="Sylfaen" w:hAnsi="Sylfaen"/>
                <w:sz w:val="20"/>
                <w:szCs w:val="20"/>
              </w:rPr>
            </w:pPr>
            <w:r w:rsidRPr="00E95C8F">
              <w:rPr>
                <w:rFonts w:ascii="Sylfaen" w:hAnsi="Sylfaen"/>
                <w:sz w:val="20"/>
                <w:szCs w:val="20"/>
              </w:rPr>
              <w:t>&gt;100</w:t>
            </w:r>
          </w:p>
        </w:tc>
        <w:tc>
          <w:tcPr>
            <w:tcW w:w="2758" w:type="dxa"/>
            <w:tcBorders>
              <w:top w:val="single" w:sz="4" w:space="0" w:color="auto"/>
              <w:left w:val="single" w:sz="4" w:space="0" w:color="auto"/>
            </w:tcBorders>
            <w:shd w:val="clear" w:color="auto" w:fill="FFFFFF"/>
          </w:tcPr>
          <w:p w:rsidR="0019724E" w:rsidRPr="00E95C8F" w:rsidRDefault="0019724E" w:rsidP="00597C2D">
            <w:pPr>
              <w:pStyle w:val="a0"/>
              <w:shd w:val="clear" w:color="auto" w:fill="auto"/>
              <w:spacing w:after="120"/>
              <w:jc w:val="center"/>
              <w:rPr>
                <w:rFonts w:ascii="Sylfaen" w:hAnsi="Sylfaen"/>
                <w:sz w:val="20"/>
                <w:szCs w:val="20"/>
              </w:rPr>
            </w:pPr>
            <w:r w:rsidRPr="00E95C8F">
              <w:rPr>
                <w:rFonts w:ascii="Sylfaen" w:hAnsi="Sylfaen"/>
                <w:sz w:val="20"/>
                <w:szCs w:val="20"/>
              </w:rPr>
              <w:t>4</w:t>
            </w:r>
          </w:p>
        </w:tc>
        <w:tc>
          <w:tcPr>
            <w:tcW w:w="3099" w:type="dxa"/>
            <w:tcBorders>
              <w:top w:val="single" w:sz="4" w:space="0" w:color="auto"/>
              <w:left w:val="single" w:sz="4" w:space="0" w:color="auto"/>
              <w:right w:val="single" w:sz="4" w:space="0" w:color="auto"/>
            </w:tcBorders>
            <w:shd w:val="clear" w:color="auto" w:fill="FFFFFF"/>
          </w:tcPr>
          <w:p w:rsidR="0019724E" w:rsidRPr="00E95C8F" w:rsidRDefault="0019724E" w:rsidP="00E95C8F">
            <w:pPr>
              <w:pStyle w:val="a0"/>
              <w:shd w:val="clear" w:color="auto" w:fill="auto"/>
              <w:spacing w:after="120"/>
              <w:rPr>
                <w:rFonts w:ascii="Sylfaen" w:hAnsi="Sylfaen"/>
                <w:sz w:val="20"/>
                <w:szCs w:val="20"/>
              </w:rPr>
            </w:pPr>
            <w:r w:rsidRPr="00E95C8F">
              <w:rPr>
                <w:rFonts w:ascii="Sylfaen" w:hAnsi="Sylfaen"/>
                <w:sz w:val="20"/>
                <w:szCs w:val="20"/>
              </w:rPr>
              <w:t>Մասնագետներին եւ բնակչությանը կենցաղում</w:t>
            </w:r>
          </w:p>
        </w:tc>
      </w:tr>
      <w:tr w:rsidR="00E95C8F" w:rsidRPr="00E95C8F" w:rsidTr="006C7D08">
        <w:tblPrEx>
          <w:tblLook w:val="0000" w:firstRow="0" w:lastRow="0" w:firstColumn="0" w:lastColumn="0" w:noHBand="0" w:noVBand="0"/>
        </w:tblPrEx>
        <w:trPr>
          <w:jc w:val="center"/>
        </w:trPr>
        <w:tc>
          <w:tcPr>
            <w:tcW w:w="3038" w:type="dxa"/>
            <w:vMerge/>
            <w:tcBorders>
              <w:left w:val="single" w:sz="4" w:space="0" w:color="auto"/>
              <w:bottom w:val="single" w:sz="4" w:space="0" w:color="auto"/>
            </w:tcBorders>
            <w:shd w:val="clear" w:color="auto" w:fill="FFFFFF"/>
          </w:tcPr>
          <w:p w:rsidR="00E95C8F" w:rsidRPr="00E95C8F" w:rsidRDefault="00E95C8F" w:rsidP="00597C2D">
            <w:pPr>
              <w:spacing w:after="120"/>
              <w:rPr>
                <w:rFonts w:ascii="Sylfaen" w:hAnsi="Sylfaen"/>
                <w:sz w:val="20"/>
                <w:szCs w:val="20"/>
              </w:rPr>
            </w:pPr>
          </w:p>
        </w:tc>
        <w:tc>
          <w:tcPr>
            <w:tcW w:w="3051" w:type="dxa"/>
            <w:tcBorders>
              <w:top w:val="single" w:sz="4" w:space="0" w:color="auto"/>
              <w:left w:val="single" w:sz="4" w:space="0" w:color="auto"/>
              <w:bottom w:val="single" w:sz="4" w:space="0" w:color="auto"/>
            </w:tcBorders>
            <w:shd w:val="clear" w:color="auto" w:fill="FFFFFF"/>
          </w:tcPr>
          <w:p w:rsidR="00E95C8F" w:rsidRPr="00E95C8F" w:rsidRDefault="00E95C8F" w:rsidP="00597C2D">
            <w:pPr>
              <w:pStyle w:val="a0"/>
              <w:shd w:val="clear" w:color="auto" w:fill="auto"/>
              <w:spacing w:after="120"/>
              <w:rPr>
                <w:rFonts w:ascii="Sylfaen" w:hAnsi="Sylfaen"/>
                <w:sz w:val="20"/>
                <w:szCs w:val="20"/>
              </w:rPr>
            </w:pPr>
            <w:r w:rsidRPr="00E95C8F">
              <w:rPr>
                <w:rFonts w:ascii="Sylfaen" w:hAnsi="Sylfaen"/>
                <w:sz w:val="20"/>
                <w:szCs w:val="20"/>
              </w:rPr>
              <w:t>Ենթասուր կենսասպան էֆեկտի գոտի</w:t>
            </w:r>
          </w:p>
        </w:tc>
        <w:tc>
          <w:tcPr>
            <w:tcW w:w="2730" w:type="dxa"/>
            <w:tcBorders>
              <w:top w:val="single" w:sz="4" w:space="0" w:color="auto"/>
              <w:left w:val="single" w:sz="4" w:space="0" w:color="auto"/>
              <w:bottom w:val="single" w:sz="4" w:space="0" w:color="auto"/>
            </w:tcBorders>
            <w:shd w:val="clear" w:color="auto" w:fill="FFFFFF"/>
          </w:tcPr>
          <w:p w:rsidR="00E95C8F" w:rsidRPr="00E95C8F" w:rsidRDefault="00E95C8F" w:rsidP="00597C2D">
            <w:pPr>
              <w:pStyle w:val="a0"/>
              <w:shd w:val="clear" w:color="auto" w:fill="auto"/>
              <w:spacing w:after="120"/>
              <w:jc w:val="center"/>
              <w:rPr>
                <w:rFonts w:ascii="Sylfaen" w:hAnsi="Sylfaen"/>
                <w:sz w:val="20"/>
                <w:szCs w:val="20"/>
              </w:rPr>
            </w:pPr>
            <w:r w:rsidRPr="00E95C8F">
              <w:rPr>
                <w:rFonts w:ascii="Sylfaen" w:hAnsi="Sylfaen"/>
                <w:sz w:val="20"/>
                <w:szCs w:val="20"/>
              </w:rPr>
              <w:t>&lt;1</w:t>
            </w:r>
          </w:p>
        </w:tc>
        <w:tc>
          <w:tcPr>
            <w:tcW w:w="2758" w:type="dxa"/>
            <w:tcBorders>
              <w:top w:val="single" w:sz="4" w:space="0" w:color="auto"/>
              <w:left w:val="single" w:sz="4" w:space="0" w:color="auto"/>
              <w:bottom w:val="single" w:sz="4" w:space="0" w:color="auto"/>
            </w:tcBorders>
            <w:shd w:val="clear" w:color="auto" w:fill="FFFFFF"/>
          </w:tcPr>
          <w:p w:rsidR="00E95C8F" w:rsidRPr="00E95C8F" w:rsidRDefault="00E95C8F" w:rsidP="00597C2D">
            <w:pPr>
              <w:pStyle w:val="a0"/>
              <w:shd w:val="clear" w:color="auto" w:fill="auto"/>
              <w:spacing w:after="120"/>
              <w:jc w:val="center"/>
              <w:rPr>
                <w:rFonts w:ascii="Sylfaen" w:hAnsi="Sylfaen"/>
                <w:sz w:val="20"/>
                <w:szCs w:val="20"/>
              </w:rPr>
            </w:pPr>
            <w:r w:rsidRPr="00E95C8F">
              <w:rPr>
                <w:rFonts w:ascii="Sylfaen" w:hAnsi="Sylfaen"/>
                <w:sz w:val="20"/>
                <w:szCs w:val="20"/>
              </w:rPr>
              <w:t>1</w:t>
            </w:r>
          </w:p>
        </w:tc>
        <w:tc>
          <w:tcPr>
            <w:tcW w:w="3099" w:type="dxa"/>
            <w:tcBorders>
              <w:top w:val="single" w:sz="4" w:space="0" w:color="auto"/>
              <w:left w:val="single" w:sz="4" w:space="0" w:color="auto"/>
              <w:bottom w:val="single" w:sz="4" w:space="0" w:color="auto"/>
              <w:right w:val="single" w:sz="4" w:space="0" w:color="auto"/>
            </w:tcBorders>
            <w:shd w:val="clear" w:color="auto" w:fill="FFFFFF"/>
          </w:tcPr>
          <w:p w:rsidR="00E95C8F" w:rsidRPr="00E95C8F" w:rsidRDefault="00E95C8F" w:rsidP="00E95C8F">
            <w:pPr>
              <w:pStyle w:val="a0"/>
              <w:shd w:val="clear" w:color="auto" w:fill="auto"/>
              <w:spacing w:after="120"/>
              <w:rPr>
                <w:rFonts w:ascii="Sylfaen" w:hAnsi="Sylfaen"/>
                <w:sz w:val="20"/>
                <w:szCs w:val="20"/>
              </w:rPr>
            </w:pPr>
            <w:r w:rsidRPr="00E95C8F">
              <w:rPr>
                <w:rFonts w:ascii="Sylfaen" w:hAnsi="Sylfaen"/>
                <w:sz w:val="20"/>
                <w:szCs w:val="20"/>
              </w:rPr>
              <w:t>Արգելված են միջատազերծման դեպքում կիրառելու համար</w:t>
            </w:r>
          </w:p>
        </w:tc>
      </w:tr>
      <w:tr w:rsidR="0019724E" w:rsidRPr="00E95C8F" w:rsidTr="006C7D08">
        <w:tblPrEx>
          <w:tblLook w:val="0000" w:firstRow="0" w:lastRow="0" w:firstColumn="0" w:lastColumn="0" w:noHBand="0" w:noVBand="0"/>
        </w:tblPrEx>
        <w:trPr>
          <w:jc w:val="center"/>
        </w:trPr>
        <w:tc>
          <w:tcPr>
            <w:tcW w:w="3038" w:type="dxa"/>
            <w:vMerge w:val="restart"/>
            <w:tcBorders>
              <w:top w:val="single" w:sz="4" w:space="0" w:color="auto"/>
              <w:left w:val="single" w:sz="4" w:space="0" w:color="auto"/>
            </w:tcBorders>
            <w:shd w:val="clear" w:color="auto" w:fill="FFFFFF"/>
          </w:tcPr>
          <w:p w:rsidR="0019724E" w:rsidRPr="00E95C8F" w:rsidRDefault="0019724E" w:rsidP="00372ED9">
            <w:pPr>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19724E" w:rsidRPr="00E95C8F" w:rsidRDefault="0019724E" w:rsidP="00597C2D">
            <w:pPr>
              <w:pStyle w:val="a0"/>
              <w:shd w:val="clear" w:color="auto" w:fill="auto"/>
              <w:spacing w:after="120"/>
              <w:jc w:val="center"/>
              <w:rPr>
                <w:rFonts w:ascii="Sylfaen" w:hAnsi="Sylfaen"/>
                <w:sz w:val="20"/>
                <w:szCs w:val="20"/>
              </w:rPr>
            </w:pPr>
            <w:r w:rsidRPr="00E95C8F">
              <w:rPr>
                <w:rFonts w:ascii="Sylfaen" w:hAnsi="Sylfaen"/>
                <w:sz w:val="20"/>
                <w:szCs w:val="20"/>
              </w:rPr>
              <w:t>1-5</w:t>
            </w:r>
          </w:p>
        </w:tc>
        <w:tc>
          <w:tcPr>
            <w:tcW w:w="2758" w:type="dxa"/>
            <w:tcBorders>
              <w:top w:val="single" w:sz="4" w:space="0" w:color="auto"/>
              <w:left w:val="single" w:sz="4" w:space="0" w:color="auto"/>
            </w:tcBorders>
            <w:shd w:val="clear" w:color="auto" w:fill="FFFFFF"/>
          </w:tcPr>
          <w:p w:rsidR="0019724E" w:rsidRPr="00E95C8F" w:rsidRDefault="0019724E" w:rsidP="00597C2D">
            <w:pPr>
              <w:pStyle w:val="a0"/>
              <w:shd w:val="clear" w:color="auto" w:fill="auto"/>
              <w:spacing w:after="120"/>
              <w:jc w:val="center"/>
              <w:rPr>
                <w:rFonts w:ascii="Sylfaen" w:hAnsi="Sylfaen"/>
                <w:sz w:val="20"/>
                <w:szCs w:val="20"/>
              </w:rPr>
            </w:pPr>
            <w:r w:rsidRPr="00E95C8F">
              <w:rPr>
                <w:rFonts w:ascii="Sylfaen" w:hAnsi="Sylfaen"/>
                <w:sz w:val="20"/>
                <w:szCs w:val="20"/>
              </w:rPr>
              <w:t>2</w:t>
            </w:r>
          </w:p>
        </w:tc>
        <w:tc>
          <w:tcPr>
            <w:tcW w:w="3099" w:type="dxa"/>
            <w:tcBorders>
              <w:top w:val="single" w:sz="4" w:space="0" w:color="auto"/>
              <w:left w:val="single" w:sz="4" w:space="0" w:color="auto"/>
              <w:right w:val="single" w:sz="4" w:space="0" w:color="auto"/>
            </w:tcBorders>
            <w:shd w:val="clear" w:color="auto" w:fill="FFFFFF"/>
          </w:tcPr>
          <w:p w:rsidR="0019724E" w:rsidRPr="00E95C8F" w:rsidRDefault="0019724E" w:rsidP="00E95C8F">
            <w:pPr>
              <w:pStyle w:val="a0"/>
              <w:shd w:val="clear" w:color="auto" w:fill="auto"/>
              <w:spacing w:after="120"/>
              <w:rPr>
                <w:rFonts w:ascii="Sylfaen" w:hAnsi="Sylfaen"/>
                <w:sz w:val="20"/>
                <w:szCs w:val="20"/>
              </w:rPr>
            </w:pPr>
            <w:r w:rsidRPr="00E95C8F">
              <w:rPr>
                <w:rFonts w:ascii="Sylfaen" w:hAnsi="Sylfaen"/>
                <w:sz w:val="20"/>
                <w:szCs w:val="20"/>
              </w:rPr>
              <w:t>Մասնագետներին արտադրական տարածքներում մշակման համար՝ կիրառման կանոնակարգված պայմաններով՝ բացառությամբ մանկական, բուժիչ պրոֆիլակտիկ հաստատությունների եւ կենցաղի</w:t>
            </w:r>
          </w:p>
        </w:tc>
      </w:tr>
      <w:tr w:rsidR="0019724E"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3051"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19724E" w:rsidRPr="00E95C8F" w:rsidRDefault="0019724E" w:rsidP="00597C2D">
            <w:pPr>
              <w:pStyle w:val="a0"/>
              <w:shd w:val="clear" w:color="auto" w:fill="auto"/>
              <w:spacing w:after="120"/>
              <w:jc w:val="center"/>
              <w:rPr>
                <w:rFonts w:ascii="Sylfaen" w:hAnsi="Sylfaen"/>
                <w:sz w:val="20"/>
                <w:szCs w:val="20"/>
              </w:rPr>
            </w:pPr>
            <w:r w:rsidRPr="00E95C8F">
              <w:rPr>
                <w:rFonts w:ascii="Sylfaen" w:hAnsi="Sylfaen"/>
                <w:sz w:val="20"/>
                <w:szCs w:val="20"/>
              </w:rPr>
              <w:t>5,1-10</w:t>
            </w:r>
          </w:p>
        </w:tc>
        <w:tc>
          <w:tcPr>
            <w:tcW w:w="2758" w:type="dxa"/>
            <w:tcBorders>
              <w:top w:val="single" w:sz="4" w:space="0" w:color="auto"/>
              <w:left w:val="single" w:sz="4" w:space="0" w:color="auto"/>
            </w:tcBorders>
            <w:shd w:val="clear" w:color="auto" w:fill="FFFFFF"/>
          </w:tcPr>
          <w:p w:rsidR="0019724E" w:rsidRPr="00E95C8F" w:rsidRDefault="0019724E" w:rsidP="00597C2D">
            <w:pPr>
              <w:pStyle w:val="a0"/>
              <w:shd w:val="clear" w:color="auto" w:fill="auto"/>
              <w:spacing w:after="120"/>
              <w:jc w:val="center"/>
              <w:rPr>
                <w:rFonts w:ascii="Sylfaen" w:hAnsi="Sylfaen"/>
                <w:sz w:val="20"/>
                <w:szCs w:val="20"/>
              </w:rPr>
            </w:pPr>
            <w:r w:rsidRPr="00E95C8F">
              <w:rPr>
                <w:rFonts w:ascii="Sylfaen" w:hAnsi="Sylfaen"/>
                <w:sz w:val="20"/>
                <w:szCs w:val="20"/>
              </w:rPr>
              <w:t>3</w:t>
            </w:r>
          </w:p>
        </w:tc>
        <w:tc>
          <w:tcPr>
            <w:tcW w:w="3099" w:type="dxa"/>
            <w:tcBorders>
              <w:top w:val="single" w:sz="4" w:space="0" w:color="auto"/>
              <w:left w:val="single" w:sz="4" w:space="0" w:color="auto"/>
              <w:right w:val="single" w:sz="4" w:space="0" w:color="auto"/>
            </w:tcBorders>
            <w:shd w:val="clear" w:color="auto" w:fill="FFFFFF"/>
          </w:tcPr>
          <w:p w:rsidR="0019724E" w:rsidRPr="00E95C8F" w:rsidRDefault="0019724E" w:rsidP="00E95C8F">
            <w:pPr>
              <w:pStyle w:val="a0"/>
              <w:shd w:val="clear" w:color="auto" w:fill="auto"/>
              <w:spacing w:after="120"/>
              <w:ind w:right="155"/>
              <w:rPr>
                <w:rFonts w:ascii="Sylfaen" w:hAnsi="Sylfaen"/>
                <w:sz w:val="20"/>
                <w:szCs w:val="20"/>
              </w:rPr>
            </w:pPr>
            <w:r w:rsidRPr="00E95C8F">
              <w:rPr>
                <w:rFonts w:ascii="Sylfaen" w:hAnsi="Sylfaen"/>
                <w:sz w:val="20"/>
                <w:szCs w:val="20"/>
              </w:rPr>
              <w:t>Մասնագետներին եւ բնակչությանը կենցաղում բնակելի եւ արտադրական տարածքների մշակման համար կիրառման կանոնակարգված պայմաններով (մաքրում, օդափոխություն, պատրաստուկի ծախսում)</w:t>
            </w:r>
          </w:p>
        </w:tc>
      </w:tr>
      <w:tr w:rsidR="0019724E"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3051"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19724E" w:rsidRPr="00E95C8F" w:rsidRDefault="0019724E" w:rsidP="00597C2D">
            <w:pPr>
              <w:pStyle w:val="a0"/>
              <w:shd w:val="clear" w:color="auto" w:fill="auto"/>
              <w:spacing w:after="120"/>
              <w:jc w:val="center"/>
              <w:rPr>
                <w:rFonts w:ascii="Sylfaen" w:hAnsi="Sylfaen"/>
                <w:sz w:val="20"/>
                <w:szCs w:val="20"/>
              </w:rPr>
            </w:pPr>
            <w:r w:rsidRPr="00E95C8F">
              <w:rPr>
                <w:rFonts w:ascii="Sylfaen" w:hAnsi="Sylfaen"/>
                <w:sz w:val="20"/>
                <w:szCs w:val="20"/>
              </w:rPr>
              <w:t>&gt;10</w:t>
            </w:r>
          </w:p>
        </w:tc>
        <w:tc>
          <w:tcPr>
            <w:tcW w:w="2758" w:type="dxa"/>
            <w:tcBorders>
              <w:top w:val="single" w:sz="4" w:space="0" w:color="auto"/>
              <w:left w:val="single" w:sz="4" w:space="0" w:color="auto"/>
            </w:tcBorders>
            <w:shd w:val="clear" w:color="auto" w:fill="FFFFFF"/>
          </w:tcPr>
          <w:p w:rsidR="0019724E" w:rsidRPr="00E95C8F" w:rsidRDefault="0019724E" w:rsidP="00597C2D">
            <w:pPr>
              <w:pStyle w:val="a0"/>
              <w:shd w:val="clear" w:color="auto" w:fill="auto"/>
              <w:spacing w:after="120"/>
              <w:jc w:val="center"/>
              <w:rPr>
                <w:rFonts w:ascii="Sylfaen" w:hAnsi="Sylfaen"/>
                <w:sz w:val="20"/>
                <w:szCs w:val="20"/>
              </w:rPr>
            </w:pPr>
            <w:r w:rsidRPr="00E95C8F">
              <w:rPr>
                <w:rFonts w:ascii="Sylfaen" w:hAnsi="Sylfaen"/>
                <w:sz w:val="20"/>
                <w:szCs w:val="20"/>
              </w:rPr>
              <w:t>4</w:t>
            </w:r>
          </w:p>
        </w:tc>
        <w:tc>
          <w:tcPr>
            <w:tcW w:w="3099" w:type="dxa"/>
            <w:tcBorders>
              <w:top w:val="single" w:sz="4" w:space="0" w:color="auto"/>
              <w:left w:val="single" w:sz="4" w:space="0" w:color="auto"/>
              <w:right w:val="single" w:sz="4" w:space="0" w:color="auto"/>
            </w:tcBorders>
            <w:shd w:val="clear" w:color="auto" w:fill="FFFFFF"/>
          </w:tcPr>
          <w:p w:rsidR="0019724E" w:rsidRPr="00E95C8F" w:rsidRDefault="0019724E" w:rsidP="00E95C8F">
            <w:pPr>
              <w:pStyle w:val="a0"/>
              <w:shd w:val="clear" w:color="auto" w:fill="auto"/>
              <w:spacing w:after="120"/>
              <w:ind w:right="155"/>
              <w:rPr>
                <w:rFonts w:ascii="Sylfaen" w:hAnsi="Sylfaen"/>
                <w:sz w:val="20"/>
                <w:szCs w:val="20"/>
              </w:rPr>
            </w:pPr>
            <w:r w:rsidRPr="00E95C8F">
              <w:rPr>
                <w:rFonts w:ascii="Sylfaen" w:hAnsi="Sylfaen"/>
                <w:sz w:val="20"/>
                <w:szCs w:val="20"/>
              </w:rPr>
              <w:t>Մասնագետներին եւ բնակչությանը կենցաղում</w:t>
            </w:r>
          </w:p>
        </w:tc>
      </w:tr>
      <w:tr w:rsidR="0019724E"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19724E" w:rsidRPr="00E95C8F" w:rsidRDefault="0019724E" w:rsidP="00597C2D">
            <w:pPr>
              <w:pStyle w:val="a0"/>
              <w:shd w:val="clear" w:color="auto" w:fill="auto"/>
              <w:spacing w:after="120"/>
              <w:rPr>
                <w:rFonts w:ascii="Sylfaen" w:hAnsi="Sylfaen"/>
                <w:sz w:val="20"/>
                <w:szCs w:val="20"/>
              </w:rPr>
            </w:pPr>
            <w:r w:rsidRPr="00E95C8F">
              <w:rPr>
                <w:rFonts w:ascii="Sylfaen" w:hAnsi="Sylfaen"/>
                <w:sz w:val="20"/>
                <w:szCs w:val="20"/>
              </w:rPr>
              <w:t>Մաշկա-ներծծիչ ազդեցություն (21/28 օր)</w:t>
            </w:r>
          </w:p>
        </w:tc>
        <w:tc>
          <w:tcPr>
            <w:tcW w:w="2730" w:type="dxa"/>
            <w:tcBorders>
              <w:top w:val="single" w:sz="4" w:space="0" w:color="auto"/>
              <w:left w:val="single" w:sz="4" w:space="0" w:color="auto"/>
            </w:tcBorders>
            <w:shd w:val="clear" w:color="auto" w:fill="FFFFFF"/>
          </w:tcPr>
          <w:p w:rsidR="0019724E" w:rsidRPr="00E95C8F" w:rsidRDefault="0019724E" w:rsidP="00597C2D">
            <w:pPr>
              <w:pStyle w:val="a0"/>
              <w:shd w:val="clear" w:color="auto" w:fill="auto"/>
              <w:spacing w:after="120"/>
              <w:jc w:val="center"/>
              <w:rPr>
                <w:rFonts w:ascii="Sylfaen" w:hAnsi="Sylfaen"/>
                <w:sz w:val="20"/>
                <w:szCs w:val="20"/>
              </w:rPr>
            </w:pPr>
            <w:r w:rsidRPr="00E95C8F">
              <w:rPr>
                <w:rFonts w:ascii="Sylfaen" w:hAnsi="Sylfaen"/>
                <w:sz w:val="20"/>
                <w:szCs w:val="20"/>
              </w:rPr>
              <w:t>էֆեկտի առկայություն</w:t>
            </w:r>
          </w:p>
        </w:tc>
        <w:tc>
          <w:tcPr>
            <w:tcW w:w="2758" w:type="dxa"/>
            <w:tcBorders>
              <w:top w:val="single" w:sz="4" w:space="0" w:color="auto"/>
              <w:left w:val="single" w:sz="4" w:space="0" w:color="auto"/>
            </w:tcBorders>
            <w:shd w:val="clear" w:color="auto" w:fill="FFFFFF"/>
          </w:tcPr>
          <w:p w:rsidR="0019724E" w:rsidRPr="00E95C8F" w:rsidRDefault="0019724E" w:rsidP="00597C2D">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99" w:type="dxa"/>
            <w:tcBorders>
              <w:top w:val="single" w:sz="4" w:space="0" w:color="auto"/>
              <w:left w:val="single" w:sz="4" w:space="0" w:color="auto"/>
              <w:right w:val="single" w:sz="4" w:space="0" w:color="auto"/>
            </w:tcBorders>
            <w:shd w:val="clear" w:color="auto" w:fill="FFFFFF"/>
          </w:tcPr>
          <w:p w:rsidR="0019724E" w:rsidRPr="00E95C8F" w:rsidRDefault="0019724E" w:rsidP="00E95C8F">
            <w:pPr>
              <w:pStyle w:val="a0"/>
              <w:shd w:val="clear" w:color="auto" w:fill="auto"/>
              <w:spacing w:after="120"/>
              <w:ind w:right="155"/>
              <w:rPr>
                <w:rFonts w:ascii="Sylfaen" w:hAnsi="Sylfaen"/>
                <w:sz w:val="20"/>
                <w:szCs w:val="20"/>
              </w:rPr>
            </w:pPr>
            <w:r w:rsidRPr="00E95C8F">
              <w:rPr>
                <w:rFonts w:ascii="Sylfaen" w:hAnsi="Sylfaen"/>
                <w:sz w:val="20"/>
                <w:szCs w:val="20"/>
              </w:rPr>
              <w:t>Մասնագետներին՝ ԱՊՄ-ի կիրառմամբ (ռետինե ձեռնոցներ)</w:t>
            </w:r>
          </w:p>
        </w:tc>
      </w:tr>
      <w:tr w:rsidR="0019724E"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3051"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19724E" w:rsidRPr="00E95C8F" w:rsidRDefault="0019724E" w:rsidP="00597C2D">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w:t>
            </w:r>
          </w:p>
        </w:tc>
        <w:tc>
          <w:tcPr>
            <w:tcW w:w="2758" w:type="dxa"/>
            <w:tcBorders>
              <w:top w:val="single" w:sz="4" w:space="0" w:color="auto"/>
              <w:left w:val="single" w:sz="4" w:space="0" w:color="auto"/>
            </w:tcBorders>
            <w:shd w:val="clear" w:color="auto" w:fill="FFFFFF"/>
          </w:tcPr>
          <w:p w:rsidR="0019724E" w:rsidRPr="00E95C8F" w:rsidRDefault="0019724E" w:rsidP="00597C2D">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99" w:type="dxa"/>
            <w:tcBorders>
              <w:top w:val="single" w:sz="4" w:space="0" w:color="auto"/>
              <w:left w:val="single" w:sz="4" w:space="0" w:color="auto"/>
              <w:right w:val="single" w:sz="4" w:space="0" w:color="auto"/>
            </w:tcBorders>
            <w:shd w:val="clear" w:color="auto" w:fill="FFFFFF"/>
          </w:tcPr>
          <w:p w:rsidR="0019724E" w:rsidRPr="00E95C8F" w:rsidRDefault="0019724E" w:rsidP="00E95C8F">
            <w:pPr>
              <w:pStyle w:val="a0"/>
              <w:shd w:val="clear" w:color="auto" w:fill="auto"/>
              <w:spacing w:after="120"/>
              <w:ind w:right="155"/>
              <w:rPr>
                <w:rFonts w:ascii="Sylfaen" w:hAnsi="Sylfaen"/>
                <w:sz w:val="20"/>
                <w:szCs w:val="20"/>
              </w:rPr>
            </w:pPr>
            <w:r w:rsidRPr="00E95C8F">
              <w:rPr>
                <w:rFonts w:ascii="Sylfaen" w:hAnsi="Sylfaen"/>
                <w:sz w:val="20"/>
                <w:szCs w:val="20"/>
              </w:rPr>
              <w:t>Մասնագետներին եւ բնակչությանը կենցաղում</w:t>
            </w:r>
          </w:p>
        </w:tc>
      </w:tr>
      <w:tr w:rsidR="0019724E" w:rsidRPr="00E95C8F" w:rsidTr="006C7D08">
        <w:tblPrEx>
          <w:tblLook w:val="0000" w:firstRow="0" w:lastRow="0" w:firstColumn="0" w:lastColumn="0" w:noHBand="0" w:noVBand="0"/>
        </w:tblPrEx>
        <w:trPr>
          <w:jc w:val="center"/>
        </w:trPr>
        <w:tc>
          <w:tcPr>
            <w:tcW w:w="3038" w:type="dxa"/>
            <w:vMerge/>
            <w:tcBorders>
              <w:left w:val="single" w:sz="4" w:space="0" w:color="auto"/>
              <w:bottom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3051" w:type="dxa"/>
            <w:tcBorders>
              <w:top w:val="single" w:sz="4" w:space="0" w:color="auto"/>
              <w:left w:val="single" w:sz="4" w:space="0" w:color="auto"/>
              <w:bottom w:val="single" w:sz="4" w:space="0" w:color="auto"/>
            </w:tcBorders>
            <w:shd w:val="clear" w:color="auto" w:fill="FFFFFF"/>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Մաշկի վրա գրգռիչ ազդեցությունը բազմակի կիրառումների դեպքում (0,5-1 ամիս)</w:t>
            </w:r>
          </w:p>
        </w:tc>
        <w:tc>
          <w:tcPr>
            <w:tcW w:w="2730" w:type="dxa"/>
            <w:tcBorders>
              <w:top w:val="single" w:sz="4" w:space="0" w:color="auto"/>
              <w:left w:val="single" w:sz="4" w:space="0" w:color="auto"/>
              <w:bottom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չափավոր (թույլ)</w:t>
            </w:r>
          </w:p>
        </w:tc>
        <w:tc>
          <w:tcPr>
            <w:tcW w:w="2758" w:type="dxa"/>
            <w:tcBorders>
              <w:top w:val="single" w:sz="4" w:space="0" w:color="auto"/>
              <w:left w:val="single" w:sz="4" w:space="0" w:color="auto"/>
              <w:bottom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99" w:type="dxa"/>
            <w:tcBorders>
              <w:top w:val="single" w:sz="4" w:space="0" w:color="auto"/>
              <w:left w:val="single" w:sz="4" w:space="0" w:color="auto"/>
              <w:bottom w:val="single" w:sz="4" w:space="0" w:color="auto"/>
              <w:right w:val="single" w:sz="4" w:space="0" w:color="auto"/>
            </w:tcBorders>
            <w:shd w:val="clear" w:color="auto" w:fill="FFFFFF"/>
          </w:tcPr>
          <w:p w:rsidR="0019724E" w:rsidRPr="00E95C8F" w:rsidRDefault="0019724E" w:rsidP="0019724E">
            <w:pPr>
              <w:pStyle w:val="a0"/>
              <w:shd w:val="clear" w:color="auto" w:fill="auto"/>
              <w:spacing w:after="120"/>
              <w:ind w:right="155"/>
              <w:rPr>
                <w:rFonts w:ascii="Sylfaen" w:hAnsi="Sylfaen"/>
                <w:sz w:val="20"/>
                <w:szCs w:val="20"/>
              </w:rPr>
            </w:pPr>
            <w:r w:rsidRPr="00E95C8F">
              <w:rPr>
                <w:rFonts w:ascii="Sylfaen" w:hAnsi="Sylfaen"/>
                <w:sz w:val="20"/>
                <w:szCs w:val="20"/>
              </w:rPr>
              <w:t>Մասնագետներին եւ բնակչությանը՝ կենցաղում ԱՊՄ-ի կիրառմամբ (ռետինե ձեռնոցներ)</w:t>
            </w:r>
          </w:p>
        </w:tc>
      </w:tr>
      <w:tr w:rsidR="009C4E3A" w:rsidRPr="00E95C8F" w:rsidTr="006C7D08">
        <w:tblPrEx>
          <w:tblLook w:val="0000" w:firstRow="0" w:lastRow="0" w:firstColumn="0" w:lastColumn="0" w:noHBand="0" w:noVBand="0"/>
        </w:tblPrEx>
        <w:trPr>
          <w:jc w:val="center"/>
        </w:trPr>
        <w:tc>
          <w:tcPr>
            <w:tcW w:w="3038" w:type="dxa"/>
            <w:vMerge w:val="restart"/>
            <w:tcBorders>
              <w:top w:val="single" w:sz="4" w:space="0" w:color="auto"/>
              <w:left w:val="single" w:sz="4" w:space="0" w:color="auto"/>
            </w:tcBorders>
            <w:shd w:val="clear" w:color="auto" w:fill="FFFFFF"/>
          </w:tcPr>
          <w:p w:rsidR="009C4E3A" w:rsidRPr="00E95C8F" w:rsidRDefault="009C4E3A" w:rsidP="00372ED9">
            <w:pPr>
              <w:rPr>
                <w:rFonts w:ascii="Sylfaen" w:hAnsi="Sylfaen"/>
                <w:sz w:val="20"/>
                <w:szCs w:val="20"/>
              </w:rPr>
            </w:pPr>
          </w:p>
        </w:tc>
        <w:tc>
          <w:tcPr>
            <w:tcW w:w="3051" w:type="dxa"/>
            <w:tcBorders>
              <w:top w:val="single" w:sz="4" w:space="0" w:color="auto"/>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ind w:right="155"/>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Զգայունացնող ազդեցություն (մաշկային (շնչառական))</w:t>
            </w: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 xml:space="preserve">չափավոր (թույլ) </w:t>
            </w:r>
            <w:r w:rsidR="00B32F12" w:rsidRPr="00B32F12">
              <w:rPr>
                <w:rFonts w:ascii="Sylfaen" w:hAnsi="Sylfaen"/>
                <w:sz w:val="20"/>
                <w:szCs w:val="20"/>
              </w:rPr>
              <w:br/>
            </w:r>
            <w:r w:rsidRPr="00E95C8F">
              <w:rPr>
                <w:rFonts w:ascii="Sylfaen" w:hAnsi="Sylfaen"/>
                <w:sz w:val="20"/>
                <w:szCs w:val="20"/>
              </w:rPr>
              <w:t>(չափավոր (ցածր))</w:t>
            </w:r>
          </w:p>
        </w:tc>
        <w:tc>
          <w:tcPr>
            <w:tcW w:w="2758" w:type="dxa"/>
            <w:tcBorders>
              <w:top w:val="single" w:sz="4" w:space="0" w:color="auto"/>
              <w:left w:val="single" w:sz="4" w:space="0" w:color="auto"/>
            </w:tcBorders>
            <w:shd w:val="clear" w:color="auto" w:fill="FFFFFF"/>
          </w:tcPr>
          <w:p w:rsidR="009C4E3A" w:rsidRPr="00E95C8F" w:rsidRDefault="00167FC9" w:rsidP="0019724E">
            <w:pPr>
              <w:pStyle w:val="a0"/>
              <w:shd w:val="clear" w:color="auto" w:fill="auto"/>
              <w:spacing w:after="120"/>
              <w:jc w:val="center"/>
              <w:rPr>
                <w:rFonts w:ascii="Sylfaen" w:hAnsi="Sylfaen"/>
                <w:sz w:val="20"/>
                <w:szCs w:val="20"/>
              </w:rPr>
            </w:pPr>
            <w:r w:rsidRPr="00B32F12">
              <w:rPr>
                <w:rFonts w:ascii="Sylfaen" w:hAnsi="Sylfaen"/>
                <w:sz w:val="20"/>
                <w:szCs w:val="20"/>
              </w:rPr>
              <w:t>3</w:t>
            </w:r>
            <w:r w:rsidR="00D03A53" w:rsidRPr="00E95C8F">
              <w:rPr>
                <w:rFonts w:ascii="Sylfaen" w:hAnsi="Sylfaen"/>
                <w:sz w:val="20"/>
                <w:szCs w:val="20"/>
              </w:rPr>
              <w:t xml:space="preserve">А (ЗВ) </w:t>
            </w:r>
            <w:r w:rsidR="00B32F12">
              <w:rPr>
                <w:rFonts w:ascii="Sylfaen" w:hAnsi="Sylfaen"/>
                <w:sz w:val="20"/>
                <w:szCs w:val="20"/>
                <w:lang w:val="en-US"/>
              </w:rPr>
              <w:br/>
            </w:r>
            <w:r w:rsidR="00D03A53" w:rsidRPr="00E95C8F">
              <w:rPr>
                <w:rFonts w:ascii="Sylfaen" w:hAnsi="Sylfaen"/>
                <w:sz w:val="20"/>
                <w:szCs w:val="20"/>
              </w:rPr>
              <w:t>(1В)</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ind w:right="155"/>
              <w:rPr>
                <w:rFonts w:ascii="Sylfaen" w:hAnsi="Sylfaen"/>
                <w:sz w:val="20"/>
                <w:szCs w:val="20"/>
              </w:rPr>
            </w:pPr>
            <w:r w:rsidRPr="00E95C8F">
              <w:rPr>
                <w:rFonts w:ascii="Sylfaen" w:hAnsi="Sylfaen"/>
                <w:sz w:val="20"/>
                <w:szCs w:val="20"/>
              </w:rPr>
              <w:t>Մասնագետներին</w:t>
            </w:r>
            <w:r w:rsidR="00163D63" w:rsidRPr="00E95C8F">
              <w:rPr>
                <w:rFonts w:ascii="Sylfaen" w:hAnsi="Sylfaen"/>
                <w:sz w:val="20"/>
                <w:szCs w:val="20"/>
              </w:rPr>
              <w:t>՝</w:t>
            </w:r>
            <w:r w:rsidRPr="00E95C8F">
              <w:rPr>
                <w:rFonts w:ascii="Sylfaen" w:hAnsi="Sylfaen"/>
                <w:sz w:val="20"/>
                <w:szCs w:val="20"/>
              </w:rPr>
              <w:t xml:space="preserve"> ԱՊՄ-ի կիրառմամբ (ռետինե ձեռնոցներ, շնչադիմակ)</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 (էֆեկտի բացակայություն)</w:t>
            </w:r>
          </w:p>
        </w:tc>
        <w:tc>
          <w:tcPr>
            <w:tcW w:w="2758"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4</w:t>
            </w:r>
            <w:r w:rsidR="00B32F12" w:rsidRPr="00B32F12">
              <w:rPr>
                <w:rFonts w:ascii="Sylfaen" w:hAnsi="Sylfaen"/>
                <w:sz w:val="20"/>
                <w:szCs w:val="20"/>
              </w:rPr>
              <w:br/>
            </w:r>
            <w:r w:rsidRPr="00E95C8F">
              <w:rPr>
                <w:rFonts w:ascii="Sylfaen" w:hAnsi="Sylfaen"/>
                <w:sz w:val="20"/>
                <w:szCs w:val="20"/>
              </w:rPr>
              <w:t>(չի դասակարգվում)</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ind w:right="155"/>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Սուր գրգռիչ ազդեցություն աչքերի վրա, </w:t>
            </w:r>
            <w:r w:rsidR="00494F93" w:rsidRPr="00E95C8F">
              <w:rPr>
                <w:rFonts w:ascii="Sylfaen" w:hAnsi="Sylfaen"/>
                <w:sz w:val="20"/>
                <w:szCs w:val="20"/>
              </w:rPr>
              <w:t>բալեր</w:t>
            </w: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&lt;10</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2-3</w:t>
            </w:r>
          </w:p>
        </w:tc>
        <w:tc>
          <w:tcPr>
            <w:tcW w:w="3099"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spacing w:after="60"/>
              <w:rPr>
                <w:rFonts w:ascii="Sylfaen" w:hAnsi="Sylfaen"/>
                <w:sz w:val="20"/>
                <w:szCs w:val="20"/>
              </w:rPr>
            </w:pPr>
            <w:r w:rsidRPr="00E95C8F">
              <w:rPr>
                <w:rFonts w:ascii="Sylfaen" w:hAnsi="Sylfaen"/>
                <w:sz w:val="20"/>
                <w:szCs w:val="20"/>
              </w:rPr>
              <w:t>Մասնագետներին</w:t>
            </w:r>
            <w:r w:rsidR="00163D63" w:rsidRPr="00E95C8F">
              <w:rPr>
                <w:rFonts w:ascii="Sylfaen" w:hAnsi="Sylfaen"/>
                <w:sz w:val="20"/>
                <w:szCs w:val="20"/>
              </w:rPr>
              <w:t>՝</w:t>
            </w:r>
            <w:r w:rsidRPr="00E95C8F">
              <w:rPr>
                <w:rFonts w:ascii="Sylfaen" w:hAnsi="Sylfaen"/>
                <w:sz w:val="20"/>
                <w:szCs w:val="20"/>
              </w:rPr>
              <w:t xml:space="preserve"> ԱՊՄ-ի կիրառմամբ (պաշտպանիչ ակնոցներ)</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0-3</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4-5</w:t>
            </w:r>
          </w:p>
        </w:tc>
        <w:tc>
          <w:tcPr>
            <w:tcW w:w="3099"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spacing w:after="6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Օդում աշխատանքային լուծույթի ԱՆ-ի պարունակության (Պ)՝ հիգիենիկ նորմատիվներին համապատասխանության գնահատումը (ըստ անհրաժեշտության)</w:t>
            </w: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Պ/ՍԹԿ(ՆԿԱՄ)ա.գ.&gt;1</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2-4</w:t>
            </w:r>
          </w:p>
        </w:tc>
        <w:tc>
          <w:tcPr>
            <w:tcW w:w="3099"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spacing w:after="60"/>
              <w:rPr>
                <w:rFonts w:ascii="Sylfaen" w:hAnsi="Sylfaen"/>
                <w:sz w:val="20"/>
                <w:szCs w:val="20"/>
              </w:rPr>
            </w:pPr>
            <w:r w:rsidRPr="00E95C8F">
              <w:rPr>
                <w:rFonts w:ascii="Sylfaen" w:hAnsi="Sylfaen"/>
                <w:sz w:val="20"/>
                <w:szCs w:val="20"/>
              </w:rPr>
              <w:t>Մասնագետներին</w:t>
            </w:r>
            <w:r w:rsidR="00163D63" w:rsidRPr="00E95C8F">
              <w:rPr>
                <w:rFonts w:ascii="Sylfaen" w:hAnsi="Sylfaen"/>
                <w:sz w:val="20"/>
                <w:szCs w:val="20"/>
              </w:rPr>
              <w:t>՝</w:t>
            </w:r>
            <w:r w:rsidRPr="00E95C8F">
              <w:rPr>
                <w:rFonts w:ascii="Sylfaen" w:hAnsi="Sylfaen"/>
                <w:sz w:val="20"/>
                <w:szCs w:val="20"/>
              </w:rPr>
              <w:t xml:space="preserve"> ԱՊՄ-ի կիրառմամբ (շնչադիմակ, պաշտպանիչ ակնոցներ, ռետինե ձեռնոցներ)</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Պ/ՍԹԿ(ՆԿԱՄ)ա.գ.≤1</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2-4</w:t>
            </w:r>
          </w:p>
        </w:tc>
        <w:tc>
          <w:tcPr>
            <w:tcW w:w="3099"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spacing w:after="60"/>
              <w:rPr>
                <w:rFonts w:ascii="Sylfaen" w:hAnsi="Sylfaen"/>
                <w:sz w:val="20"/>
                <w:szCs w:val="20"/>
              </w:rPr>
            </w:pPr>
            <w:r w:rsidRPr="00E95C8F">
              <w:rPr>
                <w:rFonts w:ascii="Sylfaen" w:hAnsi="Sylfaen"/>
                <w:sz w:val="20"/>
                <w:szCs w:val="20"/>
              </w:rPr>
              <w:t>Մասնագետներին</w:t>
            </w:r>
            <w:r w:rsidR="00163D63" w:rsidRPr="00E95C8F">
              <w:rPr>
                <w:rFonts w:ascii="Sylfaen" w:hAnsi="Sylfaen"/>
                <w:sz w:val="20"/>
                <w:szCs w:val="20"/>
              </w:rPr>
              <w:t>՝</w:t>
            </w:r>
            <w:r w:rsidRPr="00E95C8F">
              <w:rPr>
                <w:rFonts w:ascii="Sylfaen" w:hAnsi="Sylfaen"/>
                <w:sz w:val="20"/>
                <w:szCs w:val="20"/>
              </w:rPr>
              <w:t xml:space="preserve"> մարդկանց բացակայությամբ</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30"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Պ/ՍԹԿ(ՆԿԱՄ)բ.վ.մ.≤1</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3-4</w:t>
            </w:r>
          </w:p>
        </w:tc>
        <w:tc>
          <w:tcPr>
            <w:tcW w:w="3099"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spacing w:after="6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6C7D08">
        <w:tblPrEx>
          <w:tblLook w:val="0000" w:firstRow="0" w:lastRow="0" w:firstColumn="0" w:lastColumn="0" w:noHBand="0" w:noVBand="0"/>
        </w:tblPrEx>
        <w:trPr>
          <w:jc w:val="center"/>
        </w:trPr>
        <w:tc>
          <w:tcPr>
            <w:tcW w:w="3038" w:type="dxa"/>
            <w:vMerge w:val="restart"/>
            <w:tcBorders>
              <w:top w:val="single" w:sz="4" w:space="0" w:color="auto"/>
              <w:left w:val="single" w:sz="4" w:space="0" w:color="auto"/>
            </w:tcBorders>
            <w:shd w:val="clear" w:color="auto" w:fill="FFFFFF"/>
          </w:tcPr>
          <w:p w:rsidR="009C4E3A" w:rsidRPr="00E95C8F" w:rsidRDefault="00D03A53" w:rsidP="00B32F12">
            <w:pPr>
              <w:pStyle w:val="a0"/>
              <w:shd w:val="clear" w:color="auto" w:fill="auto"/>
              <w:tabs>
                <w:tab w:val="left" w:pos="863"/>
              </w:tabs>
              <w:spacing w:after="120"/>
              <w:rPr>
                <w:rFonts w:ascii="Sylfaen" w:hAnsi="Sylfaen"/>
                <w:sz w:val="20"/>
                <w:szCs w:val="20"/>
              </w:rPr>
            </w:pPr>
            <w:r w:rsidRPr="00E95C8F">
              <w:rPr>
                <w:rFonts w:ascii="Sylfaen" w:hAnsi="Sylfaen"/>
                <w:sz w:val="20"/>
                <w:szCs w:val="20"/>
              </w:rPr>
              <w:lastRenderedPageBreak/>
              <w:t>1.7.5.</w:t>
            </w:r>
            <w:r w:rsidR="00B32F12">
              <w:rPr>
                <w:rFonts w:ascii="Sylfaen" w:hAnsi="Sylfaen"/>
                <w:sz w:val="20"/>
                <w:szCs w:val="20"/>
                <w:lang w:val="en-US"/>
              </w:rPr>
              <w:tab/>
            </w:r>
            <w:r w:rsidRPr="00E95C8F">
              <w:rPr>
                <w:rFonts w:ascii="Sylfaen" w:hAnsi="Sylfaen"/>
                <w:sz w:val="20"/>
                <w:szCs w:val="20"/>
              </w:rPr>
              <w:t xml:space="preserve">Գործվածքների տոգորման </w:t>
            </w:r>
            <w:r w:rsidR="004E40E4" w:rsidRPr="00E95C8F">
              <w:rPr>
                <w:rFonts w:ascii="Sylfaen" w:hAnsi="Sylfaen"/>
                <w:sz w:val="20"/>
                <w:szCs w:val="20"/>
              </w:rPr>
              <w:t>եւ</w:t>
            </w:r>
            <w:r w:rsidRPr="00E95C8F">
              <w:rPr>
                <w:rFonts w:ascii="Sylfaen" w:hAnsi="Sylfaen"/>
                <w:sz w:val="20"/>
                <w:szCs w:val="20"/>
              </w:rPr>
              <w:t xml:space="preserve"> մշակման համար միջատասպան միջոցներ</w:t>
            </w:r>
          </w:p>
        </w:tc>
        <w:tc>
          <w:tcPr>
            <w:tcW w:w="3051" w:type="dxa"/>
            <w:tcBorders>
              <w:top w:val="single" w:sz="4" w:space="0" w:color="auto"/>
              <w:left w:val="single" w:sz="4" w:space="0" w:color="auto"/>
            </w:tcBorders>
            <w:shd w:val="clear" w:color="auto" w:fill="FFFFFF"/>
            <w:vAlign w:val="bottom"/>
          </w:tcPr>
          <w:p w:rsidR="009C4E3A" w:rsidRPr="00E95C8F" w:rsidRDefault="00D03A53" w:rsidP="00597C2D">
            <w:pPr>
              <w:pStyle w:val="a0"/>
              <w:shd w:val="clear" w:color="auto" w:fill="auto"/>
              <w:spacing w:after="120"/>
              <w:rPr>
                <w:rFonts w:ascii="Sylfaen" w:hAnsi="Sylfaen"/>
                <w:sz w:val="20"/>
                <w:szCs w:val="20"/>
              </w:rPr>
            </w:pPr>
            <w:r w:rsidRPr="00E95C8F">
              <w:rPr>
                <w:rFonts w:ascii="Sylfaen" w:hAnsi="Sylfaen"/>
                <w:sz w:val="20"/>
                <w:szCs w:val="20"/>
              </w:rPr>
              <w:t>Ցլի սպերմատազոիդներում թունավորության անալիզ (գործվածքից լուծամզում)(թունավորության ինդեքս)</w:t>
            </w:r>
          </w:p>
        </w:tc>
        <w:tc>
          <w:tcPr>
            <w:tcW w:w="2730"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70-120%</w:t>
            </w:r>
          </w:p>
        </w:tc>
        <w:tc>
          <w:tcPr>
            <w:tcW w:w="2758"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99" w:type="dxa"/>
            <w:tcBorders>
              <w:top w:val="single" w:sz="4" w:space="0" w:color="auto"/>
              <w:left w:val="single" w:sz="4" w:space="0" w:color="auto"/>
              <w:right w:val="single" w:sz="4" w:space="0" w:color="auto"/>
            </w:tcBorders>
            <w:shd w:val="clear" w:color="auto" w:fill="FFFFFF"/>
          </w:tcPr>
          <w:p w:rsidR="009C4E3A" w:rsidRPr="00E95C8F" w:rsidRDefault="00D03A53" w:rsidP="00597C2D">
            <w:pPr>
              <w:pStyle w:val="a0"/>
              <w:shd w:val="clear" w:color="auto" w:fill="auto"/>
              <w:spacing w:after="120"/>
              <w:rPr>
                <w:rFonts w:ascii="Sylfaen" w:hAnsi="Sylfaen"/>
                <w:sz w:val="20"/>
                <w:szCs w:val="20"/>
              </w:rPr>
            </w:pPr>
            <w:r w:rsidRPr="00E95C8F">
              <w:rPr>
                <w:rFonts w:ascii="Sylfaen" w:hAnsi="Sylfaen"/>
                <w:sz w:val="20"/>
                <w:szCs w:val="20"/>
              </w:rPr>
              <w:t xml:space="preserve">Անձնակազմին, հիվանդներին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6C7D08">
        <w:tblPrEx>
          <w:tblLook w:val="0000" w:firstRow="0" w:lastRow="0" w:firstColumn="0" w:lastColumn="0" w:noHBand="0" w:noVBand="0"/>
        </w:tblPrEx>
        <w:trPr>
          <w:jc w:val="center"/>
        </w:trPr>
        <w:tc>
          <w:tcPr>
            <w:tcW w:w="3038" w:type="dxa"/>
            <w:vMerge/>
            <w:tcBorders>
              <w:left w:val="single" w:sz="4" w:space="0" w:color="auto"/>
              <w:bottom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51" w:type="dxa"/>
            <w:tcBorders>
              <w:top w:val="single" w:sz="4" w:space="0" w:color="auto"/>
              <w:left w:val="single" w:sz="4" w:space="0" w:color="auto"/>
              <w:bottom w:val="single" w:sz="4" w:space="0" w:color="auto"/>
            </w:tcBorders>
            <w:shd w:val="clear" w:color="auto" w:fill="FFFFFF"/>
            <w:vAlign w:val="bottom"/>
          </w:tcPr>
          <w:p w:rsidR="009C4E3A" w:rsidRPr="00E95C8F" w:rsidRDefault="00D03A53" w:rsidP="00163D63">
            <w:pPr>
              <w:pStyle w:val="a0"/>
              <w:shd w:val="clear" w:color="auto" w:fill="auto"/>
              <w:spacing w:after="120"/>
              <w:rPr>
                <w:rFonts w:ascii="Sylfaen" w:hAnsi="Sylfaen"/>
                <w:sz w:val="20"/>
                <w:szCs w:val="20"/>
              </w:rPr>
            </w:pPr>
            <w:r w:rsidRPr="00E95C8F">
              <w:rPr>
                <w:rFonts w:ascii="Sylfaen" w:hAnsi="Sylfaen"/>
                <w:sz w:val="20"/>
                <w:szCs w:val="20"/>
              </w:rPr>
              <w:t xml:space="preserve">Մաշկի վրա մաշկա-ներծծիչ </w:t>
            </w:r>
            <w:r w:rsidR="004E40E4" w:rsidRPr="00E95C8F">
              <w:rPr>
                <w:rFonts w:ascii="Sylfaen" w:hAnsi="Sylfaen"/>
                <w:sz w:val="20"/>
                <w:szCs w:val="20"/>
              </w:rPr>
              <w:t>եւ</w:t>
            </w:r>
            <w:r w:rsidRPr="00E95C8F">
              <w:rPr>
                <w:rFonts w:ascii="Sylfaen" w:hAnsi="Sylfaen"/>
                <w:sz w:val="20"/>
                <w:szCs w:val="20"/>
              </w:rPr>
              <w:t xml:space="preserve"> գրգռիչ ազդեցություն ունեցող միջոցներ </w:t>
            </w:r>
            <w:r w:rsidR="00163D63" w:rsidRPr="00E95C8F">
              <w:rPr>
                <w:rFonts w:ascii="Sylfaen" w:hAnsi="Sylfaen"/>
                <w:sz w:val="20"/>
                <w:szCs w:val="20"/>
              </w:rPr>
              <w:t xml:space="preserve">ու </w:t>
            </w:r>
            <w:r w:rsidRPr="00E95C8F">
              <w:rPr>
                <w:rFonts w:ascii="Sylfaen" w:hAnsi="Sylfaen"/>
                <w:sz w:val="20"/>
                <w:szCs w:val="20"/>
              </w:rPr>
              <w:t>գործվածքներ (0,5-1 ամիս)</w:t>
            </w:r>
          </w:p>
        </w:tc>
        <w:tc>
          <w:tcPr>
            <w:tcW w:w="2730" w:type="dxa"/>
            <w:tcBorders>
              <w:top w:val="single" w:sz="4" w:space="0" w:color="auto"/>
              <w:left w:val="single" w:sz="4" w:space="0" w:color="auto"/>
              <w:bottom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էֆեկտների բացակայություն</w:t>
            </w:r>
          </w:p>
        </w:tc>
        <w:tc>
          <w:tcPr>
            <w:tcW w:w="2758" w:type="dxa"/>
            <w:tcBorders>
              <w:top w:val="single" w:sz="4" w:space="0" w:color="auto"/>
              <w:left w:val="single" w:sz="4" w:space="0" w:color="auto"/>
              <w:bottom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99" w:type="dxa"/>
            <w:tcBorders>
              <w:top w:val="single" w:sz="4" w:space="0" w:color="auto"/>
              <w:left w:val="single" w:sz="4" w:space="0" w:color="auto"/>
              <w:bottom w:val="single" w:sz="4" w:space="0" w:color="auto"/>
              <w:right w:val="single" w:sz="4" w:space="0" w:color="auto"/>
            </w:tcBorders>
            <w:shd w:val="clear" w:color="auto" w:fill="FFFFFF"/>
          </w:tcPr>
          <w:p w:rsidR="009C4E3A" w:rsidRPr="00E95C8F" w:rsidRDefault="00D03A53" w:rsidP="00597C2D">
            <w:pPr>
              <w:pStyle w:val="a0"/>
              <w:shd w:val="clear" w:color="auto" w:fill="auto"/>
              <w:spacing w:after="120"/>
              <w:rPr>
                <w:rFonts w:ascii="Sylfaen" w:hAnsi="Sylfaen"/>
                <w:sz w:val="20"/>
                <w:szCs w:val="20"/>
              </w:rPr>
            </w:pPr>
            <w:r w:rsidRPr="00E95C8F">
              <w:rPr>
                <w:rFonts w:ascii="Sylfaen" w:hAnsi="Sylfaen"/>
                <w:sz w:val="20"/>
                <w:szCs w:val="20"/>
              </w:rPr>
              <w:t xml:space="preserve">Անձնակազմին, հիվանդներին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bl>
    <w:p w:rsidR="00B32F12" w:rsidRDefault="00B32F12" w:rsidP="00E95C8F">
      <w:pPr>
        <w:pStyle w:val="30"/>
        <w:shd w:val="clear" w:color="auto" w:fill="auto"/>
        <w:spacing w:after="160" w:line="360" w:lineRule="auto"/>
        <w:rPr>
          <w:rFonts w:ascii="Sylfaen" w:hAnsi="Sylfaen"/>
          <w:i w:val="0"/>
          <w:sz w:val="24"/>
        </w:rPr>
      </w:pPr>
      <w:bookmarkStart w:id="9" w:name="bookmark10"/>
    </w:p>
    <w:p w:rsidR="009C4E3A" w:rsidRPr="00597C2D" w:rsidRDefault="00D03A53" w:rsidP="00E95C8F">
      <w:pPr>
        <w:pStyle w:val="30"/>
        <w:shd w:val="clear" w:color="auto" w:fill="auto"/>
        <w:spacing w:after="160" w:line="360" w:lineRule="auto"/>
        <w:rPr>
          <w:rFonts w:ascii="Sylfaen" w:hAnsi="Sylfaen"/>
          <w:sz w:val="24"/>
          <w:szCs w:val="24"/>
        </w:rPr>
      </w:pPr>
      <w:r>
        <w:rPr>
          <w:rFonts w:ascii="Sylfaen" w:hAnsi="Sylfaen"/>
          <w:i w:val="0"/>
          <w:sz w:val="24"/>
        </w:rPr>
        <w:t>1.8. Ռեպելենտ միջոցներ, այդ թվում</w:t>
      </w:r>
      <w:r w:rsidR="00163D63">
        <w:rPr>
          <w:rFonts w:ascii="Sylfaen" w:hAnsi="Sylfaen"/>
          <w:i w:val="0"/>
          <w:sz w:val="24"/>
        </w:rPr>
        <w:t>՝</w:t>
      </w:r>
      <w:r>
        <w:rPr>
          <w:rFonts w:ascii="Sylfaen" w:hAnsi="Sylfaen"/>
          <w:i w:val="0"/>
          <w:sz w:val="24"/>
        </w:rPr>
        <w:t xml:space="preserve"> արդյունաբերական արտադրության պայմաններում օգտագործվող՝ կենսաբանական գործոնների (միջատների) ներգործությունից մաշկաբանական անհատական պաշտպանության միջոցներ </w:t>
      </w:r>
      <w:bookmarkEnd w:id="9"/>
    </w:p>
    <w:tbl>
      <w:tblPr>
        <w:tblOverlap w:val="never"/>
        <w:tblW w:w="14639" w:type="dxa"/>
        <w:jc w:val="center"/>
        <w:tblLayout w:type="fixed"/>
        <w:tblCellMar>
          <w:left w:w="10" w:type="dxa"/>
          <w:right w:w="10" w:type="dxa"/>
        </w:tblCellMar>
        <w:tblLook w:val="0020" w:firstRow="1" w:lastRow="0" w:firstColumn="0" w:lastColumn="0" w:noHBand="0" w:noVBand="0"/>
      </w:tblPr>
      <w:tblGrid>
        <w:gridCol w:w="3006"/>
        <w:gridCol w:w="3104"/>
        <w:gridCol w:w="2745"/>
        <w:gridCol w:w="2771"/>
        <w:gridCol w:w="3013"/>
      </w:tblGrid>
      <w:tr w:rsidR="009C4E3A" w:rsidRPr="00E95C8F" w:rsidTr="00B32F12">
        <w:trPr>
          <w:tblHeader/>
          <w:jc w:val="center"/>
        </w:trPr>
        <w:tc>
          <w:tcPr>
            <w:tcW w:w="3006" w:type="dxa"/>
            <w:vMerge w:val="restart"/>
            <w:tcBorders>
              <w:top w:val="single" w:sz="4" w:space="0" w:color="auto"/>
              <w:left w:val="single" w:sz="4" w:space="0" w:color="auto"/>
            </w:tcBorders>
            <w:shd w:val="clear" w:color="auto" w:fill="FFFFFF"/>
            <w:vAlign w:val="center"/>
          </w:tcPr>
          <w:p w:rsidR="009C4E3A" w:rsidRPr="00E95C8F" w:rsidRDefault="00D03A53" w:rsidP="00372ED9">
            <w:pPr>
              <w:pStyle w:val="a0"/>
              <w:shd w:val="clear" w:color="auto" w:fill="auto"/>
              <w:spacing w:after="120"/>
              <w:jc w:val="center"/>
              <w:rPr>
                <w:rFonts w:ascii="Sylfaen" w:hAnsi="Sylfaen"/>
                <w:sz w:val="20"/>
                <w:szCs w:val="20"/>
              </w:rPr>
            </w:pPr>
            <w:r w:rsidRPr="00E95C8F">
              <w:rPr>
                <w:rFonts w:ascii="Sylfaen" w:hAnsi="Sylfaen"/>
                <w:sz w:val="20"/>
                <w:szCs w:val="20"/>
              </w:rPr>
              <w:t>Միջոցի նշանակությունը</w:t>
            </w:r>
          </w:p>
        </w:tc>
        <w:tc>
          <w:tcPr>
            <w:tcW w:w="3104" w:type="dxa"/>
            <w:vMerge w:val="restart"/>
            <w:tcBorders>
              <w:top w:val="single" w:sz="4" w:space="0" w:color="auto"/>
              <w:left w:val="single" w:sz="4" w:space="0" w:color="auto"/>
            </w:tcBorders>
            <w:shd w:val="clear" w:color="auto" w:fill="FFFFFF"/>
            <w:vAlign w:val="center"/>
          </w:tcPr>
          <w:p w:rsidR="009C4E3A" w:rsidRPr="00E95C8F" w:rsidRDefault="00D03A53" w:rsidP="00372ED9">
            <w:pPr>
              <w:pStyle w:val="a0"/>
              <w:shd w:val="clear" w:color="auto" w:fill="auto"/>
              <w:spacing w:after="120"/>
              <w:jc w:val="center"/>
              <w:rPr>
                <w:rFonts w:ascii="Sylfaen" w:hAnsi="Sylfaen"/>
                <w:sz w:val="20"/>
                <w:szCs w:val="20"/>
              </w:rPr>
            </w:pPr>
            <w:r w:rsidRPr="00E95C8F">
              <w:rPr>
                <w:rFonts w:ascii="Sylfaen" w:hAnsi="Sylfaen"/>
                <w:sz w:val="20"/>
                <w:szCs w:val="20"/>
              </w:rPr>
              <w:t>Հետազոտվող ցուցանիշները</w:t>
            </w:r>
          </w:p>
        </w:tc>
        <w:tc>
          <w:tcPr>
            <w:tcW w:w="5516" w:type="dxa"/>
            <w:gridSpan w:val="2"/>
            <w:tcBorders>
              <w:top w:val="single" w:sz="4" w:space="0" w:color="auto"/>
              <w:left w:val="single" w:sz="4" w:space="0" w:color="auto"/>
            </w:tcBorders>
            <w:shd w:val="clear" w:color="auto" w:fill="FFFFFF"/>
            <w:vAlign w:val="center"/>
          </w:tcPr>
          <w:p w:rsidR="009C4E3A" w:rsidRPr="00E95C8F" w:rsidRDefault="00D03A53" w:rsidP="00372ED9">
            <w:pPr>
              <w:pStyle w:val="a0"/>
              <w:shd w:val="clear" w:color="auto" w:fill="auto"/>
              <w:spacing w:after="120"/>
              <w:jc w:val="center"/>
              <w:rPr>
                <w:rFonts w:ascii="Sylfaen" w:hAnsi="Sylfaen"/>
                <w:sz w:val="20"/>
                <w:szCs w:val="20"/>
              </w:rPr>
            </w:pPr>
            <w:r w:rsidRPr="00E95C8F">
              <w:rPr>
                <w:rFonts w:ascii="Sylfaen" w:hAnsi="Sylfaen"/>
                <w:sz w:val="20"/>
                <w:szCs w:val="20"/>
              </w:rPr>
              <w:t>Նորմատիվ ցուցանիշները</w:t>
            </w:r>
          </w:p>
        </w:tc>
        <w:tc>
          <w:tcPr>
            <w:tcW w:w="3013" w:type="dxa"/>
            <w:vMerge w:val="restart"/>
            <w:tcBorders>
              <w:top w:val="single" w:sz="4" w:space="0" w:color="auto"/>
              <w:left w:val="single" w:sz="4" w:space="0" w:color="auto"/>
              <w:right w:val="single" w:sz="4" w:space="0" w:color="auto"/>
            </w:tcBorders>
            <w:shd w:val="clear" w:color="auto" w:fill="FFFFFF"/>
            <w:vAlign w:val="center"/>
          </w:tcPr>
          <w:p w:rsidR="009C4E3A" w:rsidRPr="00E95C8F" w:rsidRDefault="00D03A53" w:rsidP="00372ED9">
            <w:pPr>
              <w:pStyle w:val="a0"/>
              <w:shd w:val="clear" w:color="auto" w:fill="auto"/>
              <w:spacing w:after="120"/>
              <w:jc w:val="center"/>
              <w:rPr>
                <w:rFonts w:ascii="Sylfaen" w:hAnsi="Sylfaen"/>
                <w:sz w:val="20"/>
                <w:szCs w:val="20"/>
              </w:rPr>
            </w:pPr>
            <w:r w:rsidRPr="00E95C8F">
              <w:rPr>
                <w:rFonts w:ascii="Sylfaen" w:hAnsi="Sylfaen"/>
                <w:sz w:val="20"/>
                <w:szCs w:val="20"/>
              </w:rPr>
              <w:t>Կիրառման պայմանները</w:t>
            </w:r>
          </w:p>
        </w:tc>
      </w:tr>
      <w:tr w:rsidR="009C4E3A" w:rsidRPr="00E95C8F" w:rsidTr="00B32F12">
        <w:trPr>
          <w:tblHeader/>
          <w:jc w:val="center"/>
        </w:trPr>
        <w:tc>
          <w:tcPr>
            <w:tcW w:w="3006" w:type="dxa"/>
            <w:vMerge/>
            <w:tcBorders>
              <w:left w:val="single" w:sz="4" w:space="0" w:color="auto"/>
            </w:tcBorders>
            <w:shd w:val="clear" w:color="auto" w:fill="FFFFFF"/>
            <w:vAlign w:val="center"/>
          </w:tcPr>
          <w:p w:rsidR="009C4E3A" w:rsidRPr="00E95C8F" w:rsidRDefault="009C4E3A" w:rsidP="00372ED9">
            <w:pPr>
              <w:spacing w:after="120"/>
              <w:jc w:val="center"/>
              <w:rPr>
                <w:rFonts w:ascii="Sylfaen" w:hAnsi="Sylfaen"/>
                <w:sz w:val="20"/>
                <w:szCs w:val="20"/>
              </w:rPr>
            </w:pPr>
          </w:p>
        </w:tc>
        <w:tc>
          <w:tcPr>
            <w:tcW w:w="3104" w:type="dxa"/>
            <w:vMerge/>
            <w:tcBorders>
              <w:left w:val="single" w:sz="4" w:space="0" w:color="auto"/>
            </w:tcBorders>
            <w:shd w:val="clear" w:color="auto" w:fill="FFFFFF"/>
            <w:vAlign w:val="center"/>
          </w:tcPr>
          <w:p w:rsidR="009C4E3A" w:rsidRPr="00E95C8F" w:rsidRDefault="009C4E3A" w:rsidP="00372ED9">
            <w:pPr>
              <w:spacing w:after="120"/>
              <w:jc w:val="center"/>
              <w:rPr>
                <w:rFonts w:ascii="Sylfaen" w:hAnsi="Sylfaen"/>
                <w:sz w:val="20"/>
                <w:szCs w:val="20"/>
              </w:rPr>
            </w:pPr>
          </w:p>
        </w:tc>
        <w:tc>
          <w:tcPr>
            <w:tcW w:w="2745" w:type="dxa"/>
            <w:tcBorders>
              <w:top w:val="single" w:sz="4" w:space="0" w:color="auto"/>
              <w:left w:val="single" w:sz="4" w:space="0" w:color="auto"/>
            </w:tcBorders>
            <w:shd w:val="clear" w:color="auto" w:fill="FFFFFF"/>
            <w:vAlign w:val="center"/>
          </w:tcPr>
          <w:p w:rsidR="009C4E3A" w:rsidRPr="00E95C8F" w:rsidRDefault="00372ED9" w:rsidP="00372ED9">
            <w:pPr>
              <w:pStyle w:val="a0"/>
              <w:shd w:val="clear" w:color="auto" w:fill="auto"/>
              <w:spacing w:after="120"/>
              <w:jc w:val="center"/>
              <w:rPr>
                <w:rFonts w:ascii="Sylfaen" w:hAnsi="Sylfaen"/>
                <w:sz w:val="20"/>
                <w:szCs w:val="20"/>
              </w:rPr>
            </w:pPr>
            <w:r w:rsidRPr="00E95C8F">
              <w:rPr>
                <w:rFonts w:ascii="Sylfaen" w:hAnsi="Sylfaen"/>
                <w:sz w:val="20"/>
                <w:szCs w:val="20"/>
              </w:rPr>
              <w:t>Ցուցանիշի մեծությունը</w:t>
            </w:r>
          </w:p>
        </w:tc>
        <w:tc>
          <w:tcPr>
            <w:tcW w:w="2771" w:type="dxa"/>
            <w:tcBorders>
              <w:top w:val="single" w:sz="4" w:space="0" w:color="auto"/>
              <w:left w:val="single" w:sz="4" w:space="0" w:color="auto"/>
            </w:tcBorders>
            <w:shd w:val="clear" w:color="auto" w:fill="FFFFFF"/>
            <w:vAlign w:val="center"/>
          </w:tcPr>
          <w:p w:rsidR="009C4E3A" w:rsidRPr="00E95C8F" w:rsidRDefault="00372ED9" w:rsidP="00372ED9">
            <w:pPr>
              <w:pStyle w:val="a0"/>
              <w:shd w:val="clear" w:color="auto" w:fill="auto"/>
              <w:spacing w:after="120"/>
              <w:jc w:val="center"/>
              <w:rPr>
                <w:rFonts w:ascii="Sylfaen" w:hAnsi="Sylfaen"/>
                <w:sz w:val="20"/>
                <w:szCs w:val="20"/>
              </w:rPr>
            </w:pPr>
            <w:r w:rsidRPr="00E95C8F">
              <w:rPr>
                <w:rFonts w:ascii="Sylfaen" w:hAnsi="Sylfaen"/>
                <w:sz w:val="20"/>
                <w:szCs w:val="20"/>
              </w:rPr>
              <w:t>Դասակարգման գնահատականը</w:t>
            </w:r>
          </w:p>
        </w:tc>
        <w:tc>
          <w:tcPr>
            <w:tcW w:w="3013" w:type="dxa"/>
            <w:vMerge/>
            <w:tcBorders>
              <w:left w:val="single" w:sz="4" w:space="0" w:color="auto"/>
              <w:right w:val="single" w:sz="4" w:space="0" w:color="auto"/>
            </w:tcBorders>
            <w:shd w:val="clear" w:color="auto" w:fill="FFFFFF"/>
            <w:vAlign w:val="center"/>
          </w:tcPr>
          <w:p w:rsidR="009C4E3A" w:rsidRPr="00E95C8F" w:rsidRDefault="009C4E3A" w:rsidP="00372ED9">
            <w:pPr>
              <w:spacing w:after="120"/>
              <w:jc w:val="center"/>
              <w:rPr>
                <w:rFonts w:ascii="Sylfaen" w:hAnsi="Sylfaen"/>
                <w:sz w:val="20"/>
                <w:szCs w:val="20"/>
              </w:rPr>
            </w:pPr>
          </w:p>
        </w:tc>
      </w:tr>
      <w:tr w:rsidR="009C4E3A" w:rsidRPr="00E95C8F" w:rsidTr="00B32F12">
        <w:trPr>
          <w:tblHeader/>
          <w:jc w:val="center"/>
        </w:trPr>
        <w:tc>
          <w:tcPr>
            <w:tcW w:w="3006" w:type="dxa"/>
            <w:tcBorders>
              <w:top w:val="single" w:sz="4" w:space="0" w:color="auto"/>
              <w:left w:val="single" w:sz="4" w:space="0" w:color="auto"/>
            </w:tcBorders>
            <w:shd w:val="clear" w:color="auto" w:fill="FFFFFF"/>
            <w:vAlign w:val="center"/>
          </w:tcPr>
          <w:p w:rsidR="009C4E3A" w:rsidRPr="00E95C8F" w:rsidRDefault="00D03A53" w:rsidP="00372ED9">
            <w:pPr>
              <w:pStyle w:val="a0"/>
              <w:shd w:val="clear" w:color="auto" w:fill="auto"/>
              <w:spacing w:after="120"/>
              <w:jc w:val="center"/>
              <w:rPr>
                <w:rFonts w:ascii="Sylfaen" w:hAnsi="Sylfaen"/>
                <w:sz w:val="20"/>
                <w:szCs w:val="20"/>
              </w:rPr>
            </w:pPr>
            <w:r w:rsidRPr="00E95C8F">
              <w:rPr>
                <w:rFonts w:ascii="Sylfaen" w:hAnsi="Sylfaen"/>
                <w:sz w:val="20"/>
                <w:szCs w:val="20"/>
              </w:rPr>
              <w:t>1</w:t>
            </w:r>
          </w:p>
        </w:tc>
        <w:tc>
          <w:tcPr>
            <w:tcW w:w="3104" w:type="dxa"/>
            <w:tcBorders>
              <w:top w:val="single" w:sz="4" w:space="0" w:color="auto"/>
              <w:left w:val="single" w:sz="4" w:space="0" w:color="auto"/>
            </w:tcBorders>
            <w:shd w:val="clear" w:color="auto" w:fill="FFFFFF"/>
            <w:vAlign w:val="center"/>
          </w:tcPr>
          <w:p w:rsidR="009C4E3A" w:rsidRPr="00E95C8F" w:rsidRDefault="00D03A53" w:rsidP="00372ED9">
            <w:pPr>
              <w:pStyle w:val="a0"/>
              <w:shd w:val="clear" w:color="auto" w:fill="auto"/>
              <w:spacing w:after="120"/>
              <w:jc w:val="center"/>
              <w:rPr>
                <w:rFonts w:ascii="Sylfaen" w:hAnsi="Sylfaen"/>
                <w:sz w:val="20"/>
                <w:szCs w:val="20"/>
              </w:rPr>
            </w:pPr>
            <w:r w:rsidRPr="00E95C8F">
              <w:rPr>
                <w:rFonts w:ascii="Sylfaen" w:hAnsi="Sylfaen"/>
                <w:sz w:val="20"/>
                <w:szCs w:val="20"/>
              </w:rPr>
              <w:t>2</w:t>
            </w:r>
          </w:p>
        </w:tc>
        <w:tc>
          <w:tcPr>
            <w:tcW w:w="2745" w:type="dxa"/>
            <w:tcBorders>
              <w:top w:val="single" w:sz="4" w:space="0" w:color="auto"/>
              <w:left w:val="single" w:sz="4" w:space="0" w:color="auto"/>
            </w:tcBorders>
            <w:shd w:val="clear" w:color="auto" w:fill="FFFFFF"/>
            <w:vAlign w:val="center"/>
          </w:tcPr>
          <w:p w:rsidR="009C4E3A" w:rsidRPr="00E95C8F" w:rsidRDefault="00D03A53" w:rsidP="00372ED9">
            <w:pPr>
              <w:pStyle w:val="a0"/>
              <w:shd w:val="clear" w:color="auto" w:fill="auto"/>
              <w:spacing w:after="120"/>
              <w:jc w:val="center"/>
              <w:rPr>
                <w:rFonts w:ascii="Sylfaen" w:hAnsi="Sylfaen"/>
                <w:sz w:val="20"/>
                <w:szCs w:val="20"/>
              </w:rPr>
            </w:pPr>
            <w:r w:rsidRPr="00E95C8F">
              <w:rPr>
                <w:rFonts w:ascii="Sylfaen" w:hAnsi="Sylfaen"/>
                <w:sz w:val="20"/>
                <w:szCs w:val="20"/>
              </w:rPr>
              <w:t>3</w:t>
            </w:r>
          </w:p>
        </w:tc>
        <w:tc>
          <w:tcPr>
            <w:tcW w:w="2771" w:type="dxa"/>
            <w:tcBorders>
              <w:top w:val="single" w:sz="4" w:space="0" w:color="auto"/>
              <w:left w:val="single" w:sz="4" w:space="0" w:color="auto"/>
            </w:tcBorders>
            <w:shd w:val="clear" w:color="auto" w:fill="FFFFFF"/>
            <w:vAlign w:val="center"/>
          </w:tcPr>
          <w:p w:rsidR="009C4E3A" w:rsidRPr="00E95C8F" w:rsidRDefault="00D03A53" w:rsidP="00372ED9">
            <w:pPr>
              <w:pStyle w:val="a0"/>
              <w:shd w:val="clear" w:color="auto" w:fill="auto"/>
              <w:spacing w:after="120"/>
              <w:jc w:val="center"/>
              <w:rPr>
                <w:rFonts w:ascii="Sylfaen" w:hAnsi="Sylfaen"/>
                <w:sz w:val="20"/>
                <w:szCs w:val="20"/>
              </w:rPr>
            </w:pPr>
            <w:r w:rsidRPr="00E95C8F">
              <w:rPr>
                <w:rFonts w:ascii="Sylfaen" w:hAnsi="Sylfaen"/>
                <w:sz w:val="20"/>
                <w:szCs w:val="20"/>
              </w:rPr>
              <w:t>4</w:t>
            </w:r>
          </w:p>
        </w:tc>
        <w:tc>
          <w:tcPr>
            <w:tcW w:w="3013" w:type="dxa"/>
            <w:tcBorders>
              <w:top w:val="single" w:sz="4" w:space="0" w:color="auto"/>
              <w:left w:val="single" w:sz="4" w:space="0" w:color="auto"/>
              <w:right w:val="single" w:sz="4" w:space="0" w:color="auto"/>
            </w:tcBorders>
            <w:shd w:val="clear" w:color="auto" w:fill="FFFFFF"/>
            <w:vAlign w:val="center"/>
          </w:tcPr>
          <w:p w:rsidR="009C4E3A" w:rsidRPr="00E95C8F" w:rsidRDefault="00D03A53" w:rsidP="00372ED9">
            <w:pPr>
              <w:pStyle w:val="a0"/>
              <w:shd w:val="clear" w:color="auto" w:fill="auto"/>
              <w:spacing w:after="120"/>
              <w:jc w:val="center"/>
              <w:rPr>
                <w:rFonts w:ascii="Sylfaen" w:hAnsi="Sylfaen"/>
                <w:sz w:val="20"/>
                <w:szCs w:val="20"/>
              </w:rPr>
            </w:pPr>
            <w:r w:rsidRPr="00E95C8F">
              <w:rPr>
                <w:rFonts w:ascii="Sylfaen" w:hAnsi="Sylfaen"/>
                <w:sz w:val="20"/>
                <w:szCs w:val="20"/>
              </w:rPr>
              <w:t>5</w:t>
            </w:r>
          </w:p>
        </w:tc>
      </w:tr>
      <w:tr w:rsidR="009C4E3A" w:rsidRPr="00E95C8F" w:rsidTr="00B32F12">
        <w:trPr>
          <w:jc w:val="center"/>
        </w:trPr>
        <w:tc>
          <w:tcPr>
            <w:tcW w:w="14639" w:type="dxa"/>
            <w:gridSpan w:val="5"/>
            <w:tcBorders>
              <w:top w:val="single" w:sz="4" w:space="0" w:color="auto"/>
              <w:left w:val="single" w:sz="4" w:space="0" w:color="auto"/>
              <w:right w:val="single" w:sz="4" w:space="0" w:color="auto"/>
            </w:tcBorders>
            <w:shd w:val="clear" w:color="auto" w:fill="FFFFFF"/>
            <w:vAlign w:val="bottom"/>
          </w:tcPr>
          <w:p w:rsidR="009C4E3A" w:rsidRPr="00E95C8F" w:rsidRDefault="00D03A53" w:rsidP="00B32F12">
            <w:pPr>
              <w:pStyle w:val="a0"/>
              <w:shd w:val="clear" w:color="auto" w:fill="auto"/>
              <w:tabs>
                <w:tab w:val="left" w:pos="845"/>
              </w:tabs>
              <w:spacing w:after="120"/>
              <w:rPr>
                <w:rFonts w:ascii="Sylfaen" w:hAnsi="Sylfaen"/>
                <w:sz w:val="20"/>
                <w:szCs w:val="20"/>
              </w:rPr>
            </w:pPr>
            <w:r w:rsidRPr="00E95C8F">
              <w:rPr>
                <w:rFonts w:ascii="Sylfaen" w:hAnsi="Sylfaen"/>
                <w:sz w:val="20"/>
                <w:szCs w:val="20"/>
              </w:rPr>
              <w:t>1.8.1.</w:t>
            </w:r>
            <w:r w:rsidR="00B32F12">
              <w:rPr>
                <w:rFonts w:ascii="Sylfaen" w:hAnsi="Sylfaen"/>
                <w:sz w:val="20"/>
                <w:szCs w:val="20"/>
                <w:lang w:val="en-US"/>
              </w:rPr>
              <w:tab/>
            </w:r>
            <w:r w:rsidRPr="00E95C8F">
              <w:rPr>
                <w:rFonts w:ascii="Sylfaen" w:hAnsi="Sylfaen"/>
                <w:sz w:val="20"/>
                <w:szCs w:val="20"/>
              </w:rPr>
              <w:t>Մաշկին քսելու համար նախատեսված ռեպելենտ միջոցներ, այդ թվում</w:t>
            </w:r>
            <w:r w:rsidR="00163D63" w:rsidRPr="00E95C8F">
              <w:rPr>
                <w:rFonts w:ascii="Sylfaen" w:hAnsi="Sylfaen"/>
                <w:sz w:val="20"/>
                <w:szCs w:val="20"/>
              </w:rPr>
              <w:t>՝</w:t>
            </w:r>
            <w:r w:rsidRPr="00E95C8F">
              <w:rPr>
                <w:rFonts w:ascii="Sylfaen" w:hAnsi="Sylfaen"/>
                <w:sz w:val="20"/>
                <w:szCs w:val="20"/>
              </w:rPr>
              <w:t xml:space="preserve"> արդյունաբերական արտադրության պայմաններում օգտագործվող՝ կենսաբանական գործոնների (միջատների) ներգործությունից մաշկաբանական անհատական պաշտպանության միջոցներ</w:t>
            </w:r>
          </w:p>
        </w:tc>
      </w:tr>
      <w:tr w:rsidR="009C4E3A" w:rsidRPr="00E95C8F" w:rsidTr="00B32F12">
        <w:trPr>
          <w:jc w:val="center"/>
        </w:trPr>
        <w:tc>
          <w:tcPr>
            <w:tcW w:w="3006" w:type="dxa"/>
            <w:vMerge w:val="restart"/>
            <w:tcBorders>
              <w:top w:val="single" w:sz="4" w:space="0" w:color="auto"/>
              <w:left w:val="single" w:sz="4" w:space="0" w:color="auto"/>
            </w:tcBorders>
            <w:shd w:val="clear" w:color="auto" w:fill="FFFFFF"/>
          </w:tcPr>
          <w:p w:rsidR="009C4E3A" w:rsidRPr="00E95C8F" w:rsidRDefault="009C4E3A" w:rsidP="0019724E">
            <w:pPr>
              <w:rPr>
                <w:rFonts w:ascii="Sylfaen" w:hAnsi="Sylfaen"/>
                <w:sz w:val="20"/>
                <w:szCs w:val="20"/>
              </w:rPr>
            </w:pPr>
          </w:p>
        </w:tc>
        <w:tc>
          <w:tcPr>
            <w:tcW w:w="3104"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rPr>
                <w:rFonts w:ascii="Sylfaen" w:hAnsi="Sylfaen"/>
                <w:sz w:val="20"/>
                <w:szCs w:val="20"/>
              </w:rPr>
            </w:pPr>
            <w:r w:rsidRPr="00E95C8F">
              <w:rPr>
                <w:rFonts w:ascii="Sylfaen" w:hAnsi="Sylfaen"/>
                <w:sz w:val="20"/>
                <w:szCs w:val="20"/>
              </w:rPr>
              <w:t>Սուր թունավորություն մաշկի վրա քսելիս (DL50, մգ/կգ)</w:t>
            </w:r>
          </w:p>
        </w:tc>
        <w:tc>
          <w:tcPr>
            <w:tcW w:w="2745"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jc w:val="center"/>
              <w:rPr>
                <w:rFonts w:ascii="Sylfaen" w:hAnsi="Sylfaen"/>
                <w:sz w:val="20"/>
                <w:szCs w:val="20"/>
              </w:rPr>
            </w:pPr>
            <w:r w:rsidRPr="00E95C8F">
              <w:rPr>
                <w:rFonts w:ascii="Sylfaen" w:hAnsi="Sylfaen"/>
                <w:sz w:val="20"/>
                <w:szCs w:val="20"/>
              </w:rPr>
              <w:t>&gt;2500</w:t>
            </w:r>
            <w:r w:rsidR="00B32F12" w:rsidRPr="00B32F12">
              <w:rPr>
                <w:rFonts w:ascii="Sylfaen" w:hAnsi="Sylfaen"/>
                <w:sz w:val="20"/>
                <w:szCs w:val="20"/>
              </w:rPr>
              <w:br/>
            </w:r>
            <w:r w:rsidRPr="00E95C8F">
              <w:rPr>
                <w:rFonts w:ascii="Sylfaen" w:hAnsi="Sylfaen"/>
                <w:sz w:val="20"/>
                <w:szCs w:val="20"/>
              </w:rPr>
              <w:t>(&gt;2000-≤5000)</w:t>
            </w:r>
          </w:p>
        </w:tc>
        <w:tc>
          <w:tcPr>
            <w:tcW w:w="2771"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jc w:val="center"/>
              <w:rPr>
                <w:rFonts w:ascii="Sylfaen" w:hAnsi="Sylfaen"/>
                <w:sz w:val="20"/>
                <w:szCs w:val="20"/>
              </w:rPr>
            </w:pPr>
            <w:r w:rsidRPr="00E95C8F">
              <w:rPr>
                <w:rFonts w:ascii="Sylfaen" w:hAnsi="Sylfaen"/>
                <w:sz w:val="20"/>
                <w:szCs w:val="20"/>
              </w:rPr>
              <w:t>4</w:t>
            </w:r>
            <w:r w:rsidR="00B32F12">
              <w:rPr>
                <w:rFonts w:ascii="Sylfaen" w:hAnsi="Sylfaen"/>
                <w:sz w:val="20"/>
                <w:szCs w:val="20"/>
                <w:lang w:val="en-US"/>
              </w:rPr>
              <w:br/>
            </w:r>
            <w:r w:rsidRPr="00E95C8F">
              <w:rPr>
                <w:rFonts w:ascii="Sylfaen" w:hAnsi="Sylfaen"/>
                <w:sz w:val="20"/>
                <w:szCs w:val="20"/>
              </w:rPr>
              <w:t>(5)</w:t>
            </w:r>
          </w:p>
        </w:tc>
        <w:tc>
          <w:tcPr>
            <w:tcW w:w="3013"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rPr>
                <w:rFonts w:ascii="Sylfaen" w:hAnsi="Sylfaen"/>
                <w:sz w:val="20"/>
                <w:szCs w:val="20"/>
              </w:rPr>
            </w:pPr>
            <w:r w:rsidRPr="00E95C8F">
              <w:rPr>
                <w:rFonts w:ascii="Sylfaen" w:hAnsi="Sylfaen"/>
                <w:sz w:val="20"/>
                <w:szCs w:val="20"/>
              </w:rPr>
              <w:t>Աշխատող անձնակազմին</w:t>
            </w:r>
          </w:p>
        </w:tc>
      </w:tr>
      <w:tr w:rsidR="009C4E3A" w:rsidRPr="00E95C8F" w:rsidTr="00B32F12">
        <w:trPr>
          <w:jc w:val="center"/>
        </w:trPr>
        <w:tc>
          <w:tcPr>
            <w:tcW w:w="3006" w:type="dxa"/>
            <w:vMerge/>
            <w:tcBorders>
              <w:left w:val="single" w:sz="4" w:space="0" w:color="auto"/>
            </w:tcBorders>
            <w:shd w:val="clear" w:color="auto" w:fill="FFFFFF"/>
          </w:tcPr>
          <w:p w:rsidR="009C4E3A" w:rsidRPr="00E95C8F" w:rsidRDefault="009C4E3A" w:rsidP="0019724E">
            <w:pPr>
              <w:rPr>
                <w:rFonts w:ascii="Sylfaen" w:hAnsi="Sylfaen"/>
                <w:sz w:val="20"/>
                <w:szCs w:val="20"/>
              </w:rPr>
            </w:pPr>
          </w:p>
        </w:tc>
        <w:tc>
          <w:tcPr>
            <w:tcW w:w="3104" w:type="dxa"/>
            <w:vMerge/>
            <w:tcBorders>
              <w:left w:val="single" w:sz="4" w:space="0" w:color="auto"/>
            </w:tcBorders>
            <w:shd w:val="clear" w:color="auto" w:fill="FFFFFF"/>
          </w:tcPr>
          <w:p w:rsidR="009C4E3A" w:rsidRPr="00E95C8F" w:rsidRDefault="009C4E3A" w:rsidP="0019724E">
            <w:pPr>
              <w:rPr>
                <w:rFonts w:ascii="Sylfaen" w:hAnsi="Sylfaen"/>
                <w:sz w:val="20"/>
                <w:szCs w:val="20"/>
              </w:rPr>
            </w:pPr>
          </w:p>
        </w:tc>
        <w:tc>
          <w:tcPr>
            <w:tcW w:w="2745"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jc w:val="center"/>
              <w:rPr>
                <w:rFonts w:ascii="Sylfaen" w:hAnsi="Sylfaen"/>
                <w:sz w:val="20"/>
                <w:szCs w:val="20"/>
              </w:rPr>
            </w:pPr>
            <w:r w:rsidRPr="00E95C8F">
              <w:rPr>
                <w:rFonts w:ascii="Sylfaen" w:hAnsi="Sylfaen"/>
                <w:sz w:val="20"/>
                <w:szCs w:val="20"/>
              </w:rPr>
              <w:t>&gt;2500</w:t>
            </w:r>
            <w:r w:rsidR="00B32F12" w:rsidRPr="00B32F12">
              <w:rPr>
                <w:rFonts w:ascii="Sylfaen" w:hAnsi="Sylfaen"/>
                <w:sz w:val="20"/>
                <w:szCs w:val="20"/>
              </w:rPr>
              <w:br/>
            </w:r>
            <w:r w:rsidRPr="00E95C8F">
              <w:rPr>
                <w:rFonts w:ascii="Sylfaen" w:hAnsi="Sylfaen"/>
                <w:sz w:val="20"/>
                <w:szCs w:val="20"/>
              </w:rPr>
              <w:t>(&gt;5000)</w:t>
            </w:r>
          </w:p>
        </w:tc>
        <w:tc>
          <w:tcPr>
            <w:tcW w:w="2771"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jc w:val="center"/>
              <w:rPr>
                <w:rFonts w:ascii="Sylfaen" w:hAnsi="Sylfaen"/>
                <w:sz w:val="20"/>
                <w:szCs w:val="20"/>
              </w:rPr>
            </w:pPr>
            <w:r w:rsidRPr="00E95C8F">
              <w:rPr>
                <w:rFonts w:ascii="Sylfaen" w:hAnsi="Sylfaen"/>
                <w:sz w:val="20"/>
                <w:szCs w:val="20"/>
              </w:rPr>
              <w:t>4</w:t>
            </w:r>
            <w:r w:rsidR="00B32F12" w:rsidRPr="00B32F12">
              <w:rPr>
                <w:rFonts w:ascii="Sylfaen" w:hAnsi="Sylfaen"/>
                <w:sz w:val="20"/>
                <w:szCs w:val="20"/>
              </w:rPr>
              <w:br/>
            </w:r>
            <w:r w:rsidRPr="00E95C8F">
              <w:rPr>
                <w:rFonts w:ascii="Sylfaen" w:hAnsi="Sylfaen"/>
                <w:sz w:val="20"/>
                <w:szCs w:val="20"/>
              </w:rPr>
              <w:t>(չի դասակարգվում)</w:t>
            </w:r>
          </w:p>
        </w:tc>
        <w:tc>
          <w:tcPr>
            <w:tcW w:w="3013"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rPr>
                <w:rFonts w:ascii="Sylfaen" w:hAnsi="Sylfaen"/>
                <w:sz w:val="20"/>
                <w:szCs w:val="20"/>
              </w:rPr>
            </w:pPr>
            <w:r w:rsidRPr="00E95C8F">
              <w:rPr>
                <w:rFonts w:ascii="Sylfaen" w:hAnsi="Sylfaen"/>
                <w:sz w:val="20"/>
                <w:szCs w:val="20"/>
              </w:rPr>
              <w:t xml:space="preserve">Աշխատող անձնակազմին, մեծահասակ </w:t>
            </w:r>
            <w:r w:rsidR="004E40E4" w:rsidRPr="00E95C8F">
              <w:rPr>
                <w:rFonts w:ascii="Sylfaen" w:hAnsi="Sylfaen"/>
                <w:sz w:val="20"/>
                <w:szCs w:val="20"/>
              </w:rPr>
              <w:t>եւ</w:t>
            </w:r>
            <w:r w:rsidRPr="00E95C8F">
              <w:rPr>
                <w:rFonts w:ascii="Sylfaen" w:hAnsi="Sylfaen"/>
                <w:sz w:val="20"/>
                <w:szCs w:val="20"/>
              </w:rPr>
              <w:t xml:space="preserve"> մանկական բնակչությանը </w:t>
            </w:r>
          </w:p>
        </w:tc>
      </w:tr>
      <w:tr w:rsidR="0019724E" w:rsidRPr="00E95C8F" w:rsidTr="00B32F12">
        <w:trPr>
          <w:jc w:val="center"/>
        </w:trPr>
        <w:tc>
          <w:tcPr>
            <w:tcW w:w="3006" w:type="dxa"/>
            <w:vMerge w:val="restart"/>
            <w:tcBorders>
              <w:top w:val="single" w:sz="4" w:space="0" w:color="auto"/>
              <w:left w:val="single" w:sz="4" w:space="0" w:color="auto"/>
            </w:tcBorders>
            <w:shd w:val="clear" w:color="auto" w:fill="FFFFFF"/>
          </w:tcPr>
          <w:p w:rsidR="0019724E" w:rsidRPr="00E95C8F" w:rsidRDefault="0019724E" w:rsidP="00B32F12">
            <w:pPr>
              <w:pStyle w:val="a0"/>
              <w:shd w:val="clear" w:color="auto" w:fill="auto"/>
              <w:tabs>
                <w:tab w:val="left" w:pos="845"/>
              </w:tabs>
              <w:spacing w:after="120"/>
              <w:rPr>
                <w:rFonts w:ascii="Sylfaen" w:hAnsi="Sylfaen"/>
                <w:sz w:val="20"/>
                <w:szCs w:val="20"/>
              </w:rPr>
            </w:pPr>
            <w:r w:rsidRPr="00E95C8F">
              <w:rPr>
                <w:rFonts w:ascii="Sylfaen" w:hAnsi="Sylfaen"/>
                <w:sz w:val="20"/>
                <w:szCs w:val="20"/>
              </w:rPr>
              <w:lastRenderedPageBreak/>
              <w:t>1.8.1.1.</w:t>
            </w:r>
            <w:r w:rsidRPr="0019724E">
              <w:rPr>
                <w:rFonts w:ascii="Sylfaen" w:hAnsi="Sylfaen"/>
                <w:sz w:val="20"/>
                <w:szCs w:val="20"/>
              </w:rPr>
              <w:tab/>
            </w:r>
            <w:r w:rsidRPr="00E95C8F">
              <w:rPr>
                <w:rFonts w:ascii="Sylfaen" w:hAnsi="Sylfaen"/>
                <w:sz w:val="20"/>
                <w:szCs w:val="20"/>
              </w:rPr>
              <w:t xml:space="preserve">Կրեմներ, էմուլսիաներ, լոսյոններ, մատիտներ, ապարանջաններ, այլ ձեւեր </w:t>
            </w:r>
          </w:p>
        </w:tc>
        <w:tc>
          <w:tcPr>
            <w:tcW w:w="3104" w:type="dxa"/>
            <w:vMerge w:val="restart"/>
            <w:tcBorders>
              <w:top w:val="single" w:sz="4" w:space="0" w:color="auto"/>
              <w:left w:val="single" w:sz="4" w:space="0" w:color="auto"/>
            </w:tcBorders>
            <w:shd w:val="clear" w:color="auto" w:fill="FFFFFF"/>
          </w:tcPr>
          <w:p w:rsidR="0019724E" w:rsidRPr="00E95C8F" w:rsidRDefault="0019724E" w:rsidP="00597C2D">
            <w:pPr>
              <w:pStyle w:val="a0"/>
              <w:shd w:val="clear" w:color="auto" w:fill="auto"/>
              <w:spacing w:after="120"/>
              <w:rPr>
                <w:rFonts w:ascii="Sylfaen" w:hAnsi="Sylfaen"/>
                <w:sz w:val="20"/>
                <w:szCs w:val="20"/>
              </w:rPr>
            </w:pPr>
            <w:r w:rsidRPr="00E95C8F">
              <w:rPr>
                <w:rFonts w:ascii="Sylfaen" w:hAnsi="Sylfaen"/>
                <w:sz w:val="20"/>
                <w:szCs w:val="20"/>
              </w:rPr>
              <w:t>Սուր թունավորություն ստամոքս ներմուծելիս (DL</w:t>
            </w:r>
            <w:r w:rsidRPr="00E95C8F">
              <w:rPr>
                <w:rFonts w:ascii="Sylfaen" w:hAnsi="Sylfaen"/>
                <w:sz w:val="20"/>
                <w:szCs w:val="20"/>
                <w:vertAlign w:val="subscript"/>
              </w:rPr>
              <w:t>50,</w:t>
            </w:r>
            <w:r w:rsidRPr="00E95C8F">
              <w:rPr>
                <w:rFonts w:ascii="Sylfaen" w:hAnsi="Sylfaen"/>
                <w:sz w:val="20"/>
                <w:szCs w:val="20"/>
              </w:rPr>
              <w:t xml:space="preserve"> մգ/կգ)</w:t>
            </w:r>
          </w:p>
        </w:tc>
        <w:tc>
          <w:tcPr>
            <w:tcW w:w="2745" w:type="dxa"/>
            <w:tcBorders>
              <w:top w:val="single" w:sz="4" w:space="0" w:color="auto"/>
              <w:left w:val="single" w:sz="4" w:space="0" w:color="auto"/>
            </w:tcBorders>
            <w:shd w:val="clear" w:color="auto" w:fill="FFFFFF"/>
            <w:vAlign w:val="bottom"/>
          </w:tcPr>
          <w:p w:rsidR="0019724E" w:rsidRPr="00E95C8F" w:rsidRDefault="0019724E" w:rsidP="00B32F12">
            <w:pPr>
              <w:pStyle w:val="a0"/>
              <w:shd w:val="clear" w:color="auto" w:fill="auto"/>
              <w:spacing w:after="120"/>
              <w:jc w:val="center"/>
              <w:rPr>
                <w:rFonts w:ascii="Sylfaen" w:hAnsi="Sylfaen"/>
                <w:sz w:val="20"/>
                <w:szCs w:val="20"/>
              </w:rPr>
            </w:pPr>
            <w:r w:rsidRPr="00E95C8F">
              <w:rPr>
                <w:rFonts w:ascii="Sylfaen" w:hAnsi="Sylfaen"/>
                <w:sz w:val="20"/>
                <w:szCs w:val="20"/>
              </w:rPr>
              <w:t>&gt;150</w:t>
            </w:r>
            <w:r w:rsidRPr="00B32F12">
              <w:rPr>
                <w:rFonts w:ascii="Sylfaen" w:hAnsi="Sylfaen"/>
                <w:sz w:val="20"/>
                <w:szCs w:val="20"/>
              </w:rPr>
              <w:br/>
            </w:r>
            <w:r w:rsidRPr="00E95C8F">
              <w:rPr>
                <w:rFonts w:ascii="Sylfaen" w:hAnsi="Sylfaen"/>
                <w:sz w:val="20"/>
                <w:szCs w:val="20"/>
              </w:rPr>
              <w:t>(&gt;300-≤5000)</w:t>
            </w:r>
          </w:p>
        </w:tc>
        <w:tc>
          <w:tcPr>
            <w:tcW w:w="2771" w:type="dxa"/>
            <w:tcBorders>
              <w:top w:val="single" w:sz="4" w:space="0" w:color="auto"/>
              <w:left w:val="single" w:sz="4" w:space="0" w:color="auto"/>
            </w:tcBorders>
            <w:shd w:val="clear" w:color="auto" w:fill="FFFFFF"/>
            <w:vAlign w:val="bottom"/>
          </w:tcPr>
          <w:p w:rsidR="0019724E" w:rsidRPr="00E95C8F" w:rsidRDefault="0019724E" w:rsidP="00B32F12">
            <w:pPr>
              <w:pStyle w:val="a0"/>
              <w:shd w:val="clear" w:color="auto" w:fill="auto"/>
              <w:spacing w:after="120"/>
              <w:jc w:val="center"/>
              <w:rPr>
                <w:rFonts w:ascii="Sylfaen" w:hAnsi="Sylfaen"/>
                <w:sz w:val="20"/>
                <w:szCs w:val="20"/>
              </w:rPr>
            </w:pPr>
            <w:r w:rsidRPr="00E95C8F">
              <w:rPr>
                <w:rFonts w:ascii="Sylfaen" w:hAnsi="Sylfaen"/>
                <w:sz w:val="20"/>
                <w:szCs w:val="20"/>
              </w:rPr>
              <w:t>3-4</w:t>
            </w:r>
            <w:r>
              <w:rPr>
                <w:rFonts w:ascii="Sylfaen" w:hAnsi="Sylfaen"/>
                <w:sz w:val="20"/>
                <w:szCs w:val="20"/>
                <w:lang w:val="en-US"/>
              </w:rPr>
              <w:br/>
            </w:r>
            <w:r w:rsidRPr="00E95C8F">
              <w:rPr>
                <w:rFonts w:ascii="Sylfaen" w:hAnsi="Sylfaen"/>
                <w:sz w:val="20"/>
                <w:szCs w:val="20"/>
              </w:rPr>
              <w:t>(4-5)</w:t>
            </w:r>
          </w:p>
        </w:tc>
        <w:tc>
          <w:tcPr>
            <w:tcW w:w="3013" w:type="dxa"/>
            <w:tcBorders>
              <w:top w:val="single" w:sz="4" w:space="0" w:color="auto"/>
              <w:left w:val="single" w:sz="4" w:space="0" w:color="auto"/>
              <w:right w:val="single" w:sz="4" w:space="0" w:color="auto"/>
            </w:tcBorders>
            <w:shd w:val="clear" w:color="auto" w:fill="FFFFFF"/>
          </w:tcPr>
          <w:p w:rsidR="0019724E" w:rsidRPr="00E95C8F" w:rsidRDefault="0019724E" w:rsidP="00597C2D">
            <w:pPr>
              <w:pStyle w:val="a0"/>
              <w:shd w:val="clear" w:color="auto" w:fill="auto"/>
              <w:spacing w:after="120"/>
              <w:rPr>
                <w:rFonts w:ascii="Sylfaen" w:hAnsi="Sylfaen"/>
                <w:sz w:val="20"/>
                <w:szCs w:val="20"/>
              </w:rPr>
            </w:pPr>
            <w:r w:rsidRPr="00E95C8F">
              <w:rPr>
                <w:rFonts w:ascii="Sylfaen" w:hAnsi="Sylfaen"/>
                <w:sz w:val="20"/>
                <w:szCs w:val="20"/>
              </w:rPr>
              <w:t>Աշխատող անձնակազմին</w:t>
            </w:r>
          </w:p>
        </w:tc>
      </w:tr>
      <w:tr w:rsidR="0019724E" w:rsidRPr="00E95C8F" w:rsidTr="00B32F12">
        <w:trPr>
          <w:jc w:val="center"/>
        </w:trPr>
        <w:tc>
          <w:tcPr>
            <w:tcW w:w="3006"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3104"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2745" w:type="dxa"/>
            <w:tcBorders>
              <w:top w:val="single" w:sz="4" w:space="0" w:color="auto"/>
              <w:left w:val="single" w:sz="4" w:space="0" w:color="auto"/>
            </w:tcBorders>
            <w:shd w:val="clear" w:color="auto" w:fill="FFFFFF"/>
          </w:tcPr>
          <w:p w:rsidR="0019724E" w:rsidRPr="00E95C8F" w:rsidRDefault="0019724E" w:rsidP="00B32F12">
            <w:pPr>
              <w:pStyle w:val="a0"/>
              <w:shd w:val="clear" w:color="auto" w:fill="auto"/>
              <w:spacing w:after="120"/>
              <w:jc w:val="center"/>
              <w:rPr>
                <w:rFonts w:ascii="Sylfaen" w:hAnsi="Sylfaen"/>
                <w:sz w:val="20"/>
                <w:szCs w:val="20"/>
              </w:rPr>
            </w:pPr>
            <w:r w:rsidRPr="00E95C8F">
              <w:rPr>
                <w:rFonts w:ascii="Sylfaen" w:hAnsi="Sylfaen"/>
                <w:sz w:val="20"/>
                <w:szCs w:val="20"/>
              </w:rPr>
              <w:t>&gt;5000</w:t>
            </w:r>
            <w:r>
              <w:rPr>
                <w:rFonts w:ascii="Sylfaen" w:hAnsi="Sylfaen"/>
                <w:sz w:val="20"/>
                <w:szCs w:val="20"/>
                <w:lang w:val="en-US"/>
              </w:rPr>
              <w:br/>
            </w:r>
            <w:r w:rsidRPr="00E95C8F">
              <w:rPr>
                <w:rFonts w:ascii="Sylfaen" w:hAnsi="Sylfaen"/>
                <w:sz w:val="20"/>
                <w:szCs w:val="20"/>
              </w:rPr>
              <w:t>(&gt;5000)</w:t>
            </w:r>
          </w:p>
        </w:tc>
        <w:tc>
          <w:tcPr>
            <w:tcW w:w="2771" w:type="dxa"/>
            <w:tcBorders>
              <w:top w:val="single" w:sz="4" w:space="0" w:color="auto"/>
              <w:left w:val="single" w:sz="4" w:space="0" w:color="auto"/>
            </w:tcBorders>
            <w:shd w:val="clear" w:color="auto" w:fill="FFFFFF"/>
          </w:tcPr>
          <w:p w:rsidR="0019724E" w:rsidRPr="00E95C8F" w:rsidRDefault="0019724E" w:rsidP="00B32F12">
            <w:pPr>
              <w:pStyle w:val="a0"/>
              <w:shd w:val="clear" w:color="auto" w:fill="auto"/>
              <w:spacing w:after="120"/>
              <w:jc w:val="center"/>
              <w:rPr>
                <w:rFonts w:ascii="Sylfaen" w:hAnsi="Sylfaen"/>
                <w:sz w:val="20"/>
                <w:szCs w:val="20"/>
              </w:rPr>
            </w:pPr>
            <w:r w:rsidRPr="00E95C8F">
              <w:rPr>
                <w:rFonts w:ascii="Sylfaen" w:hAnsi="Sylfaen"/>
                <w:sz w:val="20"/>
                <w:szCs w:val="20"/>
              </w:rPr>
              <w:t>4</w:t>
            </w:r>
            <w:r>
              <w:rPr>
                <w:rFonts w:ascii="Sylfaen" w:hAnsi="Sylfaen"/>
                <w:sz w:val="20"/>
                <w:szCs w:val="20"/>
                <w:lang w:val="en-US"/>
              </w:rPr>
              <w:br/>
            </w:r>
            <w:r w:rsidRPr="00E95C8F">
              <w:rPr>
                <w:rFonts w:ascii="Sylfaen" w:hAnsi="Sylfaen"/>
                <w:sz w:val="20"/>
                <w:szCs w:val="20"/>
              </w:rPr>
              <w:t>(չի դասակարգվում)</w:t>
            </w:r>
          </w:p>
        </w:tc>
        <w:tc>
          <w:tcPr>
            <w:tcW w:w="3013" w:type="dxa"/>
            <w:tcBorders>
              <w:top w:val="single" w:sz="4" w:space="0" w:color="auto"/>
              <w:left w:val="single" w:sz="4" w:space="0" w:color="auto"/>
              <w:right w:val="single" w:sz="4" w:space="0" w:color="auto"/>
            </w:tcBorders>
            <w:shd w:val="clear" w:color="auto" w:fill="FFFFFF"/>
          </w:tcPr>
          <w:p w:rsidR="0019724E" w:rsidRPr="00E95C8F" w:rsidRDefault="0019724E" w:rsidP="00597C2D">
            <w:pPr>
              <w:pStyle w:val="a0"/>
              <w:shd w:val="clear" w:color="auto" w:fill="auto"/>
              <w:spacing w:after="120"/>
              <w:rPr>
                <w:rFonts w:ascii="Sylfaen" w:hAnsi="Sylfaen"/>
                <w:sz w:val="20"/>
                <w:szCs w:val="20"/>
              </w:rPr>
            </w:pPr>
            <w:r w:rsidRPr="00E95C8F">
              <w:rPr>
                <w:rFonts w:ascii="Sylfaen" w:hAnsi="Sylfaen"/>
                <w:sz w:val="20"/>
                <w:szCs w:val="20"/>
              </w:rPr>
              <w:t>Աշխատող անձնակազմին, մեծահասակ եւ մանկական բնակչությանը</w:t>
            </w:r>
          </w:p>
        </w:tc>
      </w:tr>
      <w:tr w:rsidR="0019724E" w:rsidRPr="00E95C8F" w:rsidTr="00B32F12">
        <w:trPr>
          <w:jc w:val="center"/>
        </w:trPr>
        <w:tc>
          <w:tcPr>
            <w:tcW w:w="3006"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3104" w:type="dxa"/>
            <w:vMerge w:val="restart"/>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Սուր ինհալացիոն վտանգ՝ գոլորշիների հագեցնող կոնցենտրացիաներով (С20)</w:t>
            </w:r>
          </w:p>
        </w:tc>
        <w:tc>
          <w:tcPr>
            <w:tcW w:w="2745"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C</w:t>
            </w:r>
            <w:r w:rsidRPr="00E95C8F">
              <w:rPr>
                <w:rFonts w:ascii="Sylfaen" w:hAnsi="Sylfaen"/>
                <w:sz w:val="20"/>
                <w:szCs w:val="20"/>
                <w:vertAlign w:val="subscript"/>
              </w:rPr>
              <w:t>20</w:t>
            </w:r>
            <w:r w:rsidRPr="00E95C8F">
              <w:rPr>
                <w:rFonts w:ascii="Sylfaen" w:hAnsi="Sylfaen"/>
                <w:sz w:val="20"/>
                <w:szCs w:val="20"/>
              </w:rPr>
              <w:t xml:space="preserve"> Lιm</w:t>
            </w:r>
            <w:r w:rsidRPr="00E95C8F">
              <w:rPr>
                <w:rFonts w:ascii="Sylfaen" w:hAnsi="Sylfaen"/>
                <w:sz w:val="20"/>
                <w:szCs w:val="20"/>
                <w:vertAlign w:val="subscript"/>
              </w:rPr>
              <w:t>a</w:t>
            </w:r>
            <w:r w:rsidRPr="00E95C8F">
              <w:rPr>
                <w:rFonts w:ascii="Sylfaen" w:hAnsi="Sylfaen"/>
                <w:sz w:val="20"/>
                <w:szCs w:val="20"/>
              </w:rPr>
              <w:t>c</w:t>
            </w:r>
          </w:p>
        </w:tc>
        <w:tc>
          <w:tcPr>
            <w:tcW w:w="2771"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3</w:t>
            </w:r>
          </w:p>
        </w:tc>
        <w:tc>
          <w:tcPr>
            <w:tcW w:w="3013" w:type="dxa"/>
            <w:tcBorders>
              <w:top w:val="single" w:sz="4" w:space="0" w:color="auto"/>
              <w:left w:val="single" w:sz="4" w:space="0" w:color="auto"/>
              <w:right w:val="single" w:sz="4" w:space="0" w:color="auto"/>
            </w:tcBorders>
            <w:shd w:val="clear" w:color="auto" w:fill="FFFFFF"/>
            <w:vAlign w:val="bottom"/>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Աշխատող անձնակազմին եւ մեծահասակ բնակչությանը կենցաղում</w:t>
            </w:r>
          </w:p>
        </w:tc>
      </w:tr>
      <w:tr w:rsidR="0019724E" w:rsidRPr="00E95C8F" w:rsidTr="00B32F12">
        <w:trPr>
          <w:jc w:val="center"/>
        </w:trPr>
        <w:tc>
          <w:tcPr>
            <w:tcW w:w="3006"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3104" w:type="dxa"/>
            <w:vMerge/>
            <w:tcBorders>
              <w:left w:val="single" w:sz="4" w:space="0" w:color="auto"/>
            </w:tcBorders>
            <w:shd w:val="clear" w:color="auto" w:fill="FFFFFF"/>
          </w:tcPr>
          <w:p w:rsidR="0019724E" w:rsidRPr="00E95C8F" w:rsidRDefault="0019724E" w:rsidP="0019724E">
            <w:pPr>
              <w:spacing w:after="120"/>
              <w:rPr>
                <w:rFonts w:ascii="Sylfaen" w:hAnsi="Sylfaen"/>
                <w:sz w:val="20"/>
                <w:szCs w:val="20"/>
              </w:rPr>
            </w:pPr>
          </w:p>
        </w:tc>
        <w:tc>
          <w:tcPr>
            <w:tcW w:w="2745"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C</w:t>
            </w:r>
            <w:r w:rsidRPr="00E95C8F">
              <w:rPr>
                <w:rFonts w:ascii="Sylfaen" w:hAnsi="Sylfaen"/>
                <w:sz w:val="20"/>
                <w:szCs w:val="20"/>
                <w:vertAlign w:val="subscript"/>
              </w:rPr>
              <w:t>20</w:t>
            </w:r>
            <w:r w:rsidRPr="00E95C8F">
              <w:rPr>
                <w:rFonts w:ascii="Sylfaen" w:hAnsi="Sylfaen"/>
                <w:sz w:val="20"/>
                <w:szCs w:val="20"/>
              </w:rPr>
              <w:t>&lt;Lim</w:t>
            </w:r>
            <w:r w:rsidRPr="00E95C8F">
              <w:rPr>
                <w:rFonts w:ascii="Sylfaen" w:hAnsi="Sylfaen"/>
                <w:sz w:val="20"/>
                <w:szCs w:val="20"/>
                <w:vertAlign w:val="subscript"/>
              </w:rPr>
              <w:t>ac</w:t>
            </w:r>
          </w:p>
        </w:tc>
        <w:tc>
          <w:tcPr>
            <w:tcW w:w="2771"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4</w:t>
            </w:r>
          </w:p>
        </w:tc>
        <w:tc>
          <w:tcPr>
            <w:tcW w:w="3013" w:type="dxa"/>
            <w:tcBorders>
              <w:top w:val="single" w:sz="4" w:space="0" w:color="auto"/>
              <w:left w:val="single" w:sz="4" w:space="0" w:color="auto"/>
              <w:right w:val="single" w:sz="4" w:space="0" w:color="auto"/>
            </w:tcBorders>
            <w:shd w:val="clear" w:color="auto" w:fill="FFFFFF"/>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Աշխատող անձնակազմին, մեծահասակ եւ մանկական բնակչությանը</w:t>
            </w:r>
          </w:p>
        </w:tc>
      </w:tr>
      <w:tr w:rsidR="0019724E" w:rsidRPr="00E95C8F" w:rsidTr="00B32F12">
        <w:trPr>
          <w:jc w:val="center"/>
        </w:trPr>
        <w:tc>
          <w:tcPr>
            <w:tcW w:w="3006"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3104" w:type="dxa"/>
            <w:vMerge w:val="restart"/>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Մաշկի վրա գրգռիչ ազդեցությունը՝ բազմակի կիրառումների դեպքում (0,5-1 ամիս)</w:t>
            </w:r>
          </w:p>
        </w:tc>
        <w:tc>
          <w:tcPr>
            <w:tcW w:w="2745"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թույլ</w:t>
            </w:r>
          </w:p>
        </w:tc>
        <w:tc>
          <w:tcPr>
            <w:tcW w:w="2771"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13" w:type="dxa"/>
            <w:tcBorders>
              <w:top w:val="single" w:sz="4" w:space="0" w:color="auto"/>
              <w:left w:val="single" w:sz="4" w:space="0" w:color="auto"/>
              <w:right w:val="single" w:sz="4" w:space="0" w:color="auto"/>
            </w:tcBorders>
            <w:shd w:val="clear" w:color="auto" w:fill="FFFFFF"/>
            <w:vAlign w:val="bottom"/>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Աշխատող անձնակազմին՝ կիրառման կանոնակարգված ռեժիմում</w:t>
            </w:r>
          </w:p>
        </w:tc>
      </w:tr>
      <w:tr w:rsidR="0019724E" w:rsidRPr="00E95C8F" w:rsidTr="00B32F12">
        <w:trPr>
          <w:jc w:val="center"/>
        </w:trPr>
        <w:tc>
          <w:tcPr>
            <w:tcW w:w="3006"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3104" w:type="dxa"/>
            <w:vMerge/>
            <w:tcBorders>
              <w:left w:val="single" w:sz="4" w:space="0" w:color="auto"/>
            </w:tcBorders>
            <w:shd w:val="clear" w:color="auto" w:fill="FFFFFF"/>
          </w:tcPr>
          <w:p w:rsidR="0019724E" w:rsidRPr="00E95C8F" w:rsidRDefault="0019724E" w:rsidP="0019724E">
            <w:pPr>
              <w:spacing w:after="120"/>
              <w:rPr>
                <w:rFonts w:ascii="Sylfaen" w:hAnsi="Sylfaen"/>
                <w:sz w:val="20"/>
                <w:szCs w:val="20"/>
              </w:rPr>
            </w:pPr>
          </w:p>
        </w:tc>
        <w:tc>
          <w:tcPr>
            <w:tcW w:w="2745" w:type="dxa"/>
            <w:tcBorders>
              <w:top w:val="single" w:sz="4" w:space="0" w:color="auto"/>
              <w:left w:val="single" w:sz="4" w:space="0" w:color="auto"/>
              <w:bottom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w:t>
            </w:r>
          </w:p>
        </w:tc>
        <w:tc>
          <w:tcPr>
            <w:tcW w:w="2771" w:type="dxa"/>
            <w:tcBorders>
              <w:top w:val="single" w:sz="4" w:space="0" w:color="auto"/>
              <w:left w:val="single" w:sz="4" w:space="0" w:color="auto"/>
              <w:bottom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13" w:type="dxa"/>
            <w:tcBorders>
              <w:top w:val="single" w:sz="4" w:space="0" w:color="auto"/>
              <w:left w:val="single" w:sz="4" w:space="0" w:color="auto"/>
              <w:bottom w:val="single" w:sz="4" w:space="0" w:color="auto"/>
              <w:right w:val="single" w:sz="4" w:space="0" w:color="auto"/>
            </w:tcBorders>
            <w:shd w:val="clear" w:color="auto" w:fill="FFFFFF"/>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Աշխատող անձնակազմին, մեծահասակ եւ մանկական բնակչությանը</w:t>
            </w:r>
          </w:p>
        </w:tc>
      </w:tr>
      <w:tr w:rsidR="0019724E" w:rsidRPr="00E95C8F" w:rsidTr="0019724E">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19724E" w:rsidRPr="00E95C8F" w:rsidRDefault="0019724E" w:rsidP="00372ED9">
            <w:pPr>
              <w:rPr>
                <w:rFonts w:ascii="Sylfaen" w:hAnsi="Sylfaen"/>
                <w:sz w:val="20"/>
                <w:szCs w:val="20"/>
              </w:rPr>
            </w:pPr>
          </w:p>
        </w:tc>
        <w:tc>
          <w:tcPr>
            <w:tcW w:w="3104" w:type="dxa"/>
            <w:vMerge w:val="restart"/>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Մաշկի վրա մաշկա-ներծծիչ եւ գրգռիչ ազդեցություն (1-6 ամիս)</w:t>
            </w:r>
          </w:p>
        </w:tc>
        <w:tc>
          <w:tcPr>
            <w:tcW w:w="2745" w:type="dxa"/>
            <w:tcBorders>
              <w:top w:val="single" w:sz="4" w:space="0" w:color="auto"/>
              <w:left w:val="single" w:sz="4" w:space="0" w:color="auto"/>
            </w:tcBorders>
            <w:shd w:val="clear" w:color="auto" w:fill="FFFFFF"/>
            <w:vAlign w:val="bottom"/>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էֆեկտի առկայություն</w:t>
            </w:r>
          </w:p>
        </w:tc>
        <w:tc>
          <w:tcPr>
            <w:tcW w:w="2771" w:type="dxa"/>
            <w:tcBorders>
              <w:top w:val="single" w:sz="4" w:space="0" w:color="auto"/>
              <w:left w:val="single" w:sz="4" w:space="0" w:color="auto"/>
            </w:tcBorders>
            <w:shd w:val="clear" w:color="auto" w:fill="FFFFFF"/>
            <w:vAlign w:val="bottom"/>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13" w:type="dxa"/>
            <w:tcBorders>
              <w:top w:val="single" w:sz="4" w:space="0" w:color="auto"/>
              <w:left w:val="single" w:sz="4" w:space="0" w:color="auto"/>
              <w:right w:val="single" w:sz="4" w:space="0" w:color="auto"/>
            </w:tcBorders>
            <w:shd w:val="clear" w:color="auto" w:fill="FFFFFF"/>
            <w:vAlign w:val="bottom"/>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Արգելված է</w:t>
            </w:r>
          </w:p>
        </w:tc>
      </w:tr>
      <w:tr w:rsidR="0019724E"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3104" w:type="dxa"/>
            <w:vMerge/>
            <w:tcBorders>
              <w:left w:val="single" w:sz="4" w:space="0" w:color="auto"/>
            </w:tcBorders>
            <w:shd w:val="clear" w:color="auto" w:fill="FFFFFF"/>
          </w:tcPr>
          <w:p w:rsidR="0019724E" w:rsidRPr="00E95C8F" w:rsidRDefault="0019724E" w:rsidP="0019724E">
            <w:pPr>
              <w:spacing w:after="120"/>
              <w:rPr>
                <w:rFonts w:ascii="Sylfaen" w:hAnsi="Sylfaen"/>
                <w:sz w:val="20"/>
                <w:szCs w:val="20"/>
              </w:rPr>
            </w:pPr>
          </w:p>
        </w:tc>
        <w:tc>
          <w:tcPr>
            <w:tcW w:w="2745"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w:t>
            </w:r>
          </w:p>
        </w:tc>
        <w:tc>
          <w:tcPr>
            <w:tcW w:w="2771"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13" w:type="dxa"/>
            <w:tcBorders>
              <w:top w:val="single" w:sz="4" w:space="0" w:color="auto"/>
              <w:left w:val="single" w:sz="4" w:space="0" w:color="auto"/>
              <w:right w:val="single" w:sz="4" w:space="0" w:color="auto"/>
            </w:tcBorders>
            <w:shd w:val="clear" w:color="auto" w:fill="FFFFFF"/>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Աշխատող անձնակազմին, մեծահասակ եւ մանկական բնակչությանը</w:t>
            </w:r>
          </w:p>
        </w:tc>
      </w:tr>
      <w:tr w:rsidR="0019724E"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3104" w:type="dxa"/>
            <w:vMerge w:val="restart"/>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Սուր գրգռիչ ազդեցություն աչքերի վրա, բալեր</w:t>
            </w:r>
          </w:p>
        </w:tc>
        <w:tc>
          <w:tcPr>
            <w:tcW w:w="2745" w:type="dxa"/>
            <w:tcBorders>
              <w:top w:val="single" w:sz="4" w:space="0" w:color="auto"/>
              <w:left w:val="single" w:sz="4" w:space="0" w:color="auto"/>
            </w:tcBorders>
            <w:shd w:val="clear" w:color="auto" w:fill="FFFFFF"/>
            <w:vAlign w:val="bottom"/>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4,0-6,0</w:t>
            </w:r>
          </w:p>
        </w:tc>
        <w:tc>
          <w:tcPr>
            <w:tcW w:w="2771" w:type="dxa"/>
            <w:tcBorders>
              <w:top w:val="single" w:sz="4" w:space="0" w:color="auto"/>
              <w:left w:val="single" w:sz="4" w:space="0" w:color="auto"/>
            </w:tcBorders>
            <w:shd w:val="clear" w:color="auto" w:fill="FFFFFF"/>
            <w:vAlign w:val="bottom"/>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3</w:t>
            </w:r>
          </w:p>
        </w:tc>
        <w:tc>
          <w:tcPr>
            <w:tcW w:w="3013" w:type="dxa"/>
            <w:tcBorders>
              <w:top w:val="single" w:sz="4" w:space="0" w:color="auto"/>
              <w:left w:val="single" w:sz="4" w:space="0" w:color="auto"/>
              <w:right w:val="single" w:sz="4" w:space="0" w:color="auto"/>
            </w:tcBorders>
            <w:shd w:val="clear" w:color="auto" w:fill="FFFFFF"/>
            <w:vAlign w:val="bottom"/>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Աշխատող անձնակազմին</w:t>
            </w:r>
          </w:p>
        </w:tc>
      </w:tr>
      <w:tr w:rsidR="0019724E"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3104" w:type="dxa"/>
            <w:vMerge/>
            <w:tcBorders>
              <w:left w:val="single" w:sz="4" w:space="0" w:color="auto"/>
            </w:tcBorders>
            <w:shd w:val="clear" w:color="auto" w:fill="FFFFFF"/>
          </w:tcPr>
          <w:p w:rsidR="0019724E" w:rsidRPr="00E95C8F" w:rsidRDefault="0019724E" w:rsidP="0019724E">
            <w:pPr>
              <w:spacing w:after="120"/>
              <w:rPr>
                <w:rFonts w:ascii="Sylfaen" w:hAnsi="Sylfaen"/>
                <w:sz w:val="20"/>
                <w:szCs w:val="20"/>
              </w:rPr>
            </w:pPr>
          </w:p>
        </w:tc>
        <w:tc>
          <w:tcPr>
            <w:tcW w:w="2745"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0-2,0</w:t>
            </w:r>
          </w:p>
        </w:tc>
        <w:tc>
          <w:tcPr>
            <w:tcW w:w="2771"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4-5</w:t>
            </w:r>
          </w:p>
        </w:tc>
        <w:tc>
          <w:tcPr>
            <w:tcW w:w="3013" w:type="dxa"/>
            <w:tcBorders>
              <w:top w:val="single" w:sz="4" w:space="0" w:color="auto"/>
              <w:left w:val="single" w:sz="4" w:space="0" w:color="auto"/>
              <w:right w:val="single" w:sz="4" w:space="0" w:color="auto"/>
            </w:tcBorders>
            <w:shd w:val="clear" w:color="auto" w:fill="FFFFFF"/>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Աշխատող անձնակազմին, մեծահասակ եւ մանկական բնակչությանը</w:t>
            </w:r>
          </w:p>
        </w:tc>
      </w:tr>
      <w:tr w:rsidR="0019724E"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3104"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Զգայունացնող ազդեցություն (մաշկային (շնչառական))</w:t>
            </w:r>
          </w:p>
        </w:tc>
        <w:tc>
          <w:tcPr>
            <w:tcW w:w="2745"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 (էֆեկտի բացակայություն)</w:t>
            </w:r>
          </w:p>
        </w:tc>
        <w:tc>
          <w:tcPr>
            <w:tcW w:w="2771"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4</w:t>
            </w:r>
            <w:r w:rsidRPr="00B32F12">
              <w:rPr>
                <w:rFonts w:ascii="Sylfaen" w:hAnsi="Sylfaen"/>
                <w:sz w:val="20"/>
                <w:szCs w:val="20"/>
              </w:rPr>
              <w:br/>
            </w:r>
            <w:r w:rsidRPr="00E95C8F">
              <w:rPr>
                <w:rFonts w:ascii="Sylfaen" w:hAnsi="Sylfaen"/>
                <w:sz w:val="20"/>
                <w:szCs w:val="20"/>
              </w:rPr>
              <w:t>(չի դասակարգվում)</w:t>
            </w:r>
          </w:p>
        </w:tc>
        <w:tc>
          <w:tcPr>
            <w:tcW w:w="3013" w:type="dxa"/>
            <w:tcBorders>
              <w:top w:val="single" w:sz="4" w:space="0" w:color="auto"/>
              <w:left w:val="single" w:sz="4" w:space="0" w:color="auto"/>
              <w:right w:val="single" w:sz="4" w:space="0" w:color="auto"/>
            </w:tcBorders>
            <w:shd w:val="clear" w:color="auto" w:fill="FFFFFF"/>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Աշխատող անձնակազմին, մեծահասակ եւ մանկական բնակչությանը</w:t>
            </w:r>
          </w:p>
        </w:tc>
      </w:tr>
      <w:tr w:rsidR="009C4E3A" w:rsidRPr="00E95C8F" w:rsidTr="00B32F12">
        <w:tblPrEx>
          <w:tblLook w:val="0000" w:firstRow="0" w:lastRow="0" w:firstColumn="0" w:lastColumn="0" w:noHBand="0" w:noVBand="0"/>
        </w:tblPrEx>
        <w:trPr>
          <w:jc w:val="center"/>
        </w:trPr>
        <w:tc>
          <w:tcPr>
            <w:tcW w:w="3006" w:type="dxa"/>
            <w:vMerge w:val="restart"/>
            <w:tcBorders>
              <w:top w:val="single" w:sz="4" w:space="0" w:color="auto"/>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04"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Մաշկի վրա միջոցի ԱՆ-ի պարունակության (Պ)՝ հիգիենիկ նորմատիվներին համապատասխանության գնահատումը </w:t>
            </w:r>
          </w:p>
        </w:tc>
        <w:tc>
          <w:tcPr>
            <w:tcW w:w="2745"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Պ/ՍԹՄ(ԿԹՄ)մ.ծ.ա.&lt;1</w:t>
            </w:r>
          </w:p>
        </w:tc>
        <w:tc>
          <w:tcPr>
            <w:tcW w:w="2771"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3-4</w:t>
            </w:r>
          </w:p>
        </w:tc>
        <w:tc>
          <w:tcPr>
            <w:tcW w:w="3013"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Աշխատող անձնակազմին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10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Նոր ԱՆ-ի օգտագործմամբ միջոցի փորձարկային խմբաքանակի կլինիկական փորձարկումները</w:t>
            </w:r>
            <w:r w:rsidR="004E40E4" w:rsidRPr="00E95C8F">
              <w:rPr>
                <w:rFonts w:ascii="Sylfaen" w:hAnsi="Sylfaen"/>
                <w:sz w:val="20"/>
                <w:szCs w:val="20"/>
              </w:rPr>
              <w:t xml:space="preserve"> </w:t>
            </w:r>
          </w:p>
        </w:tc>
        <w:tc>
          <w:tcPr>
            <w:tcW w:w="2745"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 xml:space="preserve">Ռեակցիաների բացակայություն Հսկողության </w:t>
            </w:r>
            <w:r w:rsidR="004E40E4" w:rsidRPr="00E95C8F">
              <w:rPr>
                <w:rFonts w:ascii="Sylfaen" w:hAnsi="Sylfaen"/>
                <w:sz w:val="20"/>
                <w:szCs w:val="20"/>
              </w:rPr>
              <w:t>եւ</w:t>
            </w:r>
            <w:r w:rsidRPr="00E95C8F">
              <w:rPr>
                <w:rFonts w:ascii="Sylfaen" w:hAnsi="Sylfaen"/>
                <w:sz w:val="20"/>
                <w:szCs w:val="20"/>
              </w:rPr>
              <w:t xml:space="preserve"> ֆոնի հետ համեմատած փոփոխությունների բացակայություն</w:t>
            </w:r>
          </w:p>
        </w:tc>
        <w:tc>
          <w:tcPr>
            <w:tcW w:w="2771"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13"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Միջոցի արտադրության </w:t>
            </w:r>
            <w:r w:rsidR="004E40E4" w:rsidRPr="00E95C8F">
              <w:rPr>
                <w:rFonts w:ascii="Sylfaen" w:hAnsi="Sylfaen"/>
                <w:sz w:val="20"/>
                <w:szCs w:val="20"/>
              </w:rPr>
              <w:t>եւ</w:t>
            </w:r>
            <w:r w:rsidRPr="00E95C8F">
              <w:rPr>
                <w:rFonts w:ascii="Sylfaen" w:hAnsi="Sylfaen"/>
                <w:sz w:val="20"/>
                <w:szCs w:val="20"/>
              </w:rPr>
              <w:t xml:space="preserve"> գրանցման վերաբերյալ առաջարկություն</w:t>
            </w:r>
          </w:p>
        </w:tc>
      </w:tr>
      <w:tr w:rsidR="009C4E3A" w:rsidRPr="00E95C8F" w:rsidTr="00B32F12">
        <w:tblPrEx>
          <w:tblLook w:val="0000" w:firstRow="0" w:lastRow="0" w:firstColumn="0" w:lastColumn="0" w:noHBand="0" w:noVBand="0"/>
        </w:tblPrEx>
        <w:trPr>
          <w:jc w:val="center"/>
        </w:trPr>
        <w:tc>
          <w:tcPr>
            <w:tcW w:w="3006"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tabs>
                <w:tab w:val="left" w:pos="875"/>
              </w:tabs>
              <w:spacing w:after="120" w:line="264" w:lineRule="auto"/>
              <w:rPr>
                <w:rFonts w:ascii="Sylfaen" w:hAnsi="Sylfaen"/>
                <w:sz w:val="20"/>
                <w:szCs w:val="20"/>
              </w:rPr>
            </w:pPr>
            <w:r w:rsidRPr="00E95C8F">
              <w:rPr>
                <w:rFonts w:ascii="Sylfaen" w:hAnsi="Sylfaen"/>
                <w:sz w:val="20"/>
                <w:szCs w:val="20"/>
              </w:rPr>
              <w:t>1.8.1.2.</w:t>
            </w:r>
            <w:r w:rsidR="00B32F12">
              <w:rPr>
                <w:rFonts w:ascii="Sylfaen" w:hAnsi="Sylfaen"/>
                <w:sz w:val="20"/>
                <w:szCs w:val="20"/>
                <w:lang w:val="en-US"/>
              </w:rPr>
              <w:tab/>
            </w:r>
            <w:r w:rsidRPr="00E95C8F">
              <w:rPr>
                <w:rFonts w:ascii="Sylfaen" w:hAnsi="Sylfaen"/>
                <w:sz w:val="20"/>
                <w:szCs w:val="20"/>
              </w:rPr>
              <w:t>Աերոզոլային բալոններ, ԱԱՓ</w:t>
            </w:r>
            <w:r w:rsidR="004E40E4" w:rsidRPr="00E95C8F">
              <w:rPr>
                <w:rFonts w:ascii="Sylfaen" w:hAnsi="Sylfaen"/>
                <w:sz w:val="20"/>
                <w:szCs w:val="20"/>
              </w:rPr>
              <w:t xml:space="preserve"> </w:t>
            </w:r>
          </w:p>
        </w:tc>
        <w:tc>
          <w:tcPr>
            <w:tcW w:w="310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line="264" w:lineRule="auto"/>
              <w:rPr>
                <w:rFonts w:ascii="Sylfaen" w:hAnsi="Sylfaen"/>
                <w:sz w:val="20"/>
                <w:szCs w:val="20"/>
              </w:rPr>
            </w:pPr>
            <w:r w:rsidRPr="00E95C8F">
              <w:rPr>
                <w:rFonts w:ascii="Sylfaen" w:hAnsi="Sylfaen"/>
                <w:sz w:val="20"/>
                <w:szCs w:val="20"/>
              </w:rPr>
              <w:t>Սուր թունավորություն մաշկի վրա քսելիս (ԱԱՓ-ի համար) (DL50, մգ/կգ)</w:t>
            </w:r>
          </w:p>
        </w:tc>
        <w:tc>
          <w:tcPr>
            <w:tcW w:w="2745"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&gt;2500</w:t>
            </w:r>
            <w:r w:rsidR="00B32F12" w:rsidRPr="00B32F12">
              <w:rPr>
                <w:rFonts w:ascii="Sylfaen" w:hAnsi="Sylfaen"/>
                <w:sz w:val="20"/>
                <w:szCs w:val="20"/>
              </w:rPr>
              <w:br/>
            </w:r>
            <w:r w:rsidRPr="00E95C8F">
              <w:rPr>
                <w:rFonts w:ascii="Sylfaen" w:hAnsi="Sylfaen"/>
                <w:sz w:val="20"/>
                <w:szCs w:val="20"/>
              </w:rPr>
              <w:t>(&gt;5000)</w:t>
            </w:r>
          </w:p>
        </w:tc>
        <w:tc>
          <w:tcPr>
            <w:tcW w:w="2771"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4</w:t>
            </w:r>
            <w:r w:rsidR="00B32F12">
              <w:rPr>
                <w:rFonts w:ascii="Sylfaen" w:hAnsi="Sylfaen"/>
                <w:sz w:val="20"/>
                <w:szCs w:val="20"/>
                <w:lang w:val="en-US"/>
              </w:rPr>
              <w:br/>
            </w:r>
            <w:r w:rsidRPr="00E95C8F">
              <w:rPr>
                <w:rFonts w:ascii="Sylfaen" w:hAnsi="Sylfaen"/>
                <w:sz w:val="20"/>
                <w:szCs w:val="20"/>
              </w:rPr>
              <w:t>(չի դասակարգվում)</w:t>
            </w:r>
          </w:p>
        </w:tc>
        <w:tc>
          <w:tcPr>
            <w:tcW w:w="3013"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line="264" w:lineRule="auto"/>
              <w:rPr>
                <w:rFonts w:ascii="Sylfaen" w:hAnsi="Sylfaen"/>
                <w:sz w:val="20"/>
                <w:szCs w:val="20"/>
              </w:rPr>
            </w:pPr>
            <w:r w:rsidRPr="00E95C8F">
              <w:rPr>
                <w:rFonts w:ascii="Sylfaen" w:hAnsi="Sylfaen"/>
                <w:sz w:val="20"/>
                <w:szCs w:val="20"/>
              </w:rPr>
              <w:t xml:space="preserve">Աշխատող անձնակազմին, մեծահասակ </w:t>
            </w:r>
            <w:r w:rsidR="004E40E4" w:rsidRPr="00E95C8F">
              <w:rPr>
                <w:rFonts w:ascii="Sylfaen" w:hAnsi="Sylfaen"/>
                <w:sz w:val="20"/>
                <w:szCs w:val="20"/>
              </w:rPr>
              <w:t>եւ</w:t>
            </w:r>
            <w:r w:rsidRPr="00E95C8F">
              <w:rPr>
                <w:rFonts w:ascii="Sylfaen" w:hAnsi="Sylfaen"/>
                <w:sz w:val="20"/>
                <w:szCs w:val="20"/>
              </w:rPr>
              <w:t xml:space="preserve"> մանկական բնակչությանը</w:t>
            </w:r>
          </w:p>
        </w:tc>
      </w:tr>
      <w:tr w:rsidR="009C4E3A"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9C4E3A" w:rsidRPr="00E95C8F" w:rsidRDefault="009C4E3A" w:rsidP="0019724E">
            <w:pPr>
              <w:spacing w:after="120" w:line="264" w:lineRule="auto"/>
              <w:rPr>
                <w:rFonts w:ascii="Sylfaen" w:hAnsi="Sylfaen"/>
                <w:sz w:val="20"/>
                <w:szCs w:val="20"/>
              </w:rPr>
            </w:pPr>
          </w:p>
        </w:tc>
        <w:tc>
          <w:tcPr>
            <w:tcW w:w="3104"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line="264" w:lineRule="auto"/>
              <w:rPr>
                <w:rFonts w:ascii="Sylfaen" w:hAnsi="Sylfaen"/>
                <w:sz w:val="20"/>
                <w:szCs w:val="20"/>
              </w:rPr>
            </w:pPr>
            <w:r w:rsidRPr="00E95C8F">
              <w:rPr>
                <w:rFonts w:ascii="Sylfaen" w:hAnsi="Sylfaen"/>
                <w:sz w:val="20"/>
                <w:szCs w:val="20"/>
              </w:rPr>
              <w:t>Սուր թունավորություն ստամոքս ներմուծելիս (ԱԱՓ-ի համար) (DL50, մգ/կգ)</w:t>
            </w:r>
          </w:p>
        </w:tc>
        <w:tc>
          <w:tcPr>
            <w:tcW w:w="2745"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&gt;150</w:t>
            </w:r>
            <w:r w:rsidR="00B32F12" w:rsidRPr="00B32F12">
              <w:rPr>
                <w:rFonts w:ascii="Sylfaen" w:hAnsi="Sylfaen"/>
                <w:sz w:val="20"/>
                <w:szCs w:val="20"/>
              </w:rPr>
              <w:br/>
            </w:r>
            <w:r w:rsidRPr="00E95C8F">
              <w:rPr>
                <w:rFonts w:ascii="Sylfaen" w:hAnsi="Sylfaen"/>
                <w:sz w:val="20"/>
                <w:szCs w:val="20"/>
              </w:rPr>
              <w:t>(&gt;300-≤5000)</w:t>
            </w:r>
          </w:p>
        </w:tc>
        <w:tc>
          <w:tcPr>
            <w:tcW w:w="2771"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3-4</w:t>
            </w:r>
            <w:r w:rsidR="00B32F12" w:rsidRPr="00B32F12">
              <w:rPr>
                <w:rFonts w:ascii="Sylfaen" w:hAnsi="Sylfaen"/>
                <w:sz w:val="20"/>
                <w:szCs w:val="20"/>
              </w:rPr>
              <w:br/>
            </w:r>
            <w:r w:rsidRPr="00E95C8F">
              <w:rPr>
                <w:rFonts w:ascii="Sylfaen" w:hAnsi="Sylfaen"/>
                <w:sz w:val="20"/>
                <w:szCs w:val="20"/>
              </w:rPr>
              <w:t>(4-5)</w:t>
            </w:r>
          </w:p>
        </w:tc>
        <w:tc>
          <w:tcPr>
            <w:tcW w:w="3013"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line="264" w:lineRule="auto"/>
              <w:rPr>
                <w:rFonts w:ascii="Sylfaen" w:hAnsi="Sylfaen"/>
                <w:sz w:val="20"/>
                <w:szCs w:val="20"/>
              </w:rPr>
            </w:pPr>
            <w:r w:rsidRPr="00E95C8F">
              <w:rPr>
                <w:rFonts w:ascii="Sylfaen" w:hAnsi="Sylfaen"/>
                <w:sz w:val="20"/>
                <w:szCs w:val="20"/>
              </w:rPr>
              <w:t xml:space="preserve">Աշխատող անձնակազմին </w:t>
            </w:r>
            <w:r w:rsidR="004E40E4" w:rsidRPr="00E95C8F">
              <w:rPr>
                <w:rFonts w:ascii="Sylfaen" w:hAnsi="Sylfaen"/>
                <w:sz w:val="20"/>
                <w:szCs w:val="20"/>
              </w:rPr>
              <w:t>եւ</w:t>
            </w:r>
            <w:r w:rsidRPr="00E95C8F">
              <w:rPr>
                <w:rFonts w:ascii="Sylfaen" w:hAnsi="Sylfaen"/>
                <w:sz w:val="20"/>
                <w:szCs w:val="20"/>
              </w:rPr>
              <w:t xml:space="preserve"> մեծահասակ բնակչությանը</w:t>
            </w:r>
            <w:r w:rsidR="00163D63" w:rsidRPr="00E95C8F">
              <w:rPr>
                <w:rFonts w:ascii="Sylfaen" w:hAnsi="Sylfaen"/>
                <w:sz w:val="20"/>
                <w:szCs w:val="20"/>
              </w:rPr>
              <w:t>՝</w:t>
            </w:r>
            <w:r w:rsidRPr="00E95C8F">
              <w:rPr>
                <w:rFonts w:ascii="Sylfaen" w:hAnsi="Sylfaen"/>
                <w:sz w:val="20"/>
                <w:szCs w:val="20"/>
              </w:rPr>
              <w:t xml:space="preserve"> կենցաղում կիրառման պայմանների կանոնակարգմամբ</w:t>
            </w:r>
          </w:p>
        </w:tc>
      </w:tr>
      <w:tr w:rsidR="009C4E3A" w:rsidRPr="00E95C8F" w:rsidTr="00B32F12">
        <w:tblPrEx>
          <w:tblLook w:val="0000" w:firstRow="0" w:lastRow="0" w:firstColumn="0" w:lastColumn="0" w:noHBand="0" w:noVBand="0"/>
        </w:tblPrEx>
        <w:trPr>
          <w:jc w:val="center"/>
        </w:trPr>
        <w:tc>
          <w:tcPr>
            <w:tcW w:w="3006" w:type="dxa"/>
            <w:vMerge/>
            <w:tcBorders>
              <w:left w:val="single" w:sz="4" w:space="0" w:color="auto"/>
              <w:bottom w:val="single" w:sz="4" w:space="0" w:color="auto"/>
            </w:tcBorders>
            <w:shd w:val="clear" w:color="auto" w:fill="FFFFFF"/>
          </w:tcPr>
          <w:p w:rsidR="009C4E3A" w:rsidRPr="00E95C8F" w:rsidRDefault="009C4E3A" w:rsidP="0019724E">
            <w:pPr>
              <w:spacing w:after="120" w:line="264" w:lineRule="auto"/>
              <w:rPr>
                <w:rFonts w:ascii="Sylfaen" w:hAnsi="Sylfaen"/>
                <w:sz w:val="20"/>
                <w:szCs w:val="20"/>
              </w:rPr>
            </w:pPr>
          </w:p>
        </w:tc>
        <w:tc>
          <w:tcPr>
            <w:tcW w:w="3104" w:type="dxa"/>
            <w:vMerge/>
            <w:tcBorders>
              <w:left w:val="single" w:sz="4" w:space="0" w:color="auto"/>
              <w:bottom w:val="single" w:sz="4" w:space="0" w:color="auto"/>
            </w:tcBorders>
            <w:shd w:val="clear" w:color="auto" w:fill="FFFFFF"/>
          </w:tcPr>
          <w:p w:rsidR="009C4E3A" w:rsidRPr="00E95C8F" w:rsidRDefault="009C4E3A" w:rsidP="0019724E">
            <w:pPr>
              <w:spacing w:after="120" w:line="264" w:lineRule="auto"/>
              <w:rPr>
                <w:rFonts w:ascii="Sylfaen" w:hAnsi="Sylfaen"/>
                <w:sz w:val="20"/>
                <w:szCs w:val="20"/>
              </w:rPr>
            </w:pPr>
          </w:p>
        </w:tc>
        <w:tc>
          <w:tcPr>
            <w:tcW w:w="2745"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&gt;5000</w:t>
            </w:r>
            <w:r w:rsidR="00B32F12">
              <w:rPr>
                <w:rFonts w:ascii="Sylfaen" w:hAnsi="Sylfaen"/>
                <w:sz w:val="20"/>
                <w:szCs w:val="20"/>
                <w:lang w:val="en-US"/>
              </w:rPr>
              <w:br/>
            </w:r>
            <w:r w:rsidRPr="00E95C8F">
              <w:rPr>
                <w:rFonts w:ascii="Sylfaen" w:hAnsi="Sylfaen"/>
                <w:sz w:val="20"/>
                <w:szCs w:val="20"/>
              </w:rPr>
              <w:t>(&gt;5000)</w:t>
            </w:r>
          </w:p>
        </w:tc>
        <w:tc>
          <w:tcPr>
            <w:tcW w:w="2771"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4</w:t>
            </w:r>
            <w:r w:rsidR="00B32F12" w:rsidRPr="00B32F12">
              <w:rPr>
                <w:rFonts w:ascii="Sylfaen" w:hAnsi="Sylfaen"/>
                <w:sz w:val="20"/>
                <w:szCs w:val="20"/>
              </w:rPr>
              <w:br/>
            </w:r>
            <w:r w:rsidRPr="00E95C8F">
              <w:rPr>
                <w:rFonts w:ascii="Sylfaen" w:hAnsi="Sylfaen"/>
                <w:sz w:val="20"/>
                <w:szCs w:val="20"/>
              </w:rPr>
              <w:t>(չի դասակարգվում)</w:t>
            </w:r>
          </w:p>
        </w:tc>
        <w:tc>
          <w:tcPr>
            <w:tcW w:w="3013" w:type="dxa"/>
            <w:tcBorders>
              <w:top w:val="single" w:sz="4" w:space="0" w:color="auto"/>
              <w:left w:val="single" w:sz="4" w:space="0" w:color="auto"/>
              <w:bottom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line="264" w:lineRule="auto"/>
              <w:rPr>
                <w:rFonts w:ascii="Sylfaen" w:hAnsi="Sylfaen"/>
                <w:sz w:val="20"/>
                <w:szCs w:val="20"/>
              </w:rPr>
            </w:pPr>
            <w:r w:rsidRPr="00E95C8F">
              <w:rPr>
                <w:rFonts w:ascii="Sylfaen" w:hAnsi="Sylfaen"/>
                <w:sz w:val="20"/>
                <w:szCs w:val="20"/>
              </w:rPr>
              <w:t xml:space="preserve">Աշխատող անձնակազմին, մեծահասակ </w:t>
            </w:r>
            <w:r w:rsidR="004E40E4" w:rsidRPr="00E95C8F">
              <w:rPr>
                <w:rFonts w:ascii="Sylfaen" w:hAnsi="Sylfaen"/>
                <w:sz w:val="20"/>
                <w:szCs w:val="20"/>
              </w:rPr>
              <w:t>եւ</w:t>
            </w:r>
            <w:r w:rsidRPr="00E95C8F">
              <w:rPr>
                <w:rFonts w:ascii="Sylfaen" w:hAnsi="Sylfaen"/>
                <w:sz w:val="20"/>
                <w:szCs w:val="20"/>
              </w:rPr>
              <w:t xml:space="preserve"> մանկական բնակչությանը</w:t>
            </w:r>
          </w:p>
        </w:tc>
      </w:tr>
      <w:tr w:rsidR="00B32F12" w:rsidRPr="00E95C8F" w:rsidTr="00B32F12">
        <w:tblPrEx>
          <w:tblLook w:val="0000" w:firstRow="0" w:lastRow="0" w:firstColumn="0" w:lastColumn="0" w:noHBand="0" w:noVBand="0"/>
        </w:tblPrEx>
        <w:trPr>
          <w:jc w:val="center"/>
        </w:trPr>
        <w:tc>
          <w:tcPr>
            <w:tcW w:w="3006" w:type="dxa"/>
            <w:vMerge w:val="restart"/>
            <w:tcBorders>
              <w:top w:val="single" w:sz="4" w:space="0" w:color="auto"/>
              <w:left w:val="single" w:sz="4" w:space="0" w:color="auto"/>
            </w:tcBorders>
            <w:shd w:val="clear" w:color="auto" w:fill="FFFFFF"/>
          </w:tcPr>
          <w:p w:rsidR="00B32F12" w:rsidRPr="00E95C8F" w:rsidRDefault="00B32F12" w:rsidP="0019724E">
            <w:pPr>
              <w:spacing w:after="120" w:line="264" w:lineRule="auto"/>
              <w:rPr>
                <w:rFonts w:ascii="Sylfaen" w:hAnsi="Sylfaen"/>
                <w:sz w:val="20"/>
                <w:szCs w:val="20"/>
              </w:rPr>
            </w:pPr>
          </w:p>
        </w:tc>
        <w:tc>
          <w:tcPr>
            <w:tcW w:w="3104" w:type="dxa"/>
            <w:vMerge w:val="restart"/>
            <w:tcBorders>
              <w:top w:val="single" w:sz="4" w:space="0" w:color="auto"/>
              <w:left w:val="single" w:sz="4" w:space="0" w:color="auto"/>
            </w:tcBorders>
            <w:shd w:val="clear" w:color="auto" w:fill="FFFFFF"/>
          </w:tcPr>
          <w:p w:rsidR="00B32F12" w:rsidRPr="00E95C8F" w:rsidRDefault="00B32F12" w:rsidP="0019724E">
            <w:pPr>
              <w:pStyle w:val="a0"/>
              <w:shd w:val="clear" w:color="auto" w:fill="auto"/>
              <w:spacing w:after="120" w:line="264" w:lineRule="auto"/>
              <w:rPr>
                <w:rFonts w:ascii="Sylfaen" w:hAnsi="Sylfaen"/>
                <w:sz w:val="20"/>
                <w:szCs w:val="20"/>
              </w:rPr>
            </w:pPr>
            <w:r w:rsidRPr="00E95C8F">
              <w:rPr>
                <w:rFonts w:ascii="Sylfaen" w:hAnsi="Sylfaen"/>
                <w:sz w:val="20"/>
                <w:szCs w:val="20"/>
              </w:rPr>
              <w:t>Սուր ինհալացիոն վտանգ՝ գոլորշիների հագեցնող կոնցենտրացիաներով (С</w:t>
            </w:r>
            <w:r w:rsidRPr="00E95C8F">
              <w:rPr>
                <w:rFonts w:ascii="Sylfaen" w:hAnsi="Sylfaen"/>
                <w:sz w:val="20"/>
                <w:szCs w:val="20"/>
                <w:vertAlign w:val="subscript"/>
              </w:rPr>
              <w:t>20</w:t>
            </w:r>
            <w:r w:rsidRPr="00E95C8F">
              <w:rPr>
                <w:rFonts w:ascii="Sylfaen" w:hAnsi="Sylfaen"/>
                <w:sz w:val="20"/>
                <w:szCs w:val="20"/>
              </w:rPr>
              <w:t>)</w:t>
            </w:r>
          </w:p>
        </w:tc>
        <w:tc>
          <w:tcPr>
            <w:tcW w:w="2745" w:type="dxa"/>
            <w:tcBorders>
              <w:top w:val="single" w:sz="4" w:space="0" w:color="auto"/>
              <w:left w:val="single" w:sz="4" w:space="0" w:color="auto"/>
            </w:tcBorders>
            <w:shd w:val="clear" w:color="auto" w:fill="FFFFFF"/>
          </w:tcPr>
          <w:p w:rsidR="00B32F12" w:rsidRPr="00E95C8F" w:rsidRDefault="00B32F12" w:rsidP="0019724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C</w:t>
            </w:r>
            <w:r w:rsidRPr="00E95C8F">
              <w:rPr>
                <w:rFonts w:ascii="Sylfaen" w:hAnsi="Sylfaen"/>
                <w:sz w:val="20"/>
                <w:szCs w:val="20"/>
                <w:vertAlign w:val="subscript"/>
              </w:rPr>
              <w:t>2o</w:t>
            </w:r>
            <w:r w:rsidRPr="00E95C8F">
              <w:rPr>
                <w:rFonts w:ascii="Sylfaen" w:hAnsi="Sylfaen"/>
                <w:sz w:val="20"/>
                <w:szCs w:val="20"/>
              </w:rPr>
              <w:t>=Lim</w:t>
            </w:r>
            <w:r w:rsidRPr="00E95C8F">
              <w:rPr>
                <w:rFonts w:ascii="Sylfaen" w:hAnsi="Sylfaen"/>
                <w:sz w:val="20"/>
                <w:szCs w:val="20"/>
                <w:vertAlign w:val="subscript"/>
              </w:rPr>
              <w:t>ac</w:t>
            </w:r>
          </w:p>
        </w:tc>
        <w:tc>
          <w:tcPr>
            <w:tcW w:w="2771" w:type="dxa"/>
            <w:tcBorders>
              <w:top w:val="single" w:sz="4" w:space="0" w:color="auto"/>
              <w:left w:val="single" w:sz="4" w:space="0" w:color="auto"/>
            </w:tcBorders>
            <w:shd w:val="clear" w:color="auto" w:fill="FFFFFF"/>
          </w:tcPr>
          <w:p w:rsidR="00B32F12" w:rsidRPr="00E95C8F" w:rsidRDefault="00B32F12" w:rsidP="0019724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3</w:t>
            </w:r>
          </w:p>
        </w:tc>
        <w:tc>
          <w:tcPr>
            <w:tcW w:w="3013" w:type="dxa"/>
            <w:tcBorders>
              <w:top w:val="single" w:sz="4" w:space="0" w:color="auto"/>
              <w:left w:val="single" w:sz="4" w:space="0" w:color="auto"/>
              <w:right w:val="single" w:sz="4" w:space="0" w:color="auto"/>
            </w:tcBorders>
            <w:shd w:val="clear" w:color="auto" w:fill="FFFFFF"/>
            <w:vAlign w:val="bottom"/>
          </w:tcPr>
          <w:p w:rsidR="00B32F12" w:rsidRPr="00E95C8F" w:rsidRDefault="00B32F12" w:rsidP="0019724E">
            <w:pPr>
              <w:pStyle w:val="a0"/>
              <w:shd w:val="clear" w:color="auto" w:fill="auto"/>
              <w:spacing w:after="120" w:line="264" w:lineRule="auto"/>
              <w:rPr>
                <w:rFonts w:ascii="Sylfaen" w:hAnsi="Sylfaen"/>
                <w:sz w:val="20"/>
                <w:szCs w:val="20"/>
              </w:rPr>
            </w:pPr>
            <w:r w:rsidRPr="00E95C8F">
              <w:rPr>
                <w:rFonts w:ascii="Sylfaen" w:hAnsi="Sylfaen"/>
                <w:sz w:val="20"/>
                <w:szCs w:val="20"/>
              </w:rPr>
              <w:t>Աշխատող անձնակազմին եւ մեծահասակ բնակչությանը՝ կենցաղում կիրառման պայմանների կանոնակարգմամբ</w:t>
            </w:r>
          </w:p>
        </w:tc>
      </w:tr>
      <w:tr w:rsidR="00B32F12"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B32F12" w:rsidRPr="00E95C8F" w:rsidRDefault="00B32F12" w:rsidP="00597C2D">
            <w:pPr>
              <w:spacing w:after="120"/>
              <w:rPr>
                <w:rFonts w:ascii="Sylfaen" w:hAnsi="Sylfaen"/>
                <w:sz w:val="20"/>
                <w:szCs w:val="20"/>
              </w:rPr>
            </w:pPr>
          </w:p>
        </w:tc>
        <w:tc>
          <w:tcPr>
            <w:tcW w:w="3104" w:type="dxa"/>
            <w:vMerge/>
            <w:tcBorders>
              <w:left w:val="single" w:sz="4" w:space="0" w:color="auto"/>
            </w:tcBorders>
            <w:shd w:val="clear" w:color="auto" w:fill="FFFFFF"/>
          </w:tcPr>
          <w:p w:rsidR="00B32F12" w:rsidRPr="00E95C8F" w:rsidRDefault="00B32F12" w:rsidP="00597C2D">
            <w:pPr>
              <w:spacing w:after="120"/>
              <w:rPr>
                <w:rFonts w:ascii="Sylfaen" w:hAnsi="Sylfaen"/>
                <w:sz w:val="20"/>
                <w:szCs w:val="20"/>
              </w:rPr>
            </w:pPr>
          </w:p>
        </w:tc>
        <w:tc>
          <w:tcPr>
            <w:tcW w:w="2745" w:type="dxa"/>
            <w:tcBorders>
              <w:top w:val="single" w:sz="4" w:space="0" w:color="auto"/>
              <w:left w:val="single" w:sz="4" w:space="0" w:color="auto"/>
            </w:tcBorders>
            <w:shd w:val="clear" w:color="auto" w:fill="FFFFFF"/>
          </w:tcPr>
          <w:p w:rsidR="00B32F12" w:rsidRPr="00E95C8F" w:rsidRDefault="00B32F12" w:rsidP="00597C2D">
            <w:pPr>
              <w:pStyle w:val="a0"/>
              <w:shd w:val="clear" w:color="auto" w:fill="auto"/>
              <w:spacing w:after="120"/>
              <w:jc w:val="center"/>
              <w:rPr>
                <w:rFonts w:ascii="Sylfaen" w:hAnsi="Sylfaen"/>
                <w:sz w:val="20"/>
                <w:szCs w:val="20"/>
              </w:rPr>
            </w:pPr>
            <w:r w:rsidRPr="00E95C8F">
              <w:rPr>
                <w:rFonts w:ascii="Sylfaen" w:hAnsi="Sylfaen"/>
                <w:sz w:val="20"/>
                <w:szCs w:val="20"/>
              </w:rPr>
              <w:t>C</w:t>
            </w:r>
            <w:r w:rsidRPr="00E95C8F">
              <w:rPr>
                <w:rFonts w:ascii="Sylfaen" w:hAnsi="Sylfaen"/>
                <w:sz w:val="20"/>
                <w:szCs w:val="20"/>
                <w:vertAlign w:val="subscript"/>
              </w:rPr>
              <w:t>20</w:t>
            </w:r>
            <w:r w:rsidRPr="00E95C8F">
              <w:rPr>
                <w:rFonts w:ascii="Sylfaen" w:hAnsi="Sylfaen"/>
                <w:sz w:val="20"/>
                <w:szCs w:val="20"/>
              </w:rPr>
              <w:t>&lt;Lim</w:t>
            </w:r>
            <w:r w:rsidRPr="00E95C8F">
              <w:rPr>
                <w:rFonts w:ascii="Sylfaen" w:hAnsi="Sylfaen"/>
                <w:sz w:val="20"/>
                <w:szCs w:val="20"/>
                <w:vertAlign w:val="subscript"/>
              </w:rPr>
              <w:t>ac</w:t>
            </w:r>
          </w:p>
        </w:tc>
        <w:tc>
          <w:tcPr>
            <w:tcW w:w="2771" w:type="dxa"/>
            <w:tcBorders>
              <w:top w:val="single" w:sz="4" w:space="0" w:color="auto"/>
              <w:left w:val="single" w:sz="4" w:space="0" w:color="auto"/>
            </w:tcBorders>
            <w:shd w:val="clear" w:color="auto" w:fill="FFFFFF"/>
          </w:tcPr>
          <w:p w:rsidR="00B32F12" w:rsidRPr="00E95C8F" w:rsidRDefault="00B32F12" w:rsidP="00597C2D">
            <w:pPr>
              <w:pStyle w:val="a0"/>
              <w:shd w:val="clear" w:color="auto" w:fill="auto"/>
              <w:spacing w:after="120"/>
              <w:jc w:val="center"/>
              <w:rPr>
                <w:rFonts w:ascii="Sylfaen" w:hAnsi="Sylfaen"/>
                <w:sz w:val="20"/>
                <w:szCs w:val="20"/>
              </w:rPr>
            </w:pPr>
            <w:r w:rsidRPr="00E95C8F">
              <w:rPr>
                <w:rFonts w:ascii="Sylfaen" w:hAnsi="Sylfaen"/>
                <w:sz w:val="20"/>
                <w:szCs w:val="20"/>
              </w:rPr>
              <w:t>4</w:t>
            </w:r>
          </w:p>
        </w:tc>
        <w:tc>
          <w:tcPr>
            <w:tcW w:w="3013" w:type="dxa"/>
            <w:tcBorders>
              <w:top w:val="single" w:sz="4" w:space="0" w:color="auto"/>
              <w:left w:val="single" w:sz="4" w:space="0" w:color="auto"/>
              <w:right w:val="single" w:sz="4" w:space="0" w:color="auto"/>
            </w:tcBorders>
            <w:shd w:val="clear" w:color="auto" w:fill="FFFFFF"/>
          </w:tcPr>
          <w:p w:rsidR="00B32F12" w:rsidRPr="00E95C8F" w:rsidRDefault="00B32F12" w:rsidP="00597C2D">
            <w:pPr>
              <w:pStyle w:val="a0"/>
              <w:shd w:val="clear" w:color="auto" w:fill="auto"/>
              <w:spacing w:after="120"/>
              <w:rPr>
                <w:rFonts w:ascii="Sylfaen" w:hAnsi="Sylfaen"/>
                <w:sz w:val="20"/>
                <w:szCs w:val="20"/>
              </w:rPr>
            </w:pPr>
            <w:r w:rsidRPr="00E95C8F">
              <w:rPr>
                <w:rFonts w:ascii="Sylfaen" w:hAnsi="Sylfaen"/>
                <w:sz w:val="20"/>
                <w:szCs w:val="20"/>
              </w:rPr>
              <w:t>Աշխատող անձնակազմին, մեծահասակ եւ մանկական բնակչությանը</w:t>
            </w:r>
          </w:p>
        </w:tc>
      </w:tr>
      <w:tr w:rsidR="00B32F12"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B32F12" w:rsidRPr="00E95C8F" w:rsidRDefault="00B32F12" w:rsidP="00597C2D">
            <w:pPr>
              <w:spacing w:after="120"/>
              <w:rPr>
                <w:rFonts w:ascii="Sylfaen" w:hAnsi="Sylfaen"/>
                <w:sz w:val="20"/>
                <w:szCs w:val="20"/>
              </w:rPr>
            </w:pPr>
          </w:p>
        </w:tc>
        <w:tc>
          <w:tcPr>
            <w:tcW w:w="3104" w:type="dxa"/>
            <w:vMerge w:val="restart"/>
            <w:tcBorders>
              <w:top w:val="single" w:sz="4" w:space="0" w:color="auto"/>
              <w:left w:val="single" w:sz="4" w:space="0" w:color="auto"/>
            </w:tcBorders>
            <w:shd w:val="clear" w:color="auto" w:fill="FFFFFF"/>
          </w:tcPr>
          <w:p w:rsidR="00B32F12" w:rsidRPr="00E95C8F" w:rsidRDefault="00B32F12" w:rsidP="00597C2D">
            <w:pPr>
              <w:pStyle w:val="a0"/>
              <w:shd w:val="clear" w:color="auto" w:fill="auto"/>
              <w:spacing w:after="120"/>
              <w:rPr>
                <w:rFonts w:ascii="Sylfaen" w:hAnsi="Sylfaen"/>
                <w:sz w:val="20"/>
                <w:szCs w:val="20"/>
              </w:rPr>
            </w:pPr>
            <w:r w:rsidRPr="00E95C8F">
              <w:rPr>
                <w:rFonts w:ascii="Sylfaen" w:hAnsi="Sylfaen"/>
                <w:sz w:val="20"/>
                <w:szCs w:val="20"/>
              </w:rPr>
              <w:t>Սուր կենսասպան էֆեկտի գոտի (սպիրտ պարունակող միջոցների համար նվազում է մեկ կարգով)</w:t>
            </w:r>
          </w:p>
        </w:tc>
        <w:tc>
          <w:tcPr>
            <w:tcW w:w="2745" w:type="dxa"/>
            <w:tcBorders>
              <w:top w:val="single" w:sz="4" w:space="0" w:color="auto"/>
              <w:left w:val="single" w:sz="4" w:space="0" w:color="auto"/>
            </w:tcBorders>
            <w:shd w:val="clear" w:color="auto" w:fill="FFFFFF"/>
          </w:tcPr>
          <w:p w:rsidR="00B32F12" w:rsidRPr="00E95C8F" w:rsidRDefault="00B32F12" w:rsidP="00597C2D">
            <w:pPr>
              <w:pStyle w:val="a0"/>
              <w:shd w:val="clear" w:color="auto" w:fill="auto"/>
              <w:spacing w:after="120"/>
              <w:jc w:val="center"/>
              <w:rPr>
                <w:rFonts w:ascii="Sylfaen" w:hAnsi="Sylfaen"/>
                <w:sz w:val="20"/>
                <w:szCs w:val="20"/>
              </w:rPr>
            </w:pPr>
            <w:r w:rsidRPr="00E95C8F">
              <w:rPr>
                <w:rFonts w:ascii="Sylfaen" w:hAnsi="Sylfaen"/>
                <w:sz w:val="20"/>
                <w:szCs w:val="20"/>
              </w:rPr>
              <w:t>31-100</w:t>
            </w:r>
          </w:p>
        </w:tc>
        <w:tc>
          <w:tcPr>
            <w:tcW w:w="2771" w:type="dxa"/>
            <w:tcBorders>
              <w:top w:val="single" w:sz="4" w:space="0" w:color="auto"/>
              <w:left w:val="single" w:sz="4" w:space="0" w:color="auto"/>
            </w:tcBorders>
            <w:shd w:val="clear" w:color="auto" w:fill="FFFFFF"/>
          </w:tcPr>
          <w:p w:rsidR="00B32F12" w:rsidRPr="00E95C8F" w:rsidRDefault="00B32F12" w:rsidP="00597C2D">
            <w:pPr>
              <w:pStyle w:val="a0"/>
              <w:shd w:val="clear" w:color="auto" w:fill="auto"/>
              <w:spacing w:after="120"/>
              <w:jc w:val="center"/>
              <w:rPr>
                <w:rFonts w:ascii="Sylfaen" w:hAnsi="Sylfaen"/>
                <w:sz w:val="20"/>
                <w:szCs w:val="20"/>
              </w:rPr>
            </w:pPr>
            <w:r w:rsidRPr="00E95C8F">
              <w:rPr>
                <w:rFonts w:ascii="Sylfaen" w:hAnsi="Sylfaen"/>
                <w:sz w:val="20"/>
                <w:szCs w:val="20"/>
              </w:rPr>
              <w:t>3</w:t>
            </w:r>
          </w:p>
        </w:tc>
        <w:tc>
          <w:tcPr>
            <w:tcW w:w="3013" w:type="dxa"/>
            <w:tcBorders>
              <w:top w:val="single" w:sz="4" w:space="0" w:color="auto"/>
              <w:left w:val="single" w:sz="4" w:space="0" w:color="auto"/>
              <w:right w:val="single" w:sz="4" w:space="0" w:color="auto"/>
            </w:tcBorders>
            <w:shd w:val="clear" w:color="auto" w:fill="FFFFFF"/>
            <w:vAlign w:val="bottom"/>
          </w:tcPr>
          <w:p w:rsidR="00B32F12" w:rsidRPr="00E95C8F" w:rsidRDefault="00B32F12" w:rsidP="00597C2D">
            <w:pPr>
              <w:pStyle w:val="a0"/>
              <w:shd w:val="clear" w:color="auto" w:fill="auto"/>
              <w:spacing w:after="120"/>
              <w:rPr>
                <w:rFonts w:ascii="Sylfaen" w:hAnsi="Sylfaen"/>
                <w:sz w:val="20"/>
                <w:szCs w:val="20"/>
              </w:rPr>
            </w:pPr>
            <w:r w:rsidRPr="00E95C8F">
              <w:rPr>
                <w:rFonts w:ascii="Sylfaen" w:hAnsi="Sylfaen"/>
                <w:sz w:val="20"/>
                <w:szCs w:val="20"/>
              </w:rPr>
              <w:t>Աշխատող անձնակազմին եւ բնակչությանը՝ կենցաղում կիրառման պայմանների կանոնակարգմամբ</w:t>
            </w:r>
          </w:p>
        </w:tc>
      </w:tr>
      <w:tr w:rsidR="00B32F12"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B32F12" w:rsidRPr="00E95C8F" w:rsidRDefault="00B32F12" w:rsidP="00597C2D">
            <w:pPr>
              <w:spacing w:after="120"/>
              <w:rPr>
                <w:rFonts w:ascii="Sylfaen" w:hAnsi="Sylfaen"/>
                <w:sz w:val="20"/>
                <w:szCs w:val="20"/>
              </w:rPr>
            </w:pPr>
          </w:p>
        </w:tc>
        <w:tc>
          <w:tcPr>
            <w:tcW w:w="3104" w:type="dxa"/>
            <w:vMerge/>
            <w:tcBorders>
              <w:left w:val="single" w:sz="4" w:space="0" w:color="auto"/>
            </w:tcBorders>
            <w:shd w:val="clear" w:color="auto" w:fill="FFFFFF"/>
          </w:tcPr>
          <w:p w:rsidR="00B32F12" w:rsidRPr="00E95C8F" w:rsidRDefault="00B32F12" w:rsidP="00597C2D">
            <w:pPr>
              <w:spacing w:after="120"/>
              <w:rPr>
                <w:rFonts w:ascii="Sylfaen" w:hAnsi="Sylfaen"/>
                <w:sz w:val="20"/>
                <w:szCs w:val="20"/>
              </w:rPr>
            </w:pPr>
          </w:p>
        </w:tc>
        <w:tc>
          <w:tcPr>
            <w:tcW w:w="2745" w:type="dxa"/>
            <w:tcBorders>
              <w:top w:val="single" w:sz="4" w:space="0" w:color="auto"/>
              <w:left w:val="single" w:sz="4" w:space="0" w:color="auto"/>
            </w:tcBorders>
            <w:shd w:val="clear" w:color="auto" w:fill="FFFFFF"/>
          </w:tcPr>
          <w:p w:rsidR="00B32F12" w:rsidRPr="00E95C8F" w:rsidRDefault="00B32F12" w:rsidP="00597C2D">
            <w:pPr>
              <w:pStyle w:val="a0"/>
              <w:shd w:val="clear" w:color="auto" w:fill="auto"/>
              <w:spacing w:after="120"/>
              <w:jc w:val="center"/>
              <w:rPr>
                <w:rFonts w:ascii="Sylfaen" w:hAnsi="Sylfaen"/>
                <w:sz w:val="20"/>
                <w:szCs w:val="20"/>
              </w:rPr>
            </w:pPr>
            <w:r w:rsidRPr="00E95C8F">
              <w:rPr>
                <w:rFonts w:ascii="Sylfaen" w:hAnsi="Sylfaen"/>
                <w:sz w:val="20"/>
                <w:szCs w:val="20"/>
              </w:rPr>
              <w:t>&gt;100</w:t>
            </w:r>
          </w:p>
        </w:tc>
        <w:tc>
          <w:tcPr>
            <w:tcW w:w="2771" w:type="dxa"/>
            <w:tcBorders>
              <w:top w:val="single" w:sz="4" w:space="0" w:color="auto"/>
              <w:left w:val="single" w:sz="4" w:space="0" w:color="auto"/>
            </w:tcBorders>
            <w:shd w:val="clear" w:color="auto" w:fill="FFFFFF"/>
          </w:tcPr>
          <w:p w:rsidR="00B32F12" w:rsidRPr="00E95C8F" w:rsidRDefault="00B32F12" w:rsidP="00597C2D">
            <w:pPr>
              <w:pStyle w:val="a0"/>
              <w:shd w:val="clear" w:color="auto" w:fill="auto"/>
              <w:spacing w:after="120"/>
              <w:jc w:val="center"/>
              <w:rPr>
                <w:rFonts w:ascii="Sylfaen" w:hAnsi="Sylfaen"/>
                <w:sz w:val="20"/>
                <w:szCs w:val="20"/>
              </w:rPr>
            </w:pPr>
            <w:r w:rsidRPr="00E95C8F">
              <w:rPr>
                <w:rFonts w:ascii="Sylfaen" w:hAnsi="Sylfaen"/>
                <w:sz w:val="20"/>
                <w:szCs w:val="20"/>
              </w:rPr>
              <w:t>4</w:t>
            </w:r>
          </w:p>
        </w:tc>
        <w:tc>
          <w:tcPr>
            <w:tcW w:w="3013" w:type="dxa"/>
            <w:tcBorders>
              <w:top w:val="single" w:sz="4" w:space="0" w:color="auto"/>
              <w:left w:val="single" w:sz="4" w:space="0" w:color="auto"/>
              <w:right w:val="single" w:sz="4" w:space="0" w:color="auto"/>
            </w:tcBorders>
            <w:shd w:val="clear" w:color="auto" w:fill="FFFFFF"/>
            <w:vAlign w:val="bottom"/>
          </w:tcPr>
          <w:p w:rsidR="00B32F12" w:rsidRPr="00E95C8F" w:rsidRDefault="00B32F12" w:rsidP="00597C2D">
            <w:pPr>
              <w:pStyle w:val="a0"/>
              <w:shd w:val="clear" w:color="auto" w:fill="auto"/>
              <w:spacing w:after="120"/>
              <w:rPr>
                <w:rFonts w:ascii="Sylfaen" w:hAnsi="Sylfaen"/>
                <w:sz w:val="20"/>
                <w:szCs w:val="20"/>
              </w:rPr>
            </w:pPr>
            <w:r w:rsidRPr="00E95C8F">
              <w:rPr>
                <w:rFonts w:ascii="Sylfaen" w:hAnsi="Sylfaen"/>
                <w:sz w:val="20"/>
                <w:szCs w:val="20"/>
              </w:rPr>
              <w:t>Աշխատող անձնակազմին, մեծահասակ բնակչությանը կենցաղում</w:t>
            </w:r>
          </w:p>
        </w:tc>
      </w:tr>
      <w:tr w:rsidR="00B32F12"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B32F12" w:rsidRPr="00E95C8F" w:rsidRDefault="00B32F12" w:rsidP="00597C2D">
            <w:pPr>
              <w:spacing w:after="120"/>
              <w:rPr>
                <w:rFonts w:ascii="Sylfaen" w:hAnsi="Sylfaen"/>
                <w:sz w:val="20"/>
                <w:szCs w:val="20"/>
              </w:rPr>
            </w:pPr>
          </w:p>
        </w:tc>
        <w:tc>
          <w:tcPr>
            <w:tcW w:w="3104" w:type="dxa"/>
            <w:tcBorders>
              <w:top w:val="single" w:sz="4" w:space="0" w:color="auto"/>
              <w:left w:val="single" w:sz="4" w:space="0" w:color="auto"/>
            </w:tcBorders>
            <w:shd w:val="clear" w:color="auto" w:fill="FFFFFF"/>
            <w:vAlign w:val="bottom"/>
          </w:tcPr>
          <w:p w:rsidR="00B32F12" w:rsidRPr="00E95C8F" w:rsidRDefault="00B32F12" w:rsidP="00597C2D">
            <w:pPr>
              <w:pStyle w:val="a0"/>
              <w:shd w:val="clear" w:color="auto" w:fill="auto"/>
              <w:spacing w:after="120"/>
              <w:rPr>
                <w:rFonts w:ascii="Sylfaen" w:hAnsi="Sylfaen"/>
                <w:sz w:val="20"/>
                <w:szCs w:val="20"/>
              </w:rPr>
            </w:pPr>
            <w:r w:rsidRPr="00E95C8F">
              <w:rPr>
                <w:rFonts w:ascii="Sylfaen" w:hAnsi="Sylfaen"/>
                <w:sz w:val="20"/>
                <w:szCs w:val="20"/>
              </w:rPr>
              <w:t>Մաշկի վրա գրգռիչ ազդեցությունը բազմակի կիրառումների դեպքում (0,5-1 ամիս)</w:t>
            </w:r>
          </w:p>
        </w:tc>
        <w:tc>
          <w:tcPr>
            <w:tcW w:w="2745" w:type="dxa"/>
            <w:tcBorders>
              <w:top w:val="single" w:sz="4" w:space="0" w:color="auto"/>
              <w:left w:val="single" w:sz="4" w:space="0" w:color="auto"/>
            </w:tcBorders>
            <w:shd w:val="clear" w:color="auto" w:fill="FFFFFF"/>
          </w:tcPr>
          <w:p w:rsidR="00B32F12" w:rsidRPr="00E95C8F" w:rsidRDefault="00B32F12" w:rsidP="00597C2D">
            <w:pPr>
              <w:pStyle w:val="a0"/>
              <w:shd w:val="clear" w:color="auto" w:fill="auto"/>
              <w:spacing w:after="120"/>
              <w:jc w:val="center"/>
              <w:rPr>
                <w:rFonts w:ascii="Sylfaen" w:hAnsi="Sylfaen"/>
                <w:sz w:val="20"/>
                <w:szCs w:val="20"/>
              </w:rPr>
            </w:pPr>
            <w:r w:rsidRPr="00E95C8F">
              <w:rPr>
                <w:rFonts w:ascii="Sylfaen" w:hAnsi="Sylfaen"/>
                <w:sz w:val="20"/>
                <w:szCs w:val="20"/>
              </w:rPr>
              <w:t>թույլ</w:t>
            </w:r>
          </w:p>
        </w:tc>
        <w:tc>
          <w:tcPr>
            <w:tcW w:w="2771" w:type="dxa"/>
            <w:tcBorders>
              <w:top w:val="single" w:sz="4" w:space="0" w:color="auto"/>
              <w:left w:val="single" w:sz="4" w:space="0" w:color="auto"/>
            </w:tcBorders>
            <w:shd w:val="clear" w:color="auto" w:fill="FFFFFF"/>
          </w:tcPr>
          <w:p w:rsidR="00B32F12" w:rsidRPr="00E95C8F" w:rsidRDefault="00B32F12" w:rsidP="00597C2D">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13" w:type="dxa"/>
            <w:tcBorders>
              <w:top w:val="single" w:sz="4" w:space="0" w:color="auto"/>
              <w:left w:val="single" w:sz="4" w:space="0" w:color="auto"/>
              <w:right w:val="single" w:sz="4" w:space="0" w:color="auto"/>
            </w:tcBorders>
            <w:shd w:val="clear" w:color="auto" w:fill="FFFFFF"/>
          </w:tcPr>
          <w:p w:rsidR="00B32F12" w:rsidRPr="00E95C8F" w:rsidRDefault="00B32F12" w:rsidP="00B32F12">
            <w:pPr>
              <w:pStyle w:val="a0"/>
              <w:shd w:val="clear" w:color="auto" w:fill="auto"/>
              <w:spacing w:after="120"/>
              <w:rPr>
                <w:rFonts w:ascii="Sylfaen" w:hAnsi="Sylfaen"/>
                <w:sz w:val="20"/>
                <w:szCs w:val="20"/>
              </w:rPr>
            </w:pPr>
            <w:r w:rsidRPr="00E95C8F">
              <w:rPr>
                <w:rFonts w:ascii="Sylfaen" w:hAnsi="Sylfaen"/>
                <w:sz w:val="20"/>
                <w:szCs w:val="20"/>
              </w:rPr>
              <w:t>Աշխատող անձնակազմին կիրառման կանոնակարգված ռեժիմում</w:t>
            </w:r>
          </w:p>
        </w:tc>
      </w:tr>
      <w:tr w:rsidR="00B32F12"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B32F12" w:rsidRPr="00E95C8F" w:rsidRDefault="00B32F12" w:rsidP="00597C2D">
            <w:pPr>
              <w:spacing w:after="120"/>
              <w:rPr>
                <w:rFonts w:ascii="Sylfaen" w:hAnsi="Sylfaen"/>
                <w:sz w:val="20"/>
                <w:szCs w:val="20"/>
              </w:rPr>
            </w:pPr>
          </w:p>
        </w:tc>
        <w:tc>
          <w:tcPr>
            <w:tcW w:w="3104" w:type="dxa"/>
            <w:tcBorders>
              <w:left w:val="single" w:sz="4" w:space="0" w:color="auto"/>
            </w:tcBorders>
            <w:shd w:val="clear" w:color="auto" w:fill="FFFFFF"/>
          </w:tcPr>
          <w:p w:rsidR="00B32F12" w:rsidRPr="00E95C8F" w:rsidRDefault="00B32F12" w:rsidP="00597C2D">
            <w:pPr>
              <w:spacing w:after="120"/>
              <w:rPr>
                <w:rFonts w:ascii="Sylfaen" w:hAnsi="Sylfaen"/>
                <w:sz w:val="20"/>
                <w:szCs w:val="20"/>
              </w:rPr>
            </w:pPr>
          </w:p>
        </w:tc>
        <w:tc>
          <w:tcPr>
            <w:tcW w:w="2745" w:type="dxa"/>
            <w:tcBorders>
              <w:top w:val="single" w:sz="4" w:space="0" w:color="auto"/>
              <w:left w:val="single" w:sz="4" w:space="0" w:color="auto"/>
            </w:tcBorders>
            <w:shd w:val="clear" w:color="auto" w:fill="FFFFFF"/>
          </w:tcPr>
          <w:p w:rsidR="00B32F12" w:rsidRPr="00E95C8F" w:rsidRDefault="00B32F12" w:rsidP="00597C2D">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w:t>
            </w:r>
          </w:p>
        </w:tc>
        <w:tc>
          <w:tcPr>
            <w:tcW w:w="2771" w:type="dxa"/>
            <w:tcBorders>
              <w:top w:val="single" w:sz="4" w:space="0" w:color="auto"/>
              <w:left w:val="single" w:sz="4" w:space="0" w:color="auto"/>
            </w:tcBorders>
            <w:shd w:val="clear" w:color="auto" w:fill="FFFFFF"/>
          </w:tcPr>
          <w:p w:rsidR="00B32F12" w:rsidRPr="00E95C8F" w:rsidRDefault="00B32F12" w:rsidP="00597C2D">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13" w:type="dxa"/>
            <w:tcBorders>
              <w:top w:val="single" w:sz="4" w:space="0" w:color="auto"/>
              <w:left w:val="single" w:sz="4" w:space="0" w:color="auto"/>
              <w:right w:val="single" w:sz="4" w:space="0" w:color="auto"/>
            </w:tcBorders>
            <w:shd w:val="clear" w:color="auto" w:fill="FFFFFF"/>
            <w:vAlign w:val="bottom"/>
          </w:tcPr>
          <w:p w:rsidR="00B32F12" w:rsidRPr="00E95C8F" w:rsidRDefault="00B32F12" w:rsidP="00597C2D">
            <w:pPr>
              <w:pStyle w:val="a0"/>
              <w:shd w:val="clear" w:color="auto" w:fill="auto"/>
              <w:spacing w:after="120"/>
              <w:rPr>
                <w:rFonts w:ascii="Sylfaen" w:hAnsi="Sylfaen"/>
                <w:sz w:val="20"/>
                <w:szCs w:val="20"/>
              </w:rPr>
            </w:pPr>
            <w:r w:rsidRPr="00E95C8F">
              <w:rPr>
                <w:rFonts w:ascii="Sylfaen" w:hAnsi="Sylfaen"/>
                <w:sz w:val="20"/>
                <w:szCs w:val="20"/>
              </w:rPr>
              <w:t xml:space="preserve">Աշխատող անձնակազմին, մեծահասակ բնակչությանը, մանկական բնակչությանը (երեխաների համար օգտագործել 12 %-ից ոչ ավելի ԱՆ-ի պարունակության միջոցներ) </w:t>
            </w:r>
          </w:p>
        </w:tc>
      </w:tr>
      <w:tr w:rsidR="00B32F12" w:rsidRPr="00E95C8F" w:rsidTr="00B32F12">
        <w:tblPrEx>
          <w:tblLook w:val="0000" w:firstRow="0" w:lastRow="0" w:firstColumn="0" w:lastColumn="0" w:noHBand="0" w:noVBand="0"/>
        </w:tblPrEx>
        <w:trPr>
          <w:jc w:val="center"/>
        </w:trPr>
        <w:tc>
          <w:tcPr>
            <w:tcW w:w="3006" w:type="dxa"/>
            <w:vMerge w:val="restart"/>
            <w:tcBorders>
              <w:left w:val="single" w:sz="4" w:space="0" w:color="auto"/>
            </w:tcBorders>
            <w:shd w:val="clear" w:color="auto" w:fill="FFFFFF"/>
          </w:tcPr>
          <w:p w:rsidR="00B32F12" w:rsidRPr="00E95C8F" w:rsidRDefault="00B32F12" w:rsidP="00597C2D">
            <w:pPr>
              <w:spacing w:after="120"/>
              <w:rPr>
                <w:rFonts w:ascii="Sylfaen" w:hAnsi="Sylfaen"/>
                <w:sz w:val="20"/>
                <w:szCs w:val="20"/>
              </w:rPr>
            </w:pPr>
          </w:p>
        </w:tc>
        <w:tc>
          <w:tcPr>
            <w:tcW w:w="3104" w:type="dxa"/>
            <w:vMerge w:val="restart"/>
            <w:tcBorders>
              <w:top w:val="single" w:sz="4" w:space="0" w:color="auto"/>
              <w:left w:val="single" w:sz="4" w:space="0" w:color="auto"/>
            </w:tcBorders>
            <w:shd w:val="clear" w:color="auto" w:fill="FFFFFF"/>
          </w:tcPr>
          <w:p w:rsidR="00B32F12" w:rsidRPr="00E95C8F" w:rsidRDefault="00B32F12" w:rsidP="00597C2D">
            <w:pPr>
              <w:pStyle w:val="a0"/>
              <w:shd w:val="clear" w:color="auto" w:fill="auto"/>
              <w:spacing w:after="120"/>
              <w:rPr>
                <w:rFonts w:ascii="Sylfaen" w:hAnsi="Sylfaen"/>
                <w:sz w:val="20"/>
                <w:szCs w:val="20"/>
              </w:rPr>
            </w:pPr>
            <w:r w:rsidRPr="00E95C8F">
              <w:rPr>
                <w:rFonts w:ascii="Sylfaen" w:hAnsi="Sylfaen"/>
                <w:sz w:val="20"/>
                <w:szCs w:val="20"/>
              </w:rPr>
              <w:t>Մաշկի վրա մաշկա-ներծծիչ եւ գրգռիչ ազդեցություն (4-6 ամիս)</w:t>
            </w:r>
          </w:p>
        </w:tc>
        <w:tc>
          <w:tcPr>
            <w:tcW w:w="2745" w:type="dxa"/>
            <w:tcBorders>
              <w:top w:val="single" w:sz="4" w:space="0" w:color="auto"/>
              <w:left w:val="single" w:sz="4" w:space="0" w:color="auto"/>
            </w:tcBorders>
            <w:shd w:val="clear" w:color="auto" w:fill="FFFFFF"/>
          </w:tcPr>
          <w:p w:rsidR="00B32F12" w:rsidRPr="00E95C8F" w:rsidRDefault="00B32F12" w:rsidP="00597C2D">
            <w:pPr>
              <w:pStyle w:val="a0"/>
              <w:shd w:val="clear" w:color="auto" w:fill="auto"/>
              <w:spacing w:after="120"/>
              <w:jc w:val="center"/>
              <w:rPr>
                <w:rFonts w:ascii="Sylfaen" w:hAnsi="Sylfaen"/>
                <w:sz w:val="20"/>
                <w:szCs w:val="20"/>
              </w:rPr>
            </w:pPr>
            <w:r w:rsidRPr="00E95C8F">
              <w:rPr>
                <w:rFonts w:ascii="Sylfaen" w:hAnsi="Sylfaen"/>
                <w:sz w:val="20"/>
                <w:szCs w:val="20"/>
              </w:rPr>
              <w:t>էֆեկտի առկայություն</w:t>
            </w:r>
          </w:p>
        </w:tc>
        <w:tc>
          <w:tcPr>
            <w:tcW w:w="2771" w:type="dxa"/>
            <w:tcBorders>
              <w:top w:val="single" w:sz="4" w:space="0" w:color="auto"/>
              <w:left w:val="single" w:sz="4" w:space="0" w:color="auto"/>
            </w:tcBorders>
            <w:shd w:val="clear" w:color="auto" w:fill="FFFFFF"/>
          </w:tcPr>
          <w:p w:rsidR="00B32F12" w:rsidRPr="00E95C8F" w:rsidRDefault="00B32F12" w:rsidP="00597C2D">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13" w:type="dxa"/>
            <w:tcBorders>
              <w:top w:val="single" w:sz="4" w:space="0" w:color="auto"/>
              <w:left w:val="single" w:sz="4" w:space="0" w:color="auto"/>
              <w:right w:val="single" w:sz="4" w:space="0" w:color="auto"/>
            </w:tcBorders>
            <w:shd w:val="clear" w:color="auto" w:fill="FFFFFF"/>
          </w:tcPr>
          <w:p w:rsidR="00B32F12" w:rsidRPr="00E95C8F" w:rsidRDefault="00B32F12" w:rsidP="00597C2D">
            <w:pPr>
              <w:pStyle w:val="a0"/>
              <w:shd w:val="clear" w:color="auto" w:fill="auto"/>
              <w:spacing w:after="120"/>
              <w:rPr>
                <w:rFonts w:ascii="Sylfaen" w:hAnsi="Sylfaen"/>
                <w:sz w:val="20"/>
                <w:szCs w:val="20"/>
              </w:rPr>
            </w:pPr>
            <w:r w:rsidRPr="00E95C8F">
              <w:rPr>
                <w:rFonts w:ascii="Sylfaen" w:hAnsi="Sylfaen"/>
                <w:sz w:val="20"/>
                <w:szCs w:val="20"/>
              </w:rPr>
              <w:t>Արգելված է</w:t>
            </w:r>
          </w:p>
        </w:tc>
      </w:tr>
      <w:tr w:rsidR="00B32F12" w:rsidRPr="00E95C8F" w:rsidTr="00B32F12">
        <w:tblPrEx>
          <w:tblLook w:val="0000" w:firstRow="0" w:lastRow="0" w:firstColumn="0" w:lastColumn="0" w:noHBand="0" w:noVBand="0"/>
        </w:tblPrEx>
        <w:trPr>
          <w:jc w:val="center"/>
        </w:trPr>
        <w:tc>
          <w:tcPr>
            <w:tcW w:w="3006" w:type="dxa"/>
            <w:vMerge/>
            <w:tcBorders>
              <w:left w:val="single" w:sz="4" w:space="0" w:color="auto"/>
              <w:bottom w:val="single" w:sz="4" w:space="0" w:color="auto"/>
            </w:tcBorders>
            <w:shd w:val="clear" w:color="auto" w:fill="FFFFFF"/>
          </w:tcPr>
          <w:p w:rsidR="00B32F12" w:rsidRPr="00E95C8F" w:rsidRDefault="00B32F12" w:rsidP="00597C2D">
            <w:pPr>
              <w:spacing w:after="120"/>
              <w:rPr>
                <w:rFonts w:ascii="Sylfaen" w:hAnsi="Sylfaen"/>
                <w:sz w:val="20"/>
                <w:szCs w:val="20"/>
              </w:rPr>
            </w:pPr>
          </w:p>
        </w:tc>
        <w:tc>
          <w:tcPr>
            <w:tcW w:w="3104" w:type="dxa"/>
            <w:vMerge/>
            <w:tcBorders>
              <w:left w:val="single" w:sz="4" w:space="0" w:color="auto"/>
              <w:bottom w:val="single" w:sz="4" w:space="0" w:color="auto"/>
            </w:tcBorders>
            <w:shd w:val="clear" w:color="auto" w:fill="FFFFFF"/>
          </w:tcPr>
          <w:p w:rsidR="00B32F12" w:rsidRPr="00E95C8F" w:rsidRDefault="00B32F12" w:rsidP="00597C2D">
            <w:pPr>
              <w:spacing w:after="120"/>
              <w:rPr>
                <w:rFonts w:ascii="Sylfaen" w:hAnsi="Sylfaen"/>
                <w:sz w:val="20"/>
                <w:szCs w:val="20"/>
              </w:rPr>
            </w:pPr>
          </w:p>
        </w:tc>
        <w:tc>
          <w:tcPr>
            <w:tcW w:w="2745" w:type="dxa"/>
            <w:tcBorders>
              <w:top w:val="single" w:sz="4" w:space="0" w:color="auto"/>
              <w:left w:val="single" w:sz="4" w:space="0" w:color="auto"/>
              <w:bottom w:val="single" w:sz="4" w:space="0" w:color="auto"/>
            </w:tcBorders>
            <w:shd w:val="clear" w:color="auto" w:fill="FFFFFF"/>
          </w:tcPr>
          <w:p w:rsidR="00B32F12" w:rsidRPr="00E95C8F" w:rsidRDefault="00B32F12" w:rsidP="00597C2D">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w:t>
            </w:r>
          </w:p>
        </w:tc>
        <w:tc>
          <w:tcPr>
            <w:tcW w:w="2771" w:type="dxa"/>
            <w:tcBorders>
              <w:top w:val="single" w:sz="4" w:space="0" w:color="auto"/>
              <w:left w:val="single" w:sz="4" w:space="0" w:color="auto"/>
              <w:bottom w:val="single" w:sz="4" w:space="0" w:color="auto"/>
            </w:tcBorders>
            <w:shd w:val="clear" w:color="auto" w:fill="FFFFFF"/>
          </w:tcPr>
          <w:p w:rsidR="00B32F12" w:rsidRPr="00E95C8F" w:rsidRDefault="00B32F12" w:rsidP="00597C2D">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13" w:type="dxa"/>
            <w:tcBorders>
              <w:top w:val="single" w:sz="4" w:space="0" w:color="auto"/>
              <w:left w:val="single" w:sz="4" w:space="0" w:color="auto"/>
              <w:bottom w:val="single" w:sz="4" w:space="0" w:color="auto"/>
              <w:right w:val="single" w:sz="4" w:space="0" w:color="auto"/>
            </w:tcBorders>
            <w:shd w:val="clear" w:color="auto" w:fill="FFFFFF"/>
          </w:tcPr>
          <w:p w:rsidR="00B32F12" w:rsidRPr="00E95C8F" w:rsidRDefault="00B32F12" w:rsidP="00597C2D">
            <w:pPr>
              <w:pStyle w:val="a0"/>
              <w:shd w:val="clear" w:color="auto" w:fill="auto"/>
              <w:spacing w:after="120"/>
              <w:rPr>
                <w:rFonts w:ascii="Sylfaen" w:hAnsi="Sylfaen"/>
                <w:sz w:val="20"/>
                <w:szCs w:val="20"/>
              </w:rPr>
            </w:pPr>
            <w:r w:rsidRPr="00E95C8F">
              <w:rPr>
                <w:rFonts w:ascii="Sylfaen" w:hAnsi="Sylfaen"/>
                <w:sz w:val="20"/>
                <w:szCs w:val="20"/>
              </w:rPr>
              <w:t>Աշխատող անձնակազմին, մեծահասակ եւ մանկական բնակչությանը</w:t>
            </w:r>
          </w:p>
        </w:tc>
      </w:tr>
      <w:tr w:rsidR="009C4E3A" w:rsidRPr="00E95C8F" w:rsidTr="00B32F12">
        <w:tblPrEx>
          <w:tblLook w:val="0000" w:firstRow="0" w:lastRow="0" w:firstColumn="0" w:lastColumn="0" w:noHBand="0" w:noVBand="0"/>
        </w:tblPrEx>
        <w:trPr>
          <w:jc w:val="center"/>
        </w:trPr>
        <w:tc>
          <w:tcPr>
            <w:tcW w:w="3006" w:type="dxa"/>
            <w:vMerge w:val="restart"/>
            <w:tcBorders>
              <w:top w:val="single" w:sz="4" w:space="0" w:color="auto"/>
              <w:left w:val="single" w:sz="4" w:space="0" w:color="auto"/>
            </w:tcBorders>
            <w:shd w:val="clear" w:color="auto" w:fill="FFFFFF"/>
          </w:tcPr>
          <w:p w:rsidR="009C4E3A" w:rsidRPr="00E95C8F" w:rsidRDefault="009C4E3A" w:rsidP="00372ED9">
            <w:pPr>
              <w:rPr>
                <w:rFonts w:ascii="Sylfaen" w:hAnsi="Sylfaen"/>
                <w:sz w:val="20"/>
                <w:szCs w:val="20"/>
              </w:rPr>
            </w:pPr>
          </w:p>
        </w:tc>
        <w:tc>
          <w:tcPr>
            <w:tcW w:w="3104" w:type="dxa"/>
            <w:vMerge w:val="restart"/>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rPr>
                <w:rFonts w:ascii="Sylfaen" w:hAnsi="Sylfaen"/>
                <w:sz w:val="20"/>
                <w:szCs w:val="20"/>
              </w:rPr>
            </w:pPr>
            <w:r w:rsidRPr="00E95C8F">
              <w:rPr>
                <w:rFonts w:ascii="Sylfaen" w:hAnsi="Sylfaen"/>
                <w:sz w:val="20"/>
                <w:szCs w:val="20"/>
              </w:rPr>
              <w:t xml:space="preserve">Սուր գրգռիչ ազդեցություն աչքերի վրա, </w:t>
            </w:r>
            <w:r w:rsidR="00494F93" w:rsidRPr="00E95C8F">
              <w:rPr>
                <w:rFonts w:ascii="Sylfaen" w:hAnsi="Sylfaen"/>
                <w:sz w:val="20"/>
                <w:szCs w:val="20"/>
              </w:rPr>
              <w:t>բալեր</w:t>
            </w:r>
          </w:p>
        </w:tc>
        <w:tc>
          <w:tcPr>
            <w:tcW w:w="2745" w:type="dxa"/>
            <w:tcBorders>
              <w:top w:val="single" w:sz="4" w:space="0" w:color="auto"/>
              <w:left w:val="single" w:sz="4" w:space="0" w:color="auto"/>
            </w:tcBorders>
            <w:shd w:val="clear" w:color="auto" w:fill="FFFFFF"/>
            <w:vAlign w:val="bottom"/>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4,0-6,0</w:t>
            </w:r>
          </w:p>
        </w:tc>
        <w:tc>
          <w:tcPr>
            <w:tcW w:w="2771" w:type="dxa"/>
            <w:tcBorders>
              <w:top w:val="single" w:sz="4" w:space="0" w:color="auto"/>
              <w:left w:val="single" w:sz="4" w:space="0" w:color="auto"/>
            </w:tcBorders>
            <w:shd w:val="clear" w:color="auto" w:fill="FFFFFF"/>
            <w:vAlign w:val="bottom"/>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3</w:t>
            </w:r>
          </w:p>
        </w:tc>
        <w:tc>
          <w:tcPr>
            <w:tcW w:w="3013"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597C2D">
            <w:pPr>
              <w:pStyle w:val="a0"/>
              <w:shd w:val="clear" w:color="auto" w:fill="auto"/>
              <w:spacing w:after="120"/>
              <w:rPr>
                <w:rFonts w:ascii="Sylfaen" w:hAnsi="Sylfaen"/>
                <w:sz w:val="20"/>
                <w:szCs w:val="20"/>
              </w:rPr>
            </w:pPr>
            <w:r w:rsidRPr="00E95C8F">
              <w:rPr>
                <w:rFonts w:ascii="Sylfaen" w:hAnsi="Sylfaen"/>
                <w:sz w:val="20"/>
                <w:szCs w:val="20"/>
              </w:rPr>
              <w:t>Աշխատող անձնակազմին</w:t>
            </w:r>
          </w:p>
        </w:tc>
      </w:tr>
      <w:tr w:rsidR="009C4E3A"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104"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2745"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0-3,0</w:t>
            </w:r>
          </w:p>
        </w:tc>
        <w:tc>
          <w:tcPr>
            <w:tcW w:w="2771"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4-5</w:t>
            </w:r>
          </w:p>
        </w:tc>
        <w:tc>
          <w:tcPr>
            <w:tcW w:w="3013" w:type="dxa"/>
            <w:tcBorders>
              <w:top w:val="single" w:sz="4" w:space="0" w:color="auto"/>
              <w:left w:val="single" w:sz="4" w:space="0" w:color="auto"/>
              <w:right w:val="single" w:sz="4" w:space="0" w:color="auto"/>
            </w:tcBorders>
            <w:shd w:val="clear" w:color="auto" w:fill="FFFFFF"/>
          </w:tcPr>
          <w:p w:rsidR="009C4E3A" w:rsidRPr="00E95C8F" w:rsidRDefault="00D03A53" w:rsidP="00597C2D">
            <w:pPr>
              <w:pStyle w:val="a0"/>
              <w:shd w:val="clear" w:color="auto" w:fill="auto"/>
              <w:spacing w:after="120"/>
              <w:rPr>
                <w:rFonts w:ascii="Sylfaen" w:hAnsi="Sylfaen"/>
                <w:sz w:val="20"/>
                <w:szCs w:val="20"/>
              </w:rPr>
            </w:pPr>
            <w:r w:rsidRPr="00E95C8F">
              <w:rPr>
                <w:rFonts w:ascii="Sylfaen" w:hAnsi="Sylfaen"/>
                <w:sz w:val="20"/>
                <w:szCs w:val="20"/>
              </w:rPr>
              <w:t xml:space="preserve">Աշխատող անձնակազմին, մեծահասակ </w:t>
            </w:r>
            <w:r w:rsidR="004E40E4" w:rsidRPr="00E95C8F">
              <w:rPr>
                <w:rFonts w:ascii="Sylfaen" w:hAnsi="Sylfaen"/>
                <w:sz w:val="20"/>
                <w:szCs w:val="20"/>
              </w:rPr>
              <w:t>եւ</w:t>
            </w:r>
            <w:r w:rsidRPr="00E95C8F">
              <w:rPr>
                <w:rFonts w:ascii="Sylfaen" w:hAnsi="Sylfaen"/>
                <w:sz w:val="20"/>
                <w:szCs w:val="20"/>
              </w:rPr>
              <w:t xml:space="preserve"> մանկական բնակչությանը</w:t>
            </w:r>
          </w:p>
        </w:tc>
      </w:tr>
      <w:tr w:rsidR="009C4E3A"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104" w:type="dxa"/>
            <w:vMerge w:val="restart"/>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rPr>
                <w:rFonts w:ascii="Sylfaen" w:hAnsi="Sylfaen"/>
                <w:sz w:val="20"/>
                <w:szCs w:val="20"/>
              </w:rPr>
            </w:pPr>
            <w:r w:rsidRPr="00E95C8F">
              <w:rPr>
                <w:rFonts w:ascii="Sylfaen" w:hAnsi="Sylfaen"/>
                <w:sz w:val="20"/>
                <w:szCs w:val="20"/>
              </w:rPr>
              <w:t>Զգայունացնող ազդեցություն (մաշկային/շնչառական)</w:t>
            </w:r>
          </w:p>
        </w:tc>
        <w:tc>
          <w:tcPr>
            <w:tcW w:w="2745" w:type="dxa"/>
            <w:tcBorders>
              <w:top w:val="single" w:sz="4" w:space="0" w:color="auto"/>
              <w:left w:val="single" w:sz="4" w:space="0" w:color="auto"/>
            </w:tcBorders>
            <w:shd w:val="clear" w:color="auto" w:fill="FFFFFF"/>
            <w:vAlign w:val="bottom"/>
          </w:tcPr>
          <w:p w:rsidR="009C4E3A" w:rsidRPr="00E95C8F" w:rsidRDefault="00B32F12" w:rsidP="00B32F12">
            <w:pPr>
              <w:pStyle w:val="a0"/>
              <w:shd w:val="clear" w:color="auto" w:fill="auto"/>
              <w:spacing w:after="120"/>
              <w:jc w:val="center"/>
              <w:rPr>
                <w:rFonts w:ascii="Sylfaen" w:hAnsi="Sylfaen"/>
                <w:sz w:val="20"/>
                <w:szCs w:val="20"/>
              </w:rPr>
            </w:pPr>
            <w:r w:rsidRPr="00E95C8F">
              <w:rPr>
                <w:rFonts w:ascii="Sylfaen" w:hAnsi="Sylfaen"/>
                <w:sz w:val="20"/>
                <w:szCs w:val="20"/>
              </w:rPr>
              <w:t>Թ</w:t>
            </w:r>
            <w:r w:rsidR="00D03A53" w:rsidRPr="00E95C8F">
              <w:rPr>
                <w:rFonts w:ascii="Sylfaen" w:hAnsi="Sylfaen"/>
                <w:sz w:val="20"/>
                <w:szCs w:val="20"/>
              </w:rPr>
              <w:t>ույլ</w:t>
            </w:r>
            <w:r w:rsidRPr="00B32F12">
              <w:rPr>
                <w:rFonts w:ascii="Sylfaen" w:hAnsi="Sylfaen"/>
                <w:sz w:val="20"/>
                <w:szCs w:val="20"/>
              </w:rPr>
              <w:br/>
            </w:r>
            <w:r w:rsidR="00D03A53" w:rsidRPr="00E95C8F">
              <w:rPr>
                <w:rFonts w:ascii="Sylfaen" w:hAnsi="Sylfaen"/>
                <w:sz w:val="20"/>
                <w:szCs w:val="20"/>
              </w:rPr>
              <w:t>(ցածր)</w:t>
            </w:r>
          </w:p>
        </w:tc>
        <w:tc>
          <w:tcPr>
            <w:tcW w:w="2771" w:type="dxa"/>
            <w:tcBorders>
              <w:top w:val="single" w:sz="4" w:space="0" w:color="auto"/>
              <w:left w:val="single" w:sz="4" w:space="0" w:color="auto"/>
            </w:tcBorders>
            <w:shd w:val="clear" w:color="auto" w:fill="FFFFFF"/>
            <w:vAlign w:val="bottom"/>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 xml:space="preserve">ЗВ </w:t>
            </w:r>
            <w:r w:rsidR="00B32F12">
              <w:rPr>
                <w:rFonts w:ascii="Sylfaen" w:hAnsi="Sylfaen"/>
                <w:sz w:val="20"/>
                <w:szCs w:val="20"/>
                <w:lang w:val="en-US"/>
              </w:rPr>
              <w:br/>
            </w:r>
            <w:r w:rsidRPr="00E95C8F">
              <w:rPr>
                <w:rFonts w:ascii="Sylfaen" w:hAnsi="Sylfaen"/>
                <w:sz w:val="20"/>
                <w:szCs w:val="20"/>
              </w:rPr>
              <w:t>(1В)</w:t>
            </w:r>
          </w:p>
        </w:tc>
        <w:tc>
          <w:tcPr>
            <w:tcW w:w="3013" w:type="dxa"/>
            <w:tcBorders>
              <w:top w:val="single" w:sz="4" w:space="0" w:color="auto"/>
              <w:left w:val="single" w:sz="4" w:space="0" w:color="auto"/>
              <w:right w:val="single" w:sz="4" w:space="0" w:color="auto"/>
            </w:tcBorders>
            <w:shd w:val="clear" w:color="auto" w:fill="FFFFFF"/>
          </w:tcPr>
          <w:p w:rsidR="009C4E3A" w:rsidRPr="00E95C8F" w:rsidRDefault="00D03A53" w:rsidP="00597C2D">
            <w:pPr>
              <w:pStyle w:val="a0"/>
              <w:shd w:val="clear" w:color="auto" w:fill="auto"/>
              <w:spacing w:after="120"/>
              <w:jc w:val="both"/>
              <w:rPr>
                <w:rFonts w:ascii="Sylfaen" w:hAnsi="Sylfaen"/>
                <w:sz w:val="20"/>
                <w:szCs w:val="20"/>
              </w:rPr>
            </w:pPr>
            <w:r w:rsidRPr="00E95C8F">
              <w:rPr>
                <w:rFonts w:ascii="Sylfaen" w:hAnsi="Sylfaen"/>
                <w:sz w:val="20"/>
                <w:szCs w:val="20"/>
              </w:rPr>
              <w:t>Աշխատող անձնակազմին</w:t>
            </w:r>
          </w:p>
        </w:tc>
      </w:tr>
      <w:tr w:rsidR="009C4E3A"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104"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2745"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 (էֆեկտի բացակայություն)</w:t>
            </w:r>
          </w:p>
        </w:tc>
        <w:tc>
          <w:tcPr>
            <w:tcW w:w="2771" w:type="dxa"/>
            <w:tcBorders>
              <w:top w:val="single" w:sz="4" w:space="0" w:color="auto"/>
              <w:left w:val="single" w:sz="4" w:space="0" w:color="auto"/>
            </w:tcBorders>
            <w:shd w:val="clear" w:color="auto" w:fill="FFFFFF"/>
          </w:tcPr>
          <w:p w:rsidR="009C4E3A" w:rsidRPr="00E95C8F" w:rsidRDefault="00D03A53" w:rsidP="00B32F12">
            <w:pPr>
              <w:pStyle w:val="a0"/>
              <w:shd w:val="clear" w:color="auto" w:fill="auto"/>
              <w:spacing w:after="120"/>
              <w:jc w:val="center"/>
              <w:rPr>
                <w:rFonts w:ascii="Sylfaen" w:hAnsi="Sylfaen"/>
                <w:sz w:val="20"/>
                <w:szCs w:val="20"/>
              </w:rPr>
            </w:pPr>
            <w:r w:rsidRPr="00E95C8F">
              <w:rPr>
                <w:rFonts w:ascii="Sylfaen" w:hAnsi="Sylfaen"/>
                <w:sz w:val="20"/>
                <w:szCs w:val="20"/>
              </w:rPr>
              <w:t>4</w:t>
            </w:r>
            <w:r w:rsidR="00B32F12">
              <w:rPr>
                <w:rFonts w:ascii="Sylfaen" w:hAnsi="Sylfaen"/>
                <w:sz w:val="20"/>
                <w:szCs w:val="20"/>
                <w:lang w:val="en-US"/>
              </w:rPr>
              <w:br/>
            </w:r>
            <w:r w:rsidRPr="00E95C8F">
              <w:rPr>
                <w:rFonts w:ascii="Sylfaen" w:hAnsi="Sylfaen"/>
                <w:sz w:val="20"/>
                <w:szCs w:val="20"/>
              </w:rPr>
              <w:t>(չի դասակարգվում)</w:t>
            </w:r>
          </w:p>
        </w:tc>
        <w:tc>
          <w:tcPr>
            <w:tcW w:w="3013" w:type="dxa"/>
            <w:tcBorders>
              <w:top w:val="single" w:sz="4" w:space="0" w:color="auto"/>
              <w:left w:val="single" w:sz="4" w:space="0" w:color="auto"/>
              <w:right w:val="single" w:sz="4" w:space="0" w:color="auto"/>
            </w:tcBorders>
            <w:shd w:val="clear" w:color="auto" w:fill="FFFFFF"/>
          </w:tcPr>
          <w:p w:rsidR="009C4E3A" w:rsidRPr="00E95C8F" w:rsidRDefault="00D03A53" w:rsidP="00597C2D">
            <w:pPr>
              <w:pStyle w:val="a0"/>
              <w:shd w:val="clear" w:color="auto" w:fill="auto"/>
              <w:spacing w:after="120"/>
              <w:rPr>
                <w:rFonts w:ascii="Sylfaen" w:hAnsi="Sylfaen"/>
                <w:sz w:val="20"/>
                <w:szCs w:val="20"/>
              </w:rPr>
            </w:pPr>
            <w:r w:rsidRPr="00E95C8F">
              <w:rPr>
                <w:rFonts w:ascii="Sylfaen" w:hAnsi="Sylfaen"/>
                <w:sz w:val="20"/>
                <w:szCs w:val="20"/>
              </w:rPr>
              <w:t xml:space="preserve">Աշխատող անձնակազմին, մեծահասակ </w:t>
            </w:r>
            <w:r w:rsidR="004E40E4" w:rsidRPr="00E95C8F">
              <w:rPr>
                <w:rFonts w:ascii="Sylfaen" w:hAnsi="Sylfaen"/>
                <w:sz w:val="20"/>
                <w:szCs w:val="20"/>
              </w:rPr>
              <w:t>եւ</w:t>
            </w:r>
            <w:r w:rsidRPr="00E95C8F">
              <w:rPr>
                <w:rFonts w:ascii="Sylfaen" w:hAnsi="Sylfaen"/>
                <w:sz w:val="20"/>
                <w:szCs w:val="20"/>
              </w:rPr>
              <w:t xml:space="preserve"> մանկական բնակչությանը</w:t>
            </w:r>
          </w:p>
        </w:tc>
      </w:tr>
      <w:tr w:rsidR="009C4E3A"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104" w:type="dxa"/>
            <w:vMerge w:val="restart"/>
            <w:tcBorders>
              <w:top w:val="single" w:sz="4" w:space="0" w:color="auto"/>
              <w:left w:val="single" w:sz="4" w:space="0" w:color="auto"/>
            </w:tcBorders>
            <w:shd w:val="clear" w:color="auto" w:fill="FFFFFF"/>
          </w:tcPr>
          <w:p w:rsidR="009C4E3A" w:rsidRPr="00E95C8F" w:rsidRDefault="00D03A53" w:rsidP="00B32F12">
            <w:pPr>
              <w:pStyle w:val="a0"/>
              <w:shd w:val="clear" w:color="auto" w:fill="auto"/>
              <w:spacing w:after="120"/>
              <w:rPr>
                <w:rFonts w:ascii="Sylfaen" w:hAnsi="Sylfaen"/>
                <w:sz w:val="20"/>
                <w:szCs w:val="20"/>
              </w:rPr>
            </w:pPr>
            <w:r w:rsidRPr="00E95C8F">
              <w:rPr>
                <w:rFonts w:ascii="Sylfaen" w:hAnsi="Sylfaen"/>
                <w:sz w:val="20"/>
                <w:szCs w:val="20"/>
              </w:rPr>
              <w:t>Օդում աշխատանքային լուծույթի ԱՆ-ի պարունակության (Պ)՝ հիգիենիկ նորմատիվներին համապատասխանության</w:t>
            </w:r>
            <w:r w:rsidR="004E40E4" w:rsidRPr="00E95C8F">
              <w:rPr>
                <w:rFonts w:ascii="Sylfaen" w:hAnsi="Sylfaen"/>
                <w:sz w:val="20"/>
                <w:szCs w:val="20"/>
              </w:rPr>
              <w:t xml:space="preserve"> </w:t>
            </w:r>
            <w:r w:rsidRPr="00E95C8F">
              <w:rPr>
                <w:rFonts w:ascii="Sylfaen" w:hAnsi="Sylfaen"/>
                <w:sz w:val="20"/>
                <w:szCs w:val="20"/>
              </w:rPr>
              <w:t>գնահատում (անցկացվում է ըստ անհրաժեշտության)</w:t>
            </w:r>
          </w:p>
        </w:tc>
        <w:tc>
          <w:tcPr>
            <w:tcW w:w="2745"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Պ/ՍԹԿ(ՆԿԱՄ)ա.գ.≤1</w:t>
            </w:r>
          </w:p>
        </w:tc>
        <w:tc>
          <w:tcPr>
            <w:tcW w:w="2771"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2-4</w:t>
            </w:r>
          </w:p>
        </w:tc>
        <w:tc>
          <w:tcPr>
            <w:tcW w:w="3013"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597C2D">
            <w:pPr>
              <w:pStyle w:val="a0"/>
              <w:shd w:val="clear" w:color="auto" w:fill="auto"/>
              <w:spacing w:after="120"/>
              <w:rPr>
                <w:rFonts w:ascii="Sylfaen" w:hAnsi="Sylfaen"/>
                <w:sz w:val="20"/>
                <w:szCs w:val="20"/>
              </w:rPr>
            </w:pPr>
            <w:r w:rsidRPr="00E95C8F">
              <w:rPr>
                <w:rFonts w:ascii="Sylfaen" w:hAnsi="Sylfaen"/>
                <w:sz w:val="20"/>
                <w:szCs w:val="20"/>
              </w:rPr>
              <w:t xml:space="preserve">Աշխատող անձնակազմին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104" w:type="dxa"/>
            <w:vMerge/>
            <w:tcBorders>
              <w:left w:val="single" w:sz="4" w:space="0" w:color="auto"/>
            </w:tcBorders>
            <w:shd w:val="clear" w:color="auto" w:fill="FFFFFF"/>
            <w:vAlign w:val="bottom"/>
          </w:tcPr>
          <w:p w:rsidR="009C4E3A" w:rsidRPr="00E95C8F" w:rsidRDefault="009C4E3A" w:rsidP="00597C2D">
            <w:pPr>
              <w:spacing w:after="120"/>
              <w:rPr>
                <w:rFonts w:ascii="Sylfaen" w:hAnsi="Sylfaen"/>
                <w:sz w:val="20"/>
                <w:szCs w:val="20"/>
              </w:rPr>
            </w:pPr>
          </w:p>
        </w:tc>
        <w:tc>
          <w:tcPr>
            <w:tcW w:w="2745"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Պ/ՍԹԿ(ՆԿԱՄ)բ.վ.մ.≤1</w:t>
            </w:r>
          </w:p>
        </w:tc>
        <w:tc>
          <w:tcPr>
            <w:tcW w:w="2771"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2-4</w:t>
            </w:r>
          </w:p>
        </w:tc>
        <w:tc>
          <w:tcPr>
            <w:tcW w:w="3013"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597C2D">
            <w:pPr>
              <w:pStyle w:val="a0"/>
              <w:shd w:val="clear" w:color="auto" w:fill="auto"/>
              <w:spacing w:after="120"/>
              <w:rPr>
                <w:rFonts w:ascii="Sylfaen" w:hAnsi="Sylfaen"/>
                <w:sz w:val="20"/>
                <w:szCs w:val="20"/>
              </w:rPr>
            </w:pPr>
            <w:r w:rsidRPr="00E95C8F">
              <w:rPr>
                <w:rFonts w:ascii="Sylfaen" w:hAnsi="Sylfaen"/>
                <w:sz w:val="20"/>
                <w:szCs w:val="20"/>
              </w:rPr>
              <w:t xml:space="preserve">Աշխատող անձնակազմին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104" w:type="dxa"/>
            <w:vMerge/>
            <w:tcBorders>
              <w:left w:val="single" w:sz="4" w:space="0" w:color="auto"/>
            </w:tcBorders>
            <w:shd w:val="clear" w:color="auto" w:fill="FFFFFF"/>
            <w:vAlign w:val="bottom"/>
          </w:tcPr>
          <w:p w:rsidR="009C4E3A" w:rsidRPr="00E95C8F" w:rsidRDefault="009C4E3A" w:rsidP="00597C2D">
            <w:pPr>
              <w:spacing w:after="120"/>
              <w:rPr>
                <w:rFonts w:ascii="Sylfaen" w:hAnsi="Sylfaen"/>
                <w:sz w:val="20"/>
                <w:szCs w:val="20"/>
              </w:rPr>
            </w:pPr>
          </w:p>
        </w:tc>
        <w:tc>
          <w:tcPr>
            <w:tcW w:w="2745"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Պ/ՍԹՄ(ԿԹՄ)մ.ծ.ա.≤1</w:t>
            </w:r>
          </w:p>
        </w:tc>
        <w:tc>
          <w:tcPr>
            <w:tcW w:w="2771"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2-4</w:t>
            </w:r>
          </w:p>
        </w:tc>
        <w:tc>
          <w:tcPr>
            <w:tcW w:w="3013"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597C2D">
            <w:pPr>
              <w:pStyle w:val="a0"/>
              <w:shd w:val="clear" w:color="auto" w:fill="auto"/>
              <w:spacing w:after="120"/>
              <w:rPr>
                <w:rFonts w:ascii="Sylfaen" w:hAnsi="Sylfaen"/>
                <w:sz w:val="20"/>
                <w:szCs w:val="20"/>
              </w:rPr>
            </w:pPr>
            <w:r w:rsidRPr="00E95C8F">
              <w:rPr>
                <w:rFonts w:ascii="Sylfaen" w:hAnsi="Sylfaen"/>
                <w:sz w:val="20"/>
                <w:szCs w:val="20"/>
              </w:rPr>
              <w:t xml:space="preserve">Աշխատող անձնակազմին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19724E">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10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Նոր ԱՆ-ի օգտագործմամբ ռեպելենտ միջոցի փորձարկային խմբաքանակի կլինիկական փորձարկումները</w:t>
            </w:r>
          </w:p>
        </w:tc>
        <w:tc>
          <w:tcPr>
            <w:tcW w:w="2745" w:type="dxa"/>
            <w:tcBorders>
              <w:top w:val="single" w:sz="4" w:space="0" w:color="auto"/>
              <w:left w:val="single" w:sz="4" w:space="0" w:color="auto"/>
            </w:tcBorders>
            <w:shd w:val="clear" w:color="auto" w:fill="FFFFFF"/>
            <w:vAlign w:val="bottom"/>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 xml:space="preserve">Ռեակցիաների բացակայություն Հսկողության </w:t>
            </w:r>
            <w:r w:rsidR="004E40E4" w:rsidRPr="00E95C8F">
              <w:rPr>
                <w:rFonts w:ascii="Sylfaen" w:hAnsi="Sylfaen"/>
                <w:sz w:val="20"/>
                <w:szCs w:val="20"/>
              </w:rPr>
              <w:t>եւ</w:t>
            </w:r>
            <w:r w:rsidRPr="00E95C8F">
              <w:rPr>
                <w:rFonts w:ascii="Sylfaen" w:hAnsi="Sylfaen"/>
                <w:sz w:val="20"/>
                <w:szCs w:val="20"/>
              </w:rPr>
              <w:t xml:space="preserve"> ֆոնի հետ համեմատած փոփոխությունների բացակայություն</w:t>
            </w:r>
          </w:p>
        </w:tc>
        <w:tc>
          <w:tcPr>
            <w:tcW w:w="2771"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13" w:type="dxa"/>
            <w:tcBorders>
              <w:top w:val="single" w:sz="4" w:space="0" w:color="auto"/>
              <w:left w:val="single" w:sz="4" w:space="0" w:color="auto"/>
              <w:right w:val="single" w:sz="4" w:space="0" w:color="auto"/>
            </w:tcBorders>
            <w:shd w:val="clear" w:color="auto" w:fill="FFFFFF"/>
          </w:tcPr>
          <w:p w:rsidR="009C4E3A" w:rsidRPr="00E95C8F" w:rsidRDefault="00D03A53" w:rsidP="00597C2D">
            <w:pPr>
              <w:pStyle w:val="a0"/>
              <w:shd w:val="clear" w:color="auto" w:fill="auto"/>
              <w:spacing w:after="120"/>
              <w:rPr>
                <w:rFonts w:ascii="Sylfaen" w:hAnsi="Sylfaen"/>
                <w:sz w:val="20"/>
                <w:szCs w:val="20"/>
              </w:rPr>
            </w:pPr>
            <w:r w:rsidRPr="00E95C8F">
              <w:rPr>
                <w:rFonts w:ascii="Sylfaen" w:hAnsi="Sylfaen"/>
                <w:sz w:val="20"/>
                <w:szCs w:val="20"/>
              </w:rPr>
              <w:t xml:space="preserve">Միջոցի արտադրության </w:t>
            </w:r>
            <w:r w:rsidR="004E40E4" w:rsidRPr="00E95C8F">
              <w:rPr>
                <w:rFonts w:ascii="Sylfaen" w:hAnsi="Sylfaen"/>
                <w:sz w:val="20"/>
                <w:szCs w:val="20"/>
              </w:rPr>
              <w:t>եւ</w:t>
            </w:r>
            <w:r w:rsidRPr="00E95C8F">
              <w:rPr>
                <w:rFonts w:ascii="Sylfaen" w:hAnsi="Sylfaen"/>
                <w:sz w:val="20"/>
                <w:szCs w:val="20"/>
              </w:rPr>
              <w:t xml:space="preserve"> գրանցման վերաբերյալ առաջարկություն</w:t>
            </w:r>
          </w:p>
        </w:tc>
      </w:tr>
      <w:tr w:rsidR="0019724E" w:rsidRPr="00E95C8F" w:rsidTr="00B32F12">
        <w:tblPrEx>
          <w:tblLook w:val="0000" w:firstRow="0" w:lastRow="0" w:firstColumn="0" w:lastColumn="0" w:noHBand="0" w:noVBand="0"/>
        </w:tblPrEx>
        <w:trPr>
          <w:jc w:val="center"/>
        </w:trPr>
        <w:tc>
          <w:tcPr>
            <w:tcW w:w="3006" w:type="dxa"/>
            <w:vMerge w:val="restart"/>
            <w:tcBorders>
              <w:top w:val="single" w:sz="4" w:space="0" w:color="auto"/>
              <w:left w:val="single" w:sz="4" w:space="0" w:color="auto"/>
            </w:tcBorders>
            <w:shd w:val="clear" w:color="auto" w:fill="FFFFFF"/>
          </w:tcPr>
          <w:p w:rsidR="0019724E" w:rsidRPr="00E95C8F" w:rsidRDefault="0019724E" w:rsidP="0019724E">
            <w:pPr>
              <w:pStyle w:val="a0"/>
              <w:shd w:val="clear" w:color="auto" w:fill="auto"/>
              <w:tabs>
                <w:tab w:val="left" w:pos="888"/>
              </w:tabs>
              <w:spacing w:after="120"/>
              <w:rPr>
                <w:rFonts w:ascii="Sylfaen" w:hAnsi="Sylfaen"/>
                <w:sz w:val="20"/>
                <w:szCs w:val="20"/>
              </w:rPr>
            </w:pPr>
            <w:r w:rsidRPr="00E95C8F">
              <w:rPr>
                <w:rFonts w:ascii="Sylfaen" w:hAnsi="Sylfaen"/>
                <w:sz w:val="20"/>
                <w:szCs w:val="20"/>
              </w:rPr>
              <w:lastRenderedPageBreak/>
              <w:t>1.8.2.</w:t>
            </w:r>
            <w:r>
              <w:rPr>
                <w:rFonts w:ascii="Sylfaen" w:hAnsi="Sylfaen"/>
                <w:sz w:val="20"/>
                <w:szCs w:val="20"/>
                <w:lang w:val="en-US"/>
              </w:rPr>
              <w:tab/>
            </w:r>
            <w:r w:rsidRPr="00E95C8F">
              <w:rPr>
                <w:rFonts w:ascii="Sylfaen" w:hAnsi="Sylfaen"/>
                <w:sz w:val="20"/>
                <w:szCs w:val="20"/>
              </w:rPr>
              <w:t xml:space="preserve">Հագուստի եւ գործվածքների տոգորման եւ մշակման, մակերեւույթին քսելու, պատելու համար նախատեսված ռեպելենտ միջոցներ (լուծույթներ, էմուլսիաներ, մատիտներ եւ այլ պատրաստի ձեւեր) </w:t>
            </w:r>
          </w:p>
        </w:tc>
        <w:tc>
          <w:tcPr>
            <w:tcW w:w="3104" w:type="dxa"/>
            <w:vMerge w:val="restart"/>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Սուր թունավորություն ստամոքս ներմուծելիս (DL</w:t>
            </w:r>
            <w:r w:rsidRPr="00E95C8F">
              <w:rPr>
                <w:rFonts w:ascii="Sylfaen" w:hAnsi="Sylfaen"/>
                <w:sz w:val="20"/>
                <w:szCs w:val="20"/>
                <w:vertAlign w:val="subscript"/>
              </w:rPr>
              <w:t>50,</w:t>
            </w:r>
            <w:r w:rsidRPr="00E95C8F">
              <w:rPr>
                <w:rFonts w:ascii="Sylfaen" w:hAnsi="Sylfaen"/>
                <w:sz w:val="20"/>
                <w:szCs w:val="20"/>
              </w:rPr>
              <w:t xml:space="preserve"> մգ/կգ)</w:t>
            </w:r>
          </w:p>
        </w:tc>
        <w:tc>
          <w:tcPr>
            <w:tcW w:w="2745"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&gt;150</w:t>
            </w:r>
            <w:r w:rsidRPr="00B32F12">
              <w:rPr>
                <w:rFonts w:ascii="Sylfaen" w:hAnsi="Sylfaen"/>
                <w:sz w:val="20"/>
                <w:szCs w:val="20"/>
              </w:rPr>
              <w:br/>
            </w:r>
            <w:r w:rsidRPr="00E95C8F">
              <w:rPr>
                <w:rFonts w:ascii="Sylfaen" w:hAnsi="Sylfaen"/>
                <w:sz w:val="20"/>
                <w:szCs w:val="20"/>
              </w:rPr>
              <w:t>(&gt;300-≤5000)</w:t>
            </w:r>
          </w:p>
        </w:tc>
        <w:tc>
          <w:tcPr>
            <w:tcW w:w="2771"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 xml:space="preserve">3-4 </w:t>
            </w:r>
            <w:r>
              <w:rPr>
                <w:rFonts w:ascii="Sylfaen" w:hAnsi="Sylfaen"/>
                <w:sz w:val="20"/>
                <w:szCs w:val="20"/>
                <w:lang w:val="en-US"/>
              </w:rPr>
              <w:br/>
            </w:r>
            <w:r w:rsidRPr="00E95C8F">
              <w:rPr>
                <w:rFonts w:ascii="Sylfaen" w:hAnsi="Sylfaen"/>
                <w:sz w:val="20"/>
                <w:szCs w:val="20"/>
              </w:rPr>
              <w:t>(4-5)</w:t>
            </w:r>
          </w:p>
        </w:tc>
        <w:tc>
          <w:tcPr>
            <w:tcW w:w="3013" w:type="dxa"/>
            <w:tcBorders>
              <w:top w:val="single" w:sz="4" w:space="0" w:color="auto"/>
              <w:left w:val="single" w:sz="4" w:space="0" w:color="auto"/>
              <w:right w:val="single" w:sz="4" w:space="0" w:color="auto"/>
            </w:tcBorders>
            <w:shd w:val="clear" w:color="auto" w:fill="FFFFFF"/>
            <w:vAlign w:val="bottom"/>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Աշխատող անձնակազմին եւ մեծահասակ բնակչությանը՝ կենցաղում կիրառման պայմանների կանոնակարգմամբ</w:t>
            </w:r>
          </w:p>
        </w:tc>
      </w:tr>
      <w:tr w:rsidR="0019724E"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19724E" w:rsidRPr="00E95C8F" w:rsidRDefault="0019724E" w:rsidP="0019724E">
            <w:pPr>
              <w:spacing w:after="120"/>
              <w:rPr>
                <w:rFonts w:ascii="Sylfaen" w:hAnsi="Sylfaen"/>
                <w:sz w:val="20"/>
                <w:szCs w:val="20"/>
              </w:rPr>
            </w:pPr>
          </w:p>
        </w:tc>
        <w:tc>
          <w:tcPr>
            <w:tcW w:w="3104" w:type="dxa"/>
            <w:vMerge/>
            <w:tcBorders>
              <w:left w:val="single" w:sz="4" w:space="0" w:color="auto"/>
            </w:tcBorders>
            <w:shd w:val="clear" w:color="auto" w:fill="FFFFFF"/>
          </w:tcPr>
          <w:p w:rsidR="0019724E" w:rsidRPr="00E95C8F" w:rsidRDefault="0019724E" w:rsidP="0019724E">
            <w:pPr>
              <w:spacing w:after="120"/>
              <w:rPr>
                <w:rFonts w:ascii="Sylfaen" w:hAnsi="Sylfaen"/>
                <w:sz w:val="20"/>
                <w:szCs w:val="20"/>
              </w:rPr>
            </w:pPr>
          </w:p>
        </w:tc>
        <w:tc>
          <w:tcPr>
            <w:tcW w:w="2745"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&gt;5000</w:t>
            </w:r>
            <w:r w:rsidRPr="00B32F12">
              <w:rPr>
                <w:rFonts w:ascii="Sylfaen" w:hAnsi="Sylfaen"/>
                <w:sz w:val="20"/>
                <w:szCs w:val="20"/>
              </w:rPr>
              <w:br/>
            </w:r>
            <w:r w:rsidRPr="00E95C8F">
              <w:rPr>
                <w:rFonts w:ascii="Sylfaen" w:hAnsi="Sylfaen"/>
                <w:sz w:val="20"/>
                <w:szCs w:val="20"/>
              </w:rPr>
              <w:t>(&gt;5000)</w:t>
            </w:r>
          </w:p>
        </w:tc>
        <w:tc>
          <w:tcPr>
            <w:tcW w:w="2771"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4</w:t>
            </w:r>
            <w:r w:rsidRPr="00B32F12">
              <w:rPr>
                <w:rFonts w:ascii="Sylfaen" w:hAnsi="Sylfaen"/>
                <w:sz w:val="20"/>
                <w:szCs w:val="20"/>
              </w:rPr>
              <w:br/>
            </w:r>
            <w:r w:rsidRPr="00E95C8F">
              <w:rPr>
                <w:rFonts w:ascii="Sylfaen" w:hAnsi="Sylfaen"/>
                <w:sz w:val="20"/>
                <w:szCs w:val="20"/>
              </w:rPr>
              <w:t>(չի դասակարգվում)</w:t>
            </w:r>
          </w:p>
        </w:tc>
        <w:tc>
          <w:tcPr>
            <w:tcW w:w="3013" w:type="dxa"/>
            <w:tcBorders>
              <w:top w:val="single" w:sz="4" w:space="0" w:color="auto"/>
              <w:left w:val="single" w:sz="4" w:space="0" w:color="auto"/>
              <w:right w:val="single" w:sz="4" w:space="0" w:color="auto"/>
            </w:tcBorders>
            <w:shd w:val="clear" w:color="auto" w:fill="FFFFFF"/>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Աշխատող անձնակազմին, մեծահասակ եւ մանկական բնակչությանը</w:t>
            </w:r>
          </w:p>
        </w:tc>
      </w:tr>
      <w:tr w:rsidR="0019724E" w:rsidRPr="00E95C8F" w:rsidTr="0019724E">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19724E" w:rsidRPr="00E95C8F" w:rsidRDefault="0019724E" w:rsidP="0019724E">
            <w:pPr>
              <w:spacing w:after="120"/>
              <w:rPr>
                <w:rFonts w:ascii="Sylfaen" w:hAnsi="Sylfaen"/>
                <w:sz w:val="20"/>
                <w:szCs w:val="20"/>
              </w:rPr>
            </w:pPr>
          </w:p>
        </w:tc>
        <w:tc>
          <w:tcPr>
            <w:tcW w:w="3104" w:type="dxa"/>
            <w:tcBorders>
              <w:top w:val="single" w:sz="4" w:space="0" w:color="auto"/>
              <w:left w:val="single" w:sz="4" w:space="0" w:color="auto"/>
              <w:bottom w:val="single" w:sz="4" w:space="0" w:color="auto"/>
            </w:tcBorders>
            <w:shd w:val="clear" w:color="auto" w:fill="FFFFFF"/>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Սուր թունավորություն մաշկին քսելիս (DL</w:t>
            </w:r>
            <w:r w:rsidRPr="00E95C8F">
              <w:rPr>
                <w:rFonts w:ascii="Sylfaen" w:hAnsi="Sylfaen"/>
                <w:sz w:val="20"/>
                <w:szCs w:val="20"/>
                <w:vertAlign w:val="subscript"/>
              </w:rPr>
              <w:t>50,</w:t>
            </w:r>
            <w:r w:rsidRPr="00E95C8F">
              <w:rPr>
                <w:rFonts w:ascii="Sylfaen" w:hAnsi="Sylfaen"/>
                <w:sz w:val="20"/>
                <w:szCs w:val="20"/>
              </w:rPr>
              <w:t xml:space="preserve"> մգ/կգ)</w:t>
            </w:r>
          </w:p>
        </w:tc>
        <w:tc>
          <w:tcPr>
            <w:tcW w:w="2745" w:type="dxa"/>
            <w:tcBorders>
              <w:top w:val="single" w:sz="4" w:space="0" w:color="auto"/>
              <w:left w:val="single" w:sz="4" w:space="0" w:color="auto"/>
              <w:bottom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&gt;2500</w:t>
            </w:r>
            <w:r w:rsidRPr="00B32F12">
              <w:rPr>
                <w:rFonts w:ascii="Sylfaen" w:hAnsi="Sylfaen"/>
                <w:sz w:val="20"/>
                <w:szCs w:val="20"/>
              </w:rPr>
              <w:br/>
            </w:r>
            <w:r w:rsidRPr="00E95C8F">
              <w:rPr>
                <w:rFonts w:ascii="Sylfaen" w:hAnsi="Sylfaen"/>
                <w:sz w:val="20"/>
                <w:szCs w:val="20"/>
              </w:rPr>
              <w:t>(&gt;2000)</w:t>
            </w:r>
          </w:p>
        </w:tc>
        <w:tc>
          <w:tcPr>
            <w:tcW w:w="2771" w:type="dxa"/>
            <w:tcBorders>
              <w:top w:val="single" w:sz="4" w:space="0" w:color="auto"/>
              <w:left w:val="single" w:sz="4" w:space="0" w:color="auto"/>
              <w:bottom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4</w:t>
            </w:r>
            <w:r w:rsidRPr="00B32F12">
              <w:rPr>
                <w:rFonts w:ascii="Sylfaen" w:hAnsi="Sylfaen"/>
                <w:sz w:val="20"/>
                <w:szCs w:val="20"/>
              </w:rPr>
              <w:br/>
            </w:r>
            <w:r w:rsidRPr="00E95C8F">
              <w:rPr>
                <w:rFonts w:ascii="Sylfaen" w:hAnsi="Sylfaen"/>
                <w:sz w:val="20"/>
                <w:szCs w:val="20"/>
              </w:rPr>
              <w:t>(4-5)</w:t>
            </w:r>
          </w:p>
        </w:tc>
        <w:tc>
          <w:tcPr>
            <w:tcW w:w="3013" w:type="dxa"/>
            <w:tcBorders>
              <w:top w:val="single" w:sz="4" w:space="0" w:color="auto"/>
              <w:left w:val="single" w:sz="4" w:space="0" w:color="auto"/>
              <w:bottom w:val="single" w:sz="4" w:space="0" w:color="auto"/>
              <w:right w:val="single" w:sz="4" w:space="0" w:color="auto"/>
            </w:tcBorders>
            <w:shd w:val="clear" w:color="auto" w:fill="FFFFFF"/>
            <w:vAlign w:val="bottom"/>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Աշխատող անձնակազմին, մեծահասակ եւ մանկական բնակչությանը</w:t>
            </w:r>
          </w:p>
        </w:tc>
      </w:tr>
      <w:tr w:rsidR="0019724E" w:rsidRPr="00E95C8F" w:rsidTr="0019724E">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19724E" w:rsidRPr="00E95C8F" w:rsidRDefault="0019724E" w:rsidP="0019724E">
            <w:pPr>
              <w:spacing w:after="120"/>
              <w:rPr>
                <w:rFonts w:ascii="Sylfaen" w:hAnsi="Sylfaen"/>
                <w:sz w:val="20"/>
                <w:szCs w:val="20"/>
              </w:rPr>
            </w:pPr>
          </w:p>
        </w:tc>
        <w:tc>
          <w:tcPr>
            <w:tcW w:w="3104" w:type="dxa"/>
            <w:vMerge w:val="restart"/>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Մաշկաբերանային</w:t>
            </w:r>
            <w:r>
              <w:rPr>
                <w:rFonts w:ascii="Sylfaen" w:hAnsi="Sylfaen"/>
                <w:sz w:val="20"/>
                <w:szCs w:val="20"/>
                <w:lang w:val="en-US"/>
              </w:rPr>
              <w:t xml:space="preserve"> </w:t>
            </w:r>
            <w:r w:rsidRPr="00E95C8F">
              <w:rPr>
                <w:rFonts w:ascii="Sylfaen" w:hAnsi="Sylfaen"/>
                <w:sz w:val="20"/>
                <w:szCs w:val="20"/>
              </w:rPr>
              <w:t>գործակից</w:t>
            </w:r>
          </w:p>
        </w:tc>
        <w:tc>
          <w:tcPr>
            <w:tcW w:w="2745" w:type="dxa"/>
            <w:tcBorders>
              <w:top w:val="single" w:sz="4" w:space="0" w:color="auto"/>
              <w:left w:val="single" w:sz="4" w:space="0" w:color="auto"/>
            </w:tcBorders>
            <w:shd w:val="clear" w:color="auto" w:fill="FFFFFF"/>
            <w:vAlign w:val="bottom"/>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&lt;3</w:t>
            </w:r>
          </w:p>
        </w:tc>
        <w:tc>
          <w:tcPr>
            <w:tcW w:w="2771" w:type="dxa"/>
            <w:tcBorders>
              <w:top w:val="single" w:sz="4" w:space="0" w:color="auto"/>
              <w:left w:val="single" w:sz="4" w:space="0" w:color="auto"/>
            </w:tcBorders>
            <w:shd w:val="clear" w:color="auto" w:fill="FFFFFF"/>
            <w:vAlign w:val="bottom"/>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13" w:type="dxa"/>
            <w:tcBorders>
              <w:top w:val="single" w:sz="4" w:space="0" w:color="auto"/>
              <w:left w:val="single" w:sz="4" w:space="0" w:color="auto"/>
              <w:right w:val="single" w:sz="4" w:space="0" w:color="auto"/>
            </w:tcBorders>
            <w:shd w:val="clear" w:color="auto" w:fill="FFFFFF"/>
            <w:vAlign w:val="bottom"/>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Աշխատող անձնակազմին</w:t>
            </w:r>
          </w:p>
        </w:tc>
      </w:tr>
      <w:tr w:rsidR="0019724E"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19724E" w:rsidRPr="00E95C8F" w:rsidRDefault="0019724E" w:rsidP="0019724E">
            <w:pPr>
              <w:spacing w:after="120"/>
              <w:rPr>
                <w:rFonts w:ascii="Sylfaen" w:hAnsi="Sylfaen"/>
                <w:sz w:val="20"/>
                <w:szCs w:val="20"/>
              </w:rPr>
            </w:pPr>
          </w:p>
        </w:tc>
        <w:tc>
          <w:tcPr>
            <w:tcW w:w="3104" w:type="dxa"/>
            <w:vMerge/>
            <w:tcBorders>
              <w:left w:val="single" w:sz="4" w:space="0" w:color="auto"/>
            </w:tcBorders>
            <w:shd w:val="clear" w:color="auto" w:fill="FFFFFF"/>
          </w:tcPr>
          <w:p w:rsidR="0019724E" w:rsidRPr="00E95C8F" w:rsidRDefault="0019724E" w:rsidP="0019724E">
            <w:pPr>
              <w:pStyle w:val="a0"/>
              <w:shd w:val="clear" w:color="auto" w:fill="auto"/>
              <w:spacing w:after="120"/>
              <w:rPr>
                <w:rFonts w:ascii="Sylfaen" w:hAnsi="Sylfaen"/>
                <w:sz w:val="20"/>
                <w:szCs w:val="20"/>
              </w:rPr>
            </w:pPr>
          </w:p>
        </w:tc>
        <w:tc>
          <w:tcPr>
            <w:tcW w:w="2745"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&gt;3</w:t>
            </w:r>
          </w:p>
        </w:tc>
        <w:tc>
          <w:tcPr>
            <w:tcW w:w="2771"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13" w:type="dxa"/>
            <w:tcBorders>
              <w:top w:val="single" w:sz="4" w:space="0" w:color="auto"/>
              <w:left w:val="single" w:sz="4" w:space="0" w:color="auto"/>
              <w:right w:val="single" w:sz="4" w:space="0" w:color="auto"/>
            </w:tcBorders>
            <w:shd w:val="clear" w:color="auto" w:fill="FFFFFF"/>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Աշխատող անձնակազմին, մեծահասակ եւ մանկական բնակչությանը</w:t>
            </w:r>
          </w:p>
        </w:tc>
      </w:tr>
      <w:tr w:rsidR="0019724E"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19724E" w:rsidRPr="00E95C8F" w:rsidRDefault="0019724E" w:rsidP="0019724E">
            <w:pPr>
              <w:spacing w:after="120"/>
              <w:rPr>
                <w:rFonts w:ascii="Sylfaen" w:hAnsi="Sylfaen"/>
                <w:sz w:val="20"/>
                <w:szCs w:val="20"/>
              </w:rPr>
            </w:pPr>
          </w:p>
        </w:tc>
        <w:tc>
          <w:tcPr>
            <w:tcW w:w="3104" w:type="dxa"/>
            <w:vMerge w:val="restart"/>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Սուր ինհալացիոն վտանգ՝ գոլորշիների հագեցնող կոնցենտրացիաներով (С20)</w:t>
            </w:r>
          </w:p>
        </w:tc>
        <w:tc>
          <w:tcPr>
            <w:tcW w:w="2745"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C</w:t>
            </w:r>
            <w:r w:rsidRPr="00E95C8F">
              <w:rPr>
                <w:rFonts w:ascii="Sylfaen" w:hAnsi="Sylfaen"/>
                <w:sz w:val="20"/>
                <w:szCs w:val="20"/>
                <w:vertAlign w:val="subscript"/>
              </w:rPr>
              <w:t>20</w:t>
            </w:r>
            <w:r w:rsidRPr="00E95C8F">
              <w:rPr>
                <w:rFonts w:ascii="Sylfaen" w:hAnsi="Sylfaen"/>
                <w:sz w:val="20"/>
                <w:szCs w:val="20"/>
              </w:rPr>
              <w:t xml:space="preserve"> =Lim</w:t>
            </w:r>
            <w:r w:rsidRPr="00E95C8F">
              <w:rPr>
                <w:rFonts w:ascii="Sylfaen" w:hAnsi="Sylfaen"/>
                <w:sz w:val="20"/>
                <w:szCs w:val="20"/>
                <w:vertAlign w:val="subscript"/>
              </w:rPr>
              <w:t>ac</w:t>
            </w:r>
          </w:p>
        </w:tc>
        <w:tc>
          <w:tcPr>
            <w:tcW w:w="2771"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3</w:t>
            </w:r>
          </w:p>
        </w:tc>
        <w:tc>
          <w:tcPr>
            <w:tcW w:w="3013" w:type="dxa"/>
            <w:tcBorders>
              <w:top w:val="single" w:sz="4" w:space="0" w:color="auto"/>
              <w:left w:val="single" w:sz="4" w:space="0" w:color="auto"/>
              <w:right w:val="single" w:sz="4" w:space="0" w:color="auto"/>
            </w:tcBorders>
            <w:shd w:val="clear" w:color="auto" w:fill="FFFFFF"/>
            <w:vAlign w:val="bottom"/>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Մասնագետներին եւ մեծահասակ բնակչությանը՝ կիրառման պայմանների կանոնակարգմամբ</w:t>
            </w:r>
          </w:p>
        </w:tc>
      </w:tr>
      <w:tr w:rsidR="0019724E"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19724E" w:rsidRPr="00E95C8F" w:rsidRDefault="0019724E" w:rsidP="0019724E">
            <w:pPr>
              <w:spacing w:after="120"/>
              <w:rPr>
                <w:rFonts w:ascii="Sylfaen" w:hAnsi="Sylfaen"/>
                <w:sz w:val="20"/>
                <w:szCs w:val="20"/>
              </w:rPr>
            </w:pPr>
          </w:p>
        </w:tc>
        <w:tc>
          <w:tcPr>
            <w:tcW w:w="3104" w:type="dxa"/>
            <w:vMerge/>
            <w:tcBorders>
              <w:left w:val="single" w:sz="4" w:space="0" w:color="auto"/>
            </w:tcBorders>
            <w:shd w:val="clear" w:color="auto" w:fill="FFFFFF"/>
          </w:tcPr>
          <w:p w:rsidR="0019724E" w:rsidRPr="00E95C8F" w:rsidRDefault="0019724E" w:rsidP="0019724E">
            <w:pPr>
              <w:spacing w:after="120"/>
              <w:rPr>
                <w:rFonts w:ascii="Sylfaen" w:hAnsi="Sylfaen"/>
                <w:sz w:val="20"/>
                <w:szCs w:val="20"/>
              </w:rPr>
            </w:pPr>
          </w:p>
        </w:tc>
        <w:tc>
          <w:tcPr>
            <w:tcW w:w="2745"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C</w:t>
            </w:r>
            <w:r w:rsidRPr="00E95C8F">
              <w:rPr>
                <w:rFonts w:ascii="Sylfaen" w:hAnsi="Sylfaen"/>
                <w:sz w:val="20"/>
                <w:szCs w:val="20"/>
                <w:vertAlign w:val="subscript"/>
              </w:rPr>
              <w:t>20</w:t>
            </w:r>
            <w:r w:rsidRPr="00E95C8F">
              <w:rPr>
                <w:rFonts w:ascii="Sylfaen" w:hAnsi="Sylfaen"/>
                <w:sz w:val="20"/>
                <w:szCs w:val="20"/>
              </w:rPr>
              <w:t>&gt;Lim</w:t>
            </w:r>
            <w:r w:rsidRPr="00E95C8F">
              <w:rPr>
                <w:rFonts w:ascii="Sylfaen" w:hAnsi="Sylfaen"/>
                <w:sz w:val="20"/>
                <w:szCs w:val="20"/>
                <w:vertAlign w:val="subscript"/>
              </w:rPr>
              <w:t>ac</w:t>
            </w:r>
          </w:p>
        </w:tc>
        <w:tc>
          <w:tcPr>
            <w:tcW w:w="2771"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jc w:val="center"/>
              <w:rPr>
                <w:rFonts w:ascii="Sylfaen" w:hAnsi="Sylfaen"/>
                <w:sz w:val="20"/>
                <w:szCs w:val="20"/>
              </w:rPr>
            </w:pPr>
            <w:r w:rsidRPr="00E95C8F">
              <w:rPr>
                <w:rFonts w:ascii="Sylfaen" w:hAnsi="Sylfaen"/>
                <w:sz w:val="20"/>
                <w:szCs w:val="20"/>
              </w:rPr>
              <w:t>4</w:t>
            </w:r>
          </w:p>
        </w:tc>
        <w:tc>
          <w:tcPr>
            <w:tcW w:w="3013" w:type="dxa"/>
            <w:tcBorders>
              <w:top w:val="single" w:sz="4" w:space="0" w:color="auto"/>
              <w:left w:val="single" w:sz="4" w:space="0" w:color="auto"/>
              <w:right w:val="single" w:sz="4" w:space="0" w:color="auto"/>
            </w:tcBorders>
            <w:shd w:val="clear" w:color="auto" w:fill="FFFFFF"/>
            <w:vAlign w:val="bottom"/>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Մասնագետներին եւ բնակչությանը կենցաղում</w:t>
            </w:r>
          </w:p>
        </w:tc>
      </w:tr>
      <w:tr w:rsidR="0019724E"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19724E" w:rsidRPr="00E95C8F" w:rsidRDefault="0019724E" w:rsidP="0019724E">
            <w:pPr>
              <w:spacing w:after="120"/>
              <w:rPr>
                <w:rFonts w:ascii="Sylfaen" w:hAnsi="Sylfaen"/>
                <w:sz w:val="20"/>
                <w:szCs w:val="20"/>
              </w:rPr>
            </w:pPr>
          </w:p>
        </w:tc>
        <w:tc>
          <w:tcPr>
            <w:tcW w:w="3104" w:type="dxa"/>
            <w:vMerge w:val="restart"/>
            <w:tcBorders>
              <w:top w:val="single" w:sz="4" w:space="0" w:color="auto"/>
              <w:left w:val="single" w:sz="4" w:space="0" w:color="auto"/>
            </w:tcBorders>
            <w:shd w:val="clear" w:color="auto" w:fill="FFFFFF"/>
          </w:tcPr>
          <w:p w:rsidR="0019724E" w:rsidRPr="00E95C8F" w:rsidRDefault="0019724E" w:rsidP="0019724E">
            <w:pPr>
              <w:pStyle w:val="a0"/>
              <w:shd w:val="clear" w:color="auto" w:fill="auto"/>
              <w:spacing w:after="120"/>
              <w:rPr>
                <w:rFonts w:ascii="Sylfaen" w:hAnsi="Sylfaen"/>
                <w:sz w:val="20"/>
                <w:szCs w:val="20"/>
              </w:rPr>
            </w:pPr>
            <w:r w:rsidRPr="00E95C8F">
              <w:rPr>
                <w:rFonts w:ascii="Sylfaen" w:hAnsi="Sylfaen"/>
                <w:sz w:val="20"/>
                <w:szCs w:val="20"/>
              </w:rPr>
              <w:t>Միջոցներով մշակված գործվածքներից գոլորշիների ինհալացիոն վտանգ</w:t>
            </w:r>
          </w:p>
        </w:tc>
        <w:tc>
          <w:tcPr>
            <w:tcW w:w="2745"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jc w:val="center"/>
              <w:rPr>
                <w:rFonts w:ascii="Sylfaen" w:hAnsi="Sylfaen"/>
                <w:sz w:val="20"/>
                <w:szCs w:val="20"/>
              </w:rPr>
            </w:pPr>
            <w:r w:rsidRPr="00E95C8F">
              <w:rPr>
                <w:rFonts w:ascii="Sylfaen" w:hAnsi="Sylfaen"/>
                <w:sz w:val="20"/>
                <w:szCs w:val="20"/>
              </w:rPr>
              <w:t>էֆեկտի առկայություն</w:t>
            </w:r>
          </w:p>
        </w:tc>
        <w:tc>
          <w:tcPr>
            <w:tcW w:w="2771"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jc w:val="center"/>
              <w:rPr>
                <w:rFonts w:ascii="Sylfaen" w:hAnsi="Sylfaen"/>
                <w:sz w:val="20"/>
                <w:szCs w:val="20"/>
              </w:rPr>
            </w:pPr>
            <w:r w:rsidRPr="00E95C8F">
              <w:rPr>
                <w:rFonts w:ascii="Sylfaen" w:hAnsi="Sylfaen"/>
                <w:sz w:val="20"/>
                <w:szCs w:val="20"/>
              </w:rPr>
              <w:t>3</w:t>
            </w:r>
          </w:p>
        </w:tc>
        <w:tc>
          <w:tcPr>
            <w:tcW w:w="3013" w:type="dxa"/>
            <w:tcBorders>
              <w:top w:val="single" w:sz="4" w:space="0" w:color="auto"/>
              <w:left w:val="single" w:sz="4" w:space="0" w:color="auto"/>
              <w:right w:val="single" w:sz="4" w:space="0" w:color="auto"/>
            </w:tcBorders>
            <w:shd w:val="clear" w:color="auto" w:fill="FFFFFF"/>
            <w:vAlign w:val="bottom"/>
          </w:tcPr>
          <w:p w:rsidR="0019724E" w:rsidRPr="00E95C8F" w:rsidRDefault="0019724E" w:rsidP="0019724E">
            <w:pPr>
              <w:pStyle w:val="a0"/>
              <w:shd w:val="clear" w:color="auto" w:fill="auto"/>
              <w:rPr>
                <w:rFonts w:ascii="Sylfaen" w:hAnsi="Sylfaen"/>
                <w:sz w:val="20"/>
                <w:szCs w:val="20"/>
              </w:rPr>
            </w:pPr>
            <w:r w:rsidRPr="00E95C8F">
              <w:rPr>
                <w:rFonts w:ascii="Sylfaen" w:hAnsi="Sylfaen"/>
                <w:sz w:val="20"/>
                <w:szCs w:val="20"/>
              </w:rPr>
              <w:t xml:space="preserve">Մասնագետներին կիրառման պայմանների կանոնակարգմամբ </w:t>
            </w:r>
          </w:p>
        </w:tc>
      </w:tr>
      <w:tr w:rsidR="0019724E"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19724E" w:rsidRPr="00E95C8F" w:rsidRDefault="0019724E" w:rsidP="0019724E">
            <w:pPr>
              <w:spacing w:after="120"/>
              <w:rPr>
                <w:rFonts w:ascii="Sylfaen" w:hAnsi="Sylfaen"/>
                <w:sz w:val="20"/>
                <w:szCs w:val="20"/>
              </w:rPr>
            </w:pPr>
          </w:p>
        </w:tc>
        <w:tc>
          <w:tcPr>
            <w:tcW w:w="3104" w:type="dxa"/>
            <w:vMerge/>
            <w:tcBorders>
              <w:left w:val="single" w:sz="4" w:space="0" w:color="auto"/>
            </w:tcBorders>
            <w:shd w:val="clear" w:color="auto" w:fill="FFFFFF"/>
          </w:tcPr>
          <w:p w:rsidR="0019724E" w:rsidRPr="00E95C8F" w:rsidRDefault="0019724E" w:rsidP="0019724E">
            <w:pPr>
              <w:spacing w:after="120"/>
              <w:rPr>
                <w:rFonts w:ascii="Sylfaen" w:hAnsi="Sylfaen"/>
                <w:sz w:val="20"/>
                <w:szCs w:val="20"/>
              </w:rPr>
            </w:pPr>
          </w:p>
        </w:tc>
        <w:tc>
          <w:tcPr>
            <w:tcW w:w="2745"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jc w:val="center"/>
              <w:rPr>
                <w:rFonts w:ascii="Sylfaen" w:hAnsi="Sylfaen"/>
                <w:sz w:val="20"/>
                <w:szCs w:val="20"/>
              </w:rPr>
            </w:pPr>
            <w:r w:rsidRPr="00E95C8F">
              <w:rPr>
                <w:rFonts w:ascii="Sylfaen" w:hAnsi="Sylfaen"/>
                <w:sz w:val="20"/>
                <w:szCs w:val="20"/>
              </w:rPr>
              <w:t>էֆեկտի բացակայություն</w:t>
            </w:r>
          </w:p>
        </w:tc>
        <w:tc>
          <w:tcPr>
            <w:tcW w:w="2771" w:type="dxa"/>
            <w:tcBorders>
              <w:top w:val="single" w:sz="4" w:space="0" w:color="auto"/>
              <w:left w:val="single" w:sz="4" w:space="0" w:color="auto"/>
            </w:tcBorders>
            <w:shd w:val="clear" w:color="auto" w:fill="FFFFFF"/>
          </w:tcPr>
          <w:p w:rsidR="0019724E" w:rsidRPr="00E95C8F" w:rsidRDefault="0019724E" w:rsidP="0019724E">
            <w:pPr>
              <w:pStyle w:val="a0"/>
              <w:shd w:val="clear" w:color="auto" w:fill="auto"/>
              <w:jc w:val="center"/>
              <w:rPr>
                <w:rFonts w:ascii="Sylfaen" w:hAnsi="Sylfaen"/>
                <w:sz w:val="20"/>
                <w:szCs w:val="20"/>
              </w:rPr>
            </w:pPr>
            <w:r w:rsidRPr="00E95C8F">
              <w:rPr>
                <w:rFonts w:ascii="Sylfaen" w:hAnsi="Sylfaen"/>
                <w:sz w:val="20"/>
                <w:szCs w:val="20"/>
              </w:rPr>
              <w:t>4</w:t>
            </w:r>
          </w:p>
        </w:tc>
        <w:tc>
          <w:tcPr>
            <w:tcW w:w="3013" w:type="dxa"/>
            <w:tcBorders>
              <w:top w:val="single" w:sz="4" w:space="0" w:color="auto"/>
              <w:left w:val="single" w:sz="4" w:space="0" w:color="auto"/>
              <w:right w:val="single" w:sz="4" w:space="0" w:color="auto"/>
            </w:tcBorders>
            <w:shd w:val="clear" w:color="auto" w:fill="FFFFFF"/>
            <w:vAlign w:val="bottom"/>
          </w:tcPr>
          <w:p w:rsidR="0019724E" w:rsidRPr="00E95C8F" w:rsidRDefault="0019724E" w:rsidP="0019724E">
            <w:pPr>
              <w:pStyle w:val="a0"/>
              <w:shd w:val="clear" w:color="auto" w:fill="auto"/>
              <w:rPr>
                <w:rFonts w:ascii="Sylfaen" w:hAnsi="Sylfaen"/>
                <w:sz w:val="20"/>
                <w:szCs w:val="20"/>
              </w:rPr>
            </w:pPr>
            <w:r w:rsidRPr="00E95C8F">
              <w:rPr>
                <w:rFonts w:ascii="Sylfaen" w:hAnsi="Sylfaen"/>
                <w:sz w:val="20"/>
                <w:szCs w:val="20"/>
              </w:rPr>
              <w:t xml:space="preserve">Աշխատող անձնակազմին, մեծահասակ բնակչությանը </w:t>
            </w:r>
          </w:p>
        </w:tc>
      </w:tr>
      <w:tr w:rsidR="0019724E"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3104" w:type="dxa"/>
            <w:vMerge w:val="restart"/>
            <w:tcBorders>
              <w:top w:val="single" w:sz="4" w:space="0" w:color="auto"/>
              <w:left w:val="single" w:sz="4" w:space="0" w:color="auto"/>
            </w:tcBorders>
            <w:shd w:val="clear" w:color="auto" w:fill="FFFFFF"/>
          </w:tcPr>
          <w:p w:rsidR="0019724E" w:rsidRPr="00E95C8F" w:rsidRDefault="0019724E" w:rsidP="00A6789E">
            <w:pPr>
              <w:pStyle w:val="a0"/>
              <w:shd w:val="clear" w:color="auto" w:fill="auto"/>
              <w:spacing w:after="120" w:line="264" w:lineRule="auto"/>
              <w:rPr>
                <w:rFonts w:ascii="Sylfaen" w:hAnsi="Sylfaen"/>
                <w:sz w:val="20"/>
                <w:szCs w:val="20"/>
              </w:rPr>
            </w:pPr>
            <w:r w:rsidRPr="00E95C8F">
              <w:rPr>
                <w:rFonts w:ascii="Sylfaen" w:hAnsi="Sylfaen"/>
                <w:sz w:val="20"/>
                <w:szCs w:val="20"/>
              </w:rPr>
              <w:t>Մաշկի վրա սուր գրգռիչ (քայքայող) ազդեցություն, բալեր</w:t>
            </w:r>
            <w:r w:rsidRPr="00B32F12">
              <w:rPr>
                <w:rFonts w:ascii="Sylfaen" w:hAnsi="Sylfaen"/>
                <w:sz w:val="20"/>
                <w:szCs w:val="20"/>
              </w:rPr>
              <w:t xml:space="preserve"> </w:t>
            </w:r>
            <w:r w:rsidRPr="00E95C8F">
              <w:rPr>
                <w:rFonts w:ascii="Sylfaen" w:hAnsi="Sylfaen"/>
                <w:sz w:val="20"/>
                <w:szCs w:val="20"/>
              </w:rPr>
              <w:t>(էրիթեմա, այտուց)</w:t>
            </w:r>
          </w:p>
        </w:tc>
        <w:tc>
          <w:tcPr>
            <w:tcW w:w="2745" w:type="dxa"/>
            <w:tcBorders>
              <w:top w:val="single" w:sz="4" w:space="0" w:color="auto"/>
              <w:left w:val="single" w:sz="4" w:space="0" w:color="auto"/>
            </w:tcBorders>
            <w:shd w:val="clear" w:color="auto" w:fill="FFFFFF"/>
          </w:tcPr>
          <w:p w:rsidR="0019724E" w:rsidRPr="00E95C8F" w:rsidRDefault="0019724E" w:rsidP="00A6789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2,1-4,0</w:t>
            </w:r>
            <w:r w:rsidRPr="00B32F12">
              <w:rPr>
                <w:rFonts w:ascii="Sylfaen" w:hAnsi="Sylfaen"/>
                <w:sz w:val="20"/>
                <w:szCs w:val="20"/>
              </w:rPr>
              <w:br/>
            </w:r>
            <w:r w:rsidRPr="00E95C8F">
              <w:rPr>
                <w:rFonts w:ascii="Sylfaen" w:hAnsi="Sylfaen"/>
                <w:sz w:val="20"/>
                <w:szCs w:val="20"/>
              </w:rPr>
              <w:t>(≥l,5-&lt;2,3)</w:t>
            </w:r>
          </w:p>
        </w:tc>
        <w:tc>
          <w:tcPr>
            <w:tcW w:w="2771" w:type="dxa"/>
            <w:tcBorders>
              <w:top w:val="single" w:sz="4" w:space="0" w:color="auto"/>
              <w:left w:val="single" w:sz="4" w:space="0" w:color="auto"/>
            </w:tcBorders>
            <w:shd w:val="clear" w:color="auto" w:fill="FFFFFF"/>
          </w:tcPr>
          <w:p w:rsidR="0019724E" w:rsidRPr="00E95C8F" w:rsidRDefault="0019724E" w:rsidP="00A6789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3</w:t>
            </w:r>
            <w:r>
              <w:rPr>
                <w:rFonts w:ascii="Sylfaen" w:hAnsi="Sylfaen"/>
                <w:sz w:val="20"/>
                <w:szCs w:val="20"/>
                <w:lang w:val="en-US"/>
              </w:rPr>
              <w:br/>
            </w:r>
            <w:r w:rsidRPr="00E95C8F">
              <w:rPr>
                <w:rFonts w:ascii="Sylfaen" w:hAnsi="Sylfaen"/>
                <w:sz w:val="20"/>
                <w:szCs w:val="20"/>
              </w:rPr>
              <w:t>(3)</w:t>
            </w:r>
          </w:p>
        </w:tc>
        <w:tc>
          <w:tcPr>
            <w:tcW w:w="3013" w:type="dxa"/>
            <w:tcBorders>
              <w:top w:val="single" w:sz="4" w:space="0" w:color="auto"/>
              <w:left w:val="single" w:sz="4" w:space="0" w:color="auto"/>
              <w:right w:val="single" w:sz="4" w:space="0" w:color="auto"/>
            </w:tcBorders>
            <w:shd w:val="clear" w:color="auto" w:fill="FFFFFF"/>
            <w:vAlign w:val="bottom"/>
          </w:tcPr>
          <w:p w:rsidR="0019724E" w:rsidRPr="00E95C8F" w:rsidRDefault="0019724E" w:rsidP="00A6789E">
            <w:pPr>
              <w:pStyle w:val="a0"/>
              <w:shd w:val="clear" w:color="auto" w:fill="auto"/>
              <w:spacing w:after="120" w:line="264" w:lineRule="auto"/>
              <w:rPr>
                <w:rFonts w:ascii="Sylfaen" w:hAnsi="Sylfaen"/>
                <w:sz w:val="20"/>
                <w:szCs w:val="20"/>
              </w:rPr>
            </w:pPr>
            <w:r w:rsidRPr="00E95C8F">
              <w:rPr>
                <w:rFonts w:ascii="Sylfaen" w:hAnsi="Sylfaen"/>
                <w:sz w:val="20"/>
                <w:szCs w:val="20"/>
              </w:rPr>
              <w:t>Մասնագետներին՝ կիրառման կանոնակարգված պայմաններով</w:t>
            </w:r>
          </w:p>
        </w:tc>
      </w:tr>
      <w:tr w:rsidR="0019724E"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3104" w:type="dxa"/>
            <w:vMerge/>
            <w:tcBorders>
              <w:left w:val="single" w:sz="4" w:space="0" w:color="auto"/>
            </w:tcBorders>
            <w:shd w:val="clear" w:color="auto" w:fill="FFFFFF"/>
          </w:tcPr>
          <w:p w:rsidR="0019724E" w:rsidRPr="00E95C8F" w:rsidRDefault="0019724E" w:rsidP="00A6789E">
            <w:pPr>
              <w:pStyle w:val="a0"/>
              <w:shd w:val="clear" w:color="auto" w:fill="auto"/>
              <w:spacing w:after="120" w:line="264" w:lineRule="auto"/>
              <w:rPr>
                <w:rFonts w:ascii="Sylfaen" w:hAnsi="Sylfaen"/>
                <w:sz w:val="20"/>
                <w:szCs w:val="20"/>
              </w:rPr>
            </w:pPr>
          </w:p>
        </w:tc>
        <w:tc>
          <w:tcPr>
            <w:tcW w:w="2745" w:type="dxa"/>
            <w:tcBorders>
              <w:top w:val="single" w:sz="4" w:space="0" w:color="auto"/>
              <w:left w:val="single" w:sz="4" w:space="0" w:color="auto"/>
            </w:tcBorders>
            <w:shd w:val="clear" w:color="auto" w:fill="FFFFFF"/>
          </w:tcPr>
          <w:p w:rsidR="0019724E" w:rsidRPr="00E95C8F" w:rsidRDefault="0019724E" w:rsidP="00A6789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0-2,0</w:t>
            </w:r>
            <w:r w:rsidRPr="00B32F12">
              <w:rPr>
                <w:rFonts w:ascii="Sylfaen" w:hAnsi="Sylfaen"/>
                <w:sz w:val="20"/>
                <w:szCs w:val="20"/>
              </w:rPr>
              <w:br/>
            </w:r>
            <w:r w:rsidRPr="00E95C8F">
              <w:rPr>
                <w:rFonts w:ascii="Sylfaen" w:hAnsi="Sylfaen"/>
                <w:sz w:val="20"/>
                <w:szCs w:val="20"/>
              </w:rPr>
              <w:t>(&lt;1,5)</w:t>
            </w:r>
          </w:p>
        </w:tc>
        <w:tc>
          <w:tcPr>
            <w:tcW w:w="2771" w:type="dxa"/>
            <w:tcBorders>
              <w:top w:val="single" w:sz="4" w:space="0" w:color="auto"/>
              <w:left w:val="single" w:sz="4" w:space="0" w:color="auto"/>
            </w:tcBorders>
            <w:shd w:val="clear" w:color="auto" w:fill="FFFFFF"/>
          </w:tcPr>
          <w:p w:rsidR="0019724E" w:rsidRPr="00E95C8F" w:rsidRDefault="0019724E" w:rsidP="00A6789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4</w:t>
            </w:r>
            <w:r w:rsidRPr="00B32F12">
              <w:rPr>
                <w:rFonts w:ascii="Sylfaen" w:hAnsi="Sylfaen"/>
                <w:sz w:val="20"/>
                <w:szCs w:val="20"/>
              </w:rPr>
              <w:br/>
            </w:r>
            <w:r w:rsidRPr="00E95C8F">
              <w:rPr>
                <w:rFonts w:ascii="Sylfaen" w:hAnsi="Sylfaen"/>
                <w:sz w:val="20"/>
                <w:szCs w:val="20"/>
              </w:rPr>
              <w:t>(չի դասակարգվում)</w:t>
            </w:r>
          </w:p>
        </w:tc>
        <w:tc>
          <w:tcPr>
            <w:tcW w:w="3013" w:type="dxa"/>
            <w:tcBorders>
              <w:top w:val="single" w:sz="4" w:space="0" w:color="auto"/>
              <w:left w:val="single" w:sz="4" w:space="0" w:color="auto"/>
              <w:right w:val="single" w:sz="4" w:space="0" w:color="auto"/>
            </w:tcBorders>
            <w:shd w:val="clear" w:color="auto" w:fill="FFFFFF"/>
            <w:vAlign w:val="bottom"/>
          </w:tcPr>
          <w:p w:rsidR="0019724E" w:rsidRPr="00E95C8F" w:rsidRDefault="0019724E" w:rsidP="00A6789E">
            <w:pPr>
              <w:pStyle w:val="a0"/>
              <w:shd w:val="clear" w:color="auto" w:fill="auto"/>
              <w:spacing w:after="120" w:line="264" w:lineRule="auto"/>
              <w:rPr>
                <w:rFonts w:ascii="Sylfaen" w:hAnsi="Sylfaen"/>
                <w:sz w:val="20"/>
                <w:szCs w:val="20"/>
              </w:rPr>
            </w:pPr>
            <w:r w:rsidRPr="00E95C8F">
              <w:rPr>
                <w:rFonts w:ascii="Sylfaen" w:hAnsi="Sylfaen"/>
                <w:sz w:val="20"/>
                <w:szCs w:val="20"/>
              </w:rPr>
              <w:t>Աշխատող անձնակազմին, մեծահասակ եւ մանկական բնակչությանը</w:t>
            </w:r>
          </w:p>
        </w:tc>
      </w:tr>
      <w:tr w:rsidR="0019724E"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19724E" w:rsidRPr="00E95C8F" w:rsidRDefault="0019724E" w:rsidP="00597C2D">
            <w:pPr>
              <w:spacing w:after="120"/>
              <w:rPr>
                <w:rFonts w:ascii="Sylfaen" w:hAnsi="Sylfaen"/>
                <w:sz w:val="20"/>
                <w:szCs w:val="20"/>
              </w:rPr>
            </w:pPr>
          </w:p>
        </w:tc>
        <w:tc>
          <w:tcPr>
            <w:tcW w:w="3104" w:type="dxa"/>
            <w:vMerge w:val="restart"/>
            <w:tcBorders>
              <w:top w:val="single" w:sz="4" w:space="0" w:color="auto"/>
              <w:left w:val="single" w:sz="4" w:space="0" w:color="auto"/>
            </w:tcBorders>
            <w:shd w:val="clear" w:color="auto" w:fill="FFFFFF"/>
          </w:tcPr>
          <w:p w:rsidR="0019724E" w:rsidRPr="00E95C8F" w:rsidRDefault="0019724E" w:rsidP="00A6789E">
            <w:pPr>
              <w:pStyle w:val="a0"/>
              <w:shd w:val="clear" w:color="auto" w:fill="auto"/>
              <w:spacing w:after="120" w:line="264" w:lineRule="auto"/>
              <w:rPr>
                <w:rFonts w:ascii="Sylfaen" w:hAnsi="Sylfaen"/>
                <w:sz w:val="20"/>
                <w:szCs w:val="20"/>
              </w:rPr>
            </w:pPr>
            <w:r w:rsidRPr="00E95C8F">
              <w:rPr>
                <w:rFonts w:ascii="Sylfaen" w:hAnsi="Sylfaen"/>
                <w:sz w:val="20"/>
                <w:szCs w:val="20"/>
              </w:rPr>
              <w:t>Սուր գրգռիչ ազդեցություն աչքերի վրա, բալեր</w:t>
            </w:r>
          </w:p>
        </w:tc>
        <w:tc>
          <w:tcPr>
            <w:tcW w:w="2745" w:type="dxa"/>
            <w:tcBorders>
              <w:top w:val="single" w:sz="4" w:space="0" w:color="auto"/>
              <w:left w:val="single" w:sz="4" w:space="0" w:color="auto"/>
            </w:tcBorders>
            <w:shd w:val="clear" w:color="auto" w:fill="FFFFFF"/>
          </w:tcPr>
          <w:p w:rsidR="0019724E" w:rsidRPr="00E95C8F" w:rsidRDefault="0019724E" w:rsidP="00A6789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4,0-6,0</w:t>
            </w:r>
          </w:p>
        </w:tc>
        <w:tc>
          <w:tcPr>
            <w:tcW w:w="2771" w:type="dxa"/>
            <w:tcBorders>
              <w:top w:val="single" w:sz="4" w:space="0" w:color="auto"/>
              <w:left w:val="single" w:sz="4" w:space="0" w:color="auto"/>
            </w:tcBorders>
            <w:shd w:val="clear" w:color="auto" w:fill="FFFFFF"/>
          </w:tcPr>
          <w:p w:rsidR="0019724E" w:rsidRPr="00E95C8F" w:rsidRDefault="0019724E" w:rsidP="00A6789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3</w:t>
            </w:r>
          </w:p>
        </w:tc>
        <w:tc>
          <w:tcPr>
            <w:tcW w:w="3013" w:type="dxa"/>
            <w:tcBorders>
              <w:top w:val="single" w:sz="4" w:space="0" w:color="auto"/>
              <w:left w:val="single" w:sz="4" w:space="0" w:color="auto"/>
              <w:right w:val="single" w:sz="4" w:space="0" w:color="auto"/>
            </w:tcBorders>
            <w:shd w:val="clear" w:color="auto" w:fill="FFFFFF"/>
            <w:vAlign w:val="bottom"/>
          </w:tcPr>
          <w:p w:rsidR="0019724E" w:rsidRPr="00E95C8F" w:rsidRDefault="0019724E" w:rsidP="00A6789E">
            <w:pPr>
              <w:pStyle w:val="a0"/>
              <w:shd w:val="clear" w:color="auto" w:fill="auto"/>
              <w:spacing w:after="120" w:line="264" w:lineRule="auto"/>
              <w:rPr>
                <w:rFonts w:ascii="Sylfaen" w:hAnsi="Sylfaen"/>
                <w:sz w:val="20"/>
                <w:szCs w:val="20"/>
              </w:rPr>
            </w:pPr>
            <w:r w:rsidRPr="00E95C8F">
              <w:rPr>
                <w:rFonts w:ascii="Sylfaen" w:hAnsi="Sylfaen"/>
                <w:sz w:val="20"/>
                <w:szCs w:val="20"/>
              </w:rPr>
              <w:t>Մասնագետներին՝ կիրառման կանոնակարգված պայմաններով</w:t>
            </w:r>
          </w:p>
        </w:tc>
      </w:tr>
      <w:tr w:rsidR="00B32F12" w:rsidRPr="00E95C8F" w:rsidTr="00B32F12">
        <w:tblPrEx>
          <w:tblLook w:val="0000" w:firstRow="0" w:lastRow="0" w:firstColumn="0" w:lastColumn="0" w:noHBand="0" w:noVBand="0"/>
        </w:tblPrEx>
        <w:trPr>
          <w:jc w:val="center"/>
        </w:trPr>
        <w:tc>
          <w:tcPr>
            <w:tcW w:w="3006" w:type="dxa"/>
            <w:vMerge w:val="restart"/>
            <w:tcBorders>
              <w:left w:val="single" w:sz="4" w:space="0" w:color="auto"/>
            </w:tcBorders>
            <w:shd w:val="clear" w:color="auto" w:fill="FFFFFF"/>
          </w:tcPr>
          <w:p w:rsidR="00B32F12" w:rsidRPr="00E95C8F" w:rsidRDefault="00B32F12" w:rsidP="00597C2D">
            <w:pPr>
              <w:spacing w:after="120"/>
              <w:rPr>
                <w:rFonts w:ascii="Sylfaen" w:hAnsi="Sylfaen"/>
                <w:sz w:val="20"/>
                <w:szCs w:val="20"/>
              </w:rPr>
            </w:pPr>
          </w:p>
        </w:tc>
        <w:tc>
          <w:tcPr>
            <w:tcW w:w="3104" w:type="dxa"/>
            <w:vMerge/>
            <w:tcBorders>
              <w:left w:val="single" w:sz="4" w:space="0" w:color="auto"/>
            </w:tcBorders>
            <w:shd w:val="clear" w:color="auto" w:fill="FFFFFF"/>
          </w:tcPr>
          <w:p w:rsidR="00B32F12" w:rsidRPr="00E95C8F" w:rsidRDefault="00B32F12" w:rsidP="00A6789E">
            <w:pPr>
              <w:spacing w:after="120" w:line="264" w:lineRule="auto"/>
              <w:rPr>
                <w:rFonts w:ascii="Sylfaen" w:hAnsi="Sylfaen"/>
                <w:sz w:val="20"/>
                <w:szCs w:val="20"/>
              </w:rPr>
            </w:pPr>
          </w:p>
        </w:tc>
        <w:tc>
          <w:tcPr>
            <w:tcW w:w="2745" w:type="dxa"/>
            <w:tcBorders>
              <w:top w:val="single" w:sz="4" w:space="0" w:color="auto"/>
              <w:left w:val="single" w:sz="4" w:space="0" w:color="auto"/>
            </w:tcBorders>
            <w:shd w:val="clear" w:color="auto" w:fill="FFFFFF"/>
            <w:vAlign w:val="center"/>
          </w:tcPr>
          <w:p w:rsidR="00B32F12" w:rsidRPr="00E95C8F" w:rsidRDefault="00B32F12" w:rsidP="00A6789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0-2,0</w:t>
            </w:r>
          </w:p>
        </w:tc>
        <w:tc>
          <w:tcPr>
            <w:tcW w:w="2771" w:type="dxa"/>
            <w:tcBorders>
              <w:top w:val="single" w:sz="4" w:space="0" w:color="auto"/>
              <w:left w:val="single" w:sz="4" w:space="0" w:color="auto"/>
            </w:tcBorders>
            <w:shd w:val="clear" w:color="auto" w:fill="FFFFFF"/>
          </w:tcPr>
          <w:p w:rsidR="00B32F12" w:rsidRPr="00E95C8F" w:rsidRDefault="00B32F12" w:rsidP="00A6789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4-5</w:t>
            </w:r>
          </w:p>
        </w:tc>
        <w:tc>
          <w:tcPr>
            <w:tcW w:w="3013" w:type="dxa"/>
            <w:tcBorders>
              <w:top w:val="single" w:sz="4" w:space="0" w:color="auto"/>
              <w:left w:val="single" w:sz="4" w:space="0" w:color="auto"/>
              <w:right w:val="single" w:sz="4" w:space="0" w:color="auto"/>
            </w:tcBorders>
            <w:shd w:val="clear" w:color="auto" w:fill="FFFFFF"/>
            <w:vAlign w:val="bottom"/>
          </w:tcPr>
          <w:p w:rsidR="00B32F12" w:rsidRPr="00E95C8F" w:rsidRDefault="00B32F12" w:rsidP="00A6789E">
            <w:pPr>
              <w:pStyle w:val="a0"/>
              <w:shd w:val="clear" w:color="auto" w:fill="auto"/>
              <w:spacing w:after="120" w:line="264" w:lineRule="auto"/>
              <w:rPr>
                <w:rFonts w:ascii="Sylfaen" w:hAnsi="Sylfaen"/>
                <w:sz w:val="20"/>
                <w:szCs w:val="20"/>
              </w:rPr>
            </w:pPr>
            <w:r w:rsidRPr="00E95C8F">
              <w:rPr>
                <w:rFonts w:ascii="Sylfaen" w:hAnsi="Sylfaen"/>
                <w:sz w:val="20"/>
                <w:szCs w:val="20"/>
              </w:rPr>
              <w:t>Աշխատող անձնակազմին, մեծահասակ բնակչությանը</w:t>
            </w:r>
          </w:p>
        </w:tc>
      </w:tr>
      <w:tr w:rsidR="00B32F12"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B32F12" w:rsidRPr="00E95C8F" w:rsidRDefault="00B32F12" w:rsidP="00597C2D">
            <w:pPr>
              <w:spacing w:after="120"/>
              <w:rPr>
                <w:rFonts w:ascii="Sylfaen" w:hAnsi="Sylfaen"/>
                <w:sz w:val="20"/>
                <w:szCs w:val="20"/>
              </w:rPr>
            </w:pPr>
          </w:p>
        </w:tc>
        <w:tc>
          <w:tcPr>
            <w:tcW w:w="3104" w:type="dxa"/>
            <w:vMerge w:val="restart"/>
            <w:tcBorders>
              <w:top w:val="single" w:sz="4" w:space="0" w:color="auto"/>
              <w:left w:val="single" w:sz="4" w:space="0" w:color="auto"/>
            </w:tcBorders>
            <w:shd w:val="clear" w:color="auto" w:fill="FFFFFF"/>
          </w:tcPr>
          <w:p w:rsidR="00B32F12" w:rsidRPr="00E95C8F" w:rsidRDefault="00B32F12" w:rsidP="00A6789E">
            <w:pPr>
              <w:pStyle w:val="a0"/>
              <w:shd w:val="clear" w:color="auto" w:fill="auto"/>
              <w:spacing w:after="120"/>
              <w:rPr>
                <w:rFonts w:ascii="Sylfaen" w:hAnsi="Sylfaen"/>
                <w:sz w:val="20"/>
                <w:szCs w:val="20"/>
              </w:rPr>
            </w:pPr>
            <w:r w:rsidRPr="00E95C8F">
              <w:rPr>
                <w:rFonts w:ascii="Sylfaen" w:hAnsi="Sylfaen"/>
                <w:sz w:val="20"/>
                <w:szCs w:val="20"/>
              </w:rPr>
              <w:t xml:space="preserve">Մաշկա-ներծծիչ </w:t>
            </w:r>
            <w:r w:rsidRPr="00B32F12">
              <w:rPr>
                <w:rFonts w:ascii="Sylfaen" w:hAnsi="Sylfaen"/>
                <w:sz w:val="20"/>
                <w:szCs w:val="20"/>
              </w:rPr>
              <w:t xml:space="preserve"> </w:t>
            </w:r>
            <w:r w:rsidRPr="00E95C8F">
              <w:rPr>
                <w:rFonts w:ascii="Sylfaen" w:hAnsi="Sylfaen"/>
                <w:sz w:val="20"/>
                <w:szCs w:val="20"/>
              </w:rPr>
              <w:t>եւ մաշկի վրա գրգռիչ ազդեցություն (4-6 ամիս)</w:t>
            </w:r>
          </w:p>
        </w:tc>
        <w:tc>
          <w:tcPr>
            <w:tcW w:w="2745" w:type="dxa"/>
            <w:tcBorders>
              <w:top w:val="single" w:sz="4" w:space="0" w:color="auto"/>
              <w:left w:val="single" w:sz="4" w:space="0" w:color="auto"/>
            </w:tcBorders>
            <w:shd w:val="clear" w:color="auto" w:fill="FFFFFF"/>
            <w:vAlign w:val="bottom"/>
          </w:tcPr>
          <w:p w:rsidR="00B32F12" w:rsidRPr="00E95C8F" w:rsidRDefault="00B32F12" w:rsidP="00A6789E">
            <w:pPr>
              <w:pStyle w:val="a0"/>
              <w:shd w:val="clear" w:color="auto" w:fill="auto"/>
              <w:spacing w:after="120"/>
              <w:jc w:val="center"/>
              <w:rPr>
                <w:rFonts w:ascii="Sylfaen" w:hAnsi="Sylfaen"/>
                <w:sz w:val="20"/>
                <w:szCs w:val="20"/>
              </w:rPr>
            </w:pPr>
            <w:r w:rsidRPr="00E95C8F">
              <w:rPr>
                <w:rFonts w:ascii="Sylfaen" w:hAnsi="Sylfaen"/>
                <w:sz w:val="20"/>
                <w:szCs w:val="20"/>
              </w:rPr>
              <w:t>էֆեկտի առկայություն</w:t>
            </w:r>
          </w:p>
        </w:tc>
        <w:tc>
          <w:tcPr>
            <w:tcW w:w="2771" w:type="dxa"/>
            <w:tcBorders>
              <w:top w:val="single" w:sz="4" w:space="0" w:color="auto"/>
              <w:left w:val="single" w:sz="4" w:space="0" w:color="auto"/>
            </w:tcBorders>
            <w:shd w:val="clear" w:color="auto" w:fill="FFFFFF"/>
            <w:vAlign w:val="bottom"/>
          </w:tcPr>
          <w:p w:rsidR="00B32F12" w:rsidRPr="00E95C8F" w:rsidRDefault="00B32F12" w:rsidP="00A6789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13" w:type="dxa"/>
            <w:tcBorders>
              <w:top w:val="single" w:sz="4" w:space="0" w:color="auto"/>
              <w:left w:val="single" w:sz="4" w:space="0" w:color="auto"/>
              <w:right w:val="single" w:sz="4" w:space="0" w:color="auto"/>
            </w:tcBorders>
            <w:shd w:val="clear" w:color="auto" w:fill="FFFFFF"/>
            <w:vAlign w:val="bottom"/>
          </w:tcPr>
          <w:p w:rsidR="00B32F12" w:rsidRPr="00E95C8F" w:rsidRDefault="00B32F12" w:rsidP="00A6789E">
            <w:pPr>
              <w:pStyle w:val="a0"/>
              <w:shd w:val="clear" w:color="auto" w:fill="auto"/>
              <w:spacing w:after="120"/>
              <w:rPr>
                <w:rFonts w:ascii="Sylfaen" w:hAnsi="Sylfaen"/>
                <w:sz w:val="20"/>
                <w:szCs w:val="20"/>
              </w:rPr>
            </w:pPr>
            <w:r w:rsidRPr="00E95C8F">
              <w:rPr>
                <w:rFonts w:ascii="Sylfaen" w:hAnsi="Sylfaen"/>
                <w:sz w:val="20"/>
                <w:szCs w:val="20"/>
              </w:rPr>
              <w:t>Արգելված է</w:t>
            </w:r>
          </w:p>
        </w:tc>
      </w:tr>
      <w:tr w:rsidR="00B32F12" w:rsidRPr="00E95C8F" w:rsidTr="00A6789E">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B32F12" w:rsidRPr="00E95C8F" w:rsidRDefault="00B32F12" w:rsidP="00597C2D">
            <w:pPr>
              <w:spacing w:after="120"/>
              <w:rPr>
                <w:rFonts w:ascii="Sylfaen" w:hAnsi="Sylfaen"/>
                <w:sz w:val="20"/>
                <w:szCs w:val="20"/>
              </w:rPr>
            </w:pPr>
          </w:p>
        </w:tc>
        <w:tc>
          <w:tcPr>
            <w:tcW w:w="3104" w:type="dxa"/>
            <w:vMerge/>
            <w:tcBorders>
              <w:left w:val="single" w:sz="4" w:space="0" w:color="auto"/>
              <w:bottom w:val="single" w:sz="4" w:space="0" w:color="auto"/>
            </w:tcBorders>
            <w:shd w:val="clear" w:color="auto" w:fill="FFFFFF"/>
            <w:vAlign w:val="bottom"/>
          </w:tcPr>
          <w:p w:rsidR="00B32F12" w:rsidRPr="00E95C8F" w:rsidRDefault="00B32F12" w:rsidP="00A6789E">
            <w:pPr>
              <w:pStyle w:val="a0"/>
              <w:shd w:val="clear" w:color="auto" w:fill="auto"/>
              <w:spacing w:after="120"/>
              <w:rPr>
                <w:rFonts w:ascii="Sylfaen" w:hAnsi="Sylfaen"/>
                <w:sz w:val="20"/>
                <w:szCs w:val="20"/>
              </w:rPr>
            </w:pPr>
          </w:p>
        </w:tc>
        <w:tc>
          <w:tcPr>
            <w:tcW w:w="2745" w:type="dxa"/>
            <w:tcBorders>
              <w:top w:val="single" w:sz="4" w:space="0" w:color="auto"/>
              <w:left w:val="single" w:sz="4" w:space="0" w:color="auto"/>
              <w:bottom w:val="single" w:sz="4" w:space="0" w:color="auto"/>
            </w:tcBorders>
            <w:shd w:val="clear" w:color="auto" w:fill="FFFFFF"/>
          </w:tcPr>
          <w:p w:rsidR="00B32F12" w:rsidRPr="00E95C8F" w:rsidRDefault="00B32F12" w:rsidP="00A6789E">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w:t>
            </w:r>
          </w:p>
        </w:tc>
        <w:tc>
          <w:tcPr>
            <w:tcW w:w="2771" w:type="dxa"/>
            <w:tcBorders>
              <w:top w:val="single" w:sz="4" w:space="0" w:color="auto"/>
              <w:left w:val="single" w:sz="4" w:space="0" w:color="auto"/>
              <w:bottom w:val="single" w:sz="4" w:space="0" w:color="auto"/>
            </w:tcBorders>
            <w:shd w:val="clear" w:color="auto" w:fill="FFFFFF"/>
          </w:tcPr>
          <w:p w:rsidR="00B32F12" w:rsidRPr="00E95C8F" w:rsidRDefault="00B32F12" w:rsidP="00A6789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13" w:type="dxa"/>
            <w:tcBorders>
              <w:top w:val="single" w:sz="4" w:space="0" w:color="auto"/>
              <w:left w:val="single" w:sz="4" w:space="0" w:color="auto"/>
              <w:bottom w:val="single" w:sz="4" w:space="0" w:color="auto"/>
              <w:right w:val="single" w:sz="4" w:space="0" w:color="auto"/>
            </w:tcBorders>
            <w:shd w:val="clear" w:color="auto" w:fill="FFFFFF"/>
            <w:vAlign w:val="bottom"/>
          </w:tcPr>
          <w:p w:rsidR="00B32F12" w:rsidRPr="00E95C8F" w:rsidRDefault="00B32F12" w:rsidP="00A6789E">
            <w:pPr>
              <w:pStyle w:val="a0"/>
              <w:shd w:val="clear" w:color="auto" w:fill="auto"/>
              <w:spacing w:after="120"/>
              <w:rPr>
                <w:rFonts w:ascii="Sylfaen" w:hAnsi="Sylfaen"/>
                <w:sz w:val="20"/>
                <w:szCs w:val="20"/>
              </w:rPr>
            </w:pPr>
            <w:r w:rsidRPr="00E95C8F">
              <w:rPr>
                <w:rFonts w:ascii="Sylfaen" w:hAnsi="Sylfaen"/>
                <w:sz w:val="20"/>
                <w:szCs w:val="20"/>
              </w:rPr>
              <w:t>Աշխատող անձնակազմին, մեծահասակ բնակչությանը</w:t>
            </w:r>
          </w:p>
        </w:tc>
      </w:tr>
      <w:tr w:rsidR="00B32F12" w:rsidRPr="00E95C8F" w:rsidTr="00A6789E">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B32F12" w:rsidRPr="00E95C8F" w:rsidRDefault="00B32F12" w:rsidP="00372ED9">
            <w:pPr>
              <w:rPr>
                <w:rFonts w:ascii="Sylfaen" w:hAnsi="Sylfaen"/>
                <w:sz w:val="20"/>
                <w:szCs w:val="20"/>
              </w:rPr>
            </w:pPr>
          </w:p>
        </w:tc>
        <w:tc>
          <w:tcPr>
            <w:tcW w:w="3104" w:type="dxa"/>
            <w:vMerge w:val="restart"/>
            <w:tcBorders>
              <w:top w:val="single" w:sz="4" w:space="0" w:color="auto"/>
              <w:left w:val="single" w:sz="4" w:space="0" w:color="auto"/>
            </w:tcBorders>
            <w:shd w:val="clear" w:color="auto" w:fill="FFFFFF"/>
          </w:tcPr>
          <w:p w:rsidR="00B32F12" w:rsidRPr="00E95C8F" w:rsidRDefault="00B32F12" w:rsidP="00A6789E">
            <w:pPr>
              <w:pStyle w:val="a0"/>
              <w:shd w:val="clear" w:color="auto" w:fill="auto"/>
              <w:spacing w:after="120"/>
              <w:rPr>
                <w:rFonts w:ascii="Sylfaen" w:hAnsi="Sylfaen"/>
                <w:sz w:val="20"/>
                <w:szCs w:val="20"/>
              </w:rPr>
            </w:pPr>
            <w:r w:rsidRPr="00E95C8F">
              <w:rPr>
                <w:rFonts w:ascii="Sylfaen" w:hAnsi="Sylfaen"/>
                <w:sz w:val="20"/>
                <w:szCs w:val="20"/>
              </w:rPr>
              <w:t>Զգայունացնող ազդեցություն (մաշկային (շնչառական))</w:t>
            </w:r>
          </w:p>
        </w:tc>
        <w:tc>
          <w:tcPr>
            <w:tcW w:w="2745" w:type="dxa"/>
            <w:tcBorders>
              <w:top w:val="single" w:sz="4" w:space="0" w:color="auto"/>
              <w:left w:val="single" w:sz="4" w:space="0" w:color="auto"/>
            </w:tcBorders>
            <w:shd w:val="clear" w:color="auto" w:fill="FFFFFF"/>
            <w:vAlign w:val="bottom"/>
          </w:tcPr>
          <w:p w:rsidR="00B32F12" w:rsidRPr="00E95C8F" w:rsidRDefault="00B32F12" w:rsidP="00A6789E">
            <w:pPr>
              <w:pStyle w:val="a0"/>
              <w:shd w:val="clear" w:color="auto" w:fill="auto"/>
              <w:spacing w:after="120"/>
              <w:jc w:val="center"/>
              <w:rPr>
                <w:rFonts w:ascii="Sylfaen" w:hAnsi="Sylfaen"/>
                <w:sz w:val="20"/>
                <w:szCs w:val="20"/>
              </w:rPr>
            </w:pPr>
            <w:r w:rsidRPr="00E95C8F">
              <w:rPr>
                <w:rFonts w:ascii="Sylfaen" w:hAnsi="Sylfaen"/>
                <w:sz w:val="20"/>
                <w:szCs w:val="20"/>
              </w:rPr>
              <w:t>Թույլ</w:t>
            </w:r>
            <w:r w:rsidRPr="00B32F12">
              <w:rPr>
                <w:rFonts w:ascii="Sylfaen" w:hAnsi="Sylfaen"/>
                <w:sz w:val="20"/>
                <w:szCs w:val="20"/>
              </w:rPr>
              <w:br/>
            </w:r>
            <w:r w:rsidRPr="00E95C8F">
              <w:rPr>
                <w:rFonts w:ascii="Sylfaen" w:hAnsi="Sylfaen"/>
                <w:sz w:val="20"/>
                <w:szCs w:val="20"/>
              </w:rPr>
              <w:t>(ցածր)</w:t>
            </w:r>
          </w:p>
        </w:tc>
        <w:tc>
          <w:tcPr>
            <w:tcW w:w="2771" w:type="dxa"/>
            <w:tcBorders>
              <w:top w:val="single" w:sz="4" w:space="0" w:color="auto"/>
              <w:left w:val="single" w:sz="4" w:space="0" w:color="auto"/>
            </w:tcBorders>
            <w:shd w:val="clear" w:color="auto" w:fill="FFFFFF"/>
            <w:vAlign w:val="bottom"/>
          </w:tcPr>
          <w:p w:rsidR="00B32F12" w:rsidRPr="00E95C8F" w:rsidRDefault="00B32F12" w:rsidP="00A6789E">
            <w:pPr>
              <w:pStyle w:val="a0"/>
              <w:shd w:val="clear" w:color="auto" w:fill="auto"/>
              <w:spacing w:after="120"/>
              <w:jc w:val="center"/>
              <w:rPr>
                <w:rFonts w:ascii="Sylfaen" w:hAnsi="Sylfaen"/>
                <w:sz w:val="20"/>
                <w:szCs w:val="20"/>
              </w:rPr>
            </w:pPr>
            <w:r w:rsidRPr="00E95C8F">
              <w:rPr>
                <w:rFonts w:ascii="Sylfaen" w:hAnsi="Sylfaen"/>
                <w:sz w:val="20"/>
                <w:szCs w:val="20"/>
              </w:rPr>
              <w:t xml:space="preserve">ЗВ </w:t>
            </w:r>
            <w:r>
              <w:rPr>
                <w:rFonts w:ascii="Sylfaen" w:hAnsi="Sylfaen"/>
                <w:sz w:val="20"/>
                <w:szCs w:val="20"/>
                <w:lang w:val="en-US"/>
              </w:rPr>
              <w:br/>
            </w:r>
            <w:r w:rsidRPr="00E95C8F">
              <w:rPr>
                <w:rFonts w:ascii="Sylfaen" w:hAnsi="Sylfaen"/>
                <w:sz w:val="20"/>
                <w:szCs w:val="20"/>
              </w:rPr>
              <w:t>(1В)</w:t>
            </w:r>
          </w:p>
        </w:tc>
        <w:tc>
          <w:tcPr>
            <w:tcW w:w="3013" w:type="dxa"/>
            <w:tcBorders>
              <w:top w:val="single" w:sz="4" w:space="0" w:color="auto"/>
              <w:left w:val="single" w:sz="4" w:space="0" w:color="auto"/>
              <w:right w:val="single" w:sz="4" w:space="0" w:color="auto"/>
            </w:tcBorders>
            <w:shd w:val="clear" w:color="auto" w:fill="FFFFFF"/>
          </w:tcPr>
          <w:p w:rsidR="00B32F12" w:rsidRPr="00E95C8F" w:rsidRDefault="00B32F12" w:rsidP="00A6789E">
            <w:pPr>
              <w:pStyle w:val="a0"/>
              <w:shd w:val="clear" w:color="auto" w:fill="auto"/>
              <w:spacing w:after="120"/>
              <w:rPr>
                <w:rFonts w:ascii="Sylfaen" w:hAnsi="Sylfaen"/>
                <w:sz w:val="20"/>
                <w:szCs w:val="20"/>
              </w:rPr>
            </w:pPr>
            <w:r w:rsidRPr="00E95C8F">
              <w:rPr>
                <w:rFonts w:ascii="Sylfaen" w:hAnsi="Sylfaen"/>
                <w:sz w:val="20"/>
                <w:szCs w:val="20"/>
              </w:rPr>
              <w:t>Աշխատող անձնակազմին</w:t>
            </w:r>
          </w:p>
        </w:tc>
      </w:tr>
      <w:tr w:rsidR="00B32F12"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B32F12" w:rsidRPr="00E95C8F" w:rsidRDefault="00B32F12" w:rsidP="00597C2D">
            <w:pPr>
              <w:spacing w:after="120"/>
              <w:rPr>
                <w:rFonts w:ascii="Sylfaen" w:hAnsi="Sylfaen"/>
                <w:sz w:val="20"/>
                <w:szCs w:val="20"/>
              </w:rPr>
            </w:pPr>
          </w:p>
        </w:tc>
        <w:tc>
          <w:tcPr>
            <w:tcW w:w="3104" w:type="dxa"/>
            <w:vMerge/>
            <w:tcBorders>
              <w:left w:val="single" w:sz="4" w:space="0" w:color="auto"/>
            </w:tcBorders>
            <w:shd w:val="clear" w:color="auto" w:fill="FFFFFF"/>
          </w:tcPr>
          <w:p w:rsidR="00B32F12" w:rsidRPr="00E95C8F" w:rsidRDefault="00B32F12" w:rsidP="00A6789E">
            <w:pPr>
              <w:spacing w:after="120"/>
              <w:rPr>
                <w:rFonts w:ascii="Sylfaen" w:hAnsi="Sylfaen"/>
                <w:sz w:val="20"/>
                <w:szCs w:val="20"/>
              </w:rPr>
            </w:pPr>
          </w:p>
        </w:tc>
        <w:tc>
          <w:tcPr>
            <w:tcW w:w="2745" w:type="dxa"/>
            <w:tcBorders>
              <w:top w:val="single" w:sz="4" w:space="0" w:color="auto"/>
              <w:left w:val="single" w:sz="4" w:space="0" w:color="auto"/>
            </w:tcBorders>
            <w:shd w:val="clear" w:color="auto" w:fill="FFFFFF"/>
            <w:vAlign w:val="bottom"/>
          </w:tcPr>
          <w:p w:rsidR="00B32F12" w:rsidRPr="00E95C8F" w:rsidRDefault="00B32F12" w:rsidP="00A6789E">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 (էֆեկտի բացակայություն)</w:t>
            </w:r>
          </w:p>
        </w:tc>
        <w:tc>
          <w:tcPr>
            <w:tcW w:w="2771" w:type="dxa"/>
            <w:tcBorders>
              <w:top w:val="single" w:sz="4" w:space="0" w:color="auto"/>
              <w:left w:val="single" w:sz="4" w:space="0" w:color="auto"/>
            </w:tcBorders>
            <w:shd w:val="clear" w:color="auto" w:fill="FFFFFF"/>
            <w:vAlign w:val="bottom"/>
          </w:tcPr>
          <w:p w:rsidR="00B32F12" w:rsidRPr="00E95C8F" w:rsidRDefault="00B32F12" w:rsidP="00A6789E">
            <w:pPr>
              <w:pStyle w:val="a0"/>
              <w:shd w:val="clear" w:color="auto" w:fill="auto"/>
              <w:spacing w:after="120"/>
              <w:jc w:val="center"/>
              <w:rPr>
                <w:rFonts w:ascii="Sylfaen" w:hAnsi="Sylfaen"/>
                <w:sz w:val="20"/>
                <w:szCs w:val="20"/>
              </w:rPr>
            </w:pPr>
            <w:r w:rsidRPr="00E95C8F">
              <w:rPr>
                <w:rFonts w:ascii="Sylfaen" w:hAnsi="Sylfaen"/>
                <w:sz w:val="20"/>
                <w:szCs w:val="20"/>
              </w:rPr>
              <w:t>4</w:t>
            </w:r>
            <w:r>
              <w:rPr>
                <w:rFonts w:ascii="Sylfaen" w:hAnsi="Sylfaen"/>
                <w:sz w:val="20"/>
                <w:szCs w:val="20"/>
                <w:lang w:val="en-US"/>
              </w:rPr>
              <w:br/>
            </w:r>
            <w:r w:rsidRPr="00E95C8F">
              <w:rPr>
                <w:rFonts w:ascii="Sylfaen" w:hAnsi="Sylfaen"/>
                <w:sz w:val="20"/>
                <w:szCs w:val="20"/>
              </w:rPr>
              <w:t>(չի դասակարգվում)</w:t>
            </w:r>
          </w:p>
        </w:tc>
        <w:tc>
          <w:tcPr>
            <w:tcW w:w="3013" w:type="dxa"/>
            <w:tcBorders>
              <w:top w:val="single" w:sz="4" w:space="0" w:color="auto"/>
              <w:left w:val="single" w:sz="4" w:space="0" w:color="auto"/>
              <w:right w:val="single" w:sz="4" w:space="0" w:color="auto"/>
            </w:tcBorders>
            <w:shd w:val="clear" w:color="auto" w:fill="FFFFFF"/>
            <w:vAlign w:val="bottom"/>
          </w:tcPr>
          <w:p w:rsidR="00B32F12" w:rsidRPr="00E95C8F" w:rsidRDefault="00B32F12" w:rsidP="00A6789E">
            <w:pPr>
              <w:pStyle w:val="a0"/>
              <w:shd w:val="clear" w:color="auto" w:fill="auto"/>
              <w:spacing w:after="120"/>
              <w:rPr>
                <w:rFonts w:ascii="Sylfaen" w:hAnsi="Sylfaen"/>
                <w:sz w:val="20"/>
                <w:szCs w:val="20"/>
              </w:rPr>
            </w:pPr>
            <w:r w:rsidRPr="00E95C8F">
              <w:rPr>
                <w:rFonts w:ascii="Sylfaen" w:hAnsi="Sylfaen"/>
                <w:sz w:val="20"/>
                <w:szCs w:val="20"/>
              </w:rPr>
              <w:t>Աշխատող անձնակազմին, մեծահասակ բնակչությանը</w:t>
            </w:r>
          </w:p>
        </w:tc>
      </w:tr>
      <w:tr w:rsidR="00B32F12" w:rsidRPr="00E95C8F" w:rsidTr="00B32F12">
        <w:tblPrEx>
          <w:tblLook w:val="0000" w:firstRow="0" w:lastRow="0" w:firstColumn="0" w:lastColumn="0" w:noHBand="0" w:noVBand="0"/>
        </w:tblPrEx>
        <w:trPr>
          <w:jc w:val="center"/>
        </w:trPr>
        <w:tc>
          <w:tcPr>
            <w:tcW w:w="3006" w:type="dxa"/>
            <w:vMerge/>
            <w:tcBorders>
              <w:left w:val="single" w:sz="4" w:space="0" w:color="auto"/>
            </w:tcBorders>
            <w:shd w:val="clear" w:color="auto" w:fill="FFFFFF"/>
          </w:tcPr>
          <w:p w:rsidR="00B32F12" w:rsidRPr="00E95C8F" w:rsidRDefault="00B32F12" w:rsidP="00597C2D">
            <w:pPr>
              <w:spacing w:after="120"/>
              <w:rPr>
                <w:rFonts w:ascii="Sylfaen" w:hAnsi="Sylfaen"/>
                <w:sz w:val="20"/>
                <w:szCs w:val="20"/>
              </w:rPr>
            </w:pPr>
          </w:p>
        </w:tc>
        <w:tc>
          <w:tcPr>
            <w:tcW w:w="3104" w:type="dxa"/>
            <w:tcBorders>
              <w:top w:val="single" w:sz="4" w:space="0" w:color="auto"/>
              <w:left w:val="single" w:sz="4" w:space="0" w:color="auto"/>
            </w:tcBorders>
            <w:shd w:val="clear" w:color="auto" w:fill="FFFFFF"/>
            <w:vAlign w:val="bottom"/>
          </w:tcPr>
          <w:p w:rsidR="00B32F12" w:rsidRPr="00E95C8F" w:rsidRDefault="00B32F12" w:rsidP="00A6789E">
            <w:pPr>
              <w:pStyle w:val="a0"/>
              <w:shd w:val="clear" w:color="auto" w:fill="auto"/>
              <w:spacing w:after="120"/>
              <w:rPr>
                <w:rFonts w:ascii="Sylfaen" w:hAnsi="Sylfaen"/>
                <w:sz w:val="20"/>
                <w:szCs w:val="20"/>
              </w:rPr>
            </w:pPr>
            <w:r w:rsidRPr="00E95C8F">
              <w:rPr>
                <w:rFonts w:ascii="Sylfaen" w:hAnsi="Sylfaen"/>
                <w:sz w:val="20"/>
                <w:szCs w:val="20"/>
              </w:rPr>
              <w:t>Ցլի սպերմատազոիդներում թունավորության անալիզ (գործվածքից լուծամզում)(թունավորության ինդեքս)</w:t>
            </w:r>
          </w:p>
        </w:tc>
        <w:tc>
          <w:tcPr>
            <w:tcW w:w="2745" w:type="dxa"/>
            <w:tcBorders>
              <w:top w:val="single" w:sz="4" w:space="0" w:color="auto"/>
              <w:left w:val="single" w:sz="4" w:space="0" w:color="auto"/>
            </w:tcBorders>
            <w:shd w:val="clear" w:color="auto" w:fill="FFFFFF"/>
          </w:tcPr>
          <w:p w:rsidR="00B32F12" w:rsidRPr="00E95C8F" w:rsidRDefault="00B32F12" w:rsidP="00A6789E">
            <w:pPr>
              <w:pStyle w:val="a0"/>
              <w:shd w:val="clear" w:color="auto" w:fill="auto"/>
              <w:spacing w:after="120"/>
              <w:jc w:val="center"/>
              <w:rPr>
                <w:rFonts w:ascii="Sylfaen" w:hAnsi="Sylfaen"/>
                <w:sz w:val="20"/>
                <w:szCs w:val="20"/>
              </w:rPr>
            </w:pPr>
            <w:r w:rsidRPr="00E95C8F">
              <w:rPr>
                <w:rFonts w:ascii="Sylfaen" w:hAnsi="Sylfaen"/>
                <w:sz w:val="20"/>
                <w:szCs w:val="20"/>
              </w:rPr>
              <w:t>70-120%</w:t>
            </w:r>
          </w:p>
        </w:tc>
        <w:tc>
          <w:tcPr>
            <w:tcW w:w="2771" w:type="dxa"/>
            <w:tcBorders>
              <w:top w:val="single" w:sz="4" w:space="0" w:color="auto"/>
              <w:left w:val="single" w:sz="4" w:space="0" w:color="auto"/>
            </w:tcBorders>
            <w:shd w:val="clear" w:color="auto" w:fill="FFFFFF"/>
          </w:tcPr>
          <w:p w:rsidR="00B32F12" w:rsidRPr="00E95C8F" w:rsidRDefault="00B32F12" w:rsidP="00A6789E">
            <w:pPr>
              <w:pStyle w:val="a0"/>
              <w:shd w:val="clear" w:color="auto" w:fill="auto"/>
              <w:spacing w:after="120"/>
              <w:rPr>
                <w:rFonts w:ascii="Sylfaen" w:hAnsi="Sylfaen"/>
                <w:sz w:val="20"/>
                <w:szCs w:val="20"/>
              </w:rPr>
            </w:pPr>
            <w:r w:rsidRPr="00E95C8F">
              <w:rPr>
                <w:rFonts w:ascii="Sylfaen" w:hAnsi="Sylfaen"/>
                <w:sz w:val="20"/>
                <w:szCs w:val="20"/>
              </w:rPr>
              <w:t>չի դասակարգվում</w:t>
            </w:r>
          </w:p>
        </w:tc>
        <w:tc>
          <w:tcPr>
            <w:tcW w:w="3013" w:type="dxa"/>
            <w:tcBorders>
              <w:top w:val="single" w:sz="4" w:space="0" w:color="auto"/>
              <w:left w:val="single" w:sz="4" w:space="0" w:color="auto"/>
              <w:right w:val="single" w:sz="4" w:space="0" w:color="auto"/>
            </w:tcBorders>
            <w:shd w:val="clear" w:color="auto" w:fill="FFFFFF"/>
          </w:tcPr>
          <w:p w:rsidR="00B32F12" w:rsidRPr="00E95C8F" w:rsidRDefault="00B32F12" w:rsidP="00A6789E">
            <w:pPr>
              <w:pStyle w:val="a0"/>
              <w:shd w:val="clear" w:color="auto" w:fill="auto"/>
              <w:spacing w:after="120"/>
              <w:ind w:right="136"/>
              <w:rPr>
                <w:rFonts w:ascii="Sylfaen" w:hAnsi="Sylfaen"/>
                <w:sz w:val="20"/>
                <w:szCs w:val="20"/>
              </w:rPr>
            </w:pPr>
            <w:r w:rsidRPr="00E95C8F">
              <w:rPr>
                <w:rFonts w:ascii="Sylfaen" w:hAnsi="Sylfaen"/>
                <w:sz w:val="20"/>
                <w:szCs w:val="20"/>
              </w:rPr>
              <w:t>Անձնակազմին, հիվանդներին եւ բնակչությանը կենցաղում</w:t>
            </w:r>
          </w:p>
        </w:tc>
      </w:tr>
      <w:tr w:rsidR="00B32F12" w:rsidRPr="00E95C8F" w:rsidTr="00A6789E">
        <w:tblPrEx>
          <w:tblLook w:val="0000" w:firstRow="0" w:lastRow="0" w:firstColumn="0" w:lastColumn="0" w:noHBand="0" w:noVBand="0"/>
        </w:tblPrEx>
        <w:trPr>
          <w:jc w:val="center"/>
        </w:trPr>
        <w:tc>
          <w:tcPr>
            <w:tcW w:w="3006" w:type="dxa"/>
            <w:vMerge/>
            <w:tcBorders>
              <w:left w:val="single" w:sz="4" w:space="0" w:color="auto"/>
              <w:bottom w:val="single" w:sz="4" w:space="0" w:color="auto"/>
            </w:tcBorders>
            <w:shd w:val="clear" w:color="auto" w:fill="FFFFFF"/>
          </w:tcPr>
          <w:p w:rsidR="00B32F12" w:rsidRPr="00E95C8F" w:rsidRDefault="00B32F12" w:rsidP="00597C2D">
            <w:pPr>
              <w:spacing w:after="120"/>
              <w:rPr>
                <w:rFonts w:ascii="Sylfaen" w:hAnsi="Sylfaen"/>
                <w:sz w:val="20"/>
                <w:szCs w:val="20"/>
              </w:rPr>
            </w:pPr>
          </w:p>
        </w:tc>
        <w:tc>
          <w:tcPr>
            <w:tcW w:w="3104" w:type="dxa"/>
            <w:tcBorders>
              <w:top w:val="single" w:sz="4" w:space="0" w:color="auto"/>
              <w:left w:val="single" w:sz="4" w:space="0" w:color="auto"/>
              <w:bottom w:val="single" w:sz="4" w:space="0" w:color="auto"/>
            </w:tcBorders>
            <w:shd w:val="clear" w:color="auto" w:fill="FFFFFF"/>
          </w:tcPr>
          <w:p w:rsidR="00B32F12" w:rsidRPr="00E95C8F" w:rsidRDefault="00B32F12" w:rsidP="00A6789E">
            <w:pPr>
              <w:pStyle w:val="a0"/>
              <w:shd w:val="clear" w:color="auto" w:fill="auto"/>
              <w:spacing w:after="120" w:line="264" w:lineRule="auto"/>
              <w:rPr>
                <w:rFonts w:ascii="Sylfaen" w:hAnsi="Sylfaen"/>
                <w:sz w:val="20"/>
                <w:szCs w:val="20"/>
              </w:rPr>
            </w:pPr>
            <w:r w:rsidRPr="00E95C8F">
              <w:rPr>
                <w:rFonts w:ascii="Sylfaen" w:hAnsi="Sylfaen"/>
                <w:sz w:val="20"/>
                <w:szCs w:val="20"/>
              </w:rPr>
              <w:t>Նոր ԱՆ-ի օգտագործմամբ միջոցի փորձարկային խմբաքանակի կլինիկական փորձարկումները</w:t>
            </w:r>
          </w:p>
        </w:tc>
        <w:tc>
          <w:tcPr>
            <w:tcW w:w="2745" w:type="dxa"/>
            <w:tcBorders>
              <w:top w:val="single" w:sz="4" w:space="0" w:color="auto"/>
              <w:left w:val="single" w:sz="4" w:space="0" w:color="auto"/>
              <w:bottom w:val="single" w:sz="4" w:space="0" w:color="auto"/>
            </w:tcBorders>
            <w:shd w:val="clear" w:color="auto" w:fill="FFFFFF"/>
            <w:vAlign w:val="bottom"/>
          </w:tcPr>
          <w:p w:rsidR="00B32F12" w:rsidRPr="00E95C8F" w:rsidRDefault="00B32F12" w:rsidP="00A6789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Ռեակցիաների բացակայություն Հսկողության եւ ֆոնի հետ համեմատած փոփոխությունների բացակայություն</w:t>
            </w:r>
          </w:p>
        </w:tc>
        <w:tc>
          <w:tcPr>
            <w:tcW w:w="2771" w:type="dxa"/>
            <w:tcBorders>
              <w:top w:val="single" w:sz="4" w:space="0" w:color="auto"/>
              <w:left w:val="single" w:sz="4" w:space="0" w:color="auto"/>
              <w:bottom w:val="single" w:sz="4" w:space="0" w:color="auto"/>
            </w:tcBorders>
            <w:shd w:val="clear" w:color="auto" w:fill="FFFFFF"/>
          </w:tcPr>
          <w:p w:rsidR="00B32F12" w:rsidRPr="00E95C8F" w:rsidRDefault="00B32F12" w:rsidP="00A6789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չի դասակարգվում</w:t>
            </w:r>
          </w:p>
        </w:tc>
        <w:tc>
          <w:tcPr>
            <w:tcW w:w="3013" w:type="dxa"/>
            <w:tcBorders>
              <w:top w:val="single" w:sz="4" w:space="0" w:color="auto"/>
              <w:left w:val="single" w:sz="4" w:space="0" w:color="auto"/>
              <w:bottom w:val="single" w:sz="4" w:space="0" w:color="auto"/>
              <w:right w:val="single" w:sz="4" w:space="0" w:color="auto"/>
            </w:tcBorders>
            <w:shd w:val="clear" w:color="auto" w:fill="FFFFFF"/>
          </w:tcPr>
          <w:p w:rsidR="00B32F12" w:rsidRPr="00E95C8F" w:rsidRDefault="00B32F12" w:rsidP="00A6789E">
            <w:pPr>
              <w:pStyle w:val="a0"/>
              <w:shd w:val="clear" w:color="auto" w:fill="auto"/>
              <w:spacing w:after="120" w:line="264" w:lineRule="auto"/>
              <w:rPr>
                <w:rFonts w:ascii="Sylfaen" w:hAnsi="Sylfaen"/>
                <w:sz w:val="20"/>
                <w:szCs w:val="20"/>
              </w:rPr>
            </w:pPr>
            <w:r w:rsidRPr="00E95C8F">
              <w:rPr>
                <w:rFonts w:ascii="Sylfaen" w:hAnsi="Sylfaen"/>
                <w:sz w:val="20"/>
                <w:szCs w:val="20"/>
              </w:rPr>
              <w:t>Միջոցի արտադրության եւ գրանցման վերաբերյալ առաջարկություն</w:t>
            </w:r>
          </w:p>
        </w:tc>
      </w:tr>
    </w:tbl>
    <w:p w:rsidR="009C4E3A" w:rsidRPr="00597C2D" w:rsidRDefault="009C4E3A" w:rsidP="00A6789E">
      <w:pPr>
        <w:spacing w:after="160" w:line="360" w:lineRule="auto"/>
        <w:rPr>
          <w:rFonts w:ascii="Sylfaen" w:hAnsi="Sylfaen"/>
        </w:rPr>
      </w:pPr>
    </w:p>
    <w:p w:rsidR="009C4E3A" w:rsidRPr="00A6789E" w:rsidRDefault="00D03A53" w:rsidP="00A6789E">
      <w:pPr>
        <w:pStyle w:val="30"/>
        <w:shd w:val="clear" w:color="auto" w:fill="auto"/>
        <w:spacing w:after="160" w:line="360" w:lineRule="auto"/>
        <w:rPr>
          <w:rFonts w:ascii="Sylfaen" w:hAnsi="Sylfaen"/>
          <w:i w:val="0"/>
          <w:sz w:val="24"/>
          <w:szCs w:val="24"/>
        </w:rPr>
      </w:pPr>
      <w:bookmarkStart w:id="10" w:name="bookmark11"/>
      <w:r w:rsidRPr="00A6789E">
        <w:rPr>
          <w:rFonts w:ascii="Sylfaen" w:hAnsi="Sylfaen"/>
          <w:i w:val="0"/>
          <w:sz w:val="24"/>
          <w:szCs w:val="24"/>
        </w:rPr>
        <w:t>1.9. Ոջլասպան միջոցներ</w:t>
      </w:r>
      <w:bookmarkEnd w:id="10"/>
    </w:p>
    <w:tbl>
      <w:tblPr>
        <w:tblOverlap w:val="never"/>
        <w:tblW w:w="14645" w:type="dxa"/>
        <w:jc w:val="center"/>
        <w:tblLayout w:type="fixed"/>
        <w:tblCellMar>
          <w:left w:w="10" w:type="dxa"/>
          <w:right w:w="10" w:type="dxa"/>
        </w:tblCellMar>
        <w:tblLook w:val="0020" w:firstRow="1" w:lastRow="0" w:firstColumn="0" w:lastColumn="0" w:noHBand="0" w:noVBand="0"/>
      </w:tblPr>
      <w:tblGrid>
        <w:gridCol w:w="2984"/>
        <w:gridCol w:w="3094"/>
        <w:gridCol w:w="2772"/>
        <w:gridCol w:w="2758"/>
        <w:gridCol w:w="3037"/>
      </w:tblGrid>
      <w:tr w:rsidR="009C4E3A" w:rsidRPr="00E95C8F" w:rsidTr="00A6789E">
        <w:trPr>
          <w:tblHeader/>
          <w:jc w:val="center"/>
        </w:trPr>
        <w:tc>
          <w:tcPr>
            <w:tcW w:w="2984" w:type="dxa"/>
            <w:vMerge w:val="restart"/>
            <w:tcBorders>
              <w:top w:val="single" w:sz="4" w:space="0" w:color="auto"/>
              <w:left w:val="single" w:sz="4" w:space="0" w:color="auto"/>
            </w:tcBorders>
            <w:shd w:val="clear" w:color="auto" w:fill="FFFFFF"/>
            <w:vAlign w:val="center"/>
          </w:tcPr>
          <w:p w:rsidR="009C4E3A" w:rsidRPr="00E95C8F" w:rsidRDefault="00D03A53" w:rsidP="00372ED9">
            <w:pPr>
              <w:pStyle w:val="a0"/>
              <w:shd w:val="clear" w:color="auto" w:fill="auto"/>
              <w:spacing w:after="120"/>
              <w:jc w:val="center"/>
              <w:rPr>
                <w:rFonts w:ascii="Sylfaen" w:hAnsi="Sylfaen"/>
                <w:sz w:val="20"/>
                <w:szCs w:val="20"/>
              </w:rPr>
            </w:pPr>
            <w:r w:rsidRPr="00E95C8F">
              <w:rPr>
                <w:rFonts w:ascii="Sylfaen" w:hAnsi="Sylfaen"/>
                <w:sz w:val="20"/>
                <w:szCs w:val="20"/>
              </w:rPr>
              <w:t>Միջոցի նշանակությունը</w:t>
            </w:r>
          </w:p>
        </w:tc>
        <w:tc>
          <w:tcPr>
            <w:tcW w:w="3094" w:type="dxa"/>
            <w:vMerge w:val="restart"/>
            <w:tcBorders>
              <w:top w:val="single" w:sz="4" w:space="0" w:color="auto"/>
              <w:left w:val="single" w:sz="4" w:space="0" w:color="auto"/>
            </w:tcBorders>
            <w:shd w:val="clear" w:color="auto" w:fill="FFFFFF"/>
            <w:vAlign w:val="center"/>
          </w:tcPr>
          <w:p w:rsidR="009C4E3A" w:rsidRPr="00E95C8F" w:rsidRDefault="00D03A53" w:rsidP="00372ED9">
            <w:pPr>
              <w:pStyle w:val="a0"/>
              <w:shd w:val="clear" w:color="auto" w:fill="auto"/>
              <w:spacing w:after="120"/>
              <w:jc w:val="center"/>
              <w:rPr>
                <w:rFonts w:ascii="Sylfaen" w:hAnsi="Sylfaen"/>
                <w:sz w:val="20"/>
                <w:szCs w:val="20"/>
              </w:rPr>
            </w:pPr>
            <w:r w:rsidRPr="00E95C8F">
              <w:rPr>
                <w:rFonts w:ascii="Sylfaen" w:hAnsi="Sylfaen"/>
                <w:sz w:val="20"/>
                <w:szCs w:val="20"/>
              </w:rPr>
              <w:t>Հետազոտվող ցուցանիշները</w:t>
            </w:r>
          </w:p>
        </w:tc>
        <w:tc>
          <w:tcPr>
            <w:tcW w:w="5530" w:type="dxa"/>
            <w:gridSpan w:val="2"/>
            <w:tcBorders>
              <w:top w:val="single" w:sz="4" w:space="0" w:color="auto"/>
              <w:left w:val="single" w:sz="4" w:space="0" w:color="auto"/>
            </w:tcBorders>
            <w:shd w:val="clear" w:color="auto" w:fill="FFFFFF"/>
            <w:vAlign w:val="center"/>
          </w:tcPr>
          <w:p w:rsidR="009C4E3A" w:rsidRPr="00E95C8F" w:rsidRDefault="00D03A53" w:rsidP="00372ED9">
            <w:pPr>
              <w:pStyle w:val="a0"/>
              <w:shd w:val="clear" w:color="auto" w:fill="auto"/>
              <w:spacing w:after="120"/>
              <w:jc w:val="center"/>
              <w:rPr>
                <w:rFonts w:ascii="Sylfaen" w:hAnsi="Sylfaen"/>
                <w:sz w:val="20"/>
                <w:szCs w:val="20"/>
              </w:rPr>
            </w:pPr>
            <w:r w:rsidRPr="00E95C8F">
              <w:rPr>
                <w:rFonts w:ascii="Sylfaen" w:hAnsi="Sylfaen"/>
                <w:sz w:val="20"/>
                <w:szCs w:val="20"/>
              </w:rPr>
              <w:t>Նորմատիվ ցուցանիշները</w:t>
            </w:r>
          </w:p>
        </w:tc>
        <w:tc>
          <w:tcPr>
            <w:tcW w:w="3037" w:type="dxa"/>
            <w:vMerge w:val="restart"/>
            <w:tcBorders>
              <w:top w:val="single" w:sz="4" w:space="0" w:color="auto"/>
              <w:left w:val="single" w:sz="4" w:space="0" w:color="auto"/>
              <w:right w:val="single" w:sz="4" w:space="0" w:color="auto"/>
            </w:tcBorders>
            <w:shd w:val="clear" w:color="auto" w:fill="FFFFFF"/>
            <w:vAlign w:val="center"/>
          </w:tcPr>
          <w:p w:rsidR="009C4E3A" w:rsidRPr="00E95C8F" w:rsidRDefault="00D03A53" w:rsidP="00372ED9">
            <w:pPr>
              <w:pStyle w:val="a0"/>
              <w:shd w:val="clear" w:color="auto" w:fill="auto"/>
              <w:spacing w:after="120"/>
              <w:jc w:val="center"/>
              <w:rPr>
                <w:rFonts w:ascii="Sylfaen" w:hAnsi="Sylfaen"/>
                <w:sz w:val="20"/>
                <w:szCs w:val="20"/>
              </w:rPr>
            </w:pPr>
            <w:r w:rsidRPr="00E95C8F">
              <w:rPr>
                <w:rFonts w:ascii="Sylfaen" w:hAnsi="Sylfaen"/>
                <w:sz w:val="20"/>
                <w:szCs w:val="20"/>
              </w:rPr>
              <w:t>Կիրառման պայմանները</w:t>
            </w:r>
          </w:p>
        </w:tc>
      </w:tr>
      <w:tr w:rsidR="009C4E3A" w:rsidRPr="00E95C8F" w:rsidTr="00A6789E">
        <w:trPr>
          <w:tblHeader/>
          <w:jc w:val="center"/>
        </w:trPr>
        <w:tc>
          <w:tcPr>
            <w:tcW w:w="2984" w:type="dxa"/>
            <w:vMerge/>
            <w:tcBorders>
              <w:left w:val="single" w:sz="4" w:space="0" w:color="auto"/>
            </w:tcBorders>
            <w:shd w:val="clear" w:color="auto" w:fill="FFFFFF"/>
            <w:vAlign w:val="center"/>
          </w:tcPr>
          <w:p w:rsidR="009C4E3A" w:rsidRPr="00E95C8F" w:rsidRDefault="009C4E3A" w:rsidP="00372ED9">
            <w:pPr>
              <w:spacing w:after="120"/>
              <w:jc w:val="center"/>
              <w:rPr>
                <w:rFonts w:ascii="Sylfaen" w:hAnsi="Sylfaen"/>
                <w:sz w:val="20"/>
                <w:szCs w:val="20"/>
              </w:rPr>
            </w:pPr>
          </w:p>
        </w:tc>
        <w:tc>
          <w:tcPr>
            <w:tcW w:w="3094" w:type="dxa"/>
            <w:vMerge/>
            <w:tcBorders>
              <w:left w:val="single" w:sz="4" w:space="0" w:color="auto"/>
            </w:tcBorders>
            <w:shd w:val="clear" w:color="auto" w:fill="FFFFFF"/>
            <w:vAlign w:val="center"/>
          </w:tcPr>
          <w:p w:rsidR="009C4E3A" w:rsidRPr="00E95C8F" w:rsidRDefault="009C4E3A" w:rsidP="00372ED9">
            <w:pPr>
              <w:spacing w:after="120"/>
              <w:jc w:val="center"/>
              <w:rPr>
                <w:rFonts w:ascii="Sylfaen" w:hAnsi="Sylfaen"/>
                <w:sz w:val="20"/>
                <w:szCs w:val="20"/>
              </w:rPr>
            </w:pPr>
          </w:p>
        </w:tc>
        <w:tc>
          <w:tcPr>
            <w:tcW w:w="2772" w:type="dxa"/>
            <w:tcBorders>
              <w:top w:val="single" w:sz="4" w:space="0" w:color="auto"/>
              <w:left w:val="single" w:sz="4" w:space="0" w:color="auto"/>
            </w:tcBorders>
            <w:shd w:val="clear" w:color="auto" w:fill="FFFFFF"/>
            <w:vAlign w:val="center"/>
          </w:tcPr>
          <w:p w:rsidR="009C4E3A" w:rsidRPr="00E95C8F" w:rsidRDefault="00D03A53" w:rsidP="00372ED9">
            <w:pPr>
              <w:pStyle w:val="a0"/>
              <w:shd w:val="clear" w:color="auto" w:fill="auto"/>
              <w:spacing w:after="120"/>
              <w:jc w:val="center"/>
              <w:rPr>
                <w:rFonts w:ascii="Sylfaen" w:hAnsi="Sylfaen"/>
                <w:sz w:val="20"/>
                <w:szCs w:val="20"/>
              </w:rPr>
            </w:pPr>
            <w:r w:rsidRPr="00E95C8F">
              <w:rPr>
                <w:rFonts w:ascii="Sylfaen" w:hAnsi="Sylfaen"/>
                <w:sz w:val="20"/>
                <w:szCs w:val="20"/>
              </w:rPr>
              <w:t>ցուցանիշի մեծությունը</w:t>
            </w:r>
          </w:p>
        </w:tc>
        <w:tc>
          <w:tcPr>
            <w:tcW w:w="2758" w:type="dxa"/>
            <w:tcBorders>
              <w:top w:val="single" w:sz="4" w:space="0" w:color="auto"/>
              <w:left w:val="single" w:sz="4" w:space="0" w:color="auto"/>
            </w:tcBorders>
            <w:shd w:val="clear" w:color="auto" w:fill="FFFFFF"/>
            <w:vAlign w:val="center"/>
          </w:tcPr>
          <w:p w:rsidR="009C4E3A" w:rsidRPr="00E95C8F" w:rsidRDefault="00632725" w:rsidP="00632725">
            <w:pPr>
              <w:pStyle w:val="a0"/>
              <w:shd w:val="clear" w:color="auto" w:fill="auto"/>
              <w:spacing w:after="120"/>
              <w:jc w:val="center"/>
              <w:rPr>
                <w:rFonts w:ascii="Sylfaen" w:hAnsi="Sylfaen"/>
                <w:sz w:val="20"/>
                <w:szCs w:val="20"/>
              </w:rPr>
            </w:pPr>
            <w:r w:rsidRPr="00E95C8F">
              <w:rPr>
                <w:rFonts w:ascii="Sylfaen" w:hAnsi="Sylfaen"/>
                <w:sz w:val="20"/>
                <w:szCs w:val="20"/>
              </w:rPr>
              <w:t>Դասակարգման գնահատականը</w:t>
            </w:r>
          </w:p>
        </w:tc>
        <w:tc>
          <w:tcPr>
            <w:tcW w:w="3037" w:type="dxa"/>
            <w:vMerge/>
            <w:tcBorders>
              <w:left w:val="single" w:sz="4" w:space="0" w:color="auto"/>
              <w:right w:val="single" w:sz="4" w:space="0" w:color="auto"/>
            </w:tcBorders>
            <w:shd w:val="clear" w:color="auto" w:fill="FFFFFF"/>
            <w:vAlign w:val="center"/>
          </w:tcPr>
          <w:p w:rsidR="009C4E3A" w:rsidRPr="00E95C8F" w:rsidRDefault="009C4E3A" w:rsidP="00372ED9">
            <w:pPr>
              <w:spacing w:after="120"/>
              <w:jc w:val="center"/>
              <w:rPr>
                <w:rFonts w:ascii="Sylfaen" w:hAnsi="Sylfaen"/>
                <w:sz w:val="20"/>
                <w:szCs w:val="20"/>
              </w:rPr>
            </w:pPr>
          </w:p>
        </w:tc>
      </w:tr>
      <w:tr w:rsidR="009C4E3A" w:rsidRPr="00E95C8F" w:rsidTr="00A6789E">
        <w:trPr>
          <w:tblHeader/>
          <w:jc w:val="center"/>
        </w:trPr>
        <w:tc>
          <w:tcPr>
            <w:tcW w:w="2984" w:type="dxa"/>
            <w:tcBorders>
              <w:top w:val="single" w:sz="4" w:space="0" w:color="auto"/>
              <w:left w:val="single" w:sz="4" w:space="0" w:color="auto"/>
            </w:tcBorders>
            <w:shd w:val="clear" w:color="auto" w:fill="FFFFFF"/>
            <w:vAlign w:val="center"/>
          </w:tcPr>
          <w:p w:rsidR="009C4E3A" w:rsidRPr="00E95C8F" w:rsidRDefault="00D03A53" w:rsidP="00372ED9">
            <w:pPr>
              <w:pStyle w:val="a0"/>
              <w:shd w:val="clear" w:color="auto" w:fill="auto"/>
              <w:spacing w:after="120"/>
              <w:jc w:val="center"/>
              <w:rPr>
                <w:rFonts w:ascii="Sylfaen" w:hAnsi="Sylfaen"/>
                <w:sz w:val="20"/>
                <w:szCs w:val="20"/>
              </w:rPr>
            </w:pPr>
            <w:r w:rsidRPr="00E95C8F">
              <w:rPr>
                <w:rFonts w:ascii="Sylfaen" w:hAnsi="Sylfaen"/>
                <w:sz w:val="20"/>
                <w:szCs w:val="20"/>
              </w:rPr>
              <w:t>1</w:t>
            </w:r>
          </w:p>
        </w:tc>
        <w:tc>
          <w:tcPr>
            <w:tcW w:w="3094" w:type="dxa"/>
            <w:tcBorders>
              <w:top w:val="single" w:sz="4" w:space="0" w:color="auto"/>
              <w:left w:val="single" w:sz="4" w:space="0" w:color="auto"/>
            </w:tcBorders>
            <w:shd w:val="clear" w:color="auto" w:fill="FFFFFF"/>
            <w:vAlign w:val="center"/>
          </w:tcPr>
          <w:p w:rsidR="009C4E3A" w:rsidRPr="00E95C8F" w:rsidRDefault="00D03A53" w:rsidP="00372ED9">
            <w:pPr>
              <w:pStyle w:val="a0"/>
              <w:shd w:val="clear" w:color="auto" w:fill="auto"/>
              <w:spacing w:after="120"/>
              <w:jc w:val="center"/>
              <w:rPr>
                <w:rFonts w:ascii="Sylfaen" w:hAnsi="Sylfaen"/>
                <w:sz w:val="20"/>
                <w:szCs w:val="20"/>
              </w:rPr>
            </w:pPr>
            <w:r w:rsidRPr="00E95C8F">
              <w:rPr>
                <w:rFonts w:ascii="Sylfaen" w:hAnsi="Sylfaen"/>
                <w:sz w:val="20"/>
                <w:szCs w:val="20"/>
              </w:rPr>
              <w:t>2</w:t>
            </w:r>
          </w:p>
        </w:tc>
        <w:tc>
          <w:tcPr>
            <w:tcW w:w="2772" w:type="dxa"/>
            <w:tcBorders>
              <w:top w:val="single" w:sz="4" w:space="0" w:color="auto"/>
              <w:left w:val="single" w:sz="4" w:space="0" w:color="auto"/>
            </w:tcBorders>
            <w:shd w:val="clear" w:color="auto" w:fill="FFFFFF"/>
            <w:vAlign w:val="center"/>
          </w:tcPr>
          <w:p w:rsidR="009C4E3A" w:rsidRPr="00E95C8F" w:rsidRDefault="00D03A53" w:rsidP="00372ED9">
            <w:pPr>
              <w:pStyle w:val="a0"/>
              <w:shd w:val="clear" w:color="auto" w:fill="auto"/>
              <w:spacing w:after="120"/>
              <w:jc w:val="center"/>
              <w:rPr>
                <w:rFonts w:ascii="Sylfaen" w:hAnsi="Sylfaen"/>
                <w:sz w:val="20"/>
                <w:szCs w:val="20"/>
              </w:rPr>
            </w:pPr>
            <w:r w:rsidRPr="00E95C8F">
              <w:rPr>
                <w:rFonts w:ascii="Sylfaen" w:hAnsi="Sylfaen"/>
                <w:sz w:val="20"/>
                <w:szCs w:val="20"/>
              </w:rPr>
              <w:t>3</w:t>
            </w:r>
          </w:p>
        </w:tc>
        <w:tc>
          <w:tcPr>
            <w:tcW w:w="2758" w:type="dxa"/>
            <w:tcBorders>
              <w:top w:val="single" w:sz="4" w:space="0" w:color="auto"/>
              <w:left w:val="single" w:sz="4" w:space="0" w:color="auto"/>
            </w:tcBorders>
            <w:shd w:val="clear" w:color="auto" w:fill="FFFFFF"/>
            <w:vAlign w:val="center"/>
          </w:tcPr>
          <w:p w:rsidR="009C4E3A" w:rsidRPr="00E95C8F" w:rsidRDefault="00D03A53" w:rsidP="00372ED9">
            <w:pPr>
              <w:pStyle w:val="a0"/>
              <w:shd w:val="clear" w:color="auto" w:fill="auto"/>
              <w:spacing w:after="120"/>
              <w:jc w:val="center"/>
              <w:rPr>
                <w:rFonts w:ascii="Sylfaen" w:hAnsi="Sylfaen"/>
                <w:sz w:val="20"/>
                <w:szCs w:val="20"/>
              </w:rPr>
            </w:pPr>
            <w:r w:rsidRPr="00E95C8F">
              <w:rPr>
                <w:rFonts w:ascii="Sylfaen" w:hAnsi="Sylfaen"/>
                <w:sz w:val="20"/>
                <w:szCs w:val="20"/>
              </w:rPr>
              <w:t>4</w:t>
            </w:r>
          </w:p>
        </w:tc>
        <w:tc>
          <w:tcPr>
            <w:tcW w:w="3037" w:type="dxa"/>
            <w:tcBorders>
              <w:top w:val="single" w:sz="4" w:space="0" w:color="auto"/>
              <w:left w:val="single" w:sz="4" w:space="0" w:color="auto"/>
              <w:right w:val="single" w:sz="4" w:space="0" w:color="auto"/>
            </w:tcBorders>
            <w:shd w:val="clear" w:color="auto" w:fill="FFFFFF"/>
            <w:vAlign w:val="center"/>
          </w:tcPr>
          <w:p w:rsidR="009C4E3A" w:rsidRPr="00E95C8F" w:rsidRDefault="00D03A53" w:rsidP="00372ED9">
            <w:pPr>
              <w:pStyle w:val="a0"/>
              <w:shd w:val="clear" w:color="auto" w:fill="auto"/>
              <w:spacing w:after="120"/>
              <w:jc w:val="center"/>
              <w:rPr>
                <w:rFonts w:ascii="Sylfaen" w:hAnsi="Sylfaen"/>
                <w:sz w:val="20"/>
                <w:szCs w:val="20"/>
              </w:rPr>
            </w:pPr>
            <w:r w:rsidRPr="00E95C8F">
              <w:rPr>
                <w:rFonts w:ascii="Sylfaen" w:hAnsi="Sylfaen"/>
                <w:sz w:val="20"/>
                <w:szCs w:val="20"/>
              </w:rPr>
              <w:t>5</w:t>
            </w:r>
          </w:p>
        </w:tc>
      </w:tr>
      <w:tr w:rsidR="009C4E3A" w:rsidRPr="00E95C8F" w:rsidTr="00A6789E">
        <w:trPr>
          <w:jc w:val="center"/>
        </w:trPr>
        <w:tc>
          <w:tcPr>
            <w:tcW w:w="14645" w:type="dxa"/>
            <w:gridSpan w:val="5"/>
            <w:tcBorders>
              <w:top w:val="single" w:sz="4" w:space="0" w:color="auto"/>
              <w:left w:val="single" w:sz="4" w:space="0" w:color="auto"/>
              <w:right w:val="single" w:sz="4" w:space="0" w:color="auto"/>
            </w:tcBorders>
            <w:shd w:val="clear" w:color="auto" w:fill="FFFFFF"/>
            <w:vAlign w:val="bottom"/>
          </w:tcPr>
          <w:p w:rsidR="009C4E3A" w:rsidRPr="00E95C8F" w:rsidRDefault="00D03A53" w:rsidP="00A6789E">
            <w:pPr>
              <w:pStyle w:val="a0"/>
              <w:shd w:val="clear" w:color="auto" w:fill="auto"/>
              <w:tabs>
                <w:tab w:val="left" w:pos="826"/>
              </w:tabs>
              <w:spacing w:after="120"/>
              <w:rPr>
                <w:rFonts w:ascii="Sylfaen" w:hAnsi="Sylfaen"/>
                <w:sz w:val="20"/>
                <w:szCs w:val="20"/>
              </w:rPr>
            </w:pPr>
            <w:r w:rsidRPr="00E95C8F">
              <w:rPr>
                <w:rFonts w:ascii="Sylfaen" w:hAnsi="Sylfaen"/>
                <w:sz w:val="20"/>
                <w:szCs w:val="20"/>
              </w:rPr>
              <w:t>1.9.1.</w:t>
            </w:r>
            <w:r w:rsidR="00A6789E">
              <w:rPr>
                <w:rFonts w:ascii="Sylfaen" w:hAnsi="Sylfaen"/>
                <w:sz w:val="20"/>
                <w:szCs w:val="20"/>
                <w:lang w:val="en-US"/>
              </w:rPr>
              <w:tab/>
            </w:r>
            <w:r w:rsidRPr="00E95C8F">
              <w:rPr>
                <w:rFonts w:ascii="Sylfaen" w:hAnsi="Sylfaen"/>
                <w:sz w:val="20"/>
                <w:szCs w:val="20"/>
              </w:rPr>
              <w:t xml:space="preserve">Գլխի </w:t>
            </w:r>
            <w:r w:rsidR="004E40E4" w:rsidRPr="00E95C8F">
              <w:rPr>
                <w:rFonts w:ascii="Sylfaen" w:hAnsi="Sylfaen"/>
                <w:sz w:val="20"/>
                <w:szCs w:val="20"/>
              </w:rPr>
              <w:t>եւ</w:t>
            </w:r>
            <w:r w:rsidRPr="00E95C8F">
              <w:rPr>
                <w:rFonts w:ascii="Sylfaen" w:hAnsi="Sylfaen"/>
                <w:sz w:val="20"/>
                <w:szCs w:val="20"/>
              </w:rPr>
              <w:t xml:space="preserve"> ցայլքային պ</w:t>
            </w:r>
            <w:r w:rsidR="00920D2B" w:rsidRPr="00E95C8F">
              <w:rPr>
                <w:rFonts w:ascii="Sylfaen" w:hAnsi="Sylfaen"/>
                <w:sz w:val="20"/>
                <w:szCs w:val="20"/>
              </w:rPr>
              <w:t>եդիկուլյոզի</w:t>
            </w:r>
            <w:r w:rsidRPr="00E95C8F">
              <w:rPr>
                <w:rFonts w:ascii="Sylfaen" w:hAnsi="Sylfaen"/>
                <w:sz w:val="20"/>
                <w:szCs w:val="20"/>
              </w:rPr>
              <w:t xml:space="preserve"> </w:t>
            </w:r>
            <w:r w:rsidR="00BE2115" w:rsidRPr="00E95C8F">
              <w:rPr>
                <w:rFonts w:ascii="Sylfaen" w:hAnsi="Sylfaen"/>
                <w:sz w:val="20"/>
                <w:szCs w:val="20"/>
              </w:rPr>
              <w:t>(</w:t>
            </w:r>
            <w:r w:rsidR="00CD5240" w:rsidRPr="00E95C8F">
              <w:rPr>
                <w:rFonts w:ascii="Sylfaen" w:hAnsi="Sylfaen"/>
                <w:sz w:val="20"/>
                <w:szCs w:val="20"/>
              </w:rPr>
              <w:t>ոջլոտության</w:t>
            </w:r>
            <w:r w:rsidR="00BE2115" w:rsidRPr="00E95C8F">
              <w:rPr>
                <w:rFonts w:ascii="Sylfaen" w:hAnsi="Sylfaen"/>
                <w:sz w:val="20"/>
                <w:szCs w:val="20"/>
              </w:rPr>
              <w:t>)</w:t>
            </w:r>
            <w:r w:rsidRPr="00E95C8F">
              <w:rPr>
                <w:rFonts w:ascii="Sylfaen" w:hAnsi="Sylfaen"/>
                <w:sz w:val="20"/>
                <w:szCs w:val="20"/>
              </w:rPr>
              <w:t xml:space="preserve">դեմ պայքարի համար ոջլասպան միջոցներ </w:t>
            </w:r>
          </w:p>
        </w:tc>
      </w:tr>
      <w:tr w:rsidR="009C4E3A" w:rsidRPr="00E95C8F" w:rsidTr="00A6789E">
        <w:trPr>
          <w:jc w:val="center"/>
        </w:trPr>
        <w:tc>
          <w:tcPr>
            <w:tcW w:w="2984"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tabs>
                <w:tab w:val="left" w:pos="826"/>
              </w:tabs>
              <w:spacing w:after="60"/>
              <w:rPr>
                <w:rFonts w:ascii="Sylfaen" w:hAnsi="Sylfaen"/>
                <w:sz w:val="20"/>
                <w:szCs w:val="20"/>
              </w:rPr>
            </w:pPr>
            <w:r w:rsidRPr="00E95C8F">
              <w:rPr>
                <w:rFonts w:ascii="Sylfaen" w:hAnsi="Sylfaen"/>
                <w:sz w:val="20"/>
                <w:szCs w:val="20"/>
              </w:rPr>
              <w:t>1.9.1.1.</w:t>
            </w:r>
            <w:r w:rsidR="00A6789E">
              <w:rPr>
                <w:rFonts w:ascii="Sylfaen" w:hAnsi="Sylfaen"/>
                <w:sz w:val="20"/>
                <w:szCs w:val="20"/>
                <w:lang w:val="en-US"/>
              </w:rPr>
              <w:tab/>
            </w:r>
            <w:r w:rsidRPr="00E95C8F">
              <w:rPr>
                <w:rFonts w:ascii="Sylfaen" w:hAnsi="Sylfaen"/>
                <w:sz w:val="20"/>
                <w:szCs w:val="20"/>
              </w:rPr>
              <w:t>Միջոցներ</w:t>
            </w:r>
            <w:r w:rsidR="00163D63" w:rsidRPr="00E95C8F">
              <w:rPr>
                <w:rFonts w:ascii="Sylfaen" w:hAnsi="Sylfaen"/>
                <w:sz w:val="20"/>
                <w:szCs w:val="20"/>
              </w:rPr>
              <w:t>՝</w:t>
            </w:r>
            <w:r w:rsidRPr="00E95C8F">
              <w:rPr>
                <w:rFonts w:ascii="Sylfaen" w:hAnsi="Sylfaen"/>
                <w:sz w:val="20"/>
                <w:szCs w:val="20"/>
              </w:rPr>
              <w:t xml:space="preserve"> կոնցենտրատի տեսքով</w:t>
            </w:r>
          </w:p>
        </w:tc>
        <w:tc>
          <w:tcPr>
            <w:tcW w:w="3094"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rPr>
                <w:rFonts w:ascii="Sylfaen" w:hAnsi="Sylfaen"/>
                <w:sz w:val="20"/>
                <w:szCs w:val="20"/>
              </w:rPr>
            </w:pPr>
            <w:r w:rsidRPr="00E95C8F">
              <w:rPr>
                <w:rFonts w:ascii="Sylfaen" w:hAnsi="Sylfaen"/>
                <w:sz w:val="20"/>
                <w:szCs w:val="20"/>
              </w:rPr>
              <w:t>Սուր թունավորություն ստամոքս ներմուծելիս (DL</w:t>
            </w:r>
            <w:r w:rsidRPr="00E95C8F">
              <w:rPr>
                <w:rFonts w:ascii="Sylfaen" w:hAnsi="Sylfaen"/>
                <w:smallCaps/>
                <w:sz w:val="20"/>
                <w:szCs w:val="20"/>
                <w:vertAlign w:val="subscript"/>
              </w:rPr>
              <w:t>50,</w:t>
            </w:r>
            <w:r w:rsidRPr="00E95C8F">
              <w:rPr>
                <w:rFonts w:ascii="Sylfaen" w:hAnsi="Sylfaen"/>
                <w:sz w:val="20"/>
                <w:szCs w:val="20"/>
              </w:rPr>
              <w:t xml:space="preserve"> մգ/կգ)</w:t>
            </w:r>
          </w:p>
        </w:tc>
        <w:tc>
          <w:tcPr>
            <w:tcW w:w="2772"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&gt;151</w:t>
            </w:r>
            <w:r w:rsidR="00A6789E" w:rsidRPr="00A6789E">
              <w:rPr>
                <w:rFonts w:ascii="Sylfaen" w:hAnsi="Sylfaen"/>
                <w:sz w:val="20"/>
                <w:szCs w:val="20"/>
              </w:rPr>
              <w:br/>
            </w:r>
            <w:r w:rsidRPr="00E95C8F">
              <w:rPr>
                <w:rFonts w:ascii="Sylfaen" w:hAnsi="Sylfaen"/>
                <w:sz w:val="20"/>
                <w:szCs w:val="20"/>
              </w:rPr>
              <w:t>(&gt;50)</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3-4</w:t>
            </w:r>
            <w:r w:rsidR="00A6789E">
              <w:rPr>
                <w:rFonts w:ascii="Sylfaen" w:hAnsi="Sylfaen"/>
                <w:sz w:val="20"/>
                <w:szCs w:val="20"/>
                <w:lang w:val="en-US"/>
              </w:rPr>
              <w:br/>
            </w:r>
            <w:r w:rsidRPr="00E95C8F">
              <w:rPr>
                <w:rFonts w:ascii="Sylfaen" w:hAnsi="Sylfaen"/>
                <w:sz w:val="20"/>
                <w:szCs w:val="20"/>
              </w:rPr>
              <w:t>(3-5)</w:t>
            </w:r>
          </w:p>
        </w:tc>
        <w:tc>
          <w:tcPr>
            <w:tcW w:w="3037"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6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A6789E">
        <w:trPr>
          <w:jc w:val="center"/>
        </w:trPr>
        <w:tc>
          <w:tcPr>
            <w:tcW w:w="2984" w:type="dxa"/>
            <w:vMerge/>
            <w:tcBorders>
              <w:left w:val="single" w:sz="4" w:space="0" w:color="auto"/>
            </w:tcBorders>
            <w:shd w:val="clear" w:color="auto" w:fill="FFFFFF"/>
          </w:tcPr>
          <w:p w:rsidR="009C4E3A" w:rsidRPr="00E95C8F" w:rsidRDefault="009C4E3A" w:rsidP="0019724E">
            <w:pPr>
              <w:spacing w:after="60"/>
              <w:rPr>
                <w:rFonts w:ascii="Sylfaen" w:hAnsi="Sylfaen"/>
                <w:sz w:val="20"/>
                <w:szCs w:val="20"/>
              </w:rPr>
            </w:pPr>
          </w:p>
        </w:tc>
        <w:tc>
          <w:tcPr>
            <w:tcW w:w="3094"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rPr>
                <w:rFonts w:ascii="Sylfaen" w:hAnsi="Sylfaen"/>
                <w:sz w:val="20"/>
                <w:szCs w:val="20"/>
              </w:rPr>
            </w:pPr>
            <w:r w:rsidRPr="00E95C8F">
              <w:rPr>
                <w:rFonts w:ascii="Sylfaen" w:hAnsi="Sylfaen"/>
                <w:sz w:val="20"/>
                <w:szCs w:val="20"/>
              </w:rPr>
              <w:t>Սուր թունավորություն մաշկին քսելիս (DL</w:t>
            </w:r>
            <w:r w:rsidRPr="00E95C8F">
              <w:rPr>
                <w:rFonts w:ascii="Sylfaen" w:hAnsi="Sylfaen"/>
                <w:sz w:val="20"/>
                <w:szCs w:val="20"/>
                <w:vertAlign w:val="subscript"/>
              </w:rPr>
              <w:t>50,</w:t>
            </w:r>
            <w:r w:rsidRPr="00E95C8F">
              <w:rPr>
                <w:rFonts w:ascii="Sylfaen" w:hAnsi="Sylfaen"/>
                <w:sz w:val="20"/>
                <w:szCs w:val="20"/>
              </w:rPr>
              <w:t xml:space="preserve"> մգ/կգ)</w:t>
            </w:r>
          </w:p>
        </w:tc>
        <w:tc>
          <w:tcPr>
            <w:tcW w:w="2772"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&lt;500</w:t>
            </w:r>
            <w:r w:rsidR="00A6789E">
              <w:rPr>
                <w:rFonts w:ascii="Sylfaen" w:hAnsi="Sylfaen"/>
                <w:sz w:val="20"/>
                <w:szCs w:val="20"/>
                <w:lang w:val="en-US"/>
              </w:rPr>
              <w:br/>
            </w:r>
            <w:r w:rsidRPr="00E95C8F">
              <w:rPr>
                <w:rFonts w:ascii="Sylfaen" w:hAnsi="Sylfaen"/>
                <w:sz w:val="20"/>
                <w:szCs w:val="20"/>
              </w:rPr>
              <w:t>(&lt;1000)</w:t>
            </w:r>
          </w:p>
        </w:tc>
        <w:tc>
          <w:tcPr>
            <w:tcW w:w="2758" w:type="dxa"/>
            <w:tcBorders>
              <w:top w:val="single" w:sz="4" w:space="0" w:color="auto"/>
              <w:left w:val="single" w:sz="4" w:space="0" w:color="auto"/>
            </w:tcBorders>
            <w:shd w:val="clear" w:color="auto" w:fill="FFFFFF"/>
          </w:tcPr>
          <w:p w:rsidR="009C4E3A" w:rsidRPr="00E95C8F" w:rsidRDefault="00632725" w:rsidP="0019724E">
            <w:pPr>
              <w:pStyle w:val="a0"/>
              <w:shd w:val="clear" w:color="auto" w:fill="auto"/>
              <w:spacing w:after="60"/>
              <w:jc w:val="center"/>
              <w:rPr>
                <w:rFonts w:ascii="Sylfaen" w:hAnsi="Sylfaen"/>
                <w:sz w:val="20"/>
                <w:szCs w:val="20"/>
              </w:rPr>
            </w:pPr>
            <w:r w:rsidRPr="00E95C8F">
              <w:rPr>
                <w:rFonts w:ascii="Sylfaen" w:hAnsi="Sylfaen"/>
                <w:sz w:val="20"/>
                <w:szCs w:val="20"/>
              </w:rPr>
              <w:t>1-2</w:t>
            </w:r>
            <w:r w:rsidR="00A6789E" w:rsidRPr="00A6789E">
              <w:rPr>
                <w:rFonts w:ascii="Sylfaen" w:hAnsi="Sylfaen"/>
                <w:sz w:val="20"/>
                <w:szCs w:val="20"/>
              </w:rPr>
              <w:br/>
            </w:r>
            <w:r w:rsidRPr="00E95C8F">
              <w:rPr>
                <w:rFonts w:ascii="Sylfaen" w:hAnsi="Sylfaen"/>
                <w:sz w:val="20"/>
                <w:szCs w:val="20"/>
              </w:rPr>
              <w:t>(1-3)</w:t>
            </w:r>
          </w:p>
        </w:tc>
        <w:tc>
          <w:tcPr>
            <w:tcW w:w="3037"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60"/>
              <w:rPr>
                <w:rFonts w:ascii="Sylfaen" w:hAnsi="Sylfaen"/>
                <w:sz w:val="20"/>
                <w:szCs w:val="20"/>
              </w:rPr>
            </w:pPr>
            <w:r w:rsidRPr="00E95C8F">
              <w:rPr>
                <w:rFonts w:ascii="Sylfaen" w:hAnsi="Sylfaen"/>
                <w:sz w:val="20"/>
                <w:szCs w:val="20"/>
              </w:rPr>
              <w:t>Արգելված է</w:t>
            </w:r>
          </w:p>
        </w:tc>
      </w:tr>
      <w:tr w:rsidR="009C4E3A" w:rsidRPr="00E95C8F" w:rsidTr="00A6789E">
        <w:trPr>
          <w:jc w:val="center"/>
        </w:trPr>
        <w:tc>
          <w:tcPr>
            <w:tcW w:w="2984" w:type="dxa"/>
            <w:vMerge/>
            <w:tcBorders>
              <w:left w:val="single" w:sz="4" w:space="0" w:color="auto"/>
              <w:bottom w:val="single" w:sz="4" w:space="0" w:color="auto"/>
            </w:tcBorders>
            <w:shd w:val="clear" w:color="auto" w:fill="FFFFFF"/>
          </w:tcPr>
          <w:p w:rsidR="009C4E3A" w:rsidRPr="00E95C8F" w:rsidRDefault="009C4E3A" w:rsidP="0019724E">
            <w:pPr>
              <w:spacing w:after="60"/>
              <w:rPr>
                <w:rFonts w:ascii="Sylfaen" w:hAnsi="Sylfaen"/>
                <w:sz w:val="20"/>
                <w:szCs w:val="20"/>
              </w:rPr>
            </w:pPr>
          </w:p>
        </w:tc>
        <w:tc>
          <w:tcPr>
            <w:tcW w:w="3094" w:type="dxa"/>
            <w:vMerge/>
            <w:tcBorders>
              <w:left w:val="single" w:sz="4" w:space="0" w:color="auto"/>
              <w:bottom w:val="single" w:sz="4" w:space="0" w:color="auto"/>
            </w:tcBorders>
            <w:shd w:val="clear" w:color="auto" w:fill="FFFFFF"/>
          </w:tcPr>
          <w:p w:rsidR="009C4E3A" w:rsidRPr="00E95C8F" w:rsidRDefault="009C4E3A" w:rsidP="0019724E">
            <w:pPr>
              <w:spacing w:after="60"/>
              <w:rPr>
                <w:rFonts w:ascii="Sylfaen" w:hAnsi="Sylfaen"/>
                <w:sz w:val="20"/>
                <w:szCs w:val="20"/>
              </w:rPr>
            </w:pPr>
          </w:p>
        </w:tc>
        <w:tc>
          <w:tcPr>
            <w:tcW w:w="2772"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&gt;2500</w:t>
            </w:r>
            <w:r w:rsidR="00A6789E" w:rsidRPr="00A6789E">
              <w:rPr>
                <w:rFonts w:ascii="Sylfaen" w:hAnsi="Sylfaen"/>
                <w:sz w:val="20"/>
                <w:szCs w:val="20"/>
              </w:rPr>
              <w:br/>
            </w:r>
            <w:r w:rsidRPr="00E95C8F">
              <w:rPr>
                <w:rFonts w:ascii="Sylfaen" w:hAnsi="Sylfaen"/>
                <w:sz w:val="20"/>
                <w:szCs w:val="20"/>
              </w:rPr>
              <w:t>(&gt;1000)</w:t>
            </w:r>
          </w:p>
        </w:tc>
        <w:tc>
          <w:tcPr>
            <w:tcW w:w="2758"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4</w:t>
            </w:r>
            <w:r w:rsidR="00A6789E" w:rsidRPr="00A6789E">
              <w:rPr>
                <w:rFonts w:ascii="Sylfaen" w:hAnsi="Sylfaen"/>
                <w:sz w:val="20"/>
                <w:szCs w:val="20"/>
              </w:rPr>
              <w:br/>
            </w:r>
            <w:r w:rsidRPr="00E95C8F">
              <w:rPr>
                <w:rFonts w:ascii="Sylfaen" w:hAnsi="Sylfaen"/>
                <w:sz w:val="20"/>
                <w:szCs w:val="20"/>
              </w:rPr>
              <w:t>(4-5)</w:t>
            </w:r>
          </w:p>
        </w:tc>
        <w:tc>
          <w:tcPr>
            <w:tcW w:w="3037" w:type="dxa"/>
            <w:tcBorders>
              <w:top w:val="single" w:sz="4" w:space="0" w:color="auto"/>
              <w:left w:val="single" w:sz="4" w:space="0" w:color="auto"/>
              <w:bottom w:val="single" w:sz="4" w:space="0" w:color="auto"/>
              <w:right w:val="single" w:sz="4" w:space="0" w:color="auto"/>
            </w:tcBorders>
            <w:shd w:val="clear" w:color="auto" w:fill="FFFFFF"/>
          </w:tcPr>
          <w:p w:rsidR="009C4E3A" w:rsidRPr="00E95C8F" w:rsidRDefault="00D03A53" w:rsidP="0019724E">
            <w:pPr>
              <w:pStyle w:val="a0"/>
              <w:shd w:val="clear" w:color="auto" w:fill="auto"/>
              <w:spacing w:after="6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A6789E">
        <w:tblPrEx>
          <w:tblLook w:val="0000" w:firstRow="0" w:lastRow="0" w:firstColumn="0" w:lastColumn="0" w:noHBand="0" w:noVBand="0"/>
        </w:tblPrEx>
        <w:trPr>
          <w:jc w:val="center"/>
        </w:trPr>
        <w:tc>
          <w:tcPr>
            <w:tcW w:w="2984" w:type="dxa"/>
            <w:vMerge w:val="restart"/>
            <w:tcBorders>
              <w:top w:val="single" w:sz="4" w:space="0" w:color="auto"/>
              <w:left w:val="single" w:sz="4" w:space="0" w:color="auto"/>
            </w:tcBorders>
            <w:shd w:val="clear" w:color="auto" w:fill="FFFFFF"/>
          </w:tcPr>
          <w:p w:rsidR="009C4E3A" w:rsidRPr="00E95C8F" w:rsidRDefault="009C4E3A" w:rsidP="0019724E">
            <w:pPr>
              <w:spacing w:after="60"/>
              <w:rPr>
                <w:rFonts w:ascii="Sylfaen" w:hAnsi="Sylfaen"/>
                <w:sz w:val="20"/>
                <w:szCs w:val="20"/>
              </w:rPr>
            </w:pPr>
          </w:p>
        </w:tc>
        <w:tc>
          <w:tcPr>
            <w:tcW w:w="3094"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rPr>
                <w:rFonts w:ascii="Sylfaen" w:hAnsi="Sylfaen"/>
                <w:sz w:val="20"/>
                <w:szCs w:val="20"/>
              </w:rPr>
            </w:pPr>
            <w:r w:rsidRPr="00E95C8F">
              <w:rPr>
                <w:rFonts w:ascii="Sylfaen" w:hAnsi="Sylfaen"/>
                <w:sz w:val="20"/>
                <w:szCs w:val="20"/>
              </w:rPr>
              <w:t xml:space="preserve">Սուր ինհալացիոն վտանգ </w:t>
            </w:r>
            <w:r w:rsidR="00163D63" w:rsidRPr="00E95C8F">
              <w:rPr>
                <w:rFonts w:ascii="Sylfaen" w:hAnsi="Sylfaen"/>
                <w:sz w:val="20"/>
                <w:szCs w:val="20"/>
              </w:rPr>
              <w:t>՝</w:t>
            </w:r>
            <w:r w:rsidRPr="00E95C8F">
              <w:rPr>
                <w:rFonts w:ascii="Sylfaen" w:hAnsi="Sylfaen"/>
                <w:sz w:val="20"/>
                <w:szCs w:val="20"/>
              </w:rPr>
              <w:t>գոլորշիների հագեցնող կոնցենտրացիաներով (С</w:t>
            </w:r>
            <w:r w:rsidRPr="00E95C8F">
              <w:rPr>
                <w:rFonts w:ascii="Sylfaen" w:hAnsi="Sylfaen"/>
                <w:sz w:val="20"/>
                <w:szCs w:val="20"/>
                <w:vertAlign w:val="subscript"/>
              </w:rPr>
              <w:t>20</w:t>
            </w:r>
            <w:r w:rsidRPr="00E95C8F">
              <w:rPr>
                <w:rFonts w:ascii="Sylfaen" w:hAnsi="Sylfaen"/>
                <w:sz w:val="20"/>
                <w:szCs w:val="20"/>
              </w:rPr>
              <w:t>)</w:t>
            </w:r>
          </w:p>
        </w:tc>
        <w:tc>
          <w:tcPr>
            <w:tcW w:w="2772"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С</w:t>
            </w:r>
            <w:r w:rsidRPr="00E95C8F">
              <w:rPr>
                <w:rFonts w:ascii="Sylfaen" w:hAnsi="Sylfaen"/>
                <w:sz w:val="20"/>
                <w:szCs w:val="20"/>
                <w:vertAlign w:val="subscript"/>
              </w:rPr>
              <w:t>20</w:t>
            </w:r>
            <w:r w:rsidRPr="00E95C8F">
              <w:rPr>
                <w:rFonts w:ascii="Sylfaen" w:hAnsi="Sylfaen"/>
                <w:sz w:val="20"/>
                <w:szCs w:val="20"/>
              </w:rPr>
              <w:t>-կլինիկա</w:t>
            </w:r>
          </w:p>
        </w:tc>
        <w:tc>
          <w:tcPr>
            <w:tcW w:w="2758" w:type="dxa"/>
            <w:tcBorders>
              <w:top w:val="single" w:sz="4" w:space="0" w:color="auto"/>
              <w:left w:val="single" w:sz="4" w:space="0" w:color="auto"/>
            </w:tcBorders>
            <w:shd w:val="clear" w:color="auto" w:fill="FFFFFF"/>
          </w:tcPr>
          <w:p w:rsidR="009C4E3A" w:rsidRPr="00E95C8F" w:rsidRDefault="009C4E3A" w:rsidP="0019724E">
            <w:pPr>
              <w:spacing w:after="60"/>
              <w:rPr>
                <w:rFonts w:ascii="Sylfaen" w:hAnsi="Sylfaen"/>
                <w:sz w:val="20"/>
                <w:szCs w:val="20"/>
              </w:rPr>
            </w:pPr>
          </w:p>
        </w:tc>
        <w:tc>
          <w:tcPr>
            <w:tcW w:w="3037"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60"/>
              <w:rPr>
                <w:rFonts w:ascii="Sylfaen" w:hAnsi="Sylfaen"/>
                <w:sz w:val="20"/>
                <w:szCs w:val="20"/>
              </w:rPr>
            </w:pPr>
            <w:r w:rsidRPr="00E95C8F">
              <w:rPr>
                <w:rFonts w:ascii="Sylfaen" w:hAnsi="Sylfaen"/>
                <w:sz w:val="20"/>
                <w:szCs w:val="20"/>
              </w:rPr>
              <w:t>Մասնագետներին</w:t>
            </w:r>
            <w:r w:rsidR="00163D63" w:rsidRPr="00E95C8F">
              <w:rPr>
                <w:rFonts w:ascii="Sylfaen" w:hAnsi="Sylfaen"/>
                <w:sz w:val="20"/>
                <w:szCs w:val="20"/>
              </w:rPr>
              <w:t>՝</w:t>
            </w:r>
            <w:r w:rsidRPr="00E95C8F">
              <w:rPr>
                <w:rFonts w:ascii="Sylfaen" w:hAnsi="Sylfaen"/>
                <w:sz w:val="20"/>
                <w:szCs w:val="20"/>
              </w:rPr>
              <w:t xml:space="preserve"> ԱՊՄ-ի կիրառմամբ (շնչադիմակ, պաշտպանիչ ակնոցներ, ռետինե ձեռնոցներ)</w:t>
            </w:r>
          </w:p>
        </w:tc>
      </w:tr>
      <w:tr w:rsidR="009C4E3A"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94"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C</w:t>
            </w:r>
            <w:r w:rsidRPr="00E95C8F">
              <w:rPr>
                <w:rFonts w:ascii="Sylfaen" w:hAnsi="Sylfaen"/>
                <w:sz w:val="20"/>
                <w:szCs w:val="20"/>
                <w:vertAlign w:val="subscript"/>
              </w:rPr>
              <w:t>20</w:t>
            </w:r>
            <w:r w:rsidRPr="00E95C8F">
              <w:rPr>
                <w:rFonts w:ascii="Sylfaen" w:hAnsi="Sylfaen"/>
                <w:sz w:val="20"/>
                <w:szCs w:val="20"/>
              </w:rPr>
              <w:t>≥Lim</w:t>
            </w:r>
            <w:r w:rsidRPr="00E95C8F">
              <w:rPr>
                <w:rFonts w:ascii="Sylfaen" w:hAnsi="Sylfaen"/>
                <w:sz w:val="20"/>
                <w:szCs w:val="20"/>
                <w:vertAlign w:val="subscript"/>
              </w:rPr>
              <w:t>ac</w:t>
            </w:r>
          </w:p>
        </w:tc>
        <w:tc>
          <w:tcPr>
            <w:tcW w:w="2758" w:type="dxa"/>
            <w:tcBorders>
              <w:top w:val="single" w:sz="4" w:space="0" w:color="auto"/>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37" w:type="dxa"/>
            <w:tcBorders>
              <w:top w:val="single" w:sz="4" w:space="0" w:color="auto"/>
              <w:left w:val="single" w:sz="4" w:space="0" w:color="auto"/>
              <w:right w:val="single" w:sz="4" w:space="0" w:color="auto"/>
            </w:tcBorders>
            <w:shd w:val="clear" w:color="auto" w:fill="FFFFFF"/>
          </w:tcPr>
          <w:p w:rsidR="009C4E3A" w:rsidRPr="00E95C8F" w:rsidRDefault="00D03A53" w:rsidP="00A6789E">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19724E">
        <w:tblPrEx>
          <w:tblLook w:val="0000" w:firstRow="0" w:lastRow="0" w:firstColumn="0" w:lastColumn="0" w:noHBand="0" w:noVBand="0"/>
        </w:tblPrEx>
        <w:trPr>
          <w:trHeight w:val="868"/>
          <w:jc w:val="center"/>
        </w:trPr>
        <w:tc>
          <w:tcPr>
            <w:tcW w:w="2984"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94" w:type="dxa"/>
            <w:vMerge w:val="restart"/>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rPr>
                <w:rFonts w:ascii="Sylfaen" w:hAnsi="Sylfaen"/>
                <w:sz w:val="20"/>
                <w:szCs w:val="20"/>
              </w:rPr>
            </w:pPr>
            <w:r w:rsidRPr="00E95C8F">
              <w:rPr>
                <w:rFonts w:ascii="Sylfaen" w:hAnsi="Sylfaen"/>
                <w:sz w:val="20"/>
                <w:szCs w:val="20"/>
              </w:rPr>
              <w:t xml:space="preserve">Մաշկի վրա սուր գրգռիչ (քայքայող) ազդեցություն, </w:t>
            </w:r>
            <w:r w:rsidR="00494F93" w:rsidRPr="00E95C8F">
              <w:rPr>
                <w:rFonts w:ascii="Sylfaen" w:hAnsi="Sylfaen"/>
                <w:sz w:val="20"/>
                <w:szCs w:val="20"/>
              </w:rPr>
              <w:t>բալեր</w:t>
            </w:r>
            <w:r w:rsidRPr="00E95C8F">
              <w:rPr>
                <w:rFonts w:ascii="Sylfaen" w:hAnsi="Sylfaen"/>
                <w:sz w:val="20"/>
                <w:szCs w:val="20"/>
              </w:rPr>
              <w:t xml:space="preserve"> (</w:t>
            </w:r>
            <w:r w:rsidR="002B2D50" w:rsidRPr="00E95C8F">
              <w:rPr>
                <w:rFonts w:ascii="Sylfaen" w:hAnsi="Sylfaen"/>
                <w:sz w:val="20"/>
                <w:szCs w:val="20"/>
              </w:rPr>
              <w:t>էրիթեմա</w:t>
            </w:r>
            <w:r w:rsidRPr="00E95C8F">
              <w:rPr>
                <w:rFonts w:ascii="Sylfaen" w:hAnsi="Sylfaen"/>
                <w:sz w:val="20"/>
                <w:szCs w:val="20"/>
              </w:rPr>
              <w:t>, այտուց)</w:t>
            </w:r>
          </w:p>
        </w:tc>
        <w:tc>
          <w:tcPr>
            <w:tcW w:w="2772" w:type="dxa"/>
            <w:tcBorders>
              <w:top w:val="single" w:sz="4" w:space="0" w:color="auto"/>
              <w:left w:val="single" w:sz="4" w:space="0" w:color="auto"/>
            </w:tcBorders>
            <w:shd w:val="clear" w:color="auto" w:fill="FFFFFF"/>
            <w:vAlign w:val="bottom"/>
          </w:tcPr>
          <w:p w:rsidR="009C4E3A" w:rsidRPr="00E95C8F" w:rsidRDefault="00D03A53" w:rsidP="00A6789E">
            <w:pPr>
              <w:pStyle w:val="a0"/>
              <w:shd w:val="clear" w:color="auto" w:fill="auto"/>
              <w:spacing w:after="120"/>
              <w:jc w:val="center"/>
              <w:rPr>
                <w:rFonts w:ascii="Sylfaen" w:hAnsi="Sylfaen"/>
                <w:sz w:val="20"/>
                <w:szCs w:val="20"/>
              </w:rPr>
            </w:pPr>
            <w:r w:rsidRPr="00E95C8F">
              <w:rPr>
                <w:rFonts w:ascii="Sylfaen" w:hAnsi="Sylfaen"/>
                <w:sz w:val="20"/>
                <w:szCs w:val="20"/>
              </w:rPr>
              <w:t>&gt;4,0</w:t>
            </w:r>
            <w:r w:rsidR="00A6789E" w:rsidRPr="00A6789E">
              <w:rPr>
                <w:rFonts w:ascii="Sylfaen" w:hAnsi="Sylfaen"/>
                <w:sz w:val="20"/>
                <w:szCs w:val="20"/>
              </w:rPr>
              <w:br/>
            </w:r>
            <w:r w:rsidRPr="00E95C8F">
              <w:rPr>
                <w:rFonts w:ascii="Sylfaen" w:hAnsi="Sylfaen"/>
                <w:sz w:val="20"/>
                <w:szCs w:val="20"/>
              </w:rPr>
              <w:t>(≥2,3)</w:t>
            </w:r>
          </w:p>
        </w:tc>
        <w:tc>
          <w:tcPr>
            <w:tcW w:w="2758" w:type="dxa"/>
            <w:tcBorders>
              <w:top w:val="single" w:sz="4" w:space="0" w:color="auto"/>
              <w:left w:val="single" w:sz="4" w:space="0" w:color="auto"/>
            </w:tcBorders>
            <w:shd w:val="clear" w:color="auto" w:fill="FFFFFF"/>
            <w:vAlign w:val="bottom"/>
          </w:tcPr>
          <w:p w:rsidR="009C4E3A" w:rsidRPr="00E95C8F" w:rsidRDefault="00D03A53" w:rsidP="00A6789E">
            <w:pPr>
              <w:pStyle w:val="a0"/>
              <w:shd w:val="clear" w:color="auto" w:fill="auto"/>
              <w:spacing w:after="120"/>
              <w:jc w:val="center"/>
              <w:rPr>
                <w:rFonts w:ascii="Sylfaen" w:hAnsi="Sylfaen"/>
                <w:sz w:val="20"/>
                <w:szCs w:val="20"/>
              </w:rPr>
            </w:pPr>
            <w:r w:rsidRPr="00E95C8F">
              <w:rPr>
                <w:rFonts w:ascii="Sylfaen" w:hAnsi="Sylfaen"/>
                <w:sz w:val="20"/>
                <w:szCs w:val="20"/>
              </w:rPr>
              <w:t>1-2</w:t>
            </w:r>
            <w:r w:rsidR="00A6789E">
              <w:rPr>
                <w:rFonts w:ascii="Sylfaen" w:hAnsi="Sylfaen"/>
                <w:sz w:val="20"/>
                <w:szCs w:val="20"/>
                <w:lang w:val="en-US"/>
              </w:rPr>
              <w:br/>
            </w:r>
            <w:r w:rsidRPr="00E95C8F">
              <w:rPr>
                <w:rFonts w:ascii="Sylfaen" w:hAnsi="Sylfaen"/>
                <w:sz w:val="20"/>
                <w:szCs w:val="20"/>
              </w:rPr>
              <w:t>(1-2)</w:t>
            </w:r>
          </w:p>
        </w:tc>
        <w:tc>
          <w:tcPr>
            <w:tcW w:w="3037" w:type="dxa"/>
            <w:tcBorders>
              <w:top w:val="single" w:sz="4" w:space="0" w:color="auto"/>
              <w:left w:val="single" w:sz="4" w:space="0" w:color="auto"/>
              <w:right w:val="single" w:sz="4" w:space="0" w:color="auto"/>
            </w:tcBorders>
            <w:shd w:val="clear" w:color="auto" w:fill="FFFFFF"/>
          </w:tcPr>
          <w:p w:rsidR="009C4E3A" w:rsidRPr="00E95C8F" w:rsidRDefault="00D03A53" w:rsidP="00A6789E">
            <w:pPr>
              <w:pStyle w:val="a0"/>
              <w:shd w:val="clear" w:color="auto" w:fill="auto"/>
              <w:spacing w:after="120"/>
              <w:rPr>
                <w:rFonts w:ascii="Sylfaen" w:hAnsi="Sylfaen"/>
                <w:sz w:val="20"/>
                <w:szCs w:val="20"/>
              </w:rPr>
            </w:pPr>
            <w:r w:rsidRPr="00E95C8F">
              <w:rPr>
                <w:rFonts w:ascii="Sylfaen" w:hAnsi="Sylfaen"/>
                <w:sz w:val="20"/>
                <w:szCs w:val="20"/>
              </w:rPr>
              <w:t>Արգելված է</w:t>
            </w:r>
          </w:p>
        </w:tc>
      </w:tr>
      <w:tr w:rsidR="009C4E3A"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94"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vAlign w:val="bottom"/>
          </w:tcPr>
          <w:p w:rsidR="009C4E3A" w:rsidRPr="00E95C8F" w:rsidRDefault="00D03A53" w:rsidP="00A6789E">
            <w:pPr>
              <w:pStyle w:val="a0"/>
              <w:shd w:val="clear" w:color="auto" w:fill="auto"/>
              <w:spacing w:after="120"/>
              <w:jc w:val="center"/>
              <w:rPr>
                <w:rFonts w:ascii="Sylfaen" w:hAnsi="Sylfaen"/>
                <w:sz w:val="20"/>
                <w:szCs w:val="20"/>
              </w:rPr>
            </w:pPr>
            <w:r w:rsidRPr="00E95C8F">
              <w:rPr>
                <w:rFonts w:ascii="Sylfaen" w:hAnsi="Sylfaen"/>
                <w:sz w:val="20"/>
                <w:szCs w:val="20"/>
              </w:rPr>
              <w:t>2,1-4,0</w:t>
            </w:r>
            <w:r w:rsidR="00A6789E">
              <w:rPr>
                <w:rFonts w:ascii="Sylfaen" w:hAnsi="Sylfaen"/>
                <w:sz w:val="20"/>
                <w:szCs w:val="20"/>
                <w:lang w:val="en-US"/>
              </w:rPr>
              <w:br/>
            </w:r>
            <w:r w:rsidRPr="00E95C8F">
              <w:rPr>
                <w:rFonts w:ascii="Sylfaen" w:hAnsi="Sylfaen"/>
                <w:sz w:val="20"/>
                <w:szCs w:val="20"/>
              </w:rPr>
              <w:t>(≥l,5-&lt;2,3)</w:t>
            </w:r>
          </w:p>
        </w:tc>
        <w:tc>
          <w:tcPr>
            <w:tcW w:w="2758" w:type="dxa"/>
            <w:tcBorders>
              <w:top w:val="single" w:sz="4" w:space="0" w:color="auto"/>
              <w:left w:val="single" w:sz="4" w:space="0" w:color="auto"/>
            </w:tcBorders>
            <w:shd w:val="clear" w:color="auto" w:fill="FFFFFF"/>
            <w:vAlign w:val="bottom"/>
          </w:tcPr>
          <w:p w:rsidR="009C4E3A" w:rsidRPr="00E95C8F" w:rsidRDefault="00D03A53" w:rsidP="00A6789E">
            <w:pPr>
              <w:pStyle w:val="a0"/>
              <w:shd w:val="clear" w:color="auto" w:fill="auto"/>
              <w:spacing w:after="120"/>
              <w:jc w:val="center"/>
              <w:rPr>
                <w:rFonts w:ascii="Sylfaen" w:hAnsi="Sylfaen"/>
                <w:sz w:val="20"/>
                <w:szCs w:val="20"/>
              </w:rPr>
            </w:pPr>
            <w:r w:rsidRPr="00E95C8F">
              <w:rPr>
                <w:rFonts w:ascii="Sylfaen" w:hAnsi="Sylfaen"/>
                <w:sz w:val="20"/>
                <w:szCs w:val="20"/>
              </w:rPr>
              <w:t>3-4</w:t>
            </w:r>
            <w:r w:rsidR="00A6789E" w:rsidRPr="00A6789E">
              <w:rPr>
                <w:rFonts w:ascii="Sylfaen" w:hAnsi="Sylfaen"/>
                <w:sz w:val="20"/>
                <w:szCs w:val="20"/>
              </w:rPr>
              <w:br/>
            </w:r>
            <w:r w:rsidRPr="00E95C8F">
              <w:rPr>
                <w:rFonts w:ascii="Sylfaen" w:hAnsi="Sylfaen"/>
                <w:sz w:val="20"/>
                <w:szCs w:val="20"/>
              </w:rPr>
              <w:t>(3)</w:t>
            </w:r>
          </w:p>
        </w:tc>
        <w:tc>
          <w:tcPr>
            <w:tcW w:w="3037" w:type="dxa"/>
            <w:tcBorders>
              <w:top w:val="single" w:sz="4" w:space="0" w:color="auto"/>
              <w:left w:val="single" w:sz="4" w:space="0" w:color="auto"/>
              <w:right w:val="single" w:sz="4" w:space="0" w:color="auto"/>
            </w:tcBorders>
            <w:shd w:val="clear" w:color="auto" w:fill="FFFFFF"/>
          </w:tcPr>
          <w:p w:rsidR="009C4E3A" w:rsidRPr="00E95C8F" w:rsidRDefault="00D03A53" w:rsidP="00A6789E">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19724E">
        <w:tblPrEx>
          <w:tblLook w:val="0000" w:firstRow="0" w:lastRow="0" w:firstColumn="0" w:lastColumn="0" w:noHBand="0" w:noVBand="0"/>
        </w:tblPrEx>
        <w:trPr>
          <w:trHeight w:val="831"/>
          <w:jc w:val="center"/>
        </w:trPr>
        <w:tc>
          <w:tcPr>
            <w:tcW w:w="2984"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94"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vAlign w:val="bottom"/>
          </w:tcPr>
          <w:p w:rsidR="009C4E3A" w:rsidRPr="00E95C8F" w:rsidRDefault="00D03A53" w:rsidP="00A6789E">
            <w:pPr>
              <w:pStyle w:val="a0"/>
              <w:shd w:val="clear" w:color="auto" w:fill="auto"/>
              <w:spacing w:after="120"/>
              <w:jc w:val="center"/>
              <w:rPr>
                <w:rFonts w:ascii="Sylfaen" w:hAnsi="Sylfaen"/>
                <w:sz w:val="20"/>
                <w:szCs w:val="20"/>
              </w:rPr>
            </w:pPr>
            <w:r w:rsidRPr="00E95C8F">
              <w:rPr>
                <w:rFonts w:ascii="Sylfaen" w:hAnsi="Sylfaen"/>
                <w:sz w:val="20"/>
                <w:szCs w:val="20"/>
              </w:rPr>
              <w:t>0-2,0</w:t>
            </w:r>
            <w:r w:rsidR="00A6789E" w:rsidRPr="00A6789E">
              <w:rPr>
                <w:rFonts w:ascii="Sylfaen" w:hAnsi="Sylfaen"/>
                <w:sz w:val="20"/>
                <w:szCs w:val="20"/>
              </w:rPr>
              <w:br/>
            </w:r>
            <w:r w:rsidRPr="00E95C8F">
              <w:rPr>
                <w:rFonts w:ascii="Sylfaen" w:hAnsi="Sylfaen"/>
                <w:sz w:val="20"/>
                <w:szCs w:val="20"/>
              </w:rPr>
              <w:t>(&lt;1,5)</w:t>
            </w:r>
          </w:p>
        </w:tc>
        <w:tc>
          <w:tcPr>
            <w:tcW w:w="2758" w:type="dxa"/>
            <w:tcBorders>
              <w:top w:val="single" w:sz="4" w:space="0" w:color="auto"/>
              <w:left w:val="single" w:sz="4" w:space="0" w:color="auto"/>
            </w:tcBorders>
            <w:shd w:val="clear" w:color="auto" w:fill="FFFFFF"/>
            <w:vAlign w:val="bottom"/>
          </w:tcPr>
          <w:p w:rsidR="009C4E3A" w:rsidRPr="00E95C8F" w:rsidRDefault="00D03A53" w:rsidP="00A6789E">
            <w:pPr>
              <w:pStyle w:val="a0"/>
              <w:shd w:val="clear" w:color="auto" w:fill="auto"/>
              <w:spacing w:after="120"/>
              <w:jc w:val="center"/>
              <w:rPr>
                <w:rFonts w:ascii="Sylfaen" w:hAnsi="Sylfaen"/>
                <w:sz w:val="20"/>
                <w:szCs w:val="20"/>
              </w:rPr>
            </w:pPr>
            <w:r w:rsidRPr="00E95C8F">
              <w:rPr>
                <w:rFonts w:ascii="Sylfaen" w:hAnsi="Sylfaen"/>
                <w:sz w:val="20"/>
                <w:szCs w:val="20"/>
              </w:rPr>
              <w:t>4</w:t>
            </w:r>
            <w:r w:rsidR="00A6789E" w:rsidRPr="00A6789E">
              <w:rPr>
                <w:rFonts w:ascii="Sylfaen" w:hAnsi="Sylfaen"/>
                <w:sz w:val="20"/>
                <w:szCs w:val="20"/>
              </w:rPr>
              <w:br/>
            </w:r>
            <w:r w:rsidRPr="00E95C8F">
              <w:rPr>
                <w:rFonts w:ascii="Sylfaen" w:hAnsi="Sylfaen"/>
                <w:sz w:val="20"/>
                <w:szCs w:val="20"/>
              </w:rPr>
              <w:t>(չի դասակարգվում)</w:t>
            </w:r>
          </w:p>
        </w:tc>
        <w:tc>
          <w:tcPr>
            <w:tcW w:w="3037" w:type="dxa"/>
            <w:tcBorders>
              <w:top w:val="single" w:sz="4" w:space="0" w:color="auto"/>
              <w:left w:val="single" w:sz="4" w:space="0" w:color="auto"/>
              <w:right w:val="single" w:sz="4" w:space="0" w:color="auto"/>
            </w:tcBorders>
            <w:shd w:val="clear" w:color="auto" w:fill="FFFFFF"/>
          </w:tcPr>
          <w:p w:rsidR="009C4E3A" w:rsidRPr="00E95C8F" w:rsidRDefault="00D03A53" w:rsidP="00A6789E">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A6789E">
        <w:tblPrEx>
          <w:tblLook w:val="0000" w:firstRow="0" w:lastRow="0" w:firstColumn="0" w:lastColumn="0" w:noHBand="0" w:noVBand="0"/>
        </w:tblPrEx>
        <w:trPr>
          <w:jc w:val="center"/>
        </w:trPr>
        <w:tc>
          <w:tcPr>
            <w:tcW w:w="2984"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tabs>
                <w:tab w:val="left" w:pos="891"/>
              </w:tabs>
              <w:spacing w:after="120"/>
              <w:rPr>
                <w:rFonts w:ascii="Sylfaen" w:hAnsi="Sylfaen"/>
                <w:sz w:val="20"/>
                <w:szCs w:val="20"/>
              </w:rPr>
            </w:pPr>
            <w:r w:rsidRPr="00E95C8F">
              <w:rPr>
                <w:rFonts w:ascii="Sylfaen" w:hAnsi="Sylfaen"/>
                <w:sz w:val="20"/>
                <w:szCs w:val="20"/>
              </w:rPr>
              <w:t>1.9.1.2.</w:t>
            </w:r>
            <w:r w:rsidR="00A6789E">
              <w:rPr>
                <w:rFonts w:ascii="Sylfaen" w:hAnsi="Sylfaen"/>
                <w:sz w:val="20"/>
                <w:szCs w:val="20"/>
                <w:lang w:val="en-US"/>
              </w:rPr>
              <w:tab/>
            </w:r>
            <w:r w:rsidRPr="00E95C8F">
              <w:rPr>
                <w:rFonts w:ascii="Sylfaen" w:hAnsi="Sylfaen"/>
                <w:sz w:val="20"/>
                <w:szCs w:val="20"/>
              </w:rPr>
              <w:t>Կիրառման համար պատրաստի ոջլասպան միջոցների ձ</w:t>
            </w:r>
            <w:r w:rsidR="004E40E4" w:rsidRPr="00E95C8F">
              <w:rPr>
                <w:rFonts w:ascii="Sylfaen" w:hAnsi="Sylfaen"/>
                <w:sz w:val="20"/>
                <w:szCs w:val="20"/>
              </w:rPr>
              <w:t>եւ</w:t>
            </w:r>
            <w:r w:rsidRPr="00E95C8F">
              <w:rPr>
                <w:rFonts w:ascii="Sylfaen" w:hAnsi="Sylfaen"/>
                <w:sz w:val="20"/>
                <w:szCs w:val="20"/>
              </w:rPr>
              <w:t>եր (լոսյոններ, դոնդողներ, շամպուններ, օճառներ, դուստեր կամ աշխատանքային լուծույթներ)</w:t>
            </w:r>
          </w:p>
        </w:tc>
        <w:tc>
          <w:tcPr>
            <w:tcW w:w="3094"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Սուր թունավորություն ստամոքս ներմուծելիս (DL</w:t>
            </w:r>
            <w:r w:rsidRPr="00E95C8F">
              <w:rPr>
                <w:rFonts w:ascii="Sylfaen" w:hAnsi="Sylfaen"/>
                <w:sz w:val="20"/>
                <w:szCs w:val="20"/>
                <w:vertAlign w:val="subscript"/>
              </w:rPr>
              <w:t>50,</w:t>
            </w:r>
            <w:r w:rsidRPr="00E95C8F">
              <w:rPr>
                <w:rFonts w:ascii="Sylfaen" w:hAnsi="Sylfaen"/>
                <w:sz w:val="20"/>
                <w:szCs w:val="20"/>
              </w:rPr>
              <w:t xml:space="preserve"> մգ/կգ)</w:t>
            </w:r>
          </w:p>
        </w:tc>
        <w:tc>
          <w:tcPr>
            <w:tcW w:w="2772"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&gt;150</w:t>
            </w:r>
            <w:r w:rsidR="00A6789E" w:rsidRPr="00A6789E">
              <w:rPr>
                <w:rFonts w:ascii="Sylfaen" w:hAnsi="Sylfaen"/>
                <w:sz w:val="20"/>
                <w:szCs w:val="20"/>
              </w:rPr>
              <w:br/>
            </w:r>
            <w:r w:rsidRPr="00E95C8F">
              <w:rPr>
                <w:rFonts w:ascii="Sylfaen" w:hAnsi="Sylfaen"/>
                <w:sz w:val="20"/>
                <w:szCs w:val="20"/>
              </w:rPr>
              <w:t>(&gt;300)</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3-4</w:t>
            </w:r>
            <w:r w:rsidR="00A6789E">
              <w:rPr>
                <w:rFonts w:ascii="Sylfaen" w:hAnsi="Sylfaen"/>
                <w:sz w:val="20"/>
                <w:szCs w:val="20"/>
                <w:lang w:val="en-US"/>
              </w:rPr>
              <w:br/>
            </w:r>
            <w:r w:rsidRPr="00E95C8F">
              <w:rPr>
                <w:rFonts w:ascii="Sylfaen" w:hAnsi="Sylfaen"/>
                <w:sz w:val="20"/>
                <w:szCs w:val="20"/>
              </w:rPr>
              <w:t>(4-5)</w:t>
            </w:r>
          </w:p>
        </w:tc>
        <w:tc>
          <w:tcPr>
            <w:tcW w:w="3037"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094"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Սուր թունավորություն մաշկին քսելիս (DL</w:t>
            </w:r>
            <w:r w:rsidRPr="00E95C8F">
              <w:rPr>
                <w:rFonts w:ascii="Sylfaen" w:hAnsi="Sylfaen"/>
                <w:sz w:val="20"/>
                <w:szCs w:val="20"/>
                <w:vertAlign w:val="subscript"/>
              </w:rPr>
              <w:t>50,</w:t>
            </w:r>
            <w:r w:rsidRPr="00E95C8F">
              <w:rPr>
                <w:rFonts w:ascii="Sylfaen" w:hAnsi="Sylfaen"/>
                <w:sz w:val="20"/>
                <w:szCs w:val="20"/>
              </w:rPr>
              <w:t xml:space="preserve"> մգ/կգ)</w:t>
            </w:r>
          </w:p>
        </w:tc>
        <w:tc>
          <w:tcPr>
            <w:tcW w:w="2772"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&lt;2500</w:t>
            </w:r>
            <w:r w:rsidR="00A6789E" w:rsidRPr="00A6789E">
              <w:rPr>
                <w:rFonts w:ascii="Sylfaen" w:hAnsi="Sylfaen"/>
                <w:sz w:val="20"/>
                <w:szCs w:val="20"/>
              </w:rPr>
              <w:br/>
            </w:r>
            <w:r w:rsidRPr="00E95C8F">
              <w:rPr>
                <w:rFonts w:ascii="Sylfaen" w:hAnsi="Sylfaen"/>
                <w:sz w:val="20"/>
                <w:szCs w:val="20"/>
              </w:rPr>
              <w:t>(&lt;1000)</w:t>
            </w:r>
          </w:p>
        </w:tc>
        <w:tc>
          <w:tcPr>
            <w:tcW w:w="2758"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1-3</w:t>
            </w:r>
            <w:r w:rsidR="00A6789E" w:rsidRPr="00A6789E">
              <w:rPr>
                <w:rFonts w:ascii="Sylfaen" w:hAnsi="Sylfaen"/>
                <w:sz w:val="20"/>
                <w:szCs w:val="20"/>
              </w:rPr>
              <w:br/>
            </w:r>
            <w:r w:rsidRPr="00E95C8F">
              <w:rPr>
                <w:rFonts w:ascii="Sylfaen" w:hAnsi="Sylfaen"/>
                <w:sz w:val="20"/>
                <w:szCs w:val="20"/>
              </w:rPr>
              <w:t>(1-3)</w:t>
            </w:r>
          </w:p>
        </w:tc>
        <w:tc>
          <w:tcPr>
            <w:tcW w:w="3037"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Արգելված է</w:t>
            </w:r>
          </w:p>
        </w:tc>
      </w:tr>
      <w:tr w:rsidR="009C4E3A"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094"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&gt;2500</w:t>
            </w:r>
            <w:r w:rsidR="00A6789E" w:rsidRPr="00A6789E">
              <w:rPr>
                <w:rFonts w:ascii="Sylfaen" w:hAnsi="Sylfaen"/>
                <w:sz w:val="20"/>
                <w:szCs w:val="20"/>
              </w:rPr>
              <w:br/>
            </w:r>
            <w:r w:rsidRPr="00E95C8F">
              <w:rPr>
                <w:rFonts w:ascii="Sylfaen" w:hAnsi="Sylfaen"/>
                <w:sz w:val="20"/>
                <w:szCs w:val="20"/>
              </w:rPr>
              <w:t>(&gt;1000)</w:t>
            </w:r>
          </w:p>
        </w:tc>
        <w:tc>
          <w:tcPr>
            <w:tcW w:w="2758"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4</w:t>
            </w:r>
            <w:r w:rsidR="00A6789E" w:rsidRPr="00A6789E">
              <w:rPr>
                <w:rFonts w:ascii="Sylfaen" w:hAnsi="Sylfaen"/>
                <w:sz w:val="20"/>
                <w:szCs w:val="20"/>
              </w:rPr>
              <w:br/>
            </w:r>
            <w:r w:rsidRPr="00E95C8F">
              <w:rPr>
                <w:rFonts w:ascii="Sylfaen" w:hAnsi="Sylfaen"/>
                <w:sz w:val="20"/>
                <w:szCs w:val="20"/>
              </w:rPr>
              <w:t>(4-5)</w:t>
            </w:r>
          </w:p>
        </w:tc>
        <w:tc>
          <w:tcPr>
            <w:tcW w:w="3037"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094"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Մաշկի վրա սուր գրգռիչ (քայքայող) ազդեցություն, </w:t>
            </w:r>
            <w:r w:rsidR="00494F93" w:rsidRPr="00E95C8F">
              <w:rPr>
                <w:rFonts w:ascii="Sylfaen" w:hAnsi="Sylfaen"/>
                <w:sz w:val="20"/>
                <w:szCs w:val="20"/>
              </w:rPr>
              <w:t>բալեր</w:t>
            </w:r>
            <w:r w:rsidRPr="00E95C8F">
              <w:rPr>
                <w:rFonts w:ascii="Sylfaen" w:hAnsi="Sylfaen"/>
                <w:sz w:val="20"/>
                <w:szCs w:val="20"/>
              </w:rPr>
              <w:t xml:space="preserve"> (</w:t>
            </w:r>
            <w:r w:rsidR="002B2D50" w:rsidRPr="00E95C8F">
              <w:rPr>
                <w:rFonts w:ascii="Sylfaen" w:hAnsi="Sylfaen"/>
                <w:sz w:val="20"/>
                <w:szCs w:val="20"/>
              </w:rPr>
              <w:t>էրիթեմա</w:t>
            </w:r>
            <w:r w:rsidRPr="00E95C8F">
              <w:rPr>
                <w:rFonts w:ascii="Sylfaen" w:hAnsi="Sylfaen"/>
                <w:sz w:val="20"/>
                <w:szCs w:val="20"/>
              </w:rPr>
              <w:t>, այտուց)</w:t>
            </w:r>
          </w:p>
        </w:tc>
        <w:tc>
          <w:tcPr>
            <w:tcW w:w="2772"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 xml:space="preserve">2,1-6,0 </w:t>
            </w:r>
            <w:r w:rsidR="00A6789E" w:rsidRPr="00A6789E">
              <w:rPr>
                <w:rFonts w:ascii="Sylfaen" w:hAnsi="Sylfaen"/>
                <w:sz w:val="20"/>
                <w:szCs w:val="20"/>
              </w:rPr>
              <w:br/>
            </w:r>
            <w:r w:rsidRPr="00E95C8F">
              <w:rPr>
                <w:rFonts w:ascii="Sylfaen" w:hAnsi="Sylfaen"/>
                <w:sz w:val="20"/>
                <w:szCs w:val="20"/>
              </w:rPr>
              <w:t>(≥1,5)</w:t>
            </w:r>
          </w:p>
        </w:tc>
        <w:tc>
          <w:tcPr>
            <w:tcW w:w="2758"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 xml:space="preserve">2-3 </w:t>
            </w:r>
            <w:r w:rsidR="00A6789E">
              <w:rPr>
                <w:rFonts w:ascii="Sylfaen" w:hAnsi="Sylfaen"/>
                <w:sz w:val="20"/>
                <w:szCs w:val="20"/>
                <w:lang w:val="en-US"/>
              </w:rPr>
              <w:br/>
            </w:r>
            <w:r w:rsidRPr="00E95C8F">
              <w:rPr>
                <w:rFonts w:ascii="Sylfaen" w:hAnsi="Sylfaen"/>
                <w:sz w:val="20"/>
                <w:szCs w:val="20"/>
              </w:rPr>
              <w:t>(2-3)</w:t>
            </w:r>
          </w:p>
        </w:tc>
        <w:tc>
          <w:tcPr>
            <w:tcW w:w="3037"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Արգելված է</w:t>
            </w:r>
          </w:p>
        </w:tc>
      </w:tr>
      <w:tr w:rsidR="009C4E3A"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094"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 xml:space="preserve">0-2,0 </w:t>
            </w:r>
            <w:r w:rsidR="00A6789E" w:rsidRPr="00A6789E">
              <w:rPr>
                <w:rFonts w:ascii="Sylfaen" w:hAnsi="Sylfaen"/>
                <w:sz w:val="20"/>
                <w:szCs w:val="20"/>
              </w:rPr>
              <w:br/>
            </w:r>
            <w:r w:rsidRPr="00E95C8F">
              <w:rPr>
                <w:rFonts w:ascii="Sylfaen" w:hAnsi="Sylfaen"/>
                <w:sz w:val="20"/>
                <w:szCs w:val="20"/>
              </w:rPr>
              <w:t>(&lt;1,5)</w:t>
            </w:r>
          </w:p>
        </w:tc>
        <w:tc>
          <w:tcPr>
            <w:tcW w:w="2758"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4</w:t>
            </w:r>
            <w:r w:rsidR="00A6789E" w:rsidRPr="00A6789E">
              <w:rPr>
                <w:rFonts w:ascii="Sylfaen" w:hAnsi="Sylfaen"/>
                <w:sz w:val="20"/>
                <w:szCs w:val="20"/>
              </w:rPr>
              <w:br/>
            </w:r>
            <w:r w:rsidRPr="00E95C8F">
              <w:rPr>
                <w:rFonts w:ascii="Sylfaen" w:hAnsi="Sylfaen"/>
                <w:sz w:val="20"/>
                <w:szCs w:val="20"/>
              </w:rPr>
              <w:t>(չի դասակարգվում)</w:t>
            </w:r>
          </w:p>
        </w:tc>
        <w:tc>
          <w:tcPr>
            <w:tcW w:w="3037"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094"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 xml:space="preserve">Սուր գրգռիչ ազդեցություն աչքերի վրա, </w:t>
            </w:r>
            <w:r w:rsidR="00494F93" w:rsidRPr="00E95C8F">
              <w:rPr>
                <w:rFonts w:ascii="Sylfaen" w:hAnsi="Sylfaen"/>
                <w:sz w:val="20"/>
                <w:szCs w:val="20"/>
              </w:rPr>
              <w:t>բալեր</w:t>
            </w:r>
          </w:p>
        </w:tc>
        <w:tc>
          <w:tcPr>
            <w:tcW w:w="2772"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4,0-6,0</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3</w:t>
            </w:r>
          </w:p>
        </w:tc>
        <w:tc>
          <w:tcPr>
            <w:tcW w:w="3037"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Մասնագետներին</w:t>
            </w:r>
            <w:r w:rsidR="002A6F95" w:rsidRPr="00E95C8F">
              <w:rPr>
                <w:rFonts w:ascii="Sylfaen" w:hAnsi="Sylfaen"/>
                <w:sz w:val="20"/>
                <w:szCs w:val="20"/>
              </w:rPr>
              <w:t>՝</w:t>
            </w:r>
            <w:r w:rsidRPr="00E95C8F">
              <w:rPr>
                <w:rFonts w:ascii="Sylfaen" w:hAnsi="Sylfaen"/>
                <w:sz w:val="20"/>
                <w:szCs w:val="20"/>
              </w:rPr>
              <w:t xml:space="preserve"> կիրառման պայմանների կանոնակարգմամբ</w:t>
            </w:r>
          </w:p>
        </w:tc>
      </w:tr>
      <w:tr w:rsidR="009C4E3A" w:rsidRPr="00E95C8F" w:rsidTr="00A6789E">
        <w:tblPrEx>
          <w:tblLook w:val="0000" w:firstRow="0" w:lastRow="0" w:firstColumn="0" w:lastColumn="0" w:noHBand="0" w:noVBand="0"/>
        </w:tblPrEx>
        <w:trPr>
          <w:jc w:val="center"/>
        </w:trPr>
        <w:tc>
          <w:tcPr>
            <w:tcW w:w="2984" w:type="dxa"/>
            <w:vMerge/>
            <w:tcBorders>
              <w:left w:val="single" w:sz="4" w:space="0" w:color="auto"/>
              <w:bottom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094" w:type="dxa"/>
            <w:vMerge/>
            <w:tcBorders>
              <w:left w:val="single" w:sz="4" w:space="0" w:color="auto"/>
              <w:bottom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2772"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0-3,0</w:t>
            </w:r>
          </w:p>
        </w:tc>
        <w:tc>
          <w:tcPr>
            <w:tcW w:w="2758"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4-5</w:t>
            </w:r>
          </w:p>
        </w:tc>
        <w:tc>
          <w:tcPr>
            <w:tcW w:w="3037" w:type="dxa"/>
            <w:tcBorders>
              <w:top w:val="single" w:sz="4" w:space="0" w:color="auto"/>
              <w:left w:val="single" w:sz="4" w:space="0" w:color="auto"/>
              <w:bottom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Առանց սահմանափակումների</w:t>
            </w:r>
          </w:p>
        </w:tc>
      </w:tr>
      <w:tr w:rsidR="009C4E3A" w:rsidRPr="00E95C8F" w:rsidTr="00A6789E">
        <w:tblPrEx>
          <w:tblLook w:val="0000" w:firstRow="0" w:lastRow="0" w:firstColumn="0" w:lastColumn="0" w:noHBand="0" w:noVBand="0"/>
        </w:tblPrEx>
        <w:trPr>
          <w:jc w:val="center"/>
        </w:trPr>
        <w:tc>
          <w:tcPr>
            <w:tcW w:w="2984" w:type="dxa"/>
            <w:vMerge w:val="restart"/>
            <w:tcBorders>
              <w:top w:val="single" w:sz="4" w:space="0" w:color="auto"/>
              <w:left w:val="single" w:sz="4" w:space="0" w:color="auto"/>
            </w:tcBorders>
            <w:shd w:val="clear" w:color="auto" w:fill="FFFFFF"/>
          </w:tcPr>
          <w:p w:rsidR="009C4E3A" w:rsidRPr="00E95C8F" w:rsidRDefault="009C4E3A" w:rsidP="0019724E">
            <w:pPr>
              <w:spacing w:after="120"/>
              <w:rPr>
                <w:rFonts w:ascii="Sylfaen" w:hAnsi="Sylfaen"/>
                <w:sz w:val="20"/>
                <w:szCs w:val="20"/>
              </w:rPr>
            </w:pPr>
          </w:p>
        </w:tc>
        <w:tc>
          <w:tcPr>
            <w:tcW w:w="3094"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Մաշկի վրա մաշկա-ներծծիչ ազդեցություն (21/28 օր)</w:t>
            </w:r>
          </w:p>
        </w:tc>
        <w:tc>
          <w:tcPr>
            <w:tcW w:w="2772"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էֆեկտի առկայություն</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37"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rPr>
                <w:rFonts w:ascii="Sylfaen" w:hAnsi="Sylfaen"/>
                <w:sz w:val="20"/>
                <w:szCs w:val="20"/>
              </w:rPr>
            </w:pPr>
            <w:r w:rsidRPr="00E95C8F">
              <w:rPr>
                <w:rFonts w:ascii="Sylfaen" w:hAnsi="Sylfaen"/>
                <w:sz w:val="20"/>
                <w:szCs w:val="20"/>
              </w:rPr>
              <w:t>Արգելված է</w:t>
            </w:r>
          </w:p>
        </w:tc>
      </w:tr>
      <w:tr w:rsidR="009C4E3A"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94"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w:t>
            </w:r>
          </w:p>
        </w:tc>
        <w:tc>
          <w:tcPr>
            <w:tcW w:w="2758"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37"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597C2D">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94" w:type="dxa"/>
            <w:tcBorders>
              <w:top w:val="single" w:sz="4" w:space="0" w:color="auto"/>
              <w:left w:val="single" w:sz="4" w:space="0" w:color="auto"/>
            </w:tcBorders>
            <w:shd w:val="clear" w:color="auto" w:fill="FFFFFF"/>
          </w:tcPr>
          <w:p w:rsidR="009C4E3A" w:rsidRPr="00E95C8F" w:rsidRDefault="00D03A53" w:rsidP="00A6789E">
            <w:pPr>
              <w:pStyle w:val="a0"/>
              <w:shd w:val="clear" w:color="auto" w:fill="auto"/>
              <w:spacing w:after="120" w:line="264" w:lineRule="auto"/>
              <w:rPr>
                <w:rFonts w:ascii="Sylfaen" w:hAnsi="Sylfaen"/>
                <w:sz w:val="20"/>
                <w:szCs w:val="20"/>
              </w:rPr>
            </w:pPr>
            <w:r w:rsidRPr="00E95C8F">
              <w:rPr>
                <w:rFonts w:ascii="Sylfaen" w:hAnsi="Sylfaen"/>
                <w:sz w:val="20"/>
                <w:szCs w:val="20"/>
              </w:rPr>
              <w:t>Զգայունացնող ազդեցություն (մաշկային (շնչառական))</w:t>
            </w:r>
          </w:p>
        </w:tc>
        <w:tc>
          <w:tcPr>
            <w:tcW w:w="2772" w:type="dxa"/>
            <w:tcBorders>
              <w:top w:val="single" w:sz="4" w:space="0" w:color="auto"/>
              <w:left w:val="single" w:sz="4" w:space="0" w:color="auto"/>
            </w:tcBorders>
            <w:shd w:val="clear" w:color="auto" w:fill="FFFFFF"/>
          </w:tcPr>
          <w:p w:rsidR="009C4E3A" w:rsidRPr="00E95C8F" w:rsidRDefault="00D03A53" w:rsidP="00A6789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էֆեկտի բացակայություն (էֆեկտի բացակայություն)</w:t>
            </w:r>
          </w:p>
        </w:tc>
        <w:tc>
          <w:tcPr>
            <w:tcW w:w="2758" w:type="dxa"/>
            <w:tcBorders>
              <w:top w:val="single" w:sz="4" w:space="0" w:color="auto"/>
              <w:left w:val="single" w:sz="4" w:space="0" w:color="auto"/>
            </w:tcBorders>
            <w:shd w:val="clear" w:color="auto" w:fill="FFFFFF"/>
          </w:tcPr>
          <w:p w:rsidR="009C4E3A" w:rsidRPr="00E95C8F" w:rsidRDefault="00D03A53" w:rsidP="00A6789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4</w:t>
            </w:r>
            <w:r w:rsidR="00A6789E" w:rsidRPr="00A6789E">
              <w:rPr>
                <w:rFonts w:ascii="Sylfaen" w:hAnsi="Sylfaen"/>
                <w:sz w:val="20"/>
                <w:szCs w:val="20"/>
              </w:rPr>
              <w:br/>
            </w:r>
            <w:r w:rsidR="004E40E4" w:rsidRPr="00E95C8F">
              <w:rPr>
                <w:rFonts w:ascii="Sylfaen" w:hAnsi="Sylfaen"/>
                <w:sz w:val="20"/>
                <w:szCs w:val="20"/>
              </w:rPr>
              <w:t xml:space="preserve"> </w:t>
            </w:r>
            <w:r w:rsidRPr="00E95C8F">
              <w:rPr>
                <w:rFonts w:ascii="Sylfaen" w:hAnsi="Sylfaen"/>
                <w:sz w:val="20"/>
                <w:szCs w:val="20"/>
              </w:rPr>
              <w:t>(չի դասակարգվում)</w:t>
            </w:r>
          </w:p>
        </w:tc>
        <w:tc>
          <w:tcPr>
            <w:tcW w:w="3037" w:type="dxa"/>
            <w:tcBorders>
              <w:top w:val="single" w:sz="4" w:space="0" w:color="auto"/>
              <w:left w:val="single" w:sz="4" w:space="0" w:color="auto"/>
              <w:right w:val="single" w:sz="4" w:space="0" w:color="auto"/>
            </w:tcBorders>
            <w:shd w:val="clear" w:color="auto" w:fill="FFFFFF"/>
          </w:tcPr>
          <w:p w:rsidR="009C4E3A" w:rsidRPr="00E95C8F" w:rsidRDefault="00D03A53" w:rsidP="00A6789E">
            <w:pPr>
              <w:pStyle w:val="a0"/>
              <w:shd w:val="clear" w:color="auto" w:fill="auto"/>
              <w:spacing w:after="120" w:line="264" w:lineRule="auto"/>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A6789E">
        <w:tblPrEx>
          <w:tblLook w:val="0000" w:firstRow="0" w:lastRow="0" w:firstColumn="0" w:lastColumn="0" w:noHBand="0" w:noVBand="0"/>
        </w:tblPrEx>
        <w:trPr>
          <w:jc w:val="center"/>
        </w:trPr>
        <w:tc>
          <w:tcPr>
            <w:tcW w:w="2984"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tabs>
                <w:tab w:val="left" w:pos="878"/>
              </w:tabs>
              <w:spacing w:after="120" w:line="264" w:lineRule="auto"/>
              <w:rPr>
                <w:rFonts w:ascii="Sylfaen" w:hAnsi="Sylfaen"/>
                <w:sz w:val="20"/>
                <w:szCs w:val="20"/>
              </w:rPr>
            </w:pPr>
            <w:r w:rsidRPr="00E95C8F">
              <w:rPr>
                <w:rFonts w:ascii="Sylfaen" w:hAnsi="Sylfaen"/>
                <w:sz w:val="20"/>
                <w:szCs w:val="20"/>
              </w:rPr>
              <w:t>1.9.1.3.</w:t>
            </w:r>
            <w:r w:rsidR="00A6789E">
              <w:rPr>
                <w:rFonts w:ascii="Sylfaen" w:hAnsi="Sylfaen"/>
                <w:sz w:val="20"/>
                <w:szCs w:val="20"/>
                <w:lang w:val="en-US"/>
              </w:rPr>
              <w:tab/>
            </w:r>
            <w:r w:rsidRPr="00E95C8F">
              <w:rPr>
                <w:rFonts w:ascii="Sylfaen" w:hAnsi="Sylfaen"/>
                <w:sz w:val="20"/>
                <w:szCs w:val="20"/>
              </w:rPr>
              <w:t>Աերոզոլային բալոններ, ԱԱՓ</w:t>
            </w:r>
          </w:p>
        </w:tc>
        <w:tc>
          <w:tcPr>
            <w:tcW w:w="3094"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line="264" w:lineRule="auto"/>
              <w:rPr>
                <w:rFonts w:ascii="Sylfaen" w:hAnsi="Sylfaen"/>
                <w:sz w:val="20"/>
                <w:szCs w:val="20"/>
              </w:rPr>
            </w:pPr>
            <w:r w:rsidRPr="00E95C8F">
              <w:rPr>
                <w:rFonts w:ascii="Sylfaen" w:hAnsi="Sylfaen"/>
                <w:sz w:val="20"/>
                <w:szCs w:val="20"/>
              </w:rPr>
              <w:t>Սուր թունավորություն մաշկին քսելիս (DL</w:t>
            </w:r>
            <w:r w:rsidRPr="00E95C8F">
              <w:rPr>
                <w:rFonts w:ascii="Sylfaen" w:hAnsi="Sylfaen"/>
                <w:sz w:val="20"/>
                <w:szCs w:val="20"/>
                <w:vertAlign w:val="subscript"/>
              </w:rPr>
              <w:t>50,</w:t>
            </w:r>
            <w:r w:rsidRPr="00E95C8F">
              <w:rPr>
                <w:rFonts w:ascii="Sylfaen" w:hAnsi="Sylfaen"/>
                <w:sz w:val="20"/>
                <w:szCs w:val="20"/>
              </w:rPr>
              <w:t xml:space="preserve"> մգ/կգ)</w:t>
            </w:r>
          </w:p>
        </w:tc>
        <w:tc>
          <w:tcPr>
            <w:tcW w:w="2772"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&lt;2500</w:t>
            </w:r>
            <w:r w:rsidR="00A6789E">
              <w:rPr>
                <w:rFonts w:ascii="Sylfaen" w:hAnsi="Sylfaen"/>
                <w:sz w:val="20"/>
                <w:szCs w:val="20"/>
                <w:lang w:val="en-US"/>
              </w:rPr>
              <w:br/>
            </w:r>
            <w:r w:rsidRPr="00E95C8F">
              <w:rPr>
                <w:rFonts w:ascii="Sylfaen" w:hAnsi="Sylfaen"/>
                <w:sz w:val="20"/>
                <w:szCs w:val="20"/>
              </w:rPr>
              <w:t>(&lt;2000)</w:t>
            </w:r>
          </w:p>
        </w:tc>
        <w:tc>
          <w:tcPr>
            <w:tcW w:w="2758"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1-3</w:t>
            </w:r>
            <w:r w:rsidR="00A6789E" w:rsidRPr="00A6789E">
              <w:rPr>
                <w:rFonts w:ascii="Sylfaen" w:hAnsi="Sylfaen"/>
                <w:sz w:val="20"/>
                <w:szCs w:val="20"/>
              </w:rPr>
              <w:br/>
            </w:r>
            <w:r w:rsidRPr="00E95C8F">
              <w:rPr>
                <w:rFonts w:ascii="Sylfaen" w:hAnsi="Sylfaen"/>
                <w:sz w:val="20"/>
                <w:szCs w:val="20"/>
              </w:rPr>
              <w:t>(1-4)</w:t>
            </w:r>
          </w:p>
        </w:tc>
        <w:tc>
          <w:tcPr>
            <w:tcW w:w="3037"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line="264" w:lineRule="auto"/>
              <w:rPr>
                <w:rFonts w:ascii="Sylfaen" w:hAnsi="Sylfaen"/>
                <w:sz w:val="20"/>
                <w:szCs w:val="20"/>
              </w:rPr>
            </w:pPr>
            <w:r w:rsidRPr="00E95C8F">
              <w:rPr>
                <w:rFonts w:ascii="Sylfaen" w:hAnsi="Sylfaen"/>
                <w:sz w:val="20"/>
                <w:szCs w:val="20"/>
              </w:rPr>
              <w:t>Արգելված է</w:t>
            </w:r>
          </w:p>
        </w:tc>
      </w:tr>
      <w:tr w:rsidR="009C4E3A"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9C4E3A" w:rsidRPr="00E95C8F" w:rsidRDefault="009C4E3A" w:rsidP="0019724E">
            <w:pPr>
              <w:spacing w:after="120" w:line="264" w:lineRule="auto"/>
              <w:rPr>
                <w:rFonts w:ascii="Sylfaen" w:hAnsi="Sylfaen"/>
                <w:sz w:val="20"/>
                <w:szCs w:val="20"/>
              </w:rPr>
            </w:pPr>
          </w:p>
        </w:tc>
        <w:tc>
          <w:tcPr>
            <w:tcW w:w="3094" w:type="dxa"/>
            <w:vMerge/>
            <w:tcBorders>
              <w:left w:val="single" w:sz="4" w:space="0" w:color="auto"/>
            </w:tcBorders>
            <w:shd w:val="clear" w:color="auto" w:fill="FFFFFF"/>
          </w:tcPr>
          <w:p w:rsidR="009C4E3A" w:rsidRPr="00E95C8F" w:rsidRDefault="009C4E3A" w:rsidP="0019724E">
            <w:pPr>
              <w:spacing w:after="120" w:line="264" w:lineRule="auto"/>
              <w:rPr>
                <w:rFonts w:ascii="Sylfaen" w:hAnsi="Sylfaen"/>
                <w:sz w:val="20"/>
                <w:szCs w:val="20"/>
              </w:rPr>
            </w:pPr>
          </w:p>
        </w:tc>
        <w:tc>
          <w:tcPr>
            <w:tcW w:w="2772"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&gt;2500</w:t>
            </w:r>
            <w:r w:rsidR="00A6789E" w:rsidRPr="00A6789E">
              <w:rPr>
                <w:rFonts w:ascii="Sylfaen" w:hAnsi="Sylfaen"/>
                <w:sz w:val="20"/>
                <w:szCs w:val="20"/>
              </w:rPr>
              <w:br/>
            </w:r>
            <w:r w:rsidRPr="00E95C8F">
              <w:rPr>
                <w:rFonts w:ascii="Sylfaen" w:hAnsi="Sylfaen"/>
                <w:sz w:val="20"/>
                <w:szCs w:val="20"/>
              </w:rPr>
              <w:t>(&gt;2000)</w:t>
            </w:r>
          </w:p>
        </w:tc>
        <w:tc>
          <w:tcPr>
            <w:tcW w:w="2758"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4</w:t>
            </w:r>
            <w:r w:rsidR="00A6789E" w:rsidRPr="00A6789E">
              <w:rPr>
                <w:rFonts w:ascii="Sylfaen" w:hAnsi="Sylfaen"/>
                <w:sz w:val="20"/>
                <w:szCs w:val="20"/>
              </w:rPr>
              <w:br/>
            </w:r>
            <w:r w:rsidRPr="00E95C8F">
              <w:rPr>
                <w:rFonts w:ascii="Sylfaen" w:hAnsi="Sylfaen"/>
                <w:sz w:val="20"/>
                <w:szCs w:val="20"/>
              </w:rPr>
              <w:t>(5)</w:t>
            </w:r>
          </w:p>
        </w:tc>
        <w:tc>
          <w:tcPr>
            <w:tcW w:w="3037"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spacing w:after="120" w:line="264" w:lineRule="auto"/>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A6789E">
        <w:tblPrEx>
          <w:tblLook w:val="0000" w:firstRow="0" w:lastRow="0" w:firstColumn="0" w:lastColumn="0" w:noHBand="0" w:noVBand="0"/>
        </w:tblPrEx>
        <w:trPr>
          <w:trHeight w:val="811"/>
          <w:jc w:val="center"/>
        </w:trPr>
        <w:tc>
          <w:tcPr>
            <w:tcW w:w="2984" w:type="dxa"/>
            <w:vMerge/>
            <w:tcBorders>
              <w:left w:val="single" w:sz="4" w:space="0" w:color="auto"/>
            </w:tcBorders>
            <w:shd w:val="clear" w:color="auto" w:fill="FFFFFF"/>
          </w:tcPr>
          <w:p w:rsidR="009C4E3A" w:rsidRPr="00E95C8F" w:rsidRDefault="009C4E3A" w:rsidP="0019724E">
            <w:pPr>
              <w:spacing w:after="120" w:line="264" w:lineRule="auto"/>
              <w:rPr>
                <w:rFonts w:ascii="Sylfaen" w:hAnsi="Sylfaen"/>
                <w:sz w:val="20"/>
                <w:szCs w:val="20"/>
              </w:rPr>
            </w:pPr>
          </w:p>
        </w:tc>
        <w:tc>
          <w:tcPr>
            <w:tcW w:w="3094"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line="264" w:lineRule="auto"/>
              <w:rPr>
                <w:rFonts w:ascii="Sylfaen" w:hAnsi="Sylfaen"/>
                <w:sz w:val="20"/>
                <w:szCs w:val="20"/>
              </w:rPr>
            </w:pPr>
            <w:r w:rsidRPr="00E95C8F">
              <w:rPr>
                <w:rFonts w:ascii="Sylfaen" w:hAnsi="Sylfaen"/>
                <w:sz w:val="20"/>
                <w:szCs w:val="20"/>
              </w:rPr>
              <w:t xml:space="preserve">Մաշկի վրա սուր գրգռիչ (քայքայող) ազդեցություն, </w:t>
            </w:r>
            <w:r w:rsidR="00494F93" w:rsidRPr="00E95C8F">
              <w:rPr>
                <w:rFonts w:ascii="Sylfaen" w:hAnsi="Sylfaen"/>
                <w:sz w:val="20"/>
                <w:szCs w:val="20"/>
              </w:rPr>
              <w:t>բալեր</w:t>
            </w:r>
            <w:r w:rsidRPr="00E95C8F">
              <w:rPr>
                <w:rFonts w:ascii="Sylfaen" w:hAnsi="Sylfaen"/>
                <w:sz w:val="20"/>
                <w:szCs w:val="20"/>
              </w:rPr>
              <w:t xml:space="preserve"> (</w:t>
            </w:r>
            <w:r w:rsidR="002B2D50" w:rsidRPr="00E95C8F">
              <w:rPr>
                <w:rFonts w:ascii="Sylfaen" w:hAnsi="Sylfaen"/>
                <w:sz w:val="20"/>
                <w:szCs w:val="20"/>
              </w:rPr>
              <w:t>էրիթեմա</w:t>
            </w:r>
            <w:r w:rsidRPr="00E95C8F">
              <w:rPr>
                <w:rFonts w:ascii="Sylfaen" w:hAnsi="Sylfaen"/>
                <w:sz w:val="20"/>
                <w:szCs w:val="20"/>
              </w:rPr>
              <w:t>, այտուց)</w:t>
            </w:r>
          </w:p>
        </w:tc>
        <w:tc>
          <w:tcPr>
            <w:tcW w:w="2772"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2,1-6,0</w:t>
            </w:r>
            <w:r w:rsidR="00A6789E">
              <w:rPr>
                <w:rFonts w:ascii="Sylfaen" w:hAnsi="Sylfaen"/>
                <w:sz w:val="20"/>
                <w:szCs w:val="20"/>
                <w:lang w:val="en-US"/>
              </w:rPr>
              <w:br/>
            </w:r>
            <w:r w:rsidRPr="00E95C8F">
              <w:rPr>
                <w:rFonts w:ascii="Sylfaen" w:hAnsi="Sylfaen"/>
                <w:sz w:val="20"/>
                <w:szCs w:val="20"/>
              </w:rPr>
              <w:t>(≥1,5)</w:t>
            </w:r>
          </w:p>
        </w:tc>
        <w:tc>
          <w:tcPr>
            <w:tcW w:w="2758"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2-3</w:t>
            </w:r>
            <w:r w:rsidR="00A6789E" w:rsidRPr="00A6789E">
              <w:rPr>
                <w:rFonts w:ascii="Sylfaen" w:hAnsi="Sylfaen"/>
                <w:sz w:val="20"/>
                <w:szCs w:val="20"/>
              </w:rPr>
              <w:br/>
            </w:r>
            <w:r w:rsidRPr="00E95C8F">
              <w:rPr>
                <w:rFonts w:ascii="Sylfaen" w:hAnsi="Sylfaen"/>
                <w:sz w:val="20"/>
                <w:szCs w:val="20"/>
              </w:rPr>
              <w:t>(2-3)</w:t>
            </w:r>
          </w:p>
        </w:tc>
        <w:tc>
          <w:tcPr>
            <w:tcW w:w="3037"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line="264" w:lineRule="auto"/>
              <w:rPr>
                <w:rFonts w:ascii="Sylfaen" w:hAnsi="Sylfaen"/>
                <w:sz w:val="20"/>
                <w:szCs w:val="20"/>
              </w:rPr>
            </w:pPr>
            <w:r w:rsidRPr="00E95C8F">
              <w:rPr>
                <w:rFonts w:ascii="Sylfaen" w:hAnsi="Sylfaen"/>
                <w:sz w:val="20"/>
                <w:szCs w:val="20"/>
              </w:rPr>
              <w:t>Արգելված է</w:t>
            </w:r>
          </w:p>
        </w:tc>
      </w:tr>
      <w:tr w:rsidR="009C4E3A"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9C4E3A" w:rsidRPr="00E95C8F" w:rsidRDefault="009C4E3A" w:rsidP="0019724E">
            <w:pPr>
              <w:spacing w:after="120" w:line="264" w:lineRule="auto"/>
              <w:rPr>
                <w:rFonts w:ascii="Sylfaen" w:hAnsi="Sylfaen"/>
                <w:sz w:val="20"/>
                <w:szCs w:val="20"/>
              </w:rPr>
            </w:pPr>
          </w:p>
        </w:tc>
        <w:tc>
          <w:tcPr>
            <w:tcW w:w="3094" w:type="dxa"/>
            <w:vMerge/>
            <w:tcBorders>
              <w:left w:val="single" w:sz="4" w:space="0" w:color="auto"/>
            </w:tcBorders>
            <w:shd w:val="clear" w:color="auto" w:fill="FFFFFF"/>
          </w:tcPr>
          <w:p w:rsidR="009C4E3A" w:rsidRPr="00E95C8F" w:rsidRDefault="009C4E3A" w:rsidP="0019724E">
            <w:pPr>
              <w:spacing w:after="120" w:line="264" w:lineRule="auto"/>
              <w:rPr>
                <w:rFonts w:ascii="Sylfaen" w:hAnsi="Sylfaen"/>
                <w:sz w:val="20"/>
                <w:szCs w:val="20"/>
              </w:rPr>
            </w:pPr>
          </w:p>
        </w:tc>
        <w:tc>
          <w:tcPr>
            <w:tcW w:w="2772"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0-2,0</w:t>
            </w:r>
            <w:r w:rsidR="00A6789E">
              <w:rPr>
                <w:rFonts w:ascii="Sylfaen" w:hAnsi="Sylfaen"/>
                <w:sz w:val="20"/>
                <w:szCs w:val="20"/>
                <w:lang w:val="en-US"/>
              </w:rPr>
              <w:br/>
            </w:r>
            <w:r w:rsidRPr="00E95C8F">
              <w:rPr>
                <w:rFonts w:ascii="Sylfaen" w:hAnsi="Sylfaen"/>
                <w:sz w:val="20"/>
                <w:szCs w:val="20"/>
              </w:rPr>
              <w:t>(&lt;1,5)</w:t>
            </w:r>
          </w:p>
        </w:tc>
        <w:tc>
          <w:tcPr>
            <w:tcW w:w="2758"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4</w:t>
            </w:r>
            <w:r w:rsidR="00A6789E" w:rsidRPr="00A6789E">
              <w:rPr>
                <w:rFonts w:ascii="Sylfaen" w:hAnsi="Sylfaen"/>
                <w:sz w:val="20"/>
                <w:szCs w:val="20"/>
              </w:rPr>
              <w:br/>
            </w:r>
            <w:r w:rsidRPr="00E95C8F">
              <w:rPr>
                <w:rFonts w:ascii="Sylfaen" w:hAnsi="Sylfaen"/>
                <w:sz w:val="20"/>
                <w:szCs w:val="20"/>
              </w:rPr>
              <w:t>(չի դասակարգվում)</w:t>
            </w:r>
          </w:p>
        </w:tc>
        <w:tc>
          <w:tcPr>
            <w:tcW w:w="3037"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spacing w:after="120" w:line="264" w:lineRule="auto"/>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9C4E3A" w:rsidRPr="00E95C8F" w:rsidRDefault="009C4E3A" w:rsidP="0019724E">
            <w:pPr>
              <w:spacing w:after="120" w:line="264" w:lineRule="auto"/>
              <w:rPr>
                <w:rFonts w:ascii="Sylfaen" w:hAnsi="Sylfaen"/>
                <w:sz w:val="20"/>
                <w:szCs w:val="20"/>
              </w:rPr>
            </w:pPr>
          </w:p>
        </w:tc>
        <w:tc>
          <w:tcPr>
            <w:tcW w:w="3094"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line="264" w:lineRule="auto"/>
              <w:rPr>
                <w:rFonts w:ascii="Sylfaen" w:hAnsi="Sylfaen"/>
                <w:sz w:val="20"/>
                <w:szCs w:val="20"/>
              </w:rPr>
            </w:pPr>
            <w:r w:rsidRPr="00E95C8F">
              <w:rPr>
                <w:rFonts w:ascii="Sylfaen" w:hAnsi="Sylfaen"/>
                <w:sz w:val="20"/>
                <w:szCs w:val="20"/>
              </w:rPr>
              <w:t xml:space="preserve">Սուր գրգռիչ ազդեցություն աչքերի վրա, </w:t>
            </w:r>
            <w:r w:rsidR="00494F93" w:rsidRPr="00E95C8F">
              <w:rPr>
                <w:rFonts w:ascii="Sylfaen" w:hAnsi="Sylfaen"/>
                <w:sz w:val="20"/>
                <w:szCs w:val="20"/>
              </w:rPr>
              <w:t>բալեր</w:t>
            </w:r>
          </w:p>
        </w:tc>
        <w:tc>
          <w:tcPr>
            <w:tcW w:w="2772"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4,0-6,0</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3</w:t>
            </w:r>
          </w:p>
        </w:tc>
        <w:tc>
          <w:tcPr>
            <w:tcW w:w="3037"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line="264" w:lineRule="auto"/>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w:t>
            </w:r>
            <w:r w:rsidR="002A6F95" w:rsidRPr="00E95C8F">
              <w:rPr>
                <w:rFonts w:ascii="Sylfaen" w:hAnsi="Sylfaen"/>
                <w:sz w:val="20"/>
                <w:szCs w:val="20"/>
              </w:rPr>
              <w:t>՝</w:t>
            </w:r>
            <w:r w:rsidRPr="00E95C8F">
              <w:rPr>
                <w:rFonts w:ascii="Sylfaen" w:hAnsi="Sylfaen"/>
                <w:sz w:val="20"/>
                <w:szCs w:val="20"/>
              </w:rPr>
              <w:t xml:space="preserve"> կենցաղում կիրառման կանոնակարգված պայմաններով</w:t>
            </w:r>
          </w:p>
        </w:tc>
      </w:tr>
      <w:tr w:rsidR="009C4E3A"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9C4E3A" w:rsidRPr="00E95C8F" w:rsidRDefault="009C4E3A" w:rsidP="0019724E">
            <w:pPr>
              <w:spacing w:after="120" w:line="264" w:lineRule="auto"/>
              <w:rPr>
                <w:rFonts w:ascii="Sylfaen" w:hAnsi="Sylfaen"/>
                <w:sz w:val="20"/>
                <w:szCs w:val="20"/>
              </w:rPr>
            </w:pPr>
          </w:p>
        </w:tc>
        <w:tc>
          <w:tcPr>
            <w:tcW w:w="3094" w:type="dxa"/>
            <w:vMerge/>
            <w:tcBorders>
              <w:left w:val="single" w:sz="4" w:space="0" w:color="auto"/>
            </w:tcBorders>
            <w:shd w:val="clear" w:color="auto" w:fill="FFFFFF"/>
          </w:tcPr>
          <w:p w:rsidR="009C4E3A" w:rsidRPr="00E95C8F" w:rsidRDefault="009C4E3A" w:rsidP="0019724E">
            <w:pPr>
              <w:spacing w:after="120" w:line="264" w:lineRule="auto"/>
              <w:rPr>
                <w:rFonts w:ascii="Sylfaen" w:hAnsi="Sylfaen"/>
                <w:sz w:val="20"/>
                <w:szCs w:val="20"/>
              </w:rPr>
            </w:pPr>
          </w:p>
        </w:tc>
        <w:tc>
          <w:tcPr>
            <w:tcW w:w="2772"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0-3,0</w:t>
            </w:r>
          </w:p>
        </w:tc>
        <w:tc>
          <w:tcPr>
            <w:tcW w:w="2758"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4-5</w:t>
            </w:r>
          </w:p>
        </w:tc>
        <w:tc>
          <w:tcPr>
            <w:tcW w:w="3037"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spacing w:after="120" w:line="264" w:lineRule="auto"/>
              <w:rPr>
                <w:rFonts w:ascii="Sylfaen" w:hAnsi="Sylfaen"/>
                <w:sz w:val="20"/>
                <w:szCs w:val="20"/>
              </w:rPr>
            </w:pPr>
            <w:r w:rsidRPr="00E95C8F">
              <w:rPr>
                <w:rFonts w:ascii="Sylfaen" w:hAnsi="Sylfaen"/>
                <w:sz w:val="20"/>
                <w:szCs w:val="20"/>
              </w:rPr>
              <w:t>Առանց սահմանափակումների</w:t>
            </w:r>
          </w:p>
        </w:tc>
      </w:tr>
      <w:tr w:rsidR="009C4E3A"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9C4E3A" w:rsidRPr="00E95C8F" w:rsidRDefault="009C4E3A" w:rsidP="0019724E">
            <w:pPr>
              <w:spacing w:after="120" w:line="264" w:lineRule="auto"/>
              <w:rPr>
                <w:rFonts w:ascii="Sylfaen" w:hAnsi="Sylfaen"/>
                <w:sz w:val="20"/>
                <w:szCs w:val="20"/>
              </w:rPr>
            </w:pPr>
          </w:p>
        </w:tc>
        <w:tc>
          <w:tcPr>
            <w:tcW w:w="3094"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line="264" w:lineRule="auto"/>
              <w:rPr>
                <w:rFonts w:ascii="Sylfaen" w:hAnsi="Sylfaen"/>
                <w:sz w:val="20"/>
                <w:szCs w:val="20"/>
              </w:rPr>
            </w:pPr>
            <w:r w:rsidRPr="00E95C8F">
              <w:rPr>
                <w:rFonts w:ascii="Sylfaen" w:hAnsi="Sylfaen"/>
                <w:sz w:val="20"/>
                <w:szCs w:val="20"/>
              </w:rPr>
              <w:t>Մաշկի վրա մաշկա-ներծծիչ ազդեցություն (21/28 օր)</w:t>
            </w:r>
          </w:p>
        </w:tc>
        <w:tc>
          <w:tcPr>
            <w:tcW w:w="2772"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էֆեկտի առկայություն</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չի դասակարգվում</w:t>
            </w:r>
          </w:p>
        </w:tc>
        <w:tc>
          <w:tcPr>
            <w:tcW w:w="3037"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120" w:line="264" w:lineRule="auto"/>
              <w:rPr>
                <w:rFonts w:ascii="Sylfaen" w:hAnsi="Sylfaen"/>
                <w:sz w:val="20"/>
                <w:szCs w:val="20"/>
              </w:rPr>
            </w:pPr>
            <w:r w:rsidRPr="00E95C8F">
              <w:rPr>
                <w:rFonts w:ascii="Sylfaen" w:hAnsi="Sylfaen"/>
                <w:sz w:val="20"/>
                <w:szCs w:val="20"/>
              </w:rPr>
              <w:t>Արգելված է</w:t>
            </w:r>
          </w:p>
        </w:tc>
      </w:tr>
      <w:tr w:rsidR="009C4E3A"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9C4E3A" w:rsidRPr="00E95C8F" w:rsidRDefault="009C4E3A" w:rsidP="0019724E">
            <w:pPr>
              <w:spacing w:after="120" w:line="264" w:lineRule="auto"/>
              <w:rPr>
                <w:rFonts w:ascii="Sylfaen" w:hAnsi="Sylfaen"/>
                <w:sz w:val="20"/>
                <w:szCs w:val="20"/>
              </w:rPr>
            </w:pPr>
          </w:p>
        </w:tc>
        <w:tc>
          <w:tcPr>
            <w:tcW w:w="3094" w:type="dxa"/>
            <w:vMerge/>
            <w:tcBorders>
              <w:left w:val="single" w:sz="4" w:space="0" w:color="auto"/>
            </w:tcBorders>
            <w:shd w:val="clear" w:color="auto" w:fill="FFFFFF"/>
          </w:tcPr>
          <w:p w:rsidR="009C4E3A" w:rsidRPr="00E95C8F" w:rsidRDefault="009C4E3A" w:rsidP="0019724E">
            <w:pPr>
              <w:spacing w:after="120" w:line="264" w:lineRule="auto"/>
              <w:rPr>
                <w:rFonts w:ascii="Sylfaen" w:hAnsi="Sylfaen"/>
                <w:sz w:val="20"/>
                <w:szCs w:val="20"/>
              </w:rPr>
            </w:pPr>
          </w:p>
        </w:tc>
        <w:tc>
          <w:tcPr>
            <w:tcW w:w="2772"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էֆեկտի բացակայություն</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չի դասակարգվում</w:t>
            </w:r>
          </w:p>
        </w:tc>
        <w:tc>
          <w:tcPr>
            <w:tcW w:w="3037"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spacing w:after="120" w:line="264" w:lineRule="auto"/>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9C4E3A" w:rsidRPr="00E95C8F" w:rsidRDefault="009C4E3A" w:rsidP="00A6789E">
            <w:pPr>
              <w:spacing w:after="120" w:line="264" w:lineRule="auto"/>
              <w:rPr>
                <w:rFonts w:ascii="Sylfaen" w:hAnsi="Sylfaen"/>
                <w:sz w:val="20"/>
                <w:szCs w:val="20"/>
              </w:rPr>
            </w:pPr>
          </w:p>
        </w:tc>
        <w:tc>
          <w:tcPr>
            <w:tcW w:w="3094" w:type="dxa"/>
            <w:vMerge w:val="restart"/>
            <w:tcBorders>
              <w:top w:val="single" w:sz="4" w:space="0" w:color="auto"/>
              <w:left w:val="single" w:sz="4" w:space="0" w:color="auto"/>
            </w:tcBorders>
            <w:shd w:val="clear" w:color="auto" w:fill="FFFFFF"/>
          </w:tcPr>
          <w:p w:rsidR="009C4E3A" w:rsidRPr="00E95C8F" w:rsidRDefault="00D03A53" w:rsidP="00A6789E">
            <w:pPr>
              <w:pStyle w:val="a0"/>
              <w:shd w:val="clear" w:color="auto" w:fill="auto"/>
              <w:spacing w:after="120" w:line="264" w:lineRule="auto"/>
              <w:rPr>
                <w:rFonts w:ascii="Sylfaen" w:hAnsi="Sylfaen"/>
                <w:sz w:val="20"/>
                <w:szCs w:val="20"/>
              </w:rPr>
            </w:pPr>
            <w:r w:rsidRPr="00E95C8F">
              <w:rPr>
                <w:rFonts w:ascii="Sylfaen" w:hAnsi="Sylfaen"/>
                <w:sz w:val="20"/>
                <w:szCs w:val="20"/>
              </w:rPr>
              <w:t>Զգայունացնող ազդեցություն (մաշկային (շնչառական))</w:t>
            </w:r>
          </w:p>
        </w:tc>
        <w:tc>
          <w:tcPr>
            <w:tcW w:w="2772" w:type="dxa"/>
            <w:tcBorders>
              <w:top w:val="single" w:sz="4" w:space="0" w:color="auto"/>
              <w:left w:val="single" w:sz="4" w:space="0" w:color="auto"/>
            </w:tcBorders>
            <w:shd w:val="clear" w:color="auto" w:fill="FFFFFF"/>
            <w:vAlign w:val="bottom"/>
          </w:tcPr>
          <w:p w:rsidR="009C4E3A" w:rsidRPr="00E95C8F" w:rsidRDefault="00D03A53" w:rsidP="00A6789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չափավոր (թույլ) (չափավոր (ցածր))</w:t>
            </w:r>
          </w:p>
        </w:tc>
        <w:tc>
          <w:tcPr>
            <w:tcW w:w="2758" w:type="dxa"/>
            <w:tcBorders>
              <w:top w:val="single" w:sz="4" w:space="0" w:color="auto"/>
              <w:left w:val="single" w:sz="4" w:space="0" w:color="auto"/>
            </w:tcBorders>
            <w:shd w:val="clear" w:color="auto" w:fill="FFFFFF"/>
            <w:vAlign w:val="bottom"/>
          </w:tcPr>
          <w:p w:rsidR="009C4E3A" w:rsidRPr="00E95C8F" w:rsidRDefault="00D03A53" w:rsidP="00A6789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 xml:space="preserve">ЗА (ЗВ) </w:t>
            </w:r>
            <w:r w:rsidR="00A6789E" w:rsidRPr="00A6789E">
              <w:rPr>
                <w:rFonts w:ascii="Sylfaen" w:hAnsi="Sylfaen"/>
                <w:sz w:val="20"/>
                <w:szCs w:val="20"/>
              </w:rPr>
              <w:br/>
            </w:r>
            <w:r w:rsidRPr="00E95C8F">
              <w:rPr>
                <w:rFonts w:ascii="Sylfaen" w:hAnsi="Sylfaen"/>
                <w:sz w:val="20"/>
                <w:szCs w:val="20"/>
              </w:rPr>
              <w:t>(1В)</w:t>
            </w:r>
          </w:p>
        </w:tc>
        <w:tc>
          <w:tcPr>
            <w:tcW w:w="3037" w:type="dxa"/>
            <w:tcBorders>
              <w:top w:val="single" w:sz="4" w:space="0" w:color="auto"/>
              <w:left w:val="single" w:sz="4" w:space="0" w:color="auto"/>
              <w:right w:val="single" w:sz="4" w:space="0" w:color="auto"/>
            </w:tcBorders>
            <w:shd w:val="clear" w:color="auto" w:fill="FFFFFF"/>
          </w:tcPr>
          <w:p w:rsidR="009C4E3A" w:rsidRPr="00E95C8F" w:rsidRDefault="00D03A53" w:rsidP="00A6789E">
            <w:pPr>
              <w:pStyle w:val="a0"/>
              <w:shd w:val="clear" w:color="auto" w:fill="auto"/>
              <w:spacing w:after="120" w:line="264" w:lineRule="auto"/>
              <w:rPr>
                <w:rFonts w:ascii="Sylfaen" w:hAnsi="Sylfaen"/>
                <w:sz w:val="20"/>
                <w:szCs w:val="20"/>
              </w:rPr>
            </w:pPr>
            <w:r w:rsidRPr="00E95C8F">
              <w:rPr>
                <w:rFonts w:ascii="Sylfaen" w:hAnsi="Sylfaen"/>
                <w:sz w:val="20"/>
                <w:szCs w:val="20"/>
              </w:rPr>
              <w:t>Արգելված է</w:t>
            </w:r>
          </w:p>
        </w:tc>
      </w:tr>
      <w:tr w:rsidR="009C4E3A" w:rsidRPr="00E95C8F" w:rsidTr="00A6789E">
        <w:tblPrEx>
          <w:tblLook w:val="0000" w:firstRow="0" w:lastRow="0" w:firstColumn="0" w:lastColumn="0" w:noHBand="0" w:noVBand="0"/>
        </w:tblPrEx>
        <w:trPr>
          <w:jc w:val="center"/>
        </w:trPr>
        <w:tc>
          <w:tcPr>
            <w:tcW w:w="2984" w:type="dxa"/>
            <w:vMerge/>
            <w:tcBorders>
              <w:left w:val="single" w:sz="4" w:space="0" w:color="auto"/>
              <w:bottom w:val="single" w:sz="4" w:space="0" w:color="auto"/>
            </w:tcBorders>
            <w:shd w:val="clear" w:color="auto" w:fill="FFFFFF"/>
          </w:tcPr>
          <w:p w:rsidR="009C4E3A" w:rsidRPr="00E95C8F" w:rsidRDefault="009C4E3A" w:rsidP="00A6789E">
            <w:pPr>
              <w:spacing w:after="120" w:line="264" w:lineRule="auto"/>
              <w:rPr>
                <w:rFonts w:ascii="Sylfaen" w:hAnsi="Sylfaen"/>
                <w:sz w:val="20"/>
                <w:szCs w:val="20"/>
              </w:rPr>
            </w:pPr>
          </w:p>
        </w:tc>
        <w:tc>
          <w:tcPr>
            <w:tcW w:w="3094" w:type="dxa"/>
            <w:vMerge/>
            <w:tcBorders>
              <w:left w:val="single" w:sz="4" w:space="0" w:color="auto"/>
              <w:bottom w:val="single" w:sz="4" w:space="0" w:color="auto"/>
            </w:tcBorders>
            <w:shd w:val="clear" w:color="auto" w:fill="FFFFFF"/>
          </w:tcPr>
          <w:p w:rsidR="009C4E3A" w:rsidRPr="00E95C8F" w:rsidRDefault="009C4E3A" w:rsidP="00A6789E">
            <w:pPr>
              <w:spacing w:after="120" w:line="264" w:lineRule="auto"/>
              <w:rPr>
                <w:rFonts w:ascii="Sylfaen" w:hAnsi="Sylfaen"/>
                <w:sz w:val="20"/>
                <w:szCs w:val="20"/>
              </w:rPr>
            </w:pPr>
          </w:p>
        </w:tc>
        <w:tc>
          <w:tcPr>
            <w:tcW w:w="2772" w:type="dxa"/>
            <w:tcBorders>
              <w:top w:val="single" w:sz="4" w:space="0" w:color="auto"/>
              <w:left w:val="single" w:sz="4" w:space="0" w:color="auto"/>
              <w:bottom w:val="single" w:sz="4" w:space="0" w:color="auto"/>
            </w:tcBorders>
            <w:shd w:val="clear" w:color="auto" w:fill="FFFFFF"/>
            <w:vAlign w:val="bottom"/>
          </w:tcPr>
          <w:p w:rsidR="009C4E3A" w:rsidRPr="00E95C8F" w:rsidRDefault="00D03A53" w:rsidP="00A6789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էֆեկտի բացակայություն (էֆեկտի բացակայություն)</w:t>
            </w:r>
          </w:p>
        </w:tc>
        <w:tc>
          <w:tcPr>
            <w:tcW w:w="2758" w:type="dxa"/>
            <w:tcBorders>
              <w:top w:val="single" w:sz="4" w:space="0" w:color="auto"/>
              <w:left w:val="single" w:sz="4" w:space="0" w:color="auto"/>
              <w:bottom w:val="single" w:sz="4" w:space="0" w:color="auto"/>
            </w:tcBorders>
            <w:shd w:val="clear" w:color="auto" w:fill="FFFFFF"/>
            <w:vAlign w:val="bottom"/>
          </w:tcPr>
          <w:p w:rsidR="009C4E3A" w:rsidRPr="00E95C8F" w:rsidRDefault="00D03A53" w:rsidP="00A6789E">
            <w:pPr>
              <w:pStyle w:val="a0"/>
              <w:shd w:val="clear" w:color="auto" w:fill="auto"/>
              <w:spacing w:after="120" w:line="264" w:lineRule="auto"/>
              <w:jc w:val="center"/>
              <w:rPr>
                <w:rFonts w:ascii="Sylfaen" w:hAnsi="Sylfaen"/>
                <w:sz w:val="20"/>
                <w:szCs w:val="20"/>
              </w:rPr>
            </w:pPr>
            <w:r w:rsidRPr="00E95C8F">
              <w:rPr>
                <w:rFonts w:ascii="Sylfaen" w:hAnsi="Sylfaen"/>
                <w:sz w:val="20"/>
                <w:szCs w:val="20"/>
              </w:rPr>
              <w:t>4</w:t>
            </w:r>
            <w:r w:rsidR="00A6789E">
              <w:rPr>
                <w:rFonts w:ascii="Sylfaen" w:hAnsi="Sylfaen"/>
                <w:sz w:val="20"/>
                <w:szCs w:val="20"/>
                <w:lang w:val="en-US"/>
              </w:rPr>
              <w:br/>
            </w:r>
            <w:r w:rsidRPr="00E95C8F">
              <w:rPr>
                <w:rFonts w:ascii="Sylfaen" w:hAnsi="Sylfaen"/>
                <w:sz w:val="20"/>
                <w:szCs w:val="20"/>
              </w:rPr>
              <w:t>(չի դասակարգվում)</w:t>
            </w:r>
          </w:p>
        </w:tc>
        <w:tc>
          <w:tcPr>
            <w:tcW w:w="3037" w:type="dxa"/>
            <w:tcBorders>
              <w:top w:val="single" w:sz="4" w:space="0" w:color="auto"/>
              <w:left w:val="single" w:sz="4" w:space="0" w:color="auto"/>
              <w:bottom w:val="single" w:sz="4" w:space="0" w:color="auto"/>
              <w:right w:val="single" w:sz="4" w:space="0" w:color="auto"/>
            </w:tcBorders>
            <w:shd w:val="clear" w:color="auto" w:fill="FFFFFF"/>
          </w:tcPr>
          <w:p w:rsidR="009C4E3A" w:rsidRPr="00E95C8F" w:rsidRDefault="00D03A53" w:rsidP="00A6789E">
            <w:pPr>
              <w:pStyle w:val="a0"/>
              <w:shd w:val="clear" w:color="auto" w:fill="auto"/>
              <w:spacing w:after="120" w:line="264" w:lineRule="auto"/>
              <w:rPr>
                <w:rFonts w:ascii="Sylfaen" w:hAnsi="Sylfaen"/>
                <w:sz w:val="20"/>
                <w:szCs w:val="20"/>
              </w:rPr>
            </w:pPr>
            <w:r w:rsidRPr="00E95C8F">
              <w:rPr>
                <w:rFonts w:ascii="Sylfaen" w:hAnsi="Sylfaen"/>
                <w:sz w:val="20"/>
                <w:szCs w:val="20"/>
              </w:rPr>
              <w:t>Առանց սահմանափակումների</w:t>
            </w:r>
          </w:p>
        </w:tc>
      </w:tr>
      <w:tr w:rsidR="009C4E3A" w:rsidRPr="00E95C8F" w:rsidTr="00A6789E">
        <w:tblPrEx>
          <w:tblLook w:val="0000" w:firstRow="0" w:lastRow="0" w:firstColumn="0" w:lastColumn="0" w:noHBand="0" w:noVBand="0"/>
        </w:tblPrEx>
        <w:trPr>
          <w:jc w:val="center"/>
        </w:trPr>
        <w:tc>
          <w:tcPr>
            <w:tcW w:w="14645" w:type="dxa"/>
            <w:gridSpan w:val="5"/>
            <w:tcBorders>
              <w:top w:val="single" w:sz="4" w:space="0" w:color="auto"/>
              <w:left w:val="single" w:sz="4" w:space="0" w:color="auto"/>
              <w:right w:val="single" w:sz="4" w:space="0" w:color="auto"/>
            </w:tcBorders>
            <w:shd w:val="clear" w:color="auto" w:fill="FFFFFF"/>
          </w:tcPr>
          <w:p w:rsidR="009C4E3A" w:rsidRPr="00E95C8F" w:rsidRDefault="00D03A53" w:rsidP="00A6789E">
            <w:pPr>
              <w:pStyle w:val="a0"/>
              <w:shd w:val="clear" w:color="auto" w:fill="auto"/>
              <w:tabs>
                <w:tab w:val="left" w:pos="848"/>
              </w:tabs>
              <w:spacing w:after="120" w:line="264" w:lineRule="auto"/>
              <w:rPr>
                <w:rFonts w:ascii="Sylfaen" w:hAnsi="Sylfaen"/>
                <w:sz w:val="20"/>
                <w:szCs w:val="20"/>
              </w:rPr>
            </w:pPr>
            <w:r w:rsidRPr="00E95C8F">
              <w:rPr>
                <w:rFonts w:ascii="Sylfaen" w:hAnsi="Sylfaen"/>
                <w:sz w:val="20"/>
                <w:szCs w:val="20"/>
              </w:rPr>
              <w:t>1.9.2.</w:t>
            </w:r>
            <w:r w:rsidR="00A6789E">
              <w:rPr>
                <w:rFonts w:ascii="Sylfaen" w:hAnsi="Sylfaen"/>
                <w:sz w:val="20"/>
                <w:szCs w:val="20"/>
                <w:lang w:val="en-US"/>
              </w:rPr>
              <w:tab/>
            </w:r>
            <w:r w:rsidRPr="00E95C8F">
              <w:rPr>
                <w:rFonts w:ascii="Sylfaen" w:hAnsi="Sylfaen"/>
                <w:sz w:val="20"/>
                <w:szCs w:val="20"/>
              </w:rPr>
              <w:t xml:space="preserve">Հագուստի </w:t>
            </w:r>
            <w:r w:rsidR="00920D2B" w:rsidRPr="00E95C8F">
              <w:rPr>
                <w:rFonts w:ascii="Sylfaen" w:hAnsi="Sylfaen"/>
                <w:sz w:val="20"/>
                <w:szCs w:val="20"/>
              </w:rPr>
              <w:t>պեդիկուլյոզի</w:t>
            </w:r>
            <w:r w:rsidR="00BE2115" w:rsidRPr="00E95C8F">
              <w:rPr>
                <w:rFonts w:ascii="Sylfaen" w:hAnsi="Sylfaen"/>
                <w:sz w:val="20"/>
                <w:szCs w:val="20"/>
              </w:rPr>
              <w:t>(</w:t>
            </w:r>
            <w:r w:rsidR="002B2D50" w:rsidRPr="00E95C8F">
              <w:rPr>
                <w:rFonts w:ascii="Sylfaen" w:hAnsi="Sylfaen"/>
                <w:sz w:val="20"/>
                <w:szCs w:val="20"/>
              </w:rPr>
              <w:t>ոջլոտության</w:t>
            </w:r>
            <w:r w:rsidR="00BE2115" w:rsidRPr="00E95C8F">
              <w:rPr>
                <w:rFonts w:ascii="Sylfaen" w:hAnsi="Sylfaen"/>
                <w:sz w:val="20"/>
                <w:szCs w:val="20"/>
              </w:rPr>
              <w:t>)</w:t>
            </w:r>
            <w:r w:rsidRPr="00E95C8F">
              <w:rPr>
                <w:rFonts w:ascii="Sylfaen" w:hAnsi="Sylfaen"/>
                <w:sz w:val="20"/>
                <w:szCs w:val="20"/>
              </w:rPr>
              <w:t xml:space="preserve"> դեմ պայքարի միջոցներ</w:t>
            </w:r>
          </w:p>
        </w:tc>
      </w:tr>
      <w:tr w:rsidR="00A6789E" w:rsidRPr="00E95C8F" w:rsidTr="00A6789E">
        <w:tblPrEx>
          <w:tblLook w:val="0000" w:firstRow="0" w:lastRow="0" w:firstColumn="0" w:lastColumn="0" w:noHBand="0" w:noVBand="0"/>
        </w:tblPrEx>
        <w:trPr>
          <w:jc w:val="center"/>
        </w:trPr>
        <w:tc>
          <w:tcPr>
            <w:tcW w:w="2984" w:type="dxa"/>
            <w:vMerge w:val="restart"/>
            <w:tcBorders>
              <w:top w:val="single" w:sz="4" w:space="0" w:color="auto"/>
              <w:left w:val="single" w:sz="4" w:space="0" w:color="auto"/>
            </w:tcBorders>
            <w:shd w:val="clear" w:color="auto" w:fill="FFFFFF"/>
          </w:tcPr>
          <w:p w:rsidR="00A6789E" w:rsidRPr="00E95C8F" w:rsidRDefault="00A6789E" w:rsidP="00A6789E">
            <w:pPr>
              <w:pStyle w:val="a0"/>
              <w:shd w:val="clear" w:color="auto" w:fill="auto"/>
              <w:tabs>
                <w:tab w:val="left" w:pos="848"/>
              </w:tabs>
              <w:spacing w:after="120"/>
              <w:rPr>
                <w:rFonts w:ascii="Sylfaen" w:hAnsi="Sylfaen"/>
                <w:sz w:val="20"/>
                <w:szCs w:val="20"/>
              </w:rPr>
            </w:pPr>
            <w:r w:rsidRPr="00E95C8F">
              <w:rPr>
                <w:rFonts w:ascii="Sylfaen" w:hAnsi="Sylfaen"/>
                <w:sz w:val="20"/>
                <w:szCs w:val="20"/>
              </w:rPr>
              <w:t>1.9.2.1.</w:t>
            </w:r>
            <w:r w:rsidRPr="00A6789E">
              <w:rPr>
                <w:rFonts w:ascii="Sylfaen" w:hAnsi="Sylfaen"/>
                <w:sz w:val="20"/>
                <w:szCs w:val="20"/>
              </w:rPr>
              <w:tab/>
            </w:r>
            <w:r w:rsidRPr="00E95C8F">
              <w:rPr>
                <w:rFonts w:ascii="Sylfaen" w:hAnsi="Sylfaen"/>
                <w:sz w:val="20"/>
                <w:szCs w:val="20"/>
              </w:rPr>
              <w:t>ստ ոջլասպան միջոցների ձեւեր (լուծույթներ, էմուլսիաներ, դուստեր)</w:t>
            </w:r>
          </w:p>
        </w:tc>
        <w:tc>
          <w:tcPr>
            <w:tcW w:w="3094" w:type="dxa"/>
            <w:tcBorders>
              <w:top w:val="single" w:sz="4" w:space="0" w:color="auto"/>
              <w:left w:val="single" w:sz="4" w:space="0" w:color="auto"/>
            </w:tcBorders>
            <w:shd w:val="clear" w:color="auto" w:fill="FFFFFF"/>
            <w:vAlign w:val="bottom"/>
          </w:tcPr>
          <w:p w:rsidR="00A6789E" w:rsidRPr="00E95C8F" w:rsidRDefault="00A6789E" w:rsidP="00597C2D">
            <w:pPr>
              <w:pStyle w:val="a0"/>
              <w:shd w:val="clear" w:color="auto" w:fill="auto"/>
              <w:spacing w:after="120"/>
              <w:rPr>
                <w:rFonts w:ascii="Sylfaen" w:hAnsi="Sylfaen"/>
                <w:sz w:val="20"/>
                <w:szCs w:val="20"/>
              </w:rPr>
            </w:pPr>
            <w:r w:rsidRPr="00E95C8F">
              <w:rPr>
                <w:rFonts w:ascii="Sylfaen" w:hAnsi="Sylfaen"/>
                <w:sz w:val="20"/>
                <w:szCs w:val="20"/>
              </w:rPr>
              <w:t>Սուր թունավորություն ստամոքս ներմուծելիս (DL</w:t>
            </w:r>
            <w:r w:rsidRPr="00E95C8F">
              <w:rPr>
                <w:rFonts w:ascii="Sylfaen" w:hAnsi="Sylfaen"/>
                <w:sz w:val="20"/>
                <w:szCs w:val="20"/>
                <w:vertAlign w:val="subscript"/>
              </w:rPr>
              <w:t>50,</w:t>
            </w:r>
            <w:r w:rsidRPr="00E95C8F">
              <w:rPr>
                <w:rFonts w:ascii="Sylfaen" w:hAnsi="Sylfaen"/>
                <w:sz w:val="20"/>
                <w:szCs w:val="20"/>
              </w:rPr>
              <w:t xml:space="preserve"> մգ/կգ)</w:t>
            </w:r>
          </w:p>
        </w:tc>
        <w:tc>
          <w:tcPr>
            <w:tcW w:w="2772" w:type="dxa"/>
            <w:tcBorders>
              <w:top w:val="single" w:sz="4" w:space="0" w:color="auto"/>
              <w:left w:val="single" w:sz="4" w:space="0" w:color="auto"/>
            </w:tcBorders>
            <w:shd w:val="clear" w:color="auto" w:fill="FFFFFF"/>
          </w:tcPr>
          <w:p w:rsidR="00A6789E" w:rsidRPr="00E95C8F" w:rsidRDefault="00A6789E" w:rsidP="00A6789E">
            <w:pPr>
              <w:pStyle w:val="a0"/>
              <w:shd w:val="clear" w:color="auto" w:fill="auto"/>
              <w:spacing w:after="120"/>
              <w:jc w:val="center"/>
              <w:rPr>
                <w:rFonts w:ascii="Sylfaen" w:hAnsi="Sylfaen"/>
                <w:sz w:val="20"/>
                <w:szCs w:val="20"/>
              </w:rPr>
            </w:pPr>
            <w:r w:rsidRPr="00E95C8F">
              <w:rPr>
                <w:rFonts w:ascii="Sylfaen" w:hAnsi="Sylfaen"/>
                <w:sz w:val="20"/>
                <w:szCs w:val="20"/>
              </w:rPr>
              <w:t>&gt;150</w:t>
            </w:r>
            <w:r>
              <w:rPr>
                <w:rFonts w:ascii="Sylfaen" w:hAnsi="Sylfaen"/>
                <w:sz w:val="20"/>
                <w:szCs w:val="20"/>
                <w:lang w:val="en-US"/>
              </w:rPr>
              <w:br/>
            </w:r>
            <w:r w:rsidRPr="00E95C8F">
              <w:rPr>
                <w:rFonts w:ascii="Sylfaen" w:hAnsi="Sylfaen"/>
                <w:sz w:val="20"/>
                <w:szCs w:val="20"/>
              </w:rPr>
              <w:t>(&gt;300)</w:t>
            </w:r>
          </w:p>
        </w:tc>
        <w:tc>
          <w:tcPr>
            <w:tcW w:w="2758" w:type="dxa"/>
            <w:tcBorders>
              <w:top w:val="single" w:sz="4" w:space="0" w:color="auto"/>
              <w:left w:val="single" w:sz="4" w:space="0" w:color="auto"/>
            </w:tcBorders>
            <w:shd w:val="clear" w:color="auto" w:fill="FFFFFF"/>
          </w:tcPr>
          <w:p w:rsidR="00A6789E" w:rsidRPr="00E95C8F" w:rsidRDefault="00A6789E" w:rsidP="00A6789E">
            <w:pPr>
              <w:pStyle w:val="a0"/>
              <w:shd w:val="clear" w:color="auto" w:fill="auto"/>
              <w:spacing w:after="120"/>
              <w:jc w:val="center"/>
              <w:rPr>
                <w:rFonts w:ascii="Sylfaen" w:hAnsi="Sylfaen"/>
                <w:sz w:val="20"/>
                <w:szCs w:val="20"/>
              </w:rPr>
            </w:pPr>
            <w:r w:rsidRPr="00E95C8F">
              <w:rPr>
                <w:rFonts w:ascii="Sylfaen" w:hAnsi="Sylfaen"/>
                <w:sz w:val="20"/>
                <w:szCs w:val="20"/>
              </w:rPr>
              <w:t>3-4</w:t>
            </w:r>
            <w:r w:rsidRPr="00A6789E">
              <w:rPr>
                <w:rFonts w:ascii="Sylfaen" w:hAnsi="Sylfaen"/>
                <w:sz w:val="20"/>
                <w:szCs w:val="20"/>
              </w:rPr>
              <w:br/>
            </w:r>
            <w:r w:rsidRPr="00E95C8F">
              <w:rPr>
                <w:rFonts w:ascii="Sylfaen" w:hAnsi="Sylfaen"/>
                <w:sz w:val="20"/>
                <w:szCs w:val="20"/>
              </w:rPr>
              <w:t>(4-5)</w:t>
            </w:r>
          </w:p>
        </w:tc>
        <w:tc>
          <w:tcPr>
            <w:tcW w:w="3037" w:type="dxa"/>
            <w:tcBorders>
              <w:top w:val="single" w:sz="4" w:space="0" w:color="auto"/>
              <w:left w:val="single" w:sz="4" w:space="0" w:color="auto"/>
              <w:right w:val="single" w:sz="4" w:space="0" w:color="auto"/>
            </w:tcBorders>
            <w:shd w:val="clear" w:color="auto" w:fill="FFFFFF"/>
          </w:tcPr>
          <w:p w:rsidR="00A6789E" w:rsidRPr="00E95C8F" w:rsidRDefault="00A6789E" w:rsidP="00597C2D">
            <w:pPr>
              <w:pStyle w:val="a0"/>
              <w:shd w:val="clear" w:color="auto" w:fill="auto"/>
              <w:spacing w:after="120"/>
              <w:rPr>
                <w:rFonts w:ascii="Sylfaen" w:hAnsi="Sylfaen"/>
                <w:sz w:val="20"/>
                <w:szCs w:val="20"/>
              </w:rPr>
            </w:pPr>
            <w:r w:rsidRPr="00E95C8F">
              <w:rPr>
                <w:rFonts w:ascii="Sylfaen" w:hAnsi="Sylfaen"/>
                <w:sz w:val="20"/>
                <w:szCs w:val="20"/>
              </w:rPr>
              <w:t>Մասնագետներին եւ բնակչությանը կենցաղում</w:t>
            </w:r>
          </w:p>
        </w:tc>
      </w:tr>
      <w:tr w:rsidR="00A6789E"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A6789E" w:rsidRPr="00E95C8F" w:rsidRDefault="00A6789E" w:rsidP="00597C2D">
            <w:pPr>
              <w:spacing w:after="120"/>
              <w:rPr>
                <w:rFonts w:ascii="Sylfaen" w:hAnsi="Sylfaen"/>
                <w:sz w:val="20"/>
                <w:szCs w:val="20"/>
              </w:rPr>
            </w:pPr>
          </w:p>
        </w:tc>
        <w:tc>
          <w:tcPr>
            <w:tcW w:w="3094" w:type="dxa"/>
            <w:vMerge w:val="restart"/>
            <w:tcBorders>
              <w:top w:val="single" w:sz="4" w:space="0" w:color="auto"/>
              <w:left w:val="single" w:sz="4" w:space="0" w:color="auto"/>
            </w:tcBorders>
            <w:shd w:val="clear" w:color="auto" w:fill="FFFFFF"/>
          </w:tcPr>
          <w:p w:rsidR="00A6789E" w:rsidRPr="00E95C8F" w:rsidRDefault="00A6789E" w:rsidP="00597C2D">
            <w:pPr>
              <w:pStyle w:val="a0"/>
              <w:shd w:val="clear" w:color="auto" w:fill="auto"/>
              <w:spacing w:after="120"/>
              <w:rPr>
                <w:rFonts w:ascii="Sylfaen" w:hAnsi="Sylfaen"/>
                <w:sz w:val="20"/>
                <w:szCs w:val="20"/>
              </w:rPr>
            </w:pPr>
            <w:r w:rsidRPr="00E95C8F">
              <w:rPr>
                <w:rFonts w:ascii="Sylfaen" w:hAnsi="Sylfaen"/>
                <w:sz w:val="20"/>
                <w:szCs w:val="20"/>
              </w:rPr>
              <w:t>Սուր թունավորություն մաշկին քսելիս (DL</w:t>
            </w:r>
            <w:r w:rsidRPr="00E95C8F">
              <w:rPr>
                <w:rFonts w:ascii="Sylfaen" w:hAnsi="Sylfaen"/>
                <w:sz w:val="20"/>
                <w:szCs w:val="20"/>
                <w:vertAlign w:val="subscript"/>
              </w:rPr>
              <w:t>50,</w:t>
            </w:r>
            <w:r w:rsidRPr="00E95C8F">
              <w:rPr>
                <w:rFonts w:ascii="Sylfaen" w:hAnsi="Sylfaen"/>
                <w:sz w:val="20"/>
                <w:szCs w:val="20"/>
              </w:rPr>
              <w:t xml:space="preserve"> մգ/կգ)</w:t>
            </w:r>
          </w:p>
        </w:tc>
        <w:tc>
          <w:tcPr>
            <w:tcW w:w="2772" w:type="dxa"/>
            <w:tcBorders>
              <w:top w:val="single" w:sz="4" w:space="0" w:color="auto"/>
              <w:left w:val="single" w:sz="4" w:space="0" w:color="auto"/>
            </w:tcBorders>
            <w:shd w:val="clear" w:color="auto" w:fill="FFFFFF"/>
            <w:vAlign w:val="bottom"/>
          </w:tcPr>
          <w:p w:rsidR="00A6789E" w:rsidRPr="00E95C8F" w:rsidRDefault="00A6789E" w:rsidP="00A6789E">
            <w:pPr>
              <w:pStyle w:val="a0"/>
              <w:shd w:val="clear" w:color="auto" w:fill="auto"/>
              <w:spacing w:after="120"/>
              <w:jc w:val="center"/>
              <w:rPr>
                <w:rFonts w:ascii="Sylfaen" w:hAnsi="Sylfaen"/>
                <w:sz w:val="20"/>
                <w:szCs w:val="20"/>
              </w:rPr>
            </w:pPr>
            <w:r w:rsidRPr="00E95C8F">
              <w:rPr>
                <w:rFonts w:ascii="Sylfaen" w:hAnsi="Sylfaen"/>
                <w:sz w:val="20"/>
                <w:szCs w:val="20"/>
              </w:rPr>
              <w:t>&lt;2500</w:t>
            </w:r>
            <w:r w:rsidRPr="00A6789E">
              <w:rPr>
                <w:rFonts w:ascii="Sylfaen" w:hAnsi="Sylfaen"/>
                <w:sz w:val="20"/>
                <w:szCs w:val="20"/>
              </w:rPr>
              <w:br/>
            </w:r>
            <w:r w:rsidRPr="00E95C8F">
              <w:rPr>
                <w:rFonts w:ascii="Sylfaen" w:hAnsi="Sylfaen"/>
                <w:sz w:val="20"/>
                <w:szCs w:val="20"/>
              </w:rPr>
              <w:t>(≤2000)</w:t>
            </w:r>
          </w:p>
        </w:tc>
        <w:tc>
          <w:tcPr>
            <w:tcW w:w="2758" w:type="dxa"/>
            <w:tcBorders>
              <w:top w:val="single" w:sz="4" w:space="0" w:color="auto"/>
              <w:left w:val="single" w:sz="4" w:space="0" w:color="auto"/>
            </w:tcBorders>
            <w:shd w:val="clear" w:color="auto" w:fill="FFFFFF"/>
            <w:vAlign w:val="bottom"/>
          </w:tcPr>
          <w:p w:rsidR="00A6789E" w:rsidRPr="00E95C8F" w:rsidRDefault="00A6789E" w:rsidP="00A6789E">
            <w:pPr>
              <w:pStyle w:val="a0"/>
              <w:shd w:val="clear" w:color="auto" w:fill="auto"/>
              <w:spacing w:after="120"/>
              <w:jc w:val="center"/>
              <w:rPr>
                <w:rFonts w:ascii="Sylfaen" w:hAnsi="Sylfaen"/>
                <w:sz w:val="20"/>
                <w:szCs w:val="20"/>
              </w:rPr>
            </w:pPr>
            <w:r w:rsidRPr="00E95C8F">
              <w:rPr>
                <w:rFonts w:ascii="Sylfaen" w:hAnsi="Sylfaen"/>
                <w:sz w:val="20"/>
                <w:szCs w:val="20"/>
              </w:rPr>
              <w:t>1-3</w:t>
            </w:r>
            <w:r w:rsidRPr="00A6789E">
              <w:rPr>
                <w:rFonts w:ascii="Sylfaen" w:hAnsi="Sylfaen"/>
                <w:sz w:val="20"/>
                <w:szCs w:val="20"/>
              </w:rPr>
              <w:br/>
            </w:r>
            <w:r w:rsidRPr="00E95C8F">
              <w:rPr>
                <w:rFonts w:ascii="Sylfaen" w:hAnsi="Sylfaen"/>
                <w:sz w:val="20"/>
                <w:szCs w:val="20"/>
              </w:rPr>
              <w:t>(1-4)</w:t>
            </w:r>
          </w:p>
        </w:tc>
        <w:tc>
          <w:tcPr>
            <w:tcW w:w="3037" w:type="dxa"/>
            <w:tcBorders>
              <w:top w:val="single" w:sz="4" w:space="0" w:color="auto"/>
              <w:left w:val="single" w:sz="4" w:space="0" w:color="auto"/>
              <w:right w:val="single" w:sz="4" w:space="0" w:color="auto"/>
            </w:tcBorders>
            <w:shd w:val="clear" w:color="auto" w:fill="FFFFFF"/>
          </w:tcPr>
          <w:p w:rsidR="00A6789E" w:rsidRPr="00E95C8F" w:rsidRDefault="00A6789E" w:rsidP="00597C2D">
            <w:pPr>
              <w:pStyle w:val="a0"/>
              <w:shd w:val="clear" w:color="auto" w:fill="auto"/>
              <w:spacing w:after="120"/>
              <w:rPr>
                <w:rFonts w:ascii="Sylfaen" w:hAnsi="Sylfaen"/>
                <w:sz w:val="20"/>
                <w:szCs w:val="20"/>
              </w:rPr>
            </w:pPr>
            <w:r w:rsidRPr="00E95C8F">
              <w:rPr>
                <w:rFonts w:ascii="Sylfaen" w:hAnsi="Sylfaen"/>
                <w:sz w:val="20"/>
                <w:szCs w:val="20"/>
              </w:rPr>
              <w:t>Արգելված է</w:t>
            </w:r>
          </w:p>
        </w:tc>
      </w:tr>
      <w:tr w:rsidR="00A6789E"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A6789E" w:rsidRPr="00E95C8F" w:rsidRDefault="00A6789E" w:rsidP="00597C2D">
            <w:pPr>
              <w:spacing w:after="120"/>
              <w:rPr>
                <w:rFonts w:ascii="Sylfaen" w:hAnsi="Sylfaen"/>
                <w:sz w:val="20"/>
                <w:szCs w:val="20"/>
              </w:rPr>
            </w:pPr>
          </w:p>
        </w:tc>
        <w:tc>
          <w:tcPr>
            <w:tcW w:w="3094" w:type="dxa"/>
            <w:vMerge/>
            <w:tcBorders>
              <w:left w:val="single" w:sz="4" w:space="0" w:color="auto"/>
            </w:tcBorders>
            <w:shd w:val="clear" w:color="auto" w:fill="FFFFFF"/>
          </w:tcPr>
          <w:p w:rsidR="00A6789E" w:rsidRPr="00E95C8F" w:rsidRDefault="00A6789E" w:rsidP="00597C2D">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vAlign w:val="bottom"/>
          </w:tcPr>
          <w:p w:rsidR="00A6789E" w:rsidRPr="00E95C8F" w:rsidRDefault="00A6789E" w:rsidP="00A6789E">
            <w:pPr>
              <w:pStyle w:val="a0"/>
              <w:shd w:val="clear" w:color="auto" w:fill="auto"/>
              <w:spacing w:after="120"/>
              <w:jc w:val="center"/>
              <w:rPr>
                <w:rFonts w:ascii="Sylfaen" w:hAnsi="Sylfaen"/>
                <w:sz w:val="20"/>
                <w:szCs w:val="20"/>
              </w:rPr>
            </w:pPr>
            <w:r w:rsidRPr="00E95C8F">
              <w:rPr>
                <w:rFonts w:ascii="Sylfaen" w:hAnsi="Sylfaen"/>
                <w:sz w:val="20"/>
                <w:szCs w:val="20"/>
              </w:rPr>
              <w:t>&gt;2500</w:t>
            </w:r>
            <w:r>
              <w:rPr>
                <w:rFonts w:ascii="Sylfaen" w:hAnsi="Sylfaen"/>
                <w:sz w:val="20"/>
                <w:szCs w:val="20"/>
                <w:lang w:val="en-US"/>
              </w:rPr>
              <w:br/>
            </w:r>
            <w:r w:rsidRPr="00E95C8F">
              <w:rPr>
                <w:rFonts w:ascii="Sylfaen" w:hAnsi="Sylfaen"/>
                <w:sz w:val="20"/>
                <w:szCs w:val="20"/>
              </w:rPr>
              <w:t>(&gt;2000)</w:t>
            </w:r>
          </w:p>
        </w:tc>
        <w:tc>
          <w:tcPr>
            <w:tcW w:w="2758" w:type="dxa"/>
            <w:tcBorders>
              <w:top w:val="single" w:sz="4" w:space="0" w:color="auto"/>
              <w:left w:val="single" w:sz="4" w:space="0" w:color="auto"/>
            </w:tcBorders>
            <w:shd w:val="clear" w:color="auto" w:fill="FFFFFF"/>
            <w:vAlign w:val="bottom"/>
          </w:tcPr>
          <w:p w:rsidR="00A6789E" w:rsidRPr="00E95C8F" w:rsidRDefault="00A6789E" w:rsidP="00A6789E">
            <w:pPr>
              <w:pStyle w:val="a0"/>
              <w:shd w:val="clear" w:color="auto" w:fill="auto"/>
              <w:spacing w:after="120"/>
              <w:jc w:val="center"/>
              <w:rPr>
                <w:rFonts w:ascii="Sylfaen" w:hAnsi="Sylfaen"/>
                <w:sz w:val="20"/>
                <w:szCs w:val="20"/>
              </w:rPr>
            </w:pPr>
            <w:r w:rsidRPr="00E95C8F">
              <w:rPr>
                <w:rFonts w:ascii="Sylfaen" w:hAnsi="Sylfaen"/>
                <w:sz w:val="20"/>
                <w:szCs w:val="20"/>
              </w:rPr>
              <w:t>4</w:t>
            </w:r>
            <w:r w:rsidRPr="00A6789E">
              <w:rPr>
                <w:rFonts w:ascii="Sylfaen" w:hAnsi="Sylfaen"/>
                <w:sz w:val="20"/>
                <w:szCs w:val="20"/>
              </w:rPr>
              <w:br/>
            </w:r>
            <w:r w:rsidRPr="00E95C8F">
              <w:rPr>
                <w:rFonts w:ascii="Sylfaen" w:hAnsi="Sylfaen"/>
                <w:sz w:val="20"/>
                <w:szCs w:val="20"/>
              </w:rPr>
              <w:t>(5)</w:t>
            </w:r>
          </w:p>
        </w:tc>
        <w:tc>
          <w:tcPr>
            <w:tcW w:w="3037" w:type="dxa"/>
            <w:tcBorders>
              <w:top w:val="single" w:sz="4" w:space="0" w:color="auto"/>
              <w:left w:val="single" w:sz="4" w:space="0" w:color="auto"/>
              <w:right w:val="single" w:sz="4" w:space="0" w:color="auto"/>
            </w:tcBorders>
            <w:shd w:val="clear" w:color="auto" w:fill="FFFFFF"/>
            <w:vAlign w:val="bottom"/>
          </w:tcPr>
          <w:p w:rsidR="00A6789E" w:rsidRPr="00E95C8F" w:rsidRDefault="00A6789E" w:rsidP="00597C2D">
            <w:pPr>
              <w:pStyle w:val="a0"/>
              <w:shd w:val="clear" w:color="auto" w:fill="auto"/>
              <w:spacing w:after="120"/>
              <w:rPr>
                <w:rFonts w:ascii="Sylfaen" w:hAnsi="Sylfaen"/>
                <w:sz w:val="20"/>
                <w:szCs w:val="20"/>
              </w:rPr>
            </w:pPr>
            <w:r w:rsidRPr="00E95C8F">
              <w:rPr>
                <w:rFonts w:ascii="Sylfaen" w:hAnsi="Sylfaen"/>
                <w:sz w:val="20"/>
                <w:szCs w:val="20"/>
              </w:rPr>
              <w:t>Մասնագետներին եւ բնակչությանը կենցաղում</w:t>
            </w:r>
          </w:p>
        </w:tc>
      </w:tr>
      <w:tr w:rsidR="00A6789E"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A6789E" w:rsidRPr="00E95C8F" w:rsidRDefault="00A6789E" w:rsidP="00597C2D">
            <w:pPr>
              <w:spacing w:after="120"/>
              <w:rPr>
                <w:rFonts w:ascii="Sylfaen" w:hAnsi="Sylfaen"/>
                <w:sz w:val="20"/>
                <w:szCs w:val="20"/>
              </w:rPr>
            </w:pPr>
          </w:p>
        </w:tc>
        <w:tc>
          <w:tcPr>
            <w:tcW w:w="3094" w:type="dxa"/>
            <w:vMerge w:val="restart"/>
            <w:tcBorders>
              <w:top w:val="single" w:sz="4" w:space="0" w:color="auto"/>
              <w:left w:val="single" w:sz="4" w:space="0" w:color="auto"/>
            </w:tcBorders>
            <w:shd w:val="clear" w:color="auto" w:fill="FFFFFF"/>
          </w:tcPr>
          <w:p w:rsidR="00A6789E" w:rsidRPr="00E95C8F" w:rsidRDefault="00A6789E" w:rsidP="00A6789E">
            <w:pPr>
              <w:pStyle w:val="a0"/>
              <w:shd w:val="clear" w:color="auto" w:fill="auto"/>
              <w:spacing w:after="120"/>
              <w:rPr>
                <w:rFonts w:ascii="Sylfaen" w:hAnsi="Sylfaen"/>
                <w:sz w:val="20"/>
                <w:szCs w:val="20"/>
              </w:rPr>
            </w:pPr>
            <w:r w:rsidRPr="00E95C8F">
              <w:rPr>
                <w:rFonts w:ascii="Sylfaen" w:hAnsi="Sylfaen"/>
                <w:sz w:val="20"/>
                <w:szCs w:val="20"/>
              </w:rPr>
              <w:t>Մաշկի վրա սուր գրգռիչ/քայքայող ազդեցություն, բալեր (էրիթեմա, այտուց)</w:t>
            </w:r>
          </w:p>
        </w:tc>
        <w:tc>
          <w:tcPr>
            <w:tcW w:w="2772" w:type="dxa"/>
            <w:tcBorders>
              <w:top w:val="single" w:sz="4" w:space="0" w:color="auto"/>
              <w:left w:val="single" w:sz="4" w:space="0" w:color="auto"/>
            </w:tcBorders>
            <w:shd w:val="clear" w:color="auto" w:fill="FFFFFF"/>
            <w:vAlign w:val="bottom"/>
          </w:tcPr>
          <w:p w:rsidR="00A6789E" w:rsidRPr="00E95C8F" w:rsidRDefault="00A6789E" w:rsidP="00A6789E">
            <w:pPr>
              <w:pStyle w:val="a0"/>
              <w:shd w:val="clear" w:color="auto" w:fill="auto"/>
              <w:spacing w:after="120"/>
              <w:jc w:val="center"/>
              <w:rPr>
                <w:rFonts w:ascii="Sylfaen" w:hAnsi="Sylfaen"/>
                <w:sz w:val="20"/>
                <w:szCs w:val="20"/>
              </w:rPr>
            </w:pPr>
            <w:r w:rsidRPr="00E95C8F">
              <w:rPr>
                <w:rFonts w:ascii="Sylfaen" w:hAnsi="Sylfaen"/>
                <w:sz w:val="20"/>
                <w:szCs w:val="20"/>
              </w:rPr>
              <w:t>2,1-6,0</w:t>
            </w:r>
            <w:r>
              <w:rPr>
                <w:rFonts w:ascii="Sylfaen" w:hAnsi="Sylfaen"/>
                <w:sz w:val="20"/>
                <w:szCs w:val="20"/>
                <w:lang w:val="en-US"/>
              </w:rPr>
              <w:br/>
            </w:r>
            <w:r w:rsidRPr="00E95C8F">
              <w:rPr>
                <w:rFonts w:ascii="Sylfaen" w:hAnsi="Sylfaen"/>
                <w:sz w:val="20"/>
                <w:szCs w:val="20"/>
              </w:rPr>
              <w:t>(≥1,5)</w:t>
            </w:r>
          </w:p>
        </w:tc>
        <w:tc>
          <w:tcPr>
            <w:tcW w:w="2758" w:type="dxa"/>
            <w:tcBorders>
              <w:top w:val="single" w:sz="4" w:space="0" w:color="auto"/>
              <w:left w:val="single" w:sz="4" w:space="0" w:color="auto"/>
            </w:tcBorders>
            <w:shd w:val="clear" w:color="auto" w:fill="FFFFFF"/>
            <w:vAlign w:val="bottom"/>
          </w:tcPr>
          <w:p w:rsidR="00A6789E" w:rsidRPr="00E95C8F" w:rsidRDefault="00A6789E" w:rsidP="00597C2D">
            <w:pPr>
              <w:pStyle w:val="a0"/>
              <w:shd w:val="clear" w:color="auto" w:fill="auto"/>
              <w:spacing w:after="120"/>
              <w:jc w:val="center"/>
              <w:rPr>
                <w:rFonts w:ascii="Sylfaen" w:hAnsi="Sylfaen"/>
                <w:sz w:val="20"/>
                <w:szCs w:val="20"/>
              </w:rPr>
            </w:pPr>
            <w:r w:rsidRPr="00E95C8F">
              <w:rPr>
                <w:rFonts w:ascii="Sylfaen" w:hAnsi="Sylfaen"/>
                <w:sz w:val="20"/>
                <w:szCs w:val="20"/>
              </w:rPr>
              <w:t xml:space="preserve">2-3 </w:t>
            </w:r>
            <w:r w:rsidRPr="00A6789E">
              <w:rPr>
                <w:rFonts w:ascii="Sylfaen" w:hAnsi="Sylfaen"/>
                <w:sz w:val="20"/>
                <w:szCs w:val="20"/>
              </w:rPr>
              <w:br/>
            </w:r>
            <w:r w:rsidRPr="00E95C8F">
              <w:rPr>
                <w:rFonts w:ascii="Sylfaen" w:hAnsi="Sylfaen"/>
                <w:sz w:val="20"/>
                <w:szCs w:val="20"/>
              </w:rPr>
              <w:t>(2-3)</w:t>
            </w:r>
          </w:p>
        </w:tc>
        <w:tc>
          <w:tcPr>
            <w:tcW w:w="3037" w:type="dxa"/>
            <w:tcBorders>
              <w:top w:val="single" w:sz="4" w:space="0" w:color="auto"/>
              <w:left w:val="single" w:sz="4" w:space="0" w:color="auto"/>
              <w:right w:val="single" w:sz="4" w:space="0" w:color="auto"/>
            </w:tcBorders>
            <w:shd w:val="clear" w:color="auto" w:fill="FFFFFF"/>
          </w:tcPr>
          <w:p w:rsidR="00A6789E" w:rsidRPr="00E95C8F" w:rsidRDefault="00A6789E" w:rsidP="00597C2D">
            <w:pPr>
              <w:pStyle w:val="a0"/>
              <w:shd w:val="clear" w:color="auto" w:fill="auto"/>
              <w:spacing w:after="120"/>
              <w:rPr>
                <w:rFonts w:ascii="Sylfaen" w:hAnsi="Sylfaen"/>
                <w:sz w:val="20"/>
                <w:szCs w:val="20"/>
              </w:rPr>
            </w:pPr>
            <w:r w:rsidRPr="00E95C8F">
              <w:rPr>
                <w:rFonts w:ascii="Sylfaen" w:hAnsi="Sylfaen"/>
                <w:sz w:val="20"/>
                <w:szCs w:val="20"/>
              </w:rPr>
              <w:t>Արգելված է</w:t>
            </w:r>
          </w:p>
        </w:tc>
      </w:tr>
      <w:tr w:rsidR="00A6789E"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A6789E" w:rsidRPr="00E95C8F" w:rsidRDefault="00A6789E" w:rsidP="00597C2D">
            <w:pPr>
              <w:spacing w:after="120"/>
              <w:rPr>
                <w:rFonts w:ascii="Sylfaen" w:hAnsi="Sylfaen"/>
                <w:sz w:val="20"/>
                <w:szCs w:val="20"/>
              </w:rPr>
            </w:pPr>
          </w:p>
        </w:tc>
        <w:tc>
          <w:tcPr>
            <w:tcW w:w="3094" w:type="dxa"/>
            <w:vMerge/>
            <w:tcBorders>
              <w:left w:val="single" w:sz="4" w:space="0" w:color="auto"/>
            </w:tcBorders>
            <w:shd w:val="clear" w:color="auto" w:fill="FFFFFF"/>
            <w:vAlign w:val="bottom"/>
          </w:tcPr>
          <w:p w:rsidR="00A6789E" w:rsidRPr="00E95C8F" w:rsidRDefault="00A6789E" w:rsidP="00597C2D">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vAlign w:val="bottom"/>
          </w:tcPr>
          <w:p w:rsidR="00A6789E" w:rsidRPr="00E95C8F" w:rsidRDefault="00A6789E" w:rsidP="00A6789E">
            <w:pPr>
              <w:pStyle w:val="a0"/>
              <w:shd w:val="clear" w:color="auto" w:fill="auto"/>
              <w:spacing w:after="120"/>
              <w:jc w:val="center"/>
              <w:rPr>
                <w:rFonts w:ascii="Sylfaen" w:hAnsi="Sylfaen"/>
                <w:sz w:val="20"/>
                <w:szCs w:val="20"/>
              </w:rPr>
            </w:pPr>
            <w:r w:rsidRPr="00E95C8F">
              <w:rPr>
                <w:rFonts w:ascii="Sylfaen" w:hAnsi="Sylfaen"/>
                <w:sz w:val="20"/>
                <w:szCs w:val="20"/>
              </w:rPr>
              <w:t>0-2,0</w:t>
            </w:r>
            <w:r w:rsidRPr="00A6789E">
              <w:rPr>
                <w:rFonts w:ascii="Sylfaen" w:hAnsi="Sylfaen"/>
                <w:sz w:val="20"/>
                <w:szCs w:val="20"/>
              </w:rPr>
              <w:br/>
            </w:r>
            <w:r w:rsidRPr="00E95C8F">
              <w:rPr>
                <w:rFonts w:ascii="Sylfaen" w:hAnsi="Sylfaen"/>
                <w:sz w:val="20"/>
                <w:szCs w:val="20"/>
              </w:rPr>
              <w:t>(&lt;1,5)</w:t>
            </w:r>
          </w:p>
        </w:tc>
        <w:tc>
          <w:tcPr>
            <w:tcW w:w="2758" w:type="dxa"/>
            <w:tcBorders>
              <w:top w:val="single" w:sz="4" w:space="0" w:color="auto"/>
              <w:left w:val="single" w:sz="4" w:space="0" w:color="auto"/>
            </w:tcBorders>
            <w:shd w:val="clear" w:color="auto" w:fill="FFFFFF"/>
            <w:vAlign w:val="bottom"/>
          </w:tcPr>
          <w:p w:rsidR="00A6789E" w:rsidRPr="00E95C8F" w:rsidRDefault="00A6789E" w:rsidP="00A6789E">
            <w:pPr>
              <w:pStyle w:val="a0"/>
              <w:shd w:val="clear" w:color="auto" w:fill="auto"/>
              <w:spacing w:after="120"/>
              <w:jc w:val="center"/>
              <w:rPr>
                <w:rFonts w:ascii="Sylfaen" w:hAnsi="Sylfaen"/>
                <w:sz w:val="20"/>
                <w:szCs w:val="20"/>
              </w:rPr>
            </w:pPr>
            <w:r w:rsidRPr="00E95C8F">
              <w:rPr>
                <w:rFonts w:ascii="Sylfaen" w:hAnsi="Sylfaen"/>
                <w:sz w:val="20"/>
                <w:szCs w:val="20"/>
              </w:rPr>
              <w:t>4</w:t>
            </w:r>
            <w:r w:rsidRPr="00A6789E">
              <w:rPr>
                <w:rFonts w:ascii="Sylfaen" w:hAnsi="Sylfaen"/>
                <w:sz w:val="20"/>
                <w:szCs w:val="20"/>
              </w:rPr>
              <w:br/>
            </w:r>
            <w:r w:rsidRPr="00E95C8F">
              <w:rPr>
                <w:rFonts w:ascii="Sylfaen" w:hAnsi="Sylfaen"/>
                <w:sz w:val="20"/>
                <w:szCs w:val="20"/>
              </w:rPr>
              <w:t>(չի դասակարգվում)</w:t>
            </w:r>
          </w:p>
        </w:tc>
        <w:tc>
          <w:tcPr>
            <w:tcW w:w="3037" w:type="dxa"/>
            <w:tcBorders>
              <w:top w:val="single" w:sz="4" w:space="0" w:color="auto"/>
              <w:left w:val="single" w:sz="4" w:space="0" w:color="auto"/>
              <w:right w:val="single" w:sz="4" w:space="0" w:color="auto"/>
            </w:tcBorders>
            <w:shd w:val="clear" w:color="auto" w:fill="FFFFFF"/>
            <w:vAlign w:val="bottom"/>
          </w:tcPr>
          <w:p w:rsidR="00A6789E" w:rsidRPr="00E95C8F" w:rsidRDefault="00A6789E" w:rsidP="00597C2D">
            <w:pPr>
              <w:pStyle w:val="a0"/>
              <w:shd w:val="clear" w:color="auto" w:fill="auto"/>
              <w:spacing w:after="120"/>
              <w:rPr>
                <w:rFonts w:ascii="Sylfaen" w:hAnsi="Sylfaen"/>
                <w:sz w:val="20"/>
                <w:szCs w:val="20"/>
              </w:rPr>
            </w:pPr>
            <w:r w:rsidRPr="00E95C8F">
              <w:rPr>
                <w:rFonts w:ascii="Sylfaen" w:hAnsi="Sylfaen"/>
                <w:sz w:val="20"/>
                <w:szCs w:val="20"/>
              </w:rPr>
              <w:t>Մասնագետներին եւ բնակչությանը կենցաղում</w:t>
            </w:r>
          </w:p>
        </w:tc>
      </w:tr>
      <w:tr w:rsidR="00A6789E"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A6789E" w:rsidRPr="00E95C8F" w:rsidRDefault="00A6789E" w:rsidP="00597C2D">
            <w:pPr>
              <w:spacing w:after="120"/>
              <w:rPr>
                <w:rFonts w:ascii="Sylfaen" w:hAnsi="Sylfaen"/>
                <w:sz w:val="20"/>
                <w:szCs w:val="20"/>
              </w:rPr>
            </w:pPr>
          </w:p>
        </w:tc>
        <w:tc>
          <w:tcPr>
            <w:tcW w:w="3094" w:type="dxa"/>
            <w:vMerge w:val="restart"/>
            <w:tcBorders>
              <w:top w:val="single" w:sz="4" w:space="0" w:color="auto"/>
              <w:left w:val="single" w:sz="4" w:space="0" w:color="auto"/>
            </w:tcBorders>
            <w:shd w:val="clear" w:color="auto" w:fill="FFFFFF"/>
          </w:tcPr>
          <w:p w:rsidR="00A6789E" w:rsidRPr="00E95C8F" w:rsidRDefault="00A6789E" w:rsidP="00A6789E">
            <w:pPr>
              <w:pStyle w:val="a0"/>
              <w:shd w:val="clear" w:color="auto" w:fill="auto"/>
              <w:spacing w:after="120"/>
              <w:rPr>
                <w:rFonts w:ascii="Sylfaen" w:hAnsi="Sylfaen"/>
                <w:sz w:val="20"/>
                <w:szCs w:val="20"/>
              </w:rPr>
            </w:pPr>
            <w:r w:rsidRPr="00E95C8F">
              <w:rPr>
                <w:rFonts w:ascii="Sylfaen" w:hAnsi="Sylfaen"/>
                <w:sz w:val="20"/>
                <w:szCs w:val="20"/>
              </w:rPr>
              <w:t>Մաշկի վրա մաշկա-ներծծիչ ազդեցություն (21/28 օր)</w:t>
            </w:r>
          </w:p>
        </w:tc>
        <w:tc>
          <w:tcPr>
            <w:tcW w:w="2772" w:type="dxa"/>
            <w:tcBorders>
              <w:top w:val="single" w:sz="4" w:space="0" w:color="auto"/>
              <w:left w:val="single" w:sz="4" w:space="0" w:color="auto"/>
            </w:tcBorders>
            <w:shd w:val="clear" w:color="auto" w:fill="FFFFFF"/>
            <w:vAlign w:val="bottom"/>
          </w:tcPr>
          <w:p w:rsidR="00A6789E" w:rsidRPr="00E95C8F" w:rsidRDefault="00A6789E" w:rsidP="00597C2D">
            <w:pPr>
              <w:pStyle w:val="a0"/>
              <w:shd w:val="clear" w:color="auto" w:fill="auto"/>
              <w:spacing w:after="120"/>
              <w:jc w:val="center"/>
              <w:rPr>
                <w:rFonts w:ascii="Sylfaen" w:hAnsi="Sylfaen"/>
                <w:sz w:val="20"/>
                <w:szCs w:val="20"/>
              </w:rPr>
            </w:pPr>
            <w:r w:rsidRPr="00E95C8F">
              <w:rPr>
                <w:rFonts w:ascii="Sylfaen" w:hAnsi="Sylfaen"/>
                <w:sz w:val="20"/>
                <w:szCs w:val="20"/>
              </w:rPr>
              <w:t>էֆեկտի առկայություն</w:t>
            </w:r>
          </w:p>
        </w:tc>
        <w:tc>
          <w:tcPr>
            <w:tcW w:w="2758" w:type="dxa"/>
            <w:tcBorders>
              <w:top w:val="single" w:sz="4" w:space="0" w:color="auto"/>
              <w:left w:val="single" w:sz="4" w:space="0" w:color="auto"/>
            </w:tcBorders>
            <w:shd w:val="clear" w:color="auto" w:fill="FFFFFF"/>
            <w:vAlign w:val="bottom"/>
          </w:tcPr>
          <w:p w:rsidR="00A6789E" w:rsidRPr="00E95C8F" w:rsidRDefault="00A6789E" w:rsidP="00597C2D">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37" w:type="dxa"/>
            <w:tcBorders>
              <w:top w:val="single" w:sz="4" w:space="0" w:color="auto"/>
              <w:left w:val="single" w:sz="4" w:space="0" w:color="auto"/>
              <w:right w:val="single" w:sz="4" w:space="0" w:color="auto"/>
            </w:tcBorders>
            <w:shd w:val="clear" w:color="auto" w:fill="FFFFFF"/>
            <w:vAlign w:val="bottom"/>
          </w:tcPr>
          <w:p w:rsidR="00A6789E" w:rsidRPr="00E95C8F" w:rsidRDefault="00A6789E" w:rsidP="00597C2D">
            <w:pPr>
              <w:pStyle w:val="a0"/>
              <w:shd w:val="clear" w:color="auto" w:fill="auto"/>
              <w:spacing w:after="120"/>
              <w:rPr>
                <w:rFonts w:ascii="Sylfaen" w:hAnsi="Sylfaen"/>
                <w:sz w:val="20"/>
                <w:szCs w:val="20"/>
              </w:rPr>
            </w:pPr>
            <w:r w:rsidRPr="00E95C8F">
              <w:rPr>
                <w:rFonts w:ascii="Sylfaen" w:hAnsi="Sylfaen"/>
                <w:sz w:val="20"/>
                <w:szCs w:val="20"/>
              </w:rPr>
              <w:t>Արգելված է</w:t>
            </w:r>
          </w:p>
        </w:tc>
      </w:tr>
      <w:tr w:rsidR="00A6789E"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A6789E" w:rsidRPr="00E95C8F" w:rsidRDefault="00A6789E" w:rsidP="00597C2D">
            <w:pPr>
              <w:spacing w:after="120"/>
              <w:rPr>
                <w:rFonts w:ascii="Sylfaen" w:hAnsi="Sylfaen"/>
                <w:sz w:val="20"/>
                <w:szCs w:val="20"/>
              </w:rPr>
            </w:pPr>
          </w:p>
        </w:tc>
        <w:tc>
          <w:tcPr>
            <w:tcW w:w="3094" w:type="dxa"/>
            <w:vMerge/>
            <w:tcBorders>
              <w:left w:val="single" w:sz="4" w:space="0" w:color="auto"/>
            </w:tcBorders>
            <w:shd w:val="clear" w:color="auto" w:fill="FFFFFF"/>
          </w:tcPr>
          <w:p w:rsidR="00A6789E" w:rsidRPr="00E95C8F" w:rsidRDefault="00A6789E" w:rsidP="00A6789E">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tcPr>
          <w:p w:rsidR="00A6789E" w:rsidRPr="00E95C8F" w:rsidRDefault="00A6789E" w:rsidP="00597C2D">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w:t>
            </w:r>
          </w:p>
        </w:tc>
        <w:tc>
          <w:tcPr>
            <w:tcW w:w="2758" w:type="dxa"/>
            <w:tcBorders>
              <w:top w:val="single" w:sz="4" w:space="0" w:color="auto"/>
              <w:left w:val="single" w:sz="4" w:space="0" w:color="auto"/>
            </w:tcBorders>
            <w:shd w:val="clear" w:color="auto" w:fill="FFFFFF"/>
          </w:tcPr>
          <w:p w:rsidR="00A6789E" w:rsidRPr="00E95C8F" w:rsidRDefault="00A6789E" w:rsidP="00597C2D">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37" w:type="dxa"/>
            <w:tcBorders>
              <w:top w:val="single" w:sz="4" w:space="0" w:color="auto"/>
              <w:left w:val="single" w:sz="4" w:space="0" w:color="auto"/>
              <w:right w:val="single" w:sz="4" w:space="0" w:color="auto"/>
            </w:tcBorders>
            <w:shd w:val="clear" w:color="auto" w:fill="FFFFFF"/>
            <w:vAlign w:val="bottom"/>
          </w:tcPr>
          <w:p w:rsidR="00A6789E" w:rsidRPr="00E95C8F" w:rsidRDefault="00A6789E" w:rsidP="00597C2D">
            <w:pPr>
              <w:pStyle w:val="a0"/>
              <w:shd w:val="clear" w:color="auto" w:fill="auto"/>
              <w:spacing w:after="120"/>
              <w:rPr>
                <w:rFonts w:ascii="Sylfaen" w:hAnsi="Sylfaen"/>
                <w:sz w:val="20"/>
                <w:szCs w:val="20"/>
              </w:rPr>
            </w:pPr>
            <w:r w:rsidRPr="00E95C8F">
              <w:rPr>
                <w:rFonts w:ascii="Sylfaen" w:hAnsi="Sylfaen"/>
                <w:sz w:val="20"/>
                <w:szCs w:val="20"/>
              </w:rPr>
              <w:t>Մասնագետներին եւ բնակչությանը կենցաղում</w:t>
            </w:r>
          </w:p>
        </w:tc>
      </w:tr>
      <w:tr w:rsidR="00A6789E" w:rsidRPr="00E95C8F" w:rsidTr="00A6789E">
        <w:tblPrEx>
          <w:tblLook w:val="0000" w:firstRow="0" w:lastRow="0" w:firstColumn="0" w:lastColumn="0" w:noHBand="0" w:noVBand="0"/>
        </w:tblPrEx>
        <w:trPr>
          <w:trHeight w:val="1457"/>
          <w:jc w:val="center"/>
        </w:trPr>
        <w:tc>
          <w:tcPr>
            <w:tcW w:w="2984" w:type="dxa"/>
            <w:vMerge/>
            <w:tcBorders>
              <w:left w:val="single" w:sz="4" w:space="0" w:color="auto"/>
            </w:tcBorders>
            <w:shd w:val="clear" w:color="auto" w:fill="FFFFFF"/>
          </w:tcPr>
          <w:p w:rsidR="00A6789E" w:rsidRPr="00E95C8F" w:rsidRDefault="00A6789E" w:rsidP="00597C2D">
            <w:pPr>
              <w:spacing w:after="120"/>
              <w:rPr>
                <w:rFonts w:ascii="Sylfaen" w:hAnsi="Sylfaen"/>
                <w:sz w:val="20"/>
                <w:szCs w:val="20"/>
              </w:rPr>
            </w:pPr>
          </w:p>
        </w:tc>
        <w:tc>
          <w:tcPr>
            <w:tcW w:w="3094" w:type="dxa"/>
            <w:vMerge w:val="restart"/>
            <w:tcBorders>
              <w:top w:val="single" w:sz="4" w:space="0" w:color="auto"/>
              <w:left w:val="single" w:sz="4" w:space="0" w:color="auto"/>
            </w:tcBorders>
            <w:shd w:val="clear" w:color="auto" w:fill="FFFFFF"/>
          </w:tcPr>
          <w:p w:rsidR="00A6789E" w:rsidRPr="00E95C8F" w:rsidRDefault="00A6789E" w:rsidP="00A6789E">
            <w:pPr>
              <w:pStyle w:val="a0"/>
              <w:shd w:val="clear" w:color="auto" w:fill="auto"/>
              <w:spacing w:after="120"/>
              <w:rPr>
                <w:rFonts w:ascii="Sylfaen" w:hAnsi="Sylfaen"/>
                <w:sz w:val="20"/>
                <w:szCs w:val="20"/>
              </w:rPr>
            </w:pPr>
            <w:r w:rsidRPr="00E95C8F">
              <w:rPr>
                <w:rFonts w:ascii="Sylfaen" w:hAnsi="Sylfaen"/>
                <w:sz w:val="20"/>
                <w:szCs w:val="20"/>
              </w:rPr>
              <w:t>Կրկնակի ներգործության դեպքում ինհալացիոն թունավորությունը (14 օր) հետեւյալ կիրառման ռեժիմներում՝</w:t>
            </w:r>
          </w:p>
          <w:p w:rsidR="00A6789E" w:rsidRPr="00E95C8F" w:rsidRDefault="00A6789E" w:rsidP="00A6789E">
            <w:pPr>
              <w:pStyle w:val="a0"/>
              <w:shd w:val="clear" w:color="auto" w:fill="auto"/>
              <w:tabs>
                <w:tab w:val="left" w:pos="464"/>
              </w:tabs>
              <w:spacing w:after="120"/>
              <w:rPr>
                <w:rFonts w:ascii="Sylfaen" w:hAnsi="Sylfaen"/>
                <w:sz w:val="20"/>
                <w:szCs w:val="20"/>
              </w:rPr>
            </w:pPr>
            <w:r w:rsidRPr="00E95C8F">
              <w:rPr>
                <w:rFonts w:ascii="Sylfaen" w:hAnsi="Sylfaen"/>
                <w:sz w:val="20"/>
                <w:szCs w:val="20"/>
              </w:rPr>
              <w:lastRenderedPageBreak/>
              <w:t>-</w:t>
            </w:r>
            <w:r w:rsidRPr="00A6789E">
              <w:rPr>
                <w:rFonts w:ascii="Sylfaen" w:hAnsi="Sylfaen"/>
                <w:sz w:val="20"/>
                <w:szCs w:val="20"/>
              </w:rPr>
              <w:tab/>
            </w:r>
            <w:r w:rsidRPr="00E95C8F">
              <w:rPr>
                <w:rFonts w:ascii="Sylfaen" w:hAnsi="Sylfaen"/>
                <w:sz w:val="20"/>
                <w:szCs w:val="20"/>
              </w:rPr>
              <w:t>ծախսի նորմայով</w:t>
            </w:r>
          </w:p>
          <w:p w:rsidR="00A6789E" w:rsidRPr="00E95C8F" w:rsidRDefault="00A6789E" w:rsidP="00A6789E">
            <w:pPr>
              <w:pStyle w:val="a0"/>
              <w:shd w:val="clear" w:color="auto" w:fill="auto"/>
              <w:tabs>
                <w:tab w:val="left" w:pos="464"/>
              </w:tabs>
              <w:spacing w:after="120"/>
              <w:rPr>
                <w:rFonts w:ascii="Sylfaen" w:hAnsi="Sylfaen"/>
                <w:sz w:val="20"/>
                <w:szCs w:val="20"/>
              </w:rPr>
            </w:pPr>
            <w:r w:rsidRPr="00E95C8F">
              <w:rPr>
                <w:rFonts w:ascii="Sylfaen" w:hAnsi="Sylfaen"/>
                <w:sz w:val="20"/>
                <w:szCs w:val="20"/>
              </w:rPr>
              <w:t>-</w:t>
            </w:r>
            <w:r>
              <w:rPr>
                <w:rFonts w:ascii="Sylfaen" w:hAnsi="Sylfaen"/>
                <w:sz w:val="20"/>
                <w:szCs w:val="20"/>
                <w:lang w:val="en-US"/>
              </w:rPr>
              <w:tab/>
            </w:r>
            <w:r w:rsidRPr="00E95C8F">
              <w:rPr>
                <w:rFonts w:ascii="Sylfaen" w:hAnsi="Sylfaen"/>
                <w:sz w:val="20"/>
                <w:szCs w:val="20"/>
              </w:rPr>
              <w:t>ծախսի 3 նորմայով</w:t>
            </w:r>
          </w:p>
        </w:tc>
        <w:tc>
          <w:tcPr>
            <w:tcW w:w="2772" w:type="dxa"/>
            <w:tcBorders>
              <w:top w:val="single" w:sz="4" w:space="0" w:color="auto"/>
              <w:left w:val="single" w:sz="4" w:space="0" w:color="auto"/>
            </w:tcBorders>
            <w:shd w:val="clear" w:color="auto" w:fill="FFFFFF"/>
          </w:tcPr>
          <w:p w:rsidR="00A6789E" w:rsidRPr="00E95C8F" w:rsidRDefault="00A6789E" w:rsidP="00597C2D">
            <w:pPr>
              <w:spacing w:after="120"/>
              <w:rPr>
                <w:rFonts w:ascii="Sylfaen" w:hAnsi="Sylfaen"/>
                <w:sz w:val="20"/>
                <w:szCs w:val="20"/>
              </w:rPr>
            </w:pPr>
          </w:p>
        </w:tc>
        <w:tc>
          <w:tcPr>
            <w:tcW w:w="2758" w:type="dxa"/>
            <w:tcBorders>
              <w:top w:val="single" w:sz="4" w:space="0" w:color="auto"/>
              <w:left w:val="single" w:sz="4" w:space="0" w:color="auto"/>
            </w:tcBorders>
            <w:shd w:val="clear" w:color="auto" w:fill="FFFFFF"/>
          </w:tcPr>
          <w:p w:rsidR="00A6789E" w:rsidRPr="00E95C8F" w:rsidRDefault="00A6789E" w:rsidP="00597C2D">
            <w:pPr>
              <w:spacing w:after="120"/>
              <w:rPr>
                <w:rFonts w:ascii="Sylfaen" w:hAnsi="Sylfaen"/>
                <w:sz w:val="20"/>
                <w:szCs w:val="20"/>
              </w:rPr>
            </w:pPr>
          </w:p>
        </w:tc>
        <w:tc>
          <w:tcPr>
            <w:tcW w:w="3037" w:type="dxa"/>
            <w:tcBorders>
              <w:top w:val="single" w:sz="4" w:space="0" w:color="auto"/>
              <w:left w:val="single" w:sz="4" w:space="0" w:color="auto"/>
              <w:right w:val="single" w:sz="4" w:space="0" w:color="auto"/>
            </w:tcBorders>
            <w:shd w:val="clear" w:color="auto" w:fill="FFFFFF"/>
          </w:tcPr>
          <w:p w:rsidR="00A6789E" w:rsidRPr="00E95C8F" w:rsidRDefault="00A6789E" w:rsidP="00597C2D">
            <w:pPr>
              <w:spacing w:after="120"/>
              <w:rPr>
                <w:rFonts w:ascii="Sylfaen" w:hAnsi="Sylfaen"/>
                <w:sz w:val="20"/>
                <w:szCs w:val="20"/>
              </w:rPr>
            </w:pPr>
          </w:p>
        </w:tc>
      </w:tr>
      <w:tr w:rsidR="00A6789E" w:rsidRPr="00E95C8F" w:rsidTr="00A6789E">
        <w:tblPrEx>
          <w:tblLook w:val="0000" w:firstRow="0" w:lastRow="0" w:firstColumn="0" w:lastColumn="0" w:noHBand="0" w:noVBand="0"/>
        </w:tblPrEx>
        <w:trPr>
          <w:trHeight w:val="543"/>
          <w:jc w:val="center"/>
        </w:trPr>
        <w:tc>
          <w:tcPr>
            <w:tcW w:w="2984" w:type="dxa"/>
            <w:vMerge/>
            <w:tcBorders>
              <w:left w:val="single" w:sz="4" w:space="0" w:color="auto"/>
            </w:tcBorders>
            <w:shd w:val="clear" w:color="auto" w:fill="FFFFFF"/>
          </w:tcPr>
          <w:p w:rsidR="00A6789E" w:rsidRPr="00E95C8F" w:rsidRDefault="00A6789E" w:rsidP="00597C2D">
            <w:pPr>
              <w:spacing w:after="120"/>
              <w:rPr>
                <w:rFonts w:ascii="Sylfaen" w:hAnsi="Sylfaen"/>
                <w:sz w:val="20"/>
                <w:szCs w:val="20"/>
              </w:rPr>
            </w:pPr>
          </w:p>
        </w:tc>
        <w:tc>
          <w:tcPr>
            <w:tcW w:w="3094" w:type="dxa"/>
            <w:vMerge/>
            <w:tcBorders>
              <w:left w:val="single" w:sz="4" w:space="0" w:color="auto"/>
            </w:tcBorders>
            <w:shd w:val="clear" w:color="auto" w:fill="FFFFFF"/>
          </w:tcPr>
          <w:p w:rsidR="00A6789E" w:rsidRPr="00E95C8F" w:rsidRDefault="00A6789E" w:rsidP="00597C2D">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vAlign w:val="bottom"/>
          </w:tcPr>
          <w:p w:rsidR="00A6789E" w:rsidRPr="00E95C8F" w:rsidRDefault="00A6789E" w:rsidP="00597C2D">
            <w:pPr>
              <w:pStyle w:val="a0"/>
              <w:shd w:val="clear" w:color="auto" w:fill="auto"/>
              <w:spacing w:after="120"/>
              <w:jc w:val="center"/>
              <w:rPr>
                <w:rFonts w:ascii="Sylfaen" w:hAnsi="Sylfaen"/>
                <w:sz w:val="20"/>
                <w:szCs w:val="20"/>
              </w:rPr>
            </w:pPr>
            <w:r w:rsidRPr="00E95C8F">
              <w:rPr>
                <w:rFonts w:ascii="Sylfaen" w:hAnsi="Sylfaen"/>
                <w:sz w:val="20"/>
                <w:szCs w:val="20"/>
              </w:rPr>
              <w:t>էֆեկտի առկայություն</w:t>
            </w:r>
          </w:p>
        </w:tc>
        <w:tc>
          <w:tcPr>
            <w:tcW w:w="2758" w:type="dxa"/>
            <w:tcBorders>
              <w:top w:val="single" w:sz="4" w:space="0" w:color="auto"/>
              <w:left w:val="single" w:sz="4" w:space="0" w:color="auto"/>
            </w:tcBorders>
            <w:shd w:val="clear" w:color="auto" w:fill="FFFFFF"/>
            <w:vAlign w:val="bottom"/>
          </w:tcPr>
          <w:p w:rsidR="00A6789E" w:rsidRPr="00E95C8F" w:rsidRDefault="00A6789E" w:rsidP="00597C2D">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37" w:type="dxa"/>
            <w:tcBorders>
              <w:top w:val="single" w:sz="4" w:space="0" w:color="auto"/>
              <w:left w:val="single" w:sz="4" w:space="0" w:color="auto"/>
              <w:right w:val="single" w:sz="4" w:space="0" w:color="auto"/>
            </w:tcBorders>
            <w:shd w:val="clear" w:color="auto" w:fill="FFFFFF"/>
            <w:vAlign w:val="bottom"/>
          </w:tcPr>
          <w:p w:rsidR="00A6789E" w:rsidRPr="00E95C8F" w:rsidRDefault="00A6789E" w:rsidP="00597C2D">
            <w:pPr>
              <w:pStyle w:val="a0"/>
              <w:shd w:val="clear" w:color="auto" w:fill="auto"/>
              <w:spacing w:after="120"/>
              <w:rPr>
                <w:rFonts w:ascii="Sylfaen" w:hAnsi="Sylfaen"/>
                <w:sz w:val="20"/>
                <w:szCs w:val="20"/>
              </w:rPr>
            </w:pPr>
            <w:r w:rsidRPr="00E95C8F">
              <w:rPr>
                <w:rFonts w:ascii="Sylfaen" w:hAnsi="Sylfaen"/>
                <w:sz w:val="20"/>
                <w:szCs w:val="20"/>
              </w:rPr>
              <w:t>Արգելված է</w:t>
            </w:r>
          </w:p>
        </w:tc>
      </w:tr>
      <w:tr w:rsidR="00A6789E"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A6789E" w:rsidRPr="00E95C8F" w:rsidRDefault="00A6789E" w:rsidP="00597C2D">
            <w:pPr>
              <w:spacing w:after="120"/>
              <w:rPr>
                <w:rFonts w:ascii="Sylfaen" w:hAnsi="Sylfaen"/>
                <w:sz w:val="20"/>
                <w:szCs w:val="20"/>
              </w:rPr>
            </w:pPr>
          </w:p>
        </w:tc>
        <w:tc>
          <w:tcPr>
            <w:tcW w:w="3094" w:type="dxa"/>
            <w:vMerge/>
            <w:tcBorders>
              <w:left w:val="single" w:sz="4" w:space="0" w:color="auto"/>
            </w:tcBorders>
            <w:shd w:val="clear" w:color="auto" w:fill="FFFFFF"/>
          </w:tcPr>
          <w:p w:rsidR="00A6789E" w:rsidRPr="00E95C8F" w:rsidRDefault="00A6789E" w:rsidP="00597C2D">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tcPr>
          <w:p w:rsidR="00A6789E" w:rsidRPr="00E95C8F" w:rsidRDefault="00A6789E" w:rsidP="00597C2D">
            <w:pPr>
              <w:pStyle w:val="a0"/>
              <w:shd w:val="clear" w:color="auto" w:fill="auto"/>
              <w:spacing w:after="120"/>
              <w:jc w:val="center"/>
              <w:rPr>
                <w:rFonts w:ascii="Sylfaen" w:hAnsi="Sylfaen"/>
                <w:sz w:val="20"/>
                <w:szCs w:val="20"/>
              </w:rPr>
            </w:pPr>
            <w:r w:rsidRPr="00E95C8F">
              <w:rPr>
                <w:rFonts w:ascii="Sylfaen" w:hAnsi="Sylfaen"/>
                <w:sz w:val="20"/>
                <w:szCs w:val="20"/>
              </w:rPr>
              <w:t>էֆեկտի առկայություն</w:t>
            </w:r>
          </w:p>
        </w:tc>
        <w:tc>
          <w:tcPr>
            <w:tcW w:w="2758" w:type="dxa"/>
            <w:tcBorders>
              <w:top w:val="single" w:sz="4" w:space="0" w:color="auto"/>
              <w:left w:val="single" w:sz="4" w:space="0" w:color="auto"/>
            </w:tcBorders>
            <w:shd w:val="clear" w:color="auto" w:fill="FFFFFF"/>
          </w:tcPr>
          <w:p w:rsidR="00A6789E" w:rsidRPr="00E95C8F" w:rsidRDefault="00A6789E" w:rsidP="00597C2D">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37" w:type="dxa"/>
            <w:tcBorders>
              <w:top w:val="single" w:sz="4" w:space="0" w:color="auto"/>
              <w:left w:val="single" w:sz="4" w:space="0" w:color="auto"/>
              <w:right w:val="single" w:sz="4" w:space="0" w:color="auto"/>
            </w:tcBorders>
            <w:shd w:val="clear" w:color="auto" w:fill="FFFFFF"/>
            <w:vAlign w:val="bottom"/>
          </w:tcPr>
          <w:p w:rsidR="00A6789E" w:rsidRPr="00E95C8F" w:rsidRDefault="00A6789E" w:rsidP="00A6789E">
            <w:pPr>
              <w:pStyle w:val="a0"/>
              <w:shd w:val="clear" w:color="auto" w:fill="auto"/>
              <w:spacing w:after="120"/>
              <w:ind w:right="139"/>
              <w:rPr>
                <w:rFonts w:ascii="Sylfaen" w:hAnsi="Sylfaen"/>
                <w:sz w:val="20"/>
                <w:szCs w:val="20"/>
              </w:rPr>
            </w:pPr>
            <w:r w:rsidRPr="00E95C8F">
              <w:rPr>
                <w:rFonts w:ascii="Sylfaen" w:hAnsi="Sylfaen"/>
                <w:sz w:val="20"/>
                <w:szCs w:val="20"/>
              </w:rPr>
              <w:t>Մասնագետներին՝ ԱՊՄ-ի կիրառմամբ (շնչադիմակ, պաշտպանիչ ակնոցներ, ռետինե ձեռնոցներ)</w:t>
            </w:r>
          </w:p>
        </w:tc>
      </w:tr>
      <w:tr w:rsidR="00A6789E" w:rsidRPr="00E95C8F" w:rsidTr="00A6789E">
        <w:tblPrEx>
          <w:tblLook w:val="0000" w:firstRow="0" w:lastRow="0" w:firstColumn="0" w:lastColumn="0" w:noHBand="0" w:noVBand="0"/>
        </w:tblPrEx>
        <w:trPr>
          <w:jc w:val="center"/>
        </w:trPr>
        <w:tc>
          <w:tcPr>
            <w:tcW w:w="2984" w:type="dxa"/>
            <w:vMerge/>
            <w:tcBorders>
              <w:left w:val="single" w:sz="4" w:space="0" w:color="auto"/>
              <w:bottom w:val="single" w:sz="4" w:space="0" w:color="auto"/>
            </w:tcBorders>
            <w:shd w:val="clear" w:color="auto" w:fill="FFFFFF"/>
          </w:tcPr>
          <w:p w:rsidR="00A6789E" w:rsidRPr="00E95C8F" w:rsidRDefault="00A6789E" w:rsidP="00597C2D">
            <w:pPr>
              <w:spacing w:after="120"/>
              <w:rPr>
                <w:rFonts w:ascii="Sylfaen" w:hAnsi="Sylfaen"/>
                <w:sz w:val="20"/>
                <w:szCs w:val="20"/>
              </w:rPr>
            </w:pPr>
          </w:p>
        </w:tc>
        <w:tc>
          <w:tcPr>
            <w:tcW w:w="3094" w:type="dxa"/>
            <w:tcBorders>
              <w:left w:val="single" w:sz="4" w:space="0" w:color="auto"/>
              <w:bottom w:val="single" w:sz="4" w:space="0" w:color="auto"/>
            </w:tcBorders>
            <w:shd w:val="clear" w:color="auto" w:fill="FFFFFF"/>
          </w:tcPr>
          <w:p w:rsidR="00A6789E" w:rsidRPr="00E95C8F" w:rsidRDefault="00A6789E" w:rsidP="00A6789E">
            <w:pPr>
              <w:pStyle w:val="a0"/>
              <w:shd w:val="clear" w:color="auto" w:fill="auto"/>
              <w:tabs>
                <w:tab w:val="left" w:pos="443"/>
              </w:tabs>
              <w:spacing w:after="120"/>
              <w:rPr>
                <w:rFonts w:ascii="Sylfaen" w:hAnsi="Sylfaen"/>
                <w:sz w:val="20"/>
                <w:szCs w:val="20"/>
              </w:rPr>
            </w:pPr>
            <w:r w:rsidRPr="00E95C8F">
              <w:rPr>
                <w:rFonts w:ascii="Sylfaen" w:hAnsi="Sylfaen"/>
                <w:sz w:val="20"/>
                <w:szCs w:val="20"/>
              </w:rPr>
              <w:t>-</w:t>
            </w:r>
            <w:r>
              <w:rPr>
                <w:rFonts w:ascii="Sylfaen" w:hAnsi="Sylfaen"/>
                <w:sz w:val="20"/>
                <w:szCs w:val="20"/>
                <w:lang w:val="en-US"/>
              </w:rPr>
              <w:tab/>
            </w:r>
            <w:r w:rsidRPr="00E95C8F">
              <w:rPr>
                <w:rFonts w:ascii="Sylfaen" w:hAnsi="Sylfaen"/>
                <w:sz w:val="20"/>
                <w:szCs w:val="20"/>
              </w:rPr>
              <w:t>ծախսի 10 նորմայով</w:t>
            </w:r>
          </w:p>
        </w:tc>
        <w:tc>
          <w:tcPr>
            <w:tcW w:w="2772" w:type="dxa"/>
            <w:tcBorders>
              <w:top w:val="single" w:sz="4" w:space="0" w:color="auto"/>
              <w:left w:val="single" w:sz="4" w:space="0" w:color="auto"/>
              <w:bottom w:val="single" w:sz="4" w:space="0" w:color="auto"/>
            </w:tcBorders>
            <w:shd w:val="clear" w:color="auto" w:fill="FFFFFF"/>
          </w:tcPr>
          <w:p w:rsidR="00A6789E" w:rsidRPr="00E95C8F" w:rsidRDefault="00A6789E" w:rsidP="00597C2D">
            <w:pPr>
              <w:pStyle w:val="a0"/>
              <w:shd w:val="clear" w:color="auto" w:fill="auto"/>
              <w:spacing w:after="120"/>
              <w:jc w:val="center"/>
              <w:rPr>
                <w:rFonts w:ascii="Sylfaen" w:hAnsi="Sylfaen"/>
                <w:sz w:val="20"/>
                <w:szCs w:val="20"/>
              </w:rPr>
            </w:pPr>
            <w:r w:rsidRPr="00E95C8F">
              <w:rPr>
                <w:rFonts w:ascii="Sylfaen" w:hAnsi="Sylfaen"/>
                <w:sz w:val="20"/>
                <w:szCs w:val="20"/>
              </w:rPr>
              <w:t>էֆեկտի առկայություն</w:t>
            </w:r>
          </w:p>
        </w:tc>
        <w:tc>
          <w:tcPr>
            <w:tcW w:w="2758" w:type="dxa"/>
            <w:tcBorders>
              <w:top w:val="single" w:sz="4" w:space="0" w:color="auto"/>
              <w:left w:val="single" w:sz="4" w:space="0" w:color="auto"/>
              <w:bottom w:val="single" w:sz="4" w:space="0" w:color="auto"/>
            </w:tcBorders>
            <w:shd w:val="clear" w:color="auto" w:fill="FFFFFF"/>
          </w:tcPr>
          <w:p w:rsidR="00A6789E" w:rsidRPr="00E95C8F" w:rsidRDefault="00A6789E" w:rsidP="00597C2D">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37" w:type="dxa"/>
            <w:tcBorders>
              <w:top w:val="single" w:sz="4" w:space="0" w:color="auto"/>
              <w:left w:val="single" w:sz="4" w:space="0" w:color="auto"/>
              <w:bottom w:val="single" w:sz="4" w:space="0" w:color="auto"/>
              <w:right w:val="single" w:sz="4" w:space="0" w:color="auto"/>
            </w:tcBorders>
            <w:shd w:val="clear" w:color="auto" w:fill="FFFFFF"/>
            <w:vAlign w:val="bottom"/>
          </w:tcPr>
          <w:p w:rsidR="00A6789E" w:rsidRPr="00E95C8F" w:rsidRDefault="00A6789E" w:rsidP="00597C2D">
            <w:pPr>
              <w:pStyle w:val="a0"/>
              <w:shd w:val="clear" w:color="auto" w:fill="auto"/>
              <w:spacing w:after="120"/>
              <w:rPr>
                <w:rFonts w:ascii="Sylfaen" w:hAnsi="Sylfaen"/>
                <w:sz w:val="20"/>
                <w:szCs w:val="20"/>
              </w:rPr>
            </w:pPr>
            <w:r w:rsidRPr="00E95C8F">
              <w:rPr>
                <w:rFonts w:ascii="Sylfaen" w:hAnsi="Sylfaen"/>
                <w:sz w:val="20"/>
                <w:szCs w:val="20"/>
              </w:rPr>
              <w:t>Մասնագետներին եւ բնակչությանը՝ կենցաղում կիրառման կանոնակարգված պայմաններով</w:t>
            </w:r>
          </w:p>
        </w:tc>
      </w:tr>
      <w:tr w:rsidR="009C4E3A" w:rsidRPr="00E95C8F" w:rsidTr="00A6789E">
        <w:tblPrEx>
          <w:tblLook w:val="0000" w:firstRow="0" w:lastRow="0" w:firstColumn="0" w:lastColumn="0" w:noHBand="0" w:noVBand="0"/>
        </w:tblPrEx>
        <w:trPr>
          <w:jc w:val="center"/>
        </w:trPr>
        <w:tc>
          <w:tcPr>
            <w:tcW w:w="2984" w:type="dxa"/>
            <w:vMerge w:val="restart"/>
            <w:tcBorders>
              <w:top w:val="single" w:sz="4" w:space="0" w:color="auto"/>
              <w:left w:val="single" w:sz="4" w:space="0" w:color="auto"/>
            </w:tcBorders>
            <w:shd w:val="clear" w:color="auto" w:fill="FFFFFF"/>
          </w:tcPr>
          <w:p w:rsidR="009C4E3A" w:rsidRPr="00E95C8F" w:rsidRDefault="009C4E3A" w:rsidP="00372ED9">
            <w:pPr>
              <w:rPr>
                <w:rFonts w:ascii="Sylfaen" w:hAnsi="Sylfaen"/>
                <w:sz w:val="20"/>
                <w:szCs w:val="20"/>
              </w:rPr>
            </w:pPr>
          </w:p>
        </w:tc>
        <w:tc>
          <w:tcPr>
            <w:tcW w:w="3094" w:type="dxa"/>
            <w:tcBorders>
              <w:top w:val="single" w:sz="4" w:space="0" w:color="auto"/>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էֆեկտի բացակայություն</w:t>
            </w:r>
          </w:p>
        </w:tc>
        <w:tc>
          <w:tcPr>
            <w:tcW w:w="2758" w:type="dxa"/>
            <w:tcBorders>
              <w:top w:val="single" w:sz="4" w:space="0" w:color="auto"/>
              <w:left w:val="single" w:sz="4" w:space="0" w:color="auto"/>
            </w:tcBorders>
            <w:shd w:val="clear" w:color="auto" w:fill="FFFFFF"/>
          </w:tcPr>
          <w:p w:rsidR="009C4E3A" w:rsidRPr="00E95C8F" w:rsidRDefault="00D03A53" w:rsidP="00597C2D">
            <w:pPr>
              <w:pStyle w:val="a0"/>
              <w:shd w:val="clear" w:color="auto" w:fill="auto"/>
              <w:spacing w:after="120"/>
              <w:jc w:val="center"/>
              <w:rPr>
                <w:rFonts w:ascii="Sylfaen" w:hAnsi="Sylfaen"/>
                <w:sz w:val="20"/>
                <w:szCs w:val="20"/>
              </w:rPr>
            </w:pPr>
            <w:r w:rsidRPr="00E95C8F">
              <w:rPr>
                <w:rFonts w:ascii="Sylfaen" w:hAnsi="Sylfaen"/>
                <w:sz w:val="20"/>
                <w:szCs w:val="20"/>
              </w:rPr>
              <w:t>չի դասակարգվում</w:t>
            </w:r>
          </w:p>
        </w:tc>
        <w:tc>
          <w:tcPr>
            <w:tcW w:w="3037"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597C2D">
            <w:pPr>
              <w:pStyle w:val="a0"/>
              <w:shd w:val="clear" w:color="auto" w:fill="auto"/>
              <w:spacing w:after="12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94" w:type="dxa"/>
            <w:vMerge w:val="restart"/>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rPr>
                <w:rFonts w:ascii="Sylfaen" w:hAnsi="Sylfaen"/>
                <w:sz w:val="20"/>
                <w:szCs w:val="20"/>
              </w:rPr>
            </w:pPr>
            <w:r w:rsidRPr="00E95C8F">
              <w:rPr>
                <w:rFonts w:ascii="Sylfaen" w:hAnsi="Sylfaen"/>
                <w:sz w:val="20"/>
                <w:szCs w:val="20"/>
              </w:rPr>
              <w:t>Զգայունացնող ազդեցություն (մաշկային (շնչառական))</w:t>
            </w:r>
          </w:p>
        </w:tc>
        <w:tc>
          <w:tcPr>
            <w:tcW w:w="2772"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 xml:space="preserve">չափավոր (թույլ) </w:t>
            </w:r>
            <w:r w:rsidR="00A6789E" w:rsidRPr="00A6789E">
              <w:rPr>
                <w:rFonts w:ascii="Sylfaen" w:hAnsi="Sylfaen"/>
                <w:sz w:val="20"/>
                <w:szCs w:val="20"/>
              </w:rPr>
              <w:br/>
            </w:r>
            <w:r w:rsidRPr="00E95C8F">
              <w:rPr>
                <w:rFonts w:ascii="Sylfaen" w:hAnsi="Sylfaen"/>
                <w:sz w:val="20"/>
                <w:szCs w:val="20"/>
              </w:rPr>
              <w:t>(չափավոր (ցածր))</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 xml:space="preserve">ЗА (ЗВ) </w:t>
            </w:r>
            <w:r w:rsidR="00A6789E">
              <w:rPr>
                <w:rFonts w:ascii="Sylfaen" w:hAnsi="Sylfaen"/>
                <w:sz w:val="20"/>
                <w:szCs w:val="20"/>
                <w:lang w:val="en-US"/>
              </w:rPr>
              <w:br/>
            </w:r>
            <w:r w:rsidRPr="00E95C8F">
              <w:rPr>
                <w:rFonts w:ascii="Sylfaen" w:hAnsi="Sylfaen"/>
                <w:sz w:val="20"/>
                <w:szCs w:val="20"/>
              </w:rPr>
              <w:t>(1В)</w:t>
            </w:r>
          </w:p>
        </w:tc>
        <w:tc>
          <w:tcPr>
            <w:tcW w:w="3037"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spacing w:after="60"/>
              <w:rPr>
                <w:rFonts w:ascii="Sylfaen" w:hAnsi="Sylfaen"/>
                <w:sz w:val="20"/>
                <w:szCs w:val="20"/>
              </w:rPr>
            </w:pPr>
            <w:r w:rsidRPr="00E95C8F">
              <w:rPr>
                <w:rFonts w:ascii="Sylfaen" w:hAnsi="Sylfaen"/>
                <w:sz w:val="20"/>
                <w:szCs w:val="20"/>
              </w:rPr>
              <w:t>Մասնագետներին</w:t>
            </w:r>
            <w:r w:rsidR="002A6F95" w:rsidRPr="00E95C8F">
              <w:rPr>
                <w:rFonts w:ascii="Sylfaen" w:hAnsi="Sylfaen"/>
                <w:sz w:val="20"/>
                <w:szCs w:val="20"/>
              </w:rPr>
              <w:t>՝</w:t>
            </w:r>
            <w:r w:rsidRPr="00E95C8F">
              <w:rPr>
                <w:rFonts w:ascii="Sylfaen" w:hAnsi="Sylfaen"/>
                <w:sz w:val="20"/>
                <w:szCs w:val="20"/>
              </w:rPr>
              <w:t xml:space="preserve"> կիրառման կանոնակարգված պայմաններով</w:t>
            </w:r>
          </w:p>
        </w:tc>
      </w:tr>
      <w:tr w:rsidR="009C4E3A"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94" w:type="dxa"/>
            <w:vMerge/>
            <w:tcBorders>
              <w:left w:val="single" w:sz="4" w:space="0" w:color="auto"/>
            </w:tcBorders>
            <w:shd w:val="clear" w:color="auto" w:fill="FFFFFF"/>
          </w:tcPr>
          <w:p w:rsidR="009C4E3A" w:rsidRPr="00E95C8F" w:rsidRDefault="009C4E3A" w:rsidP="0019724E">
            <w:pPr>
              <w:spacing w:after="60"/>
              <w:rPr>
                <w:rFonts w:ascii="Sylfaen" w:hAnsi="Sylfaen"/>
                <w:sz w:val="20"/>
                <w:szCs w:val="20"/>
              </w:rPr>
            </w:pPr>
          </w:p>
        </w:tc>
        <w:tc>
          <w:tcPr>
            <w:tcW w:w="2772"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էֆեկտի բացակայություն (էֆեկտի բացակայություն)</w:t>
            </w:r>
          </w:p>
        </w:tc>
        <w:tc>
          <w:tcPr>
            <w:tcW w:w="2758" w:type="dxa"/>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4</w:t>
            </w:r>
            <w:r w:rsidR="00A6789E" w:rsidRPr="00A6789E">
              <w:rPr>
                <w:rFonts w:ascii="Sylfaen" w:hAnsi="Sylfaen"/>
                <w:sz w:val="20"/>
                <w:szCs w:val="20"/>
              </w:rPr>
              <w:br/>
            </w:r>
            <w:r w:rsidRPr="00E95C8F">
              <w:rPr>
                <w:rFonts w:ascii="Sylfaen" w:hAnsi="Sylfaen"/>
                <w:sz w:val="20"/>
                <w:szCs w:val="20"/>
              </w:rPr>
              <w:t>(չի դասակարգվում)</w:t>
            </w:r>
          </w:p>
        </w:tc>
        <w:tc>
          <w:tcPr>
            <w:tcW w:w="3037" w:type="dxa"/>
            <w:tcBorders>
              <w:top w:val="single" w:sz="4" w:space="0" w:color="auto"/>
              <w:left w:val="single" w:sz="4" w:space="0" w:color="auto"/>
              <w:right w:val="single" w:sz="4" w:space="0" w:color="auto"/>
            </w:tcBorders>
            <w:shd w:val="clear" w:color="auto" w:fill="FFFFFF"/>
            <w:vAlign w:val="bottom"/>
          </w:tcPr>
          <w:p w:rsidR="009C4E3A" w:rsidRPr="00E95C8F" w:rsidRDefault="00D03A53" w:rsidP="0019724E">
            <w:pPr>
              <w:pStyle w:val="a0"/>
              <w:shd w:val="clear" w:color="auto" w:fill="auto"/>
              <w:spacing w:after="6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r w:rsidR="009C4E3A" w:rsidRPr="00E95C8F" w:rsidTr="00A6789E">
        <w:tblPrEx>
          <w:tblLook w:val="0000" w:firstRow="0" w:lastRow="0" w:firstColumn="0" w:lastColumn="0" w:noHBand="0" w:noVBand="0"/>
        </w:tblPrEx>
        <w:trPr>
          <w:jc w:val="center"/>
        </w:trPr>
        <w:tc>
          <w:tcPr>
            <w:tcW w:w="2984" w:type="dxa"/>
            <w:vMerge/>
            <w:tcBorders>
              <w:left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94" w:type="dxa"/>
            <w:vMerge w:val="restart"/>
            <w:tcBorders>
              <w:top w:val="single" w:sz="4" w:space="0" w:color="auto"/>
              <w:left w:val="single" w:sz="4" w:space="0" w:color="auto"/>
            </w:tcBorders>
            <w:shd w:val="clear" w:color="auto" w:fill="FFFFFF"/>
            <w:vAlign w:val="bottom"/>
          </w:tcPr>
          <w:p w:rsidR="009C4E3A" w:rsidRPr="00E95C8F" w:rsidRDefault="00D03A53" w:rsidP="0019724E">
            <w:pPr>
              <w:pStyle w:val="a0"/>
              <w:shd w:val="clear" w:color="auto" w:fill="auto"/>
              <w:spacing w:after="60"/>
              <w:rPr>
                <w:rFonts w:ascii="Sylfaen" w:hAnsi="Sylfaen"/>
                <w:sz w:val="20"/>
                <w:szCs w:val="20"/>
              </w:rPr>
            </w:pPr>
            <w:r w:rsidRPr="00E95C8F">
              <w:rPr>
                <w:rFonts w:ascii="Sylfaen" w:hAnsi="Sylfaen"/>
                <w:sz w:val="20"/>
                <w:szCs w:val="20"/>
              </w:rPr>
              <w:t xml:space="preserve">«Երեխաների, պատանիների </w:t>
            </w:r>
            <w:r w:rsidR="004E40E4" w:rsidRPr="00E95C8F">
              <w:rPr>
                <w:rFonts w:ascii="Sylfaen" w:hAnsi="Sylfaen"/>
                <w:sz w:val="20"/>
                <w:szCs w:val="20"/>
              </w:rPr>
              <w:t>եւ</w:t>
            </w:r>
            <w:r w:rsidRPr="00E95C8F">
              <w:rPr>
                <w:rFonts w:ascii="Sylfaen" w:hAnsi="Sylfaen"/>
                <w:sz w:val="20"/>
                <w:szCs w:val="20"/>
              </w:rPr>
              <w:t xml:space="preserve"> մեծահասակների համար հագուստի հիգիենիկ գնահատական» </w:t>
            </w:r>
            <w:r w:rsidR="00450024" w:rsidRPr="00450024">
              <w:rPr>
                <w:rFonts w:ascii="Sylfaen" w:hAnsi="Sylfaen"/>
                <w:sz w:val="20"/>
                <w:szCs w:val="20"/>
              </w:rPr>
              <w:br/>
            </w:r>
            <w:r w:rsidRPr="00E95C8F">
              <w:rPr>
                <w:rFonts w:ascii="Sylfaen" w:hAnsi="Sylfaen"/>
                <w:sz w:val="20"/>
                <w:szCs w:val="20"/>
              </w:rPr>
              <w:t>ՄԹՑ 4.1/4.31485-03 պահանջներին համապատասխան միջոցներով տոգորված նյութերի օրգանոլեպտիկ ցուցանիշների որոշումը</w:t>
            </w:r>
            <w:r w:rsidR="004E40E4" w:rsidRPr="00E95C8F">
              <w:rPr>
                <w:rFonts w:ascii="Sylfaen" w:hAnsi="Sylfaen"/>
                <w:sz w:val="20"/>
                <w:szCs w:val="20"/>
              </w:rPr>
              <w:t xml:space="preserve"> </w:t>
            </w:r>
          </w:p>
        </w:tc>
        <w:tc>
          <w:tcPr>
            <w:tcW w:w="2772"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անհամապատասխանություն</w:t>
            </w:r>
          </w:p>
        </w:tc>
        <w:tc>
          <w:tcPr>
            <w:tcW w:w="2758" w:type="dxa"/>
            <w:tcBorders>
              <w:top w:val="single" w:sz="4" w:space="0" w:color="auto"/>
              <w:left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չի դասակարգվում</w:t>
            </w:r>
          </w:p>
        </w:tc>
        <w:tc>
          <w:tcPr>
            <w:tcW w:w="3037" w:type="dxa"/>
            <w:tcBorders>
              <w:top w:val="single" w:sz="4" w:space="0" w:color="auto"/>
              <w:left w:val="single" w:sz="4" w:space="0" w:color="auto"/>
              <w:right w:val="single" w:sz="4" w:space="0" w:color="auto"/>
            </w:tcBorders>
            <w:shd w:val="clear" w:color="auto" w:fill="FFFFFF"/>
          </w:tcPr>
          <w:p w:rsidR="009C4E3A" w:rsidRPr="00E95C8F" w:rsidRDefault="00D03A53" w:rsidP="0019724E">
            <w:pPr>
              <w:pStyle w:val="a0"/>
              <w:shd w:val="clear" w:color="auto" w:fill="auto"/>
              <w:spacing w:after="60"/>
              <w:rPr>
                <w:rFonts w:ascii="Sylfaen" w:hAnsi="Sylfaen"/>
                <w:sz w:val="20"/>
                <w:szCs w:val="20"/>
              </w:rPr>
            </w:pPr>
            <w:r w:rsidRPr="00E95C8F">
              <w:rPr>
                <w:rFonts w:ascii="Sylfaen" w:hAnsi="Sylfaen"/>
                <w:sz w:val="20"/>
                <w:szCs w:val="20"/>
              </w:rPr>
              <w:t xml:space="preserve">Կիրառումն ըստ համաճարակային ցուցումների </w:t>
            </w:r>
          </w:p>
        </w:tc>
      </w:tr>
      <w:tr w:rsidR="009C4E3A" w:rsidRPr="00E95C8F" w:rsidTr="00A6789E">
        <w:tblPrEx>
          <w:tblLook w:val="0000" w:firstRow="0" w:lastRow="0" w:firstColumn="0" w:lastColumn="0" w:noHBand="0" w:noVBand="0"/>
        </w:tblPrEx>
        <w:trPr>
          <w:jc w:val="center"/>
        </w:trPr>
        <w:tc>
          <w:tcPr>
            <w:tcW w:w="2984" w:type="dxa"/>
            <w:vMerge/>
            <w:tcBorders>
              <w:left w:val="single" w:sz="4" w:space="0" w:color="auto"/>
              <w:bottom w:val="single" w:sz="4" w:space="0" w:color="auto"/>
            </w:tcBorders>
            <w:shd w:val="clear" w:color="auto" w:fill="FFFFFF"/>
          </w:tcPr>
          <w:p w:rsidR="009C4E3A" w:rsidRPr="00E95C8F" w:rsidRDefault="009C4E3A" w:rsidP="00597C2D">
            <w:pPr>
              <w:spacing w:after="120"/>
              <w:rPr>
                <w:rFonts w:ascii="Sylfaen" w:hAnsi="Sylfaen"/>
                <w:sz w:val="20"/>
                <w:szCs w:val="20"/>
              </w:rPr>
            </w:pPr>
          </w:p>
        </w:tc>
        <w:tc>
          <w:tcPr>
            <w:tcW w:w="3094" w:type="dxa"/>
            <w:vMerge/>
            <w:tcBorders>
              <w:left w:val="single" w:sz="4" w:space="0" w:color="auto"/>
              <w:bottom w:val="single" w:sz="4" w:space="0" w:color="auto"/>
            </w:tcBorders>
            <w:shd w:val="clear" w:color="auto" w:fill="FFFFFF"/>
            <w:vAlign w:val="bottom"/>
          </w:tcPr>
          <w:p w:rsidR="009C4E3A" w:rsidRPr="00E95C8F" w:rsidRDefault="009C4E3A" w:rsidP="0019724E">
            <w:pPr>
              <w:spacing w:after="60"/>
              <w:rPr>
                <w:rFonts w:ascii="Sylfaen" w:hAnsi="Sylfaen"/>
                <w:sz w:val="20"/>
                <w:szCs w:val="20"/>
              </w:rPr>
            </w:pPr>
          </w:p>
        </w:tc>
        <w:tc>
          <w:tcPr>
            <w:tcW w:w="2772"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համապատասխանությունը</w:t>
            </w:r>
          </w:p>
        </w:tc>
        <w:tc>
          <w:tcPr>
            <w:tcW w:w="2758" w:type="dxa"/>
            <w:tcBorders>
              <w:top w:val="single" w:sz="4" w:space="0" w:color="auto"/>
              <w:left w:val="single" w:sz="4" w:space="0" w:color="auto"/>
              <w:bottom w:val="single" w:sz="4" w:space="0" w:color="auto"/>
            </w:tcBorders>
            <w:shd w:val="clear" w:color="auto" w:fill="FFFFFF"/>
          </w:tcPr>
          <w:p w:rsidR="009C4E3A" w:rsidRPr="00E95C8F" w:rsidRDefault="00D03A53" w:rsidP="0019724E">
            <w:pPr>
              <w:pStyle w:val="a0"/>
              <w:shd w:val="clear" w:color="auto" w:fill="auto"/>
              <w:spacing w:after="60"/>
              <w:jc w:val="center"/>
              <w:rPr>
                <w:rFonts w:ascii="Sylfaen" w:hAnsi="Sylfaen"/>
                <w:sz w:val="20"/>
                <w:szCs w:val="20"/>
              </w:rPr>
            </w:pPr>
            <w:r w:rsidRPr="00E95C8F">
              <w:rPr>
                <w:rFonts w:ascii="Sylfaen" w:hAnsi="Sylfaen"/>
                <w:sz w:val="20"/>
                <w:szCs w:val="20"/>
              </w:rPr>
              <w:t>չի դասակարգվում</w:t>
            </w:r>
          </w:p>
        </w:tc>
        <w:tc>
          <w:tcPr>
            <w:tcW w:w="3037" w:type="dxa"/>
            <w:tcBorders>
              <w:top w:val="single" w:sz="4" w:space="0" w:color="auto"/>
              <w:left w:val="single" w:sz="4" w:space="0" w:color="auto"/>
              <w:bottom w:val="single" w:sz="4" w:space="0" w:color="auto"/>
              <w:right w:val="single" w:sz="4" w:space="0" w:color="auto"/>
            </w:tcBorders>
            <w:shd w:val="clear" w:color="auto" w:fill="FFFFFF"/>
          </w:tcPr>
          <w:p w:rsidR="009C4E3A" w:rsidRPr="00E95C8F" w:rsidRDefault="00D03A53" w:rsidP="0019724E">
            <w:pPr>
              <w:pStyle w:val="a0"/>
              <w:shd w:val="clear" w:color="auto" w:fill="auto"/>
              <w:spacing w:after="60"/>
              <w:rPr>
                <w:rFonts w:ascii="Sylfaen" w:hAnsi="Sylfaen"/>
                <w:sz w:val="20"/>
                <w:szCs w:val="20"/>
              </w:rPr>
            </w:pPr>
            <w:r w:rsidRPr="00E95C8F">
              <w:rPr>
                <w:rFonts w:ascii="Sylfaen" w:hAnsi="Sylfaen"/>
                <w:sz w:val="20"/>
                <w:szCs w:val="20"/>
              </w:rPr>
              <w:t xml:space="preserve">Մասնագետներին </w:t>
            </w:r>
            <w:r w:rsidR="004E40E4" w:rsidRPr="00E95C8F">
              <w:rPr>
                <w:rFonts w:ascii="Sylfaen" w:hAnsi="Sylfaen"/>
                <w:sz w:val="20"/>
                <w:szCs w:val="20"/>
              </w:rPr>
              <w:t>եւ</w:t>
            </w:r>
            <w:r w:rsidRPr="00E95C8F">
              <w:rPr>
                <w:rFonts w:ascii="Sylfaen" w:hAnsi="Sylfaen"/>
                <w:sz w:val="20"/>
                <w:szCs w:val="20"/>
              </w:rPr>
              <w:t xml:space="preserve"> բնակչությանը կենցաղում</w:t>
            </w:r>
          </w:p>
        </w:tc>
      </w:tr>
    </w:tbl>
    <w:p w:rsidR="009C4E3A" w:rsidRPr="004E0CC7" w:rsidRDefault="00D03A53" w:rsidP="00A6789E">
      <w:pPr>
        <w:pStyle w:val="30"/>
        <w:shd w:val="clear" w:color="auto" w:fill="auto"/>
        <w:spacing w:after="160" w:line="360" w:lineRule="auto"/>
        <w:rPr>
          <w:rFonts w:ascii="Sylfaen" w:hAnsi="Sylfaen"/>
          <w:i w:val="0"/>
          <w:sz w:val="24"/>
          <w:szCs w:val="24"/>
        </w:rPr>
      </w:pPr>
      <w:bookmarkStart w:id="11" w:name="bookmark12"/>
      <w:r>
        <w:rPr>
          <w:rFonts w:ascii="Sylfaen" w:hAnsi="Sylfaen"/>
          <w:i w:val="0"/>
          <w:sz w:val="24"/>
        </w:rPr>
        <w:lastRenderedPageBreak/>
        <w:t>1.10. Կրծողասպան միջոցներ</w:t>
      </w:r>
      <w:bookmarkEnd w:id="11"/>
    </w:p>
    <w:tbl>
      <w:tblPr>
        <w:tblOverlap w:val="never"/>
        <w:tblW w:w="14635" w:type="dxa"/>
        <w:jc w:val="center"/>
        <w:tblLayout w:type="fixed"/>
        <w:tblCellMar>
          <w:left w:w="10" w:type="dxa"/>
          <w:right w:w="10" w:type="dxa"/>
        </w:tblCellMar>
        <w:tblLook w:val="0020" w:firstRow="1" w:lastRow="0" w:firstColumn="0" w:lastColumn="0" w:noHBand="0" w:noVBand="0"/>
      </w:tblPr>
      <w:tblGrid>
        <w:gridCol w:w="3017"/>
        <w:gridCol w:w="3037"/>
        <w:gridCol w:w="2772"/>
        <w:gridCol w:w="2786"/>
        <w:gridCol w:w="3023"/>
      </w:tblGrid>
      <w:tr w:rsidR="009C4E3A" w:rsidRPr="00A6789E" w:rsidTr="00A6789E">
        <w:trPr>
          <w:tblHeader/>
          <w:jc w:val="center"/>
        </w:trPr>
        <w:tc>
          <w:tcPr>
            <w:tcW w:w="3017" w:type="dxa"/>
            <w:vMerge w:val="restart"/>
            <w:tcBorders>
              <w:top w:val="single" w:sz="4" w:space="0" w:color="auto"/>
              <w:left w:val="single" w:sz="4" w:space="0" w:color="auto"/>
            </w:tcBorders>
            <w:shd w:val="clear" w:color="auto" w:fill="FFFFFF"/>
            <w:vAlign w:val="center"/>
          </w:tcPr>
          <w:p w:rsidR="009C4E3A" w:rsidRPr="00A6789E" w:rsidRDefault="00D03A53" w:rsidP="00A6789E">
            <w:pPr>
              <w:pStyle w:val="a0"/>
              <w:shd w:val="clear" w:color="auto" w:fill="auto"/>
              <w:spacing w:after="120"/>
              <w:jc w:val="center"/>
              <w:rPr>
                <w:rFonts w:ascii="Sylfaen" w:hAnsi="Sylfaen"/>
                <w:sz w:val="20"/>
                <w:szCs w:val="20"/>
              </w:rPr>
            </w:pPr>
            <w:r w:rsidRPr="00A6789E">
              <w:rPr>
                <w:rFonts w:ascii="Sylfaen" w:hAnsi="Sylfaen"/>
                <w:sz w:val="20"/>
                <w:szCs w:val="20"/>
              </w:rPr>
              <w:t>Միջոցի նշանակությունը</w:t>
            </w:r>
          </w:p>
        </w:tc>
        <w:tc>
          <w:tcPr>
            <w:tcW w:w="3037" w:type="dxa"/>
            <w:vMerge w:val="restart"/>
            <w:tcBorders>
              <w:top w:val="single" w:sz="4" w:space="0" w:color="auto"/>
              <w:left w:val="single" w:sz="4" w:space="0" w:color="auto"/>
            </w:tcBorders>
            <w:shd w:val="clear" w:color="auto" w:fill="FFFFFF"/>
            <w:vAlign w:val="center"/>
          </w:tcPr>
          <w:p w:rsidR="009C4E3A" w:rsidRPr="00A6789E" w:rsidRDefault="00D03A53" w:rsidP="00A6789E">
            <w:pPr>
              <w:pStyle w:val="a0"/>
              <w:shd w:val="clear" w:color="auto" w:fill="auto"/>
              <w:spacing w:after="120"/>
              <w:jc w:val="center"/>
              <w:rPr>
                <w:rFonts w:ascii="Sylfaen" w:hAnsi="Sylfaen"/>
                <w:sz w:val="20"/>
                <w:szCs w:val="20"/>
              </w:rPr>
            </w:pPr>
            <w:r w:rsidRPr="00A6789E">
              <w:rPr>
                <w:rFonts w:ascii="Sylfaen" w:hAnsi="Sylfaen"/>
                <w:sz w:val="20"/>
                <w:szCs w:val="20"/>
              </w:rPr>
              <w:t>Հետազոտվող ցուցանիշները</w:t>
            </w:r>
          </w:p>
        </w:tc>
        <w:tc>
          <w:tcPr>
            <w:tcW w:w="5558" w:type="dxa"/>
            <w:gridSpan w:val="2"/>
            <w:tcBorders>
              <w:top w:val="single" w:sz="4" w:space="0" w:color="auto"/>
              <w:left w:val="single" w:sz="4" w:space="0" w:color="auto"/>
            </w:tcBorders>
            <w:shd w:val="clear" w:color="auto" w:fill="FFFFFF"/>
            <w:vAlign w:val="center"/>
          </w:tcPr>
          <w:p w:rsidR="009C4E3A" w:rsidRPr="00A6789E" w:rsidRDefault="00D03A53" w:rsidP="00A6789E">
            <w:pPr>
              <w:pStyle w:val="a0"/>
              <w:shd w:val="clear" w:color="auto" w:fill="auto"/>
              <w:spacing w:after="120"/>
              <w:jc w:val="center"/>
              <w:rPr>
                <w:rFonts w:ascii="Sylfaen" w:hAnsi="Sylfaen"/>
                <w:sz w:val="20"/>
                <w:szCs w:val="20"/>
              </w:rPr>
            </w:pPr>
            <w:r w:rsidRPr="00A6789E">
              <w:rPr>
                <w:rFonts w:ascii="Sylfaen" w:hAnsi="Sylfaen"/>
                <w:sz w:val="20"/>
                <w:szCs w:val="20"/>
              </w:rPr>
              <w:t>Նորմատիվ ցուցանիշները</w:t>
            </w:r>
          </w:p>
        </w:tc>
        <w:tc>
          <w:tcPr>
            <w:tcW w:w="3023" w:type="dxa"/>
            <w:vMerge w:val="restart"/>
            <w:tcBorders>
              <w:top w:val="single" w:sz="4" w:space="0" w:color="auto"/>
              <w:left w:val="single" w:sz="4" w:space="0" w:color="auto"/>
              <w:right w:val="single" w:sz="4" w:space="0" w:color="auto"/>
            </w:tcBorders>
            <w:shd w:val="clear" w:color="auto" w:fill="FFFFFF"/>
            <w:vAlign w:val="center"/>
          </w:tcPr>
          <w:p w:rsidR="009C4E3A" w:rsidRPr="00A6789E" w:rsidRDefault="00D03A53" w:rsidP="00A6789E">
            <w:pPr>
              <w:pStyle w:val="a0"/>
              <w:shd w:val="clear" w:color="auto" w:fill="auto"/>
              <w:spacing w:after="120"/>
              <w:jc w:val="center"/>
              <w:rPr>
                <w:rFonts w:ascii="Sylfaen" w:hAnsi="Sylfaen"/>
                <w:sz w:val="20"/>
                <w:szCs w:val="20"/>
              </w:rPr>
            </w:pPr>
            <w:r w:rsidRPr="00A6789E">
              <w:rPr>
                <w:rFonts w:ascii="Sylfaen" w:hAnsi="Sylfaen"/>
                <w:sz w:val="20"/>
                <w:szCs w:val="20"/>
              </w:rPr>
              <w:t>Կիրառման պայմանները</w:t>
            </w:r>
          </w:p>
        </w:tc>
      </w:tr>
      <w:tr w:rsidR="009C4E3A" w:rsidRPr="00A6789E" w:rsidTr="00A6789E">
        <w:trPr>
          <w:tblHeader/>
          <w:jc w:val="center"/>
        </w:trPr>
        <w:tc>
          <w:tcPr>
            <w:tcW w:w="3017" w:type="dxa"/>
            <w:vMerge/>
            <w:tcBorders>
              <w:left w:val="single" w:sz="4" w:space="0" w:color="auto"/>
            </w:tcBorders>
            <w:shd w:val="clear" w:color="auto" w:fill="FFFFFF"/>
            <w:vAlign w:val="center"/>
          </w:tcPr>
          <w:p w:rsidR="009C4E3A" w:rsidRPr="00A6789E" w:rsidRDefault="009C4E3A" w:rsidP="00A6789E">
            <w:pPr>
              <w:spacing w:after="120"/>
              <w:jc w:val="center"/>
              <w:rPr>
                <w:rFonts w:ascii="Sylfaen" w:hAnsi="Sylfaen"/>
                <w:sz w:val="20"/>
                <w:szCs w:val="20"/>
              </w:rPr>
            </w:pPr>
          </w:p>
        </w:tc>
        <w:tc>
          <w:tcPr>
            <w:tcW w:w="3037" w:type="dxa"/>
            <w:vMerge/>
            <w:tcBorders>
              <w:left w:val="single" w:sz="4" w:space="0" w:color="auto"/>
            </w:tcBorders>
            <w:shd w:val="clear" w:color="auto" w:fill="FFFFFF"/>
            <w:vAlign w:val="center"/>
          </w:tcPr>
          <w:p w:rsidR="009C4E3A" w:rsidRPr="00A6789E" w:rsidRDefault="009C4E3A" w:rsidP="00A6789E">
            <w:pPr>
              <w:spacing w:after="120"/>
              <w:jc w:val="center"/>
              <w:rPr>
                <w:rFonts w:ascii="Sylfaen" w:hAnsi="Sylfaen"/>
                <w:sz w:val="20"/>
                <w:szCs w:val="20"/>
              </w:rPr>
            </w:pPr>
          </w:p>
        </w:tc>
        <w:tc>
          <w:tcPr>
            <w:tcW w:w="2772" w:type="dxa"/>
            <w:tcBorders>
              <w:top w:val="single" w:sz="4" w:space="0" w:color="auto"/>
              <w:left w:val="single" w:sz="4" w:space="0" w:color="auto"/>
            </w:tcBorders>
            <w:shd w:val="clear" w:color="auto" w:fill="FFFFFF"/>
            <w:vAlign w:val="center"/>
          </w:tcPr>
          <w:p w:rsidR="009C4E3A" w:rsidRPr="00A6789E" w:rsidRDefault="00D03A53" w:rsidP="00A6789E">
            <w:pPr>
              <w:pStyle w:val="a0"/>
              <w:shd w:val="clear" w:color="auto" w:fill="auto"/>
              <w:spacing w:after="120"/>
              <w:jc w:val="center"/>
              <w:rPr>
                <w:rFonts w:ascii="Sylfaen" w:hAnsi="Sylfaen"/>
                <w:sz w:val="20"/>
                <w:szCs w:val="20"/>
              </w:rPr>
            </w:pPr>
            <w:r w:rsidRPr="00A6789E">
              <w:rPr>
                <w:rFonts w:ascii="Sylfaen" w:hAnsi="Sylfaen"/>
                <w:sz w:val="20"/>
                <w:szCs w:val="20"/>
              </w:rPr>
              <w:t>ցուցանիշի մեծությունը</w:t>
            </w:r>
          </w:p>
        </w:tc>
        <w:tc>
          <w:tcPr>
            <w:tcW w:w="2786" w:type="dxa"/>
            <w:tcBorders>
              <w:top w:val="single" w:sz="4" w:space="0" w:color="auto"/>
              <w:left w:val="single" w:sz="4" w:space="0" w:color="auto"/>
            </w:tcBorders>
            <w:shd w:val="clear" w:color="auto" w:fill="FFFFFF"/>
            <w:vAlign w:val="center"/>
          </w:tcPr>
          <w:p w:rsidR="009C4E3A" w:rsidRPr="00A6789E" w:rsidRDefault="00632725" w:rsidP="00A6789E">
            <w:pPr>
              <w:pStyle w:val="a0"/>
              <w:shd w:val="clear" w:color="auto" w:fill="auto"/>
              <w:spacing w:after="120"/>
              <w:jc w:val="center"/>
              <w:rPr>
                <w:rFonts w:ascii="Sylfaen" w:hAnsi="Sylfaen"/>
                <w:sz w:val="20"/>
                <w:szCs w:val="20"/>
              </w:rPr>
            </w:pPr>
            <w:r w:rsidRPr="00A6789E">
              <w:rPr>
                <w:rFonts w:ascii="Sylfaen" w:hAnsi="Sylfaen"/>
                <w:sz w:val="20"/>
                <w:szCs w:val="20"/>
              </w:rPr>
              <w:t>Դասակարգման գնահատականը</w:t>
            </w:r>
          </w:p>
        </w:tc>
        <w:tc>
          <w:tcPr>
            <w:tcW w:w="3023" w:type="dxa"/>
            <w:vMerge/>
            <w:tcBorders>
              <w:left w:val="single" w:sz="4" w:space="0" w:color="auto"/>
              <w:right w:val="single" w:sz="4" w:space="0" w:color="auto"/>
            </w:tcBorders>
            <w:shd w:val="clear" w:color="auto" w:fill="FFFFFF"/>
            <w:vAlign w:val="center"/>
          </w:tcPr>
          <w:p w:rsidR="009C4E3A" w:rsidRPr="00A6789E" w:rsidRDefault="009C4E3A" w:rsidP="00A6789E">
            <w:pPr>
              <w:spacing w:after="120"/>
              <w:jc w:val="center"/>
              <w:rPr>
                <w:rFonts w:ascii="Sylfaen" w:hAnsi="Sylfaen"/>
                <w:sz w:val="20"/>
                <w:szCs w:val="20"/>
              </w:rPr>
            </w:pPr>
          </w:p>
        </w:tc>
      </w:tr>
      <w:tr w:rsidR="009C4E3A" w:rsidRPr="00A6789E" w:rsidTr="00A6789E">
        <w:trPr>
          <w:tblHeader/>
          <w:jc w:val="center"/>
        </w:trPr>
        <w:tc>
          <w:tcPr>
            <w:tcW w:w="3017" w:type="dxa"/>
            <w:tcBorders>
              <w:top w:val="single" w:sz="4" w:space="0" w:color="auto"/>
              <w:left w:val="single" w:sz="4" w:space="0" w:color="auto"/>
            </w:tcBorders>
            <w:shd w:val="clear" w:color="auto" w:fill="FFFFFF"/>
            <w:vAlign w:val="center"/>
          </w:tcPr>
          <w:p w:rsidR="009C4E3A" w:rsidRPr="00A6789E" w:rsidRDefault="00D03A53" w:rsidP="00A6789E">
            <w:pPr>
              <w:pStyle w:val="a0"/>
              <w:shd w:val="clear" w:color="auto" w:fill="auto"/>
              <w:spacing w:after="120"/>
              <w:jc w:val="center"/>
              <w:rPr>
                <w:rFonts w:ascii="Sylfaen" w:hAnsi="Sylfaen"/>
                <w:sz w:val="20"/>
                <w:szCs w:val="20"/>
              </w:rPr>
            </w:pPr>
            <w:r w:rsidRPr="00A6789E">
              <w:rPr>
                <w:rFonts w:ascii="Sylfaen" w:hAnsi="Sylfaen"/>
                <w:sz w:val="20"/>
                <w:szCs w:val="20"/>
              </w:rPr>
              <w:t>1</w:t>
            </w:r>
          </w:p>
        </w:tc>
        <w:tc>
          <w:tcPr>
            <w:tcW w:w="3037" w:type="dxa"/>
            <w:tcBorders>
              <w:top w:val="single" w:sz="4" w:space="0" w:color="auto"/>
              <w:left w:val="single" w:sz="4" w:space="0" w:color="auto"/>
            </w:tcBorders>
            <w:shd w:val="clear" w:color="auto" w:fill="FFFFFF"/>
            <w:vAlign w:val="center"/>
          </w:tcPr>
          <w:p w:rsidR="009C4E3A" w:rsidRPr="00A6789E" w:rsidRDefault="00D03A53" w:rsidP="00A6789E">
            <w:pPr>
              <w:pStyle w:val="a0"/>
              <w:shd w:val="clear" w:color="auto" w:fill="auto"/>
              <w:spacing w:after="120"/>
              <w:jc w:val="center"/>
              <w:rPr>
                <w:rFonts w:ascii="Sylfaen" w:hAnsi="Sylfaen"/>
                <w:sz w:val="20"/>
                <w:szCs w:val="20"/>
              </w:rPr>
            </w:pPr>
            <w:r w:rsidRPr="00A6789E">
              <w:rPr>
                <w:rFonts w:ascii="Sylfaen" w:hAnsi="Sylfaen"/>
                <w:sz w:val="20"/>
                <w:szCs w:val="20"/>
              </w:rPr>
              <w:t>2</w:t>
            </w:r>
          </w:p>
        </w:tc>
        <w:tc>
          <w:tcPr>
            <w:tcW w:w="2772" w:type="dxa"/>
            <w:tcBorders>
              <w:top w:val="single" w:sz="4" w:space="0" w:color="auto"/>
              <w:left w:val="single" w:sz="4" w:space="0" w:color="auto"/>
            </w:tcBorders>
            <w:shd w:val="clear" w:color="auto" w:fill="FFFFFF"/>
            <w:vAlign w:val="center"/>
          </w:tcPr>
          <w:p w:rsidR="009C4E3A" w:rsidRPr="00A6789E" w:rsidRDefault="00D03A53" w:rsidP="00A6789E">
            <w:pPr>
              <w:pStyle w:val="a0"/>
              <w:shd w:val="clear" w:color="auto" w:fill="auto"/>
              <w:spacing w:after="120"/>
              <w:jc w:val="center"/>
              <w:rPr>
                <w:rFonts w:ascii="Sylfaen" w:hAnsi="Sylfaen"/>
                <w:sz w:val="20"/>
                <w:szCs w:val="20"/>
              </w:rPr>
            </w:pPr>
            <w:r w:rsidRPr="00A6789E">
              <w:rPr>
                <w:rFonts w:ascii="Sylfaen" w:hAnsi="Sylfaen"/>
                <w:sz w:val="20"/>
                <w:szCs w:val="20"/>
              </w:rPr>
              <w:t>3</w:t>
            </w:r>
          </w:p>
        </w:tc>
        <w:tc>
          <w:tcPr>
            <w:tcW w:w="2786" w:type="dxa"/>
            <w:tcBorders>
              <w:top w:val="single" w:sz="4" w:space="0" w:color="auto"/>
              <w:left w:val="single" w:sz="4" w:space="0" w:color="auto"/>
            </w:tcBorders>
            <w:shd w:val="clear" w:color="auto" w:fill="FFFFFF"/>
            <w:vAlign w:val="center"/>
          </w:tcPr>
          <w:p w:rsidR="009C4E3A" w:rsidRPr="00A6789E" w:rsidRDefault="00D03A53" w:rsidP="00A6789E">
            <w:pPr>
              <w:pStyle w:val="a0"/>
              <w:shd w:val="clear" w:color="auto" w:fill="auto"/>
              <w:spacing w:after="120"/>
              <w:jc w:val="center"/>
              <w:rPr>
                <w:rFonts w:ascii="Sylfaen" w:hAnsi="Sylfaen"/>
                <w:sz w:val="20"/>
                <w:szCs w:val="20"/>
              </w:rPr>
            </w:pPr>
            <w:r w:rsidRPr="00A6789E">
              <w:rPr>
                <w:rFonts w:ascii="Sylfaen" w:hAnsi="Sylfaen"/>
                <w:sz w:val="20"/>
                <w:szCs w:val="20"/>
              </w:rPr>
              <w:t>4</w:t>
            </w:r>
          </w:p>
        </w:tc>
        <w:tc>
          <w:tcPr>
            <w:tcW w:w="3023" w:type="dxa"/>
            <w:tcBorders>
              <w:top w:val="single" w:sz="4" w:space="0" w:color="auto"/>
              <w:left w:val="single" w:sz="4" w:space="0" w:color="auto"/>
              <w:right w:val="single" w:sz="4" w:space="0" w:color="auto"/>
            </w:tcBorders>
            <w:shd w:val="clear" w:color="auto" w:fill="FFFFFF"/>
            <w:vAlign w:val="center"/>
          </w:tcPr>
          <w:p w:rsidR="009C4E3A" w:rsidRPr="00A6789E" w:rsidRDefault="00D03A53" w:rsidP="00A6789E">
            <w:pPr>
              <w:pStyle w:val="a0"/>
              <w:shd w:val="clear" w:color="auto" w:fill="auto"/>
              <w:spacing w:after="120"/>
              <w:jc w:val="center"/>
              <w:rPr>
                <w:rFonts w:ascii="Sylfaen" w:hAnsi="Sylfaen"/>
                <w:sz w:val="20"/>
                <w:szCs w:val="20"/>
              </w:rPr>
            </w:pPr>
            <w:r w:rsidRPr="00A6789E">
              <w:rPr>
                <w:rFonts w:ascii="Sylfaen" w:hAnsi="Sylfaen"/>
                <w:sz w:val="20"/>
                <w:szCs w:val="20"/>
              </w:rPr>
              <w:t>5</w:t>
            </w:r>
          </w:p>
        </w:tc>
      </w:tr>
      <w:tr w:rsidR="00645ED5" w:rsidRPr="00A6789E" w:rsidTr="00A6789E">
        <w:trPr>
          <w:jc w:val="center"/>
        </w:trPr>
        <w:tc>
          <w:tcPr>
            <w:tcW w:w="3017" w:type="dxa"/>
            <w:vMerge w:val="restart"/>
            <w:tcBorders>
              <w:top w:val="single" w:sz="4" w:space="0" w:color="auto"/>
              <w:left w:val="single" w:sz="4" w:space="0" w:color="auto"/>
            </w:tcBorders>
            <w:shd w:val="clear" w:color="auto" w:fill="FFFFFF"/>
          </w:tcPr>
          <w:p w:rsidR="00645ED5" w:rsidRPr="00A6789E" w:rsidRDefault="00645ED5" w:rsidP="0019724E">
            <w:pPr>
              <w:pStyle w:val="a0"/>
              <w:shd w:val="clear" w:color="auto" w:fill="auto"/>
              <w:tabs>
                <w:tab w:val="left" w:pos="864"/>
              </w:tabs>
              <w:spacing w:after="120"/>
              <w:rPr>
                <w:rFonts w:ascii="Sylfaen" w:hAnsi="Sylfaen"/>
                <w:sz w:val="20"/>
                <w:szCs w:val="20"/>
              </w:rPr>
            </w:pPr>
            <w:r w:rsidRPr="00A6789E">
              <w:rPr>
                <w:rFonts w:ascii="Sylfaen" w:hAnsi="Sylfaen"/>
                <w:sz w:val="20"/>
                <w:szCs w:val="20"/>
              </w:rPr>
              <w:t>1.10.1.</w:t>
            </w:r>
            <w:r w:rsidRPr="00645ED5">
              <w:rPr>
                <w:rFonts w:ascii="Sylfaen" w:hAnsi="Sylfaen"/>
                <w:sz w:val="20"/>
                <w:szCs w:val="20"/>
              </w:rPr>
              <w:tab/>
            </w:r>
            <w:r w:rsidRPr="00A6789E">
              <w:rPr>
                <w:rFonts w:ascii="Sylfaen" w:hAnsi="Sylfaen"/>
                <w:sz w:val="20"/>
                <w:szCs w:val="20"/>
              </w:rPr>
              <w:t>Կրծողասպան միջոցներ տարբեր ձեւերով (մածուկներ, դոնդողներ, ճարպային լուծույթներ, խմոր)</w:t>
            </w:r>
          </w:p>
        </w:tc>
        <w:tc>
          <w:tcPr>
            <w:tcW w:w="3037" w:type="dxa"/>
            <w:tcBorders>
              <w:top w:val="single" w:sz="4" w:space="0" w:color="auto"/>
              <w:left w:val="single" w:sz="4" w:space="0" w:color="auto"/>
              <w:bottom w:val="single" w:sz="4" w:space="0" w:color="auto"/>
            </w:tcBorders>
            <w:shd w:val="clear" w:color="auto" w:fill="FFFFFF"/>
          </w:tcPr>
          <w:p w:rsidR="00645ED5" w:rsidRPr="00A6789E" w:rsidRDefault="00645ED5" w:rsidP="0019724E">
            <w:pPr>
              <w:pStyle w:val="a0"/>
              <w:shd w:val="clear" w:color="auto" w:fill="auto"/>
              <w:spacing w:after="120"/>
              <w:rPr>
                <w:rFonts w:ascii="Sylfaen" w:hAnsi="Sylfaen"/>
                <w:sz w:val="20"/>
                <w:szCs w:val="20"/>
              </w:rPr>
            </w:pPr>
            <w:r w:rsidRPr="00A6789E">
              <w:rPr>
                <w:rFonts w:ascii="Sylfaen" w:hAnsi="Sylfaen"/>
                <w:sz w:val="20"/>
                <w:szCs w:val="20"/>
              </w:rPr>
              <w:t>Սուր թունավորություն ստամոքս ներմուծելիս (DL</w:t>
            </w:r>
            <w:r w:rsidRPr="00A6789E">
              <w:rPr>
                <w:rFonts w:ascii="Sylfaen" w:hAnsi="Sylfaen"/>
                <w:sz w:val="20"/>
                <w:szCs w:val="20"/>
                <w:vertAlign w:val="subscript"/>
              </w:rPr>
              <w:t>50,</w:t>
            </w:r>
            <w:r w:rsidRPr="00A6789E">
              <w:rPr>
                <w:rFonts w:ascii="Sylfaen" w:hAnsi="Sylfaen"/>
                <w:sz w:val="20"/>
                <w:szCs w:val="20"/>
              </w:rPr>
              <w:t xml:space="preserve"> մգ/կգ)</w:t>
            </w:r>
          </w:p>
        </w:tc>
        <w:tc>
          <w:tcPr>
            <w:tcW w:w="2772" w:type="dxa"/>
            <w:tcBorders>
              <w:top w:val="single" w:sz="4" w:space="0" w:color="auto"/>
              <w:left w:val="single" w:sz="4" w:space="0" w:color="auto"/>
              <w:bottom w:val="single" w:sz="4" w:space="0" w:color="auto"/>
            </w:tcBorders>
            <w:shd w:val="clear" w:color="auto" w:fill="FFFFFF"/>
          </w:tcPr>
          <w:p w:rsidR="00645ED5" w:rsidRPr="00A6789E" w:rsidRDefault="00645ED5" w:rsidP="0019724E">
            <w:pPr>
              <w:pStyle w:val="a0"/>
              <w:shd w:val="clear" w:color="auto" w:fill="auto"/>
              <w:spacing w:after="120"/>
              <w:jc w:val="center"/>
              <w:rPr>
                <w:rFonts w:ascii="Sylfaen" w:hAnsi="Sylfaen"/>
                <w:sz w:val="20"/>
                <w:szCs w:val="20"/>
              </w:rPr>
            </w:pPr>
            <w:r w:rsidRPr="00A6789E">
              <w:rPr>
                <w:rFonts w:ascii="Sylfaen" w:hAnsi="Sylfaen"/>
                <w:sz w:val="20"/>
                <w:szCs w:val="20"/>
              </w:rPr>
              <w:t>&gt;15</w:t>
            </w:r>
            <w:r>
              <w:rPr>
                <w:rFonts w:ascii="Sylfaen" w:hAnsi="Sylfaen"/>
                <w:sz w:val="20"/>
                <w:szCs w:val="20"/>
                <w:lang w:val="en-US"/>
              </w:rPr>
              <w:br/>
            </w:r>
            <w:r w:rsidRPr="00A6789E">
              <w:rPr>
                <w:rFonts w:ascii="Sylfaen" w:hAnsi="Sylfaen"/>
                <w:sz w:val="20"/>
                <w:szCs w:val="20"/>
              </w:rPr>
              <w:t>(&gt;5-≤2000)</w:t>
            </w:r>
          </w:p>
        </w:tc>
        <w:tc>
          <w:tcPr>
            <w:tcW w:w="2786" w:type="dxa"/>
            <w:tcBorders>
              <w:top w:val="single" w:sz="4" w:space="0" w:color="auto"/>
              <w:left w:val="single" w:sz="4" w:space="0" w:color="auto"/>
              <w:bottom w:val="single" w:sz="4" w:space="0" w:color="auto"/>
            </w:tcBorders>
            <w:shd w:val="clear" w:color="auto" w:fill="FFFFFF"/>
          </w:tcPr>
          <w:p w:rsidR="00645ED5" w:rsidRPr="00A6789E" w:rsidRDefault="00645ED5" w:rsidP="0019724E">
            <w:pPr>
              <w:pStyle w:val="a0"/>
              <w:shd w:val="clear" w:color="auto" w:fill="auto"/>
              <w:spacing w:after="120"/>
              <w:jc w:val="center"/>
              <w:rPr>
                <w:rFonts w:ascii="Sylfaen" w:hAnsi="Sylfaen"/>
                <w:sz w:val="20"/>
                <w:szCs w:val="20"/>
              </w:rPr>
            </w:pPr>
            <w:r w:rsidRPr="00A6789E">
              <w:rPr>
                <w:rFonts w:ascii="Sylfaen" w:hAnsi="Sylfaen"/>
                <w:sz w:val="20"/>
                <w:szCs w:val="20"/>
              </w:rPr>
              <w:t>2-4</w:t>
            </w:r>
            <w:r w:rsidRPr="00A6789E">
              <w:rPr>
                <w:rFonts w:ascii="Sylfaen" w:hAnsi="Sylfaen"/>
                <w:sz w:val="20"/>
                <w:szCs w:val="20"/>
              </w:rPr>
              <w:br/>
              <w:t>(2-4)</w:t>
            </w:r>
          </w:p>
        </w:tc>
        <w:tc>
          <w:tcPr>
            <w:tcW w:w="3023" w:type="dxa"/>
            <w:tcBorders>
              <w:top w:val="single" w:sz="4" w:space="0" w:color="auto"/>
              <w:left w:val="single" w:sz="4" w:space="0" w:color="auto"/>
              <w:bottom w:val="single" w:sz="4" w:space="0" w:color="auto"/>
              <w:right w:val="single" w:sz="4" w:space="0" w:color="auto"/>
            </w:tcBorders>
            <w:shd w:val="clear" w:color="auto" w:fill="FFFFFF"/>
            <w:vAlign w:val="bottom"/>
          </w:tcPr>
          <w:p w:rsidR="00645ED5" w:rsidRPr="00A6789E" w:rsidRDefault="00645ED5" w:rsidP="0019724E">
            <w:pPr>
              <w:pStyle w:val="a0"/>
              <w:shd w:val="clear" w:color="auto" w:fill="auto"/>
              <w:spacing w:after="120"/>
              <w:rPr>
                <w:rFonts w:ascii="Sylfaen" w:hAnsi="Sylfaen"/>
                <w:sz w:val="20"/>
                <w:szCs w:val="20"/>
              </w:rPr>
            </w:pPr>
            <w:r w:rsidRPr="00A6789E">
              <w:rPr>
                <w:rFonts w:ascii="Sylfaen" w:hAnsi="Sylfaen"/>
                <w:sz w:val="20"/>
                <w:szCs w:val="20"/>
              </w:rPr>
              <w:t>Մասնագետներին՝ ԱՊՄ-ի կիրառմամբ (կոմբինեզոն, ռետինե ձեռնոցներ, պաշտպանիչ ակնոցներ)</w:t>
            </w:r>
          </w:p>
        </w:tc>
      </w:tr>
      <w:tr w:rsidR="00645ED5" w:rsidRPr="00A6789E" w:rsidTr="00A6789E">
        <w:tblPrEx>
          <w:tblLook w:val="0000" w:firstRow="0" w:lastRow="0" w:firstColumn="0" w:lastColumn="0" w:noHBand="0" w:noVBand="0"/>
        </w:tblPrEx>
        <w:trPr>
          <w:jc w:val="center"/>
        </w:trPr>
        <w:tc>
          <w:tcPr>
            <w:tcW w:w="3017" w:type="dxa"/>
            <w:vMerge/>
            <w:tcBorders>
              <w:left w:val="single" w:sz="4" w:space="0" w:color="auto"/>
            </w:tcBorders>
            <w:shd w:val="clear" w:color="auto" w:fill="FFFFFF"/>
          </w:tcPr>
          <w:p w:rsidR="00645ED5" w:rsidRPr="00A6789E" w:rsidRDefault="00645ED5" w:rsidP="0019724E">
            <w:pPr>
              <w:spacing w:after="120"/>
              <w:rPr>
                <w:rFonts w:ascii="Sylfaen" w:hAnsi="Sylfaen"/>
                <w:sz w:val="20"/>
                <w:szCs w:val="20"/>
              </w:rPr>
            </w:pPr>
          </w:p>
        </w:tc>
        <w:tc>
          <w:tcPr>
            <w:tcW w:w="3037" w:type="dxa"/>
            <w:tcBorders>
              <w:top w:val="single" w:sz="4" w:space="0" w:color="auto"/>
              <w:left w:val="single" w:sz="4" w:space="0" w:color="auto"/>
            </w:tcBorders>
            <w:shd w:val="clear" w:color="auto" w:fill="FFFFFF"/>
          </w:tcPr>
          <w:p w:rsidR="00645ED5" w:rsidRPr="00A6789E" w:rsidRDefault="00645ED5" w:rsidP="0019724E">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vAlign w:val="bottom"/>
          </w:tcPr>
          <w:p w:rsidR="00645ED5" w:rsidRPr="00A6789E" w:rsidRDefault="00645ED5" w:rsidP="0019724E">
            <w:pPr>
              <w:pStyle w:val="a0"/>
              <w:shd w:val="clear" w:color="auto" w:fill="auto"/>
              <w:spacing w:after="120"/>
              <w:jc w:val="center"/>
              <w:rPr>
                <w:rFonts w:ascii="Sylfaen" w:hAnsi="Sylfaen"/>
                <w:sz w:val="20"/>
                <w:szCs w:val="20"/>
              </w:rPr>
            </w:pPr>
            <w:r w:rsidRPr="00A6789E">
              <w:rPr>
                <w:rFonts w:ascii="Sylfaen" w:hAnsi="Sylfaen"/>
                <w:sz w:val="20"/>
                <w:szCs w:val="20"/>
              </w:rPr>
              <w:t>&gt;5000</w:t>
            </w:r>
            <w:r>
              <w:rPr>
                <w:rFonts w:ascii="Sylfaen" w:hAnsi="Sylfaen"/>
                <w:sz w:val="20"/>
                <w:szCs w:val="20"/>
                <w:lang w:val="en-US"/>
              </w:rPr>
              <w:br/>
            </w:r>
            <w:r w:rsidRPr="00A6789E">
              <w:rPr>
                <w:rFonts w:ascii="Sylfaen" w:hAnsi="Sylfaen"/>
                <w:sz w:val="20"/>
                <w:szCs w:val="20"/>
              </w:rPr>
              <w:t>(&gt;2000)</w:t>
            </w:r>
          </w:p>
        </w:tc>
        <w:tc>
          <w:tcPr>
            <w:tcW w:w="2786" w:type="dxa"/>
            <w:tcBorders>
              <w:top w:val="single" w:sz="4" w:space="0" w:color="auto"/>
              <w:left w:val="single" w:sz="4" w:space="0" w:color="auto"/>
            </w:tcBorders>
            <w:shd w:val="clear" w:color="auto" w:fill="FFFFFF"/>
            <w:vAlign w:val="bottom"/>
          </w:tcPr>
          <w:p w:rsidR="00645ED5" w:rsidRPr="00A6789E" w:rsidRDefault="00645ED5" w:rsidP="0019724E">
            <w:pPr>
              <w:pStyle w:val="a0"/>
              <w:shd w:val="clear" w:color="auto" w:fill="auto"/>
              <w:spacing w:after="120"/>
              <w:jc w:val="center"/>
              <w:rPr>
                <w:rFonts w:ascii="Sylfaen" w:hAnsi="Sylfaen"/>
                <w:sz w:val="20"/>
                <w:szCs w:val="20"/>
              </w:rPr>
            </w:pPr>
            <w:r w:rsidRPr="00A6789E">
              <w:rPr>
                <w:rFonts w:ascii="Sylfaen" w:hAnsi="Sylfaen"/>
                <w:sz w:val="20"/>
                <w:szCs w:val="20"/>
              </w:rPr>
              <w:t>4</w:t>
            </w:r>
            <w:r w:rsidRPr="00A6789E">
              <w:rPr>
                <w:rFonts w:ascii="Sylfaen" w:hAnsi="Sylfaen"/>
                <w:sz w:val="20"/>
                <w:szCs w:val="20"/>
              </w:rPr>
              <w:br/>
              <w:t>(5)</w:t>
            </w:r>
          </w:p>
        </w:tc>
        <w:tc>
          <w:tcPr>
            <w:tcW w:w="3023" w:type="dxa"/>
            <w:tcBorders>
              <w:top w:val="single" w:sz="4" w:space="0" w:color="auto"/>
              <w:left w:val="single" w:sz="4" w:space="0" w:color="auto"/>
              <w:right w:val="single" w:sz="4" w:space="0" w:color="auto"/>
            </w:tcBorders>
            <w:shd w:val="clear" w:color="auto" w:fill="FFFFFF"/>
          </w:tcPr>
          <w:p w:rsidR="00645ED5" w:rsidRPr="00A6789E" w:rsidRDefault="00645ED5" w:rsidP="0019724E">
            <w:pPr>
              <w:pStyle w:val="a0"/>
              <w:shd w:val="clear" w:color="auto" w:fill="auto"/>
              <w:spacing w:after="120"/>
              <w:rPr>
                <w:rFonts w:ascii="Sylfaen" w:hAnsi="Sylfaen"/>
                <w:sz w:val="20"/>
                <w:szCs w:val="20"/>
              </w:rPr>
            </w:pPr>
            <w:r w:rsidRPr="00A6789E">
              <w:rPr>
                <w:rFonts w:ascii="Sylfaen" w:hAnsi="Sylfaen"/>
                <w:sz w:val="20"/>
                <w:szCs w:val="20"/>
              </w:rPr>
              <w:t>Առանց սահմանափակումների</w:t>
            </w:r>
          </w:p>
        </w:tc>
      </w:tr>
      <w:tr w:rsidR="00645ED5" w:rsidRPr="00A6789E" w:rsidTr="00A6789E">
        <w:tblPrEx>
          <w:tblLook w:val="0000" w:firstRow="0" w:lastRow="0" w:firstColumn="0" w:lastColumn="0" w:noHBand="0" w:noVBand="0"/>
        </w:tblPrEx>
        <w:trPr>
          <w:jc w:val="center"/>
        </w:trPr>
        <w:tc>
          <w:tcPr>
            <w:tcW w:w="3017" w:type="dxa"/>
            <w:vMerge/>
            <w:tcBorders>
              <w:left w:val="single" w:sz="4" w:space="0" w:color="auto"/>
            </w:tcBorders>
            <w:shd w:val="clear" w:color="auto" w:fill="FFFFFF"/>
          </w:tcPr>
          <w:p w:rsidR="00645ED5" w:rsidRPr="00A6789E" w:rsidRDefault="00645ED5" w:rsidP="0019724E">
            <w:pPr>
              <w:spacing w:after="120"/>
              <w:rPr>
                <w:rFonts w:ascii="Sylfaen" w:hAnsi="Sylfaen"/>
                <w:sz w:val="20"/>
                <w:szCs w:val="20"/>
              </w:rPr>
            </w:pPr>
          </w:p>
        </w:tc>
        <w:tc>
          <w:tcPr>
            <w:tcW w:w="3037" w:type="dxa"/>
            <w:vMerge w:val="restart"/>
            <w:tcBorders>
              <w:top w:val="single" w:sz="4" w:space="0" w:color="auto"/>
              <w:left w:val="single" w:sz="4" w:space="0" w:color="auto"/>
            </w:tcBorders>
            <w:shd w:val="clear" w:color="auto" w:fill="FFFFFF"/>
          </w:tcPr>
          <w:p w:rsidR="00645ED5" w:rsidRPr="00A6789E" w:rsidRDefault="00645ED5" w:rsidP="0019724E">
            <w:pPr>
              <w:pStyle w:val="a0"/>
              <w:shd w:val="clear" w:color="auto" w:fill="auto"/>
              <w:spacing w:after="120"/>
              <w:rPr>
                <w:rFonts w:ascii="Sylfaen" w:hAnsi="Sylfaen"/>
                <w:sz w:val="20"/>
                <w:szCs w:val="20"/>
              </w:rPr>
            </w:pPr>
            <w:r w:rsidRPr="00A6789E">
              <w:rPr>
                <w:rFonts w:ascii="Sylfaen" w:hAnsi="Sylfaen"/>
                <w:sz w:val="20"/>
                <w:szCs w:val="20"/>
              </w:rPr>
              <w:t>Սուր թունավորություն մաշկին քսելիս (DL</w:t>
            </w:r>
            <w:r w:rsidRPr="00A6789E">
              <w:rPr>
                <w:rFonts w:ascii="Sylfaen" w:hAnsi="Sylfaen"/>
                <w:sz w:val="20"/>
                <w:szCs w:val="20"/>
                <w:vertAlign w:val="subscript"/>
              </w:rPr>
              <w:t>50,</w:t>
            </w:r>
            <w:r w:rsidRPr="00A6789E">
              <w:rPr>
                <w:rFonts w:ascii="Sylfaen" w:hAnsi="Sylfaen"/>
                <w:sz w:val="20"/>
                <w:szCs w:val="20"/>
              </w:rPr>
              <w:t xml:space="preserve"> մգ/կգ)</w:t>
            </w:r>
          </w:p>
        </w:tc>
        <w:tc>
          <w:tcPr>
            <w:tcW w:w="2772" w:type="dxa"/>
            <w:tcBorders>
              <w:top w:val="single" w:sz="4" w:space="0" w:color="auto"/>
              <w:left w:val="single" w:sz="4" w:space="0" w:color="auto"/>
            </w:tcBorders>
            <w:shd w:val="clear" w:color="auto" w:fill="FFFFFF"/>
          </w:tcPr>
          <w:p w:rsidR="00645ED5" w:rsidRPr="00A6789E" w:rsidRDefault="00645ED5" w:rsidP="0019724E">
            <w:pPr>
              <w:pStyle w:val="a0"/>
              <w:shd w:val="clear" w:color="auto" w:fill="auto"/>
              <w:spacing w:after="120"/>
              <w:jc w:val="center"/>
              <w:rPr>
                <w:rFonts w:ascii="Sylfaen" w:hAnsi="Sylfaen"/>
                <w:sz w:val="20"/>
                <w:szCs w:val="20"/>
              </w:rPr>
            </w:pPr>
            <w:r w:rsidRPr="00A6789E">
              <w:rPr>
                <w:rFonts w:ascii="Sylfaen" w:hAnsi="Sylfaen"/>
                <w:sz w:val="20"/>
                <w:szCs w:val="20"/>
              </w:rPr>
              <w:t>&gt;500</w:t>
            </w:r>
            <w:r>
              <w:rPr>
                <w:rFonts w:ascii="Sylfaen" w:hAnsi="Sylfaen"/>
                <w:sz w:val="20"/>
                <w:szCs w:val="20"/>
                <w:lang w:val="en-US"/>
              </w:rPr>
              <w:br/>
            </w:r>
            <w:r w:rsidRPr="00A6789E">
              <w:rPr>
                <w:rFonts w:ascii="Sylfaen" w:hAnsi="Sylfaen"/>
                <w:sz w:val="20"/>
                <w:szCs w:val="20"/>
              </w:rPr>
              <w:t>(&gt;200-≤2000)</w:t>
            </w:r>
          </w:p>
        </w:tc>
        <w:tc>
          <w:tcPr>
            <w:tcW w:w="2786" w:type="dxa"/>
            <w:tcBorders>
              <w:top w:val="single" w:sz="4" w:space="0" w:color="auto"/>
              <w:left w:val="single" w:sz="4" w:space="0" w:color="auto"/>
            </w:tcBorders>
            <w:shd w:val="clear" w:color="auto" w:fill="FFFFFF"/>
          </w:tcPr>
          <w:p w:rsidR="00645ED5" w:rsidRPr="00A6789E" w:rsidRDefault="00645ED5" w:rsidP="0019724E">
            <w:pPr>
              <w:pStyle w:val="a0"/>
              <w:shd w:val="clear" w:color="auto" w:fill="auto"/>
              <w:spacing w:after="120"/>
              <w:jc w:val="center"/>
              <w:rPr>
                <w:rFonts w:ascii="Sylfaen" w:hAnsi="Sylfaen"/>
                <w:sz w:val="20"/>
                <w:szCs w:val="20"/>
              </w:rPr>
            </w:pPr>
            <w:r w:rsidRPr="00A6789E">
              <w:rPr>
                <w:rFonts w:ascii="Sylfaen" w:hAnsi="Sylfaen"/>
                <w:sz w:val="20"/>
                <w:szCs w:val="20"/>
              </w:rPr>
              <w:t>3-4</w:t>
            </w:r>
            <w:r w:rsidRPr="00645ED5">
              <w:rPr>
                <w:rFonts w:ascii="Sylfaen" w:hAnsi="Sylfaen"/>
                <w:sz w:val="20"/>
                <w:szCs w:val="20"/>
              </w:rPr>
              <w:br/>
            </w:r>
            <w:r w:rsidRPr="00A6789E">
              <w:rPr>
                <w:rFonts w:ascii="Sylfaen" w:hAnsi="Sylfaen"/>
                <w:sz w:val="20"/>
                <w:szCs w:val="20"/>
              </w:rPr>
              <w:t>(3-4)</w:t>
            </w:r>
          </w:p>
        </w:tc>
        <w:tc>
          <w:tcPr>
            <w:tcW w:w="3023" w:type="dxa"/>
            <w:tcBorders>
              <w:top w:val="single" w:sz="4" w:space="0" w:color="auto"/>
              <w:left w:val="single" w:sz="4" w:space="0" w:color="auto"/>
              <w:right w:val="single" w:sz="4" w:space="0" w:color="auto"/>
            </w:tcBorders>
            <w:shd w:val="clear" w:color="auto" w:fill="FFFFFF"/>
            <w:vAlign w:val="bottom"/>
          </w:tcPr>
          <w:p w:rsidR="00645ED5" w:rsidRPr="00A6789E" w:rsidRDefault="00645ED5" w:rsidP="0019724E">
            <w:pPr>
              <w:pStyle w:val="a0"/>
              <w:shd w:val="clear" w:color="auto" w:fill="auto"/>
              <w:spacing w:after="120"/>
              <w:rPr>
                <w:rFonts w:ascii="Sylfaen" w:hAnsi="Sylfaen"/>
                <w:sz w:val="20"/>
                <w:szCs w:val="20"/>
              </w:rPr>
            </w:pPr>
            <w:r w:rsidRPr="00A6789E">
              <w:rPr>
                <w:rFonts w:ascii="Sylfaen" w:hAnsi="Sylfaen"/>
                <w:sz w:val="20"/>
                <w:szCs w:val="20"/>
              </w:rPr>
              <w:t>Մասնագետներին՝ ԱՊՄ-ի կիրառմամբ (ռետինե ձեռնոցներ, պաշտպանիչ ակնոցներ, կոմբինեզոն)</w:t>
            </w:r>
          </w:p>
        </w:tc>
      </w:tr>
      <w:tr w:rsidR="00645ED5" w:rsidRPr="00A6789E" w:rsidTr="00A6789E">
        <w:tblPrEx>
          <w:tblLook w:val="0000" w:firstRow="0" w:lastRow="0" w:firstColumn="0" w:lastColumn="0" w:noHBand="0" w:noVBand="0"/>
        </w:tblPrEx>
        <w:trPr>
          <w:jc w:val="center"/>
        </w:trPr>
        <w:tc>
          <w:tcPr>
            <w:tcW w:w="3017" w:type="dxa"/>
            <w:vMerge/>
            <w:tcBorders>
              <w:left w:val="single" w:sz="4" w:space="0" w:color="auto"/>
            </w:tcBorders>
            <w:shd w:val="clear" w:color="auto" w:fill="FFFFFF"/>
          </w:tcPr>
          <w:p w:rsidR="00645ED5" w:rsidRPr="00A6789E" w:rsidRDefault="00645ED5" w:rsidP="0019724E">
            <w:pPr>
              <w:spacing w:after="120"/>
              <w:rPr>
                <w:rFonts w:ascii="Sylfaen" w:hAnsi="Sylfaen"/>
                <w:sz w:val="20"/>
                <w:szCs w:val="20"/>
              </w:rPr>
            </w:pPr>
          </w:p>
        </w:tc>
        <w:tc>
          <w:tcPr>
            <w:tcW w:w="3037" w:type="dxa"/>
            <w:vMerge/>
            <w:tcBorders>
              <w:left w:val="single" w:sz="4" w:space="0" w:color="auto"/>
            </w:tcBorders>
            <w:shd w:val="clear" w:color="auto" w:fill="FFFFFF"/>
          </w:tcPr>
          <w:p w:rsidR="00645ED5" w:rsidRPr="00A6789E" w:rsidRDefault="00645ED5" w:rsidP="0019724E">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vAlign w:val="bottom"/>
          </w:tcPr>
          <w:p w:rsidR="00645ED5" w:rsidRPr="00A6789E" w:rsidRDefault="00645ED5" w:rsidP="0019724E">
            <w:pPr>
              <w:pStyle w:val="a0"/>
              <w:shd w:val="clear" w:color="auto" w:fill="auto"/>
              <w:spacing w:after="120"/>
              <w:jc w:val="center"/>
              <w:rPr>
                <w:rFonts w:ascii="Sylfaen" w:hAnsi="Sylfaen"/>
                <w:sz w:val="20"/>
                <w:szCs w:val="20"/>
              </w:rPr>
            </w:pPr>
            <w:r w:rsidRPr="00A6789E">
              <w:rPr>
                <w:rFonts w:ascii="Sylfaen" w:hAnsi="Sylfaen"/>
                <w:sz w:val="20"/>
                <w:szCs w:val="20"/>
              </w:rPr>
              <w:t>&gt;2500</w:t>
            </w:r>
            <w:r w:rsidRPr="00645ED5">
              <w:rPr>
                <w:rFonts w:ascii="Sylfaen" w:hAnsi="Sylfaen"/>
                <w:sz w:val="20"/>
                <w:szCs w:val="20"/>
              </w:rPr>
              <w:br/>
            </w:r>
            <w:r w:rsidRPr="00A6789E">
              <w:rPr>
                <w:rFonts w:ascii="Sylfaen" w:hAnsi="Sylfaen"/>
                <w:sz w:val="20"/>
                <w:szCs w:val="20"/>
              </w:rPr>
              <w:t>(&gt;2000-≤5000)</w:t>
            </w:r>
          </w:p>
        </w:tc>
        <w:tc>
          <w:tcPr>
            <w:tcW w:w="2786" w:type="dxa"/>
            <w:tcBorders>
              <w:top w:val="single" w:sz="4" w:space="0" w:color="auto"/>
              <w:left w:val="single" w:sz="4" w:space="0" w:color="auto"/>
            </w:tcBorders>
            <w:shd w:val="clear" w:color="auto" w:fill="FFFFFF"/>
            <w:vAlign w:val="bottom"/>
          </w:tcPr>
          <w:p w:rsidR="00645ED5" w:rsidRPr="00A6789E" w:rsidRDefault="00645ED5" w:rsidP="0019724E">
            <w:pPr>
              <w:pStyle w:val="a0"/>
              <w:shd w:val="clear" w:color="auto" w:fill="auto"/>
              <w:spacing w:after="120"/>
              <w:jc w:val="center"/>
              <w:rPr>
                <w:rFonts w:ascii="Sylfaen" w:hAnsi="Sylfaen"/>
                <w:sz w:val="20"/>
                <w:szCs w:val="20"/>
              </w:rPr>
            </w:pPr>
            <w:r w:rsidRPr="00A6789E">
              <w:rPr>
                <w:rFonts w:ascii="Sylfaen" w:hAnsi="Sylfaen"/>
                <w:sz w:val="20"/>
                <w:szCs w:val="20"/>
              </w:rPr>
              <w:t>4</w:t>
            </w:r>
            <w:r w:rsidRPr="00645ED5">
              <w:rPr>
                <w:rFonts w:ascii="Sylfaen" w:hAnsi="Sylfaen"/>
                <w:sz w:val="20"/>
                <w:szCs w:val="20"/>
              </w:rPr>
              <w:br/>
            </w:r>
            <w:r w:rsidRPr="00A6789E">
              <w:rPr>
                <w:rFonts w:ascii="Sylfaen" w:hAnsi="Sylfaen"/>
                <w:sz w:val="20"/>
                <w:szCs w:val="20"/>
              </w:rPr>
              <w:t>(5)</w:t>
            </w:r>
          </w:p>
        </w:tc>
        <w:tc>
          <w:tcPr>
            <w:tcW w:w="3023" w:type="dxa"/>
            <w:tcBorders>
              <w:top w:val="single" w:sz="4" w:space="0" w:color="auto"/>
              <w:left w:val="single" w:sz="4" w:space="0" w:color="auto"/>
              <w:right w:val="single" w:sz="4" w:space="0" w:color="auto"/>
            </w:tcBorders>
            <w:shd w:val="clear" w:color="auto" w:fill="FFFFFF"/>
          </w:tcPr>
          <w:p w:rsidR="00645ED5" w:rsidRPr="00A6789E" w:rsidRDefault="00645ED5" w:rsidP="0019724E">
            <w:pPr>
              <w:pStyle w:val="a0"/>
              <w:shd w:val="clear" w:color="auto" w:fill="auto"/>
              <w:spacing w:after="120"/>
              <w:rPr>
                <w:rFonts w:ascii="Sylfaen" w:hAnsi="Sylfaen"/>
                <w:sz w:val="20"/>
                <w:szCs w:val="20"/>
              </w:rPr>
            </w:pPr>
            <w:r w:rsidRPr="00A6789E">
              <w:rPr>
                <w:rFonts w:ascii="Sylfaen" w:hAnsi="Sylfaen"/>
                <w:sz w:val="20"/>
                <w:szCs w:val="20"/>
              </w:rPr>
              <w:t>Առանց սահմանափակումների</w:t>
            </w:r>
          </w:p>
        </w:tc>
      </w:tr>
      <w:tr w:rsidR="00645ED5" w:rsidRPr="00A6789E" w:rsidTr="00A6789E">
        <w:tblPrEx>
          <w:tblLook w:val="0000" w:firstRow="0" w:lastRow="0" w:firstColumn="0" w:lastColumn="0" w:noHBand="0" w:noVBand="0"/>
        </w:tblPrEx>
        <w:trPr>
          <w:jc w:val="center"/>
        </w:trPr>
        <w:tc>
          <w:tcPr>
            <w:tcW w:w="3017" w:type="dxa"/>
            <w:vMerge/>
            <w:tcBorders>
              <w:left w:val="single" w:sz="4" w:space="0" w:color="auto"/>
            </w:tcBorders>
            <w:shd w:val="clear" w:color="auto" w:fill="FFFFFF"/>
          </w:tcPr>
          <w:p w:rsidR="00645ED5" w:rsidRPr="00A6789E" w:rsidRDefault="00645ED5" w:rsidP="0019724E">
            <w:pPr>
              <w:spacing w:after="120"/>
              <w:rPr>
                <w:rFonts w:ascii="Sylfaen" w:hAnsi="Sylfaen"/>
                <w:sz w:val="20"/>
                <w:szCs w:val="20"/>
              </w:rPr>
            </w:pPr>
          </w:p>
        </w:tc>
        <w:tc>
          <w:tcPr>
            <w:tcW w:w="3037" w:type="dxa"/>
            <w:vMerge w:val="restart"/>
            <w:tcBorders>
              <w:top w:val="single" w:sz="4" w:space="0" w:color="auto"/>
              <w:left w:val="single" w:sz="4" w:space="0" w:color="auto"/>
            </w:tcBorders>
            <w:shd w:val="clear" w:color="auto" w:fill="FFFFFF"/>
          </w:tcPr>
          <w:p w:rsidR="00645ED5" w:rsidRPr="00A6789E" w:rsidRDefault="00645ED5" w:rsidP="0019724E">
            <w:pPr>
              <w:pStyle w:val="a0"/>
              <w:shd w:val="clear" w:color="auto" w:fill="auto"/>
              <w:spacing w:after="120"/>
              <w:ind w:right="58"/>
              <w:rPr>
                <w:rFonts w:ascii="Sylfaen" w:hAnsi="Sylfaen"/>
                <w:sz w:val="20"/>
                <w:szCs w:val="20"/>
              </w:rPr>
            </w:pPr>
            <w:r w:rsidRPr="00A6789E">
              <w:rPr>
                <w:rFonts w:ascii="Sylfaen" w:hAnsi="Sylfaen"/>
                <w:sz w:val="20"/>
                <w:szCs w:val="20"/>
              </w:rPr>
              <w:t>Սուր ինհալացիոն վտանգ` հագեցնող կոնցենտրացիաներով (C2o)</w:t>
            </w:r>
          </w:p>
        </w:tc>
        <w:tc>
          <w:tcPr>
            <w:tcW w:w="2772" w:type="dxa"/>
            <w:tcBorders>
              <w:top w:val="single" w:sz="4" w:space="0" w:color="auto"/>
              <w:left w:val="single" w:sz="4" w:space="0" w:color="auto"/>
            </w:tcBorders>
            <w:shd w:val="clear" w:color="auto" w:fill="FFFFFF"/>
          </w:tcPr>
          <w:p w:rsidR="00645ED5" w:rsidRPr="00A6789E" w:rsidRDefault="00645ED5" w:rsidP="0019724E">
            <w:pPr>
              <w:pStyle w:val="a0"/>
              <w:shd w:val="clear" w:color="auto" w:fill="auto"/>
              <w:spacing w:after="120"/>
              <w:jc w:val="center"/>
              <w:rPr>
                <w:rFonts w:ascii="Sylfaen" w:hAnsi="Sylfaen"/>
                <w:sz w:val="20"/>
                <w:szCs w:val="20"/>
              </w:rPr>
            </w:pPr>
            <w:r w:rsidRPr="00A6789E">
              <w:rPr>
                <w:rFonts w:ascii="Sylfaen" w:hAnsi="Sylfaen"/>
                <w:sz w:val="20"/>
                <w:szCs w:val="20"/>
              </w:rPr>
              <w:t>C</w:t>
            </w:r>
            <w:r w:rsidRPr="00A6789E">
              <w:rPr>
                <w:rFonts w:ascii="Sylfaen" w:hAnsi="Sylfaen"/>
                <w:sz w:val="20"/>
                <w:szCs w:val="20"/>
                <w:vertAlign w:val="subscript"/>
              </w:rPr>
              <w:t>20</w:t>
            </w:r>
            <w:r w:rsidRPr="00A6789E">
              <w:rPr>
                <w:rFonts w:ascii="Sylfaen" w:hAnsi="Sylfaen"/>
                <w:sz w:val="20"/>
                <w:szCs w:val="20"/>
              </w:rPr>
              <w:t>≥Lim</w:t>
            </w:r>
            <w:r w:rsidRPr="00A6789E">
              <w:rPr>
                <w:rFonts w:ascii="Sylfaen" w:hAnsi="Sylfaen"/>
                <w:sz w:val="20"/>
                <w:szCs w:val="20"/>
                <w:vertAlign w:val="subscript"/>
              </w:rPr>
              <w:t>ac</w:t>
            </w:r>
          </w:p>
        </w:tc>
        <w:tc>
          <w:tcPr>
            <w:tcW w:w="2786" w:type="dxa"/>
            <w:tcBorders>
              <w:top w:val="single" w:sz="4" w:space="0" w:color="auto"/>
              <w:left w:val="single" w:sz="4" w:space="0" w:color="auto"/>
            </w:tcBorders>
            <w:shd w:val="clear" w:color="auto" w:fill="FFFFFF"/>
          </w:tcPr>
          <w:p w:rsidR="00645ED5" w:rsidRPr="00A6789E" w:rsidRDefault="00645ED5" w:rsidP="0019724E">
            <w:pPr>
              <w:pStyle w:val="a0"/>
              <w:shd w:val="clear" w:color="auto" w:fill="auto"/>
              <w:spacing w:after="120"/>
              <w:jc w:val="center"/>
              <w:rPr>
                <w:rFonts w:ascii="Sylfaen" w:hAnsi="Sylfaen"/>
                <w:sz w:val="20"/>
                <w:szCs w:val="20"/>
              </w:rPr>
            </w:pPr>
            <w:r w:rsidRPr="00A6789E">
              <w:rPr>
                <w:rFonts w:ascii="Sylfaen" w:hAnsi="Sylfaen"/>
                <w:sz w:val="20"/>
                <w:szCs w:val="20"/>
              </w:rPr>
              <w:t>2-3</w:t>
            </w:r>
          </w:p>
        </w:tc>
        <w:tc>
          <w:tcPr>
            <w:tcW w:w="3023" w:type="dxa"/>
            <w:tcBorders>
              <w:top w:val="single" w:sz="4" w:space="0" w:color="auto"/>
              <w:left w:val="single" w:sz="4" w:space="0" w:color="auto"/>
              <w:right w:val="single" w:sz="4" w:space="0" w:color="auto"/>
            </w:tcBorders>
            <w:shd w:val="clear" w:color="auto" w:fill="FFFFFF"/>
            <w:vAlign w:val="bottom"/>
          </w:tcPr>
          <w:p w:rsidR="00645ED5" w:rsidRPr="00A6789E" w:rsidRDefault="00645ED5" w:rsidP="0019724E">
            <w:pPr>
              <w:pStyle w:val="a0"/>
              <w:shd w:val="clear" w:color="auto" w:fill="auto"/>
              <w:spacing w:after="120"/>
              <w:rPr>
                <w:rFonts w:ascii="Sylfaen" w:hAnsi="Sylfaen"/>
                <w:sz w:val="20"/>
                <w:szCs w:val="20"/>
              </w:rPr>
            </w:pPr>
            <w:r w:rsidRPr="00A6789E">
              <w:rPr>
                <w:rFonts w:ascii="Sylfaen" w:hAnsi="Sylfaen"/>
                <w:sz w:val="20"/>
                <w:szCs w:val="20"/>
              </w:rPr>
              <w:t>Մասնագետներին` ԱՊՄ-ի կիրառմամբ (շնչադիմակներ, ռետինե ձեռնոցներ, կոմբինեզոն, պաշտպանիչ ակնոցներ)</w:t>
            </w:r>
          </w:p>
        </w:tc>
      </w:tr>
      <w:tr w:rsidR="00645ED5" w:rsidRPr="00A6789E" w:rsidTr="0019724E">
        <w:tblPrEx>
          <w:tblLook w:val="0000" w:firstRow="0" w:lastRow="0" w:firstColumn="0" w:lastColumn="0" w:noHBand="0" w:noVBand="0"/>
        </w:tblPrEx>
        <w:trPr>
          <w:trHeight w:val="569"/>
          <w:jc w:val="center"/>
        </w:trPr>
        <w:tc>
          <w:tcPr>
            <w:tcW w:w="3017" w:type="dxa"/>
            <w:vMerge/>
            <w:tcBorders>
              <w:left w:val="single" w:sz="4" w:space="0" w:color="auto"/>
            </w:tcBorders>
            <w:shd w:val="clear" w:color="auto" w:fill="FFFFFF"/>
          </w:tcPr>
          <w:p w:rsidR="00645ED5" w:rsidRPr="00A6789E" w:rsidRDefault="00645ED5" w:rsidP="0019724E">
            <w:pPr>
              <w:spacing w:after="120"/>
              <w:rPr>
                <w:rFonts w:ascii="Sylfaen" w:hAnsi="Sylfaen"/>
                <w:sz w:val="20"/>
                <w:szCs w:val="20"/>
              </w:rPr>
            </w:pPr>
          </w:p>
        </w:tc>
        <w:tc>
          <w:tcPr>
            <w:tcW w:w="3037" w:type="dxa"/>
            <w:vMerge/>
            <w:tcBorders>
              <w:left w:val="single" w:sz="4" w:space="0" w:color="auto"/>
            </w:tcBorders>
            <w:shd w:val="clear" w:color="auto" w:fill="FFFFFF"/>
          </w:tcPr>
          <w:p w:rsidR="00645ED5" w:rsidRPr="00A6789E" w:rsidRDefault="00645ED5" w:rsidP="0019724E">
            <w:pPr>
              <w:spacing w:after="120"/>
              <w:ind w:right="58"/>
              <w:rPr>
                <w:rFonts w:ascii="Sylfaen" w:hAnsi="Sylfaen"/>
                <w:sz w:val="20"/>
                <w:szCs w:val="20"/>
              </w:rPr>
            </w:pPr>
          </w:p>
        </w:tc>
        <w:tc>
          <w:tcPr>
            <w:tcW w:w="2772" w:type="dxa"/>
            <w:tcBorders>
              <w:top w:val="single" w:sz="4" w:space="0" w:color="auto"/>
              <w:left w:val="single" w:sz="4" w:space="0" w:color="auto"/>
            </w:tcBorders>
            <w:shd w:val="clear" w:color="auto" w:fill="FFFFFF"/>
          </w:tcPr>
          <w:p w:rsidR="00645ED5" w:rsidRPr="00A6789E" w:rsidRDefault="00645ED5" w:rsidP="0019724E">
            <w:pPr>
              <w:pStyle w:val="a0"/>
              <w:shd w:val="clear" w:color="auto" w:fill="auto"/>
              <w:spacing w:after="120"/>
              <w:jc w:val="center"/>
              <w:rPr>
                <w:rFonts w:ascii="Sylfaen" w:hAnsi="Sylfaen"/>
                <w:sz w:val="20"/>
                <w:szCs w:val="20"/>
              </w:rPr>
            </w:pPr>
            <w:r w:rsidRPr="00A6789E">
              <w:rPr>
                <w:rFonts w:ascii="Sylfaen" w:hAnsi="Sylfaen"/>
                <w:sz w:val="20"/>
                <w:szCs w:val="20"/>
              </w:rPr>
              <w:t>C</w:t>
            </w:r>
            <w:r w:rsidRPr="00A6789E">
              <w:rPr>
                <w:rFonts w:ascii="Sylfaen" w:hAnsi="Sylfaen"/>
                <w:sz w:val="20"/>
                <w:szCs w:val="20"/>
                <w:vertAlign w:val="subscript"/>
              </w:rPr>
              <w:t>2o</w:t>
            </w:r>
            <w:r w:rsidRPr="00A6789E">
              <w:rPr>
                <w:rFonts w:ascii="Sylfaen" w:hAnsi="Sylfaen"/>
                <w:sz w:val="20"/>
                <w:szCs w:val="20"/>
              </w:rPr>
              <w:t>&lt;Lim</w:t>
            </w:r>
            <w:r w:rsidRPr="00A6789E">
              <w:rPr>
                <w:rFonts w:ascii="Sylfaen" w:hAnsi="Sylfaen"/>
                <w:sz w:val="20"/>
                <w:szCs w:val="20"/>
                <w:vertAlign w:val="subscript"/>
              </w:rPr>
              <w:t>ac</w:t>
            </w:r>
          </w:p>
        </w:tc>
        <w:tc>
          <w:tcPr>
            <w:tcW w:w="2786" w:type="dxa"/>
            <w:tcBorders>
              <w:top w:val="single" w:sz="4" w:space="0" w:color="auto"/>
              <w:left w:val="single" w:sz="4" w:space="0" w:color="auto"/>
            </w:tcBorders>
            <w:shd w:val="clear" w:color="auto" w:fill="FFFFFF"/>
          </w:tcPr>
          <w:p w:rsidR="00645ED5" w:rsidRPr="00A6789E" w:rsidRDefault="00645ED5" w:rsidP="0019724E">
            <w:pPr>
              <w:pStyle w:val="a0"/>
              <w:shd w:val="clear" w:color="auto" w:fill="auto"/>
              <w:spacing w:after="120"/>
              <w:jc w:val="center"/>
              <w:rPr>
                <w:rFonts w:ascii="Sylfaen" w:hAnsi="Sylfaen"/>
                <w:sz w:val="20"/>
                <w:szCs w:val="20"/>
              </w:rPr>
            </w:pPr>
            <w:r w:rsidRPr="00A6789E">
              <w:rPr>
                <w:rFonts w:ascii="Sylfaen" w:hAnsi="Sylfaen"/>
                <w:sz w:val="20"/>
                <w:szCs w:val="20"/>
              </w:rPr>
              <w:t>4</w:t>
            </w:r>
          </w:p>
        </w:tc>
        <w:tc>
          <w:tcPr>
            <w:tcW w:w="3023" w:type="dxa"/>
            <w:tcBorders>
              <w:top w:val="single" w:sz="4" w:space="0" w:color="auto"/>
              <w:left w:val="single" w:sz="4" w:space="0" w:color="auto"/>
              <w:right w:val="single" w:sz="4" w:space="0" w:color="auto"/>
            </w:tcBorders>
            <w:shd w:val="clear" w:color="auto" w:fill="FFFFFF"/>
          </w:tcPr>
          <w:p w:rsidR="00645ED5" w:rsidRPr="00A6789E" w:rsidRDefault="00645ED5" w:rsidP="0019724E">
            <w:pPr>
              <w:pStyle w:val="a0"/>
              <w:shd w:val="clear" w:color="auto" w:fill="auto"/>
              <w:spacing w:after="120"/>
              <w:rPr>
                <w:rFonts w:ascii="Sylfaen" w:hAnsi="Sylfaen"/>
                <w:sz w:val="20"/>
                <w:szCs w:val="20"/>
              </w:rPr>
            </w:pPr>
            <w:r w:rsidRPr="00A6789E">
              <w:rPr>
                <w:rFonts w:ascii="Sylfaen" w:hAnsi="Sylfaen"/>
                <w:sz w:val="20"/>
                <w:szCs w:val="20"/>
              </w:rPr>
              <w:t>Առանց սահմանափակումների</w:t>
            </w:r>
          </w:p>
        </w:tc>
      </w:tr>
      <w:tr w:rsidR="00645ED5" w:rsidRPr="00A6789E" w:rsidTr="00A6789E">
        <w:tblPrEx>
          <w:tblLook w:val="0000" w:firstRow="0" w:lastRow="0" w:firstColumn="0" w:lastColumn="0" w:noHBand="0" w:noVBand="0"/>
        </w:tblPrEx>
        <w:trPr>
          <w:jc w:val="center"/>
        </w:trPr>
        <w:tc>
          <w:tcPr>
            <w:tcW w:w="3017" w:type="dxa"/>
            <w:vMerge/>
            <w:tcBorders>
              <w:left w:val="single" w:sz="4" w:space="0" w:color="auto"/>
            </w:tcBorders>
            <w:shd w:val="clear" w:color="auto" w:fill="FFFFFF"/>
          </w:tcPr>
          <w:p w:rsidR="00645ED5" w:rsidRPr="00A6789E" w:rsidRDefault="00645ED5" w:rsidP="0019724E">
            <w:pPr>
              <w:spacing w:after="120"/>
              <w:rPr>
                <w:rFonts w:ascii="Sylfaen" w:hAnsi="Sylfaen"/>
                <w:sz w:val="20"/>
                <w:szCs w:val="20"/>
              </w:rPr>
            </w:pPr>
          </w:p>
        </w:tc>
        <w:tc>
          <w:tcPr>
            <w:tcW w:w="3037" w:type="dxa"/>
            <w:vMerge w:val="restart"/>
            <w:tcBorders>
              <w:top w:val="single" w:sz="4" w:space="0" w:color="auto"/>
              <w:left w:val="single" w:sz="4" w:space="0" w:color="auto"/>
            </w:tcBorders>
            <w:shd w:val="clear" w:color="auto" w:fill="FFFFFF"/>
          </w:tcPr>
          <w:p w:rsidR="00645ED5" w:rsidRPr="00A6789E" w:rsidRDefault="00645ED5" w:rsidP="0019724E">
            <w:pPr>
              <w:pStyle w:val="a0"/>
              <w:shd w:val="clear" w:color="auto" w:fill="auto"/>
              <w:spacing w:after="120"/>
              <w:ind w:right="58"/>
              <w:rPr>
                <w:rFonts w:ascii="Sylfaen" w:hAnsi="Sylfaen"/>
                <w:sz w:val="20"/>
                <w:szCs w:val="20"/>
              </w:rPr>
            </w:pPr>
            <w:r w:rsidRPr="00A6789E">
              <w:rPr>
                <w:rFonts w:ascii="Sylfaen" w:hAnsi="Sylfaen"/>
                <w:sz w:val="20"/>
                <w:szCs w:val="20"/>
              </w:rPr>
              <w:t>Մաշկա-ներծծիչ ազդեցություն (21/28 օր)</w:t>
            </w:r>
          </w:p>
        </w:tc>
        <w:tc>
          <w:tcPr>
            <w:tcW w:w="2772" w:type="dxa"/>
            <w:tcBorders>
              <w:top w:val="single" w:sz="4" w:space="0" w:color="auto"/>
              <w:left w:val="single" w:sz="4" w:space="0" w:color="auto"/>
            </w:tcBorders>
            <w:shd w:val="clear" w:color="auto" w:fill="FFFFFF"/>
          </w:tcPr>
          <w:p w:rsidR="00645ED5" w:rsidRPr="00A6789E" w:rsidRDefault="00645ED5" w:rsidP="0019724E">
            <w:pPr>
              <w:pStyle w:val="a0"/>
              <w:shd w:val="clear" w:color="auto" w:fill="auto"/>
              <w:spacing w:after="120"/>
              <w:jc w:val="center"/>
              <w:rPr>
                <w:rFonts w:ascii="Sylfaen" w:hAnsi="Sylfaen"/>
                <w:sz w:val="20"/>
                <w:szCs w:val="20"/>
              </w:rPr>
            </w:pPr>
            <w:r w:rsidRPr="00A6789E">
              <w:rPr>
                <w:rFonts w:ascii="Sylfaen" w:hAnsi="Sylfaen"/>
                <w:sz w:val="20"/>
                <w:szCs w:val="20"/>
              </w:rPr>
              <w:t>էֆեկտի առկայություն</w:t>
            </w:r>
          </w:p>
        </w:tc>
        <w:tc>
          <w:tcPr>
            <w:tcW w:w="2786" w:type="dxa"/>
            <w:tcBorders>
              <w:top w:val="single" w:sz="4" w:space="0" w:color="auto"/>
              <w:left w:val="single" w:sz="4" w:space="0" w:color="auto"/>
            </w:tcBorders>
            <w:shd w:val="clear" w:color="auto" w:fill="FFFFFF"/>
          </w:tcPr>
          <w:p w:rsidR="00645ED5" w:rsidRPr="00A6789E" w:rsidRDefault="00645ED5" w:rsidP="0019724E">
            <w:pPr>
              <w:pStyle w:val="a0"/>
              <w:shd w:val="clear" w:color="auto" w:fill="auto"/>
              <w:spacing w:after="120"/>
              <w:jc w:val="center"/>
              <w:rPr>
                <w:rFonts w:ascii="Sylfaen" w:hAnsi="Sylfaen"/>
                <w:sz w:val="20"/>
                <w:szCs w:val="20"/>
              </w:rPr>
            </w:pPr>
            <w:r w:rsidRPr="00A6789E">
              <w:rPr>
                <w:rFonts w:ascii="Sylfaen" w:hAnsi="Sylfaen"/>
                <w:sz w:val="20"/>
                <w:szCs w:val="20"/>
              </w:rPr>
              <w:t>չի դասակարգվում</w:t>
            </w:r>
          </w:p>
        </w:tc>
        <w:tc>
          <w:tcPr>
            <w:tcW w:w="3023" w:type="dxa"/>
            <w:tcBorders>
              <w:top w:val="single" w:sz="4" w:space="0" w:color="auto"/>
              <w:left w:val="single" w:sz="4" w:space="0" w:color="auto"/>
              <w:right w:val="single" w:sz="4" w:space="0" w:color="auto"/>
            </w:tcBorders>
            <w:shd w:val="clear" w:color="auto" w:fill="FFFFFF"/>
            <w:vAlign w:val="bottom"/>
          </w:tcPr>
          <w:p w:rsidR="00645ED5" w:rsidRPr="00A6789E" w:rsidRDefault="00645ED5" w:rsidP="0019724E">
            <w:pPr>
              <w:pStyle w:val="a0"/>
              <w:shd w:val="clear" w:color="auto" w:fill="auto"/>
              <w:spacing w:after="120"/>
              <w:rPr>
                <w:rFonts w:ascii="Sylfaen" w:hAnsi="Sylfaen"/>
                <w:sz w:val="20"/>
                <w:szCs w:val="20"/>
              </w:rPr>
            </w:pPr>
            <w:r w:rsidRPr="00A6789E">
              <w:rPr>
                <w:rFonts w:ascii="Sylfaen" w:hAnsi="Sylfaen"/>
                <w:sz w:val="20"/>
                <w:szCs w:val="20"/>
              </w:rPr>
              <w:t>Մասնագետներին` ԱՊՄ-ի կիրառմամբ (ռետինե ձեռնոցներ, շնչադիմակ)</w:t>
            </w:r>
          </w:p>
        </w:tc>
      </w:tr>
      <w:tr w:rsidR="00645ED5" w:rsidRPr="00A6789E" w:rsidTr="00A6789E">
        <w:tblPrEx>
          <w:tblLook w:val="0000" w:firstRow="0" w:lastRow="0" w:firstColumn="0" w:lastColumn="0" w:noHBand="0" w:noVBand="0"/>
        </w:tblPrEx>
        <w:trPr>
          <w:jc w:val="center"/>
        </w:trPr>
        <w:tc>
          <w:tcPr>
            <w:tcW w:w="3017" w:type="dxa"/>
            <w:vMerge/>
            <w:tcBorders>
              <w:left w:val="single" w:sz="4" w:space="0" w:color="auto"/>
            </w:tcBorders>
            <w:shd w:val="clear" w:color="auto" w:fill="FFFFFF"/>
          </w:tcPr>
          <w:p w:rsidR="00645ED5" w:rsidRPr="00A6789E" w:rsidRDefault="00645ED5" w:rsidP="0019724E">
            <w:pPr>
              <w:spacing w:after="120"/>
              <w:rPr>
                <w:rFonts w:ascii="Sylfaen" w:hAnsi="Sylfaen"/>
                <w:sz w:val="20"/>
                <w:szCs w:val="20"/>
              </w:rPr>
            </w:pPr>
          </w:p>
        </w:tc>
        <w:tc>
          <w:tcPr>
            <w:tcW w:w="3037" w:type="dxa"/>
            <w:vMerge/>
            <w:tcBorders>
              <w:left w:val="single" w:sz="4" w:space="0" w:color="auto"/>
            </w:tcBorders>
            <w:shd w:val="clear" w:color="auto" w:fill="FFFFFF"/>
          </w:tcPr>
          <w:p w:rsidR="00645ED5" w:rsidRPr="00A6789E" w:rsidRDefault="00645ED5" w:rsidP="0019724E">
            <w:pPr>
              <w:spacing w:after="120"/>
              <w:ind w:right="58"/>
              <w:rPr>
                <w:rFonts w:ascii="Sylfaen" w:hAnsi="Sylfaen"/>
                <w:sz w:val="20"/>
                <w:szCs w:val="20"/>
              </w:rPr>
            </w:pPr>
          </w:p>
        </w:tc>
        <w:tc>
          <w:tcPr>
            <w:tcW w:w="2772" w:type="dxa"/>
            <w:tcBorders>
              <w:top w:val="single" w:sz="4" w:space="0" w:color="auto"/>
              <w:left w:val="single" w:sz="4" w:space="0" w:color="auto"/>
            </w:tcBorders>
            <w:shd w:val="clear" w:color="auto" w:fill="FFFFFF"/>
          </w:tcPr>
          <w:p w:rsidR="00645ED5" w:rsidRPr="00A6789E" w:rsidRDefault="00645ED5" w:rsidP="0019724E">
            <w:pPr>
              <w:pStyle w:val="a0"/>
              <w:shd w:val="clear" w:color="auto" w:fill="auto"/>
              <w:spacing w:after="120"/>
              <w:jc w:val="center"/>
              <w:rPr>
                <w:rFonts w:ascii="Sylfaen" w:hAnsi="Sylfaen"/>
                <w:sz w:val="20"/>
                <w:szCs w:val="20"/>
              </w:rPr>
            </w:pPr>
            <w:r w:rsidRPr="00A6789E">
              <w:rPr>
                <w:rFonts w:ascii="Sylfaen" w:hAnsi="Sylfaen"/>
                <w:sz w:val="20"/>
                <w:szCs w:val="20"/>
              </w:rPr>
              <w:t>էֆեկտի բացակայություն</w:t>
            </w:r>
          </w:p>
        </w:tc>
        <w:tc>
          <w:tcPr>
            <w:tcW w:w="2786" w:type="dxa"/>
            <w:tcBorders>
              <w:top w:val="single" w:sz="4" w:space="0" w:color="auto"/>
              <w:left w:val="single" w:sz="4" w:space="0" w:color="auto"/>
            </w:tcBorders>
            <w:shd w:val="clear" w:color="auto" w:fill="FFFFFF"/>
          </w:tcPr>
          <w:p w:rsidR="00645ED5" w:rsidRPr="00A6789E" w:rsidRDefault="00645ED5" w:rsidP="0019724E">
            <w:pPr>
              <w:pStyle w:val="a0"/>
              <w:shd w:val="clear" w:color="auto" w:fill="auto"/>
              <w:spacing w:after="120"/>
              <w:jc w:val="center"/>
              <w:rPr>
                <w:rFonts w:ascii="Sylfaen" w:hAnsi="Sylfaen"/>
                <w:sz w:val="20"/>
                <w:szCs w:val="20"/>
              </w:rPr>
            </w:pPr>
            <w:r w:rsidRPr="00A6789E">
              <w:rPr>
                <w:rFonts w:ascii="Sylfaen" w:hAnsi="Sylfaen"/>
                <w:sz w:val="20"/>
                <w:szCs w:val="20"/>
              </w:rPr>
              <w:t>չի դասակարգվում</w:t>
            </w:r>
          </w:p>
        </w:tc>
        <w:tc>
          <w:tcPr>
            <w:tcW w:w="3023" w:type="dxa"/>
            <w:tcBorders>
              <w:top w:val="single" w:sz="4" w:space="0" w:color="auto"/>
              <w:left w:val="single" w:sz="4" w:space="0" w:color="auto"/>
              <w:right w:val="single" w:sz="4" w:space="0" w:color="auto"/>
            </w:tcBorders>
            <w:shd w:val="clear" w:color="auto" w:fill="FFFFFF"/>
            <w:vAlign w:val="bottom"/>
          </w:tcPr>
          <w:p w:rsidR="00645ED5" w:rsidRPr="00A6789E" w:rsidRDefault="00645ED5" w:rsidP="0019724E">
            <w:pPr>
              <w:pStyle w:val="a0"/>
              <w:shd w:val="clear" w:color="auto" w:fill="auto"/>
              <w:spacing w:after="120"/>
              <w:rPr>
                <w:rFonts w:ascii="Sylfaen" w:hAnsi="Sylfaen"/>
                <w:sz w:val="20"/>
                <w:szCs w:val="20"/>
              </w:rPr>
            </w:pPr>
            <w:r w:rsidRPr="00A6789E">
              <w:rPr>
                <w:rFonts w:ascii="Sylfaen" w:hAnsi="Sylfaen"/>
                <w:sz w:val="20"/>
                <w:szCs w:val="20"/>
              </w:rPr>
              <w:t>Մասնագետներին եւ բնակչությանը կենցաղում</w:t>
            </w:r>
          </w:p>
        </w:tc>
      </w:tr>
      <w:tr w:rsidR="00450024" w:rsidRPr="00A6789E" w:rsidTr="00645ED5">
        <w:tblPrEx>
          <w:tblLook w:val="0000" w:firstRow="0" w:lastRow="0" w:firstColumn="0" w:lastColumn="0" w:noHBand="0" w:noVBand="0"/>
        </w:tblPrEx>
        <w:trPr>
          <w:jc w:val="center"/>
        </w:trPr>
        <w:tc>
          <w:tcPr>
            <w:tcW w:w="3017" w:type="dxa"/>
            <w:vMerge/>
            <w:tcBorders>
              <w:left w:val="single" w:sz="4" w:space="0" w:color="auto"/>
            </w:tcBorders>
            <w:shd w:val="clear" w:color="auto" w:fill="FFFFFF"/>
          </w:tcPr>
          <w:p w:rsidR="00450024" w:rsidRPr="00A6789E" w:rsidRDefault="00450024" w:rsidP="0019724E">
            <w:pPr>
              <w:spacing w:after="120"/>
              <w:rPr>
                <w:rFonts w:ascii="Sylfaen" w:hAnsi="Sylfaen"/>
                <w:sz w:val="20"/>
                <w:szCs w:val="20"/>
              </w:rPr>
            </w:pPr>
          </w:p>
        </w:tc>
        <w:tc>
          <w:tcPr>
            <w:tcW w:w="3037" w:type="dxa"/>
            <w:vMerge w:val="restart"/>
            <w:tcBorders>
              <w:top w:val="single" w:sz="4" w:space="0" w:color="auto"/>
              <w:left w:val="single" w:sz="4" w:space="0" w:color="auto"/>
            </w:tcBorders>
            <w:shd w:val="clear" w:color="auto" w:fill="FFFFFF"/>
          </w:tcPr>
          <w:p w:rsidR="00450024" w:rsidRPr="00A6789E" w:rsidRDefault="00450024" w:rsidP="0019724E">
            <w:pPr>
              <w:pStyle w:val="a0"/>
              <w:shd w:val="clear" w:color="auto" w:fill="auto"/>
              <w:spacing w:after="120"/>
              <w:ind w:right="58"/>
              <w:rPr>
                <w:rFonts w:ascii="Sylfaen" w:hAnsi="Sylfaen"/>
                <w:sz w:val="20"/>
                <w:szCs w:val="20"/>
              </w:rPr>
            </w:pPr>
            <w:r w:rsidRPr="00645ED5">
              <w:rPr>
                <w:rFonts w:ascii="Sylfaen" w:hAnsi="Sylfaen"/>
                <w:spacing w:val="-6"/>
                <w:sz w:val="20"/>
                <w:szCs w:val="20"/>
              </w:rPr>
              <w:t xml:space="preserve">Մաշկի վրա գրգռիչ ազդեցությունը բազմակի կիրառումների դեպքում (0,5-1 </w:t>
            </w:r>
            <w:r w:rsidRPr="00A6789E">
              <w:rPr>
                <w:rFonts w:ascii="Sylfaen" w:hAnsi="Sylfaen"/>
                <w:sz w:val="20"/>
                <w:szCs w:val="20"/>
              </w:rPr>
              <w:t>ամիս)</w:t>
            </w:r>
          </w:p>
        </w:tc>
        <w:tc>
          <w:tcPr>
            <w:tcW w:w="2772" w:type="dxa"/>
            <w:tcBorders>
              <w:top w:val="single" w:sz="4" w:space="0" w:color="auto"/>
              <w:left w:val="single" w:sz="4" w:space="0" w:color="auto"/>
            </w:tcBorders>
            <w:shd w:val="clear" w:color="auto" w:fill="FFFFFF"/>
          </w:tcPr>
          <w:p w:rsidR="00450024" w:rsidRPr="00A6789E" w:rsidRDefault="00450024" w:rsidP="0019724E">
            <w:pPr>
              <w:pStyle w:val="a0"/>
              <w:shd w:val="clear" w:color="auto" w:fill="auto"/>
              <w:spacing w:after="120"/>
              <w:jc w:val="center"/>
              <w:rPr>
                <w:rFonts w:ascii="Sylfaen" w:hAnsi="Sylfaen"/>
                <w:sz w:val="20"/>
                <w:szCs w:val="20"/>
              </w:rPr>
            </w:pPr>
            <w:r w:rsidRPr="00A6789E">
              <w:rPr>
                <w:rFonts w:ascii="Sylfaen" w:hAnsi="Sylfaen"/>
                <w:sz w:val="20"/>
                <w:szCs w:val="20"/>
              </w:rPr>
              <w:t>չափավոր (թույլ)</w:t>
            </w:r>
          </w:p>
        </w:tc>
        <w:tc>
          <w:tcPr>
            <w:tcW w:w="2786" w:type="dxa"/>
            <w:tcBorders>
              <w:top w:val="single" w:sz="4" w:space="0" w:color="auto"/>
              <w:left w:val="single" w:sz="4" w:space="0" w:color="auto"/>
            </w:tcBorders>
            <w:shd w:val="clear" w:color="auto" w:fill="FFFFFF"/>
          </w:tcPr>
          <w:p w:rsidR="00450024" w:rsidRPr="00A6789E" w:rsidRDefault="00450024" w:rsidP="0019724E">
            <w:pPr>
              <w:pStyle w:val="a0"/>
              <w:shd w:val="clear" w:color="auto" w:fill="auto"/>
              <w:spacing w:after="120"/>
              <w:jc w:val="center"/>
              <w:rPr>
                <w:rFonts w:ascii="Sylfaen" w:hAnsi="Sylfaen"/>
                <w:sz w:val="20"/>
                <w:szCs w:val="20"/>
              </w:rPr>
            </w:pPr>
            <w:r w:rsidRPr="00A6789E">
              <w:rPr>
                <w:rFonts w:ascii="Sylfaen" w:hAnsi="Sylfaen"/>
                <w:sz w:val="20"/>
                <w:szCs w:val="20"/>
              </w:rPr>
              <w:t>չի դասակարգվում</w:t>
            </w:r>
          </w:p>
        </w:tc>
        <w:tc>
          <w:tcPr>
            <w:tcW w:w="3023" w:type="dxa"/>
            <w:tcBorders>
              <w:top w:val="single" w:sz="4" w:space="0" w:color="auto"/>
              <w:left w:val="single" w:sz="4" w:space="0" w:color="auto"/>
              <w:right w:val="single" w:sz="4" w:space="0" w:color="auto"/>
            </w:tcBorders>
            <w:shd w:val="clear" w:color="auto" w:fill="FFFFFF"/>
          </w:tcPr>
          <w:p w:rsidR="00450024" w:rsidRPr="00A6789E" w:rsidRDefault="00450024" w:rsidP="0019724E">
            <w:pPr>
              <w:pStyle w:val="a0"/>
              <w:shd w:val="clear" w:color="auto" w:fill="auto"/>
              <w:spacing w:after="120"/>
              <w:rPr>
                <w:rFonts w:ascii="Sylfaen" w:hAnsi="Sylfaen"/>
                <w:sz w:val="20"/>
                <w:szCs w:val="20"/>
              </w:rPr>
            </w:pPr>
            <w:r w:rsidRPr="00A6789E">
              <w:rPr>
                <w:rFonts w:ascii="Sylfaen" w:hAnsi="Sylfaen"/>
                <w:sz w:val="20"/>
                <w:szCs w:val="20"/>
              </w:rPr>
              <w:t>Մասնագետներին` ԱՊՄ-ի կիրառմամբ (ռետինե ձեռնոցներ, շնչադիմակ)</w:t>
            </w:r>
          </w:p>
        </w:tc>
      </w:tr>
      <w:tr w:rsidR="00450024" w:rsidRPr="00A6789E" w:rsidTr="0019724E">
        <w:tblPrEx>
          <w:tblLook w:val="0000" w:firstRow="0" w:lastRow="0" w:firstColumn="0" w:lastColumn="0" w:noHBand="0" w:noVBand="0"/>
        </w:tblPrEx>
        <w:trPr>
          <w:trHeight w:val="745"/>
          <w:jc w:val="center"/>
        </w:trPr>
        <w:tc>
          <w:tcPr>
            <w:tcW w:w="3017" w:type="dxa"/>
            <w:tcBorders>
              <w:left w:val="single" w:sz="4" w:space="0" w:color="auto"/>
              <w:bottom w:val="single" w:sz="4" w:space="0" w:color="auto"/>
            </w:tcBorders>
            <w:shd w:val="clear" w:color="auto" w:fill="FFFFFF"/>
          </w:tcPr>
          <w:p w:rsidR="00450024" w:rsidRPr="00A6789E" w:rsidRDefault="00450024" w:rsidP="00A6789E">
            <w:pPr>
              <w:spacing w:after="120"/>
              <w:rPr>
                <w:rFonts w:ascii="Sylfaen" w:hAnsi="Sylfaen"/>
                <w:sz w:val="20"/>
                <w:szCs w:val="20"/>
              </w:rPr>
            </w:pPr>
          </w:p>
        </w:tc>
        <w:tc>
          <w:tcPr>
            <w:tcW w:w="3037" w:type="dxa"/>
            <w:vMerge/>
            <w:tcBorders>
              <w:left w:val="single" w:sz="4" w:space="0" w:color="auto"/>
              <w:bottom w:val="single" w:sz="4" w:space="0" w:color="auto"/>
            </w:tcBorders>
            <w:shd w:val="clear" w:color="auto" w:fill="FFFFFF"/>
          </w:tcPr>
          <w:p w:rsidR="00450024" w:rsidRPr="00A6789E" w:rsidRDefault="00450024" w:rsidP="00A6789E">
            <w:pPr>
              <w:spacing w:after="120"/>
              <w:rPr>
                <w:rFonts w:ascii="Sylfaen" w:hAnsi="Sylfaen"/>
                <w:sz w:val="20"/>
                <w:szCs w:val="20"/>
              </w:rPr>
            </w:pPr>
          </w:p>
        </w:tc>
        <w:tc>
          <w:tcPr>
            <w:tcW w:w="2772" w:type="dxa"/>
            <w:tcBorders>
              <w:top w:val="single" w:sz="4" w:space="0" w:color="auto"/>
              <w:left w:val="single" w:sz="4" w:space="0" w:color="auto"/>
              <w:bottom w:val="single" w:sz="4" w:space="0" w:color="auto"/>
            </w:tcBorders>
            <w:shd w:val="clear" w:color="auto" w:fill="FFFFFF"/>
          </w:tcPr>
          <w:p w:rsidR="00450024" w:rsidRPr="00A6789E" w:rsidRDefault="00450024" w:rsidP="00A6789E">
            <w:pPr>
              <w:pStyle w:val="a0"/>
              <w:shd w:val="clear" w:color="auto" w:fill="auto"/>
              <w:spacing w:after="120"/>
              <w:jc w:val="center"/>
              <w:rPr>
                <w:rFonts w:ascii="Sylfaen" w:hAnsi="Sylfaen"/>
                <w:sz w:val="20"/>
                <w:szCs w:val="20"/>
              </w:rPr>
            </w:pPr>
            <w:r w:rsidRPr="00A6789E">
              <w:rPr>
                <w:rFonts w:ascii="Sylfaen" w:hAnsi="Sylfaen"/>
                <w:sz w:val="20"/>
                <w:szCs w:val="20"/>
              </w:rPr>
              <w:t>էֆեկտի բացակայություն</w:t>
            </w:r>
          </w:p>
        </w:tc>
        <w:tc>
          <w:tcPr>
            <w:tcW w:w="2786" w:type="dxa"/>
            <w:tcBorders>
              <w:top w:val="single" w:sz="4" w:space="0" w:color="auto"/>
              <w:left w:val="single" w:sz="4" w:space="0" w:color="auto"/>
              <w:bottom w:val="single" w:sz="4" w:space="0" w:color="auto"/>
            </w:tcBorders>
            <w:shd w:val="clear" w:color="auto" w:fill="FFFFFF"/>
          </w:tcPr>
          <w:p w:rsidR="00450024" w:rsidRPr="00A6789E" w:rsidRDefault="00450024" w:rsidP="00A6789E">
            <w:pPr>
              <w:pStyle w:val="a0"/>
              <w:shd w:val="clear" w:color="auto" w:fill="auto"/>
              <w:spacing w:after="120"/>
              <w:jc w:val="center"/>
              <w:rPr>
                <w:rFonts w:ascii="Sylfaen" w:hAnsi="Sylfaen"/>
                <w:sz w:val="20"/>
                <w:szCs w:val="20"/>
              </w:rPr>
            </w:pPr>
            <w:r w:rsidRPr="00A6789E">
              <w:rPr>
                <w:rFonts w:ascii="Sylfaen" w:hAnsi="Sylfaen"/>
                <w:sz w:val="20"/>
                <w:szCs w:val="20"/>
              </w:rPr>
              <w:t>չի դասակարգվում</w:t>
            </w:r>
          </w:p>
        </w:tc>
        <w:tc>
          <w:tcPr>
            <w:tcW w:w="3023" w:type="dxa"/>
            <w:tcBorders>
              <w:top w:val="single" w:sz="4" w:space="0" w:color="auto"/>
              <w:left w:val="single" w:sz="4" w:space="0" w:color="auto"/>
              <w:bottom w:val="single" w:sz="4" w:space="0" w:color="auto"/>
              <w:right w:val="single" w:sz="4" w:space="0" w:color="auto"/>
            </w:tcBorders>
            <w:shd w:val="clear" w:color="auto" w:fill="FFFFFF"/>
            <w:vAlign w:val="bottom"/>
          </w:tcPr>
          <w:p w:rsidR="00450024" w:rsidRPr="00A6789E" w:rsidRDefault="00450024" w:rsidP="00A6789E">
            <w:pPr>
              <w:pStyle w:val="a0"/>
              <w:shd w:val="clear" w:color="auto" w:fill="auto"/>
              <w:spacing w:after="120"/>
              <w:rPr>
                <w:rFonts w:ascii="Sylfaen" w:hAnsi="Sylfaen"/>
                <w:sz w:val="20"/>
                <w:szCs w:val="20"/>
              </w:rPr>
            </w:pPr>
            <w:r w:rsidRPr="00A6789E">
              <w:rPr>
                <w:rFonts w:ascii="Sylfaen" w:hAnsi="Sylfaen"/>
                <w:sz w:val="20"/>
                <w:szCs w:val="20"/>
              </w:rPr>
              <w:t>Մասնագետներին, բնակչությանը կենցաղում</w:t>
            </w:r>
          </w:p>
        </w:tc>
      </w:tr>
      <w:tr w:rsidR="009C4E3A" w:rsidRPr="00A6789E" w:rsidTr="0019724E">
        <w:tblPrEx>
          <w:tblLook w:val="0000" w:firstRow="0" w:lastRow="0" w:firstColumn="0" w:lastColumn="0" w:noHBand="0" w:noVBand="0"/>
        </w:tblPrEx>
        <w:trPr>
          <w:trHeight w:val="527"/>
          <w:jc w:val="center"/>
        </w:trPr>
        <w:tc>
          <w:tcPr>
            <w:tcW w:w="3017" w:type="dxa"/>
            <w:vMerge w:val="restart"/>
            <w:tcBorders>
              <w:top w:val="single" w:sz="4" w:space="0" w:color="auto"/>
              <w:left w:val="single" w:sz="4" w:space="0" w:color="auto"/>
            </w:tcBorders>
            <w:shd w:val="clear" w:color="auto" w:fill="FFFFFF"/>
          </w:tcPr>
          <w:p w:rsidR="009C4E3A" w:rsidRPr="00A6789E" w:rsidRDefault="009C4E3A" w:rsidP="00A6789E">
            <w:pPr>
              <w:spacing w:after="120"/>
              <w:rPr>
                <w:rFonts w:ascii="Sylfaen" w:hAnsi="Sylfaen"/>
                <w:sz w:val="20"/>
                <w:szCs w:val="20"/>
              </w:rPr>
            </w:pPr>
          </w:p>
        </w:tc>
        <w:tc>
          <w:tcPr>
            <w:tcW w:w="3037" w:type="dxa"/>
            <w:vMerge w:val="restart"/>
            <w:tcBorders>
              <w:top w:val="single" w:sz="4" w:space="0" w:color="auto"/>
              <w:left w:val="single" w:sz="4" w:space="0" w:color="auto"/>
            </w:tcBorders>
            <w:shd w:val="clear" w:color="auto" w:fill="FFFFFF"/>
            <w:vAlign w:val="bottom"/>
          </w:tcPr>
          <w:p w:rsidR="009C4E3A" w:rsidRPr="00A6789E" w:rsidRDefault="00D03A53" w:rsidP="00A6789E">
            <w:pPr>
              <w:pStyle w:val="a0"/>
              <w:shd w:val="clear" w:color="auto" w:fill="auto"/>
              <w:spacing w:after="120"/>
              <w:rPr>
                <w:rFonts w:ascii="Sylfaen" w:hAnsi="Sylfaen"/>
                <w:sz w:val="20"/>
                <w:szCs w:val="20"/>
              </w:rPr>
            </w:pPr>
            <w:r w:rsidRPr="00A6789E">
              <w:rPr>
                <w:rFonts w:ascii="Sylfaen" w:hAnsi="Sylfaen"/>
                <w:sz w:val="20"/>
                <w:szCs w:val="20"/>
              </w:rPr>
              <w:t>Կումուլյատիվ էֆեկտ (ըստ Լ.Ի.</w:t>
            </w:r>
            <w:r w:rsidR="00030FDB" w:rsidRPr="00A6789E">
              <w:rPr>
                <w:rFonts w:ascii="Sylfaen" w:hAnsi="Sylfaen"/>
                <w:sz w:val="20"/>
                <w:szCs w:val="20"/>
              </w:rPr>
              <w:t> </w:t>
            </w:r>
            <w:r w:rsidRPr="00A6789E">
              <w:rPr>
                <w:rFonts w:ascii="Sylfaen" w:hAnsi="Sylfaen"/>
                <w:sz w:val="20"/>
                <w:szCs w:val="20"/>
              </w:rPr>
              <w:t>Մեդվեդի դասակարգման)</w:t>
            </w:r>
          </w:p>
          <w:p w:rsidR="009C4E3A" w:rsidRPr="00A6789E" w:rsidRDefault="00D03A53" w:rsidP="00A6789E">
            <w:pPr>
              <w:pStyle w:val="a0"/>
              <w:shd w:val="clear" w:color="auto" w:fill="auto"/>
              <w:tabs>
                <w:tab w:val="left" w:pos="521"/>
              </w:tabs>
              <w:spacing w:after="120"/>
              <w:rPr>
                <w:rFonts w:ascii="Sylfaen" w:hAnsi="Sylfaen"/>
                <w:sz w:val="20"/>
                <w:szCs w:val="20"/>
              </w:rPr>
            </w:pPr>
            <w:r w:rsidRPr="00A6789E">
              <w:rPr>
                <w:rFonts w:ascii="Sylfaen" w:hAnsi="Sylfaen"/>
                <w:sz w:val="20"/>
                <w:szCs w:val="20"/>
              </w:rPr>
              <w:t>-</w:t>
            </w:r>
            <w:r w:rsidR="00030FDB" w:rsidRPr="00A6789E">
              <w:rPr>
                <w:rFonts w:ascii="Sylfaen" w:hAnsi="Sylfaen"/>
                <w:sz w:val="20"/>
                <w:szCs w:val="20"/>
              </w:rPr>
              <w:tab/>
            </w:r>
            <w:r w:rsidRPr="00A6789E">
              <w:rPr>
                <w:rFonts w:ascii="Sylfaen" w:hAnsi="Sylfaen"/>
                <w:sz w:val="20"/>
                <w:szCs w:val="20"/>
              </w:rPr>
              <w:t>հակամակարդիչներ</w:t>
            </w:r>
          </w:p>
          <w:p w:rsidR="009C4E3A" w:rsidRPr="00A6789E" w:rsidRDefault="00D03A53" w:rsidP="00645ED5">
            <w:pPr>
              <w:pStyle w:val="a0"/>
              <w:shd w:val="clear" w:color="auto" w:fill="auto"/>
              <w:tabs>
                <w:tab w:val="left" w:pos="521"/>
              </w:tabs>
              <w:spacing w:after="120"/>
              <w:ind w:left="550" w:hanging="550"/>
              <w:rPr>
                <w:rFonts w:ascii="Sylfaen" w:hAnsi="Sylfaen"/>
                <w:sz w:val="20"/>
                <w:szCs w:val="20"/>
              </w:rPr>
            </w:pPr>
            <w:r w:rsidRPr="00A6789E">
              <w:rPr>
                <w:rFonts w:ascii="Sylfaen" w:hAnsi="Sylfaen"/>
                <w:sz w:val="20"/>
                <w:szCs w:val="20"/>
              </w:rPr>
              <w:t>-</w:t>
            </w:r>
            <w:r w:rsidR="00030FDB" w:rsidRPr="00A6789E">
              <w:rPr>
                <w:rFonts w:ascii="Sylfaen" w:hAnsi="Sylfaen"/>
                <w:sz w:val="20"/>
                <w:szCs w:val="20"/>
              </w:rPr>
              <w:tab/>
            </w:r>
            <w:r w:rsidRPr="00A6789E">
              <w:rPr>
                <w:rFonts w:ascii="Sylfaen" w:hAnsi="Sylfaen"/>
                <w:sz w:val="20"/>
                <w:szCs w:val="20"/>
              </w:rPr>
              <w:t>սուր տիպի ազդեցության թույներ</w:t>
            </w:r>
          </w:p>
        </w:tc>
        <w:tc>
          <w:tcPr>
            <w:tcW w:w="2772" w:type="dxa"/>
            <w:tcBorders>
              <w:top w:val="single" w:sz="4" w:space="0" w:color="auto"/>
              <w:left w:val="single" w:sz="4" w:space="0" w:color="auto"/>
            </w:tcBorders>
            <w:shd w:val="clear" w:color="auto" w:fill="FFFFFF"/>
            <w:vAlign w:val="bottom"/>
          </w:tcPr>
          <w:p w:rsidR="009C4E3A" w:rsidRPr="00A6789E" w:rsidRDefault="00D03A53" w:rsidP="00A6789E">
            <w:pPr>
              <w:pStyle w:val="a0"/>
              <w:shd w:val="clear" w:color="auto" w:fill="auto"/>
              <w:spacing w:after="120"/>
              <w:jc w:val="center"/>
              <w:rPr>
                <w:rFonts w:ascii="Sylfaen" w:hAnsi="Sylfaen"/>
                <w:sz w:val="20"/>
                <w:szCs w:val="20"/>
              </w:rPr>
            </w:pPr>
            <w:r w:rsidRPr="00A6789E">
              <w:rPr>
                <w:rFonts w:ascii="Sylfaen" w:hAnsi="Sylfaen"/>
                <w:sz w:val="20"/>
                <w:szCs w:val="20"/>
              </w:rPr>
              <w:t>&lt;3</w:t>
            </w:r>
          </w:p>
        </w:tc>
        <w:tc>
          <w:tcPr>
            <w:tcW w:w="2786" w:type="dxa"/>
            <w:tcBorders>
              <w:top w:val="single" w:sz="4" w:space="0" w:color="auto"/>
              <w:left w:val="single" w:sz="4" w:space="0" w:color="auto"/>
            </w:tcBorders>
            <w:shd w:val="clear" w:color="auto" w:fill="FFFFFF"/>
            <w:vAlign w:val="bottom"/>
          </w:tcPr>
          <w:p w:rsidR="009C4E3A" w:rsidRPr="00A6789E" w:rsidRDefault="00D03A53" w:rsidP="00A6789E">
            <w:pPr>
              <w:pStyle w:val="a0"/>
              <w:shd w:val="clear" w:color="auto" w:fill="auto"/>
              <w:spacing w:after="120"/>
              <w:jc w:val="center"/>
              <w:rPr>
                <w:rFonts w:ascii="Sylfaen" w:hAnsi="Sylfaen"/>
                <w:sz w:val="20"/>
                <w:szCs w:val="20"/>
              </w:rPr>
            </w:pPr>
            <w:r w:rsidRPr="00A6789E">
              <w:rPr>
                <w:rFonts w:ascii="Sylfaen" w:hAnsi="Sylfaen"/>
                <w:sz w:val="20"/>
                <w:szCs w:val="20"/>
              </w:rPr>
              <w:t>1-2</w:t>
            </w:r>
          </w:p>
        </w:tc>
        <w:tc>
          <w:tcPr>
            <w:tcW w:w="3023" w:type="dxa"/>
            <w:tcBorders>
              <w:top w:val="single" w:sz="4" w:space="0" w:color="auto"/>
              <w:left w:val="single" w:sz="4" w:space="0" w:color="auto"/>
              <w:right w:val="single" w:sz="4" w:space="0" w:color="auto"/>
            </w:tcBorders>
            <w:shd w:val="clear" w:color="auto" w:fill="FFFFFF"/>
            <w:vAlign w:val="bottom"/>
          </w:tcPr>
          <w:p w:rsidR="009C4E3A" w:rsidRPr="00A6789E" w:rsidRDefault="00D03A53" w:rsidP="00A6789E">
            <w:pPr>
              <w:pStyle w:val="a0"/>
              <w:shd w:val="clear" w:color="auto" w:fill="auto"/>
              <w:spacing w:after="120"/>
              <w:rPr>
                <w:rFonts w:ascii="Sylfaen" w:hAnsi="Sylfaen"/>
                <w:sz w:val="20"/>
                <w:szCs w:val="20"/>
              </w:rPr>
            </w:pPr>
            <w:r w:rsidRPr="00A6789E">
              <w:rPr>
                <w:rFonts w:ascii="Sylfaen" w:hAnsi="Sylfaen"/>
                <w:sz w:val="20"/>
                <w:szCs w:val="20"/>
              </w:rPr>
              <w:t>Առանց սահմանափակումների</w:t>
            </w:r>
          </w:p>
        </w:tc>
      </w:tr>
      <w:tr w:rsidR="009C4E3A" w:rsidRPr="00A6789E" w:rsidTr="00A6789E">
        <w:tblPrEx>
          <w:tblLook w:val="0000" w:firstRow="0" w:lastRow="0" w:firstColumn="0" w:lastColumn="0" w:noHBand="0" w:noVBand="0"/>
        </w:tblPrEx>
        <w:trPr>
          <w:jc w:val="center"/>
        </w:trPr>
        <w:tc>
          <w:tcPr>
            <w:tcW w:w="3017" w:type="dxa"/>
            <w:vMerge/>
            <w:tcBorders>
              <w:left w:val="single" w:sz="4" w:space="0" w:color="auto"/>
            </w:tcBorders>
            <w:shd w:val="clear" w:color="auto" w:fill="FFFFFF"/>
          </w:tcPr>
          <w:p w:rsidR="009C4E3A" w:rsidRPr="00A6789E" w:rsidRDefault="009C4E3A" w:rsidP="00A6789E">
            <w:pPr>
              <w:spacing w:after="120"/>
              <w:rPr>
                <w:rFonts w:ascii="Sylfaen" w:hAnsi="Sylfaen"/>
                <w:sz w:val="20"/>
                <w:szCs w:val="20"/>
              </w:rPr>
            </w:pPr>
          </w:p>
        </w:tc>
        <w:tc>
          <w:tcPr>
            <w:tcW w:w="3037" w:type="dxa"/>
            <w:vMerge/>
            <w:tcBorders>
              <w:left w:val="single" w:sz="4" w:space="0" w:color="auto"/>
            </w:tcBorders>
            <w:shd w:val="clear" w:color="auto" w:fill="FFFFFF"/>
            <w:vAlign w:val="bottom"/>
          </w:tcPr>
          <w:p w:rsidR="009C4E3A" w:rsidRPr="00A6789E" w:rsidRDefault="009C4E3A" w:rsidP="00A6789E">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tcPr>
          <w:p w:rsidR="009C4E3A" w:rsidRPr="00A6789E" w:rsidRDefault="00D03A53" w:rsidP="00A6789E">
            <w:pPr>
              <w:pStyle w:val="a0"/>
              <w:shd w:val="clear" w:color="auto" w:fill="auto"/>
              <w:spacing w:after="120"/>
              <w:jc w:val="center"/>
              <w:rPr>
                <w:rFonts w:ascii="Sylfaen" w:hAnsi="Sylfaen"/>
                <w:sz w:val="20"/>
                <w:szCs w:val="20"/>
              </w:rPr>
            </w:pPr>
            <w:r w:rsidRPr="00A6789E">
              <w:rPr>
                <w:rFonts w:ascii="Sylfaen" w:hAnsi="Sylfaen"/>
                <w:sz w:val="20"/>
                <w:szCs w:val="20"/>
              </w:rPr>
              <w:t>&gt;3</w:t>
            </w:r>
          </w:p>
        </w:tc>
        <w:tc>
          <w:tcPr>
            <w:tcW w:w="2786" w:type="dxa"/>
            <w:tcBorders>
              <w:top w:val="single" w:sz="4" w:space="0" w:color="auto"/>
              <w:left w:val="single" w:sz="4" w:space="0" w:color="auto"/>
            </w:tcBorders>
            <w:shd w:val="clear" w:color="auto" w:fill="FFFFFF"/>
          </w:tcPr>
          <w:p w:rsidR="009C4E3A" w:rsidRPr="00A6789E" w:rsidRDefault="00D03A53" w:rsidP="00A6789E">
            <w:pPr>
              <w:pStyle w:val="a0"/>
              <w:shd w:val="clear" w:color="auto" w:fill="auto"/>
              <w:spacing w:after="120"/>
              <w:jc w:val="center"/>
              <w:rPr>
                <w:rFonts w:ascii="Sylfaen" w:hAnsi="Sylfaen"/>
                <w:sz w:val="20"/>
                <w:szCs w:val="20"/>
              </w:rPr>
            </w:pPr>
            <w:r w:rsidRPr="00A6789E">
              <w:rPr>
                <w:rFonts w:ascii="Sylfaen" w:hAnsi="Sylfaen"/>
                <w:sz w:val="20"/>
                <w:szCs w:val="20"/>
              </w:rPr>
              <w:t>3-4</w:t>
            </w:r>
          </w:p>
        </w:tc>
        <w:tc>
          <w:tcPr>
            <w:tcW w:w="3023" w:type="dxa"/>
            <w:tcBorders>
              <w:top w:val="single" w:sz="4" w:space="0" w:color="auto"/>
              <w:left w:val="single" w:sz="4" w:space="0" w:color="auto"/>
              <w:right w:val="single" w:sz="4" w:space="0" w:color="auto"/>
            </w:tcBorders>
            <w:shd w:val="clear" w:color="auto" w:fill="FFFFFF"/>
          </w:tcPr>
          <w:p w:rsidR="009C4E3A" w:rsidRPr="00A6789E" w:rsidRDefault="00D03A53" w:rsidP="00A6789E">
            <w:pPr>
              <w:pStyle w:val="a0"/>
              <w:shd w:val="clear" w:color="auto" w:fill="auto"/>
              <w:spacing w:after="120"/>
              <w:ind w:right="134"/>
              <w:rPr>
                <w:rFonts w:ascii="Sylfaen" w:hAnsi="Sylfaen"/>
                <w:sz w:val="20"/>
                <w:szCs w:val="20"/>
              </w:rPr>
            </w:pPr>
            <w:r w:rsidRPr="00A6789E">
              <w:rPr>
                <w:rFonts w:ascii="Sylfaen" w:hAnsi="Sylfaen"/>
                <w:sz w:val="20"/>
                <w:szCs w:val="20"/>
              </w:rPr>
              <w:t>Առանց սահմանափակումների</w:t>
            </w:r>
          </w:p>
        </w:tc>
      </w:tr>
      <w:tr w:rsidR="009C4E3A" w:rsidRPr="00A6789E" w:rsidTr="0019724E">
        <w:tblPrEx>
          <w:tblLook w:val="0000" w:firstRow="0" w:lastRow="0" w:firstColumn="0" w:lastColumn="0" w:noHBand="0" w:noVBand="0"/>
        </w:tblPrEx>
        <w:trPr>
          <w:trHeight w:val="1573"/>
          <w:jc w:val="center"/>
        </w:trPr>
        <w:tc>
          <w:tcPr>
            <w:tcW w:w="3017" w:type="dxa"/>
            <w:vMerge w:val="restart"/>
            <w:tcBorders>
              <w:top w:val="single" w:sz="4" w:space="0" w:color="auto"/>
              <w:left w:val="single" w:sz="4" w:space="0" w:color="auto"/>
            </w:tcBorders>
            <w:shd w:val="clear" w:color="auto" w:fill="FFFFFF"/>
          </w:tcPr>
          <w:p w:rsidR="009C4E3A" w:rsidRPr="00A6789E" w:rsidRDefault="00D03A53" w:rsidP="00645ED5">
            <w:pPr>
              <w:pStyle w:val="a0"/>
              <w:shd w:val="clear" w:color="auto" w:fill="auto"/>
              <w:tabs>
                <w:tab w:val="left" w:pos="809"/>
              </w:tabs>
              <w:spacing w:after="120"/>
              <w:ind w:right="139"/>
              <w:rPr>
                <w:rFonts w:ascii="Sylfaen" w:hAnsi="Sylfaen"/>
                <w:sz w:val="20"/>
                <w:szCs w:val="20"/>
              </w:rPr>
            </w:pPr>
            <w:r w:rsidRPr="00A6789E">
              <w:rPr>
                <w:rFonts w:ascii="Sylfaen" w:hAnsi="Sylfaen"/>
                <w:sz w:val="20"/>
                <w:szCs w:val="20"/>
              </w:rPr>
              <w:t>1.10.2.</w:t>
            </w:r>
            <w:r w:rsidR="00030FDB" w:rsidRPr="00A6789E">
              <w:rPr>
                <w:rFonts w:ascii="Sylfaen" w:hAnsi="Sylfaen"/>
                <w:sz w:val="20"/>
                <w:szCs w:val="20"/>
              </w:rPr>
              <w:tab/>
            </w:r>
            <w:r w:rsidRPr="00A6789E">
              <w:rPr>
                <w:rFonts w:ascii="Sylfaen" w:hAnsi="Sylfaen"/>
                <w:sz w:val="20"/>
                <w:szCs w:val="20"/>
              </w:rPr>
              <w:t>Կրծողասպան միջոցներ</w:t>
            </w:r>
            <w:r w:rsidR="00BE2115" w:rsidRPr="00A6789E">
              <w:rPr>
                <w:rFonts w:ascii="Sylfaen" w:hAnsi="Sylfaen"/>
                <w:sz w:val="20"/>
                <w:szCs w:val="20"/>
              </w:rPr>
              <w:t>`</w:t>
            </w:r>
            <w:r w:rsidRPr="00A6789E">
              <w:rPr>
                <w:rFonts w:ascii="Sylfaen" w:hAnsi="Sylfaen"/>
                <w:sz w:val="20"/>
                <w:szCs w:val="20"/>
              </w:rPr>
              <w:t xml:space="preserve"> դուստերի, փոշիների, պուդրայի տեսքով </w:t>
            </w:r>
          </w:p>
        </w:tc>
        <w:tc>
          <w:tcPr>
            <w:tcW w:w="3037" w:type="dxa"/>
            <w:vMerge w:val="restart"/>
            <w:tcBorders>
              <w:top w:val="single" w:sz="4" w:space="0" w:color="auto"/>
              <w:left w:val="single" w:sz="4" w:space="0" w:color="auto"/>
            </w:tcBorders>
            <w:shd w:val="clear" w:color="auto" w:fill="FFFFFF"/>
          </w:tcPr>
          <w:p w:rsidR="009C4E3A" w:rsidRPr="00A6789E" w:rsidRDefault="00D03A53" w:rsidP="0019724E">
            <w:pPr>
              <w:pStyle w:val="a0"/>
              <w:shd w:val="clear" w:color="auto" w:fill="auto"/>
              <w:spacing w:after="120" w:line="264" w:lineRule="auto"/>
              <w:rPr>
                <w:rFonts w:ascii="Sylfaen" w:hAnsi="Sylfaen"/>
                <w:sz w:val="20"/>
                <w:szCs w:val="20"/>
              </w:rPr>
            </w:pPr>
            <w:r w:rsidRPr="00A6789E">
              <w:rPr>
                <w:rFonts w:ascii="Sylfaen" w:hAnsi="Sylfaen"/>
                <w:sz w:val="20"/>
                <w:szCs w:val="20"/>
              </w:rPr>
              <w:t>Սուր թունավորություն ստամոքս ներմուծելիս, DL</w:t>
            </w:r>
            <w:r w:rsidRPr="00A6789E">
              <w:rPr>
                <w:rFonts w:ascii="Sylfaen" w:hAnsi="Sylfaen"/>
                <w:sz w:val="20"/>
                <w:szCs w:val="20"/>
                <w:vertAlign w:val="subscript"/>
              </w:rPr>
              <w:t>50,</w:t>
            </w:r>
            <w:r w:rsidRPr="00A6789E">
              <w:rPr>
                <w:rFonts w:ascii="Sylfaen" w:hAnsi="Sylfaen"/>
                <w:sz w:val="20"/>
                <w:szCs w:val="20"/>
              </w:rPr>
              <w:t xml:space="preserve"> մգ/կգ</w:t>
            </w:r>
          </w:p>
        </w:tc>
        <w:tc>
          <w:tcPr>
            <w:tcW w:w="2772" w:type="dxa"/>
            <w:tcBorders>
              <w:top w:val="single" w:sz="4" w:space="0" w:color="auto"/>
              <w:left w:val="single" w:sz="4" w:space="0" w:color="auto"/>
            </w:tcBorders>
            <w:shd w:val="clear" w:color="auto" w:fill="FFFFFF"/>
          </w:tcPr>
          <w:p w:rsidR="009C4E3A" w:rsidRPr="00A6789E" w:rsidRDefault="00D03A53" w:rsidP="0019724E">
            <w:pPr>
              <w:pStyle w:val="a0"/>
              <w:shd w:val="clear" w:color="auto" w:fill="auto"/>
              <w:spacing w:after="120" w:line="264" w:lineRule="auto"/>
              <w:jc w:val="center"/>
              <w:rPr>
                <w:rFonts w:ascii="Sylfaen" w:hAnsi="Sylfaen"/>
                <w:sz w:val="20"/>
                <w:szCs w:val="20"/>
              </w:rPr>
            </w:pPr>
            <w:r w:rsidRPr="00A6789E">
              <w:rPr>
                <w:rFonts w:ascii="Sylfaen" w:hAnsi="Sylfaen"/>
                <w:sz w:val="20"/>
                <w:szCs w:val="20"/>
              </w:rPr>
              <w:t>&gt;15</w:t>
            </w:r>
            <w:r w:rsidR="00645ED5" w:rsidRPr="00645ED5">
              <w:rPr>
                <w:rFonts w:ascii="Sylfaen" w:hAnsi="Sylfaen"/>
                <w:sz w:val="20"/>
                <w:szCs w:val="20"/>
              </w:rPr>
              <w:br/>
            </w:r>
            <w:r w:rsidRPr="00A6789E">
              <w:rPr>
                <w:rFonts w:ascii="Sylfaen" w:hAnsi="Sylfaen"/>
                <w:sz w:val="20"/>
                <w:szCs w:val="20"/>
              </w:rPr>
              <w:t>(&gt;5-≤2000)</w:t>
            </w:r>
          </w:p>
        </w:tc>
        <w:tc>
          <w:tcPr>
            <w:tcW w:w="2786" w:type="dxa"/>
            <w:tcBorders>
              <w:top w:val="single" w:sz="4" w:space="0" w:color="auto"/>
              <w:left w:val="single" w:sz="4" w:space="0" w:color="auto"/>
            </w:tcBorders>
            <w:shd w:val="clear" w:color="auto" w:fill="FFFFFF"/>
          </w:tcPr>
          <w:p w:rsidR="009C4E3A" w:rsidRPr="00A6789E" w:rsidRDefault="00D03A53" w:rsidP="0019724E">
            <w:pPr>
              <w:pStyle w:val="a0"/>
              <w:shd w:val="clear" w:color="auto" w:fill="auto"/>
              <w:spacing w:after="120" w:line="264" w:lineRule="auto"/>
              <w:jc w:val="center"/>
              <w:rPr>
                <w:rFonts w:ascii="Sylfaen" w:hAnsi="Sylfaen"/>
                <w:sz w:val="20"/>
                <w:szCs w:val="20"/>
              </w:rPr>
            </w:pPr>
            <w:r w:rsidRPr="00A6789E">
              <w:rPr>
                <w:rFonts w:ascii="Sylfaen" w:hAnsi="Sylfaen"/>
                <w:sz w:val="20"/>
                <w:szCs w:val="20"/>
              </w:rPr>
              <w:t>2-4</w:t>
            </w:r>
            <w:r w:rsidR="00645ED5">
              <w:rPr>
                <w:rFonts w:ascii="Sylfaen" w:hAnsi="Sylfaen"/>
                <w:sz w:val="20"/>
                <w:szCs w:val="20"/>
                <w:lang w:val="en-US"/>
              </w:rPr>
              <w:br/>
            </w:r>
            <w:r w:rsidRPr="00A6789E">
              <w:rPr>
                <w:rFonts w:ascii="Sylfaen" w:hAnsi="Sylfaen"/>
                <w:sz w:val="20"/>
                <w:szCs w:val="20"/>
              </w:rPr>
              <w:t>(2-4)</w:t>
            </w:r>
          </w:p>
        </w:tc>
        <w:tc>
          <w:tcPr>
            <w:tcW w:w="3023" w:type="dxa"/>
            <w:tcBorders>
              <w:top w:val="single" w:sz="4" w:space="0" w:color="auto"/>
              <w:left w:val="single" w:sz="4" w:space="0" w:color="auto"/>
              <w:right w:val="single" w:sz="4" w:space="0" w:color="auto"/>
            </w:tcBorders>
            <w:shd w:val="clear" w:color="auto" w:fill="FFFFFF"/>
            <w:vAlign w:val="bottom"/>
          </w:tcPr>
          <w:p w:rsidR="009C4E3A" w:rsidRPr="00A6789E" w:rsidRDefault="00D03A53" w:rsidP="0019724E">
            <w:pPr>
              <w:pStyle w:val="a0"/>
              <w:shd w:val="clear" w:color="auto" w:fill="auto"/>
              <w:spacing w:after="120" w:line="264" w:lineRule="auto"/>
              <w:ind w:right="134"/>
              <w:rPr>
                <w:rFonts w:ascii="Sylfaen" w:hAnsi="Sylfaen"/>
                <w:sz w:val="20"/>
                <w:szCs w:val="20"/>
              </w:rPr>
            </w:pPr>
            <w:r w:rsidRPr="00A6789E">
              <w:rPr>
                <w:rFonts w:ascii="Sylfaen" w:hAnsi="Sylfaen"/>
                <w:sz w:val="20"/>
                <w:szCs w:val="20"/>
              </w:rPr>
              <w:t>Մասնագետներին</w:t>
            </w:r>
            <w:r w:rsidR="002A6F95" w:rsidRPr="00A6789E">
              <w:rPr>
                <w:rFonts w:ascii="Sylfaen" w:hAnsi="Sylfaen"/>
                <w:sz w:val="20"/>
                <w:szCs w:val="20"/>
              </w:rPr>
              <w:t>՝</w:t>
            </w:r>
            <w:r w:rsidRPr="00A6789E">
              <w:rPr>
                <w:rFonts w:ascii="Sylfaen" w:hAnsi="Sylfaen"/>
                <w:sz w:val="20"/>
                <w:szCs w:val="20"/>
              </w:rPr>
              <w:t xml:space="preserve"> ԱՊՄ-ի կիրառմամբ (կոմբինեզոն, ռետինե ձեռնոցներ, պաշտպանիչ ակնոցներ)</w:t>
            </w:r>
          </w:p>
        </w:tc>
      </w:tr>
      <w:tr w:rsidR="009C4E3A" w:rsidRPr="00A6789E" w:rsidTr="00A6789E">
        <w:tblPrEx>
          <w:tblLook w:val="0000" w:firstRow="0" w:lastRow="0" w:firstColumn="0" w:lastColumn="0" w:noHBand="0" w:noVBand="0"/>
        </w:tblPrEx>
        <w:trPr>
          <w:jc w:val="center"/>
        </w:trPr>
        <w:tc>
          <w:tcPr>
            <w:tcW w:w="3017" w:type="dxa"/>
            <w:vMerge/>
            <w:tcBorders>
              <w:left w:val="single" w:sz="4" w:space="0" w:color="auto"/>
            </w:tcBorders>
            <w:shd w:val="clear" w:color="auto" w:fill="FFFFFF"/>
          </w:tcPr>
          <w:p w:rsidR="009C4E3A" w:rsidRPr="00A6789E" w:rsidRDefault="009C4E3A" w:rsidP="00645ED5">
            <w:pPr>
              <w:spacing w:after="120"/>
              <w:rPr>
                <w:rFonts w:ascii="Sylfaen" w:hAnsi="Sylfaen"/>
                <w:sz w:val="20"/>
                <w:szCs w:val="20"/>
              </w:rPr>
            </w:pPr>
          </w:p>
        </w:tc>
        <w:tc>
          <w:tcPr>
            <w:tcW w:w="3037" w:type="dxa"/>
            <w:vMerge/>
            <w:tcBorders>
              <w:left w:val="single" w:sz="4" w:space="0" w:color="auto"/>
            </w:tcBorders>
            <w:shd w:val="clear" w:color="auto" w:fill="FFFFFF"/>
          </w:tcPr>
          <w:p w:rsidR="009C4E3A" w:rsidRPr="00A6789E" w:rsidRDefault="009C4E3A" w:rsidP="0019724E">
            <w:pPr>
              <w:spacing w:after="120" w:line="264" w:lineRule="auto"/>
              <w:rPr>
                <w:rFonts w:ascii="Sylfaen" w:hAnsi="Sylfaen"/>
                <w:sz w:val="20"/>
                <w:szCs w:val="20"/>
              </w:rPr>
            </w:pPr>
          </w:p>
        </w:tc>
        <w:tc>
          <w:tcPr>
            <w:tcW w:w="2772" w:type="dxa"/>
            <w:tcBorders>
              <w:top w:val="single" w:sz="4" w:space="0" w:color="auto"/>
              <w:left w:val="single" w:sz="4" w:space="0" w:color="auto"/>
            </w:tcBorders>
            <w:shd w:val="clear" w:color="auto" w:fill="FFFFFF"/>
            <w:vAlign w:val="bottom"/>
          </w:tcPr>
          <w:p w:rsidR="009C4E3A" w:rsidRPr="00A6789E" w:rsidRDefault="00D03A53" w:rsidP="0019724E">
            <w:pPr>
              <w:pStyle w:val="a0"/>
              <w:shd w:val="clear" w:color="auto" w:fill="auto"/>
              <w:spacing w:after="120" w:line="264" w:lineRule="auto"/>
              <w:jc w:val="center"/>
              <w:rPr>
                <w:rFonts w:ascii="Sylfaen" w:hAnsi="Sylfaen"/>
                <w:sz w:val="20"/>
                <w:szCs w:val="20"/>
              </w:rPr>
            </w:pPr>
            <w:r w:rsidRPr="00A6789E">
              <w:rPr>
                <w:rFonts w:ascii="Sylfaen" w:hAnsi="Sylfaen"/>
                <w:sz w:val="20"/>
                <w:szCs w:val="20"/>
              </w:rPr>
              <w:t>&gt;5000</w:t>
            </w:r>
            <w:r w:rsidR="00645ED5" w:rsidRPr="00645ED5">
              <w:rPr>
                <w:rFonts w:ascii="Sylfaen" w:hAnsi="Sylfaen"/>
                <w:sz w:val="20"/>
                <w:szCs w:val="20"/>
              </w:rPr>
              <w:br/>
            </w:r>
            <w:r w:rsidRPr="00A6789E">
              <w:rPr>
                <w:rFonts w:ascii="Sylfaen" w:hAnsi="Sylfaen"/>
                <w:sz w:val="20"/>
                <w:szCs w:val="20"/>
              </w:rPr>
              <w:t>(&gt;2000)</w:t>
            </w:r>
          </w:p>
        </w:tc>
        <w:tc>
          <w:tcPr>
            <w:tcW w:w="2786" w:type="dxa"/>
            <w:tcBorders>
              <w:top w:val="single" w:sz="4" w:space="0" w:color="auto"/>
              <w:left w:val="single" w:sz="4" w:space="0" w:color="auto"/>
            </w:tcBorders>
            <w:shd w:val="clear" w:color="auto" w:fill="FFFFFF"/>
            <w:vAlign w:val="bottom"/>
          </w:tcPr>
          <w:p w:rsidR="009C4E3A" w:rsidRPr="00A6789E" w:rsidRDefault="00D03A53" w:rsidP="0019724E">
            <w:pPr>
              <w:pStyle w:val="a0"/>
              <w:shd w:val="clear" w:color="auto" w:fill="auto"/>
              <w:spacing w:after="120" w:line="264" w:lineRule="auto"/>
              <w:jc w:val="center"/>
              <w:rPr>
                <w:rFonts w:ascii="Sylfaen" w:hAnsi="Sylfaen"/>
                <w:sz w:val="20"/>
                <w:szCs w:val="20"/>
              </w:rPr>
            </w:pPr>
            <w:r w:rsidRPr="00A6789E">
              <w:rPr>
                <w:rFonts w:ascii="Sylfaen" w:hAnsi="Sylfaen"/>
                <w:sz w:val="20"/>
                <w:szCs w:val="20"/>
              </w:rPr>
              <w:t>4</w:t>
            </w:r>
            <w:r w:rsidR="00645ED5" w:rsidRPr="00645ED5">
              <w:rPr>
                <w:rFonts w:ascii="Sylfaen" w:hAnsi="Sylfaen"/>
                <w:sz w:val="20"/>
                <w:szCs w:val="20"/>
              </w:rPr>
              <w:br/>
            </w:r>
            <w:r w:rsidRPr="00A6789E">
              <w:rPr>
                <w:rFonts w:ascii="Sylfaen" w:hAnsi="Sylfaen"/>
                <w:sz w:val="20"/>
                <w:szCs w:val="20"/>
              </w:rPr>
              <w:t>(5)</w:t>
            </w:r>
          </w:p>
        </w:tc>
        <w:tc>
          <w:tcPr>
            <w:tcW w:w="3023" w:type="dxa"/>
            <w:tcBorders>
              <w:top w:val="single" w:sz="4" w:space="0" w:color="auto"/>
              <w:left w:val="single" w:sz="4" w:space="0" w:color="auto"/>
              <w:right w:val="single" w:sz="4" w:space="0" w:color="auto"/>
            </w:tcBorders>
            <w:shd w:val="clear" w:color="auto" w:fill="FFFFFF"/>
            <w:vAlign w:val="bottom"/>
          </w:tcPr>
          <w:p w:rsidR="009C4E3A" w:rsidRPr="00A6789E" w:rsidRDefault="00D03A53" w:rsidP="0019724E">
            <w:pPr>
              <w:pStyle w:val="a0"/>
              <w:shd w:val="clear" w:color="auto" w:fill="auto"/>
              <w:spacing w:after="120" w:line="264" w:lineRule="auto"/>
              <w:ind w:right="134"/>
              <w:rPr>
                <w:rFonts w:ascii="Sylfaen" w:hAnsi="Sylfaen"/>
                <w:sz w:val="20"/>
                <w:szCs w:val="20"/>
              </w:rPr>
            </w:pPr>
            <w:r w:rsidRPr="00A6789E">
              <w:rPr>
                <w:rFonts w:ascii="Sylfaen" w:hAnsi="Sylfaen"/>
                <w:sz w:val="20"/>
                <w:szCs w:val="20"/>
              </w:rPr>
              <w:t>Մասնագետներին,</w:t>
            </w:r>
            <w:r w:rsidR="004E40E4" w:rsidRPr="00A6789E">
              <w:rPr>
                <w:rFonts w:ascii="Sylfaen" w:hAnsi="Sylfaen"/>
                <w:sz w:val="20"/>
                <w:szCs w:val="20"/>
              </w:rPr>
              <w:t xml:space="preserve"> </w:t>
            </w:r>
            <w:r w:rsidRPr="00A6789E">
              <w:rPr>
                <w:rFonts w:ascii="Sylfaen" w:hAnsi="Sylfaen"/>
                <w:sz w:val="20"/>
                <w:szCs w:val="20"/>
              </w:rPr>
              <w:t>բնակչությանը կենցաղում</w:t>
            </w:r>
          </w:p>
        </w:tc>
      </w:tr>
      <w:tr w:rsidR="009C4E3A" w:rsidRPr="00A6789E" w:rsidTr="00645ED5">
        <w:tblPrEx>
          <w:tblLook w:val="0000" w:firstRow="0" w:lastRow="0" w:firstColumn="0" w:lastColumn="0" w:noHBand="0" w:noVBand="0"/>
        </w:tblPrEx>
        <w:trPr>
          <w:trHeight w:val="1279"/>
          <w:jc w:val="center"/>
        </w:trPr>
        <w:tc>
          <w:tcPr>
            <w:tcW w:w="3017" w:type="dxa"/>
            <w:vMerge/>
            <w:tcBorders>
              <w:left w:val="single" w:sz="4" w:space="0" w:color="auto"/>
            </w:tcBorders>
            <w:shd w:val="clear" w:color="auto" w:fill="FFFFFF"/>
          </w:tcPr>
          <w:p w:rsidR="009C4E3A" w:rsidRPr="00A6789E" w:rsidRDefault="009C4E3A" w:rsidP="00645ED5">
            <w:pPr>
              <w:spacing w:after="120"/>
              <w:rPr>
                <w:rFonts w:ascii="Sylfaen" w:hAnsi="Sylfaen"/>
                <w:sz w:val="20"/>
                <w:szCs w:val="20"/>
              </w:rPr>
            </w:pPr>
          </w:p>
        </w:tc>
        <w:tc>
          <w:tcPr>
            <w:tcW w:w="3037" w:type="dxa"/>
            <w:vMerge w:val="restart"/>
            <w:tcBorders>
              <w:top w:val="single" w:sz="4" w:space="0" w:color="auto"/>
              <w:left w:val="single" w:sz="4" w:space="0" w:color="auto"/>
            </w:tcBorders>
            <w:shd w:val="clear" w:color="auto" w:fill="FFFFFF"/>
          </w:tcPr>
          <w:p w:rsidR="009C4E3A" w:rsidRPr="00A6789E" w:rsidRDefault="00D03A53" w:rsidP="0019724E">
            <w:pPr>
              <w:pStyle w:val="a0"/>
              <w:shd w:val="clear" w:color="auto" w:fill="auto"/>
              <w:spacing w:after="120" w:line="264" w:lineRule="auto"/>
              <w:rPr>
                <w:rFonts w:ascii="Sylfaen" w:hAnsi="Sylfaen"/>
                <w:sz w:val="20"/>
                <w:szCs w:val="20"/>
              </w:rPr>
            </w:pPr>
            <w:r w:rsidRPr="00A6789E">
              <w:rPr>
                <w:rFonts w:ascii="Sylfaen" w:hAnsi="Sylfaen"/>
                <w:sz w:val="20"/>
                <w:szCs w:val="20"/>
              </w:rPr>
              <w:t>Սուր թունավորություն մաշկի վրա ներմուծելիս, DL</w:t>
            </w:r>
            <w:r w:rsidRPr="00A6789E">
              <w:rPr>
                <w:rFonts w:ascii="Sylfaen" w:hAnsi="Sylfaen"/>
                <w:sz w:val="20"/>
                <w:szCs w:val="20"/>
                <w:vertAlign w:val="subscript"/>
              </w:rPr>
              <w:t>50,</w:t>
            </w:r>
            <w:r w:rsidRPr="00A6789E">
              <w:rPr>
                <w:rFonts w:ascii="Sylfaen" w:hAnsi="Sylfaen"/>
                <w:sz w:val="20"/>
                <w:szCs w:val="20"/>
              </w:rPr>
              <w:t xml:space="preserve"> մգ/կգ</w:t>
            </w:r>
          </w:p>
        </w:tc>
        <w:tc>
          <w:tcPr>
            <w:tcW w:w="2772" w:type="dxa"/>
            <w:tcBorders>
              <w:top w:val="single" w:sz="4" w:space="0" w:color="auto"/>
              <w:left w:val="single" w:sz="4" w:space="0" w:color="auto"/>
            </w:tcBorders>
            <w:shd w:val="clear" w:color="auto" w:fill="FFFFFF"/>
          </w:tcPr>
          <w:p w:rsidR="009C4E3A" w:rsidRPr="00A6789E" w:rsidRDefault="00D03A53" w:rsidP="0019724E">
            <w:pPr>
              <w:pStyle w:val="a0"/>
              <w:shd w:val="clear" w:color="auto" w:fill="auto"/>
              <w:spacing w:after="120" w:line="264" w:lineRule="auto"/>
              <w:jc w:val="center"/>
              <w:rPr>
                <w:rFonts w:ascii="Sylfaen" w:hAnsi="Sylfaen"/>
                <w:sz w:val="20"/>
                <w:szCs w:val="20"/>
              </w:rPr>
            </w:pPr>
            <w:r w:rsidRPr="00A6789E">
              <w:rPr>
                <w:rFonts w:ascii="Sylfaen" w:hAnsi="Sylfaen"/>
                <w:sz w:val="20"/>
                <w:szCs w:val="20"/>
              </w:rPr>
              <w:t>&gt;500</w:t>
            </w:r>
            <w:r w:rsidR="00645ED5">
              <w:rPr>
                <w:rFonts w:ascii="Sylfaen" w:hAnsi="Sylfaen"/>
                <w:sz w:val="20"/>
                <w:szCs w:val="20"/>
                <w:lang w:val="en-US"/>
              </w:rPr>
              <w:br/>
            </w:r>
            <w:r w:rsidRPr="00A6789E">
              <w:rPr>
                <w:rFonts w:ascii="Sylfaen" w:hAnsi="Sylfaen"/>
                <w:sz w:val="20"/>
                <w:szCs w:val="20"/>
              </w:rPr>
              <w:t>(&gt;200-≤2000)</w:t>
            </w:r>
          </w:p>
        </w:tc>
        <w:tc>
          <w:tcPr>
            <w:tcW w:w="2786" w:type="dxa"/>
            <w:tcBorders>
              <w:top w:val="single" w:sz="4" w:space="0" w:color="auto"/>
              <w:left w:val="single" w:sz="4" w:space="0" w:color="auto"/>
            </w:tcBorders>
            <w:shd w:val="clear" w:color="auto" w:fill="FFFFFF"/>
          </w:tcPr>
          <w:p w:rsidR="009C4E3A" w:rsidRPr="00A6789E" w:rsidRDefault="00D03A53" w:rsidP="0019724E">
            <w:pPr>
              <w:pStyle w:val="a0"/>
              <w:shd w:val="clear" w:color="auto" w:fill="auto"/>
              <w:spacing w:after="120" w:line="264" w:lineRule="auto"/>
              <w:jc w:val="center"/>
              <w:rPr>
                <w:rFonts w:ascii="Sylfaen" w:hAnsi="Sylfaen"/>
                <w:sz w:val="20"/>
                <w:szCs w:val="20"/>
              </w:rPr>
            </w:pPr>
            <w:r w:rsidRPr="00A6789E">
              <w:rPr>
                <w:rFonts w:ascii="Sylfaen" w:hAnsi="Sylfaen"/>
                <w:sz w:val="20"/>
                <w:szCs w:val="20"/>
              </w:rPr>
              <w:t>3-4</w:t>
            </w:r>
            <w:r w:rsidR="00645ED5" w:rsidRPr="00645ED5">
              <w:rPr>
                <w:rFonts w:ascii="Sylfaen" w:hAnsi="Sylfaen"/>
                <w:sz w:val="20"/>
                <w:szCs w:val="20"/>
              </w:rPr>
              <w:br/>
            </w:r>
            <w:r w:rsidRPr="00A6789E">
              <w:rPr>
                <w:rFonts w:ascii="Sylfaen" w:hAnsi="Sylfaen"/>
                <w:sz w:val="20"/>
                <w:szCs w:val="20"/>
              </w:rPr>
              <w:t>(3-4)</w:t>
            </w:r>
          </w:p>
        </w:tc>
        <w:tc>
          <w:tcPr>
            <w:tcW w:w="3023" w:type="dxa"/>
            <w:tcBorders>
              <w:top w:val="single" w:sz="4" w:space="0" w:color="auto"/>
              <w:left w:val="single" w:sz="4" w:space="0" w:color="auto"/>
              <w:right w:val="single" w:sz="4" w:space="0" w:color="auto"/>
            </w:tcBorders>
            <w:shd w:val="clear" w:color="auto" w:fill="FFFFFF"/>
            <w:vAlign w:val="bottom"/>
          </w:tcPr>
          <w:p w:rsidR="009C4E3A" w:rsidRPr="00A6789E" w:rsidRDefault="00D03A53" w:rsidP="0019724E">
            <w:pPr>
              <w:pStyle w:val="a0"/>
              <w:shd w:val="clear" w:color="auto" w:fill="auto"/>
              <w:spacing w:after="120" w:line="264" w:lineRule="auto"/>
              <w:ind w:right="134"/>
              <w:rPr>
                <w:rFonts w:ascii="Sylfaen" w:hAnsi="Sylfaen"/>
                <w:sz w:val="20"/>
                <w:szCs w:val="20"/>
              </w:rPr>
            </w:pPr>
            <w:r w:rsidRPr="00A6789E">
              <w:rPr>
                <w:rFonts w:ascii="Sylfaen" w:hAnsi="Sylfaen"/>
                <w:sz w:val="20"/>
                <w:szCs w:val="20"/>
              </w:rPr>
              <w:t>Մասնագետներին</w:t>
            </w:r>
            <w:r w:rsidR="00BE2115" w:rsidRPr="00A6789E">
              <w:rPr>
                <w:rFonts w:ascii="Sylfaen" w:hAnsi="Sylfaen"/>
                <w:sz w:val="20"/>
                <w:szCs w:val="20"/>
              </w:rPr>
              <w:t>`</w:t>
            </w:r>
            <w:r w:rsidRPr="00A6789E">
              <w:rPr>
                <w:rFonts w:ascii="Sylfaen" w:hAnsi="Sylfaen"/>
                <w:sz w:val="20"/>
                <w:szCs w:val="20"/>
              </w:rPr>
              <w:t xml:space="preserve"> ԱՊՄ-ի կիրառմամբ (կոմբինեզոն, ռետինե ձեռնոցներ, պաշտպանիչ ակնոցներ)</w:t>
            </w:r>
          </w:p>
        </w:tc>
      </w:tr>
      <w:tr w:rsidR="009C4E3A" w:rsidRPr="00A6789E" w:rsidTr="00A6789E">
        <w:tblPrEx>
          <w:tblLook w:val="0000" w:firstRow="0" w:lastRow="0" w:firstColumn="0" w:lastColumn="0" w:noHBand="0" w:noVBand="0"/>
        </w:tblPrEx>
        <w:trPr>
          <w:jc w:val="center"/>
        </w:trPr>
        <w:tc>
          <w:tcPr>
            <w:tcW w:w="3017" w:type="dxa"/>
            <w:vMerge/>
            <w:tcBorders>
              <w:left w:val="single" w:sz="4" w:space="0" w:color="auto"/>
            </w:tcBorders>
            <w:shd w:val="clear" w:color="auto" w:fill="FFFFFF"/>
          </w:tcPr>
          <w:p w:rsidR="009C4E3A" w:rsidRPr="00A6789E" w:rsidRDefault="009C4E3A" w:rsidP="00645ED5">
            <w:pPr>
              <w:spacing w:after="120"/>
              <w:rPr>
                <w:rFonts w:ascii="Sylfaen" w:hAnsi="Sylfaen"/>
                <w:sz w:val="20"/>
                <w:szCs w:val="20"/>
              </w:rPr>
            </w:pPr>
          </w:p>
        </w:tc>
        <w:tc>
          <w:tcPr>
            <w:tcW w:w="3037" w:type="dxa"/>
            <w:vMerge/>
            <w:tcBorders>
              <w:left w:val="single" w:sz="4" w:space="0" w:color="auto"/>
            </w:tcBorders>
            <w:shd w:val="clear" w:color="auto" w:fill="FFFFFF"/>
          </w:tcPr>
          <w:p w:rsidR="009C4E3A" w:rsidRPr="00A6789E" w:rsidRDefault="009C4E3A" w:rsidP="0019724E">
            <w:pPr>
              <w:spacing w:after="120" w:line="264" w:lineRule="auto"/>
              <w:rPr>
                <w:rFonts w:ascii="Sylfaen" w:hAnsi="Sylfaen"/>
                <w:sz w:val="20"/>
                <w:szCs w:val="20"/>
              </w:rPr>
            </w:pPr>
          </w:p>
        </w:tc>
        <w:tc>
          <w:tcPr>
            <w:tcW w:w="2772" w:type="dxa"/>
            <w:tcBorders>
              <w:top w:val="single" w:sz="4" w:space="0" w:color="auto"/>
              <w:left w:val="single" w:sz="4" w:space="0" w:color="auto"/>
            </w:tcBorders>
            <w:shd w:val="clear" w:color="auto" w:fill="FFFFFF"/>
            <w:vAlign w:val="bottom"/>
          </w:tcPr>
          <w:p w:rsidR="009C4E3A" w:rsidRPr="00A6789E" w:rsidRDefault="00D03A53" w:rsidP="0019724E">
            <w:pPr>
              <w:pStyle w:val="a0"/>
              <w:shd w:val="clear" w:color="auto" w:fill="auto"/>
              <w:spacing w:after="120" w:line="264" w:lineRule="auto"/>
              <w:jc w:val="center"/>
              <w:rPr>
                <w:rFonts w:ascii="Sylfaen" w:hAnsi="Sylfaen"/>
                <w:sz w:val="20"/>
                <w:szCs w:val="20"/>
              </w:rPr>
            </w:pPr>
            <w:r w:rsidRPr="00A6789E">
              <w:rPr>
                <w:rFonts w:ascii="Sylfaen" w:hAnsi="Sylfaen"/>
                <w:sz w:val="20"/>
                <w:szCs w:val="20"/>
              </w:rPr>
              <w:t>&gt;5000</w:t>
            </w:r>
            <w:r w:rsidR="00645ED5" w:rsidRPr="00645ED5">
              <w:rPr>
                <w:rFonts w:ascii="Sylfaen" w:hAnsi="Sylfaen"/>
                <w:sz w:val="20"/>
                <w:szCs w:val="20"/>
              </w:rPr>
              <w:br/>
            </w:r>
            <w:r w:rsidRPr="00A6789E">
              <w:rPr>
                <w:rFonts w:ascii="Sylfaen" w:hAnsi="Sylfaen"/>
                <w:sz w:val="20"/>
                <w:szCs w:val="20"/>
              </w:rPr>
              <w:t>(&gt;2000)</w:t>
            </w:r>
          </w:p>
        </w:tc>
        <w:tc>
          <w:tcPr>
            <w:tcW w:w="2786" w:type="dxa"/>
            <w:tcBorders>
              <w:top w:val="single" w:sz="4" w:space="0" w:color="auto"/>
              <w:left w:val="single" w:sz="4" w:space="0" w:color="auto"/>
            </w:tcBorders>
            <w:shd w:val="clear" w:color="auto" w:fill="FFFFFF"/>
            <w:vAlign w:val="bottom"/>
          </w:tcPr>
          <w:p w:rsidR="009C4E3A" w:rsidRPr="00A6789E" w:rsidRDefault="00D03A53" w:rsidP="0019724E">
            <w:pPr>
              <w:pStyle w:val="a0"/>
              <w:shd w:val="clear" w:color="auto" w:fill="auto"/>
              <w:spacing w:after="120" w:line="264" w:lineRule="auto"/>
              <w:jc w:val="center"/>
              <w:rPr>
                <w:rFonts w:ascii="Sylfaen" w:hAnsi="Sylfaen"/>
                <w:sz w:val="20"/>
                <w:szCs w:val="20"/>
              </w:rPr>
            </w:pPr>
            <w:r w:rsidRPr="00A6789E">
              <w:rPr>
                <w:rFonts w:ascii="Sylfaen" w:hAnsi="Sylfaen"/>
                <w:sz w:val="20"/>
                <w:szCs w:val="20"/>
              </w:rPr>
              <w:t>4</w:t>
            </w:r>
            <w:r w:rsidR="00645ED5" w:rsidRPr="00645ED5">
              <w:rPr>
                <w:rFonts w:ascii="Sylfaen" w:hAnsi="Sylfaen"/>
                <w:sz w:val="20"/>
                <w:szCs w:val="20"/>
              </w:rPr>
              <w:br/>
            </w:r>
            <w:r w:rsidRPr="00A6789E">
              <w:rPr>
                <w:rFonts w:ascii="Sylfaen" w:hAnsi="Sylfaen"/>
                <w:sz w:val="20"/>
                <w:szCs w:val="20"/>
              </w:rPr>
              <w:t>(5)</w:t>
            </w:r>
          </w:p>
        </w:tc>
        <w:tc>
          <w:tcPr>
            <w:tcW w:w="3023" w:type="dxa"/>
            <w:tcBorders>
              <w:top w:val="single" w:sz="4" w:space="0" w:color="auto"/>
              <w:left w:val="single" w:sz="4" w:space="0" w:color="auto"/>
              <w:right w:val="single" w:sz="4" w:space="0" w:color="auto"/>
            </w:tcBorders>
            <w:shd w:val="clear" w:color="auto" w:fill="FFFFFF"/>
            <w:vAlign w:val="bottom"/>
          </w:tcPr>
          <w:p w:rsidR="009C4E3A" w:rsidRPr="00A6789E" w:rsidRDefault="00D03A53" w:rsidP="0019724E">
            <w:pPr>
              <w:pStyle w:val="a0"/>
              <w:shd w:val="clear" w:color="auto" w:fill="auto"/>
              <w:spacing w:after="120" w:line="264" w:lineRule="auto"/>
              <w:ind w:right="134"/>
              <w:rPr>
                <w:rFonts w:ascii="Sylfaen" w:hAnsi="Sylfaen"/>
                <w:sz w:val="20"/>
                <w:szCs w:val="20"/>
              </w:rPr>
            </w:pPr>
            <w:r w:rsidRPr="00A6789E">
              <w:rPr>
                <w:rFonts w:ascii="Sylfaen" w:hAnsi="Sylfaen"/>
                <w:sz w:val="20"/>
                <w:szCs w:val="20"/>
              </w:rPr>
              <w:t xml:space="preserve">Մասնագետներին </w:t>
            </w:r>
            <w:r w:rsidR="004E40E4" w:rsidRPr="00A6789E">
              <w:rPr>
                <w:rFonts w:ascii="Sylfaen" w:hAnsi="Sylfaen"/>
                <w:sz w:val="20"/>
                <w:szCs w:val="20"/>
              </w:rPr>
              <w:t>եւ</w:t>
            </w:r>
            <w:r w:rsidRPr="00A6789E">
              <w:rPr>
                <w:rFonts w:ascii="Sylfaen" w:hAnsi="Sylfaen"/>
                <w:sz w:val="20"/>
                <w:szCs w:val="20"/>
              </w:rPr>
              <w:t xml:space="preserve"> բնակչությանը կենցաղում</w:t>
            </w:r>
          </w:p>
        </w:tc>
      </w:tr>
      <w:tr w:rsidR="009C4E3A" w:rsidRPr="00A6789E" w:rsidTr="00A6789E">
        <w:tblPrEx>
          <w:tblLook w:val="0000" w:firstRow="0" w:lastRow="0" w:firstColumn="0" w:lastColumn="0" w:noHBand="0" w:noVBand="0"/>
        </w:tblPrEx>
        <w:trPr>
          <w:jc w:val="center"/>
        </w:trPr>
        <w:tc>
          <w:tcPr>
            <w:tcW w:w="3017" w:type="dxa"/>
            <w:vMerge/>
            <w:tcBorders>
              <w:left w:val="single" w:sz="4" w:space="0" w:color="auto"/>
            </w:tcBorders>
            <w:shd w:val="clear" w:color="auto" w:fill="FFFFFF"/>
          </w:tcPr>
          <w:p w:rsidR="009C4E3A" w:rsidRPr="00A6789E" w:rsidRDefault="009C4E3A" w:rsidP="00645ED5">
            <w:pPr>
              <w:spacing w:after="120"/>
              <w:rPr>
                <w:rFonts w:ascii="Sylfaen" w:hAnsi="Sylfaen"/>
                <w:sz w:val="20"/>
                <w:szCs w:val="20"/>
              </w:rPr>
            </w:pPr>
          </w:p>
        </w:tc>
        <w:tc>
          <w:tcPr>
            <w:tcW w:w="3037" w:type="dxa"/>
            <w:vMerge w:val="restart"/>
            <w:tcBorders>
              <w:top w:val="single" w:sz="4" w:space="0" w:color="auto"/>
              <w:left w:val="single" w:sz="4" w:space="0" w:color="auto"/>
            </w:tcBorders>
            <w:shd w:val="clear" w:color="auto" w:fill="FFFFFF"/>
          </w:tcPr>
          <w:p w:rsidR="009C4E3A" w:rsidRPr="00A6789E" w:rsidRDefault="00D03A53" w:rsidP="0019724E">
            <w:pPr>
              <w:pStyle w:val="a0"/>
              <w:shd w:val="clear" w:color="auto" w:fill="auto"/>
              <w:spacing w:after="120" w:line="264" w:lineRule="auto"/>
              <w:rPr>
                <w:rFonts w:ascii="Sylfaen" w:hAnsi="Sylfaen"/>
                <w:sz w:val="20"/>
                <w:szCs w:val="20"/>
              </w:rPr>
            </w:pPr>
            <w:r w:rsidRPr="00A6789E">
              <w:rPr>
                <w:rFonts w:ascii="Sylfaen" w:hAnsi="Sylfaen"/>
                <w:sz w:val="20"/>
                <w:szCs w:val="20"/>
              </w:rPr>
              <w:t xml:space="preserve">Սուր գրգռիչ ազդեցություն աչքերի վրա, </w:t>
            </w:r>
            <w:r w:rsidR="00494F93" w:rsidRPr="00A6789E">
              <w:rPr>
                <w:rFonts w:ascii="Sylfaen" w:hAnsi="Sylfaen"/>
                <w:sz w:val="20"/>
                <w:szCs w:val="20"/>
              </w:rPr>
              <w:t>բալեր</w:t>
            </w:r>
          </w:p>
        </w:tc>
        <w:tc>
          <w:tcPr>
            <w:tcW w:w="2772" w:type="dxa"/>
            <w:tcBorders>
              <w:top w:val="single" w:sz="4" w:space="0" w:color="auto"/>
              <w:left w:val="single" w:sz="4" w:space="0" w:color="auto"/>
            </w:tcBorders>
            <w:shd w:val="clear" w:color="auto" w:fill="FFFFFF"/>
          </w:tcPr>
          <w:p w:rsidR="009C4E3A" w:rsidRPr="00A6789E" w:rsidRDefault="00D03A53" w:rsidP="0019724E">
            <w:pPr>
              <w:pStyle w:val="a0"/>
              <w:shd w:val="clear" w:color="auto" w:fill="auto"/>
              <w:spacing w:after="120" w:line="264" w:lineRule="auto"/>
              <w:jc w:val="center"/>
              <w:rPr>
                <w:rFonts w:ascii="Sylfaen" w:hAnsi="Sylfaen"/>
                <w:sz w:val="20"/>
                <w:szCs w:val="20"/>
              </w:rPr>
            </w:pPr>
            <w:r w:rsidRPr="00A6789E">
              <w:rPr>
                <w:rFonts w:ascii="Sylfaen" w:hAnsi="Sylfaen"/>
                <w:sz w:val="20"/>
                <w:szCs w:val="20"/>
              </w:rPr>
              <w:t>&lt;4,0</w:t>
            </w:r>
          </w:p>
        </w:tc>
        <w:tc>
          <w:tcPr>
            <w:tcW w:w="2786" w:type="dxa"/>
            <w:tcBorders>
              <w:top w:val="single" w:sz="4" w:space="0" w:color="auto"/>
              <w:left w:val="single" w:sz="4" w:space="0" w:color="auto"/>
            </w:tcBorders>
            <w:shd w:val="clear" w:color="auto" w:fill="FFFFFF"/>
          </w:tcPr>
          <w:p w:rsidR="009C4E3A" w:rsidRPr="00A6789E" w:rsidRDefault="00D03A53" w:rsidP="0019724E">
            <w:pPr>
              <w:pStyle w:val="a0"/>
              <w:shd w:val="clear" w:color="auto" w:fill="auto"/>
              <w:spacing w:after="120" w:line="264" w:lineRule="auto"/>
              <w:jc w:val="center"/>
              <w:rPr>
                <w:rFonts w:ascii="Sylfaen" w:hAnsi="Sylfaen"/>
                <w:sz w:val="20"/>
                <w:szCs w:val="20"/>
              </w:rPr>
            </w:pPr>
            <w:r w:rsidRPr="00A6789E">
              <w:rPr>
                <w:rFonts w:ascii="Sylfaen" w:hAnsi="Sylfaen"/>
                <w:sz w:val="20"/>
                <w:szCs w:val="20"/>
              </w:rPr>
              <w:t>3-4</w:t>
            </w:r>
          </w:p>
        </w:tc>
        <w:tc>
          <w:tcPr>
            <w:tcW w:w="3023" w:type="dxa"/>
            <w:tcBorders>
              <w:top w:val="single" w:sz="4" w:space="0" w:color="auto"/>
              <w:left w:val="single" w:sz="4" w:space="0" w:color="auto"/>
              <w:right w:val="single" w:sz="4" w:space="0" w:color="auto"/>
            </w:tcBorders>
            <w:shd w:val="clear" w:color="auto" w:fill="FFFFFF"/>
            <w:vAlign w:val="bottom"/>
          </w:tcPr>
          <w:p w:rsidR="009C4E3A" w:rsidRPr="00A6789E" w:rsidRDefault="00D03A53" w:rsidP="0019724E">
            <w:pPr>
              <w:pStyle w:val="a0"/>
              <w:shd w:val="clear" w:color="auto" w:fill="auto"/>
              <w:spacing w:after="120" w:line="264" w:lineRule="auto"/>
              <w:ind w:right="134"/>
              <w:rPr>
                <w:rFonts w:ascii="Sylfaen" w:hAnsi="Sylfaen"/>
                <w:sz w:val="20"/>
                <w:szCs w:val="20"/>
              </w:rPr>
            </w:pPr>
            <w:r w:rsidRPr="00A6789E">
              <w:rPr>
                <w:rFonts w:ascii="Sylfaen" w:hAnsi="Sylfaen"/>
                <w:sz w:val="20"/>
                <w:szCs w:val="20"/>
              </w:rPr>
              <w:t xml:space="preserve">Մասնագետներին </w:t>
            </w:r>
            <w:r w:rsidR="004E40E4" w:rsidRPr="00A6789E">
              <w:rPr>
                <w:rFonts w:ascii="Sylfaen" w:hAnsi="Sylfaen"/>
                <w:sz w:val="20"/>
                <w:szCs w:val="20"/>
              </w:rPr>
              <w:t>եւ</w:t>
            </w:r>
            <w:r w:rsidRPr="00A6789E">
              <w:rPr>
                <w:rFonts w:ascii="Sylfaen" w:hAnsi="Sylfaen"/>
                <w:sz w:val="20"/>
                <w:szCs w:val="20"/>
              </w:rPr>
              <w:t xml:space="preserve"> </w:t>
            </w:r>
            <w:r w:rsidR="00920D2B" w:rsidRPr="00A6789E">
              <w:rPr>
                <w:rFonts w:ascii="Sylfaen" w:hAnsi="Sylfaen"/>
                <w:sz w:val="20"/>
                <w:szCs w:val="20"/>
              </w:rPr>
              <w:t>բնակչությանը</w:t>
            </w:r>
            <w:r w:rsidR="002A6F95" w:rsidRPr="00A6789E">
              <w:rPr>
                <w:rFonts w:ascii="Sylfaen" w:hAnsi="Sylfaen"/>
                <w:sz w:val="20"/>
                <w:szCs w:val="20"/>
              </w:rPr>
              <w:t>՝</w:t>
            </w:r>
            <w:r w:rsidR="00920D2B" w:rsidRPr="00A6789E">
              <w:rPr>
                <w:rFonts w:ascii="Sylfaen" w:hAnsi="Sylfaen"/>
                <w:sz w:val="20"/>
                <w:szCs w:val="20"/>
              </w:rPr>
              <w:t xml:space="preserve"> կենցաղում</w:t>
            </w:r>
            <w:r w:rsidRPr="00A6789E">
              <w:rPr>
                <w:rFonts w:ascii="Sylfaen" w:hAnsi="Sylfaen"/>
                <w:sz w:val="20"/>
                <w:szCs w:val="20"/>
              </w:rPr>
              <w:t xml:space="preserve"> կիրառման կանոնակարգված պայմաններով</w:t>
            </w:r>
          </w:p>
        </w:tc>
      </w:tr>
      <w:tr w:rsidR="009C4E3A" w:rsidRPr="00A6789E" w:rsidTr="00A6789E">
        <w:tblPrEx>
          <w:tblLook w:val="0000" w:firstRow="0" w:lastRow="0" w:firstColumn="0" w:lastColumn="0" w:noHBand="0" w:noVBand="0"/>
        </w:tblPrEx>
        <w:trPr>
          <w:jc w:val="center"/>
        </w:trPr>
        <w:tc>
          <w:tcPr>
            <w:tcW w:w="3017" w:type="dxa"/>
            <w:vMerge/>
            <w:tcBorders>
              <w:left w:val="single" w:sz="4" w:space="0" w:color="auto"/>
            </w:tcBorders>
            <w:shd w:val="clear" w:color="auto" w:fill="FFFFFF"/>
          </w:tcPr>
          <w:p w:rsidR="009C4E3A" w:rsidRPr="00A6789E" w:rsidRDefault="009C4E3A" w:rsidP="00645ED5">
            <w:pPr>
              <w:spacing w:after="120"/>
              <w:rPr>
                <w:rFonts w:ascii="Sylfaen" w:hAnsi="Sylfaen"/>
                <w:sz w:val="20"/>
                <w:szCs w:val="20"/>
              </w:rPr>
            </w:pPr>
          </w:p>
        </w:tc>
        <w:tc>
          <w:tcPr>
            <w:tcW w:w="3037" w:type="dxa"/>
            <w:vMerge/>
            <w:tcBorders>
              <w:left w:val="single" w:sz="4" w:space="0" w:color="auto"/>
            </w:tcBorders>
            <w:shd w:val="clear" w:color="auto" w:fill="FFFFFF"/>
          </w:tcPr>
          <w:p w:rsidR="009C4E3A" w:rsidRPr="00A6789E" w:rsidRDefault="009C4E3A" w:rsidP="00645ED5">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vAlign w:val="center"/>
          </w:tcPr>
          <w:p w:rsidR="009C4E3A" w:rsidRPr="00A6789E" w:rsidRDefault="00D03A53" w:rsidP="00645ED5">
            <w:pPr>
              <w:pStyle w:val="a0"/>
              <w:shd w:val="clear" w:color="auto" w:fill="auto"/>
              <w:spacing w:after="120"/>
              <w:jc w:val="center"/>
              <w:rPr>
                <w:rFonts w:ascii="Sylfaen" w:hAnsi="Sylfaen"/>
                <w:sz w:val="20"/>
                <w:szCs w:val="20"/>
              </w:rPr>
            </w:pPr>
            <w:r w:rsidRPr="00A6789E">
              <w:rPr>
                <w:rFonts w:ascii="Sylfaen" w:hAnsi="Sylfaen"/>
                <w:sz w:val="20"/>
                <w:szCs w:val="20"/>
              </w:rPr>
              <w:t>0</w:t>
            </w:r>
          </w:p>
        </w:tc>
        <w:tc>
          <w:tcPr>
            <w:tcW w:w="2786" w:type="dxa"/>
            <w:tcBorders>
              <w:top w:val="single" w:sz="4" w:space="0" w:color="auto"/>
              <w:left w:val="single" w:sz="4" w:space="0" w:color="auto"/>
            </w:tcBorders>
            <w:shd w:val="clear" w:color="auto" w:fill="FFFFFF"/>
          </w:tcPr>
          <w:p w:rsidR="009C4E3A" w:rsidRPr="00A6789E" w:rsidRDefault="00D03A53" w:rsidP="00645ED5">
            <w:pPr>
              <w:pStyle w:val="a0"/>
              <w:shd w:val="clear" w:color="auto" w:fill="auto"/>
              <w:spacing w:after="120"/>
              <w:jc w:val="center"/>
              <w:rPr>
                <w:rFonts w:ascii="Sylfaen" w:hAnsi="Sylfaen"/>
                <w:sz w:val="20"/>
                <w:szCs w:val="20"/>
              </w:rPr>
            </w:pPr>
            <w:r w:rsidRPr="00A6789E">
              <w:rPr>
                <w:rFonts w:ascii="Sylfaen" w:hAnsi="Sylfaen"/>
                <w:sz w:val="20"/>
                <w:szCs w:val="20"/>
              </w:rPr>
              <w:t>5</w:t>
            </w:r>
          </w:p>
        </w:tc>
        <w:tc>
          <w:tcPr>
            <w:tcW w:w="3023" w:type="dxa"/>
            <w:tcBorders>
              <w:top w:val="single" w:sz="4" w:space="0" w:color="auto"/>
              <w:left w:val="single" w:sz="4" w:space="0" w:color="auto"/>
              <w:right w:val="single" w:sz="4" w:space="0" w:color="auto"/>
            </w:tcBorders>
            <w:shd w:val="clear" w:color="auto" w:fill="FFFFFF"/>
            <w:vAlign w:val="bottom"/>
          </w:tcPr>
          <w:p w:rsidR="009C4E3A" w:rsidRPr="00A6789E" w:rsidRDefault="00D03A53" w:rsidP="00645ED5">
            <w:pPr>
              <w:pStyle w:val="a0"/>
              <w:shd w:val="clear" w:color="auto" w:fill="auto"/>
              <w:spacing w:after="120"/>
              <w:rPr>
                <w:rFonts w:ascii="Sylfaen" w:hAnsi="Sylfaen"/>
                <w:sz w:val="20"/>
                <w:szCs w:val="20"/>
              </w:rPr>
            </w:pPr>
            <w:r w:rsidRPr="00A6789E">
              <w:rPr>
                <w:rFonts w:ascii="Sylfaen" w:hAnsi="Sylfaen"/>
                <w:sz w:val="20"/>
                <w:szCs w:val="20"/>
              </w:rPr>
              <w:t xml:space="preserve">Մասնագետներին </w:t>
            </w:r>
            <w:r w:rsidR="004E40E4" w:rsidRPr="00A6789E">
              <w:rPr>
                <w:rFonts w:ascii="Sylfaen" w:hAnsi="Sylfaen"/>
                <w:sz w:val="20"/>
                <w:szCs w:val="20"/>
              </w:rPr>
              <w:t>եւ</w:t>
            </w:r>
            <w:r w:rsidRPr="00A6789E">
              <w:rPr>
                <w:rFonts w:ascii="Sylfaen" w:hAnsi="Sylfaen"/>
                <w:sz w:val="20"/>
                <w:szCs w:val="20"/>
              </w:rPr>
              <w:t xml:space="preserve"> բնակչությանը կենցաղում</w:t>
            </w:r>
          </w:p>
        </w:tc>
      </w:tr>
      <w:tr w:rsidR="009C4E3A" w:rsidRPr="00A6789E" w:rsidTr="00450024">
        <w:tblPrEx>
          <w:tblLook w:val="0000" w:firstRow="0" w:lastRow="0" w:firstColumn="0" w:lastColumn="0" w:noHBand="0" w:noVBand="0"/>
        </w:tblPrEx>
        <w:trPr>
          <w:jc w:val="center"/>
        </w:trPr>
        <w:tc>
          <w:tcPr>
            <w:tcW w:w="3017" w:type="dxa"/>
            <w:vMerge/>
            <w:tcBorders>
              <w:left w:val="single" w:sz="4" w:space="0" w:color="auto"/>
              <w:bottom w:val="single" w:sz="4" w:space="0" w:color="auto"/>
            </w:tcBorders>
            <w:shd w:val="clear" w:color="auto" w:fill="FFFFFF"/>
          </w:tcPr>
          <w:p w:rsidR="009C4E3A" w:rsidRPr="00A6789E" w:rsidRDefault="009C4E3A" w:rsidP="00645ED5">
            <w:pPr>
              <w:spacing w:after="120"/>
              <w:rPr>
                <w:rFonts w:ascii="Sylfaen" w:hAnsi="Sylfaen"/>
                <w:sz w:val="20"/>
                <w:szCs w:val="20"/>
              </w:rPr>
            </w:pPr>
          </w:p>
        </w:tc>
        <w:tc>
          <w:tcPr>
            <w:tcW w:w="3037" w:type="dxa"/>
            <w:tcBorders>
              <w:top w:val="single" w:sz="4" w:space="0" w:color="auto"/>
              <w:left w:val="single" w:sz="4" w:space="0" w:color="auto"/>
              <w:bottom w:val="single" w:sz="4" w:space="0" w:color="auto"/>
            </w:tcBorders>
            <w:shd w:val="clear" w:color="auto" w:fill="FFFFFF"/>
          </w:tcPr>
          <w:p w:rsidR="009C4E3A" w:rsidRPr="00A6789E" w:rsidRDefault="00D03A53" w:rsidP="0019724E">
            <w:pPr>
              <w:pStyle w:val="a0"/>
              <w:shd w:val="clear" w:color="auto" w:fill="auto"/>
              <w:tabs>
                <w:tab w:val="left" w:pos="437"/>
              </w:tabs>
              <w:spacing w:after="120"/>
              <w:rPr>
                <w:rFonts w:ascii="Sylfaen" w:hAnsi="Sylfaen"/>
                <w:sz w:val="20"/>
                <w:szCs w:val="20"/>
              </w:rPr>
            </w:pPr>
            <w:r w:rsidRPr="00A6789E">
              <w:rPr>
                <w:rFonts w:ascii="Sylfaen" w:hAnsi="Sylfaen"/>
                <w:sz w:val="20"/>
                <w:szCs w:val="20"/>
              </w:rPr>
              <w:t>Կումուլյատիվ էֆեկտ (ըստ Լ.Ի. Մեդվեդի դասակարգման)</w:t>
            </w:r>
          </w:p>
          <w:p w:rsidR="009C4E3A" w:rsidRPr="00A6789E" w:rsidRDefault="00D03A53" w:rsidP="0019724E">
            <w:pPr>
              <w:pStyle w:val="a0"/>
              <w:shd w:val="clear" w:color="auto" w:fill="auto"/>
              <w:tabs>
                <w:tab w:val="left" w:pos="437"/>
              </w:tabs>
              <w:spacing w:after="120"/>
              <w:rPr>
                <w:rFonts w:ascii="Sylfaen" w:hAnsi="Sylfaen"/>
                <w:sz w:val="20"/>
                <w:szCs w:val="20"/>
              </w:rPr>
            </w:pPr>
            <w:r w:rsidRPr="00A6789E">
              <w:rPr>
                <w:rFonts w:ascii="Sylfaen" w:hAnsi="Sylfaen"/>
                <w:sz w:val="20"/>
                <w:szCs w:val="20"/>
              </w:rPr>
              <w:t>-</w:t>
            </w:r>
            <w:r w:rsidR="00030FDB" w:rsidRPr="00A6789E">
              <w:rPr>
                <w:rFonts w:ascii="Sylfaen" w:hAnsi="Sylfaen"/>
                <w:sz w:val="20"/>
                <w:szCs w:val="20"/>
                <w:lang w:val="en-US"/>
              </w:rPr>
              <w:tab/>
            </w:r>
            <w:r w:rsidRPr="00A6789E">
              <w:rPr>
                <w:rFonts w:ascii="Sylfaen" w:hAnsi="Sylfaen"/>
                <w:sz w:val="20"/>
                <w:szCs w:val="20"/>
              </w:rPr>
              <w:t>հակամակարդիչներ</w:t>
            </w:r>
          </w:p>
        </w:tc>
        <w:tc>
          <w:tcPr>
            <w:tcW w:w="2772" w:type="dxa"/>
            <w:tcBorders>
              <w:top w:val="single" w:sz="4" w:space="0" w:color="auto"/>
              <w:left w:val="single" w:sz="4" w:space="0" w:color="auto"/>
              <w:bottom w:val="single" w:sz="4" w:space="0" w:color="auto"/>
            </w:tcBorders>
            <w:shd w:val="clear" w:color="auto" w:fill="FFFFFF"/>
            <w:vAlign w:val="bottom"/>
          </w:tcPr>
          <w:p w:rsidR="009C4E3A" w:rsidRPr="00A6789E" w:rsidRDefault="00D03A53" w:rsidP="0019724E">
            <w:pPr>
              <w:pStyle w:val="a0"/>
              <w:shd w:val="clear" w:color="auto" w:fill="auto"/>
              <w:spacing w:after="120"/>
              <w:jc w:val="center"/>
              <w:rPr>
                <w:rFonts w:ascii="Sylfaen" w:hAnsi="Sylfaen"/>
                <w:sz w:val="20"/>
                <w:szCs w:val="20"/>
              </w:rPr>
            </w:pPr>
            <w:r w:rsidRPr="00A6789E">
              <w:rPr>
                <w:rFonts w:ascii="Sylfaen" w:hAnsi="Sylfaen"/>
                <w:sz w:val="20"/>
                <w:szCs w:val="20"/>
              </w:rPr>
              <w:t>&lt;3</w:t>
            </w:r>
          </w:p>
        </w:tc>
        <w:tc>
          <w:tcPr>
            <w:tcW w:w="2786" w:type="dxa"/>
            <w:tcBorders>
              <w:top w:val="single" w:sz="4" w:space="0" w:color="auto"/>
              <w:left w:val="single" w:sz="4" w:space="0" w:color="auto"/>
              <w:bottom w:val="single" w:sz="4" w:space="0" w:color="auto"/>
            </w:tcBorders>
            <w:shd w:val="clear" w:color="auto" w:fill="FFFFFF"/>
            <w:vAlign w:val="bottom"/>
          </w:tcPr>
          <w:p w:rsidR="009C4E3A" w:rsidRPr="00A6789E" w:rsidRDefault="00D03A53" w:rsidP="0019724E">
            <w:pPr>
              <w:pStyle w:val="a0"/>
              <w:shd w:val="clear" w:color="auto" w:fill="auto"/>
              <w:spacing w:after="120"/>
              <w:jc w:val="center"/>
              <w:rPr>
                <w:rFonts w:ascii="Sylfaen" w:hAnsi="Sylfaen"/>
                <w:sz w:val="20"/>
                <w:szCs w:val="20"/>
              </w:rPr>
            </w:pPr>
            <w:r w:rsidRPr="00A6789E">
              <w:rPr>
                <w:rFonts w:ascii="Sylfaen" w:hAnsi="Sylfaen"/>
                <w:sz w:val="20"/>
                <w:szCs w:val="20"/>
              </w:rPr>
              <w:t>1-2</w:t>
            </w:r>
          </w:p>
        </w:tc>
        <w:tc>
          <w:tcPr>
            <w:tcW w:w="3023" w:type="dxa"/>
            <w:tcBorders>
              <w:top w:val="single" w:sz="4" w:space="0" w:color="auto"/>
              <w:left w:val="single" w:sz="4" w:space="0" w:color="auto"/>
              <w:bottom w:val="single" w:sz="4" w:space="0" w:color="auto"/>
              <w:right w:val="single" w:sz="4" w:space="0" w:color="auto"/>
            </w:tcBorders>
            <w:shd w:val="clear" w:color="auto" w:fill="FFFFFF"/>
          </w:tcPr>
          <w:p w:rsidR="009C4E3A" w:rsidRPr="00A6789E" w:rsidRDefault="00D03A53" w:rsidP="0019724E">
            <w:pPr>
              <w:pStyle w:val="a0"/>
              <w:shd w:val="clear" w:color="auto" w:fill="auto"/>
              <w:spacing w:after="120"/>
              <w:rPr>
                <w:rFonts w:ascii="Sylfaen" w:hAnsi="Sylfaen"/>
                <w:sz w:val="20"/>
                <w:szCs w:val="20"/>
              </w:rPr>
            </w:pPr>
            <w:r w:rsidRPr="00A6789E">
              <w:rPr>
                <w:rFonts w:ascii="Sylfaen" w:hAnsi="Sylfaen"/>
                <w:sz w:val="20"/>
                <w:szCs w:val="20"/>
              </w:rPr>
              <w:t xml:space="preserve">Մասնագետներին </w:t>
            </w:r>
            <w:r w:rsidR="004E40E4" w:rsidRPr="00A6789E">
              <w:rPr>
                <w:rFonts w:ascii="Sylfaen" w:hAnsi="Sylfaen"/>
                <w:sz w:val="20"/>
                <w:szCs w:val="20"/>
              </w:rPr>
              <w:t>եւ</w:t>
            </w:r>
            <w:r w:rsidRPr="00A6789E">
              <w:rPr>
                <w:rFonts w:ascii="Sylfaen" w:hAnsi="Sylfaen"/>
                <w:sz w:val="20"/>
                <w:szCs w:val="20"/>
              </w:rPr>
              <w:t xml:space="preserve"> բնակչությանը կենցաղում</w:t>
            </w:r>
          </w:p>
        </w:tc>
      </w:tr>
      <w:tr w:rsidR="009C4E3A" w:rsidRPr="00A6789E" w:rsidTr="00A6789E">
        <w:tblPrEx>
          <w:tblLook w:val="0000" w:firstRow="0" w:lastRow="0" w:firstColumn="0" w:lastColumn="0" w:noHBand="0" w:noVBand="0"/>
        </w:tblPrEx>
        <w:trPr>
          <w:jc w:val="center"/>
        </w:trPr>
        <w:tc>
          <w:tcPr>
            <w:tcW w:w="3017" w:type="dxa"/>
            <w:vMerge w:val="restart"/>
            <w:tcBorders>
              <w:top w:val="single" w:sz="4" w:space="0" w:color="auto"/>
              <w:left w:val="single" w:sz="4" w:space="0" w:color="auto"/>
            </w:tcBorders>
            <w:shd w:val="clear" w:color="auto" w:fill="FFFFFF"/>
          </w:tcPr>
          <w:p w:rsidR="009C4E3A" w:rsidRPr="00A6789E" w:rsidRDefault="009C4E3A" w:rsidP="00A6789E">
            <w:pPr>
              <w:spacing w:after="120"/>
              <w:rPr>
                <w:rFonts w:ascii="Sylfaen" w:hAnsi="Sylfaen"/>
                <w:sz w:val="20"/>
                <w:szCs w:val="20"/>
              </w:rPr>
            </w:pPr>
          </w:p>
        </w:tc>
        <w:tc>
          <w:tcPr>
            <w:tcW w:w="3037" w:type="dxa"/>
            <w:tcBorders>
              <w:top w:val="single" w:sz="4" w:space="0" w:color="auto"/>
              <w:left w:val="single" w:sz="4" w:space="0" w:color="auto"/>
            </w:tcBorders>
            <w:shd w:val="clear" w:color="auto" w:fill="FFFFFF"/>
            <w:vAlign w:val="bottom"/>
          </w:tcPr>
          <w:p w:rsidR="009C4E3A" w:rsidRPr="00A6789E" w:rsidRDefault="00D03A53" w:rsidP="0019724E">
            <w:pPr>
              <w:pStyle w:val="a0"/>
              <w:shd w:val="clear" w:color="auto" w:fill="auto"/>
              <w:tabs>
                <w:tab w:val="left" w:pos="437"/>
              </w:tabs>
              <w:spacing w:after="120"/>
              <w:ind w:left="408" w:right="58" w:hanging="408"/>
              <w:rPr>
                <w:rFonts w:ascii="Sylfaen" w:hAnsi="Sylfaen"/>
                <w:sz w:val="20"/>
                <w:szCs w:val="20"/>
              </w:rPr>
            </w:pPr>
            <w:r w:rsidRPr="00A6789E">
              <w:rPr>
                <w:rFonts w:ascii="Sylfaen" w:hAnsi="Sylfaen"/>
                <w:sz w:val="20"/>
                <w:szCs w:val="20"/>
              </w:rPr>
              <w:t>-</w:t>
            </w:r>
            <w:r w:rsidR="00030FDB" w:rsidRPr="00A6789E">
              <w:rPr>
                <w:rFonts w:ascii="Sylfaen" w:hAnsi="Sylfaen"/>
                <w:sz w:val="20"/>
                <w:szCs w:val="20"/>
                <w:lang w:val="en-US"/>
              </w:rPr>
              <w:tab/>
            </w:r>
            <w:r w:rsidRPr="00A6789E">
              <w:rPr>
                <w:rFonts w:ascii="Sylfaen" w:hAnsi="Sylfaen"/>
                <w:sz w:val="20"/>
                <w:szCs w:val="20"/>
              </w:rPr>
              <w:t>սուր տիպի ազդեցության թույներ</w:t>
            </w:r>
          </w:p>
        </w:tc>
        <w:tc>
          <w:tcPr>
            <w:tcW w:w="2772" w:type="dxa"/>
            <w:tcBorders>
              <w:top w:val="single" w:sz="4" w:space="0" w:color="auto"/>
              <w:left w:val="single" w:sz="4" w:space="0" w:color="auto"/>
            </w:tcBorders>
            <w:shd w:val="clear" w:color="auto" w:fill="FFFFFF"/>
          </w:tcPr>
          <w:p w:rsidR="009C4E3A" w:rsidRPr="00A6789E" w:rsidRDefault="00D03A53" w:rsidP="0019724E">
            <w:pPr>
              <w:pStyle w:val="a0"/>
              <w:shd w:val="clear" w:color="auto" w:fill="auto"/>
              <w:spacing w:after="120"/>
              <w:jc w:val="center"/>
              <w:rPr>
                <w:rFonts w:ascii="Sylfaen" w:hAnsi="Sylfaen"/>
                <w:sz w:val="20"/>
                <w:szCs w:val="20"/>
              </w:rPr>
            </w:pPr>
            <w:r w:rsidRPr="00A6789E">
              <w:rPr>
                <w:rFonts w:ascii="Sylfaen" w:hAnsi="Sylfaen"/>
                <w:sz w:val="20"/>
                <w:szCs w:val="20"/>
              </w:rPr>
              <w:t>&gt;3</w:t>
            </w:r>
          </w:p>
        </w:tc>
        <w:tc>
          <w:tcPr>
            <w:tcW w:w="2786" w:type="dxa"/>
            <w:tcBorders>
              <w:top w:val="single" w:sz="4" w:space="0" w:color="auto"/>
              <w:left w:val="single" w:sz="4" w:space="0" w:color="auto"/>
            </w:tcBorders>
            <w:shd w:val="clear" w:color="auto" w:fill="FFFFFF"/>
          </w:tcPr>
          <w:p w:rsidR="009C4E3A" w:rsidRPr="00A6789E" w:rsidRDefault="00D03A53" w:rsidP="0019724E">
            <w:pPr>
              <w:pStyle w:val="a0"/>
              <w:shd w:val="clear" w:color="auto" w:fill="auto"/>
              <w:spacing w:after="120"/>
              <w:jc w:val="center"/>
              <w:rPr>
                <w:rFonts w:ascii="Sylfaen" w:hAnsi="Sylfaen"/>
                <w:sz w:val="20"/>
                <w:szCs w:val="20"/>
              </w:rPr>
            </w:pPr>
            <w:r w:rsidRPr="00A6789E">
              <w:rPr>
                <w:rFonts w:ascii="Sylfaen" w:hAnsi="Sylfaen"/>
                <w:sz w:val="20"/>
                <w:szCs w:val="20"/>
              </w:rPr>
              <w:t>3-4</w:t>
            </w:r>
          </w:p>
        </w:tc>
        <w:tc>
          <w:tcPr>
            <w:tcW w:w="3023" w:type="dxa"/>
            <w:tcBorders>
              <w:top w:val="single" w:sz="4" w:space="0" w:color="auto"/>
              <w:left w:val="single" w:sz="4" w:space="0" w:color="auto"/>
              <w:right w:val="single" w:sz="4" w:space="0" w:color="auto"/>
            </w:tcBorders>
            <w:shd w:val="clear" w:color="auto" w:fill="FFFFFF"/>
            <w:vAlign w:val="bottom"/>
          </w:tcPr>
          <w:p w:rsidR="009C4E3A" w:rsidRPr="00A6789E" w:rsidRDefault="00D03A53" w:rsidP="0019724E">
            <w:pPr>
              <w:pStyle w:val="a0"/>
              <w:shd w:val="clear" w:color="auto" w:fill="auto"/>
              <w:spacing w:after="120"/>
              <w:rPr>
                <w:rFonts w:ascii="Sylfaen" w:hAnsi="Sylfaen"/>
                <w:sz w:val="20"/>
                <w:szCs w:val="20"/>
              </w:rPr>
            </w:pPr>
            <w:r w:rsidRPr="00A6789E">
              <w:rPr>
                <w:rFonts w:ascii="Sylfaen" w:hAnsi="Sylfaen"/>
                <w:sz w:val="20"/>
                <w:szCs w:val="20"/>
              </w:rPr>
              <w:t xml:space="preserve">Մասնագետներին </w:t>
            </w:r>
            <w:r w:rsidR="004E40E4" w:rsidRPr="00A6789E">
              <w:rPr>
                <w:rFonts w:ascii="Sylfaen" w:hAnsi="Sylfaen"/>
                <w:sz w:val="20"/>
                <w:szCs w:val="20"/>
              </w:rPr>
              <w:t>եւ</w:t>
            </w:r>
            <w:r w:rsidRPr="00A6789E">
              <w:rPr>
                <w:rFonts w:ascii="Sylfaen" w:hAnsi="Sylfaen"/>
                <w:sz w:val="20"/>
                <w:szCs w:val="20"/>
              </w:rPr>
              <w:t xml:space="preserve"> բնակչությանը կենցաղում</w:t>
            </w:r>
          </w:p>
        </w:tc>
      </w:tr>
      <w:tr w:rsidR="009C4E3A" w:rsidRPr="00A6789E" w:rsidTr="00A6789E">
        <w:tblPrEx>
          <w:tblLook w:val="0000" w:firstRow="0" w:lastRow="0" w:firstColumn="0" w:lastColumn="0" w:noHBand="0" w:noVBand="0"/>
        </w:tblPrEx>
        <w:trPr>
          <w:jc w:val="center"/>
        </w:trPr>
        <w:tc>
          <w:tcPr>
            <w:tcW w:w="3017" w:type="dxa"/>
            <w:vMerge/>
            <w:tcBorders>
              <w:left w:val="single" w:sz="4" w:space="0" w:color="auto"/>
            </w:tcBorders>
            <w:shd w:val="clear" w:color="auto" w:fill="FFFFFF"/>
          </w:tcPr>
          <w:p w:rsidR="009C4E3A" w:rsidRPr="00A6789E" w:rsidRDefault="009C4E3A" w:rsidP="00A6789E">
            <w:pPr>
              <w:spacing w:after="120"/>
              <w:rPr>
                <w:rFonts w:ascii="Sylfaen" w:hAnsi="Sylfaen"/>
                <w:sz w:val="20"/>
                <w:szCs w:val="20"/>
              </w:rPr>
            </w:pPr>
          </w:p>
        </w:tc>
        <w:tc>
          <w:tcPr>
            <w:tcW w:w="3037" w:type="dxa"/>
            <w:vMerge w:val="restart"/>
            <w:tcBorders>
              <w:top w:val="single" w:sz="4" w:space="0" w:color="auto"/>
              <w:left w:val="single" w:sz="4" w:space="0" w:color="auto"/>
            </w:tcBorders>
            <w:shd w:val="clear" w:color="auto" w:fill="FFFFFF"/>
            <w:vAlign w:val="bottom"/>
          </w:tcPr>
          <w:p w:rsidR="009C4E3A" w:rsidRPr="00A6789E" w:rsidRDefault="00D03A53" w:rsidP="0019724E">
            <w:pPr>
              <w:pStyle w:val="a0"/>
              <w:shd w:val="clear" w:color="auto" w:fill="auto"/>
              <w:spacing w:after="120"/>
              <w:ind w:right="58"/>
              <w:rPr>
                <w:rFonts w:ascii="Sylfaen" w:hAnsi="Sylfaen"/>
                <w:sz w:val="20"/>
                <w:szCs w:val="20"/>
              </w:rPr>
            </w:pPr>
            <w:r w:rsidRPr="00A6789E">
              <w:rPr>
                <w:rFonts w:ascii="Sylfaen" w:hAnsi="Sylfaen"/>
                <w:sz w:val="20"/>
                <w:szCs w:val="20"/>
              </w:rPr>
              <w:t>Օդում աշխատանքային լուծույթի ԱՆ-ի պարունակության (Պ)՝ հիգիենիկ նորմատիվներին համապատասխանության</w:t>
            </w:r>
            <w:r w:rsidR="004E40E4" w:rsidRPr="00A6789E">
              <w:rPr>
                <w:rFonts w:ascii="Sylfaen" w:hAnsi="Sylfaen"/>
                <w:sz w:val="20"/>
                <w:szCs w:val="20"/>
              </w:rPr>
              <w:t xml:space="preserve"> </w:t>
            </w:r>
            <w:r w:rsidRPr="00A6789E">
              <w:rPr>
                <w:rFonts w:ascii="Sylfaen" w:hAnsi="Sylfaen"/>
                <w:sz w:val="20"/>
                <w:szCs w:val="20"/>
              </w:rPr>
              <w:t>գնահատում (անցկացվում է ըստ անհրաժեշտության)</w:t>
            </w:r>
          </w:p>
        </w:tc>
        <w:tc>
          <w:tcPr>
            <w:tcW w:w="2772" w:type="dxa"/>
            <w:tcBorders>
              <w:top w:val="single" w:sz="4" w:space="0" w:color="auto"/>
              <w:left w:val="single" w:sz="4" w:space="0" w:color="auto"/>
            </w:tcBorders>
            <w:shd w:val="clear" w:color="auto" w:fill="FFFFFF"/>
          </w:tcPr>
          <w:p w:rsidR="009C4E3A" w:rsidRPr="00A6789E" w:rsidRDefault="00D03A53" w:rsidP="0019724E">
            <w:pPr>
              <w:pStyle w:val="a0"/>
              <w:shd w:val="clear" w:color="auto" w:fill="auto"/>
              <w:spacing w:after="120"/>
              <w:jc w:val="center"/>
              <w:rPr>
                <w:rFonts w:ascii="Sylfaen" w:hAnsi="Sylfaen"/>
                <w:sz w:val="20"/>
                <w:szCs w:val="20"/>
              </w:rPr>
            </w:pPr>
            <w:r w:rsidRPr="00A6789E">
              <w:rPr>
                <w:rFonts w:ascii="Sylfaen" w:hAnsi="Sylfaen"/>
                <w:sz w:val="20"/>
                <w:szCs w:val="20"/>
              </w:rPr>
              <w:t>Պ/ՍԹԿ(ՆԿԱՄ)ա.գ.≤1</w:t>
            </w:r>
          </w:p>
        </w:tc>
        <w:tc>
          <w:tcPr>
            <w:tcW w:w="2786" w:type="dxa"/>
            <w:tcBorders>
              <w:top w:val="single" w:sz="4" w:space="0" w:color="auto"/>
              <w:left w:val="single" w:sz="4" w:space="0" w:color="auto"/>
            </w:tcBorders>
            <w:shd w:val="clear" w:color="auto" w:fill="FFFFFF"/>
          </w:tcPr>
          <w:p w:rsidR="009C4E3A" w:rsidRPr="00A6789E" w:rsidRDefault="00D03A53" w:rsidP="0019724E">
            <w:pPr>
              <w:pStyle w:val="a0"/>
              <w:shd w:val="clear" w:color="auto" w:fill="auto"/>
              <w:spacing w:after="120"/>
              <w:jc w:val="center"/>
              <w:rPr>
                <w:rFonts w:ascii="Sylfaen" w:hAnsi="Sylfaen"/>
                <w:sz w:val="20"/>
                <w:szCs w:val="20"/>
              </w:rPr>
            </w:pPr>
            <w:r w:rsidRPr="00A6789E">
              <w:rPr>
                <w:rFonts w:ascii="Sylfaen" w:hAnsi="Sylfaen"/>
                <w:sz w:val="20"/>
                <w:szCs w:val="20"/>
              </w:rPr>
              <w:t>2-4</w:t>
            </w:r>
          </w:p>
        </w:tc>
        <w:tc>
          <w:tcPr>
            <w:tcW w:w="3023" w:type="dxa"/>
            <w:tcBorders>
              <w:top w:val="single" w:sz="4" w:space="0" w:color="auto"/>
              <w:left w:val="single" w:sz="4" w:space="0" w:color="auto"/>
              <w:right w:val="single" w:sz="4" w:space="0" w:color="auto"/>
            </w:tcBorders>
            <w:shd w:val="clear" w:color="auto" w:fill="FFFFFF"/>
          </w:tcPr>
          <w:p w:rsidR="009C4E3A" w:rsidRPr="00A6789E" w:rsidRDefault="00D03A53" w:rsidP="0019724E">
            <w:pPr>
              <w:pStyle w:val="a0"/>
              <w:shd w:val="clear" w:color="auto" w:fill="auto"/>
              <w:spacing w:after="120"/>
              <w:rPr>
                <w:rFonts w:ascii="Sylfaen" w:hAnsi="Sylfaen"/>
                <w:sz w:val="20"/>
                <w:szCs w:val="20"/>
              </w:rPr>
            </w:pPr>
            <w:r w:rsidRPr="00A6789E">
              <w:rPr>
                <w:rFonts w:ascii="Sylfaen" w:hAnsi="Sylfaen"/>
                <w:sz w:val="20"/>
                <w:szCs w:val="20"/>
              </w:rPr>
              <w:t>Մասնագետներին</w:t>
            </w:r>
          </w:p>
        </w:tc>
      </w:tr>
      <w:tr w:rsidR="009C4E3A" w:rsidRPr="00A6789E" w:rsidTr="0019724E">
        <w:tblPrEx>
          <w:tblLook w:val="0000" w:firstRow="0" w:lastRow="0" w:firstColumn="0" w:lastColumn="0" w:noHBand="0" w:noVBand="0"/>
        </w:tblPrEx>
        <w:trPr>
          <w:trHeight w:val="1753"/>
          <w:jc w:val="center"/>
        </w:trPr>
        <w:tc>
          <w:tcPr>
            <w:tcW w:w="3017" w:type="dxa"/>
            <w:vMerge/>
            <w:tcBorders>
              <w:left w:val="single" w:sz="4" w:space="0" w:color="auto"/>
            </w:tcBorders>
            <w:shd w:val="clear" w:color="auto" w:fill="FFFFFF"/>
          </w:tcPr>
          <w:p w:rsidR="009C4E3A" w:rsidRPr="00A6789E" w:rsidRDefault="009C4E3A" w:rsidP="00A6789E">
            <w:pPr>
              <w:spacing w:after="120"/>
              <w:rPr>
                <w:rFonts w:ascii="Sylfaen" w:hAnsi="Sylfaen"/>
                <w:sz w:val="20"/>
                <w:szCs w:val="20"/>
              </w:rPr>
            </w:pPr>
          </w:p>
        </w:tc>
        <w:tc>
          <w:tcPr>
            <w:tcW w:w="3037" w:type="dxa"/>
            <w:vMerge/>
            <w:tcBorders>
              <w:left w:val="single" w:sz="4" w:space="0" w:color="auto"/>
            </w:tcBorders>
            <w:shd w:val="clear" w:color="auto" w:fill="FFFFFF"/>
            <w:vAlign w:val="bottom"/>
          </w:tcPr>
          <w:p w:rsidR="009C4E3A" w:rsidRPr="00A6789E" w:rsidRDefault="009C4E3A" w:rsidP="0019724E">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tcPr>
          <w:p w:rsidR="009C4E3A" w:rsidRPr="00A6789E" w:rsidRDefault="00D03A53" w:rsidP="0019724E">
            <w:pPr>
              <w:pStyle w:val="a0"/>
              <w:shd w:val="clear" w:color="auto" w:fill="auto"/>
              <w:spacing w:after="120"/>
              <w:jc w:val="center"/>
              <w:rPr>
                <w:rFonts w:ascii="Sylfaen" w:hAnsi="Sylfaen"/>
                <w:sz w:val="20"/>
                <w:szCs w:val="20"/>
              </w:rPr>
            </w:pPr>
            <w:r w:rsidRPr="00A6789E">
              <w:rPr>
                <w:rFonts w:ascii="Sylfaen" w:hAnsi="Sylfaen"/>
                <w:sz w:val="20"/>
                <w:szCs w:val="20"/>
              </w:rPr>
              <w:t>Պ/ՍԹԿ(ՆԿԱՄ)բ.վ.մ.≤1</w:t>
            </w:r>
          </w:p>
        </w:tc>
        <w:tc>
          <w:tcPr>
            <w:tcW w:w="2786" w:type="dxa"/>
            <w:tcBorders>
              <w:top w:val="single" w:sz="4" w:space="0" w:color="auto"/>
              <w:left w:val="single" w:sz="4" w:space="0" w:color="auto"/>
            </w:tcBorders>
            <w:shd w:val="clear" w:color="auto" w:fill="FFFFFF"/>
          </w:tcPr>
          <w:p w:rsidR="009C4E3A" w:rsidRPr="00A6789E" w:rsidRDefault="00D03A53" w:rsidP="0019724E">
            <w:pPr>
              <w:pStyle w:val="a0"/>
              <w:shd w:val="clear" w:color="auto" w:fill="auto"/>
              <w:spacing w:after="120"/>
              <w:jc w:val="center"/>
              <w:rPr>
                <w:rFonts w:ascii="Sylfaen" w:hAnsi="Sylfaen"/>
                <w:sz w:val="20"/>
                <w:szCs w:val="20"/>
              </w:rPr>
            </w:pPr>
            <w:r w:rsidRPr="00A6789E">
              <w:rPr>
                <w:rFonts w:ascii="Sylfaen" w:hAnsi="Sylfaen"/>
                <w:sz w:val="20"/>
                <w:szCs w:val="20"/>
              </w:rPr>
              <w:t>3-4</w:t>
            </w:r>
          </w:p>
        </w:tc>
        <w:tc>
          <w:tcPr>
            <w:tcW w:w="3023" w:type="dxa"/>
            <w:tcBorders>
              <w:top w:val="single" w:sz="4" w:space="0" w:color="auto"/>
              <w:left w:val="single" w:sz="4" w:space="0" w:color="auto"/>
              <w:right w:val="single" w:sz="4" w:space="0" w:color="auto"/>
            </w:tcBorders>
            <w:shd w:val="clear" w:color="auto" w:fill="FFFFFF"/>
          </w:tcPr>
          <w:p w:rsidR="009C4E3A" w:rsidRPr="00A6789E" w:rsidRDefault="00D03A53" w:rsidP="0019724E">
            <w:pPr>
              <w:pStyle w:val="a0"/>
              <w:shd w:val="clear" w:color="auto" w:fill="auto"/>
              <w:spacing w:after="120"/>
              <w:rPr>
                <w:rFonts w:ascii="Sylfaen" w:hAnsi="Sylfaen"/>
                <w:sz w:val="20"/>
                <w:szCs w:val="20"/>
              </w:rPr>
            </w:pPr>
            <w:r w:rsidRPr="00A6789E">
              <w:rPr>
                <w:rFonts w:ascii="Sylfaen" w:hAnsi="Sylfaen"/>
                <w:sz w:val="20"/>
                <w:szCs w:val="20"/>
              </w:rPr>
              <w:t>Բնակչությանը կենցաղում</w:t>
            </w:r>
          </w:p>
        </w:tc>
      </w:tr>
      <w:tr w:rsidR="009C4E3A" w:rsidRPr="00A6789E" w:rsidTr="00645ED5">
        <w:tblPrEx>
          <w:tblLook w:val="0000" w:firstRow="0" w:lastRow="0" w:firstColumn="0" w:lastColumn="0" w:noHBand="0" w:noVBand="0"/>
        </w:tblPrEx>
        <w:trPr>
          <w:jc w:val="center"/>
        </w:trPr>
        <w:tc>
          <w:tcPr>
            <w:tcW w:w="3017" w:type="dxa"/>
            <w:vMerge w:val="restart"/>
            <w:tcBorders>
              <w:top w:val="single" w:sz="4" w:space="0" w:color="auto"/>
              <w:left w:val="single" w:sz="4" w:space="0" w:color="auto"/>
            </w:tcBorders>
            <w:shd w:val="clear" w:color="auto" w:fill="FFFFFF"/>
          </w:tcPr>
          <w:p w:rsidR="009C4E3A" w:rsidRPr="00A6789E" w:rsidRDefault="00D03A53" w:rsidP="00A6789E">
            <w:pPr>
              <w:pStyle w:val="a0"/>
              <w:shd w:val="clear" w:color="auto" w:fill="auto"/>
              <w:tabs>
                <w:tab w:val="left" w:pos="873"/>
              </w:tabs>
              <w:spacing w:after="120"/>
              <w:ind w:right="139"/>
              <w:rPr>
                <w:rFonts w:ascii="Sylfaen" w:hAnsi="Sylfaen"/>
                <w:sz w:val="20"/>
                <w:szCs w:val="20"/>
              </w:rPr>
            </w:pPr>
            <w:r w:rsidRPr="00A6789E">
              <w:rPr>
                <w:rFonts w:ascii="Sylfaen" w:hAnsi="Sylfaen"/>
                <w:sz w:val="20"/>
                <w:szCs w:val="20"/>
              </w:rPr>
              <w:t>1.10.3.</w:t>
            </w:r>
            <w:r w:rsidR="00030FDB" w:rsidRPr="00A6789E">
              <w:rPr>
                <w:rFonts w:ascii="Sylfaen" w:hAnsi="Sylfaen"/>
                <w:sz w:val="20"/>
                <w:szCs w:val="20"/>
              </w:rPr>
              <w:tab/>
            </w:r>
            <w:r w:rsidRPr="00A6789E">
              <w:rPr>
                <w:rFonts w:ascii="Sylfaen" w:hAnsi="Sylfaen"/>
                <w:sz w:val="20"/>
                <w:szCs w:val="20"/>
              </w:rPr>
              <w:t>Կրծողասպան խայծեր (հատիկավոր, հատիկավորված, մոմե, պարաֆինացված բլոկ</w:t>
            </w:r>
            <w:r w:rsidR="00A405F2" w:rsidRPr="00A6789E">
              <w:rPr>
                <w:rFonts w:ascii="Sylfaen" w:hAnsi="Sylfaen"/>
                <w:sz w:val="20"/>
                <w:szCs w:val="20"/>
              </w:rPr>
              <w:t>ն</w:t>
            </w:r>
            <w:r w:rsidRPr="00A6789E">
              <w:rPr>
                <w:rFonts w:ascii="Sylfaen" w:hAnsi="Sylfaen"/>
                <w:sz w:val="20"/>
                <w:szCs w:val="20"/>
              </w:rPr>
              <w:t>եր, այլ)</w:t>
            </w:r>
          </w:p>
        </w:tc>
        <w:tc>
          <w:tcPr>
            <w:tcW w:w="3037" w:type="dxa"/>
            <w:vMerge w:val="restart"/>
            <w:tcBorders>
              <w:top w:val="single" w:sz="4" w:space="0" w:color="auto"/>
              <w:left w:val="single" w:sz="4" w:space="0" w:color="auto"/>
            </w:tcBorders>
            <w:shd w:val="clear" w:color="auto" w:fill="FFFFFF"/>
          </w:tcPr>
          <w:p w:rsidR="009C4E3A" w:rsidRPr="00A6789E" w:rsidRDefault="00D03A53" w:rsidP="0019724E">
            <w:pPr>
              <w:pStyle w:val="a0"/>
              <w:shd w:val="clear" w:color="auto" w:fill="auto"/>
              <w:spacing w:after="120"/>
              <w:rPr>
                <w:rFonts w:ascii="Sylfaen" w:hAnsi="Sylfaen"/>
                <w:sz w:val="20"/>
                <w:szCs w:val="20"/>
              </w:rPr>
            </w:pPr>
            <w:r w:rsidRPr="00A6789E">
              <w:rPr>
                <w:rFonts w:ascii="Sylfaen" w:hAnsi="Sylfaen"/>
                <w:sz w:val="20"/>
                <w:szCs w:val="20"/>
              </w:rPr>
              <w:t>Սուր թունավորություն ստամոքս ներմուծելիս (DL</w:t>
            </w:r>
            <w:r w:rsidRPr="00A6789E">
              <w:rPr>
                <w:rFonts w:ascii="Sylfaen" w:hAnsi="Sylfaen"/>
                <w:sz w:val="20"/>
                <w:szCs w:val="20"/>
                <w:vertAlign w:val="subscript"/>
              </w:rPr>
              <w:t>50,</w:t>
            </w:r>
            <w:r w:rsidRPr="00A6789E">
              <w:rPr>
                <w:rFonts w:ascii="Sylfaen" w:hAnsi="Sylfaen"/>
                <w:sz w:val="20"/>
                <w:szCs w:val="20"/>
              </w:rPr>
              <w:t xml:space="preserve"> մգ/կգ)</w:t>
            </w:r>
          </w:p>
        </w:tc>
        <w:tc>
          <w:tcPr>
            <w:tcW w:w="2772" w:type="dxa"/>
            <w:tcBorders>
              <w:top w:val="single" w:sz="4" w:space="0" w:color="auto"/>
              <w:left w:val="single" w:sz="4" w:space="0" w:color="auto"/>
            </w:tcBorders>
            <w:shd w:val="clear" w:color="auto" w:fill="FFFFFF"/>
          </w:tcPr>
          <w:p w:rsidR="009C4E3A" w:rsidRPr="00A6789E" w:rsidRDefault="00D03A53" w:rsidP="0019724E">
            <w:pPr>
              <w:pStyle w:val="a0"/>
              <w:shd w:val="clear" w:color="auto" w:fill="auto"/>
              <w:spacing w:after="120"/>
              <w:jc w:val="center"/>
              <w:rPr>
                <w:rFonts w:ascii="Sylfaen" w:hAnsi="Sylfaen"/>
                <w:sz w:val="20"/>
                <w:szCs w:val="20"/>
              </w:rPr>
            </w:pPr>
            <w:r w:rsidRPr="00A6789E">
              <w:rPr>
                <w:rFonts w:ascii="Sylfaen" w:hAnsi="Sylfaen"/>
                <w:sz w:val="20"/>
                <w:szCs w:val="20"/>
              </w:rPr>
              <w:t>&gt;150</w:t>
            </w:r>
            <w:r w:rsidR="00645ED5">
              <w:rPr>
                <w:rFonts w:ascii="Sylfaen" w:hAnsi="Sylfaen"/>
                <w:sz w:val="20"/>
                <w:szCs w:val="20"/>
                <w:lang w:val="en-US"/>
              </w:rPr>
              <w:br/>
            </w:r>
            <w:r w:rsidRPr="00A6789E">
              <w:rPr>
                <w:rFonts w:ascii="Sylfaen" w:hAnsi="Sylfaen"/>
                <w:sz w:val="20"/>
                <w:szCs w:val="20"/>
              </w:rPr>
              <w:t>(&gt;300-≤ 5000)</w:t>
            </w:r>
          </w:p>
        </w:tc>
        <w:tc>
          <w:tcPr>
            <w:tcW w:w="2786" w:type="dxa"/>
            <w:tcBorders>
              <w:top w:val="single" w:sz="4" w:space="0" w:color="auto"/>
              <w:left w:val="single" w:sz="4" w:space="0" w:color="auto"/>
            </w:tcBorders>
            <w:shd w:val="clear" w:color="auto" w:fill="FFFFFF"/>
          </w:tcPr>
          <w:p w:rsidR="009C4E3A" w:rsidRPr="00A6789E" w:rsidRDefault="00D03A53" w:rsidP="0019724E">
            <w:pPr>
              <w:pStyle w:val="a0"/>
              <w:shd w:val="clear" w:color="auto" w:fill="auto"/>
              <w:spacing w:after="120"/>
              <w:jc w:val="center"/>
              <w:rPr>
                <w:rFonts w:ascii="Sylfaen" w:hAnsi="Sylfaen"/>
                <w:sz w:val="20"/>
                <w:szCs w:val="20"/>
              </w:rPr>
            </w:pPr>
            <w:r w:rsidRPr="00A6789E">
              <w:rPr>
                <w:rFonts w:ascii="Sylfaen" w:hAnsi="Sylfaen"/>
                <w:sz w:val="20"/>
                <w:szCs w:val="20"/>
              </w:rPr>
              <w:t>3-4</w:t>
            </w:r>
            <w:r w:rsidR="00645ED5" w:rsidRPr="00645ED5">
              <w:rPr>
                <w:rFonts w:ascii="Sylfaen" w:hAnsi="Sylfaen"/>
                <w:sz w:val="20"/>
                <w:szCs w:val="20"/>
              </w:rPr>
              <w:br/>
            </w:r>
            <w:r w:rsidRPr="00A6789E">
              <w:rPr>
                <w:rFonts w:ascii="Sylfaen" w:hAnsi="Sylfaen"/>
                <w:sz w:val="20"/>
                <w:szCs w:val="20"/>
              </w:rPr>
              <w:t>(4-5)</w:t>
            </w:r>
          </w:p>
        </w:tc>
        <w:tc>
          <w:tcPr>
            <w:tcW w:w="3023" w:type="dxa"/>
            <w:tcBorders>
              <w:top w:val="single" w:sz="4" w:space="0" w:color="auto"/>
              <w:left w:val="single" w:sz="4" w:space="0" w:color="auto"/>
              <w:right w:val="single" w:sz="4" w:space="0" w:color="auto"/>
            </w:tcBorders>
            <w:shd w:val="clear" w:color="auto" w:fill="FFFFFF"/>
          </w:tcPr>
          <w:p w:rsidR="009C4E3A" w:rsidRPr="00A6789E" w:rsidRDefault="00D03A53" w:rsidP="0019724E">
            <w:pPr>
              <w:pStyle w:val="a0"/>
              <w:shd w:val="clear" w:color="auto" w:fill="auto"/>
              <w:spacing w:after="120"/>
              <w:rPr>
                <w:rFonts w:ascii="Sylfaen" w:hAnsi="Sylfaen"/>
                <w:sz w:val="20"/>
                <w:szCs w:val="20"/>
              </w:rPr>
            </w:pPr>
            <w:r w:rsidRPr="00A6789E">
              <w:rPr>
                <w:rFonts w:ascii="Sylfaen" w:hAnsi="Sylfaen"/>
                <w:sz w:val="20"/>
                <w:szCs w:val="20"/>
              </w:rPr>
              <w:t>Մասնագետներին</w:t>
            </w:r>
            <w:r w:rsidR="002A6F95" w:rsidRPr="00A6789E">
              <w:rPr>
                <w:rFonts w:ascii="Sylfaen" w:hAnsi="Sylfaen"/>
                <w:sz w:val="20"/>
                <w:szCs w:val="20"/>
              </w:rPr>
              <w:t>՝</w:t>
            </w:r>
            <w:r w:rsidRPr="00A6789E">
              <w:rPr>
                <w:rFonts w:ascii="Sylfaen" w:hAnsi="Sylfaen"/>
                <w:sz w:val="20"/>
                <w:szCs w:val="20"/>
              </w:rPr>
              <w:t xml:space="preserve"> ԱՊՄ-ի կիրառմամբ (ռետինե ձեռնոցներ, պաշտպանիչ ակնոցներ, կոմբինեզոն)</w:t>
            </w:r>
          </w:p>
        </w:tc>
      </w:tr>
      <w:tr w:rsidR="009C4E3A" w:rsidRPr="00A6789E" w:rsidTr="00645ED5">
        <w:tblPrEx>
          <w:tblLook w:val="0000" w:firstRow="0" w:lastRow="0" w:firstColumn="0" w:lastColumn="0" w:noHBand="0" w:noVBand="0"/>
        </w:tblPrEx>
        <w:trPr>
          <w:jc w:val="center"/>
        </w:trPr>
        <w:tc>
          <w:tcPr>
            <w:tcW w:w="3017" w:type="dxa"/>
            <w:vMerge/>
            <w:tcBorders>
              <w:left w:val="single" w:sz="4" w:space="0" w:color="auto"/>
            </w:tcBorders>
            <w:shd w:val="clear" w:color="auto" w:fill="FFFFFF"/>
          </w:tcPr>
          <w:p w:rsidR="009C4E3A" w:rsidRPr="00A6789E" w:rsidRDefault="009C4E3A" w:rsidP="00A6789E">
            <w:pPr>
              <w:spacing w:after="120"/>
              <w:rPr>
                <w:rFonts w:ascii="Sylfaen" w:hAnsi="Sylfaen"/>
                <w:sz w:val="20"/>
                <w:szCs w:val="20"/>
              </w:rPr>
            </w:pPr>
          </w:p>
        </w:tc>
        <w:tc>
          <w:tcPr>
            <w:tcW w:w="3037" w:type="dxa"/>
            <w:vMerge/>
            <w:tcBorders>
              <w:left w:val="single" w:sz="4" w:space="0" w:color="auto"/>
            </w:tcBorders>
            <w:shd w:val="clear" w:color="auto" w:fill="FFFFFF"/>
          </w:tcPr>
          <w:p w:rsidR="009C4E3A" w:rsidRPr="00A6789E" w:rsidRDefault="009C4E3A" w:rsidP="0019724E">
            <w:pPr>
              <w:spacing w:after="120"/>
              <w:rPr>
                <w:rFonts w:ascii="Sylfaen" w:hAnsi="Sylfaen"/>
                <w:sz w:val="20"/>
                <w:szCs w:val="20"/>
              </w:rPr>
            </w:pPr>
          </w:p>
        </w:tc>
        <w:tc>
          <w:tcPr>
            <w:tcW w:w="2772" w:type="dxa"/>
            <w:tcBorders>
              <w:top w:val="single" w:sz="4" w:space="0" w:color="auto"/>
              <w:left w:val="single" w:sz="4" w:space="0" w:color="auto"/>
            </w:tcBorders>
            <w:shd w:val="clear" w:color="auto" w:fill="FFFFFF"/>
            <w:vAlign w:val="bottom"/>
          </w:tcPr>
          <w:p w:rsidR="009C4E3A" w:rsidRPr="00A6789E" w:rsidRDefault="00D03A53" w:rsidP="0019724E">
            <w:pPr>
              <w:pStyle w:val="a0"/>
              <w:shd w:val="clear" w:color="auto" w:fill="auto"/>
              <w:spacing w:after="120"/>
              <w:jc w:val="center"/>
              <w:rPr>
                <w:rFonts w:ascii="Sylfaen" w:hAnsi="Sylfaen"/>
                <w:sz w:val="20"/>
                <w:szCs w:val="20"/>
              </w:rPr>
            </w:pPr>
            <w:r w:rsidRPr="00A6789E">
              <w:rPr>
                <w:rFonts w:ascii="Sylfaen" w:hAnsi="Sylfaen"/>
                <w:sz w:val="20"/>
                <w:szCs w:val="20"/>
              </w:rPr>
              <w:t>&gt;5000</w:t>
            </w:r>
            <w:r w:rsidR="00645ED5">
              <w:rPr>
                <w:rFonts w:ascii="Sylfaen" w:hAnsi="Sylfaen"/>
                <w:sz w:val="20"/>
                <w:szCs w:val="20"/>
                <w:lang w:val="en-US"/>
              </w:rPr>
              <w:br/>
            </w:r>
            <w:r w:rsidRPr="00A6789E">
              <w:rPr>
                <w:rFonts w:ascii="Sylfaen" w:hAnsi="Sylfaen"/>
                <w:sz w:val="20"/>
                <w:szCs w:val="20"/>
              </w:rPr>
              <w:t>(&gt;5000)</w:t>
            </w:r>
          </w:p>
        </w:tc>
        <w:tc>
          <w:tcPr>
            <w:tcW w:w="2786" w:type="dxa"/>
            <w:tcBorders>
              <w:top w:val="single" w:sz="4" w:space="0" w:color="auto"/>
              <w:left w:val="single" w:sz="4" w:space="0" w:color="auto"/>
            </w:tcBorders>
            <w:shd w:val="clear" w:color="auto" w:fill="FFFFFF"/>
            <w:vAlign w:val="bottom"/>
          </w:tcPr>
          <w:p w:rsidR="009C4E3A" w:rsidRPr="00A6789E" w:rsidRDefault="00D03A53" w:rsidP="0019724E">
            <w:pPr>
              <w:pStyle w:val="a0"/>
              <w:shd w:val="clear" w:color="auto" w:fill="auto"/>
              <w:spacing w:after="120"/>
              <w:jc w:val="center"/>
              <w:rPr>
                <w:rFonts w:ascii="Sylfaen" w:hAnsi="Sylfaen"/>
                <w:sz w:val="20"/>
                <w:szCs w:val="20"/>
              </w:rPr>
            </w:pPr>
            <w:r w:rsidRPr="00A6789E">
              <w:rPr>
                <w:rFonts w:ascii="Sylfaen" w:hAnsi="Sylfaen"/>
                <w:sz w:val="20"/>
                <w:szCs w:val="20"/>
              </w:rPr>
              <w:t>4</w:t>
            </w:r>
            <w:r w:rsidR="00645ED5" w:rsidRPr="00645ED5">
              <w:rPr>
                <w:rFonts w:ascii="Sylfaen" w:hAnsi="Sylfaen"/>
                <w:sz w:val="20"/>
                <w:szCs w:val="20"/>
              </w:rPr>
              <w:br/>
            </w:r>
            <w:r w:rsidRPr="00A6789E">
              <w:rPr>
                <w:rFonts w:ascii="Sylfaen" w:hAnsi="Sylfaen"/>
                <w:sz w:val="20"/>
                <w:szCs w:val="20"/>
              </w:rPr>
              <w:t>(չի դասակարգվում)</w:t>
            </w:r>
          </w:p>
        </w:tc>
        <w:tc>
          <w:tcPr>
            <w:tcW w:w="3023" w:type="dxa"/>
            <w:tcBorders>
              <w:top w:val="single" w:sz="4" w:space="0" w:color="auto"/>
              <w:left w:val="single" w:sz="4" w:space="0" w:color="auto"/>
              <w:right w:val="single" w:sz="4" w:space="0" w:color="auto"/>
            </w:tcBorders>
            <w:shd w:val="clear" w:color="auto" w:fill="FFFFFF"/>
          </w:tcPr>
          <w:p w:rsidR="009C4E3A" w:rsidRPr="00A6789E" w:rsidRDefault="00D03A53" w:rsidP="0019724E">
            <w:pPr>
              <w:pStyle w:val="a0"/>
              <w:shd w:val="clear" w:color="auto" w:fill="auto"/>
              <w:spacing w:after="120"/>
              <w:rPr>
                <w:rFonts w:ascii="Sylfaen" w:hAnsi="Sylfaen"/>
                <w:sz w:val="20"/>
                <w:szCs w:val="20"/>
              </w:rPr>
            </w:pPr>
            <w:r w:rsidRPr="00A6789E">
              <w:rPr>
                <w:rFonts w:ascii="Sylfaen" w:hAnsi="Sylfaen"/>
                <w:sz w:val="20"/>
                <w:szCs w:val="20"/>
              </w:rPr>
              <w:t xml:space="preserve">Մասնագետներին </w:t>
            </w:r>
            <w:r w:rsidR="004E40E4" w:rsidRPr="00A6789E">
              <w:rPr>
                <w:rFonts w:ascii="Sylfaen" w:hAnsi="Sylfaen"/>
                <w:sz w:val="20"/>
                <w:szCs w:val="20"/>
              </w:rPr>
              <w:t>եւ</w:t>
            </w:r>
            <w:r w:rsidRPr="00A6789E">
              <w:rPr>
                <w:rFonts w:ascii="Sylfaen" w:hAnsi="Sylfaen"/>
                <w:sz w:val="20"/>
                <w:szCs w:val="20"/>
              </w:rPr>
              <w:t xml:space="preserve"> բնակչությանը կենցաղում</w:t>
            </w:r>
          </w:p>
        </w:tc>
      </w:tr>
      <w:tr w:rsidR="009C4E3A" w:rsidRPr="00A6789E" w:rsidTr="00645ED5">
        <w:tblPrEx>
          <w:tblLook w:val="0000" w:firstRow="0" w:lastRow="0" w:firstColumn="0" w:lastColumn="0" w:noHBand="0" w:noVBand="0"/>
        </w:tblPrEx>
        <w:trPr>
          <w:jc w:val="center"/>
        </w:trPr>
        <w:tc>
          <w:tcPr>
            <w:tcW w:w="3017" w:type="dxa"/>
            <w:vMerge/>
            <w:tcBorders>
              <w:left w:val="single" w:sz="4" w:space="0" w:color="auto"/>
            </w:tcBorders>
            <w:shd w:val="clear" w:color="auto" w:fill="FFFFFF"/>
          </w:tcPr>
          <w:p w:rsidR="009C4E3A" w:rsidRPr="00A6789E" w:rsidRDefault="009C4E3A" w:rsidP="00A6789E">
            <w:pPr>
              <w:spacing w:after="120"/>
              <w:rPr>
                <w:rFonts w:ascii="Sylfaen" w:hAnsi="Sylfaen"/>
                <w:sz w:val="20"/>
                <w:szCs w:val="20"/>
              </w:rPr>
            </w:pPr>
          </w:p>
        </w:tc>
        <w:tc>
          <w:tcPr>
            <w:tcW w:w="3037" w:type="dxa"/>
            <w:vMerge w:val="restart"/>
            <w:tcBorders>
              <w:top w:val="single" w:sz="4" w:space="0" w:color="auto"/>
              <w:left w:val="single" w:sz="4" w:space="0" w:color="auto"/>
            </w:tcBorders>
            <w:shd w:val="clear" w:color="auto" w:fill="FFFFFF"/>
            <w:vAlign w:val="bottom"/>
          </w:tcPr>
          <w:p w:rsidR="009C4E3A" w:rsidRPr="00A6789E" w:rsidRDefault="00D03A53" w:rsidP="00A6789E">
            <w:pPr>
              <w:pStyle w:val="a0"/>
              <w:shd w:val="clear" w:color="auto" w:fill="auto"/>
              <w:spacing w:after="120"/>
              <w:rPr>
                <w:rFonts w:ascii="Sylfaen" w:hAnsi="Sylfaen"/>
                <w:sz w:val="20"/>
                <w:szCs w:val="20"/>
              </w:rPr>
            </w:pPr>
            <w:r w:rsidRPr="00A6789E">
              <w:rPr>
                <w:rFonts w:ascii="Sylfaen" w:hAnsi="Sylfaen"/>
                <w:sz w:val="20"/>
                <w:szCs w:val="20"/>
              </w:rPr>
              <w:t>Կումուլյատիվ էֆեկտ (ըստ Լ.Ի.</w:t>
            </w:r>
            <w:r w:rsidR="00030FDB" w:rsidRPr="00A6789E">
              <w:rPr>
                <w:rFonts w:ascii="Sylfaen" w:hAnsi="Sylfaen"/>
                <w:sz w:val="20"/>
                <w:szCs w:val="20"/>
              </w:rPr>
              <w:t> </w:t>
            </w:r>
            <w:r w:rsidRPr="00A6789E">
              <w:rPr>
                <w:rFonts w:ascii="Sylfaen" w:hAnsi="Sylfaen"/>
                <w:sz w:val="20"/>
                <w:szCs w:val="20"/>
              </w:rPr>
              <w:t>Մեդվեդի դասակարգման)</w:t>
            </w:r>
          </w:p>
          <w:p w:rsidR="009C4E3A" w:rsidRPr="00A6789E" w:rsidRDefault="00D03A53" w:rsidP="00645ED5">
            <w:pPr>
              <w:pStyle w:val="a0"/>
              <w:shd w:val="clear" w:color="auto" w:fill="auto"/>
              <w:tabs>
                <w:tab w:val="left" w:pos="404"/>
              </w:tabs>
              <w:spacing w:after="120"/>
              <w:ind w:left="408" w:hanging="408"/>
              <w:rPr>
                <w:rFonts w:ascii="Sylfaen" w:hAnsi="Sylfaen"/>
                <w:sz w:val="20"/>
                <w:szCs w:val="20"/>
              </w:rPr>
            </w:pPr>
            <w:r w:rsidRPr="00A6789E">
              <w:rPr>
                <w:rFonts w:ascii="Sylfaen" w:hAnsi="Sylfaen"/>
                <w:sz w:val="20"/>
                <w:szCs w:val="20"/>
              </w:rPr>
              <w:t>-</w:t>
            </w:r>
            <w:r w:rsidR="00030FDB" w:rsidRPr="00A6789E">
              <w:rPr>
                <w:rFonts w:ascii="Sylfaen" w:hAnsi="Sylfaen"/>
                <w:sz w:val="20"/>
                <w:szCs w:val="20"/>
              </w:rPr>
              <w:tab/>
            </w:r>
            <w:r w:rsidRPr="00A6789E">
              <w:rPr>
                <w:rFonts w:ascii="Sylfaen" w:hAnsi="Sylfaen"/>
                <w:sz w:val="20"/>
                <w:szCs w:val="20"/>
              </w:rPr>
              <w:t>հակամակարդիչներ</w:t>
            </w:r>
          </w:p>
          <w:p w:rsidR="009C4E3A" w:rsidRPr="00A6789E" w:rsidRDefault="00D03A53" w:rsidP="00645ED5">
            <w:pPr>
              <w:pStyle w:val="a0"/>
              <w:shd w:val="clear" w:color="auto" w:fill="auto"/>
              <w:tabs>
                <w:tab w:val="left" w:pos="404"/>
              </w:tabs>
              <w:spacing w:after="120"/>
              <w:ind w:left="408" w:hanging="408"/>
              <w:rPr>
                <w:rFonts w:ascii="Sylfaen" w:hAnsi="Sylfaen"/>
                <w:sz w:val="20"/>
                <w:szCs w:val="20"/>
              </w:rPr>
            </w:pPr>
            <w:r w:rsidRPr="00A6789E">
              <w:rPr>
                <w:rFonts w:ascii="Sylfaen" w:hAnsi="Sylfaen"/>
                <w:sz w:val="20"/>
                <w:szCs w:val="20"/>
              </w:rPr>
              <w:t>-</w:t>
            </w:r>
            <w:r w:rsidR="00030FDB" w:rsidRPr="00A6789E">
              <w:rPr>
                <w:rFonts w:ascii="Sylfaen" w:hAnsi="Sylfaen"/>
                <w:sz w:val="20"/>
                <w:szCs w:val="20"/>
              </w:rPr>
              <w:tab/>
            </w:r>
            <w:r w:rsidRPr="00A6789E">
              <w:rPr>
                <w:rFonts w:ascii="Sylfaen" w:hAnsi="Sylfaen"/>
                <w:sz w:val="20"/>
                <w:szCs w:val="20"/>
              </w:rPr>
              <w:t>սուր տիպի ազդեցության թույներ</w:t>
            </w:r>
          </w:p>
        </w:tc>
        <w:tc>
          <w:tcPr>
            <w:tcW w:w="2772" w:type="dxa"/>
            <w:tcBorders>
              <w:top w:val="single" w:sz="4" w:space="0" w:color="auto"/>
              <w:left w:val="single" w:sz="4" w:space="0" w:color="auto"/>
            </w:tcBorders>
            <w:shd w:val="clear" w:color="auto" w:fill="FFFFFF"/>
          </w:tcPr>
          <w:p w:rsidR="009C4E3A" w:rsidRPr="00A6789E" w:rsidRDefault="00D03A53" w:rsidP="00645ED5">
            <w:pPr>
              <w:pStyle w:val="a0"/>
              <w:shd w:val="clear" w:color="auto" w:fill="auto"/>
              <w:spacing w:after="120"/>
              <w:jc w:val="center"/>
              <w:rPr>
                <w:rFonts w:ascii="Sylfaen" w:hAnsi="Sylfaen"/>
                <w:sz w:val="20"/>
                <w:szCs w:val="20"/>
              </w:rPr>
            </w:pPr>
            <w:r w:rsidRPr="00A6789E">
              <w:rPr>
                <w:rFonts w:ascii="Sylfaen" w:hAnsi="Sylfaen"/>
                <w:sz w:val="20"/>
                <w:szCs w:val="20"/>
              </w:rPr>
              <w:t>≤3</w:t>
            </w:r>
          </w:p>
        </w:tc>
        <w:tc>
          <w:tcPr>
            <w:tcW w:w="2786" w:type="dxa"/>
            <w:tcBorders>
              <w:top w:val="single" w:sz="4" w:space="0" w:color="auto"/>
              <w:left w:val="single" w:sz="4" w:space="0" w:color="auto"/>
            </w:tcBorders>
            <w:shd w:val="clear" w:color="auto" w:fill="FFFFFF"/>
          </w:tcPr>
          <w:p w:rsidR="009C4E3A" w:rsidRPr="00A6789E" w:rsidRDefault="00D03A53" w:rsidP="00645ED5">
            <w:pPr>
              <w:pStyle w:val="a0"/>
              <w:shd w:val="clear" w:color="auto" w:fill="auto"/>
              <w:spacing w:after="120"/>
              <w:jc w:val="center"/>
              <w:rPr>
                <w:rFonts w:ascii="Sylfaen" w:hAnsi="Sylfaen"/>
                <w:sz w:val="20"/>
                <w:szCs w:val="20"/>
              </w:rPr>
            </w:pPr>
            <w:r w:rsidRPr="00A6789E">
              <w:rPr>
                <w:rFonts w:ascii="Sylfaen" w:hAnsi="Sylfaen"/>
                <w:sz w:val="20"/>
                <w:szCs w:val="20"/>
              </w:rPr>
              <w:t>1-2</w:t>
            </w:r>
          </w:p>
        </w:tc>
        <w:tc>
          <w:tcPr>
            <w:tcW w:w="3023" w:type="dxa"/>
            <w:tcBorders>
              <w:top w:val="single" w:sz="4" w:space="0" w:color="auto"/>
              <w:left w:val="single" w:sz="4" w:space="0" w:color="auto"/>
              <w:right w:val="single" w:sz="4" w:space="0" w:color="auto"/>
            </w:tcBorders>
            <w:shd w:val="clear" w:color="auto" w:fill="FFFFFF"/>
          </w:tcPr>
          <w:p w:rsidR="009C4E3A" w:rsidRPr="00A6789E" w:rsidRDefault="00D03A53" w:rsidP="00645ED5">
            <w:pPr>
              <w:pStyle w:val="a0"/>
              <w:shd w:val="clear" w:color="auto" w:fill="auto"/>
              <w:spacing w:after="120"/>
              <w:rPr>
                <w:rFonts w:ascii="Sylfaen" w:hAnsi="Sylfaen"/>
                <w:sz w:val="20"/>
                <w:szCs w:val="20"/>
              </w:rPr>
            </w:pPr>
            <w:r w:rsidRPr="00A6789E">
              <w:rPr>
                <w:rFonts w:ascii="Sylfaen" w:hAnsi="Sylfaen"/>
                <w:sz w:val="20"/>
                <w:szCs w:val="20"/>
              </w:rPr>
              <w:t xml:space="preserve">Մասնագետներին </w:t>
            </w:r>
            <w:r w:rsidR="004E40E4" w:rsidRPr="00A6789E">
              <w:rPr>
                <w:rFonts w:ascii="Sylfaen" w:hAnsi="Sylfaen"/>
                <w:sz w:val="20"/>
                <w:szCs w:val="20"/>
              </w:rPr>
              <w:t>եւ</w:t>
            </w:r>
            <w:r w:rsidRPr="00A6789E">
              <w:rPr>
                <w:rFonts w:ascii="Sylfaen" w:hAnsi="Sylfaen"/>
                <w:sz w:val="20"/>
                <w:szCs w:val="20"/>
              </w:rPr>
              <w:t xml:space="preserve"> բնակչությանը կենցաղում</w:t>
            </w:r>
          </w:p>
        </w:tc>
      </w:tr>
      <w:tr w:rsidR="009C4E3A" w:rsidRPr="00A6789E" w:rsidTr="00645ED5">
        <w:tblPrEx>
          <w:tblLook w:val="0000" w:firstRow="0" w:lastRow="0" w:firstColumn="0" w:lastColumn="0" w:noHBand="0" w:noVBand="0"/>
        </w:tblPrEx>
        <w:trPr>
          <w:jc w:val="center"/>
        </w:trPr>
        <w:tc>
          <w:tcPr>
            <w:tcW w:w="3017" w:type="dxa"/>
            <w:vMerge/>
            <w:tcBorders>
              <w:left w:val="single" w:sz="4" w:space="0" w:color="auto"/>
              <w:bottom w:val="single" w:sz="4" w:space="0" w:color="auto"/>
            </w:tcBorders>
            <w:shd w:val="clear" w:color="auto" w:fill="FFFFFF"/>
          </w:tcPr>
          <w:p w:rsidR="009C4E3A" w:rsidRPr="00A6789E" w:rsidRDefault="009C4E3A" w:rsidP="00A6789E">
            <w:pPr>
              <w:spacing w:after="120"/>
              <w:rPr>
                <w:rFonts w:ascii="Sylfaen" w:hAnsi="Sylfaen"/>
                <w:sz w:val="20"/>
                <w:szCs w:val="20"/>
              </w:rPr>
            </w:pPr>
          </w:p>
        </w:tc>
        <w:tc>
          <w:tcPr>
            <w:tcW w:w="3037" w:type="dxa"/>
            <w:vMerge/>
            <w:tcBorders>
              <w:left w:val="single" w:sz="4" w:space="0" w:color="auto"/>
              <w:bottom w:val="single" w:sz="4" w:space="0" w:color="auto"/>
            </w:tcBorders>
            <w:shd w:val="clear" w:color="auto" w:fill="FFFFFF"/>
            <w:vAlign w:val="bottom"/>
          </w:tcPr>
          <w:p w:rsidR="009C4E3A" w:rsidRPr="00A6789E" w:rsidRDefault="009C4E3A" w:rsidP="00A6789E">
            <w:pPr>
              <w:spacing w:after="120"/>
              <w:rPr>
                <w:rFonts w:ascii="Sylfaen" w:hAnsi="Sylfaen"/>
                <w:sz w:val="20"/>
                <w:szCs w:val="20"/>
              </w:rPr>
            </w:pPr>
          </w:p>
        </w:tc>
        <w:tc>
          <w:tcPr>
            <w:tcW w:w="2772" w:type="dxa"/>
            <w:tcBorders>
              <w:top w:val="single" w:sz="4" w:space="0" w:color="auto"/>
              <w:left w:val="single" w:sz="4" w:space="0" w:color="auto"/>
              <w:bottom w:val="single" w:sz="4" w:space="0" w:color="auto"/>
            </w:tcBorders>
            <w:shd w:val="clear" w:color="auto" w:fill="FFFFFF"/>
          </w:tcPr>
          <w:p w:rsidR="009C4E3A" w:rsidRPr="00A6789E" w:rsidRDefault="00D03A53" w:rsidP="00645ED5">
            <w:pPr>
              <w:pStyle w:val="a0"/>
              <w:shd w:val="clear" w:color="auto" w:fill="auto"/>
              <w:spacing w:after="120"/>
              <w:jc w:val="center"/>
              <w:rPr>
                <w:rFonts w:ascii="Sylfaen" w:hAnsi="Sylfaen"/>
                <w:sz w:val="20"/>
                <w:szCs w:val="20"/>
              </w:rPr>
            </w:pPr>
            <w:r w:rsidRPr="00A6789E">
              <w:rPr>
                <w:rFonts w:ascii="Sylfaen" w:hAnsi="Sylfaen"/>
                <w:sz w:val="20"/>
                <w:szCs w:val="20"/>
              </w:rPr>
              <w:t>&gt;3</w:t>
            </w:r>
          </w:p>
        </w:tc>
        <w:tc>
          <w:tcPr>
            <w:tcW w:w="2786" w:type="dxa"/>
            <w:tcBorders>
              <w:top w:val="single" w:sz="4" w:space="0" w:color="auto"/>
              <w:left w:val="single" w:sz="4" w:space="0" w:color="auto"/>
              <w:bottom w:val="single" w:sz="4" w:space="0" w:color="auto"/>
            </w:tcBorders>
            <w:shd w:val="clear" w:color="auto" w:fill="FFFFFF"/>
          </w:tcPr>
          <w:p w:rsidR="009C4E3A" w:rsidRPr="00A6789E" w:rsidRDefault="00D03A53" w:rsidP="00645ED5">
            <w:pPr>
              <w:pStyle w:val="a0"/>
              <w:shd w:val="clear" w:color="auto" w:fill="auto"/>
              <w:spacing w:after="120"/>
              <w:jc w:val="center"/>
              <w:rPr>
                <w:rFonts w:ascii="Sylfaen" w:hAnsi="Sylfaen"/>
                <w:sz w:val="20"/>
                <w:szCs w:val="20"/>
              </w:rPr>
            </w:pPr>
            <w:r w:rsidRPr="00A6789E">
              <w:rPr>
                <w:rFonts w:ascii="Sylfaen" w:hAnsi="Sylfaen"/>
                <w:sz w:val="20"/>
                <w:szCs w:val="20"/>
              </w:rPr>
              <w:t>3-4</w:t>
            </w:r>
          </w:p>
        </w:tc>
        <w:tc>
          <w:tcPr>
            <w:tcW w:w="3023" w:type="dxa"/>
            <w:tcBorders>
              <w:top w:val="single" w:sz="4" w:space="0" w:color="auto"/>
              <w:left w:val="single" w:sz="4" w:space="0" w:color="auto"/>
              <w:bottom w:val="single" w:sz="4" w:space="0" w:color="auto"/>
              <w:right w:val="single" w:sz="4" w:space="0" w:color="auto"/>
            </w:tcBorders>
            <w:shd w:val="clear" w:color="auto" w:fill="FFFFFF"/>
          </w:tcPr>
          <w:p w:rsidR="009C4E3A" w:rsidRPr="00A6789E" w:rsidRDefault="00D03A53" w:rsidP="00645ED5">
            <w:pPr>
              <w:pStyle w:val="a0"/>
              <w:shd w:val="clear" w:color="auto" w:fill="auto"/>
              <w:spacing w:after="120"/>
              <w:rPr>
                <w:rFonts w:ascii="Sylfaen" w:hAnsi="Sylfaen"/>
                <w:sz w:val="20"/>
                <w:szCs w:val="20"/>
              </w:rPr>
            </w:pPr>
            <w:r w:rsidRPr="00A6789E">
              <w:rPr>
                <w:rFonts w:ascii="Sylfaen" w:hAnsi="Sylfaen"/>
                <w:sz w:val="20"/>
                <w:szCs w:val="20"/>
              </w:rPr>
              <w:t xml:space="preserve">Մասնագետներին </w:t>
            </w:r>
            <w:r w:rsidR="004E40E4" w:rsidRPr="00A6789E">
              <w:rPr>
                <w:rFonts w:ascii="Sylfaen" w:hAnsi="Sylfaen"/>
                <w:sz w:val="20"/>
                <w:szCs w:val="20"/>
              </w:rPr>
              <w:t>եւ</w:t>
            </w:r>
            <w:r w:rsidRPr="00A6789E">
              <w:rPr>
                <w:rFonts w:ascii="Sylfaen" w:hAnsi="Sylfaen"/>
                <w:sz w:val="20"/>
                <w:szCs w:val="20"/>
              </w:rPr>
              <w:t xml:space="preserve"> բնակչությանը կենցաղում</w:t>
            </w:r>
          </w:p>
        </w:tc>
      </w:tr>
    </w:tbl>
    <w:p w:rsidR="0019724E" w:rsidRDefault="0019724E" w:rsidP="0019724E">
      <w:pPr>
        <w:spacing w:after="160" w:line="360" w:lineRule="auto"/>
        <w:rPr>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11916"/>
      </w:tblGrid>
      <w:tr w:rsidR="00645ED5" w:rsidRPr="002D0AB4" w:rsidTr="002D0AB4">
        <w:trPr>
          <w:jc w:val="center"/>
        </w:trPr>
        <w:tc>
          <w:tcPr>
            <w:tcW w:w="0" w:type="auto"/>
            <w:vMerge w:val="restart"/>
          </w:tcPr>
          <w:p w:rsidR="00645ED5" w:rsidRPr="002D0AB4" w:rsidRDefault="00645ED5" w:rsidP="002D0AB4">
            <w:pPr>
              <w:pStyle w:val="22"/>
              <w:shd w:val="clear" w:color="auto" w:fill="auto"/>
              <w:spacing w:after="160" w:line="360" w:lineRule="auto"/>
              <w:jc w:val="both"/>
              <w:rPr>
                <w:rFonts w:ascii="Sylfaen" w:hAnsi="Sylfaen"/>
                <w:sz w:val="20"/>
                <w:szCs w:val="20"/>
              </w:rPr>
            </w:pPr>
            <w:r w:rsidRPr="002D0AB4">
              <w:rPr>
                <w:rFonts w:ascii="Sylfaen" w:hAnsi="Sylfaen"/>
                <w:sz w:val="20"/>
                <w:szCs w:val="20"/>
              </w:rPr>
              <w:t>Ծանոթագրություններ.</w:t>
            </w:r>
          </w:p>
        </w:tc>
        <w:tc>
          <w:tcPr>
            <w:tcW w:w="0" w:type="auto"/>
          </w:tcPr>
          <w:p w:rsidR="00645ED5" w:rsidRPr="002D0AB4" w:rsidRDefault="00645ED5" w:rsidP="002D0AB4">
            <w:pPr>
              <w:pStyle w:val="22"/>
              <w:shd w:val="clear" w:color="auto" w:fill="auto"/>
              <w:tabs>
                <w:tab w:val="left" w:pos="519"/>
              </w:tabs>
              <w:spacing w:after="160" w:line="341" w:lineRule="auto"/>
              <w:jc w:val="both"/>
              <w:rPr>
                <w:rFonts w:ascii="Sylfaen" w:hAnsi="Sylfaen"/>
                <w:sz w:val="20"/>
                <w:szCs w:val="20"/>
              </w:rPr>
            </w:pPr>
            <w:r w:rsidRPr="002D0AB4">
              <w:rPr>
                <w:rFonts w:ascii="Sylfaen" w:hAnsi="Sylfaen"/>
                <w:sz w:val="20"/>
                <w:szCs w:val="20"/>
              </w:rPr>
              <w:t>1.</w:t>
            </w:r>
            <w:r w:rsidRPr="002D0AB4">
              <w:rPr>
                <w:rFonts w:ascii="Sylfaen" w:hAnsi="Sylfaen"/>
                <w:sz w:val="20"/>
                <w:szCs w:val="20"/>
              </w:rPr>
              <w:tab/>
              <w:t>Վտանգավորության դասերը նշված են «Աշխատանքի անվտանգության ստանդարտների համակարգ: Վտանգավոր նյութեր: Դասակարգում եւ անվտանգության ընդհանուր պահանջներ» ԳՕՍՏ 12.1.007-76 -ին եւ «Քիմիական արտադրանքի վտանգավորության դասակարգում: Ընդհանուր պահանջներ» ԳՕՍՏ 32419-2013 -ին համապատասխան, որը պարունակում է վնասակար նյութերի դասակարգում՝ ըստ Քիմիական նյութերի դասակարգման եւ մակնշման՝ գլոբալ մակարդակով ներդաշնակեցված համակարգի (ՆԳՀ) (Globally Harmonized System of Classification and Labelling of Chemicals</w:t>
            </w:r>
            <w:r w:rsidR="00450024" w:rsidRPr="002D0AB4">
              <w:rPr>
                <w:rFonts w:ascii="Sylfaen" w:hAnsi="Sylfaen"/>
                <w:sz w:val="20"/>
                <w:szCs w:val="20"/>
              </w:rPr>
              <w:t>-</w:t>
            </w:r>
            <w:r w:rsidRPr="002D0AB4">
              <w:rPr>
                <w:rFonts w:ascii="Sylfaen" w:hAnsi="Sylfaen"/>
                <w:sz w:val="20"/>
                <w:szCs w:val="20"/>
              </w:rPr>
              <w:t xml:space="preserve">GHS) (փակագծերում): ԳՕՍՏ 12.1.007-76-ին համապատասխան ախտահանման միջոցների դասակարգիչ գնահատման նորմատիվները կիրառվում են մինչ համապատասխան պահանջներ սահմանող՝ Միության տեխնիկական կանոնակարգն ուժի մեջ մտնելը՝ հաշվի առնելով Հանձնաժողովի առանձին կոնկրետ որոշումներով սահմանված անցումային դրույթների գործողության ավարտի ամսաթիվը: </w:t>
            </w:r>
          </w:p>
        </w:tc>
      </w:tr>
      <w:tr w:rsidR="00645ED5" w:rsidRPr="002D0AB4" w:rsidTr="002D0AB4">
        <w:trPr>
          <w:jc w:val="center"/>
        </w:trPr>
        <w:tc>
          <w:tcPr>
            <w:tcW w:w="0" w:type="auto"/>
            <w:vMerge/>
          </w:tcPr>
          <w:p w:rsidR="00645ED5" w:rsidRPr="002D0AB4" w:rsidRDefault="00645ED5" w:rsidP="002D0AB4">
            <w:pPr>
              <w:pStyle w:val="22"/>
              <w:shd w:val="clear" w:color="auto" w:fill="auto"/>
              <w:spacing w:after="160" w:line="360" w:lineRule="auto"/>
              <w:jc w:val="both"/>
              <w:rPr>
                <w:rFonts w:ascii="Sylfaen" w:hAnsi="Sylfaen"/>
                <w:sz w:val="20"/>
                <w:szCs w:val="20"/>
              </w:rPr>
            </w:pPr>
          </w:p>
        </w:tc>
        <w:tc>
          <w:tcPr>
            <w:tcW w:w="0" w:type="auto"/>
          </w:tcPr>
          <w:p w:rsidR="00645ED5" w:rsidRPr="002D0AB4" w:rsidRDefault="00645ED5" w:rsidP="002D0AB4">
            <w:pPr>
              <w:pStyle w:val="22"/>
              <w:shd w:val="clear" w:color="auto" w:fill="auto"/>
              <w:tabs>
                <w:tab w:val="left" w:pos="519"/>
              </w:tabs>
              <w:spacing w:after="160" w:line="346" w:lineRule="auto"/>
              <w:jc w:val="both"/>
              <w:rPr>
                <w:rFonts w:ascii="Sylfaen" w:hAnsi="Sylfaen"/>
                <w:sz w:val="20"/>
                <w:szCs w:val="20"/>
              </w:rPr>
            </w:pPr>
            <w:r w:rsidRPr="002D0AB4">
              <w:rPr>
                <w:rFonts w:ascii="Sylfaen" w:hAnsi="Sylfaen"/>
                <w:sz w:val="20"/>
                <w:szCs w:val="20"/>
              </w:rPr>
              <w:t>2.</w:t>
            </w:r>
            <w:r w:rsidRPr="002D0AB4">
              <w:rPr>
                <w:rFonts w:ascii="Sylfaen" w:hAnsi="Sylfaen"/>
                <w:sz w:val="20"/>
                <w:szCs w:val="20"/>
              </w:rPr>
              <w:tab/>
              <w:t xml:space="preserve">Մասնագետներ ասելով հասկանում ենք ախտահանման գործունեության ոլորտում պատրաստված անձնակազմ: </w:t>
            </w:r>
          </w:p>
        </w:tc>
      </w:tr>
      <w:tr w:rsidR="00645ED5" w:rsidRPr="002D0AB4" w:rsidTr="002D0AB4">
        <w:trPr>
          <w:jc w:val="center"/>
        </w:trPr>
        <w:tc>
          <w:tcPr>
            <w:tcW w:w="0" w:type="auto"/>
            <w:vMerge/>
          </w:tcPr>
          <w:p w:rsidR="00645ED5" w:rsidRPr="002D0AB4" w:rsidRDefault="00645ED5" w:rsidP="002D0AB4">
            <w:pPr>
              <w:pStyle w:val="22"/>
              <w:shd w:val="clear" w:color="auto" w:fill="auto"/>
              <w:spacing w:after="160" w:line="360" w:lineRule="auto"/>
              <w:jc w:val="both"/>
              <w:rPr>
                <w:rFonts w:ascii="Sylfaen" w:hAnsi="Sylfaen"/>
                <w:sz w:val="20"/>
                <w:szCs w:val="20"/>
              </w:rPr>
            </w:pPr>
          </w:p>
        </w:tc>
        <w:tc>
          <w:tcPr>
            <w:tcW w:w="0" w:type="auto"/>
          </w:tcPr>
          <w:p w:rsidR="00645ED5" w:rsidRPr="002D0AB4" w:rsidRDefault="00645ED5" w:rsidP="002D0AB4">
            <w:pPr>
              <w:pStyle w:val="22"/>
              <w:shd w:val="clear" w:color="auto" w:fill="auto"/>
              <w:tabs>
                <w:tab w:val="left" w:pos="536"/>
              </w:tabs>
              <w:spacing w:after="160" w:line="360" w:lineRule="auto"/>
              <w:jc w:val="both"/>
              <w:rPr>
                <w:rFonts w:ascii="Sylfaen" w:hAnsi="Sylfaen"/>
                <w:sz w:val="20"/>
                <w:szCs w:val="20"/>
              </w:rPr>
            </w:pPr>
            <w:r w:rsidRPr="002D0AB4">
              <w:rPr>
                <w:rFonts w:ascii="Sylfaen" w:hAnsi="Sylfaen"/>
                <w:sz w:val="20"/>
                <w:szCs w:val="20"/>
              </w:rPr>
              <w:t>3.</w:t>
            </w:r>
            <w:r w:rsidRPr="002D0AB4">
              <w:rPr>
                <w:rFonts w:ascii="Sylfaen" w:hAnsi="Sylfaen"/>
                <w:sz w:val="20"/>
                <w:szCs w:val="20"/>
              </w:rPr>
              <w:tab/>
              <w:t xml:space="preserve">Ըստ էֆեկտի վրա հասնելու ժամանակի վարակազերծված ապակենտրոնացված ջրի ենթասուր ազդեցության շեմը որոշելու համար (Limsubac, Օրեր) օգտագործվում է միջոցների ենթասուր կենսասպան էֆեկտի գոտին, որը հաշվարկվում է հետեւյալ բանաձեւով՝ </w:t>
            </w:r>
          </w:p>
          <w:p w:rsidR="00645ED5" w:rsidRPr="002D0AB4" w:rsidRDefault="00645ED5" w:rsidP="002D0AB4">
            <w:pPr>
              <w:pStyle w:val="22"/>
              <w:shd w:val="clear" w:color="auto" w:fill="auto"/>
              <w:tabs>
                <w:tab w:val="left" w:pos="536"/>
              </w:tabs>
              <w:spacing w:after="160" w:line="360" w:lineRule="auto"/>
              <w:jc w:val="center"/>
              <w:rPr>
                <w:rFonts w:ascii="Sylfaen" w:hAnsi="Sylfaen"/>
                <w:sz w:val="20"/>
                <w:szCs w:val="20"/>
              </w:rPr>
            </w:pPr>
            <w:r w:rsidRPr="002D0AB4">
              <w:rPr>
                <w:rFonts w:ascii="Sylfaen" w:hAnsi="Sylfaen"/>
                <w:sz w:val="20"/>
                <w:szCs w:val="20"/>
              </w:rPr>
              <w:lastRenderedPageBreak/>
              <w:t>Z</w:t>
            </w:r>
            <w:r w:rsidRPr="002D0AB4">
              <w:rPr>
                <w:rFonts w:ascii="Sylfaen" w:hAnsi="Sylfaen"/>
                <w:sz w:val="20"/>
                <w:szCs w:val="20"/>
                <w:vertAlign w:val="subscript"/>
              </w:rPr>
              <w:t>subac.bioc.eff</w:t>
            </w:r>
            <w:r w:rsidRPr="002D0AB4">
              <w:rPr>
                <w:rFonts w:ascii="Sylfaen" w:hAnsi="Sylfaen"/>
                <w:sz w:val="20"/>
                <w:szCs w:val="20"/>
              </w:rPr>
              <w:t>.=</w:t>
            </w:r>
            <m:oMath>
              <m:f>
                <m:fPr>
                  <m:ctrlPr>
                    <w:rPr>
                      <w:rFonts w:ascii="Cambria Math" w:hAnsi="Sylfaen"/>
                      <w:i/>
                      <w:sz w:val="20"/>
                      <w:szCs w:val="20"/>
                    </w:rPr>
                  </m:ctrlPr>
                </m:fPr>
                <m:num>
                  <m:sSub>
                    <m:sSubPr>
                      <m:ctrlPr>
                        <w:rPr>
                          <w:rFonts w:ascii="Cambria Math" w:hAnsi="Sylfaen"/>
                          <w:i/>
                          <w:sz w:val="20"/>
                          <w:szCs w:val="20"/>
                        </w:rPr>
                      </m:ctrlPr>
                    </m:sSubPr>
                    <m:e>
                      <m:r>
                        <m:rPr>
                          <m:sty m:val="p"/>
                        </m:rPr>
                        <w:rPr>
                          <w:rFonts w:ascii="Cambria Math" w:hAnsi="Sylfaen"/>
                          <w:sz w:val="20"/>
                          <w:szCs w:val="20"/>
                        </w:rPr>
                        <m:t>Lim</m:t>
                      </m:r>
                    </m:e>
                    <m:sub>
                      <m:r>
                        <m:rPr>
                          <m:sty m:val="p"/>
                        </m:rPr>
                        <w:rPr>
                          <w:rFonts w:ascii="Cambria Math" w:hAnsi="Sylfaen"/>
                          <w:sz w:val="20"/>
                          <w:szCs w:val="20"/>
                        </w:rPr>
                        <m:t>subac</m:t>
                      </m:r>
                    </m:sub>
                  </m:sSub>
                  <m:r>
                    <w:rPr>
                      <w:rFonts w:ascii="Cambria Math" w:hAnsi="Sylfaen"/>
                      <w:sz w:val="20"/>
                      <w:szCs w:val="20"/>
                    </w:rPr>
                    <m:t>(</m:t>
                  </m:r>
                  <m:r>
                    <m:rPr>
                      <m:sty m:val="p"/>
                    </m:rPr>
                    <w:rPr>
                      <w:rFonts w:ascii="Cambria Math" w:hAnsi="Cambria Math"/>
                      <w:sz w:val="20"/>
                      <w:szCs w:val="20"/>
                    </w:rPr>
                    <m:t>по</m:t>
                  </m:r>
                  <m:r>
                    <m:rPr>
                      <m:sty m:val="p"/>
                    </m:rPr>
                    <w:rPr>
                      <w:rFonts w:ascii="Cambria Math" w:hAnsi="Sylfaen"/>
                      <w:sz w:val="20"/>
                      <w:szCs w:val="20"/>
                    </w:rPr>
                    <m:t xml:space="preserve"> </m:t>
                  </m:r>
                  <m:r>
                    <m:rPr>
                      <m:sty m:val="p"/>
                    </m:rPr>
                    <w:rPr>
                      <w:rFonts w:ascii="Cambria Math" w:hAnsi="Cambria Math"/>
                      <w:sz w:val="20"/>
                      <w:szCs w:val="20"/>
                    </w:rPr>
                    <m:t>лимитирующему</m:t>
                  </m:r>
                  <m:r>
                    <m:rPr>
                      <m:sty m:val="p"/>
                    </m:rPr>
                    <w:rPr>
                      <w:rFonts w:ascii="Cambria Math" w:hAnsi="Sylfaen"/>
                      <w:sz w:val="20"/>
                      <w:szCs w:val="20"/>
                    </w:rPr>
                    <m:t xml:space="preserve"> </m:t>
                  </m:r>
                  <m:r>
                    <m:rPr>
                      <m:sty m:val="p"/>
                    </m:rPr>
                    <w:rPr>
                      <w:rFonts w:ascii="Cambria Math" w:hAnsi="Cambria Math"/>
                      <w:sz w:val="20"/>
                      <w:szCs w:val="20"/>
                    </w:rPr>
                    <m:t>эффекту</m:t>
                  </m:r>
                  <m:r>
                    <m:rPr>
                      <m:sty m:val="p"/>
                    </m:rPr>
                    <w:rPr>
                      <w:rFonts w:ascii="Cambria Math" w:hAnsi="Sylfaen"/>
                      <w:sz w:val="20"/>
                      <w:szCs w:val="20"/>
                    </w:rPr>
                    <m:t>)</m:t>
                  </m:r>
                </m:num>
                <m:den>
                  <m:r>
                    <m:rPr>
                      <m:sty m:val="p"/>
                    </m:rPr>
                    <w:rPr>
                      <w:rFonts w:ascii="Cambria Math" w:hAnsi="Cambria Math"/>
                      <w:sz w:val="20"/>
                      <w:szCs w:val="20"/>
                    </w:rPr>
                    <m:t>Суточная</m:t>
                  </m:r>
                  <m:r>
                    <m:rPr>
                      <m:sty m:val="p"/>
                    </m:rPr>
                    <w:rPr>
                      <w:rFonts w:ascii="Cambria Math" w:hAnsi="Sylfaen"/>
                      <w:sz w:val="20"/>
                      <w:szCs w:val="20"/>
                    </w:rPr>
                    <m:t xml:space="preserve"> </m:t>
                  </m:r>
                  <m:r>
                    <m:rPr>
                      <m:sty m:val="p"/>
                    </m:rPr>
                    <w:rPr>
                      <w:rFonts w:ascii="Cambria Math" w:hAnsi="Cambria Math"/>
                      <w:sz w:val="20"/>
                      <w:szCs w:val="20"/>
                    </w:rPr>
                    <m:t>норма</m:t>
                  </m:r>
                  <m:r>
                    <m:rPr>
                      <m:sty m:val="p"/>
                    </m:rPr>
                    <w:rPr>
                      <w:rFonts w:ascii="Cambria Math" w:hAnsi="Sylfaen"/>
                      <w:sz w:val="20"/>
                      <w:szCs w:val="20"/>
                    </w:rPr>
                    <m:t xml:space="preserve"> </m:t>
                  </m:r>
                  <m:r>
                    <m:rPr>
                      <m:sty m:val="p"/>
                    </m:rPr>
                    <w:rPr>
                      <w:rFonts w:ascii="Cambria Math" w:hAnsi="Cambria Math"/>
                      <w:sz w:val="20"/>
                      <w:szCs w:val="20"/>
                    </w:rPr>
                    <m:t>расхода</m:t>
                  </m:r>
                </m:den>
              </m:f>
            </m:oMath>
          </w:p>
        </w:tc>
      </w:tr>
      <w:tr w:rsidR="00645ED5" w:rsidRPr="002D0AB4" w:rsidTr="002D0AB4">
        <w:trPr>
          <w:jc w:val="center"/>
        </w:trPr>
        <w:tc>
          <w:tcPr>
            <w:tcW w:w="0" w:type="auto"/>
            <w:vMerge/>
          </w:tcPr>
          <w:p w:rsidR="00645ED5" w:rsidRPr="002D0AB4" w:rsidRDefault="00645ED5" w:rsidP="002D0AB4">
            <w:pPr>
              <w:pStyle w:val="22"/>
              <w:shd w:val="clear" w:color="auto" w:fill="auto"/>
              <w:spacing w:after="160" w:line="360" w:lineRule="auto"/>
              <w:jc w:val="both"/>
              <w:rPr>
                <w:rFonts w:ascii="Sylfaen" w:hAnsi="Sylfaen"/>
                <w:sz w:val="20"/>
                <w:szCs w:val="20"/>
              </w:rPr>
            </w:pPr>
          </w:p>
        </w:tc>
        <w:tc>
          <w:tcPr>
            <w:tcW w:w="0" w:type="auto"/>
          </w:tcPr>
          <w:p w:rsidR="00645ED5" w:rsidRPr="002D0AB4" w:rsidRDefault="00645ED5" w:rsidP="002D0AB4">
            <w:pPr>
              <w:pStyle w:val="22"/>
              <w:shd w:val="clear" w:color="auto" w:fill="auto"/>
              <w:tabs>
                <w:tab w:val="left" w:pos="565"/>
              </w:tabs>
              <w:spacing w:after="160" w:line="360" w:lineRule="auto"/>
              <w:jc w:val="both"/>
              <w:rPr>
                <w:rFonts w:ascii="Sylfaen" w:hAnsi="Sylfaen"/>
                <w:sz w:val="20"/>
                <w:szCs w:val="20"/>
              </w:rPr>
            </w:pPr>
            <w:r w:rsidRPr="002D0AB4">
              <w:rPr>
                <w:rFonts w:ascii="Sylfaen" w:hAnsi="Sylfaen"/>
                <w:sz w:val="20"/>
                <w:szCs w:val="20"/>
              </w:rPr>
              <w:t>4.</w:t>
            </w:r>
            <w:r w:rsidRPr="002D0AB4">
              <w:rPr>
                <w:rFonts w:ascii="Sylfaen" w:hAnsi="Sylfaen"/>
                <w:sz w:val="20"/>
                <w:szCs w:val="20"/>
              </w:rPr>
              <w:tab/>
              <w:t>ՍԹԿջրավ., որն օգտագործվում է նվազագույն արդյունավետ վարակազերծիչ կոնցենտրացիայի (ՆԱՎԿ) եւ ՍԹԿջրավ. հարաբերակցությունը որոշելու համար: (ՆԱՎԿ/ՍԹԿջրավ.) հաշվարկվում է հետեւյալ բանաձեւով.</w:t>
            </w:r>
          </w:p>
          <w:p w:rsidR="00645ED5" w:rsidRPr="002D0AB4" w:rsidRDefault="00645ED5" w:rsidP="002D0AB4">
            <w:pPr>
              <w:pStyle w:val="50"/>
              <w:shd w:val="clear" w:color="auto" w:fill="auto"/>
              <w:tabs>
                <w:tab w:val="left" w:pos="565"/>
              </w:tabs>
              <w:spacing w:after="160" w:line="360" w:lineRule="auto"/>
              <w:ind w:left="0"/>
              <w:jc w:val="center"/>
              <w:rPr>
                <w:rFonts w:ascii="Sylfaen" w:hAnsi="Sylfaen"/>
                <w:sz w:val="20"/>
                <w:szCs w:val="20"/>
              </w:rPr>
            </w:pPr>
            <w:r w:rsidRPr="002D0AB4">
              <w:rPr>
                <w:sz w:val="20"/>
                <w:szCs w:val="20"/>
              </w:rPr>
              <w:t>ՍԹԿ ջրավ.</w:t>
            </w:r>
            <w:r w:rsidRPr="002D0AB4">
              <w:rPr>
                <w:rFonts w:ascii="Sylfaen" w:hAnsi="Sylfaen"/>
                <w:sz w:val="20"/>
                <w:szCs w:val="20"/>
              </w:rPr>
              <w:t>=</w:t>
            </w:r>
            <m:oMath>
              <m:f>
                <m:fPr>
                  <m:ctrlPr>
                    <w:rPr>
                      <w:rFonts w:ascii="Cambria Math" w:hAnsi="Sylfaen"/>
                      <w:i/>
                      <w:sz w:val="20"/>
                      <w:szCs w:val="20"/>
                    </w:rPr>
                  </m:ctrlPr>
                </m:fPr>
                <m:num>
                  <m:sSub>
                    <m:sSubPr>
                      <m:ctrlPr>
                        <w:rPr>
                          <w:rFonts w:ascii="Cambria Math" w:hAnsi="Sylfaen"/>
                          <w:i/>
                          <w:sz w:val="20"/>
                          <w:szCs w:val="20"/>
                        </w:rPr>
                      </m:ctrlPr>
                    </m:sSubPr>
                    <m:e>
                      <m:r>
                        <m:rPr>
                          <m:sty m:val="p"/>
                        </m:rPr>
                        <w:rPr>
                          <w:rFonts w:ascii="Cambria Math" w:hAnsi="Sylfaen"/>
                          <w:sz w:val="20"/>
                          <w:szCs w:val="20"/>
                        </w:rPr>
                        <m:t>ДД</m:t>
                      </m:r>
                    </m:e>
                    <m:sub>
                      <m:r>
                        <m:rPr>
                          <m:sty m:val="p"/>
                        </m:rPr>
                        <w:rPr>
                          <w:rFonts w:ascii="Cambria Math" w:hAnsi="Sylfaen"/>
                          <w:sz w:val="20"/>
                          <w:szCs w:val="20"/>
                        </w:rPr>
                        <m:t>энт</m:t>
                      </m:r>
                    </m:sub>
                  </m:sSub>
                  <m:d>
                    <m:dPr>
                      <m:ctrlPr>
                        <w:rPr>
                          <w:rFonts w:ascii="Cambria Math" w:hAnsi="Sylfaen"/>
                          <w:i/>
                          <w:sz w:val="20"/>
                          <w:szCs w:val="20"/>
                        </w:rPr>
                      </m:ctrlPr>
                    </m:dPr>
                    <m:e>
                      <m:r>
                        <m:rPr>
                          <m:sty m:val="p"/>
                        </m:rPr>
                        <w:rPr>
                          <w:rFonts w:ascii="Cambria Math" w:hAnsi="Sylfaen"/>
                          <w:sz w:val="20"/>
                          <w:szCs w:val="20"/>
                        </w:rPr>
                        <m:t>мг</m:t>
                      </m:r>
                      <m:r>
                        <m:rPr>
                          <m:sty m:val="p"/>
                        </m:rPr>
                        <w:rPr>
                          <w:rFonts w:ascii="Cambria Math" w:hAnsi="Sylfaen"/>
                          <w:sz w:val="20"/>
                          <w:szCs w:val="20"/>
                        </w:rPr>
                        <m:t>/</m:t>
                      </m:r>
                      <m:r>
                        <m:rPr>
                          <m:sty m:val="p"/>
                        </m:rPr>
                        <w:rPr>
                          <w:rFonts w:ascii="Cambria Math" w:hAnsi="Sylfaen"/>
                          <w:sz w:val="20"/>
                          <w:szCs w:val="20"/>
                        </w:rPr>
                        <m:t>кг</m:t>
                      </m:r>
                    </m:e>
                  </m:d>
                  <m:r>
                    <w:rPr>
                      <w:rFonts w:ascii="Cambria Math" w:hAnsi="Sylfaen"/>
                      <w:sz w:val="20"/>
                      <w:szCs w:val="20"/>
                    </w:rPr>
                    <m:t xml:space="preserve"> </m:t>
                  </m:r>
                  <m:r>
                    <w:rPr>
                      <w:rFonts w:ascii="Cambria Math" w:hAnsi="Cambria Math"/>
                      <w:sz w:val="20"/>
                      <w:szCs w:val="20"/>
                    </w:rPr>
                    <m:t>x</m:t>
                  </m:r>
                  <m:r>
                    <w:rPr>
                      <w:rFonts w:ascii="Cambria Math" w:hAnsi="Sylfaen"/>
                      <w:sz w:val="20"/>
                      <w:szCs w:val="20"/>
                    </w:rPr>
                    <m:t xml:space="preserve"> </m:t>
                  </m:r>
                  <m:r>
                    <w:rPr>
                      <w:rFonts w:ascii="Cambria Math" w:hAnsi="Cambria Math"/>
                      <w:sz w:val="20"/>
                      <w:szCs w:val="20"/>
                    </w:rPr>
                    <m:t>M</m:t>
                  </m:r>
                  <m:d>
                    <m:dPr>
                      <m:ctrlPr>
                        <w:rPr>
                          <w:rFonts w:ascii="Cambria Math" w:hAnsi="Sylfaen"/>
                          <w:i/>
                          <w:sz w:val="20"/>
                          <w:szCs w:val="20"/>
                        </w:rPr>
                      </m:ctrlPr>
                    </m:dPr>
                    <m:e>
                      <m:r>
                        <m:rPr>
                          <m:sty m:val="p"/>
                        </m:rPr>
                        <w:rPr>
                          <w:rFonts w:ascii="Cambria Math" w:hAnsi="Sylfaen"/>
                          <w:sz w:val="20"/>
                          <w:szCs w:val="20"/>
                        </w:rPr>
                        <m:t>кг</m:t>
                      </m:r>
                    </m:e>
                  </m:d>
                </m:num>
                <m:den>
                  <m:r>
                    <m:rPr>
                      <m:sty m:val="p"/>
                    </m:rPr>
                    <w:rPr>
                      <w:rFonts w:ascii="Cambria Math" w:hAnsi="Sylfaen"/>
                      <w:sz w:val="20"/>
                      <w:szCs w:val="20"/>
                    </w:rPr>
                    <m:t>V (</m:t>
                  </m:r>
                  <m:r>
                    <m:rPr>
                      <m:sty m:val="p"/>
                    </m:rPr>
                    <w:rPr>
                      <w:rFonts w:ascii="Cambria Math" w:hAnsi="Sylfaen"/>
                      <w:sz w:val="20"/>
                      <w:szCs w:val="20"/>
                    </w:rPr>
                    <m:t>л</m:t>
                  </m:r>
                  <m:r>
                    <m:rPr>
                      <m:sty m:val="p"/>
                    </m:rPr>
                    <w:rPr>
                      <w:rFonts w:ascii="Cambria Math" w:hAnsi="Sylfaen"/>
                      <w:sz w:val="20"/>
                      <w:szCs w:val="20"/>
                    </w:rPr>
                    <m:t>/</m:t>
                  </m:r>
                  <m:r>
                    <m:rPr>
                      <m:sty m:val="p"/>
                    </m:rPr>
                    <w:rPr>
                      <w:rFonts w:ascii="Cambria Math" w:hAnsi="Sylfaen"/>
                      <w:sz w:val="20"/>
                      <w:szCs w:val="20"/>
                    </w:rPr>
                    <m:t>час</m:t>
                  </m:r>
                  <m:r>
                    <m:rPr>
                      <m:sty m:val="p"/>
                    </m:rPr>
                    <w:rPr>
                      <w:rFonts w:ascii="Cambria Math" w:hAnsi="Sylfaen"/>
                      <w:sz w:val="20"/>
                      <w:szCs w:val="20"/>
                    </w:rPr>
                    <m:t>) x t (</m:t>
                  </m:r>
                  <m:r>
                    <m:rPr>
                      <m:sty m:val="p"/>
                    </m:rPr>
                    <w:rPr>
                      <w:rFonts w:ascii="Cambria Math" w:hAnsi="Sylfaen"/>
                      <w:sz w:val="20"/>
                      <w:szCs w:val="20"/>
                    </w:rPr>
                    <m:t>час</m:t>
                  </m:r>
                  <m:r>
                    <m:rPr>
                      <m:sty m:val="p"/>
                    </m:rPr>
                    <w:rPr>
                      <w:rFonts w:ascii="Cambria Math" w:hAnsi="Sylfaen"/>
                      <w:sz w:val="20"/>
                      <w:szCs w:val="20"/>
                    </w:rPr>
                    <m:t>)</m:t>
                  </m:r>
                </m:den>
              </m:f>
              <m:r>
                <m:rPr>
                  <m:sty m:val="p"/>
                </m:rPr>
                <w:rPr>
                  <w:rFonts w:ascii="Cambria Math" w:hAnsi="Cambria Math"/>
                  <w:sz w:val="20"/>
                  <w:szCs w:val="20"/>
                </w:rPr>
                <m:t>,мг/л</m:t>
              </m:r>
            </m:oMath>
          </w:p>
        </w:tc>
      </w:tr>
      <w:tr w:rsidR="00645ED5" w:rsidRPr="002D0AB4" w:rsidTr="002D0AB4">
        <w:trPr>
          <w:jc w:val="center"/>
        </w:trPr>
        <w:tc>
          <w:tcPr>
            <w:tcW w:w="0" w:type="auto"/>
            <w:vMerge/>
          </w:tcPr>
          <w:p w:rsidR="00645ED5" w:rsidRPr="002D0AB4" w:rsidRDefault="00645ED5" w:rsidP="002D0AB4">
            <w:pPr>
              <w:pStyle w:val="22"/>
              <w:shd w:val="clear" w:color="auto" w:fill="auto"/>
              <w:spacing w:after="160" w:line="360" w:lineRule="auto"/>
              <w:jc w:val="both"/>
              <w:rPr>
                <w:rFonts w:ascii="Sylfaen" w:hAnsi="Sylfaen"/>
                <w:sz w:val="20"/>
                <w:szCs w:val="20"/>
              </w:rPr>
            </w:pPr>
          </w:p>
        </w:tc>
        <w:tc>
          <w:tcPr>
            <w:tcW w:w="0" w:type="auto"/>
          </w:tcPr>
          <w:p w:rsidR="00645ED5" w:rsidRPr="002D0AB4" w:rsidRDefault="00645ED5" w:rsidP="002D0AB4">
            <w:pPr>
              <w:pStyle w:val="22"/>
              <w:shd w:val="clear" w:color="auto" w:fill="auto"/>
              <w:spacing w:after="160" w:line="360" w:lineRule="auto"/>
              <w:jc w:val="both"/>
              <w:rPr>
                <w:rFonts w:ascii="Sylfaen" w:hAnsi="Sylfaen"/>
                <w:sz w:val="20"/>
                <w:szCs w:val="20"/>
              </w:rPr>
            </w:pPr>
            <w:r w:rsidRPr="002D0AB4">
              <w:rPr>
                <w:rFonts w:ascii="Sylfaen" w:hAnsi="Sylfaen"/>
                <w:sz w:val="20"/>
                <w:szCs w:val="20"/>
              </w:rPr>
              <w:t>որտեղ՝</w:t>
            </w:r>
          </w:p>
          <w:p w:rsidR="00645ED5" w:rsidRPr="002D0AB4" w:rsidRDefault="00645ED5" w:rsidP="002D0AB4">
            <w:pPr>
              <w:pStyle w:val="22"/>
              <w:shd w:val="clear" w:color="auto" w:fill="auto"/>
              <w:spacing w:after="160" w:line="360" w:lineRule="auto"/>
              <w:rPr>
                <w:rFonts w:ascii="Sylfaen" w:hAnsi="Sylfaen"/>
                <w:sz w:val="20"/>
                <w:szCs w:val="20"/>
              </w:rPr>
            </w:pPr>
            <w:r w:rsidRPr="002D0AB4">
              <w:rPr>
                <w:rFonts w:ascii="Sylfaen" w:hAnsi="Sylfaen"/>
                <w:sz w:val="20"/>
                <w:szCs w:val="20"/>
              </w:rPr>
              <w:t>ԹԲէնտ` լողավազանի ջուրը կուլ տալու դեպքում օրգանիզմ ներթափանցող թույլատրելի բաժնեչափը, մգ/կգ.</w:t>
            </w:r>
          </w:p>
          <w:p w:rsidR="00645ED5" w:rsidRPr="002D0AB4" w:rsidRDefault="00645ED5" w:rsidP="002D0AB4">
            <w:pPr>
              <w:pStyle w:val="22"/>
              <w:shd w:val="clear" w:color="auto" w:fill="auto"/>
              <w:spacing w:after="160" w:line="360" w:lineRule="auto"/>
              <w:rPr>
                <w:rFonts w:ascii="Sylfaen" w:hAnsi="Sylfaen"/>
                <w:sz w:val="20"/>
                <w:szCs w:val="20"/>
              </w:rPr>
            </w:pPr>
            <w:r w:rsidRPr="002D0AB4">
              <w:rPr>
                <w:rFonts w:ascii="Sylfaen" w:hAnsi="Sylfaen"/>
                <w:sz w:val="20"/>
                <w:szCs w:val="20"/>
              </w:rPr>
              <w:t>М՝ լողորդների միջին զանգվածը՝ հաշվի առնելով երեխաներին (45 կգ).</w:t>
            </w:r>
          </w:p>
          <w:p w:rsidR="00645ED5" w:rsidRPr="002D0AB4" w:rsidRDefault="00645ED5" w:rsidP="002D0AB4">
            <w:pPr>
              <w:pStyle w:val="22"/>
              <w:shd w:val="clear" w:color="auto" w:fill="auto"/>
              <w:spacing w:after="160" w:line="360" w:lineRule="auto"/>
              <w:rPr>
                <w:rFonts w:ascii="Sylfaen" w:hAnsi="Sylfaen"/>
                <w:sz w:val="20"/>
                <w:szCs w:val="20"/>
              </w:rPr>
            </w:pPr>
            <w:r w:rsidRPr="002D0AB4">
              <w:rPr>
                <w:rFonts w:ascii="Sylfaen" w:hAnsi="Sylfaen"/>
                <w:sz w:val="20"/>
                <w:szCs w:val="20"/>
              </w:rPr>
              <w:t xml:space="preserve">V՝ կուլ տրվող հեղուկի ծավալը (0,1 լ/ժամ). </w:t>
            </w:r>
          </w:p>
          <w:p w:rsidR="00645ED5" w:rsidRPr="002D0AB4" w:rsidRDefault="00645ED5" w:rsidP="002D0AB4">
            <w:pPr>
              <w:pStyle w:val="22"/>
              <w:shd w:val="clear" w:color="auto" w:fill="auto"/>
              <w:spacing w:after="160" w:line="360" w:lineRule="auto"/>
              <w:rPr>
                <w:rFonts w:ascii="Sylfaen" w:hAnsi="Sylfaen"/>
                <w:sz w:val="20"/>
                <w:szCs w:val="20"/>
              </w:rPr>
            </w:pPr>
            <w:r w:rsidRPr="002D0AB4">
              <w:rPr>
                <w:rFonts w:ascii="Sylfaen" w:hAnsi="Sylfaen"/>
                <w:sz w:val="20"/>
                <w:szCs w:val="20"/>
              </w:rPr>
              <w:t>t՝ լողալու սեանսի տեւողությունը (3 ժամ):</w:t>
            </w:r>
          </w:p>
          <w:p w:rsidR="00645ED5" w:rsidRPr="002D0AB4" w:rsidRDefault="00645ED5" w:rsidP="002D0AB4">
            <w:pPr>
              <w:pStyle w:val="50"/>
              <w:shd w:val="clear" w:color="auto" w:fill="auto"/>
              <w:spacing w:after="160" w:line="360" w:lineRule="auto"/>
              <w:ind w:left="0"/>
              <w:jc w:val="center"/>
              <w:rPr>
                <w:rFonts w:ascii="Sylfaen" w:hAnsi="Sylfaen"/>
                <w:sz w:val="20"/>
                <w:szCs w:val="20"/>
              </w:rPr>
            </w:pPr>
            <w:r w:rsidRPr="002D0AB4">
              <w:rPr>
                <w:rFonts w:ascii="Sylfaen" w:hAnsi="Sylfaen"/>
                <w:sz w:val="20"/>
                <w:szCs w:val="20"/>
              </w:rPr>
              <w:t>ԹԲ</w:t>
            </w:r>
            <w:r w:rsidRPr="002D0AB4">
              <w:rPr>
                <w:rFonts w:ascii="Sylfaen" w:hAnsi="Sylfaen"/>
                <w:sz w:val="20"/>
                <w:szCs w:val="20"/>
                <w:vertAlign w:val="subscript"/>
              </w:rPr>
              <w:t>էնտ.</w:t>
            </w:r>
            <w:r w:rsidRPr="002D0AB4">
              <w:rPr>
                <w:rFonts w:ascii="Sylfaen" w:hAnsi="Sylfaen"/>
                <w:sz w:val="20"/>
                <w:szCs w:val="20"/>
              </w:rPr>
              <w:t xml:space="preserve"> </w:t>
            </w:r>
            <w:r w:rsidRPr="002D0AB4">
              <w:rPr>
                <w:rFonts w:ascii="Sylfaen" w:hAnsi="Sylfaen"/>
                <w:sz w:val="20"/>
                <w:szCs w:val="20"/>
                <w:vertAlign w:val="superscript"/>
              </w:rPr>
              <w:t>=</w:t>
            </w:r>
            <w:r w:rsidRPr="002D0AB4">
              <w:rPr>
                <w:rFonts w:ascii="Sylfaen" w:hAnsi="Sylfaen"/>
                <w:sz w:val="20"/>
                <w:szCs w:val="20"/>
              </w:rPr>
              <w:t xml:space="preserve"> ԹՕԲ-ԹԲ</w:t>
            </w:r>
            <w:r w:rsidRPr="002D0AB4">
              <w:rPr>
                <w:rFonts w:ascii="Sylfaen" w:hAnsi="Sylfaen"/>
                <w:sz w:val="20"/>
                <w:szCs w:val="20"/>
                <w:vertAlign w:val="subscript"/>
              </w:rPr>
              <w:t>մաշկ</w:t>
            </w:r>
            <w:r w:rsidRPr="002D0AB4">
              <w:rPr>
                <w:rFonts w:ascii="Sylfaen" w:hAnsi="Sylfaen"/>
                <w:sz w:val="20"/>
                <w:szCs w:val="20"/>
              </w:rPr>
              <w:t>.-ԹԲ</w:t>
            </w:r>
            <w:r w:rsidRPr="002D0AB4">
              <w:rPr>
                <w:rFonts w:ascii="Sylfaen" w:hAnsi="Sylfaen"/>
                <w:sz w:val="20"/>
                <w:szCs w:val="20"/>
                <w:vertAlign w:val="subscript"/>
              </w:rPr>
              <w:t>ինհալ</w:t>
            </w:r>
            <w:r w:rsidRPr="002D0AB4">
              <w:rPr>
                <w:rFonts w:ascii="Sylfaen" w:hAnsi="Sylfaen"/>
                <w:sz w:val="20"/>
                <w:szCs w:val="20"/>
              </w:rPr>
              <w:t>.,</w:t>
            </w:r>
          </w:p>
        </w:tc>
      </w:tr>
      <w:tr w:rsidR="00645ED5" w:rsidRPr="002D0AB4" w:rsidTr="002D0AB4">
        <w:trPr>
          <w:jc w:val="center"/>
        </w:trPr>
        <w:tc>
          <w:tcPr>
            <w:tcW w:w="0" w:type="auto"/>
            <w:vMerge w:val="restart"/>
          </w:tcPr>
          <w:p w:rsidR="00645ED5" w:rsidRPr="002D0AB4" w:rsidRDefault="00645ED5" w:rsidP="002D0AB4">
            <w:pPr>
              <w:pStyle w:val="22"/>
              <w:shd w:val="clear" w:color="auto" w:fill="auto"/>
              <w:spacing w:after="160" w:line="360" w:lineRule="auto"/>
              <w:jc w:val="both"/>
              <w:rPr>
                <w:rFonts w:ascii="Sylfaen" w:hAnsi="Sylfaen"/>
                <w:sz w:val="20"/>
                <w:szCs w:val="20"/>
              </w:rPr>
            </w:pPr>
          </w:p>
        </w:tc>
        <w:tc>
          <w:tcPr>
            <w:tcW w:w="0" w:type="auto"/>
          </w:tcPr>
          <w:p w:rsidR="00645ED5" w:rsidRPr="002D0AB4" w:rsidRDefault="00645ED5" w:rsidP="002D0AB4">
            <w:pPr>
              <w:pStyle w:val="22"/>
              <w:shd w:val="clear" w:color="auto" w:fill="auto"/>
              <w:spacing w:after="160" w:line="360" w:lineRule="auto"/>
              <w:jc w:val="both"/>
              <w:rPr>
                <w:rFonts w:ascii="Sylfaen" w:hAnsi="Sylfaen"/>
                <w:sz w:val="20"/>
                <w:szCs w:val="20"/>
              </w:rPr>
            </w:pPr>
            <w:r w:rsidRPr="002D0AB4">
              <w:rPr>
                <w:rFonts w:ascii="Sylfaen" w:hAnsi="Sylfaen"/>
                <w:sz w:val="20"/>
                <w:szCs w:val="20"/>
              </w:rPr>
              <w:t>որտեղ՝</w:t>
            </w:r>
          </w:p>
          <w:p w:rsidR="00645ED5" w:rsidRPr="002D0AB4" w:rsidRDefault="00645ED5" w:rsidP="002D0AB4">
            <w:pPr>
              <w:pStyle w:val="22"/>
              <w:shd w:val="clear" w:color="auto" w:fill="auto"/>
              <w:spacing w:after="160" w:line="360" w:lineRule="auto"/>
              <w:jc w:val="both"/>
              <w:rPr>
                <w:rFonts w:ascii="Sylfaen" w:hAnsi="Sylfaen"/>
                <w:sz w:val="20"/>
                <w:szCs w:val="20"/>
              </w:rPr>
            </w:pPr>
            <w:r w:rsidRPr="002D0AB4">
              <w:rPr>
                <w:rFonts w:ascii="Sylfaen" w:hAnsi="Sylfaen"/>
                <w:sz w:val="20"/>
                <w:szCs w:val="20"/>
              </w:rPr>
              <w:t>ԹՕԲ՝ թույլատրելի օրական բաժնեչափ.</w:t>
            </w:r>
          </w:p>
          <w:p w:rsidR="00645ED5" w:rsidRPr="002D0AB4" w:rsidRDefault="00645ED5" w:rsidP="002D0AB4">
            <w:pPr>
              <w:pStyle w:val="22"/>
              <w:shd w:val="clear" w:color="auto" w:fill="auto"/>
              <w:spacing w:after="160" w:line="360" w:lineRule="auto"/>
              <w:jc w:val="both"/>
              <w:rPr>
                <w:rFonts w:ascii="Sylfaen" w:hAnsi="Sylfaen"/>
                <w:sz w:val="20"/>
                <w:szCs w:val="20"/>
              </w:rPr>
            </w:pPr>
            <w:r w:rsidRPr="002D0AB4">
              <w:rPr>
                <w:rFonts w:ascii="Sylfaen" w:hAnsi="Sylfaen"/>
                <w:sz w:val="20"/>
                <w:szCs w:val="20"/>
              </w:rPr>
              <w:t xml:space="preserve">ԹԲմաշկ.՝ լողալու ժամանակ մաշկի միջով օրգանիզմ ներթափանցող թույլատրելի բաժնեչափ, մգ/կգ. </w:t>
            </w:r>
          </w:p>
          <w:p w:rsidR="00645ED5" w:rsidRPr="002D0AB4" w:rsidRDefault="00645ED5" w:rsidP="002D0AB4">
            <w:pPr>
              <w:pStyle w:val="22"/>
              <w:shd w:val="clear" w:color="auto" w:fill="auto"/>
              <w:spacing w:after="160" w:line="360" w:lineRule="auto"/>
              <w:jc w:val="both"/>
              <w:rPr>
                <w:rFonts w:ascii="Sylfaen" w:hAnsi="Sylfaen"/>
                <w:sz w:val="20"/>
                <w:szCs w:val="20"/>
              </w:rPr>
            </w:pPr>
            <w:r w:rsidRPr="002D0AB4">
              <w:rPr>
                <w:rFonts w:ascii="Sylfaen" w:hAnsi="Sylfaen"/>
                <w:sz w:val="20"/>
                <w:szCs w:val="20"/>
              </w:rPr>
              <w:t>ԹԲինհալ՝ ջրից գոլորշիացող պատրաստուկը շնչելիս օրգանիզմ ներթափանցող թույլատրելի բաժնեչափ, մգ/կգ:</w:t>
            </w:r>
          </w:p>
          <w:p w:rsidR="00645ED5" w:rsidRPr="002D0AB4" w:rsidRDefault="00645ED5" w:rsidP="002D0AB4">
            <w:pPr>
              <w:pStyle w:val="22"/>
              <w:shd w:val="clear" w:color="auto" w:fill="auto"/>
              <w:spacing w:after="160" w:line="360" w:lineRule="auto"/>
              <w:jc w:val="both"/>
              <w:rPr>
                <w:rFonts w:ascii="Sylfaen" w:hAnsi="Sylfaen"/>
                <w:sz w:val="20"/>
                <w:szCs w:val="20"/>
              </w:rPr>
            </w:pPr>
            <w:r w:rsidRPr="002D0AB4">
              <w:rPr>
                <w:rFonts w:ascii="Sylfaen" w:hAnsi="Sylfaen"/>
                <w:sz w:val="20"/>
                <w:szCs w:val="20"/>
              </w:rPr>
              <w:t>Կամ՝</w:t>
            </w:r>
          </w:p>
          <w:p w:rsidR="00645ED5" w:rsidRPr="002D0AB4" w:rsidRDefault="00645ED5" w:rsidP="002D0AB4">
            <w:pPr>
              <w:pStyle w:val="22"/>
              <w:shd w:val="clear" w:color="auto" w:fill="auto"/>
              <w:spacing w:after="160" w:line="360" w:lineRule="auto"/>
              <w:jc w:val="center"/>
              <w:rPr>
                <w:rFonts w:ascii="Sylfaen" w:hAnsi="Sylfaen"/>
                <w:sz w:val="20"/>
                <w:szCs w:val="20"/>
              </w:rPr>
            </w:pPr>
            <w:r w:rsidRPr="002D0AB4">
              <w:rPr>
                <w:rFonts w:ascii="Sylfaen" w:hAnsi="Sylfaen"/>
                <w:sz w:val="20"/>
                <w:szCs w:val="20"/>
              </w:rPr>
              <w:t>ՍԹԿ</w:t>
            </w:r>
            <w:r w:rsidRPr="002D0AB4">
              <w:rPr>
                <w:rFonts w:ascii="Sylfaen" w:hAnsi="Sylfaen"/>
                <w:sz w:val="20"/>
                <w:szCs w:val="20"/>
                <w:vertAlign w:val="subscript"/>
              </w:rPr>
              <w:t>ջրավ.=</w:t>
            </w:r>
            <m:oMath>
              <m:f>
                <m:fPr>
                  <m:ctrlPr>
                    <w:rPr>
                      <w:rFonts w:ascii="Cambria Math" w:hAnsi="Sylfaen"/>
                      <w:i/>
                      <w:sz w:val="20"/>
                      <w:szCs w:val="20"/>
                    </w:rPr>
                  </m:ctrlPr>
                </m:fPr>
                <m:num>
                  <m:r>
                    <m:rPr>
                      <m:sty m:val="p"/>
                    </m:rPr>
                    <w:rPr>
                      <w:rFonts w:ascii="Cambria Math" w:hAnsi="Sylfaen"/>
                      <w:sz w:val="20"/>
                      <w:szCs w:val="20"/>
                    </w:rPr>
                    <m:t>ДСД</m:t>
                  </m:r>
                  <m:r>
                    <m:rPr>
                      <m:sty m:val="p"/>
                    </m:rPr>
                    <w:rPr>
                      <w:rFonts w:ascii="Cambria Math" w:hAnsi="Sylfaen"/>
                      <w:sz w:val="20"/>
                      <w:szCs w:val="20"/>
                    </w:rPr>
                    <m:t xml:space="preserve"> (</m:t>
                  </m:r>
                  <m:r>
                    <m:rPr>
                      <m:sty m:val="p"/>
                    </m:rPr>
                    <w:rPr>
                      <w:rFonts w:ascii="Cambria Math" w:hAnsi="Sylfaen"/>
                      <w:sz w:val="20"/>
                      <w:szCs w:val="20"/>
                    </w:rPr>
                    <m:t>мг</m:t>
                  </m:r>
                  <m:r>
                    <m:rPr>
                      <m:sty m:val="p"/>
                    </m:rPr>
                    <w:rPr>
                      <w:rFonts w:ascii="Cambria Math" w:hAnsi="Sylfaen"/>
                      <w:sz w:val="20"/>
                      <w:szCs w:val="20"/>
                    </w:rPr>
                    <m:t>/</m:t>
                  </m:r>
                  <m:r>
                    <m:rPr>
                      <m:sty m:val="p"/>
                    </m:rPr>
                    <w:rPr>
                      <w:rFonts w:ascii="Cambria Math" w:hAnsi="Sylfaen"/>
                      <w:sz w:val="20"/>
                      <w:szCs w:val="20"/>
                    </w:rPr>
                    <m:t>кг</m:t>
                  </m:r>
                  <m:r>
                    <m:rPr>
                      <m:sty m:val="p"/>
                    </m:rPr>
                    <w:rPr>
                      <w:rFonts w:ascii="Cambria Math" w:hAnsi="Sylfaen"/>
                      <w:sz w:val="20"/>
                      <w:szCs w:val="20"/>
                    </w:rPr>
                    <m:t xml:space="preserve">) x </m:t>
                  </m:r>
                  <m:r>
                    <m:rPr>
                      <m:sty m:val="p"/>
                    </m:rPr>
                    <w:rPr>
                      <w:rFonts w:ascii="Cambria Math" w:hAnsi="Sylfaen"/>
                      <w:sz w:val="20"/>
                      <w:szCs w:val="20"/>
                    </w:rPr>
                    <m:t>М</m:t>
                  </m:r>
                  <m:r>
                    <m:rPr>
                      <m:sty m:val="p"/>
                    </m:rPr>
                    <w:rPr>
                      <w:rFonts w:ascii="Cambria Math" w:hAnsi="Sylfaen"/>
                      <w:sz w:val="20"/>
                      <w:szCs w:val="20"/>
                    </w:rPr>
                    <m:t xml:space="preserve"> (</m:t>
                  </m:r>
                  <m:r>
                    <m:rPr>
                      <m:sty m:val="p"/>
                    </m:rPr>
                    <w:rPr>
                      <w:rFonts w:ascii="Cambria Math" w:hAnsi="Sylfaen"/>
                      <w:sz w:val="20"/>
                      <w:szCs w:val="20"/>
                    </w:rPr>
                    <m:t>кг</m:t>
                  </m:r>
                  <m:r>
                    <m:rPr>
                      <m:sty m:val="p"/>
                    </m:rPr>
                    <w:rPr>
                      <w:rFonts w:ascii="Cambria Math" w:hAnsi="Sylfaen"/>
                      <w:sz w:val="20"/>
                      <w:szCs w:val="20"/>
                    </w:rPr>
                    <m:t>)</m:t>
                  </m:r>
                </m:num>
                <m:den>
                  <m:r>
                    <m:rPr>
                      <m:sty m:val="p"/>
                    </m:rPr>
                    <w:rPr>
                      <w:rFonts w:ascii="Cambria Math" w:hAnsi="Sylfaen"/>
                      <w:sz w:val="20"/>
                      <w:szCs w:val="20"/>
                    </w:rPr>
                    <m:t>V (</m:t>
                  </m:r>
                  <m:r>
                    <m:rPr>
                      <m:sty m:val="p"/>
                    </m:rPr>
                    <w:rPr>
                      <w:rFonts w:ascii="Cambria Math" w:hAnsi="Sylfaen"/>
                      <w:sz w:val="20"/>
                      <w:szCs w:val="20"/>
                    </w:rPr>
                    <m:t>л</m:t>
                  </m:r>
                  <m:r>
                    <m:rPr>
                      <m:sty m:val="p"/>
                    </m:rPr>
                    <w:rPr>
                      <w:rFonts w:ascii="Cambria Math" w:hAnsi="Sylfaen"/>
                      <w:sz w:val="20"/>
                      <w:szCs w:val="20"/>
                    </w:rPr>
                    <m:t>/</m:t>
                  </m:r>
                  <m:r>
                    <m:rPr>
                      <m:sty m:val="p"/>
                    </m:rPr>
                    <w:rPr>
                      <w:rFonts w:ascii="Cambria Math" w:hAnsi="Sylfaen"/>
                      <w:sz w:val="20"/>
                      <w:szCs w:val="20"/>
                    </w:rPr>
                    <m:t>час</m:t>
                  </m:r>
                  <m:r>
                    <m:rPr>
                      <m:sty m:val="p"/>
                    </m:rPr>
                    <w:rPr>
                      <w:rFonts w:ascii="Cambria Math" w:hAnsi="Sylfaen"/>
                      <w:sz w:val="20"/>
                      <w:szCs w:val="20"/>
                    </w:rPr>
                    <m:t>) x t (</m:t>
                  </m:r>
                  <m:r>
                    <m:rPr>
                      <m:sty m:val="p"/>
                    </m:rPr>
                    <w:rPr>
                      <w:rFonts w:ascii="Cambria Math" w:hAnsi="Sylfaen"/>
                      <w:sz w:val="20"/>
                      <w:szCs w:val="20"/>
                    </w:rPr>
                    <m:t>час</m:t>
                  </m:r>
                  <m:r>
                    <m:rPr>
                      <m:sty m:val="p"/>
                    </m:rPr>
                    <w:rPr>
                      <w:rFonts w:ascii="Cambria Math" w:hAnsi="Sylfaen"/>
                      <w:sz w:val="20"/>
                      <w:szCs w:val="20"/>
                    </w:rPr>
                    <m:t>)</m:t>
                  </m:r>
                </m:den>
              </m:f>
              <m:r>
                <m:rPr>
                  <m:sty m:val="p"/>
                </m:rPr>
                <w:rPr>
                  <w:rFonts w:ascii="Cambria Math" w:hAnsi="Sylfaen"/>
                  <w:sz w:val="20"/>
                  <w:szCs w:val="20"/>
                </w:rPr>
                <m:t>,</m:t>
              </m:r>
              <m:r>
                <m:rPr>
                  <m:sty m:val="p"/>
                </m:rPr>
                <w:rPr>
                  <w:rFonts w:ascii="Cambria Math" w:hAnsi="Sylfaen"/>
                  <w:sz w:val="20"/>
                  <w:szCs w:val="20"/>
                </w:rPr>
                <m:t>мг</m:t>
              </m:r>
              <m:r>
                <m:rPr>
                  <m:sty m:val="p"/>
                </m:rPr>
                <w:rPr>
                  <w:rFonts w:ascii="Cambria Math" w:hAnsi="Sylfaen"/>
                  <w:sz w:val="20"/>
                  <w:szCs w:val="20"/>
                </w:rPr>
                <m:t>/</m:t>
              </m:r>
              <m:r>
                <m:rPr>
                  <m:sty m:val="p"/>
                </m:rPr>
                <w:rPr>
                  <w:rFonts w:ascii="Cambria Math" w:hAnsi="Sylfaen"/>
                  <w:sz w:val="20"/>
                  <w:szCs w:val="20"/>
                </w:rPr>
                <m:t>л</m:t>
              </m:r>
              <m:r>
                <m:rPr>
                  <m:sty m:val="p"/>
                </m:rPr>
                <w:rPr>
                  <w:rFonts w:ascii="Cambria Math" w:hAnsi="Sylfaen"/>
                  <w:sz w:val="20"/>
                  <w:szCs w:val="20"/>
                </w:rPr>
                <m:t>,</m:t>
              </m:r>
            </m:oMath>
          </w:p>
        </w:tc>
      </w:tr>
      <w:tr w:rsidR="00645ED5" w:rsidRPr="002D0AB4" w:rsidTr="002D0AB4">
        <w:trPr>
          <w:jc w:val="center"/>
        </w:trPr>
        <w:tc>
          <w:tcPr>
            <w:tcW w:w="0" w:type="auto"/>
            <w:vMerge/>
          </w:tcPr>
          <w:p w:rsidR="00645ED5" w:rsidRPr="002D0AB4" w:rsidRDefault="00645ED5" w:rsidP="002D0AB4">
            <w:pPr>
              <w:pStyle w:val="22"/>
              <w:shd w:val="clear" w:color="auto" w:fill="auto"/>
              <w:spacing w:after="160" w:line="360" w:lineRule="auto"/>
              <w:jc w:val="both"/>
              <w:rPr>
                <w:rFonts w:ascii="Sylfaen" w:hAnsi="Sylfaen"/>
                <w:sz w:val="20"/>
                <w:szCs w:val="20"/>
              </w:rPr>
            </w:pPr>
          </w:p>
        </w:tc>
        <w:tc>
          <w:tcPr>
            <w:tcW w:w="0" w:type="auto"/>
          </w:tcPr>
          <w:p w:rsidR="00645ED5" w:rsidRPr="002D0AB4" w:rsidRDefault="00645ED5" w:rsidP="002D0AB4">
            <w:pPr>
              <w:pStyle w:val="22"/>
              <w:shd w:val="clear" w:color="auto" w:fill="auto"/>
              <w:spacing w:after="160" w:line="360" w:lineRule="auto"/>
              <w:jc w:val="both"/>
              <w:rPr>
                <w:rFonts w:ascii="Sylfaen" w:hAnsi="Sylfaen"/>
                <w:sz w:val="20"/>
                <w:szCs w:val="20"/>
              </w:rPr>
            </w:pPr>
            <w:r w:rsidRPr="002D0AB4">
              <w:rPr>
                <w:rFonts w:ascii="Sylfaen" w:hAnsi="Sylfaen"/>
                <w:sz w:val="20"/>
                <w:szCs w:val="20"/>
              </w:rPr>
              <w:t>որտեղ՝</w:t>
            </w:r>
          </w:p>
          <w:p w:rsidR="00645ED5" w:rsidRPr="002D0AB4" w:rsidRDefault="00645ED5" w:rsidP="002D0AB4">
            <w:pPr>
              <w:pStyle w:val="22"/>
              <w:shd w:val="clear" w:color="auto" w:fill="auto"/>
              <w:spacing w:after="160" w:line="360" w:lineRule="auto"/>
              <w:jc w:val="both"/>
              <w:rPr>
                <w:rFonts w:ascii="Sylfaen" w:hAnsi="Sylfaen"/>
                <w:sz w:val="20"/>
                <w:szCs w:val="20"/>
              </w:rPr>
            </w:pPr>
            <w:r w:rsidRPr="002D0AB4">
              <w:rPr>
                <w:rFonts w:ascii="Sylfaen" w:hAnsi="Sylfaen"/>
                <w:sz w:val="20"/>
                <w:szCs w:val="20"/>
              </w:rPr>
              <w:t>ԹՕԲ՝ թույլատրելի օրական բաժնեչափը.</w:t>
            </w:r>
          </w:p>
          <w:p w:rsidR="00645ED5" w:rsidRPr="002D0AB4" w:rsidRDefault="00645ED5" w:rsidP="002D0AB4">
            <w:pPr>
              <w:pStyle w:val="22"/>
              <w:shd w:val="clear" w:color="auto" w:fill="auto"/>
              <w:spacing w:after="160" w:line="360" w:lineRule="auto"/>
              <w:jc w:val="both"/>
              <w:rPr>
                <w:rFonts w:ascii="Sylfaen" w:hAnsi="Sylfaen"/>
                <w:sz w:val="20"/>
                <w:szCs w:val="20"/>
              </w:rPr>
            </w:pPr>
            <w:r w:rsidRPr="002D0AB4">
              <w:rPr>
                <w:rFonts w:ascii="Sylfaen" w:hAnsi="Sylfaen"/>
                <w:sz w:val="20"/>
                <w:szCs w:val="20"/>
              </w:rPr>
              <w:t>М՝ լողորդների միջին զանգվածը՝ հաշվի առնելով երեխաներին (45 կգ).</w:t>
            </w:r>
          </w:p>
          <w:p w:rsidR="00645ED5" w:rsidRPr="002D0AB4" w:rsidRDefault="00645ED5" w:rsidP="002D0AB4">
            <w:pPr>
              <w:pStyle w:val="22"/>
              <w:shd w:val="clear" w:color="auto" w:fill="auto"/>
              <w:spacing w:after="160" w:line="360" w:lineRule="auto"/>
              <w:jc w:val="both"/>
              <w:rPr>
                <w:rFonts w:ascii="Sylfaen" w:hAnsi="Sylfaen"/>
                <w:sz w:val="20"/>
                <w:szCs w:val="20"/>
              </w:rPr>
            </w:pPr>
            <w:r w:rsidRPr="002D0AB4">
              <w:rPr>
                <w:rFonts w:ascii="Sylfaen" w:hAnsi="Sylfaen"/>
                <w:sz w:val="20"/>
                <w:szCs w:val="20"/>
              </w:rPr>
              <w:t>V՝ կուլ տրվող հեղուկի ծավալը (0,1 լ/ժամ).</w:t>
            </w:r>
          </w:p>
          <w:p w:rsidR="00645ED5" w:rsidRPr="002D0AB4" w:rsidRDefault="00645ED5" w:rsidP="002D0AB4">
            <w:pPr>
              <w:pStyle w:val="22"/>
              <w:shd w:val="clear" w:color="auto" w:fill="auto"/>
              <w:spacing w:after="160" w:line="360" w:lineRule="auto"/>
              <w:jc w:val="both"/>
              <w:rPr>
                <w:rFonts w:ascii="Sylfaen" w:hAnsi="Sylfaen"/>
                <w:sz w:val="20"/>
                <w:szCs w:val="20"/>
              </w:rPr>
            </w:pPr>
            <w:r w:rsidRPr="002D0AB4">
              <w:rPr>
                <w:rFonts w:ascii="Sylfaen" w:hAnsi="Sylfaen"/>
                <w:sz w:val="20"/>
                <w:szCs w:val="20"/>
              </w:rPr>
              <w:t>t՝ լողալու սեանսի տեւողությունը (3 ժամ):</w:t>
            </w:r>
          </w:p>
          <w:p w:rsidR="00645ED5" w:rsidRPr="002D0AB4" w:rsidRDefault="00645ED5" w:rsidP="002D0AB4">
            <w:pPr>
              <w:pStyle w:val="22"/>
              <w:shd w:val="clear" w:color="auto" w:fill="auto"/>
              <w:tabs>
                <w:tab w:val="left" w:pos="502"/>
              </w:tabs>
              <w:spacing w:after="160" w:line="360" w:lineRule="auto"/>
              <w:jc w:val="both"/>
              <w:rPr>
                <w:rFonts w:ascii="Sylfaen" w:hAnsi="Sylfaen"/>
                <w:sz w:val="20"/>
                <w:szCs w:val="20"/>
              </w:rPr>
            </w:pPr>
            <w:r w:rsidRPr="002D0AB4">
              <w:rPr>
                <w:rFonts w:ascii="Sylfaen" w:hAnsi="Sylfaen"/>
                <w:sz w:val="20"/>
                <w:szCs w:val="20"/>
              </w:rPr>
              <w:t>5.</w:t>
            </w:r>
            <w:r w:rsidRPr="002D0AB4">
              <w:rPr>
                <w:rFonts w:ascii="Sylfaen" w:hAnsi="Sylfaen"/>
                <w:sz w:val="20"/>
                <w:szCs w:val="20"/>
              </w:rPr>
              <w:tab/>
              <w:t>Աշխատող անձնակազմ ասելով հասկանում ենք անտառահատներ, երկրաբաններ, մելիորատորներ եւ այլք:</w:t>
            </w:r>
          </w:p>
        </w:tc>
      </w:tr>
      <w:tr w:rsidR="00645ED5" w:rsidRPr="002D0AB4" w:rsidTr="002D0AB4">
        <w:trPr>
          <w:jc w:val="center"/>
        </w:trPr>
        <w:tc>
          <w:tcPr>
            <w:tcW w:w="0" w:type="auto"/>
            <w:vMerge/>
          </w:tcPr>
          <w:p w:rsidR="00645ED5" w:rsidRPr="002D0AB4" w:rsidRDefault="00645ED5" w:rsidP="002D0AB4">
            <w:pPr>
              <w:pStyle w:val="22"/>
              <w:shd w:val="clear" w:color="auto" w:fill="auto"/>
              <w:spacing w:after="160" w:line="360" w:lineRule="auto"/>
              <w:jc w:val="both"/>
              <w:rPr>
                <w:rFonts w:ascii="Sylfaen" w:hAnsi="Sylfaen"/>
                <w:sz w:val="20"/>
                <w:szCs w:val="20"/>
              </w:rPr>
            </w:pPr>
          </w:p>
        </w:tc>
        <w:tc>
          <w:tcPr>
            <w:tcW w:w="0" w:type="auto"/>
          </w:tcPr>
          <w:p w:rsidR="00645ED5" w:rsidRPr="002D0AB4" w:rsidRDefault="00645ED5" w:rsidP="002D0AB4">
            <w:pPr>
              <w:pStyle w:val="22"/>
              <w:shd w:val="clear" w:color="auto" w:fill="auto"/>
              <w:tabs>
                <w:tab w:val="left" w:pos="502"/>
              </w:tabs>
              <w:spacing w:after="160" w:line="360" w:lineRule="auto"/>
              <w:jc w:val="both"/>
              <w:rPr>
                <w:rFonts w:ascii="Sylfaen" w:hAnsi="Sylfaen"/>
                <w:sz w:val="20"/>
                <w:szCs w:val="20"/>
              </w:rPr>
            </w:pPr>
            <w:r w:rsidRPr="002D0AB4">
              <w:rPr>
                <w:rFonts w:ascii="Sylfaen" w:hAnsi="Sylfaen"/>
                <w:sz w:val="20"/>
                <w:szCs w:val="20"/>
              </w:rPr>
              <w:t>6.</w:t>
            </w:r>
            <w:r w:rsidRPr="002D0AB4">
              <w:rPr>
                <w:rFonts w:ascii="Sylfaen" w:hAnsi="Sylfaen"/>
                <w:sz w:val="20"/>
                <w:szCs w:val="20"/>
              </w:rPr>
              <w:tab/>
              <w:t>Կրտսեր տարիքի երեխաների (մեկ տարեկան եւ բարձր) համար ռեպելենտ միջոցները պետք է լինեն ըստ սահմանափակող չափանիշների 4-րդ դասի (մաշկին քսելու, հագեցնող կոնցենտրացիաներով գոլորշիները շնչելու դեպքում, տարիքային զգայունության գործակիցը (ՏԶԳ) 3-ից բարձր), առանց անուղղակի էֆեկտների, գրգռիչ, ներծծիչ, զգայունացնող եւ իմունամոդուլացնող էֆեկտների բացակայությամբ, ինչպես նաեւ մաշկի վրա ԱՆ-ի համար ՍԹՄ-ի առկայությամբ եւ 10-ից ավելի պաշարի գործակցով:</w:t>
            </w:r>
          </w:p>
        </w:tc>
      </w:tr>
    </w:tbl>
    <w:p w:rsidR="002D0AB4" w:rsidRDefault="002D0AB4" w:rsidP="00450024">
      <w:pPr>
        <w:pStyle w:val="50"/>
        <w:shd w:val="clear" w:color="auto" w:fill="auto"/>
        <w:spacing w:after="160" w:line="360" w:lineRule="auto"/>
        <w:ind w:left="0"/>
        <w:jc w:val="center"/>
        <w:rPr>
          <w:rFonts w:ascii="Sylfaen" w:hAnsi="Sylfaen"/>
          <w:sz w:val="24"/>
          <w:szCs w:val="24"/>
        </w:rPr>
      </w:pPr>
    </w:p>
    <w:p w:rsidR="002D0AB4" w:rsidRDefault="002D0AB4">
      <w:pPr>
        <w:rPr>
          <w:rFonts w:ascii="Sylfaen" w:eastAsia="Times New Roman" w:hAnsi="Sylfaen" w:cs="Times New Roman"/>
        </w:rPr>
      </w:pPr>
      <w:r>
        <w:rPr>
          <w:rFonts w:ascii="Sylfaen" w:hAnsi="Sylfaen"/>
        </w:rPr>
        <w:br w:type="page"/>
      </w:r>
    </w:p>
    <w:p w:rsidR="009C4E3A" w:rsidRPr="00A46FB3" w:rsidRDefault="00D03A53" w:rsidP="002D0AB4">
      <w:pPr>
        <w:pStyle w:val="30"/>
        <w:shd w:val="clear" w:color="auto" w:fill="auto"/>
        <w:spacing w:after="160" w:line="336" w:lineRule="auto"/>
        <w:rPr>
          <w:rFonts w:ascii="Sylfaen" w:hAnsi="Sylfaen"/>
          <w:i w:val="0"/>
          <w:sz w:val="24"/>
        </w:rPr>
      </w:pPr>
      <w:bookmarkStart w:id="12" w:name="bookmark13"/>
      <w:r>
        <w:rPr>
          <w:rFonts w:ascii="Sylfaen" w:hAnsi="Sylfaen"/>
          <w:i w:val="0"/>
          <w:sz w:val="24"/>
        </w:rPr>
        <w:lastRenderedPageBreak/>
        <w:t>2. Ախտահանման միջոցների ֆիզիկաքիմիական ցուցանիշներ</w:t>
      </w:r>
      <w:bookmarkEnd w:id="12"/>
    </w:p>
    <w:p w:rsidR="00D264FE" w:rsidRPr="00A46FB3" w:rsidRDefault="00D264FE" w:rsidP="002D0AB4">
      <w:pPr>
        <w:pStyle w:val="30"/>
        <w:shd w:val="clear" w:color="auto" w:fill="auto"/>
        <w:spacing w:after="160" w:line="336" w:lineRule="auto"/>
        <w:rPr>
          <w:rFonts w:ascii="Sylfaen" w:hAnsi="Sylfaen"/>
          <w:sz w:val="24"/>
          <w:szCs w:val="24"/>
        </w:rPr>
      </w:pPr>
    </w:p>
    <w:p w:rsidR="009C4E3A" w:rsidRPr="00C31D0C" w:rsidRDefault="00D03A53" w:rsidP="002D0AB4">
      <w:pPr>
        <w:pStyle w:val="30"/>
        <w:shd w:val="clear" w:color="auto" w:fill="auto"/>
        <w:spacing w:after="160" w:line="336" w:lineRule="auto"/>
        <w:rPr>
          <w:rFonts w:ascii="Sylfaen" w:hAnsi="Sylfaen"/>
          <w:i w:val="0"/>
          <w:sz w:val="24"/>
          <w:szCs w:val="24"/>
        </w:rPr>
      </w:pPr>
      <w:bookmarkStart w:id="13" w:name="bookmark14"/>
      <w:r>
        <w:rPr>
          <w:rFonts w:ascii="Sylfaen" w:hAnsi="Sylfaen"/>
          <w:i w:val="0"/>
          <w:sz w:val="24"/>
        </w:rPr>
        <w:t xml:space="preserve">2.1. Ախտահանման, մանրէազերծման միջոցներ </w:t>
      </w:r>
      <w:r w:rsidR="004E40E4">
        <w:rPr>
          <w:rFonts w:ascii="Sylfaen" w:hAnsi="Sylfaen"/>
          <w:i w:val="0"/>
          <w:sz w:val="24"/>
        </w:rPr>
        <w:t>եւ</w:t>
      </w:r>
      <w:r>
        <w:rPr>
          <w:rFonts w:ascii="Sylfaen" w:hAnsi="Sylfaen"/>
          <w:i w:val="0"/>
          <w:sz w:val="24"/>
        </w:rPr>
        <w:t xml:space="preserve"> միջոցներ</w:t>
      </w:r>
      <w:r w:rsidR="00210137">
        <w:rPr>
          <w:rFonts w:ascii="Sylfaen" w:hAnsi="Sylfaen"/>
          <w:i w:val="0"/>
          <w:sz w:val="24"/>
        </w:rPr>
        <w:t>՝</w:t>
      </w:r>
      <w:r>
        <w:rPr>
          <w:rFonts w:ascii="Sylfaen" w:hAnsi="Sylfaen"/>
          <w:i w:val="0"/>
          <w:sz w:val="24"/>
        </w:rPr>
        <w:t xml:space="preserve"> նախամանրէազերծիչ մաքրման համար </w:t>
      </w:r>
      <w:bookmarkEnd w:id="13"/>
    </w:p>
    <w:tbl>
      <w:tblPr>
        <w:tblOverlap w:val="never"/>
        <w:tblW w:w="0" w:type="auto"/>
        <w:jc w:val="center"/>
        <w:tblLayout w:type="fixed"/>
        <w:tblCellMar>
          <w:left w:w="10" w:type="dxa"/>
          <w:right w:w="10" w:type="dxa"/>
        </w:tblCellMar>
        <w:tblLook w:val="0020" w:firstRow="1" w:lastRow="0" w:firstColumn="0" w:lastColumn="0" w:noHBand="0" w:noVBand="0"/>
      </w:tblPr>
      <w:tblGrid>
        <w:gridCol w:w="4232"/>
        <w:gridCol w:w="4964"/>
        <w:gridCol w:w="5450"/>
      </w:tblGrid>
      <w:tr w:rsidR="009C4E3A" w:rsidRPr="00D264FE" w:rsidTr="00645ED5">
        <w:trPr>
          <w:tblHeader/>
          <w:jc w:val="center"/>
        </w:trPr>
        <w:tc>
          <w:tcPr>
            <w:tcW w:w="4232" w:type="dxa"/>
            <w:tcBorders>
              <w:top w:val="single" w:sz="4" w:space="0" w:color="auto"/>
              <w:left w:val="single" w:sz="4" w:space="0" w:color="auto"/>
            </w:tcBorders>
            <w:shd w:val="clear" w:color="auto" w:fill="FFFFFF"/>
            <w:vAlign w:val="center"/>
          </w:tcPr>
          <w:p w:rsidR="009C4E3A" w:rsidRPr="00D264FE" w:rsidRDefault="00D03A53" w:rsidP="002D0AB4">
            <w:pPr>
              <w:pStyle w:val="a0"/>
              <w:shd w:val="clear" w:color="auto" w:fill="auto"/>
              <w:spacing w:after="120"/>
              <w:jc w:val="center"/>
              <w:rPr>
                <w:rFonts w:ascii="Sylfaen" w:hAnsi="Sylfaen"/>
                <w:sz w:val="20"/>
                <w:szCs w:val="20"/>
              </w:rPr>
            </w:pPr>
            <w:r w:rsidRPr="00D264FE">
              <w:rPr>
                <w:rFonts w:ascii="Sylfaen" w:hAnsi="Sylfaen"/>
                <w:sz w:val="20"/>
                <w:szCs w:val="20"/>
              </w:rPr>
              <w:t>Միջոցի նշանակությունը</w:t>
            </w:r>
          </w:p>
        </w:tc>
        <w:tc>
          <w:tcPr>
            <w:tcW w:w="4964" w:type="dxa"/>
            <w:tcBorders>
              <w:top w:val="single" w:sz="4" w:space="0" w:color="auto"/>
              <w:left w:val="single" w:sz="4" w:space="0" w:color="auto"/>
            </w:tcBorders>
            <w:shd w:val="clear" w:color="auto" w:fill="FFFFFF"/>
            <w:vAlign w:val="center"/>
          </w:tcPr>
          <w:p w:rsidR="009C4E3A" w:rsidRPr="00D264FE" w:rsidRDefault="00D03A53" w:rsidP="002D0AB4">
            <w:pPr>
              <w:pStyle w:val="a0"/>
              <w:shd w:val="clear" w:color="auto" w:fill="auto"/>
              <w:spacing w:after="120"/>
              <w:jc w:val="center"/>
              <w:rPr>
                <w:rFonts w:ascii="Sylfaen" w:hAnsi="Sylfaen"/>
                <w:sz w:val="20"/>
                <w:szCs w:val="20"/>
              </w:rPr>
            </w:pPr>
            <w:r w:rsidRPr="00D264FE">
              <w:rPr>
                <w:rFonts w:ascii="Sylfaen" w:hAnsi="Sylfaen"/>
                <w:sz w:val="20"/>
                <w:szCs w:val="20"/>
              </w:rPr>
              <w:t>Հետազոտվող ցուցանիշները</w:t>
            </w:r>
          </w:p>
        </w:tc>
        <w:tc>
          <w:tcPr>
            <w:tcW w:w="5450" w:type="dxa"/>
            <w:tcBorders>
              <w:top w:val="single" w:sz="4" w:space="0" w:color="auto"/>
              <w:left w:val="single" w:sz="4" w:space="0" w:color="auto"/>
              <w:right w:val="single" w:sz="4" w:space="0" w:color="auto"/>
            </w:tcBorders>
            <w:shd w:val="clear" w:color="auto" w:fill="FFFFFF"/>
            <w:vAlign w:val="center"/>
          </w:tcPr>
          <w:p w:rsidR="009C4E3A" w:rsidRPr="00D264FE" w:rsidRDefault="00D03A53" w:rsidP="002D0AB4">
            <w:pPr>
              <w:pStyle w:val="a0"/>
              <w:shd w:val="clear" w:color="auto" w:fill="auto"/>
              <w:spacing w:after="120"/>
              <w:jc w:val="center"/>
              <w:rPr>
                <w:rFonts w:ascii="Sylfaen" w:hAnsi="Sylfaen"/>
                <w:sz w:val="20"/>
                <w:szCs w:val="20"/>
              </w:rPr>
            </w:pPr>
            <w:r w:rsidRPr="00D264FE">
              <w:rPr>
                <w:rFonts w:ascii="Sylfaen" w:hAnsi="Sylfaen"/>
                <w:sz w:val="20"/>
                <w:szCs w:val="20"/>
              </w:rPr>
              <w:t>Հետազոտվող ցուցանիշների գնահատման չափանիշներ</w:t>
            </w:r>
          </w:p>
        </w:tc>
      </w:tr>
      <w:tr w:rsidR="009C4E3A" w:rsidRPr="00D264FE" w:rsidTr="00645ED5">
        <w:trPr>
          <w:tblHeader/>
          <w:jc w:val="center"/>
        </w:trPr>
        <w:tc>
          <w:tcPr>
            <w:tcW w:w="4232" w:type="dxa"/>
            <w:tcBorders>
              <w:top w:val="single" w:sz="4" w:space="0" w:color="auto"/>
              <w:left w:val="single" w:sz="4" w:space="0" w:color="auto"/>
            </w:tcBorders>
            <w:shd w:val="clear" w:color="auto" w:fill="FFFFFF"/>
            <w:vAlign w:val="center"/>
          </w:tcPr>
          <w:p w:rsidR="009C4E3A" w:rsidRPr="00D264FE" w:rsidRDefault="00D03A53" w:rsidP="002D0AB4">
            <w:pPr>
              <w:pStyle w:val="a0"/>
              <w:shd w:val="clear" w:color="auto" w:fill="auto"/>
              <w:spacing w:after="120"/>
              <w:jc w:val="center"/>
              <w:rPr>
                <w:rFonts w:ascii="Sylfaen" w:hAnsi="Sylfaen"/>
                <w:sz w:val="20"/>
                <w:szCs w:val="20"/>
              </w:rPr>
            </w:pPr>
            <w:r w:rsidRPr="00D264FE">
              <w:rPr>
                <w:rFonts w:ascii="Sylfaen" w:hAnsi="Sylfaen"/>
                <w:sz w:val="20"/>
                <w:szCs w:val="20"/>
              </w:rPr>
              <w:t>1</w:t>
            </w:r>
          </w:p>
        </w:tc>
        <w:tc>
          <w:tcPr>
            <w:tcW w:w="4964" w:type="dxa"/>
            <w:tcBorders>
              <w:top w:val="single" w:sz="4" w:space="0" w:color="auto"/>
              <w:left w:val="single" w:sz="4" w:space="0" w:color="auto"/>
            </w:tcBorders>
            <w:shd w:val="clear" w:color="auto" w:fill="FFFFFF"/>
            <w:vAlign w:val="center"/>
          </w:tcPr>
          <w:p w:rsidR="009C4E3A" w:rsidRPr="00D264FE" w:rsidRDefault="00D03A53" w:rsidP="002D0AB4">
            <w:pPr>
              <w:pStyle w:val="a0"/>
              <w:shd w:val="clear" w:color="auto" w:fill="auto"/>
              <w:spacing w:after="120"/>
              <w:jc w:val="center"/>
              <w:rPr>
                <w:rFonts w:ascii="Sylfaen" w:hAnsi="Sylfaen"/>
                <w:sz w:val="20"/>
                <w:szCs w:val="20"/>
              </w:rPr>
            </w:pPr>
            <w:r w:rsidRPr="00D264FE">
              <w:rPr>
                <w:rFonts w:ascii="Sylfaen" w:hAnsi="Sylfaen"/>
                <w:sz w:val="20"/>
                <w:szCs w:val="20"/>
              </w:rPr>
              <w:t>2</w:t>
            </w:r>
          </w:p>
        </w:tc>
        <w:tc>
          <w:tcPr>
            <w:tcW w:w="5450" w:type="dxa"/>
            <w:tcBorders>
              <w:top w:val="single" w:sz="4" w:space="0" w:color="auto"/>
              <w:left w:val="single" w:sz="4" w:space="0" w:color="auto"/>
              <w:right w:val="single" w:sz="4" w:space="0" w:color="auto"/>
            </w:tcBorders>
            <w:shd w:val="clear" w:color="auto" w:fill="FFFFFF"/>
            <w:vAlign w:val="center"/>
          </w:tcPr>
          <w:p w:rsidR="009C4E3A" w:rsidRPr="00D264FE" w:rsidRDefault="00D03A53" w:rsidP="002D0AB4">
            <w:pPr>
              <w:pStyle w:val="a0"/>
              <w:shd w:val="clear" w:color="auto" w:fill="auto"/>
              <w:spacing w:after="120"/>
              <w:jc w:val="center"/>
              <w:rPr>
                <w:rFonts w:ascii="Sylfaen" w:hAnsi="Sylfaen"/>
                <w:sz w:val="20"/>
                <w:szCs w:val="20"/>
              </w:rPr>
            </w:pPr>
            <w:r w:rsidRPr="00D264FE">
              <w:rPr>
                <w:rFonts w:ascii="Sylfaen" w:hAnsi="Sylfaen"/>
                <w:sz w:val="20"/>
                <w:szCs w:val="20"/>
              </w:rPr>
              <w:t>3</w:t>
            </w:r>
          </w:p>
        </w:tc>
      </w:tr>
      <w:tr w:rsidR="009C4E3A" w:rsidRPr="00D264FE" w:rsidTr="00645ED5">
        <w:trPr>
          <w:trHeight w:val="1617"/>
          <w:jc w:val="center"/>
        </w:trPr>
        <w:tc>
          <w:tcPr>
            <w:tcW w:w="4232" w:type="dxa"/>
            <w:tcBorders>
              <w:top w:val="single" w:sz="4" w:space="0" w:color="auto"/>
              <w:left w:val="single" w:sz="4" w:space="0" w:color="auto"/>
            </w:tcBorders>
            <w:shd w:val="clear" w:color="auto" w:fill="FFFFFF"/>
          </w:tcPr>
          <w:p w:rsidR="009C4E3A" w:rsidRPr="00D264FE" w:rsidRDefault="00D03A53" w:rsidP="002D0AB4">
            <w:pPr>
              <w:pStyle w:val="a0"/>
              <w:shd w:val="clear" w:color="auto" w:fill="auto"/>
              <w:tabs>
                <w:tab w:val="left" w:pos="878"/>
              </w:tabs>
              <w:spacing w:after="120"/>
              <w:ind w:right="73"/>
              <w:rPr>
                <w:rFonts w:ascii="Sylfaen" w:hAnsi="Sylfaen"/>
                <w:sz w:val="20"/>
                <w:szCs w:val="20"/>
              </w:rPr>
            </w:pPr>
            <w:r w:rsidRPr="00D264FE">
              <w:rPr>
                <w:rFonts w:ascii="Sylfaen" w:hAnsi="Sylfaen"/>
                <w:sz w:val="20"/>
                <w:szCs w:val="20"/>
              </w:rPr>
              <w:t>2.1.1.</w:t>
            </w:r>
            <w:r w:rsidR="00D264FE" w:rsidRPr="00A46FB3">
              <w:rPr>
                <w:rFonts w:ascii="Sylfaen" w:hAnsi="Sylfaen"/>
                <w:sz w:val="20"/>
                <w:szCs w:val="20"/>
              </w:rPr>
              <w:tab/>
            </w:r>
            <w:r w:rsidRPr="00D264FE">
              <w:rPr>
                <w:rFonts w:ascii="Sylfaen" w:hAnsi="Sylfaen"/>
                <w:sz w:val="20"/>
                <w:szCs w:val="20"/>
              </w:rPr>
              <w:t xml:space="preserve">Ախտահանման, մանրէազերծիչ նյութերի </w:t>
            </w:r>
            <w:r w:rsidR="004E40E4" w:rsidRPr="00D264FE">
              <w:rPr>
                <w:rFonts w:ascii="Sylfaen" w:hAnsi="Sylfaen"/>
                <w:sz w:val="20"/>
                <w:szCs w:val="20"/>
              </w:rPr>
              <w:t>եւ</w:t>
            </w:r>
            <w:r w:rsidRPr="00D264FE">
              <w:rPr>
                <w:rFonts w:ascii="Sylfaen" w:hAnsi="Sylfaen"/>
                <w:sz w:val="20"/>
                <w:szCs w:val="20"/>
              </w:rPr>
              <w:t xml:space="preserve"> նախամանրէազերծիչ մաքրման համար նախատեսված նյութերի արտադրման համար սուբստանցիաներ</w:t>
            </w:r>
          </w:p>
        </w:tc>
        <w:tc>
          <w:tcPr>
            <w:tcW w:w="4964" w:type="dxa"/>
            <w:tcBorders>
              <w:top w:val="single" w:sz="4" w:space="0" w:color="auto"/>
              <w:left w:val="single" w:sz="4" w:space="0" w:color="auto"/>
            </w:tcBorders>
            <w:shd w:val="clear" w:color="auto" w:fill="FFFFFF"/>
          </w:tcPr>
          <w:p w:rsidR="009C4E3A" w:rsidRPr="00D264FE" w:rsidRDefault="00D03A53" w:rsidP="002D0AB4">
            <w:pPr>
              <w:pStyle w:val="a0"/>
              <w:shd w:val="clear" w:color="auto" w:fill="auto"/>
              <w:spacing w:after="120"/>
              <w:rPr>
                <w:rFonts w:ascii="Sylfaen" w:hAnsi="Sylfaen"/>
                <w:sz w:val="20"/>
                <w:szCs w:val="20"/>
              </w:rPr>
            </w:pPr>
            <w:r w:rsidRPr="00D264FE">
              <w:rPr>
                <w:rFonts w:ascii="Sylfaen" w:hAnsi="Sylfaen"/>
                <w:sz w:val="20"/>
                <w:szCs w:val="20"/>
              </w:rPr>
              <w:t>Ազդող նյութի արտաքին տեսքը (ագրեգատային վիճակը, գույնը), հոտը, ֆիզիկաքիմիական ցուցանիշները (ջրածնային ցուցանիշը (pH), ցնդելիությունը, կայունությունը, համատեղելիությունն այլ միացությունների հետ), զանգվածային բաժինը</w:t>
            </w:r>
          </w:p>
        </w:tc>
        <w:tc>
          <w:tcPr>
            <w:tcW w:w="5450" w:type="dxa"/>
            <w:tcBorders>
              <w:top w:val="single" w:sz="4" w:space="0" w:color="auto"/>
              <w:left w:val="single" w:sz="4" w:space="0" w:color="auto"/>
              <w:right w:val="single" w:sz="4" w:space="0" w:color="auto"/>
            </w:tcBorders>
            <w:shd w:val="clear" w:color="auto" w:fill="FFFFFF"/>
          </w:tcPr>
          <w:p w:rsidR="009C4E3A" w:rsidRPr="00D264FE" w:rsidRDefault="00D03A53" w:rsidP="002D0AB4">
            <w:pPr>
              <w:pStyle w:val="a0"/>
              <w:shd w:val="clear" w:color="auto" w:fill="auto"/>
              <w:spacing w:after="120"/>
              <w:ind w:left="60"/>
              <w:rPr>
                <w:rFonts w:ascii="Sylfaen" w:hAnsi="Sylfaen"/>
                <w:sz w:val="20"/>
                <w:szCs w:val="20"/>
              </w:rPr>
            </w:pPr>
            <w:r w:rsidRPr="00D264FE">
              <w:rPr>
                <w:rFonts w:ascii="Sylfaen" w:hAnsi="Sylfaen"/>
                <w:sz w:val="20"/>
                <w:szCs w:val="20"/>
              </w:rPr>
              <w:t>Պետք է համապատասխանեն այն փաստաթղթում սահմանված պահանջներին, որին համապատասխան արտադրվել է ապրանքը (ստանդարտներ, տեխնիկական պայմաններ, կանոնակարգեր, տեխնոլոգիական հրահանգներ, մասնագրեր, բաղադրագրեր, կազմի մասին տեղեկություններ)</w:t>
            </w:r>
          </w:p>
        </w:tc>
      </w:tr>
      <w:tr w:rsidR="009C4E3A" w:rsidRPr="00D264FE" w:rsidTr="00645ED5">
        <w:trPr>
          <w:jc w:val="center"/>
        </w:trPr>
        <w:tc>
          <w:tcPr>
            <w:tcW w:w="4232" w:type="dxa"/>
            <w:tcBorders>
              <w:top w:val="single" w:sz="4" w:space="0" w:color="auto"/>
              <w:left w:val="single" w:sz="4" w:space="0" w:color="auto"/>
            </w:tcBorders>
            <w:shd w:val="clear" w:color="auto" w:fill="FFFFFF"/>
          </w:tcPr>
          <w:p w:rsidR="009C4E3A" w:rsidRPr="00D264FE" w:rsidRDefault="00D03A53" w:rsidP="002D0AB4">
            <w:pPr>
              <w:pStyle w:val="a0"/>
              <w:shd w:val="clear" w:color="auto" w:fill="auto"/>
              <w:tabs>
                <w:tab w:val="left" w:pos="878"/>
              </w:tabs>
              <w:spacing w:after="120"/>
              <w:ind w:right="73"/>
              <w:rPr>
                <w:rFonts w:ascii="Sylfaen" w:hAnsi="Sylfaen"/>
                <w:sz w:val="20"/>
                <w:szCs w:val="20"/>
              </w:rPr>
            </w:pPr>
            <w:r w:rsidRPr="00D264FE">
              <w:rPr>
                <w:rFonts w:ascii="Sylfaen" w:hAnsi="Sylfaen"/>
                <w:sz w:val="20"/>
                <w:szCs w:val="20"/>
              </w:rPr>
              <w:t>2.1.2.</w:t>
            </w:r>
            <w:r w:rsidR="00D264FE" w:rsidRPr="00A46FB3">
              <w:rPr>
                <w:rFonts w:ascii="Sylfaen" w:hAnsi="Sylfaen"/>
                <w:sz w:val="20"/>
                <w:szCs w:val="20"/>
              </w:rPr>
              <w:tab/>
            </w:r>
            <w:r w:rsidRPr="00D264FE">
              <w:rPr>
                <w:rFonts w:ascii="Sylfaen" w:hAnsi="Sylfaen"/>
                <w:sz w:val="20"/>
                <w:szCs w:val="20"/>
              </w:rPr>
              <w:t>Ախտահանման միջոցներ</w:t>
            </w:r>
            <w:r w:rsidR="00210137" w:rsidRPr="00D264FE">
              <w:rPr>
                <w:rFonts w:ascii="Sylfaen" w:hAnsi="Sylfaen"/>
                <w:sz w:val="20"/>
                <w:szCs w:val="20"/>
              </w:rPr>
              <w:t>՝</w:t>
            </w:r>
            <w:r w:rsidRPr="00D264FE">
              <w:rPr>
                <w:rFonts w:ascii="Sylfaen" w:hAnsi="Sylfaen"/>
                <w:sz w:val="20"/>
                <w:szCs w:val="20"/>
              </w:rPr>
              <w:t xml:space="preserve"> կիրառման տարբեր ձ</w:t>
            </w:r>
            <w:r w:rsidR="004E40E4" w:rsidRPr="00D264FE">
              <w:rPr>
                <w:rFonts w:ascii="Sylfaen" w:hAnsi="Sylfaen"/>
                <w:sz w:val="20"/>
                <w:szCs w:val="20"/>
              </w:rPr>
              <w:t>եւ</w:t>
            </w:r>
            <w:r w:rsidRPr="00D264FE">
              <w:rPr>
                <w:rFonts w:ascii="Sylfaen" w:hAnsi="Sylfaen"/>
                <w:sz w:val="20"/>
                <w:szCs w:val="20"/>
              </w:rPr>
              <w:t>երով (հեղուկներ, փոշիներ, հաբեր, մածուկներ, աերոզոլային բալոններ, դոնդողներ, այլ ձ</w:t>
            </w:r>
            <w:r w:rsidR="004E40E4" w:rsidRPr="00D264FE">
              <w:rPr>
                <w:rFonts w:ascii="Sylfaen" w:hAnsi="Sylfaen"/>
                <w:sz w:val="20"/>
                <w:szCs w:val="20"/>
              </w:rPr>
              <w:t>եւ</w:t>
            </w:r>
            <w:r w:rsidRPr="00D264FE">
              <w:rPr>
                <w:rFonts w:ascii="Sylfaen" w:hAnsi="Sylfaen"/>
                <w:sz w:val="20"/>
                <w:szCs w:val="20"/>
              </w:rPr>
              <w:t>եր)</w:t>
            </w:r>
          </w:p>
        </w:tc>
        <w:tc>
          <w:tcPr>
            <w:tcW w:w="4964" w:type="dxa"/>
            <w:tcBorders>
              <w:top w:val="single" w:sz="4" w:space="0" w:color="auto"/>
              <w:left w:val="single" w:sz="4" w:space="0" w:color="auto"/>
            </w:tcBorders>
            <w:shd w:val="clear" w:color="auto" w:fill="FFFFFF"/>
          </w:tcPr>
          <w:p w:rsidR="009C4E3A" w:rsidRPr="00D264FE" w:rsidRDefault="00D03A53" w:rsidP="002D0AB4">
            <w:pPr>
              <w:pStyle w:val="a0"/>
              <w:shd w:val="clear" w:color="auto" w:fill="auto"/>
              <w:spacing w:after="120"/>
              <w:ind w:left="48" w:right="76"/>
              <w:rPr>
                <w:rFonts w:ascii="Sylfaen" w:hAnsi="Sylfaen"/>
                <w:sz w:val="20"/>
                <w:szCs w:val="20"/>
              </w:rPr>
            </w:pPr>
            <w:r w:rsidRPr="00D264FE">
              <w:rPr>
                <w:rFonts w:ascii="Sylfaen" w:hAnsi="Sylfaen"/>
                <w:sz w:val="20"/>
                <w:szCs w:val="20"/>
              </w:rPr>
              <w:t>Ազդող նյութի արտաքին տեսքը (ագրեգատային վիճակը, գույնը), հոտը, ֆիզիկաքիմիական ցուցանիշները (ջրածնային ցուցանիշը (pH), ցնդելիությունը, կայունությունը, համատեղելիությունն այլ միացությունների հետ), զանգվածային բաժինը</w:t>
            </w:r>
          </w:p>
        </w:tc>
        <w:tc>
          <w:tcPr>
            <w:tcW w:w="5450" w:type="dxa"/>
            <w:tcBorders>
              <w:top w:val="single" w:sz="4" w:space="0" w:color="auto"/>
              <w:left w:val="single" w:sz="4" w:space="0" w:color="auto"/>
              <w:right w:val="single" w:sz="4" w:space="0" w:color="auto"/>
            </w:tcBorders>
            <w:shd w:val="clear" w:color="auto" w:fill="FFFFFF"/>
          </w:tcPr>
          <w:p w:rsidR="009C4E3A" w:rsidRPr="00D264FE" w:rsidRDefault="00D03A53" w:rsidP="002D0AB4">
            <w:pPr>
              <w:pStyle w:val="a0"/>
              <w:shd w:val="clear" w:color="auto" w:fill="auto"/>
              <w:spacing w:after="120"/>
              <w:ind w:left="60" w:right="76"/>
              <w:rPr>
                <w:rFonts w:ascii="Sylfaen" w:hAnsi="Sylfaen"/>
                <w:sz w:val="20"/>
                <w:szCs w:val="20"/>
              </w:rPr>
            </w:pPr>
            <w:r w:rsidRPr="00D264FE">
              <w:rPr>
                <w:rFonts w:ascii="Sylfaen" w:hAnsi="Sylfaen"/>
                <w:sz w:val="20"/>
                <w:szCs w:val="20"/>
              </w:rPr>
              <w:t>Պետք է համապատասխանեն այն փաստաթղթում սահմանված պահանջներին, որին համապատասխան արտադրվել է ապրանքը (ստանդարտներ, տեխնիկական պայմաններ, կանոնակարգեր, տեխնոլոգիական հրահանգներ, մասնագրեր, բաղադրագրեր, կազմի մասին տեղեկություններ)</w:t>
            </w:r>
          </w:p>
        </w:tc>
      </w:tr>
      <w:tr w:rsidR="009C4E3A" w:rsidRPr="00D264FE" w:rsidTr="00645ED5">
        <w:trPr>
          <w:jc w:val="center"/>
        </w:trPr>
        <w:tc>
          <w:tcPr>
            <w:tcW w:w="4232" w:type="dxa"/>
            <w:tcBorders>
              <w:top w:val="single" w:sz="4" w:space="0" w:color="auto"/>
              <w:left w:val="single" w:sz="4" w:space="0" w:color="auto"/>
              <w:bottom w:val="single" w:sz="4" w:space="0" w:color="auto"/>
            </w:tcBorders>
            <w:shd w:val="clear" w:color="auto" w:fill="FFFFFF"/>
          </w:tcPr>
          <w:p w:rsidR="009C4E3A" w:rsidRPr="00D264FE" w:rsidRDefault="00D03A53" w:rsidP="002D0AB4">
            <w:pPr>
              <w:pStyle w:val="a0"/>
              <w:shd w:val="clear" w:color="auto" w:fill="auto"/>
              <w:tabs>
                <w:tab w:val="left" w:pos="878"/>
              </w:tabs>
              <w:spacing w:after="60"/>
              <w:ind w:right="74"/>
              <w:rPr>
                <w:rFonts w:ascii="Sylfaen" w:hAnsi="Sylfaen"/>
                <w:sz w:val="20"/>
                <w:szCs w:val="20"/>
              </w:rPr>
            </w:pPr>
            <w:r w:rsidRPr="00D264FE">
              <w:rPr>
                <w:rFonts w:ascii="Sylfaen" w:hAnsi="Sylfaen"/>
                <w:sz w:val="20"/>
                <w:szCs w:val="20"/>
              </w:rPr>
              <w:t>2.1.3.</w:t>
            </w:r>
            <w:r w:rsidR="00D264FE" w:rsidRPr="00A46FB3">
              <w:rPr>
                <w:rFonts w:ascii="Sylfaen" w:hAnsi="Sylfaen"/>
                <w:sz w:val="20"/>
                <w:szCs w:val="20"/>
              </w:rPr>
              <w:tab/>
            </w:r>
            <w:r w:rsidRPr="00D264FE">
              <w:rPr>
                <w:rFonts w:ascii="Sylfaen" w:hAnsi="Sylfaen"/>
                <w:sz w:val="20"/>
                <w:szCs w:val="20"/>
              </w:rPr>
              <w:t>Մանրէազերծման միջոցներ</w:t>
            </w:r>
            <w:r w:rsidR="00210137" w:rsidRPr="00D264FE">
              <w:rPr>
                <w:rFonts w:ascii="Sylfaen" w:hAnsi="Sylfaen"/>
                <w:sz w:val="20"/>
                <w:szCs w:val="20"/>
              </w:rPr>
              <w:t>՝</w:t>
            </w:r>
            <w:r w:rsidRPr="00D264FE">
              <w:rPr>
                <w:rFonts w:ascii="Sylfaen" w:hAnsi="Sylfaen"/>
                <w:sz w:val="20"/>
                <w:szCs w:val="20"/>
              </w:rPr>
              <w:t xml:space="preserve"> կիրառման տարբեր ձ</w:t>
            </w:r>
            <w:r w:rsidR="004E40E4" w:rsidRPr="00D264FE">
              <w:rPr>
                <w:rFonts w:ascii="Sylfaen" w:hAnsi="Sylfaen"/>
                <w:sz w:val="20"/>
                <w:szCs w:val="20"/>
              </w:rPr>
              <w:t>եւ</w:t>
            </w:r>
            <w:r w:rsidRPr="00D264FE">
              <w:rPr>
                <w:rFonts w:ascii="Sylfaen" w:hAnsi="Sylfaen"/>
                <w:sz w:val="20"/>
                <w:szCs w:val="20"/>
              </w:rPr>
              <w:t>երով (հեղուկներ, գազեր, գոլորշիներ, փոշիներ, այլ ձ</w:t>
            </w:r>
            <w:r w:rsidR="004E40E4" w:rsidRPr="00D264FE">
              <w:rPr>
                <w:rFonts w:ascii="Sylfaen" w:hAnsi="Sylfaen"/>
                <w:sz w:val="20"/>
                <w:szCs w:val="20"/>
              </w:rPr>
              <w:t>եւ</w:t>
            </w:r>
            <w:r w:rsidRPr="00D264FE">
              <w:rPr>
                <w:rFonts w:ascii="Sylfaen" w:hAnsi="Sylfaen"/>
                <w:sz w:val="20"/>
                <w:szCs w:val="20"/>
              </w:rPr>
              <w:t>եր)</w:t>
            </w:r>
          </w:p>
        </w:tc>
        <w:tc>
          <w:tcPr>
            <w:tcW w:w="4964" w:type="dxa"/>
            <w:tcBorders>
              <w:top w:val="single" w:sz="4" w:space="0" w:color="auto"/>
              <w:left w:val="single" w:sz="4" w:space="0" w:color="auto"/>
              <w:bottom w:val="single" w:sz="4" w:space="0" w:color="auto"/>
            </w:tcBorders>
            <w:shd w:val="clear" w:color="auto" w:fill="FFFFFF"/>
          </w:tcPr>
          <w:p w:rsidR="009C4E3A" w:rsidRPr="00D264FE" w:rsidRDefault="00D03A53" w:rsidP="002D0AB4">
            <w:pPr>
              <w:pStyle w:val="a0"/>
              <w:shd w:val="clear" w:color="auto" w:fill="auto"/>
              <w:spacing w:after="60"/>
              <w:ind w:left="48" w:right="76"/>
              <w:rPr>
                <w:rFonts w:ascii="Sylfaen" w:hAnsi="Sylfaen"/>
                <w:sz w:val="20"/>
                <w:szCs w:val="20"/>
              </w:rPr>
            </w:pPr>
            <w:r w:rsidRPr="00D264FE">
              <w:rPr>
                <w:rFonts w:ascii="Sylfaen" w:hAnsi="Sylfaen"/>
                <w:sz w:val="20"/>
                <w:szCs w:val="20"/>
              </w:rPr>
              <w:t>Ազդող նյութի արտաքին տեսքը (ագրեգատային վիճակը, գույնը), հոտը, ֆիզիկաքիմիական ցուցանիշները (ջրածնային ցուցանիշը (pH), ցնդելիությունը, կայունությունը, համատեղելիությունն այլ միացությունների հետ), զանգվածային բաժինը</w:t>
            </w:r>
          </w:p>
        </w:tc>
        <w:tc>
          <w:tcPr>
            <w:tcW w:w="5450" w:type="dxa"/>
            <w:tcBorders>
              <w:top w:val="single" w:sz="4" w:space="0" w:color="auto"/>
              <w:left w:val="single" w:sz="4" w:space="0" w:color="auto"/>
              <w:bottom w:val="single" w:sz="4" w:space="0" w:color="auto"/>
              <w:right w:val="single" w:sz="4" w:space="0" w:color="auto"/>
            </w:tcBorders>
            <w:shd w:val="clear" w:color="auto" w:fill="FFFFFF"/>
          </w:tcPr>
          <w:p w:rsidR="009C4E3A" w:rsidRPr="00D264FE" w:rsidRDefault="00D03A53" w:rsidP="002D0AB4">
            <w:pPr>
              <w:pStyle w:val="a0"/>
              <w:shd w:val="clear" w:color="auto" w:fill="auto"/>
              <w:spacing w:after="60"/>
              <w:ind w:left="60" w:right="76"/>
              <w:rPr>
                <w:rFonts w:ascii="Sylfaen" w:hAnsi="Sylfaen"/>
                <w:sz w:val="20"/>
                <w:szCs w:val="20"/>
              </w:rPr>
            </w:pPr>
            <w:r w:rsidRPr="00D264FE">
              <w:rPr>
                <w:rFonts w:ascii="Sylfaen" w:hAnsi="Sylfaen"/>
                <w:sz w:val="20"/>
                <w:szCs w:val="20"/>
              </w:rPr>
              <w:t>Պետք է համապատասխանեն այն փաստաթղթում սահմանված պահանջներին, որին համապատասխան արտադրվել է ապրանքը</w:t>
            </w:r>
            <w:r w:rsidR="004E40E4" w:rsidRPr="00D264FE">
              <w:rPr>
                <w:rFonts w:ascii="Sylfaen" w:hAnsi="Sylfaen"/>
                <w:sz w:val="20"/>
                <w:szCs w:val="20"/>
              </w:rPr>
              <w:t xml:space="preserve"> </w:t>
            </w:r>
            <w:r w:rsidRPr="00D264FE">
              <w:rPr>
                <w:rFonts w:ascii="Sylfaen" w:hAnsi="Sylfaen"/>
                <w:sz w:val="20"/>
                <w:szCs w:val="20"/>
              </w:rPr>
              <w:t>(ստանդարտներ, տեխնիկական պայմաններ, կանոնակարգեր, տեխնոլոգիական հրահանգներ, մասնագրեր, բաղադրագրեր, կազմի մասին տեղեկություններ)</w:t>
            </w:r>
          </w:p>
        </w:tc>
      </w:tr>
      <w:tr w:rsidR="009C4E3A" w:rsidRPr="00D264FE" w:rsidTr="00645ED5">
        <w:tblPrEx>
          <w:tblLook w:val="0000" w:firstRow="0" w:lastRow="0" w:firstColumn="0" w:lastColumn="0" w:noHBand="0" w:noVBand="0"/>
        </w:tblPrEx>
        <w:trPr>
          <w:jc w:val="center"/>
        </w:trPr>
        <w:tc>
          <w:tcPr>
            <w:tcW w:w="4232" w:type="dxa"/>
            <w:tcBorders>
              <w:top w:val="single" w:sz="4" w:space="0" w:color="auto"/>
              <w:left w:val="single" w:sz="4" w:space="0" w:color="auto"/>
              <w:bottom w:val="single" w:sz="4" w:space="0" w:color="auto"/>
            </w:tcBorders>
            <w:shd w:val="clear" w:color="auto" w:fill="FFFFFF"/>
          </w:tcPr>
          <w:p w:rsidR="009C4E3A" w:rsidRPr="00D264FE" w:rsidRDefault="00D03A53" w:rsidP="002D0AB4">
            <w:pPr>
              <w:pStyle w:val="a0"/>
              <w:shd w:val="clear" w:color="auto" w:fill="auto"/>
              <w:tabs>
                <w:tab w:val="left" w:pos="878"/>
              </w:tabs>
              <w:spacing w:after="60"/>
              <w:ind w:right="73"/>
              <w:rPr>
                <w:rFonts w:ascii="Sylfaen" w:hAnsi="Sylfaen"/>
                <w:sz w:val="20"/>
                <w:szCs w:val="20"/>
              </w:rPr>
            </w:pPr>
            <w:r w:rsidRPr="00D264FE">
              <w:rPr>
                <w:rFonts w:ascii="Sylfaen" w:hAnsi="Sylfaen"/>
                <w:sz w:val="20"/>
                <w:szCs w:val="20"/>
              </w:rPr>
              <w:t>2.1.4.</w:t>
            </w:r>
            <w:r w:rsidR="00D264FE" w:rsidRPr="00A46FB3">
              <w:rPr>
                <w:rFonts w:ascii="Sylfaen" w:hAnsi="Sylfaen"/>
                <w:sz w:val="20"/>
                <w:szCs w:val="20"/>
              </w:rPr>
              <w:tab/>
            </w:r>
            <w:r w:rsidRPr="00D264FE">
              <w:rPr>
                <w:rFonts w:ascii="Sylfaen" w:hAnsi="Sylfaen"/>
                <w:sz w:val="20"/>
                <w:szCs w:val="20"/>
              </w:rPr>
              <w:t>Նախամանրէազերծիչ մաքրման համար միջոցներ</w:t>
            </w:r>
            <w:r w:rsidR="00210137" w:rsidRPr="00D264FE">
              <w:rPr>
                <w:rFonts w:ascii="Sylfaen" w:hAnsi="Sylfaen"/>
                <w:sz w:val="20"/>
                <w:szCs w:val="20"/>
              </w:rPr>
              <w:t>՝</w:t>
            </w:r>
            <w:r w:rsidRPr="00D264FE">
              <w:rPr>
                <w:rFonts w:ascii="Sylfaen" w:hAnsi="Sylfaen"/>
                <w:sz w:val="20"/>
                <w:szCs w:val="20"/>
              </w:rPr>
              <w:t xml:space="preserve"> կիրառման տարբեր ձ</w:t>
            </w:r>
            <w:r w:rsidR="004E40E4" w:rsidRPr="00D264FE">
              <w:rPr>
                <w:rFonts w:ascii="Sylfaen" w:hAnsi="Sylfaen"/>
                <w:sz w:val="20"/>
                <w:szCs w:val="20"/>
              </w:rPr>
              <w:t>եւ</w:t>
            </w:r>
            <w:r w:rsidRPr="00D264FE">
              <w:rPr>
                <w:rFonts w:ascii="Sylfaen" w:hAnsi="Sylfaen"/>
                <w:sz w:val="20"/>
                <w:szCs w:val="20"/>
              </w:rPr>
              <w:t>երով (հեղուկներ, փոշիներ, հատիկներ, այլ ձ</w:t>
            </w:r>
            <w:r w:rsidR="004E40E4" w:rsidRPr="00D264FE">
              <w:rPr>
                <w:rFonts w:ascii="Sylfaen" w:hAnsi="Sylfaen"/>
                <w:sz w:val="20"/>
                <w:szCs w:val="20"/>
              </w:rPr>
              <w:t>եւ</w:t>
            </w:r>
            <w:r w:rsidRPr="00D264FE">
              <w:rPr>
                <w:rFonts w:ascii="Sylfaen" w:hAnsi="Sylfaen"/>
                <w:sz w:val="20"/>
                <w:szCs w:val="20"/>
              </w:rPr>
              <w:t>եր)</w:t>
            </w:r>
          </w:p>
        </w:tc>
        <w:tc>
          <w:tcPr>
            <w:tcW w:w="4964" w:type="dxa"/>
            <w:tcBorders>
              <w:top w:val="single" w:sz="4" w:space="0" w:color="auto"/>
              <w:left w:val="single" w:sz="4" w:space="0" w:color="auto"/>
              <w:bottom w:val="single" w:sz="4" w:space="0" w:color="auto"/>
            </w:tcBorders>
            <w:shd w:val="clear" w:color="auto" w:fill="FFFFFF"/>
          </w:tcPr>
          <w:p w:rsidR="009C4E3A" w:rsidRPr="00D264FE" w:rsidRDefault="00D03A53" w:rsidP="002D0AB4">
            <w:pPr>
              <w:pStyle w:val="a0"/>
              <w:shd w:val="clear" w:color="auto" w:fill="auto"/>
              <w:spacing w:after="60"/>
              <w:ind w:left="48" w:right="76"/>
              <w:rPr>
                <w:rFonts w:ascii="Sylfaen" w:hAnsi="Sylfaen"/>
                <w:sz w:val="20"/>
                <w:szCs w:val="20"/>
              </w:rPr>
            </w:pPr>
            <w:r w:rsidRPr="00D264FE">
              <w:rPr>
                <w:rFonts w:ascii="Sylfaen" w:hAnsi="Sylfaen"/>
                <w:sz w:val="20"/>
                <w:szCs w:val="20"/>
              </w:rPr>
              <w:t xml:space="preserve">Ազդող նյութի արտաքին տեսքը (ագրեգատային վիճակը, գույնը), հոտը, ֆիզիկաքիմիական ցուցանիշները (ջրածնային ցուցանիշը (pH), </w:t>
            </w:r>
            <w:r w:rsidR="00BE2115" w:rsidRPr="00D264FE">
              <w:rPr>
                <w:rFonts w:ascii="Sylfaen" w:hAnsi="Sylfaen"/>
                <w:sz w:val="20"/>
                <w:szCs w:val="20"/>
              </w:rPr>
              <w:t>ցնդելիությունը</w:t>
            </w:r>
            <w:r w:rsidRPr="00D264FE">
              <w:rPr>
                <w:rFonts w:ascii="Sylfaen" w:hAnsi="Sylfaen"/>
                <w:sz w:val="20"/>
                <w:szCs w:val="20"/>
              </w:rPr>
              <w:t>, կայունությունը, համատեղելիությունն այլ միացությունների հետ), զանգվածային բաժինը</w:t>
            </w:r>
          </w:p>
        </w:tc>
        <w:tc>
          <w:tcPr>
            <w:tcW w:w="5450" w:type="dxa"/>
            <w:tcBorders>
              <w:top w:val="single" w:sz="4" w:space="0" w:color="auto"/>
              <w:left w:val="single" w:sz="4" w:space="0" w:color="auto"/>
              <w:bottom w:val="single" w:sz="4" w:space="0" w:color="auto"/>
              <w:right w:val="single" w:sz="4" w:space="0" w:color="auto"/>
            </w:tcBorders>
            <w:shd w:val="clear" w:color="auto" w:fill="FFFFFF"/>
            <w:vAlign w:val="bottom"/>
          </w:tcPr>
          <w:p w:rsidR="009C4E3A" w:rsidRPr="00D264FE" w:rsidRDefault="00D03A53" w:rsidP="002D0AB4">
            <w:pPr>
              <w:pStyle w:val="a0"/>
              <w:shd w:val="clear" w:color="auto" w:fill="auto"/>
              <w:spacing w:after="60"/>
              <w:ind w:left="60" w:right="76"/>
              <w:rPr>
                <w:rFonts w:ascii="Sylfaen" w:hAnsi="Sylfaen"/>
                <w:sz w:val="20"/>
                <w:szCs w:val="20"/>
              </w:rPr>
            </w:pPr>
            <w:r w:rsidRPr="00D264FE">
              <w:rPr>
                <w:rFonts w:ascii="Sylfaen" w:hAnsi="Sylfaen"/>
                <w:sz w:val="20"/>
                <w:szCs w:val="20"/>
              </w:rPr>
              <w:t>Պետք է համապատասխանեն այն փաստաթղթում սահմանված պահանջներին, որին համապատասխան արտադրվել է ապրանքը (ստանդարտներ, տեխնիկական պայմաններ, կանոնակարգեր, տեխնոլոգիական հրահանգներ, մասնագրեր, բաղադրագրեր, կազմի մասին տեղեկություններ)</w:t>
            </w:r>
          </w:p>
        </w:tc>
      </w:tr>
    </w:tbl>
    <w:p w:rsidR="009C4E3A" w:rsidRPr="00C31D0C" w:rsidRDefault="00D03A53" w:rsidP="00645ED5">
      <w:pPr>
        <w:pStyle w:val="30"/>
        <w:shd w:val="clear" w:color="auto" w:fill="auto"/>
        <w:spacing w:after="160" w:line="360" w:lineRule="auto"/>
        <w:rPr>
          <w:rFonts w:ascii="Sylfaen" w:hAnsi="Sylfaen"/>
          <w:i w:val="0"/>
          <w:sz w:val="24"/>
          <w:szCs w:val="24"/>
        </w:rPr>
      </w:pPr>
      <w:bookmarkStart w:id="14" w:name="bookmark15"/>
      <w:r>
        <w:rPr>
          <w:rFonts w:ascii="Sylfaen" w:hAnsi="Sylfaen"/>
          <w:i w:val="0"/>
          <w:sz w:val="24"/>
        </w:rPr>
        <w:lastRenderedPageBreak/>
        <w:t>2.2. Միջատասպան միջոցներ</w:t>
      </w:r>
      <w:bookmarkEnd w:id="14"/>
    </w:p>
    <w:tbl>
      <w:tblPr>
        <w:tblOverlap w:val="never"/>
        <w:tblW w:w="0" w:type="auto"/>
        <w:jc w:val="center"/>
        <w:tblLayout w:type="fixed"/>
        <w:tblCellMar>
          <w:left w:w="10" w:type="dxa"/>
          <w:right w:w="10" w:type="dxa"/>
        </w:tblCellMar>
        <w:tblLook w:val="0020" w:firstRow="1" w:lastRow="0" w:firstColumn="0" w:lastColumn="0" w:noHBand="0" w:noVBand="0"/>
      </w:tblPr>
      <w:tblGrid>
        <w:gridCol w:w="3992"/>
        <w:gridCol w:w="5083"/>
        <w:gridCol w:w="5580"/>
      </w:tblGrid>
      <w:tr w:rsidR="009C4E3A" w:rsidRPr="00D264FE" w:rsidTr="00450024">
        <w:trPr>
          <w:trHeight w:val="560"/>
          <w:tblHeader/>
          <w:jc w:val="center"/>
        </w:trPr>
        <w:tc>
          <w:tcPr>
            <w:tcW w:w="3992" w:type="dxa"/>
            <w:tcBorders>
              <w:top w:val="single" w:sz="4" w:space="0" w:color="auto"/>
              <w:left w:val="single" w:sz="4" w:space="0" w:color="auto"/>
            </w:tcBorders>
            <w:shd w:val="clear" w:color="auto" w:fill="FFFFFF"/>
            <w:vAlign w:val="center"/>
          </w:tcPr>
          <w:p w:rsidR="009C4E3A" w:rsidRPr="00D264FE" w:rsidRDefault="00D03A53" w:rsidP="00450024">
            <w:pPr>
              <w:pStyle w:val="a0"/>
              <w:shd w:val="clear" w:color="auto" w:fill="auto"/>
              <w:spacing w:after="120"/>
              <w:jc w:val="center"/>
              <w:rPr>
                <w:rFonts w:ascii="Sylfaen" w:hAnsi="Sylfaen"/>
                <w:sz w:val="20"/>
                <w:szCs w:val="20"/>
              </w:rPr>
            </w:pPr>
            <w:r w:rsidRPr="00D264FE">
              <w:rPr>
                <w:rFonts w:ascii="Sylfaen" w:hAnsi="Sylfaen"/>
                <w:sz w:val="20"/>
                <w:szCs w:val="20"/>
              </w:rPr>
              <w:t>Միջոցի նշանակությունը</w:t>
            </w:r>
          </w:p>
        </w:tc>
        <w:tc>
          <w:tcPr>
            <w:tcW w:w="5083" w:type="dxa"/>
            <w:tcBorders>
              <w:top w:val="single" w:sz="4" w:space="0" w:color="auto"/>
              <w:left w:val="single" w:sz="4" w:space="0" w:color="auto"/>
            </w:tcBorders>
            <w:shd w:val="clear" w:color="auto" w:fill="FFFFFF"/>
            <w:vAlign w:val="center"/>
          </w:tcPr>
          <w:p w:rsidR="009C4E3A" w:rsidRPr="00D264FE" w:rsidRDefault="00D03A53" w:rsidP="00450024">
            <w:pPr>
              <w:pStyle w:val="a0"/>
              <w:shd w:val="clear" w:color="auto" w:fill="auto"/>
              <w:spacing w:after="120"/>
              <w:jc w:val="center"/>
              <w:rPr>
                <w:rFonts w:ascii="Sylfaen" w:hAnsi="Sylfaen"/>
                <w:sz w:val="20"/>
                <w:szCs w:val="20"/>
              </w:rPr>
            </w:pPr>
            <w:r w:rsidRPr="00D264FE">
              <w:rPr>
                <w:rFonts w:ascii="Sylfaen" w:hAnsi="Sylfaen"/>
                <w:sz w:val="20"/>
                <w:szCs w:val="20"/>
              </w:rPr>
              <w:t>Հետազոտվող ցուցանիշները</w:t>
            </w:r>
          </w:p>
        </w:tc>
        <w:tc>
          <w:tcPr>
            <w:tcW w:w="5580" w:type="dxa"/>
            <w:tcBorders>
              <w:top w:val="single" w:sz="4" w:space="0" w:color="auto"/>
              <w:left w:val="single" w:sz="4" w:space="0" w:color="auto"/>
              <w:right w:val="single" w:sz="4" w:space="0" w:color="auto"/>
            </w:tcBorders>
            <w:shd w:val="clear" w:color="auto" w:fill="FFFFFF"/>
            <w:vAlign w:val="center"/>
          </w:tcPr>
          <w:p w:rsidR="009C4E3A" w:rsidRPr="00D264FE" w:rsidRDefault="00D03A53" w:rsidP="00450024">
            <w:pPr>
              <w:pStyle w:val="a0"/>
              <w:shd w:val="clear" w:color="auto" w:fill="auto"/>
              <w:spacing w:after="120"/>
              <w:ind w:right="144"/>
              <w:jc w:val="center"/>
              <w:rPr>
                <w:rFonts w:ascii="Sylfaen" w:hAnsi="Sylfaen"/>
                <w:sz w:val="20"/>
                <w:szCs w:val="20"/>
              </w:rPr>
            </w:pPr>
            <w:r w:rsidRPr="00D264FE">
              <w:rPr>
                <w:rFonts w:ascii="Sylfaen" w:hAnsi="Sylfaen"/>
                <w:sz w:val="20"/>
                <w:szCs w:val="20"/>
              </w:rPr>
              <w:t>Հետազոտվող ցուցանիշների գնահատման չափանիշները</w:t>
            </w:r>
          </w:p>
        </w:tc>
      </w:tr>
      <w:tr w:rsidR="009C4E3A" w:rsidRPr="00D264FE" w:rsidTr="00450024">
        <w:trPr>
          <w:trHeight w:val="398"/>
          <w:tblHeader/>
          <w:jc w:val="center"/>
        </w:trPr>
        <w:tc>
          <w:tcPr>
            <w:tcW w:w="3992" w:type="dxa"/>
            <w:tcBorders>
              <w:top w:val="single" w:sz="4" w:space="0" w:color="auto"/>
              <w:left w:val="single" w:sz="4" w:space="0" w:color="auto"/>
            </w:tcBorders>
            <w:shd w:val="clear" w:color="auto" w:fill="FFFFFF"/>
            <w:vAlign w:val="center"/>
          </w:tcPr>
          <w:p w:rsidR="009C4E3A" w:rsidRPr="00D264FE" w:rsidRDefault="00D03A53" w:rsidP="00450024">
            <w:pPr>
              <w:pStyle w:val="a0"/>
              <w:shd w:val="clear" w:color="auto" w:fill="auto"/>
              <w:spacing w:after="120"/>
              <w:jc w:val="center"/>
              <w:rPr>
                <w:rFonts w:ascii="Sylfaen" w:hAnsi="Sylfaen"/>
                <w:sz w:val="20"/>
                <w:szCs w:val="20"/>
              </w:rPr>
            </w:pPr>
            <w:r w:rsidRPr="00D264FE">
              <w:rPr>
                <w:rFonts w:ascii="Sylfaen" w:hAnsi="Sylfaen"/>
                <w:sz w:val="20"/>
                <w:szCs w:val="20"/>
              </w:rPr>
              <w:t>1</w:t>
            </w:r>
          </w:p>
        </w:tc>
        <w:tc>
          <w:tcPr>
            <w:tcW w:w="5083" w:type="dxa"/>
            <w:tcBorders>
              <w:top w:val="single" w:sz="4" w:space="0" w:color="auto"/>
              <w:left w:val="single" w:sz="4" w:space="0" w:color="auto"/>
            </w:tcBorders>
            <w:shd w:val="clear" w:color="auto" w:fill="FFFFFF"/>
            <w:vAlign w:val="center"/>
          </w:tcPr>
          <w:p w:rsidR="009C4E3A" w:rsidRPr="00D264FE" w:rsidRDefault="00D03A53" w:rsidP="00450024">
            <w:pPr>
              <w:pStyle w:val="a0"/>
              <w:shd w:val="clear" w:color="auto" w:fill="auto"/>
              <w:spacing w:after="120"/>
              <w:jc w:val="center"/>
              <w:rPr>
                <w:rFonts w:ascii="Sylfaen" w:hAnsi="Sylfaen"/>
                <w:sz w:val="20"/>
                <w:szCs w:val="20"/>
              </w:rPr>
            </w:pPr>
            <w:r w:rsidRPr="00D264FE">
              <w:rPr>
                <w:rFonts w:ascii="Sylfaen" w:hAnsi="Sylfaen"/>
                <w:sz w:val="20"/>
                <w:szCs w:val="20"/>
              </w:rPr>
              <w:t>2</w:t>
            </w:r>
          </w:p>
        </w:tc>
        <w:tc>
          <w:tcPr>
            <w:tcW w:w="5580" w:type="dxa"/>
            <w:tcBorders>
              <w:top w:val="single" w:sz="4" w:space="0" w:color="auto"/>
              <w:left w:val="single" w:sz="4" w:space="0" w:color="auto"/>
              <w:right w:val="single" w:sz="4" w:space="0" w:color="auto"/>
            </w:tcBorders>
            <w:shd w:val="clear" w:color="auto" w:fill="FFFFFF"/>
            <w:vAlign w:val="center"/>
          </w:tcPr>
          <w:p w:rsidR="009C4E3A" w:rsidRPr="00D264FE" w:rsidRDefault="00D03A53" w:rsidP="00450024">
            <w:pPr>
              <w:pStyle w:val="a0"/>
              <w:shd w:val="clear" w:color="auto" w:fill="auto"/>
              <w:spacing w:after="120"/>
              <w:jc w:val="center"/>
              <w:rPr>
                <w:rFonts w:ascii="Sylfaen" w:hAnsi="Sylfaen"/>
                <w:sz w:val="20"/>
                <w:szCs w:val="20"/>
              </w:rPr>
            </w:pPr>
            <w:r w:rsidRPr="00D264FE">
              <w:rPr>
                <w:rFonts w:ascii="Sylfaen" w:hAnsi="Sylfaen"/>
                <w:sz w:val="20"/>
                <w:szCs w:val="20"/>
              </w:rPr>
              <w:t>3</w:t>
            </w:r>
          </w:p>
        </w:tc>
      </w:tr>
      <w:tr w:rsidR="009C4E3A" w:rsidRPr="00D264FE" w:rsidTr="00645ED5">
        <w:trPr>
          <w:trHeight w:val="1886"/>
          <w:jc w:val="center"/>
        </w:trPr>
        <w:tc>
          <w:tcPr>
            <w:tcW w:w="3992" w:type="dxa"/>
            <w:tcBorders>
              <w:top w:val="single" w:sz="4" w:space="0" w:color="auto"/>
              <w:left w:val="single" w:sz="4" w:space="0" w:color="auto"/>
            </w:tcBorders>
            <w:shd w:val="clear" w:color="auto" w:fill="FFFFFF"/>
          </w:tcPr>
          <w:p w:rsidR="009C4E3A" w:rsidRPr="00D264FE" w:rsidRDefault="00D03A53" w:rsidP="002D0AB4">
            <w:pPr>
              <w:pStyle w:val="a0"/>
              <w:shd w:val="clear" w:color="auto" w:fill="auto"/>
              <w:tabs>
                <w:tab w:val="left" w:pos="853"/>
              </w:tabs>
              <w:spacing w:after="120"/>
              <w:ind w:right="112"/>
              <w:rPr>
                <w:rFonts w:ascii="Sylfaen" w:hAnsi="Sylfaen"/>
                <w:sz w:val="20"/>
                <w:szCs w:val="20"/>
              </w:rPr>
            </w:pPr>
            <w:r w:rsidRPr="00D264FE">
              <w:rPr>
                <w:rFonts w:ascii="Sylfaen" w:hAnsi="Sylfaen"/>
                <w:sz w:val="20"/>
                <w:szCs w:val="20"/>
              </w:rPr>
              <w:t>2.2.1.</w:t>
            </w:r>
            <w:r w:rsidR="00D264FE" w:rsidRPr="00A46FB3">
              <w:rPr>
                <w:rFonts w:ascii="Sylfaen" w:hAnsi="Sylfaen"/>
                <w:sz w:val="20"/>
                <w:szCs w:val="20"/>
              </w:rPr>
              <w:tab/>
            </w:r>
            <w:r w:rsidRPr="00D264FE">
              <w:rPr>
                <w:rFonts w:ascii="Sylfaen" w:hAnsi="Sylfaen"/>
                <w:sz w:val="20"/>
                <w:szCs w:val="20"/>
              </w:rPr>
              <w:t xml:space="preserve">Միջատասպան, ոջլասպան </w:t>
            </w:r>
            <w:r w:rsidR="004E40E4" w:rsidRPr="00D264FE">
              <w:rPr>
                <w:rFonts w:ascii="Sylfaen" w:hAnsi="Sylfaen"/>
                <w:sz w:val="20"/>
                <w:szCs w:val="20"/>
              </w:rPr>
              <w:t>եւ</w:t>
            </w:r>
            <w:r w:rsidRPr="00D264FE">
              <w:rPr>
                <w:rFonts w:ascii="Sylfaen" w:hAnsi="Sylfaen"/>
                <w:sz w:val="20"/>
                <w:szCs w:val="20"/>
              </w:rPr>
              <w:t xml:space="preserve"> տիզա-միջատասպան միջոցների արտադրության համար նախատեսված սուբստանցիաներ </w:t>
            </w:r>
          </w:p>
        </w:tc>
        <w:tc>
          <w:tcPr>
            <w:tcW w:w="5083" w:type="dxa"/>
            <w:tcBorders>
              <w:top w:val="single" w:sz="4" w:space="0" w:color="auto"/>
              <w:left w:val="single" w:sz="4" w:space="0" w:color="auto"/>
            </w:tcBorders>
            <w:shd w:val="clear" w:color="auto" w:fill="FFFFFF"/>
          </w:tcPr>
          <w:p w:rsidR="009C4E3A" w:rsidRPr="00D264FE" w:rsidRDefault="00D03A53" w:rsidP="002D0AB4">
            <w:pPr>
              <w:pStyle w:val="a0"/>
              <w:shd w:val="clear" w:color="auto" w:fill="auto"/>
              <w:spacing w:after="120"/>
              <w:ind w:left="20" w:right="112"/>
              <w:rPr>
                <w:rFonts w:ascii="Sylfaen" w:hAnsi="Sylfaen"/>
                <w:sz w:val="20"/>
                <w:szCs w:val="20"/>
              </w:rPr>
            </w:pPr>
            <w:r w:rsidRPr="00D264FE">
              <w:rPr>
                <w:rFonts w:ascii="Sylfaen" w:hAnsi="Sylfaen"/>
                <w:sz w:val="20"/>
                <w:szCs w:val="20"/>
              </w:rPr>
              <w:t>Ազդող նյութի արտաքին տեսքը (ագրեգատային վիճակը, գույնը), հոտը, ֆիզիկաքիմիական ցուցանիշները (ջրածնային ցուցանիշը (pH), ցնդելիությունը, կայունությունը, համատեղելիությունն այլ միացությունների հետ), զանգվածային բաժինը</w:t>
            </w:r>
          </w:p>
        </w:tc>
        <w:tc>
          <w:tcPr>
            <w:tcW w:w="5580" w:type="dxa"/>
            <w:tcBorders>
              <w:top w:val="single" w:sz="4" w:space="0" w:color="auto"/>
              <w:left w:val="single" w:sz="4" w:space="0" w:color="auto"/>
              <w:right w:val="single" w:sz="4" w:space="0" w:color="auto"/>
            </w:tcBorders>
            <w:shd w:val="clear" w:color="auto" w:fill="FFFFFF"/>
          </w:tcPr>
          <w:p w:rsidR="009C4E3A" w:rsidRPr="00D264FE" w:rsidRDefault="00D03A53" w:rsidP="002D0AB4">
            <w:pPr>
              <w:pStyle w:val="a0"/>
              <w:shd w:val="clear" w:color="auto" w:fill="auto"/>
              <w:spacing w:after="120"/>
              <w:ind w:left="20" w:right="112"/>
              <w:rPr>
                <w:rFonts w:ascii="Sylfaen" w:hAnsi="Sylfaen"/>
                <w:sz w:val="20"/>
                <w:szCs w:val="20"/>
              </w:rPr>
            </w:pPr>
            <w:r w:rsidRPr="00D264FE">
              <w:rPr>
                <w:rFonts w:ascii="Sylfaen" w:hAnsi="Sylfaen"/>
                <w:sz w:val="20"/>
                <w:szCs w:val="20"/>
              </w:rPr>
              <w:t>Պետք է համապատասխանեն այն փաստաթղթում սահմանված պահանջներին, որին համապատասխան արտադրվել է ապրանքը (ստանդարտներ, տեխնիկական պայմաններ, կանոնակարգեր, տեխնոլոգիական հրահանգներ, մասնագրեր, բաղադրագրեր, կազմի մասին տեղեկություններ)</w:t>
            </w:r>
          </w:p>
        </w:tc>
      </w:tr>
      <w:tr w:rsidR="009C4E3A" w:rsidRPr="00D264FE" w:rsidTr="002D0AB4">
        <w:trPr>
          <w:trHeight w:val="1867"/>
          <w:jc w:val="center"/>
        </w:trPr>
        <w:tc>
          <w:tcPr>
            <w:tcW w:w="3992" w:type="dxa"/>
            <w:tcBorders>
              <w:top w:val="single" w:sz="4" w:space="0" w:color="auto"/>
              <w:left w:val="single" w:sz="4" w:space="0" w:color="auto"/>
            </w:tcBorders>
            <w:shd w:val="clear" w:color="auto" w:fill="FFFFFF"/>
          </w:tcPr>
          <w:p w:rsidR="009C4E3A" w:rsidRPr="00D264FE" w:rsidRDefault="00D03A53" w:rsidP="002D0AB4">
            <w:pPr>
              <w:pStyle w:val="a0"/>
              <w:shd w:val="clear" w:color="auto" w:fill="auto"/>
              <w:tabs>
                <w:tab w:val="left" w:pos="853"/>
              </w:tabs>
              <w:spacing w:after="120"/>
              <w:rPr>
                <w:rFonts w:ascii="Sylfaen" w:hAnsi="Sylfaen"/>
                <w:sz w:val="20"/>
                <w:szCs w:val="20"/>
              </w:rPr>
            </w:pPr>
            <w:r w:rsidRPr="00D264FE">
              <w:rPr>
                <w:rFonts w:ascii="Sylfaen" w:hAnsi="Sylfaen"/>
                <w:sz w:val="20"/>
                <w:szCs w:val="20"/>
              </w:rPr>
              <w:t>2.2.2.</w:t>
            </w:r>
            <w:r w:rsidR="00D3329D">
              <w:rPr>
                <w:rFonts w:ascii="Sylfaen" w:hAnsi="Sylfaen"/>
                <w:sz w:val="20"/>
                <w:szCs w:val="20"/>
              </w:rPr>
              <w:tab/>
            </w:r>
            <w:r w:rsidRPr="00D264FE">
              <w:rPr>
                <w:rFonts w:ascii="Sylfaen" w:hAnsi="Sylfaen"/>
                <w:sz w:val="20"/>
                <w:szCs w:val="20"/>
              </w:rPr>
              <w:t>Միջատասպան միջոցներ աերոզոլային բալոններով</w:t>
            </w:r>
          </w:p>
        </w:tc>
        <w:tc>
          <w:tcPr>
            <w:tcW w:w="5083" w:type="dxa"/>
            <w:tcBorders>
              <w:top w:val="single" w:sz="4" w:space="0" w:color="auto"/>
              <w:left w:val="single" w:sz="4" w:space="0" w:color="auto"/>
            </w:tcBorders>
            <w:shd w:val="clear" w:color="auto" w:fill="FFFFFF"/>
          </w:tcPr>
          <w:p w:rsidR="009C4E3A" w:rsidRPr="00D264FE" w:rsidRDefault="00D03A53" w:rsidP="002D0AB4">
            <w:pPr>
              <w:pStyle w:val="a0"/>
              <w:shd w:val="clear" w:color="auto" w:fill="auto"/>
              <w:spacing w:after="120"/>
              <w:ind w:left="20" w:right="112"/>
              <w:rPr>
                <w:rFonts w:ascii="Sylfaen" w:hAnsi="Sylfaen"/>
                <w:sz w:val="20"/>
                <w:szCs w:val="20"/>
              </w:rPr>
            </w:pPr>
            <w:r w:rsidRPr="00D264FE">
              <w:rPr>
                <w:rFonts w:ascii="Sylfaen" w:hAnsi="Sylfaen"/>
                <w:sz w:val="20"/>
                <w:szCs w:val="20"/>
              </w:rPr>
              <w:t>Ազդող նյութի արտաքին տեսքը (ագրեգատային վիճակը, գույնը), հոտը, ֆիզիկաքիմիական ցուցանիշները (ջրածնային ցուցանիշը (pH), ցնդելիությունը, կայունությունը, համատեղելիությունն այլ միացությունների հետ), զանգվածային բաժինը</w:t>
            </w:r>
          </w:p>
        </w:tc>
        <w:tc>
          <w:tcPr>
            <w:tcW w:w="5580" w:type="dxa"/>
            <w:tcBorders>
              <w:top w:val="single" w:sz="4" w:space="0" w:color="auto"/>
              <w:left w:val="single" w:sz="4" w:space="0" w:color="auto"/>
              <w:right w:val="single" w:sz="4" w:space="0" w:color="auto"/>
            </w:tcBorders>
            <w:shd w:val="clear" w:color="auto" w:fill="FFFFFF"/>
          </w:tcPr>
          <w:p w:rsidR="009C4E3A" w:rsidRPr="00D264FE" w:rsidRDefault="00D03A53" w:rsidP="002D0AB4">
            <w:pPr>
              <w:pStyle w:val="a0"/>
              <w:shd w:val="clear" w:color="auto" w:fill="auto"/>
              <w:spacing w:after="120"/>
              <w:ind w:left="20" w:right="112"/>
              <w:rPr>
                <w:rFonts w:ascii="Sylfaen" w:hAnsi="Sylfaen"/>
                <w:sz w:val="20"/>
                <w:szCs w:val="20"/>
              </w:rPr>
            </w:pPr>
            <w:r w:rsidRPr="00D264FE">
              <w:rPr>
                <w:rFonts w:ascii="Sylfaen" w:hAnsi="Sylfaen"/>
                <w:sz w:val="20"/>
                <w:szCs w:val="20"/>
              </w:rPr>
              <w:t>Պետք է համապատասխանեն այն փաստաթղթում սահմանված պահանջներին, որին համապատասխան արտադրվել է ապրանքը (ստանդարտներ, տեխնիկական պայմաններ, կանոնակարգեր, տեխնոլոգիական հրահանգներ, մասնագրեր, բաղադրագրեր, կազմի մասին տեղեկություններ)</w:t>
            </w:r>
          </w:p>
        </w:tc>
      </w:tr>
      <w:tr w:rsidR="009C4E3A" w:rsidRPr="00D264FE" w:rsidTr="00645ED5">
        <w:trPr>
          <w:jc w:val="center"/>
        </w:trPr>
        <w:tc>
          <w:tcPr>
            <w:tcW w:w="3992" w:type="dxa"/>
            <w:tcBorders>
              <w:top w:val="single" w:sz="4" w:space="0" w:color="auto"/>
              <w:left w:val="single" w:sz="4" w:space="0" w:color="auto"/>
              <w:bottom w:val="single" w:sz="4" w:space="0" w:color="auto"/>
            </w:tcBorders>
            <w:shd w:val="clear" w:color="auto" w:fill="FFFFFF"/>
          </w:tcPr>
          <w:p w:rsidR="009C4E3A" w:rsidRPr="00D264FE" w:rsidRDefault="00D03A53" w:rsidP="002D0AB4">
            <w:pPr>
              <w:pStyle w:val="a0"/>
              <w:shd w:val="clear" w:color="auto" w:fill="auto"/>
              <w:tabs>
                <w:tab w:val="left" w:pos="853"/>
              </w:tabs>
              <w:spacing w:after="120" w:line="264" w:lineRule="auto"/>
              <w:rPr>
                <w:rFonts w:ascii="Sylfaen" w:hAnsi="Sylfaen"/>
                <w:sz w:val="20"/>
                <w:szCs w:val="20"/>
              </w:rPr>
            </w:pPr>
            <w:r w:rsidRPr="00D264FE">
              <w:rPr>
                <w:rFonts w:ascii="Sylfaen" w:hAnsi="Sylfaen"/>
                <w:sz w:val="20"/>
                <w:szCs w:val="20"/>
              </w:rPr>
              <w:t>2.2.3.</w:t>
            </w:r>
            <w:r w:rsidR="00D3329D">
              <w:rPr>
                <w:rFonts w:ascii="Sylfaen" w:hAnsi="Sylfaen"/>
                <w:sz w:val="20"/>
                <w:szCs w:val="20"/>
              </w:rPr>
              <w:tab/>
            </w:r>
            <w:r w:rsidRPr="00D264FE">
              <w:rPr>
                <w:rFonts w:ascii="Sylfaen" w:hAnsi="Sylfaen"/>
                <w:sz w:val="20"/>
                <w:szCs w:val="20"/>
              </w:rPr>
              <w:t>Միջատասպան միջոցներ կիրառման այլ ձ</w:t>
            </w:r>
            <w:r w:rsidR="004E40E4" w:rsidRPr="00D264FE">
              <w:rPr>
                <w:rFonts w:ascii="Sylfaen" w:hAnsi="Sylfaen"/>
                <w:sz w:val="20"/>
                <w:szCs w:val="20"/>
              </w:rPr>
              <w:t>եւ</w:t>
            </w:r>
            <w:r w:rsidRPr="00D264FE">
              <w:rPr>
                <w:rFonts w:ascii="Sylfaen" w:hAnsi="Sylfaen"/>
                <w:sz w:val="20"/>
                <w:szCs w:val="20"/>
              </w:rPr>
              <w:t>երով (էմուլսիաների կոնցենտրատներ, թրջվող փոշիներ, դոնդողներ)</w:t>
            </w:r>
          </w:p>
        </w:tc>
        <w:tc>
          <w:tcPr>
            <w:tcW w:w="5083" w:type="dxa"/>
            <w:tcBorders>
              <w:top w:val="single" w:sz="4" w:space="0" w:color="auto"/>
              <w:left w:val="single" w:sz="4" w:space="0" w:color="auto"/>
              <w:bottom w:val="single" w:sz="4" w:space="0" w:color="auto"/>
            </w:tcBorders>
            <w:shd w:val="clear" w:color="auto" w:fill="FFFFFF"/>
          </w:tcPr>
          <w:p w:rsidR="009C4E3A" w:rsidRPr="00D264FE" w:rsidRDefault="00D03A53" w:rsidP="002D0AB4">
            <w:pPr>
              <w:pStyle w:val="a0"/>
              <w:shd w:val="clear" w:color="auto" w:fill="auto"/>
              <w:spacing w:after="120" w:line="264" w:lineRule="auto"/>
              <w:ind w:left="20" w:right="112"/>
              <w:rPr>
                <w:rFonts w:ascii="Sylfaen" w:hAnsi="Sylfaen"/>
                <w:sz w:val="20"/>
                <w:szCs w:val="20"/>
              </w:rPr>
            </w:pPr>
            <w:r w:rsidRPr="00D264FE">
              <w:rPr>
                <w:rFonts w:ascii="Sylfaen" w:hAnsi="Sylfaen"/>
                <w:sz w:val="20"/>
                <w:szCs w:val="20"/>
              </w:rPr>
              <w:t>Ազդող նյութի արտաքին տեսքը (ագրեգատային վիճակը, գույնը), հոտը, ֆիզիկաքիմիական ցուցանիշները (ջրածնային ցուցանիշը (pH), ցնդելիությունը, կայունությունը, համատեղելիությունն այլ միացությունների հետ), զանգվածային բաժինը</w:t>
            </w:r>
          </w:p>
        </w:tc>
        <w:tc>
          <w:tcPr>
            <w:tcW w:w="5580" w:type="dxa"/>
            <w:tcBorders>
              <w:top w:val="single" w:sz="4" w:space="0" w:color="auto"/>
              <w:left w:val="single" w:sz="4" w:space="0" w:color="auto"/>
              <w:bottom w:val="single" w:sz="4" w:space="0" w:color="auto"/>
              <w:right w:val="single" w:sz="4" w:space="0" w:color="auto"/>
            </w:tcBorders>
            <w:shd w:val="clear" w:color="auto" w:fill="FFFFFF"/>
            <w:vAlign w:val="bottom"/>
          </w:tcPr>
          <w:p w:rsidR="009C4E3A" w:rsidRPr="00D264FE" w:rsidRDefault="00D03A53" w:rsidP="002D0AB4">
            <w:pPr>
              <w:pStyle w:val="a0"/>
              <w:shd w:val="clear" w:color="auto" w:fill="auto"/>
              <w:spacing w:after="120" w:line="264" w:lineRule="auto"/>
              <w:ind w:left="20" w:right="112"/>
              <w:rPr>
                <w:rFonts w:ascii="Sylfaen" w:hAnsi="Sylfaen"/>
                <w:sz w:val="20"/>
                <w:szCs w:val="20"/>
              </w:rPr>
            </w:pPr>
            <w:r w:rsidRPr="00D264FE">
              <w:rPr>
                <w:rFonts w:ascii="Sylfaen" w:hAnsi="Sylfaen"/>
                <w:sz w:val="20"/>
                <w:szCs w:val="20"/>
              </w:rPr>
              <w:t>Պետք է համապատասխանեն այն փաստաթղթում սահմանված պահանջներին, որին համապատասխան արտադրվել է ապրանքը (ստանդարտներ, տեխնիկական պայմաններ, կանոնակարգեր, տեխնոլոգիական հրահանգներ, մասնագրեր, բաղադրագրեր, կազմի մասին տեղեկություններ)</w:t>
            </w:r>
          </w:p>
        </w:tc>
      </w:tr>
      <w:tr w:rsidR="009C4E3A" w:rsidRPr="00D264FE" w:rsidTr="00645ED5">
        <w:tblPrEx>
          <w:tblLook w:val="0000" w:firstRow="0" w:lastRow="0" w:firstColumn="0" w:lastColumn="0" w:noHBand="0" w:noVBand="0"/>
        </w:tblPrEx>
        <w:trPr>
          <w:jc w:val="center"/>
        </w:trPr>
        <w:tc>
          <w:tcPr>
            <w:tcW w:w="3992" w:type="dxa"/>
            <w:tcBorders>
              <w:top w:val="single" w:sz="4" w:space="0" w:color="auto"/>
              <w:left w:val="single" w:sz="4" w:space="0" w:color="auto"/>
            </w:tcBorders>
            <w:shd w:val="clear" w:color="auto" w:fill="FFFFFF"/>
          </w:tcPr>
          <w:p w:rsidR="009C4E3A" w:rsidRPr="00D264FE" w:rsidRDefault="00D03A53" w:rsidP="002D0AB4">
            <w:pPr>
              <w:pStyle w:val="a0"/>
              <w:shd w:val="clear" w:color="auto" w:fill="auto"/>
              <w:tabs>
                <w:tab w:val="left" w:pos="853"/>
              </w:tabs>
              <w:spacing w:after="120" w:line="264" w:lineRule="auto"/>
              <w:rPr>
                <w:rFonts w:ascii="Sylfaen" w:hAnsi="Sylfaen"/>
                <w:sz w:val="20"/>
                <w:szCs w:val="20"/>
              </w:rPr>
            </w:pPr>
            <w:r w:rsidRPr="00D264FE">
              <w:rPr>
                <w:rFonts w:ascii="Sylfaen" w:hAnsi="Sylfaen"/>
                <w:sz w:val="20"/>
                <w:szCs w:val="20"/>
              </w:rPr>
              <w:t>2.2.4.</w:t>
            </w:r>
            <w:r w:rsidR="00D3329D">
              <w:rPr>
                <w:rFonts w:ascii="Sylfaen" w:hAnsi="Sylfaen"/>
                <w:sz w:val="20"/>
                <w:szCs w:val="20"/>
              </w:rPr>
              <w:tab/>
            </w:r>
            <w:r w:rsidRPr="00D264FE">
              <w:rPr>
                <w:rFonts w:ascii="Sylfaen" w:hAnsi="Sylfaen"/>
                <w:sz w:val="20"/>
                <w:szCs w:val="20"/>
              </w:rPr>
              <w:t>Ոջլասպան միջոցներ</w:t>
            </w:r>
            <w:r w:rsidR="00BF4E7D" w:rsidRPr="00D264FE">
              <w:rPr>
                <w:rFonts w:ascii="Sylfaen" w:hAnsi="Sylfaen"/>
                <w:sz w:val="20"/>
                <w:szCs w:val="20"/>
              </w:rPr>
              <w:t>՝</w:t>
            </w:r>
            <w:r w:rsidRPr="00D264FE">
              <w:rPr>
                <w:rFonts w:ascii="Sylfaen" w:hAnsi="Sylfaen"/>
                <w:sz w:val="20"/>
                <w:szCs w:val="20"/>
              </w:rPr>
              <w:t xml:space="preserve"> կիրառման տարբեր ձ</w:t>
            </w:r>
            <w:r w:rsidR="004E40E4" w:rsidRPr="00D264FE">
              <w:rPr>
                <w:rFonts w:ascii="Sylfaen" w:hAnsi="Sylfaen"/>
                <w:sz w:val="20"/>
                <w:szCs w:val="20"/>
              </w:rPr>
              <w:t>եւ</w:t>
            </w:r>
            <w:r w:rsidRPr="00D264FE">
              <w:rPr>
                <w:rFonts w:ascii="Sylfaen" w:hAnsi="Sylfaen"/>
                <w:sz w:val="20"/>
                <w:szCs w:val="20"/>
              </w:rPr>
              <w:t>երով (լոսյոններ, շամպուններ, էմուլսիաների կոնցենտրատներ, օճառներ (պինդ, հեղուկ), կրեմներ</w:t>
            </w:r>
          </w:p>
        </w:tc>
        <w:tc>
          <w:tcPr>
            <w:tcW w:w="5083" w:type="dxa"/>
            <w:tcBorders>
              <w:top w:val="single" w:sz="4" w:space="0" w:color="auto"/>
              <w:left w:val="single" w:sz="4" w:space="0" w:color="auto"/>
            </w:tcBorders>
            <w:shd w:val="clear" w:color="auto" w:fill="FFFFFF"/>
          </w:tcPr>
          <w:p w:rsidR="009C4E3A" w:rsidRPr="00D264FE" w:rsidRDefault="00D03A53" w:rsidP="002D0AB4">
            <w:pPr>
              <w:pStyle w:val="a0"/>
              <w:shd w:val="clear" w:color="auto" w:fill="auto"/>
              <w:spacing w:after="120" w:line="264" w:lineRule="auto"/>
              <w:ind w:left="23" w:right="113"/>
              <w:rPr>
                <w:rFonts w:ascii="Sylfaen" w:hAnsi="Sylfaen"/>
                <w:sz w:val="20"/>
                <w:szCs w:val="20"/>
              </w:rPr>
            </w:pPr>
            <w:r w:rsidRPr="00D264FE">
              <w:rPr>
                <w:rFonts w:ascii="Sylfaen" w:hAnsi="Sylfaen"/>
                <w:sz w:val="20"/>
                <w:szCs w:val="20"/>
              </w:rPr>
              <w:t>Ազդող նյութի արտաքին տեսքը (ագրեգատային վիճակը, գույնը), հոտը, ֆիզիկաքիմիական ցուցանիշները (ջրածնային ցուցանիշը (pH), ցնդելիությունը, կայունությունը, համատեղելիությունն այլ միացությունների հետ), զանգվածային բաժինը</w:t>
            </w:r>
          </w:p>
        </w:tc>
        <w:tc>
          <w:tcPr>
            <w:tcW w:w="5580" w:type="dxa"/>
            <w:tcBorders>
              <w:top w:val="single" w:sz="4" w:space="0" w:color="auto"/>
              <w:left w:val="single" w:sz="4" w:space="0" w:color="auto"/>
              <w:right w:val="single" w:sz="4" w:space="0" w:color="auto"/>
            </w:tcBorders>
            <w:shd w:val="clear" w:color="auto" w:fill="FFFFFF"/>
            <w:vAlign w:val="bottom"/>
          </w:tcPr>
          <w:p w:rsidR="009C4E3A" w:rsidRPr="00D264FE" w:rsidRDefault="00D03A53" w:rsidP="002D0AB4">
            <w:pPr>
              <w:pStyle w:val="a0"/>
              <w:shd w:val="clear" w:color="auto" w:fill="auto"/>
              <w:spacing w:after="120" w:line="264" w:lineRule="auto"/>
              <w:ind w:left="23" w:right="113"/>
              <w:rPr>
                <w:rFonts w:ascii="Sylfaen" w:hAnsi="Sylfaen"/>
                <w:sz w:val="20"/>
                <w:szCs w:val="20"/>
              </w:rPr>
            </w:pPr>
            <w:r w:rsidRPr="00D264FE">
              <w:rPr>
                <w:rFonts w:ascii="Sylfaen" w:hAnsi="Sylfaen"/>
                <w:sz w:val="20"/>
                <w:szCs w:val="20"/>
              </w:rPr>
              <w:t>Պետք է համապատասխանեն այն փաստաթղթում սահմանված պահանջներին, որին համապատասխան արտադրվել է ապրանքը (ստանդարտներ, տեխնիկական պայմաններ, կանոնակարգեր, տեխնոլոգիական հրահանգներ, մասնագրեր, բաղադրագրեր, կազմի մասին տեղեկություններ)</w:t>
            </w:r>
          </w:p>
        </w:tc>
      </w:tr>
      <w:tr w:rsidR="009C4E3A" w:rsidRPr="00D264FE" w:rsidTr="00645ED5">
        <w:tblPrEx>
          <w:tblLook w:val="0000" w:firstRow="0" w:lastRow="0" w:firstColumn="0" w:lastColumn="0" w:noHBand="0" w:noVBand="0"/>
        </w:tblPrEx>
        <w:trPr>
          <w:jc w:val="center"/>
        </w:trPr>
        <w:tc>
          <w:tcPr>
            <w:tcW w:w="3992" w:type="dxa"/>
            <w:tcBorders>
              <w:top w:val="single" w:sz="4" w:space="0" w:color="auto"/>
              <w:left w:val="single" w:sz="4" w:space="0" w:color="auto"/>
              <w:bottom w:val="single" w:sz="4" w:space="0" w:color="auto"/>
            </w:tcBorders>
            <w:shd w:val="clear" w:color="auto" w:fill="FFFFFF"/>
          </w:tcPr>
          <w:p w:rsidR="009C4E3A" w:rsidRPr="00D264FE" w:rsidRDefault="00D03A53" w:rsidP="002D0AB4">
            <w:pPr>
              <w:pStyle w:val="a0"/>
              <w:shd w:val="clear" w:color="auto" w:fill="auto"/>
              <w:tabs>
                <w:tab w:val="left" w:pos="853"/>
              </w:tabs>
              <w:spacing w:after="120" w:line="264" w:lineRule="auto"/>
              <w:rPr>
                <w:rFonts w:ascii="Sylfaen" w:hAnsi="Sylfaen"/>
                <w:sz w:val="20"/>
                <w:szCs w:val="20"/>
              </w:rPr>
            </w:pPr>
            <w:r w:rsidRPr="00D264FE">
              <w:rPr>
                <w:rFonts w:ascii="Sylfaen" w:hAnsi="Sylfaen"/>
                <w:sz w:val="20"/>
                <w:szCs w:val="20"/>
              </w:rPr>
              <w:lastRenderedPageBreak/>
              <w:t>2.2.5.</w:t>
            </w:r>
            <w:r w:rsidR="00D3329D">
              <w:rPr>
                <w:rFonts w:ascii="Sylfaen" w:hAnsi="Sylfaen"/>
                <w:sz w:val="20"/>
                <w:szCs w:val="20"/>
              </w:rPr>
              <w:tab/>
            </w:r>
            <w:r w:rsidRPr="00D264FE">
              <w:rPr>
                <w:rFonts w:ascii="Sylfaen" w:hAnsi="Sylfaen"/>
                <w:sz w:val="20"/>
                <w:szCs w:val="20"/>
              </w:rPr>
              <w:t>Տիզա-միջատասպան միջոցներ (աերոզոլային բալոններ, էմուլսիաների կոնցենտրատներ, մատիտներ)</w:t>
            </w:r>
          </w:p>
        </w:tc>
        <w:tc>
          <w:tcPr>
            <w:tcW w:w="5083" w:type="dxa"/>
            <w:tcBorders>
              <w:top w:val="single" w:sz="4" w:space="0" w:color="auto"/>
              <w:left w:val="single" w:sz="4" w:space="0" w:color="auto"/>
              <w:bottom w:val="single" w:sz="4" w:space="0" w:color="auto"/>
            </w:tcBorders>
            <w:shd w:val="clear" w:color="auto" w:fill="FFFFFF"/>
          </w:tcPr>
          <w:p w:rsidR="009C4E3A" w:rsidRPr="00D264FE" w:rsidRDefault="00D03A53" w:rsidP="002D0AB4">
            <w:pPr>
              <w:pStyle w:val="a0"/>
              <w:shd w:val="clear" w:color="auto" w:fill="auto"/>
              <w:spacing w:after="120" w:line="264" w:lineRule="auto"/>
              <w:ind w:left="23" w:right="113"/>
              <w:rPr>
                <w:rFonts w:ascii="Sylfaen" w:hAnsi="Sylfaen"/>
                <w:sz w:val="20"/>
                <w:szCs w:val="20"/>
              </w:rPr>
            </w:pPr>
            <w:r w:rsidRPr="00D264FE">
              <w:rPr>
                <w:rFonts w:ascii="Sylfaen" w:hAnsi="Sylfaen"/>
                <w:sz w:val="20"/>
                <w:szCs w:val="20"/>
              </w:rPr>
              <w:t>Ազդող նյութի արտաքին տեսքը (ագրեգատային վիճակը, գույնը), հոտը, ֆիզիկաքիմիական ցուցանիշները (ջրածնային ցուցանիշը (pH), ցնդելիությունը, կայունությունը, համատեղելիությունն այլ միացությունների հետ), զանգվածային բաժինը</w:t>
            </w:r>
          </w:p>
        </w:tc>
        <w:tc>
          <w:tcPr>
            <w:tcW w:w="5580" w:type="dxa"/>
            <w:tcBorders>
              <w:top w:val="single" w:sz="4" w:space="0" w:color="auto"/>
              <w:left w:val="single" w:sz="4" w:space="0" w:color="auto"/>
              <w:bottom w:val="single" w:sz="4" w:space="0" w:color="auto"/>
              <w:right w:val="single" w:sz="4" w:space="0" w:color="auto"/>
            </w:tcBorders>
            <w:shd w:val="clear" w:color="auto" w:fill="FFFFFF"/>
            <w:vAlign w:val="bottom"/>
          </w:tcPr>
          <w:p w:rsidR="009C4E3A" w:rsidRPr="00D264FE" w:rsidRDefault="00D03A53" w:rsidP="002D0AB4">
            <w:pPr>
              <w:pStyle w:val="a0"/>
              <w:shd w:val="clear" w:color="auto" w:fill="auto"/>
              <w:spacing w:after="120" w:line="264" w:lineRule="auto"/>
              <w:ind w:left="23" w:right="113"/>
              <w:rPr>
                <w:rFonts w:ascii="Sylfaen" w:hAnsi="Sylfaen"/>
                <w:sz w:val="20"/>
                <w:szCs w:val="20"/>
              </w:rPr>
            </w:pPr>
            <w:r w:rsidRPr="00D264FE">
              <w:rPr>
                <w:rFonts w:ascii="Sylfaen" w:hAnsi="Sylfaen"/>
                <w:sz w:val="20"/>
                <w:szCs w:val="20"/>
              </w:rPr>
              <w:t>Պետք է համապատասխանեն այն փաստաթղթում սահմանված պահանջներին, որին</w:t>
            </w:r>
            <w:r w:rsidR="00BF4E7D" w:rsidRPr="00D264FE">
              <w:rPr>
                <w:rFonts w:ascii="Sylfaen" w:hAnsi="Sylfaen"/>
                <w:sz w:val="20"/>
                <w:szCs w:val="20"/>
              </w:rPr>
              <w:t xml:space="preserve"> </w:t>
            </w:r>
            <w:r w:rsidRPr="00D264FE">
              <w:rPr>
                <w:rFonts w:ascii="Sylfaen" w:hAnsi="Sylfaen"/>
                <w:sz w:val="20"/>
                <w:szCs w:val="20"/>
              </w:rPr>
              <w:t>համապատասխան արտադրվել է ապրանքը (ստանդարտներ, տեխնիկական պայմաններ, կանոնակարգեր, տեխնոլոգիական հրահանգներ, մասնագրեր, բաղադրագրեր, կազմի մասին տեղեկություններ)</w:t>
            </w:r>
          </w:p>
        </w:tc>
      </w:tr>
    </w:tbl>
    <w:p w:rsidR="00645ED5" w:rsidRDefault="00645ED5" w:rsidP="002D0AB4">
      <w:pPr>
        <w:pStyle w:val="30"/>
        <w:shd w:val="clear" w:color="auto" w:fill="auto"/>
        <w:spacing w:after="160" w:line="360" w:lineRule="auto"/>
        <w:rPr>
          <w:rFonts w:ascii="Sylfaen" w:hAnsi="Sylfaen"/>
          <w:i w:val="0"/>
          <w:sz w:val="24"/>
          <w:lang w:val="en-US"/>
        </w:rPr>
      </w:pPr>
      <w:bookmarkStart w:id="15" w:name="bookmark16"/>
    </w:p>
    <w:p w:rsidR="009C4E3A" w:rsidRPr="00C31D0C" w:rsidRDefault="00D03A53" w:rsidP="002D0AB4">
      <w:pPr>
        <w:pStyle w:val="30"/>
        <w:shd w:val="clear" w:color="auto" w:fill="auto"/>
        <w:spacing w:after="160" w:line="360" w:lineRule="auto"/>
        <w:rPr>
          <w:rFonts w:ascii="Sylfaen" w:hAnsi="Sylfaen"/>
          <w:i w:val="0"/>
          <w:sz w:val="24"/>
          <w:szCs w:val="24"/>
        </w:rPr>
      </w:pPr>
      <w:r>
        <w:rPr>
          <w:rFonts w:ascii="Sylfaen" w:hAnsi="Sylfaen"/>
          <w:i w:val="0"/>
          <w:sz w:val="24"/>
        </w:rPr>
        <w:t>2.3. Ռեպելենտ միջոցներ, այդ թվում՝ արդյունաբերական արտադրության պայմաններում օգտագործվող՝ կենսաբանական գործոնների (միջատների) ներգործությունից մաշկաբանական անհատական պաշտպանության միջոցներ</w:t>
      </w:r>
      <w:bookmarkEnd w:id="15"/>
    </w:p>
    <w:tbl>
      <w:tblPr>
        <w:tblOverlap w:val="never"/>
        <w:tblW w:w="0" w:type="auto"/>
        <w:jc w:val="center"/>
        <w:tblLayout w:type="fixed"/>
        <w:tblCellMar>
          <w:left w:w="10" w:type="dxa"/>
          <w:right w:w="10" w:type="dxa"/>
        </w:tblCellMar>
        <w:tblLook w:val="0020" w:firstRow="1" w:lastRow="0" w:firstColumn="0" w:lastColumn="0" w:noHBand="0" w:noVBand="0"/>
      </w:tblPr>
      <w:tblGrid>
        <w:gridCol w:w="4160"/>
        <w:gridCol w:w="4857"/>
        <w:gridCol w:w="5422"/>
      </w:tblGrid>
      <w:tr w:rsidR="009C4E3A" w:rsidRPr="00D264FE" w:rsidTr="00645ED5">
        <w:trPr>
          <w:trHeight w:val="444"/>
          <w:tblHeader/>
          <w:jc w:val="center"/>
        </w:trPr>
        <w:tc>
          <w:tcPr>
            <w:tcW w:w="4160" w:type="dxa"/>
            <w:tcBorders>
              <w:top w:val="single" w:sz="4" w:space="0" w:color="auto"/>
              <w:left w:val="single" w:sz="4" w:space="0" w:color="auto"/>
            </w:tcBorders>
            <w:shd w:val="clear" w:color="auto" w:fill="FFFFFF"/>
            <w:vAlign w:val="center"/>
          </w:tcPr>
          <w:p w:rsidR="009C4E3A" w:rsidRPr="00D264FE" w:rsidRDefault="00D03A53" w:rsidP="00450024">
            <w:pPr>
              <w:pStyle w:val="a0"/>
              <w:shd w:val="clear" w:color="auto" w:fill="auto"/>
              <w:spacing w:after="40"/>
              <w:jc w:val="center"/>
              <w:rPr>
                <w:rFonts w:ascii="Sylfaen" w:hAnsi="Sylfaen"/>
                <w:sz w:val="20"/>
                <w:szCs w:val="20"/>
              </w:rPr>
            </w:pPr>
            <w:r w:rsidRPr="00D264FE">
              <w:rPr>
                <w:rFonts w:ascii="Sylfaen" w:hAnsi="Sylfaen"/>
                <w:sz w:val="20"/>
                <w:szCs w:val="20"/>
              </w:rPr>
              <w:t>Միջոցի նշանակությունը</w:t>
            </w:r>
          </w:p>
        </w:tc>
        <w:tc>
          <w:tcPr>
            <w:tcW w:w="4857" w:type="dxa"/>
            <w:tcBorders>
              <w:top w:val="single" w:sz="4" w:space="0" w:color="auto"/>
              <w:left w:val="single" w:sz="4" w:space="0" w:color="auto"/>
            </w:tcBorders>
            <w:shd w:val="clear" w:color="auto" w:fill="FFFFFF"/>
            <w:vAlign w:val="center"/>
          </w:tcPr>
          <w:p w:rsidR="009C4E3A" w:rsidRPr="00D264FE" w:rsidRDefault="00D03A53" w:rsidP="00450024">
            <w:pPr>
              <w:pStyle w:val="a0"/>
              <w:shd w:val="clear" w:color="auto" w:fill="auto"/>
              <w:spacing w:after="40"/>
              <w:jc w:val="center"/>
              <w:rPr>
                <w:rFonts w:ascii="Sylfaen" w:hAnsi="Sylfaen"/>
                <w:sz w:val="20"/>
                <w:szCs w:val="20"/>
              </w:rPr>
            </w:pPr>
            <w:r w:rsidRPr="00D264FE">
              <w:rPr>
                <w:rFonts w:ascii="Sylfaen" w:hAnsi="Sylfaen"/>
                <w:sz w:val="20"/>
                <w:szCs w:val="20"/>
              </w:rPr>
              <w:t>Հետազոտվող ցուցանիշները</w:t>
            </w:r>
          </w:p>
        </w:tc>
        <w:tc>
          <w:tcPr>
            <w:tcW w:w="5422" w:type="dxa"/>
            <w:tcBorders>
              <w:top w:val="single" w:sz="4" w:space="0" w:color="auto"/>
              <w:left w:val="single" w:sz="4" w:space="0" w:color="auto"/>
              <w:right w:val="single" w:sz="4" w:space="0" w:color="auto"/>
            </w:tcBorders>
            <w:shd w:val="clear" w:color="auto" w:fill="FFFFFF"/>
            <w:vAlign w:val="center"/>
          </w:tcPr>
          <w:p w:rsidR="009C4E3A" w:rsidRPr="00D264FE" w:rsidRDefault="00D03A53" w:rsidP="00450024">
            <w:pPr>
              <w:pStyle w:val="a0"/>
              <w:shd w:val="clear" w:color="auto" w:fill="auto"/>
              <w:spacing w:after="40"/>
              <w:ind w:right="177"/>
              <w:jc w:val="center"/>
              <w:rPr>
                <w:rFonts w:ascii="Sylfaen" w:hAnsi="Sylfaen"/>
                <w:sz w:val="20"/>
                <w:szCs w:val="20"/>
              </w:rPr>
            </w:pPr>
            <w:r w:rsidRPr="00D264FE">
              <w:rPr>
                <w:rFonts w:ascii="Sylfaen" w:hAnsi="Sylfaen"/>
                <w:sz w:val="20"/>
                <w:szCs w:val="20"/>
              </w:rPr>
              <w:t>Հետազոտվող ցուցանիշների գնահատման չափանիշները</w:t>
            </w:r>
          </w:p>
        </w:tc>
      </w:tr>
      <w:tr w:rsidR="009C4E3A" w:rsidRPr="00D264FE" w:rsidTr="002D0AB4">
        <w:trPr>
          <w:trHeight w:val="487"/>
          <w:tblHeader/>
          <w:jc w:val="center"/>
        </w:trPr>
        <w:tc>
          <w:tcPr>
            <w:tcW w:w="4160" w:type="dxa"/>
            <w:tcBorders>
              <w:top w:val="single" w:sz="4" w:space="0" w:color="auto"/>
              <w:left w:val="single" w:sz="4" w:space="0" w:color="auto"/>
            </w:tcBorders>
            <w:shd w:val="clear" w:color="auto" w:fill="FFFFFF"/>
            <w:vAlign w:val="center"/>
          </w:tcPr>
          <w:p w:rsidR="009C4E3A" w:rsidRPr="00D264FE" w:rsidRDefault="00D03A53" w:rsidP="00450024">
            <w:pPr>
              <w:pStyle w:val="a0"/>
              <w:shd w:val="clear" w:color="auto" w:fill="auto"/>
              <w:spacing w:after="40"/>
              <w:jc w:val="center"/>
              <w:rPr>
                <w:rFonts w:ascii="Sylfaen" w:hAnsi="Sylfaen"/>
                <w:sz w:val="20"/>
                <w:szCs w:val="20"/>
              </w:rPr>
            </w:pPr>
            <w:r w:rsidRPr="00D264FE">
              <w:rPr>
                <w:rFonts w:ascii="Sylfaen" w:hAnsi="Sylfaen"/>
                <w:sz w:val="20"/>
                <w:szCs w:val="20"/>
              </w:rPr>
              <w:t>1</w:t>
            </w:r>
          </w:p>
        </w:tc>
        <w:tc>
          <w:tcPr>
            <w:tcW w:w="4857" w:type="dxa"/>
            <w:tcBorders>
              <w:top w:val="single" w:sz="4" w:space="0" w:color="auto"/>
              <w:left w:val="single" w:sz="4" w:space="0" w:color="auto"/>
            </w:tcBorders>
            <w:shd w:val="clear" w:color="auto" w:fill="FFFFFF"/>
            <w:vAlign w:val="center"/>
          </w:tcPr>
          <w:p w:rsidR="009C4E3A" w:rsidRPr="00D264FE" w:rsidRDefault="00D03A53" w:rsidP="00450024">
            <w:pPr>
              <w:pStyle w:val="a0"/>
              <w:shd w:val="clear" w:color="auto" w:fill="auto"/>
              <w:spacing w:after="40"/>
              <w:jc w:val="center"/>
              <w:rPr>
                <w:rFonts w:ascii="Sylfaen" w:hAnsi="Sylfaen"/>
                <w:sz w:val="20"/>
                <w:szCs w:val="20"/>
              </w:rPr>
            </w:pPr>
            <w:r w:rsidRPr="00D264FE">
              <w:rPr>
                <w:rFonts w:ascii="Sylfaen" w:hAnsi="Sylfaen"/>
                <w:sz w:val="20"/>
                <w:szCs w:val="20"/>
              </w:rPr>
              <w:t>2</w:t>
            </w:r>
          </w:p>
        </w:tc>
        <w:tc>
          <w:tcPr>
            <w:tcW w:w="5422" w:type="dxa"/>
            <w:tcBorders>
              <w:top w:val="single" w:sz="4" w:space="0" w:color="auto"/>
              <w:left w:val="single" w:sz="4" w:space="0" w:color="auto"/>
              <w:right w:val="single" w:sz="4" w:space="0" w:color="auto"/>
            </w:tcBorders>
            <w:shd w:val="clear" w:color="auto" w:fill="FFFFFF"/>
            <w:vAlign w:val="center"/>
          </w:tcPr>
          <w:p w:rsidR="009C4E3A" w:rsidRPr="00D264FE" w:rsidRDefault="00D03A53" w:rsidP="00450024">
            <w:pPr>
              <w:pStyle w:val="a0"/>
              <w:shd w:val="clear" w:color="auto" w:fill="auto"/>
              <w:spacing w:after="40"/>
              <w:jc w:val="center"/>
              <w:rPr>
                <w:rFonts w:ascii="Sylfaen" w:hAnsi="Sylfaen"/>
                <w:sz w:val="20"/>
                <w:szCs w:val="20"/>
              </w:rPr>
            </w:pPr>
            <w:r w:rsidRPr="00D264FE">
              <w:rPr>
                <w:rFonts w:ascii="Sylfaen" w:hAnsi="Sylfaen"/>
                <w:sz w:val="20"/>
                <w:szCs w:val="20"/>
              </w:rPr>
              <w:t>3</w:t>
            </w:r>
          </w:p>
        </w:tc>
      </w:tr>
      <w:tr w:rsidR="009C4E3A" w:rsidRPr="00D264FE" w:rsidTr="002D0AB4">
        <w:trPr>
          <w:trHeight w:val="1810"/>
          <w:jc w:val="center"/>
        </w:trPr>
        <w:tc>
          <w:tcPr>
            <w:tcW w:w="4160" w:type="dxa"/>
            <w:tcBorders>
              <w:top w:val="single" w:sz="4" w:space="0" w:color="auto"/>
              <w:left w:val="single" w:sz="4" w:space="0" w:color="auto"/>
            </w:tcBorders>
            <w:shd w:val="clear" w:color="auto" w:fill="FFFFFF"/>
          </w:tcPr>
          <w:p w:rsidR="009C4E3A" w:rsidRPr="00D264FE" w:rsidRDefault="00D03A53" w:rsidP="002D0AB4">
            <w:pPr>
              <w:pStyle w:val="a0"/>
              <w:shd w:val="clear" w:color="auto" w:fill="auto"/>
              <w:tabs>
                <w:tab w:val="left" w:pos="852"/>
              </w:tabs>
              <w:spacing w:after="120"/>
              <w:ind w:right="102"/>
              <w:rPr>
                <w:rFonts w:ascii="Sylfaen" w:hAnsi="Sylfaen"/>
                <w:sz w:val="20"/>
                <w:szCs w:val="20"/>
              </w:rPr>
            </w:pPr>
            <w:r w:rsidRPr="00D264FE">
              <w:rPr>
                <w:rFonts w:ascii="Sylfaen" w:hAnsi="Sylfaen"/>
                <w:sz w:val="20"/>
                <w:szCs w:val="20"/>
              </w:rPr>
              <w:t>2.3.1.</w:t>
            </w:r>
            <w:r w:rsidR="00D3329D" w:rsidRPr="00A46FB3">
              <w:rPr>
                <w:rFonts w:ascii="Sylfaen" w:hAnsi="Sylfaen"/>
                <w:sz w:val="20"/>
                <w:szCs w:val="20"/>
              </w:rPr>
              <w:tab/>
            </w:r>
            <w:r w:rsidRPr="00D264FE">
              <w:rPr>
                <w:rFonts w:ascii="Sylfaen" w:hAnsi="Sylfaen"/>
                <w:sz w:val="20"/>
                <w:szCs w:val="20"/>
              </w:rPr>
              <w:t>Ռեպելենտ (վանող) միջոցների արտադրության համար նախատեսված սուբստանցիաներ</w:t>
            </w:r>
          </w:p>
        </w:tc>
        <w:tc>
          <w:tcPr>
            <w:tcW w:w="4857" w:type="dxa"/>
            <w:tcBorders>
              <w:top w:val="single" w:sz="4" w:space="0" w:color="auto"/>
              <w:left w:val="single" w:sz="4" w:space="0" w:color="auto"/>
            </w:tcBorders>
            <w:shd w:val="clear" w:color="auto" w:fill="FFFFFF"/>
            <w:vAlign w:val="bottom"/>
          </w:tcPr>
          <w:p w:rsidR="009C4E3A" w:rsidRPr="00D264FE" w:rsidRDefault="00D03A53" w:rsidP="002D0AB4">
            <w:pPr>
              <w:pStyle w:val="a0"/>
              <w:shd w:val="clear" w:color="auto" w:fill="auto"/>
              <w:spacing w:after="120"/>
              <w:ind w:left="52"/>
              <w:rPr>
                <w:rFonts w:ascii="Sylfaen" w:hAnsi="Sylfaen"/>
                <w:sz w:val="20"/>
                <w:szCs w:val="20"/>
              </w:rPr>
            </w:pPr>
            <w:r w:rsidRPr="00D264FE">
              <w:rPr>
                <w:rFonts w:ascii="Sylfaen" w:hAnsi="Sylfaen"/>
                <w:sz w:val="20"/>
                <w:szCs w:val="20"/>
              </w:rPr>
              <w:t>Ազդող նյութի արտաքին տեսքը (ագրեգատային վիճակը, գույնը), հոտը, ֆիզիկաքիմիական ցուցանիշները (ջրածնային ցուցանիշը (pH), ցնդելիությունը, կայունությունը, համատեղելիությունն այլ միացությունների հետ), զանգվածային բաժինը</w:t>
            </w:r>
          </w:p>
        </w:tc>
        <w:tc>
          <w:tcPr>
            <w:tcW w:w="5422" w:type="dxa"/>
            <w:tcBorders>
              <w:top w:val="single" w:sz="4" w:space="0" w:color="auto"/>
              <w:left w:val="single" w:sz="4" w:space="0" w:color="auto"/>
              <w:right w:val="single" w:sz="4" w:space="0" w:color="auto"/>
            </w:tcBorders>
            <w:shd w:val="clear" w:color="auto" w:fill="FFFFFF"/>
            <w:vAlign w:val="bottom"/>
          </w:tcPr>
          <w:p w:rsidR="009C4E3A" w:rsidRPr="00D264FE" w:rsidRDefault="00D03A53" w:rsidP="002D0AB4">
            <w:pPr>
              <w:pStyle w:val="a0"/>
              <w:shd w:val="clear" w:color="auto" w:fill="auto"/>
              <w:spacing w:after="120"/>
              <w:ind w:left="52"/>
              <w:rPr>
                <w:rFonts w:ascii="Sylfaen" w:hAnsi="Sylfaen"/>
                <w:sz w:val="20"/>
                <w:szCs w:val="20"/>
              </w:rPr>
            </w:pPr>
            <w:r w:rsidRPr="00D264FE">
              <w:rPr>
                <w:rFonts w:ascii="Sylfaen" w:hAnsi="Sylfaen"/>
                <w:sz w:val="20"/>
                <w:szCs w:val="20"/>
              </w:rPr>
              <w:t>Պետք է համապատասխանեն այն փաստաթղթում սահմանված պահանջներին, որին համապատասխան արտադրվել է ապրանքը</w:t>
            </w:r>
            <w:r w:rsidR="004E40E4" w:rsidRPr="00D264FE">
              <w:rPr>
                <w:rFonts w:ascii="Sylfaen" w:hAnsi="Sylfaen"/>
                <w:sz w:val="20"/>
                <w:szCs w:val="20"/>
              </w:rPr>
              <w:t xml:space="preserve"> </w:t>
            </w:r>
            <w:r w:rsidRPr="00D264FE">
              <w:rPr>
                <w:rFonts w:ascii="Sylfaen" w:hAnsi="Sylfaen"/>
                <w:sz w:val="20"/>
                <w:szCs w:val="20"/>
              </w:rPr>
              <w:t>(ստանդարտներ, տեխնիկական պայմաններ, կանոնակարգեր, տեխնոլոգիական հրահանգներ, մասնագրեր, բաղադրագրեր, կազմի մասին տեղեկություններ)</w:t>
            </w:r>
          </w:p>
        </w:tc>
      </w:tr>
      <w:tr w:rsidR="009C4E3A" w:rsidRPr="00D264FE" w:rsidTr="00645ED5">
        <w:trPr>
          <w:jc w:val="center"/>
        </w:trPr>
        <w:tc>
          <w:tcPr>
            <w:tcW w:w="4160" w:type="dxa"/>
            <w:tcBorders>
              <w:top w:val="single" w:sz="4" w:space="0" w:color="auto"/>
              <w:left w:val="single" w:sz="4" w:space="0" w:color="auto"/>
              <w:bottom w:val="single" w:sz="4" w:space="0" w:color="auto"/>
            </w:tcBorders>
            <w:shd w:val="clear" w:color="auto" w:fill="FFFFFF"/>
          </w:tcPr>
          <w:p w:rsidR="009C4E3A" w:rsidRPr="00D264FE" w:rsidRDefault="00D03A53" w:rsidP="002D0AB4">
            <w:pPr>
              <w:pStyle w:val="a0"/>
              <w:shd w:val="clear" w:color="auto" w:fill="auto"/>
              <w:tabs>
                <w:tab w:val="left" w:pos="852"/>
              </w:tabs>
              <w:spacing w:after="120"/>
              <w:ind w:right="102"/>
              <w:rPr>
                <w:rFonts w:ascii="Sylfaen" w:hAnsi="Sylfaen"/>
                <w:sz w:val="20"/>
                <w:szCs w:val="20"/>
              </w:rPr>
            </w:pPr>
            <w:r w:rsidRPr="00D264FE">
              <w:rPr>
                <w:rFonts w:ascii="Sylfaen" w:hAnsi="Sylfaen"/>
                <w:sz w:val="20"/>
                <w:szCs w:val="20"/>
              </w:rPr>
              <w:t>2.3.2.</w:t>
            </w:r>
            <w:r w:rsidR="00D3329D" w:rsidRPr="00A46FB3">
              <w:rPr>
                <w:rFonts w:ascii="Sylfaen" w:hAnsi="Sylfaen"/>
                <w:sz w:val="20"/>
                <w:szCs w:val="20"/>
              </w:rPr>
              <w:tab/>
            </w:r>
            <w:r w:rsidRPr="00D264FE">
              <w:rPr>
                <w:rFonts w:ascii="Sylfaen" w:hAnsi="Sylfaen"/>
                <w:sz w:val="20"/>
                <w:szCs w:val="20"/>
              </w:rPr>
              <w:t>Ռեպելենտներ աերոզոլային բալոններով, այդ թվում</w:t>
            </w:r>
          </w:p>
        </w:tc>
        <w:tc>
          <w:tcPr>
            <w:tcW w:w="4857" w:type="dxa"/>
            <w:tcBorders>
              <w:top w:val="single" w:sz="4" w:space="0" w:color="auto"/>
              <w:left w:val="single" w:sz="4" w:space="0" w:color="auto"/>
              <w:bottom w:val="single" w:sz="4" w:space="0" w:color="auto"/>
            </w:tcBorders>
            <w:shd w:val="clear" w:color="auto" w:fill="FFFFFF"/>
          </w:tcPr>
          <w:p w:rsidR="009C4E3A" w:rsidRPr="00D264FE" w:rsidRDefault="00D03A53" w:rsidP="002D0AB4">
            <w:pPr>
              <w:pStyle w:val="a0"/>
              <w:shd w:val="clear" w:color="auto" w:fill="auto"/>
              <w:spacing w:after="120"/>
              <w:ind w:left="52"/>
              <w:rPr>
                <w:rFonts w:ascii="Sylfaen" w:hAnsi="Sylfaen"/>
                <w:sz w:val="20"/>
                <w:szCs w:val="20"/>
              </w:rPr>
            </w:pPr>
            <w:r w:rsidRPr="00D264FE">
              <w:rPr>
                <w:rFonts w:ascii="Sylfaen" w:hAnsi="Sylfaen"/>
                <w:sz w:val="20"/>
                <w:szCs w:val="20"/>
              </w:rPr>
              <w:t>Արտաքին տեսքը (ագրեգատային վիճակը, գույնը), հոտը, ֆիզիկաքիմիական ցուցանիշները</w:t>
            </w:r>
          </w:p>
        </w:tc>
        <w:tc>
          <w:tcPr>
            <w:tcW w:w="5422" w:type="dxa"/>
            <w:tcBorders>
              <w:top w:val="single" w:sz="4" w:space="0" w:color="auto"/>
              <w:left w:val="single" w:sz="4" w:space="0" w:color="auto"/>
              <w:bottom w:val="single" w:sz="4" w:space="0" w:color="auto"/>
              <w:right w:val="single" w:sz="4" w:space="0" w:color="auto"/>
            </w:tcBorders>
            <w:shd w:val="clear" w:color="auto" w:fill="FFFFFF"/>
            <w:vAlign w:val="bottom"/>
          </w:tcPr>
          <w:p w:rsidR="009C4E3A" w:rsidRPr="00D264FE" w:rsidRDefault="00D03A53" w:rsidP="002D0AB4">
            <w:pPr>
              <w:pStyle w:val="a0"/>
              <w:shd w:val="clear" w:color="auto" w:fill="auto"/>
              <w:spacing w:after="120"/>
              <w:ind w:left="52"/>
              <w:rPr>
                <w:rFonts w:ascii="Sylfaen" w:hAnsi="Sylfaen"/>
                <w:sz w:val="20"/>
                <w:szCs w:val="20"/>
              </w:rPr>
            </w:pPr>
            <w:r w:rsidRPr="00D264FE">
              <w:rPr>
                <w:rFonts w:ascii="Sylfaen" w:hAnsi="Sylfaen"/>
                <w:sz w:val="20"/>
                <w:szCs w:val="20"/>
              </w:rPr>
              <w:t>Պետք է համապատասխանեն այն փաստաթղթում սահմանված պահանջներին, որին համապատասխան արտադրվել է ապրանքը (ստանդարտներ, տեխնիկական պայմաններ, կանոնակարգեր, տեխնոլոգիական հրահանգներ, մասնագրեր, բաղադրագրեր, կազմի մասին տեղեկություններ)</w:t>
            </w:r>
          </w:p>
        </w:tc>
      </w:tr>
      <w:tr w:rsidR="009C4E3A" w:rsidRPr="00D264FE" w:rsidTr="00645ED5">
        <w:tblPrEx>
          <w:tblLook w:val="0000" w:firstRow="0" w:lastRow="0" w:firstColumn="0" w:lastColumn="0" w:noHBand="0" w:noVBand="0"/>
        </w:tblPrEx>
        <w:trPr>
          <w:jc w:val="center"/>
        </w:trPr>
        <w:tc>
          <w:tcPr>
            <w:tcW w:w="4160" w:type="dxa"/>
            <w:tcBorders>
              <w:top w:val="single" w:sz="4" w:space="0" w:color="auto"/>
              <w:left w:val="single" w:sz="4" w:space="0" w:color="auto"/>
            </w:tcBorders>
            <w:shd w:val="clear" w:color="auto" w:fill="FFFFFF"/>
          </w:tcPr>
          <w:p w:rsidR="009C4E3A" w:rsidRPr="00D264FE" w:rsidRDefault="00D03A53" w:rsidP="002D0AB4">
            <w:pPr>
              <w:pStyle w:val="a0"/>
              <w:shd w:val="clear" w:color="auto" w:fill="auto"/>
              <w:tabs>
                <w:tab w:val="left" w:pos="852"/>
              </w:tabs>
              <w:spacing w:after="120"/>
              <w:ind w:right="102"/>
              <w:rPr>
                <w:rFonts w:ascii="Sylfaen" w:hAnsi="Sylfaen"/>
                <w:sz w:val="20"/>
                <w:szCs w:val="20"/>
              </w:rPr>
            </w:pPr>
            <w:r w:rsidRPr="00D264FE">
              <w:rPr>
                <w:rFonts w:ascii="Sylfaen" w:hAnsi="Sylfaen"/>
                <w:sz w:val="20"/>
                <w:szCs w:val="20"/>
              </w:rPr>
              <w:lastRenderedPageBreak/>
              <w:t>2.3.3.</w:t>
            </w:r>
            <w:r w:rsidR="00D3329D" w:rsidRPr="00A46FB3">
              <w:rPr>
                <w:rFonts w:ascii="Sylfaen" w:hAnsi="Sylfaen"/>
                <w:sz w:val="20"/>
                <w:szCs w:val="20"/>
              </w:rPr>
              <w:tab/>
            </w:r>
            <w:r w:rsidRPr="00D264FE">
              <w:rPr>
                <w:rFonts w:ascii="Sylfaen" w:hAnsi="Sylfaen"/>
                <w:sz w:val="20"/>
                <w:szCs w:val="20"/>
              </w:rPr>
              <w:t>Էլեկտրածխահարող ռեպելենտ միջոցներ (թիթեղներ, պարույրներ, հեղուկներ, մոմեր)</w:t>
            </w:r>
          </w:p>
        </w:tc>
        <w:tc>
          <w:tcPr>
            <w:tcW w:w="4857" w:type="dxa"/>
            <w:tcBorders>
              <w:top w:val="single" w:sz="4" w:space="0" w:color="auto"/>
              <w:left w:val="single" w:sz="4" w:space="0" w:color="auto"/>
            </w:tcBorders>
            <w:shd w:val="clear" w:color="auto" w:fill="FFFFFF"/>
          </w:tcPr>
          <w:p w:rsidR="009C4E3A" w:rsidRPr="00D264FE" w:rsidRDefault="00D03A53" w:rsidP="002D0AB4">
            <w:pPr>
              <w:pStyle w:val="a0"/>
              <w:shd w:val="clear" w:color="auto" w:fill="auto"/>
              <w:spacing w:after="120"/>
              <w:ind w:left="52"/>
              <w:rPr>
                <w:rFonts w:ascii="Sylfaen" w:hAnsi="Sylfaen"/>
                <w:sz w:val="20"/>
                <w:szCs w:val="20"/>
              </w:rPr>
            </w:pPr>
            <w:r w:rsidRPr="00D264FE">
              <w:rPr>
                <w:rFonts w:ascii="Sylfaen" w:hAnsi="Sylfaen"/>
                <w:sz w:val="20"/>
                <w:szCs w:val="20"/>
              </w:rPr>
              <w:t>Ազդող նյութի արտաքին տեսքը (ագրեգատային վիճակը, գույնը), հոտը, ֆիզիկաքիմիական ցուցանիշները (ջրածնային ցուցանիշը (pH), ցնդելիությունը, կայունությունը, համատեղելիությունն այլ միացությունների հետ), զանգվածային բաժինը</w:t>
            </w:r>
          </w:p>
        </w:tc>
        <w:tc>
          <w:tcPr>
            <w:tcW w:w="5422" w:type="dxa"/>
            <w:tcBorders>
              <w:top w:val="single" w:sz="4" w:space="0" w:color="auto"/>
              <w:left w:val="single" w:sz="4" w:space="0" w:color="auto"/>
              <w:right w:val="single" w:sz="4" w:space="0" w:color="auto"/>
            </w:tcBorders>
            <w:shd w:val="clear" w:color="auto" w:fill="FFFFFF"/>
            <w:vAlign w:val="bottom"/>
          </w:tcPr>
          <w:p w:rsidR="009C4E3A" w:rsidRPr="00D264FE" w:rsidRDefault="00D03A53" w:rsidP="002D0AB4">
            <w:pPr>
              <w:pStyle w:val="a0"/>
              <w:shd w:val="clear" w:color="auto" w:fill="auto"/>
              <w:spacing w:after="120"/>
              <w:ind w:left="52"/>
              <w:rPr>
                <w:rFonts w:ascii="Sylfaen" w:hAnsi="Sylfaen"/>
                <w:sz w:val="20"/>
                <w:szCs w:val="20"/>
              </w:rPr>
            </w:pPr>
            <w:r w:rsidRPr="00D264FE">
              <w:rPr>
                <w:rFonts w:ascii="Sylfaen" w:hAnsi="Sylfaen"/>
                <w:sz w:val="20"/>
                <w:szCs w:val="20"/>
              </w:rPr>
              <w:t>Պետք է համապատասխանեն այն փաստաթղթում սահմանված պահանջներին, որին համապատասխան արտադրվել է ապրանքը</w:t>
            </w:r>
            <w:r w:rsidR="004E40E4" w:rsidRPr="00D264FE">
              <w:rPr>
                <w:rFonts w:ascii="Sylfaen" w:hAnsi="Sylfaen"/>
                <w:sz w:val="20"/>
                <w:szCs w:val="20"/>
              </w:rPr>
              <w:t xml:space="preserve"> </w:t>
            </w:r>
            <w:r w:rsidRPr="00D264FE">
              <w:rPr>
                <w:rFonts w:ascii="Sylfaen" w:hAnsi="Sylfaen"/>
                <w:sz w:val="20"/>
                <w:szCs w:val="20"/>
              </w:rPr>
              <w:t>(ստանդարտներ, տեխնիկական պայմաններ, կանոնակարգեր, տեխնոլոգիական հրահանգներ, մասնագրեր, բաղադրագրեր, կազմի մասին տեղեկություններ)</w:t>
            </w:r>
          </w:p>
        </w:tc>
      </w:tr>
      <w:tr w:rsidR="009C4E3A" w:rsidRPr="00D264FE" w:rsidTr="00645ED5">
        <w:tblPrEx>
          <w:tblLook w:val="0000" w:firstRow="0" w:lastRow="0" w:firstColumn="0" w:lastColumn="0" w:noHBand="0" w:noVBand="0"/>
        </w:tblPrEx>
        <w:trPr>
          <w:jc w:val="center"/>
        </w:trPr>
        <w:tc>
          <w:tcPr>
            <w:tcW w:w="4160" w:type="dxa"/>
            <w:tcBorders>
              <w:top w:val="single" w:sz="4" w:space="0" w:color="auto"/>
              <w:left w:val="single" w:sz="4" w:space="0" w:color="auto"/>
              <w:bottom w:val="single" w:sz="4" w:space="0" w:color="auto"/>
            </w:tcBorders>
            <w:shd w:val="clear" w:color="auto" w:fill="FFFFFF"/>
          </w:tcPr>
          <w:p w:rsidR="009C4E3A" w:rsidRPr="00D264FE" w:rsidRDefault="00D03A53" w:rsidP="002D0AB4">
            <w:pPr>
              <w:pStyle w:val="a0"/>
              <w:shd w:val="clear" w:color="auto" w:fill="auto"/>
              <w:tabs>
                <w:tab w:val="left" w:pos="852"/>
              </w:tabs>
              <w:spacing w:after="120"/>
              <w:ind w:right="104"/>
              <w:rPr>
                <w:rFonts w:ascii="Sylfaen" w:hAnsi="Sylfaen"/>
                <w:sz w:val="20"/>
                <w:szCs w:val="20"/>
              </w:rPr>
            </w:pPr>
            <w:r w:rsidRPr="00D264FE">
              <w:rPr>
                <w:rFonts w:ascii="Sylfaen" w:hAnsi="Sylfaen"/>
                <w:sz w:val="20"/>
                <w:szCs w:val="20"/>
              </w:rPr>
              <w:t>2.3.4.</w:t>
            </w:r>
            <w:r w:rsidR="00D3329D" w:rsidRPr="00A46FB3">
              <w:rPr>
                <w:rFonts w:ascii="Sylfaen" w:hAnsi="Sylfaen"/>
                <w:sz w:val="20"/>
                <w:szCs w:val="20"/>
              </w:rPr>
              <w:tab/>
            </w:r>
            <w:r w:rsidRPr="00D264FE">
              <w:rPr>
                <w:rFonts w:ascii="Sylfaen" w:hAnsi="Sylfaen"/>
                <w:sz w:val="20"/>
                <w:szCs w:val="20"/>
              </w:rPr>
              <w:t>Ռեպելենտներ կիրառման այլ ձ</w:t>
            </w:r>
            <w:r w:rsidR="004E40E4" w:rsidRPr="00D264FE">
              <w:rPr>
                <w:rFonts w:ascii="Sylfaen" w:hAnsi="Sylfaen"/>
                <w:sz w:val="20"/>
                <w:szCs w:val="20"/>
              </w:rPr>
              <w:t>եւ</w:t>
            </w:r>
            <w:r w:rsidRPr="00D264FE">
              <w:rPr>
                <w:rFonts w:ascii="Sylfaen" w:hAnsi="Sylfaen"/>
                <w:sz w:val="20"/>
                <w:szCs w:val="20"/>
              </w:rPr>
              <w:t>երով (լոսյոններ, էմուլսիաներ, դոնդողներ, կաթիկներ, կրեմներ), այդ թվում</w:t>
            </w:r>
            <w:r w:rsidR="004E40E4" w:rsidRPr="00D264FE">
              <w:rPr>
                <w:rFonts w:ascii="Sylfaen" w:hAnsi="Sylfaen"/>
                <w:sz w:val="20"/>
                <w:szCs w:val="20"/>
              </w:rPr>
              <w:t xml:space="preserve"> </w:t>
            </w:r>
            <w:r w:rsidRPr="00D264FE">
              <w:rPr>
                <w:rFonts w:ascii="Sylfaen" w:hAnsi="Sylfaen"/>
                <w:sz w:val="20"/>
                <w:szCs w:val="20"/>
              </w:rPr>
              <w:t>արդյունաբերական արտադրության պայմաններում օգտագործվող՝ կենսաբանական գործոնների (միջատների) ներգործությունից մաշկաբանական անհատական պաշտպանության միջոցներ</w:t>
            </w:r>
          </w:p>
        </w:tc>
        <w:tc>
          <w:tcPr>
            <w:tcW w:w="4857" w:type="dxa"/>
            <w:tcBorders>
              <w:top w:val="single" w:sz="4" w:space="0" w:color="auto"/>
              <w:left w:val="single" w:sz="4" w:space="0" w:color="auto"/>
              <w:bottom w:val="single" w:sz="4" w:space="0" w:color="auto"/>
            </w:tcBorders>
            <w:shd w:val="clear" w:color="auto" w:fill="FFFFFF"/>
          </w:tcPr>
          <w:p w:rsidR="009C4E3A" w:rsidRPr="00D264FE" w:rsidRDefault="00D03A53" w:rsidP="002D0AB4">
            <w:pPr>
              <w:pStyle w:val="a0"/>
              <w:shd w:val="clear" w:color="auto" w:fill="auto"/>
              <w:spacing w:after="120"/>
              <w:ind w:left="52"/>
              <w:rPr>
                <w:rFonts w:ascii="Sylfaen" w:hAnsi="Sylfaen"/>
                <w:sz w:val="20"/>
                <w:szCs w:val="20"/>
              </w:rPr>
            </w:pPr>
            <w:r w:rsidRPr="00D264FE">
              <w:rPr>
                <w:rFonts w:ascii="Sylfaen" w:hAnsi="Sylfaen"/>
                <w:sz w:val="20"/>
                <w:szCs w:val="20"/>
              </w:rPr>
              <w:t>Ազդող նյութի արտաքին տեսքը (ագրեգատային վիճակը, գույնը), հոտը, ֆիզիկաքիմիական ցուցանիշները (ջրածնային ցուցանիշը (pH), ցնդելիությունը, կայունությունը, համատեղելիությունն այլ միացությունների հետ), զանգվածային բաժինը</w:t>
            </w:r>
          </w:p>
        </w:tc>
        <w:tc>
          <w:tcPr>
            <w:tcW w:w="5422" w:type="dxa"/>
            <w:tcBorders>
              <w:top w:val="single" w:sz="4" w:space="0" w:color="auto"/>
              <w:left w:val="single" w:sz="4" w:space="0" w:color="auto"/>
              <w:bottom w:val="single" w:sz="4" w:space="0" w:color="auto"/>
              <w:right w:val="single" w:sz="4" w:space="0" w:color="auto"/>
            </w:tcBorders>
            <w:shd w:val="clear" w:color="auto" w:fill="FFFFFF"/>
          </w:tcPr>
          <w:p w:rsidR="009C4E3A" w:rsidRPr="00D264FE" w:rsidRDefault="00D03A53" w:rsidP="002D0AB4">
            <w:pPr>
              <w:pStyle w:val="a0"/>
              <w:shd w:val="clear" w:color="auto" w:fill="auto"/>
              <w:spacing w:after="120"/>
              <w:ind w:left="52"/>
              <w:rPr>
                <w:rFonts w:ascii="Sylfaen" w:hAnsi="Sylfaen"/>
                <w:sz w:val="20"/>
                <w:szCs w:val="20"/>
              </w:rPr>
            </w:pPr>
            <w:r w:rsidRPr="00D264FE">
              <w:rPr>
                <w:rFonts w:ascii="Sylfaen" w:hAnsi="Sylfaen"/>
                <w:sz w:val="20"/>
                <w:szCs w:val="20"/>
              </w:rPr>
              <w:t>Պետք է համապատասխանեն այն փաստաթղթում սահմանված պահանջներին, որին համապատասխան արտադրվել է ապրանքը</w:t>
            </w:r>
            <w:r w:rsidR="004E40E4" w:rsidRPr="00D264FE">
              <w:rPr>
                <w:rFonts w:ascii="Sylfaen" w:hAnsi="Sylfaen"/>
                <w:sz w:val="20"/>
                <w:szCs w:val="20"/>
              </w:rPr>
              <w:t xml:space="preserve"> </w:t>
            </w:r>
            <w:r w:rsidRPr="00D264FE">
              <w:rPr>
                <w:rFonts w:ascii="Sylfaen" w:hAnsi="Sylfaen"/>
                <w:sz w:val="20"/>
                <w:szCs w:val="20"/>
              </w:rPr>
              <w:t>(ստանդարտներ, տեխնիկական պայմաններ, կանոնակարգեր, տեխնոլոգիական հրահանգներ, մասնագրեր, բաղադրագրեր, կազմի մասին տեղեկություններ)</w:t>
            </w:r>
          </w:p>
        </w:tc>
      </w:tr>
    </w:tbl>
    <w:p w:rsidR="002D0AB4" w:rsidRDefault="002D0AB4" w:rsidP="00645ED5">
      <w:pPr>
        <w:pStyle w:val="30"/>
        <w:shd w:val="clear" w:color="auto" w:fill="auto"/>
        <w:spacing w:after="160" w:line="360" w:lineRule="auto"/>
        <w:rPr>
          <w:rFonts w:ascii="Sylfaen" w:hAnsi="Sylfaen"/>
          <w:i w:val="0"/>
          <w:sz w:val="24"/>
          <w:lang w:val="en-US"/>
        </w:rPr>
      </w:pPr>
      <w:bookmarkStart w:id="16" w:name="bookmark17"/>
    </w:p>
    <w:p w:rsidR="009C4E3A" w:rsidRPr="00C31D0C" w:rsidRDefault="00D03A53" w:rsidP="00645ED5">
      <w:pPr>
        <w:pStyle w:val="30"/>
        <w:shd w:val="clear" w:color="auto" w:fill="auto"/>
        <w:spacing w:after="160" w:line="360" w:lineRule="auto"/>
        <w:rPr>
          <w:rFonts w:ascii="Sylfaen" w:hAnsi="Sylfaen"/>
          <w:i w:val="0"/>
          <w:sz w:val="24"/>
          <w:szCs w:val="24"/>
        </w:rPr>
      </w:pPr>
      <w:r>
        <w:rPr>
          <w:rFonts w:ascii="Sylfaen" w:hAnsi="Sylfaen"/>
          <w:i w:val="0"/>
          <w:sz w:val="24"/>
        </w:rPr>
        <w:t>2.4. Կրծողասպան միջոցներ</w:t>
      </w:r>
      <w:bookmarkEnd w:id="16"/>
    </w:p>
    <w:tbl>
      <w:tblPr>
        <w:tblOverlap w:val="never"/>
        <w:tblW w:w="0" w:type="auto"/>
        <w:jc w:val="center"/>
        <w:tblLayout w:type="fixed"/>
        <w:tblCellMar>
          <w:left w:w="10" w:type="dxa"/>
          <w:right w:w="10" w:type="dxa"/>
        </w:tblCellMar>
        <w:tblLook w:val="0020" w:firstRow="1" w:lastRow="0" w:firstColumn="0" w:lastColumn="0" w:noHBand="0" w:noVBand="0"/>
      </w:tblPr>
      <w:tblGrid>
        <w:gridCol w:w="4317"/>
        <w:gridCol w:w="4801"/>
        <w:gridCol w:w="5291"/>
      </w:tblGrid>
      <w:tr w:rsidR="009C4E3A" w:rsidRPr="00D264FE" w:rsidTr="00645ED5">
        <w:trPr>
          <w:tblHeader/>
          <w:jc w:val="center"/>
        </w:trPr>
        <w:tc>
          <w:tcPr>
            <w:tcW w:w="4317" w:type="dxa"/>
            <w:tcBorders>
              <w:top w:val="single" w:sz="4" w:space="0" w:color="auto"/>
              <w:left w:val="single" w:sz="4" w:space="0" w:color="auto"/>
            </w:tcBorders>
            <w:shd w:val="clear" w:color="auto" w:fill="FFFFFF"/>
            <w:vAlign w:val="center"/>
          </w:tcPr>
          <w:p w:rsidR="009C4E3A" w:rsidRPr="00D264FE" w:rsidRDefault="00D03A53" w:rsidP="00450024">
            <w:pPr>
              <w:pStyle w:val="a0"/>
              <w:shd w:val="clear" w:color="auto" w:fill="auto"/>
              <w:spacing w:after="120"/>
              <w:jc w:val="center"/>
              <w:rPr>
                <w:rFonts w:ascii="Sylfaen" w:hAnsi="Sylfaen"/>
                <w:sz w:val="20"/>
                <w:szCs w:val="20"/>
              </w:rPr>
            </w:pPr>
            <w:r w:rsidRPr="00D264FE">
              <w:rPr>
                <w:rFonts w:ascii="Sylfaen" w:hAnsi="Sylfaen"/>
                <w:sz w:val="20"/>
                <w:szCs w:val="20"/>
              </w:rPr>
              <w:t>Միջոցի նշանակությունը</w:t>
            </w:r>
          </w:p>
        </w:tc>
        <w:tc>
          <w:tcPr>
            <w:tcW w:w="4801" w:type="dxa"/>
            <w:tcBorders>
              <w:top w:val="single" w:sz="4" w:space="0" w:color="auto"/>
              <w:left w:val="single" w:sz="4" w:space="0" w:color="auto"/>
            </w:tcBorders>
            <w:shd w:val="clear" w:color="auto" w:fill="FFFFFF"/>
            <w:vAlign w:val="center"/>
          </w:tcPr>
          <w:p w:rsidR="009C4E3A" w:rsidRPr="00D264FE" w:rsidRDefault="00D03A53" w:rsidP="00450024">
            <w:pPr>
              <w:pStyle w:val="a0"/>
              <w:shd w:val="clear" w:color="auto" w:fill="auto"/>
              <w:spacing w:after="120"/>
              <w:jc w:val="center"/>
              <w:rPr>
                <w:rFonts w:ascii="Sylfaen" w:hAnsi="Sylfaen"/>
                <w:sz w:val="20"/>
                <w:szCs w:val="20"/>
              </w:rPr>
            </w:pPr>
            <w:r w:rsidRPr="00D264FE">
              <w:rPr>
                <w:rFonts w:ascii="Sylfaen" w:hAnsi="Sylfaen"/>
                <w:sz w:val="20"/>
                <w:szCs w:val="20"/>
              </w:rPr>
              <w:t>Հետազոտվող ցուցանիշները</w:t>
            </w:r>
          </w:p>
        </w:tc>
        <w:tc>
          <w:tcPr>
            <w:tcW w:w="5291" w:type="dxa"/>
            <w:tcBorders>
              <w:top w:val="single" w:sz="4" w:space="0" w:color="auto"/>
              <w:left w:val="single" w:sz="4" w:space="0" w:color="auto"/>
              <w:right w:val="single" w:sz="4" w:space="0" w:color="auto"/>
            </w:tcBorders>
            <w:shd w:val="clear" w:color="auto" w:fill="FFFFFF"/>
            <w:vAlign w:val="center"/>
          </w:tcPr>
          <w:p w:rsidR="009C4E3A" w:rsidRPr="00D264FE" w:rsidRDefault="00D03A53" w:rsidP="00450024">
            <w:pPr>
              <w:pStyle w:val="a0"/>
              <w:shd w:val="clear" w:color="auto" w:fill="auto"/>
              <w:spacing w:after="120"/>
              <w:ind w:right="162"/>
              <w:jc w:val="center"/>
              <w:rPr>
                <w:rFonts w:ascii="Sylfaen" w:hAnsi="Sylfaen"/>
                <w:sz w:val="20"/>
                <w:szCs w:val="20"/>
              </w:rPr>
            </w:pPr>
            <w:r w:rsidRPr="00D264FE">
              <w:rPr>
                <w:rFonts w:ascii="Sylfaen" w:hAnsi="Sylfaen"/>
                <w:sz w:val="20"/>
                <w:szCs w:val="20"/>
              </w:rPr>
              <w:t>Հետազոտվող ցուցանիշների գնահատման չափանիշները</w:t>
            </w:r>
          </w:p>
        </w:tc>
      </w:tr>
      <w:tr w:rsidR="009C4E3A" w:rsidRPr="00D264FE" w:rsidTr="002D0AB4">
        <w:trPr>
          <w:trHeight w:val="541"/>
          <w:tblHeader/>
          <w:jc w:val="center"/>
        </w:trPr>
        <w:tc>
          <w:tcPr>
            <w:tcW w:w="4317" w:type="dxa"/>
            <w:tcBorders>
              <w:top w:val="single" w:sz="4" w:space="0" w:color="auto"/>
              <w:left w:val="single" w:sz="4" w:space="0" w:color="auto"/>
            </w:tcBorders>
            <w:shd w:val="clear" w:color="auto" w:fill="FFFFFF"/>
            <w:vAlign w:val="center"/>
          </w:tcPr>
          <w:p w:rsidR="009C4E3A" w:rsidRPr="00D264FE" w:rsidRDefault="00D03A53" w:rsidP="002D0AB4">
            <w:pPr>
              <w:pStyle w:val="a0"/>
              <w:shd w:val="clear" w:color="auto" w:fill="auto"/>
              <w:spacing w:after="120"/>
              <w:jc w:val="center"/>
              <w:rPr>
                <w:rFonts w:ascii="Sylfaen" w:hAnsi="Sylfaen"/>
                <w:sz w:val="20"/>
                <w:szCs w:val="20"/>
              </w:rPr>
            </w:pPr>
            <w:r w:rsidRPr="00D264FE">
              <w:rPr>
                <w:rFonts w:ascii="Sylfaen" w:hAnsi="Sylfaen"/>
                <w:sz w:val="20"/>
                <w:szCs w:val="20"/>
              </w:rPr>
              <w:t>1</w:t>
            </w:r>
          </w:p>
        </w:tc>
        <w:tc>
          <w:tcPr>
            <w:tcW w:w="4801" w:type="dxa"/>
            <w:tcBorders>
              <w:top w:val="single" w:sz="4" w:space="0" w:color="auto"/>
              <w:left w:val="single" w:sz="4" w:space="0" w:color="auto"/>
            </w:tcBorders>
            <w:shd w:val="clear" w:color="auto" w:fill="FFFFFF"/>
            <w:vAlign w:val="center"/>
          </w:tcPr>
          <w:p w:rsidR="009C4E3A" w:rsidRPr="00D264FE" w:rsidRDefault="00D03A53" w:rsidP="002D0AB4">
            <w:pPr>
              <w:pStyle w:val="a0"/>
              <w:shd w:val="clear" w:color="auto" w:fill="auto"/>
              <w:spacing w:after="120"/>
              <w:jc w:val="center"/>
              <w:rPr>
                <w:rFonts w:ascii="Sylfaen" w:hAnsi="Sylfaen"/>
                <w:sz w:val="20"/>
                <w:szCs w:val="20"/>
              </w:rPr>
            </w:pPr>
            <w:r w:rsidRPr="00D264FE">
              <w:rPr>
                <w:rFonts w:ascii="Sylfaen" w:hAnsi="Sylfaen"/>
                <w:sz w:val="20"/>
                <w:szCs w:val="20"/>
              </w:rPr>
              <w:t>2</w:t>
            </w:r>
          </w:p>
        </w:tc>
        <w:tc>
          <w:tcPr>
            <w:tcW w:w="5291" w:type="dxa"/>
            <w:tcBorders>
              <w:top w:val="single" w:sz="4" w:space="0" w:color="auto"/>
              <w:left w:val="single" w:sz="4" w:space="0" w:color="auto"/>
              <w:right w:val="single" w:sz="4" w:space="0" w:color="auto"/>
            </w:tcBorders>
            <w:shd w:val="clear" w:color="auto" w:fill="FFFFFF"/>
            <w:vAlign w:val="center"/>
          </w:tcPr>
          <w:p w:rsidR="009C4E3A" w:rsidRPr="00D264FE" w:rsidRDefault="00D03A53" w:rsidP="002D0AB4">
            <w:pPr>
              <w:pStyle w:val="a0"/>
              <w:shd w:val="clear" w:color="auto" w:fill="auto"/>
              <w:spacing w:after="120"/>
              <w:jc w:val="center"/>
              <w:rPr>
                <w:rFonts w:ascii="Sylfaen" w:hAnsi="Sylfaen"/>
                <w:sz w:val="20"/>
                <w:szCs w:val="20"/>
              </w:rPr>
            </w:pPr>
            <w:r w:rsidRPr="00D264FE">
              <w:rPr>
                <w:rFonts w:ascii="Sylfaen" w:hAnsi="Sylfaen"/>
                <w:sz w:val="20"/>
                <w:szCs w:val="20"/>
              </w:rPr>
              <w:t>3</w:t>
            </w:r>
          </w:p>
        </w:tc>
      </w:tr>
      <w:tr w:rsidR="009C4E3A" w:rsidRPr="00D264FE" w:rsidTr="00645ED5">
        <w:trPr>
          <w:jc w:val="center"/>
        </w:trPr>
        <w:tc>
          <w:tcPr>
            <w:tcW w:w="4317" w:type="dxa"/>
            <w:tcBorders>
              <w:top w:val="single" w:sz="4" w:space="0" w:color="auto"/>
              <w:left w:val="single" w:sz="4" w:space="0" w:color="auto"/>
              <w:bottom w:val="single" w:sz="4" w:space="0" w:color="auto"/>
            </w:tcBorders>
            <w:shd w:val="clear" w:color="auto" w:fill="FFFFFF"/>
          </w:tcPr>
          <w:p w:rsidR="009C4E3A" w:rsidRPr="00D264FE" w:rsidRDefault="00D03A53" w:rsidP="002D0AB4">
            <w:pPr>
              <w:pStyle w:val="a0"/>
              <w:shd w:val="clear" w:color="auto" w:fill="auto"/>
              <w:tabs>
                <w:tab w:val="left" w:pos="859"/>
              </w:tabs>
              <w:spacing w:after="120"/>
              <w:rPr>
                <w:rFonts w:ascii="Sylfaen" w:hAnsi="Sylfaen"/>
                <w:sz w:val="20"/>
                <w:szCs w:val="20"/>
              </w:rPr>
            </w:pPr>
            <w:r w:rsidRPr="00D264FE">
              <w:rPr>
                <w:rFonts w:ascii="Sylfaen" w:hAnsi="Sylfaen"/>
                <w:sz w:val="20"/>
                <w:szCs w:val="20"/>
              </w:rPr>
              <w:t>2.4.1.</w:t>
            </w:r>
            <w:r w:rsidR="00030FDB" w:rsidRPr="00A46FB3">
              <w:rPr>
                <w:rFonts w:ascii="Sylfaen" w:hAnsi="Sylfaen"/>
                <w:sz w:val="20"/>
                <w:szCs w:val="20"/>
              </w:rPr>
              <w:tab/>
            </w:r>
            <w:r w:rsidRPr="00D264FE">
              <w:rPr>
                <w:rFonts w:ascii="Sylfaen" w:hAnsi="Sylfaen"/>
                <w:sz w:val="20"/>
                <w:szCs w:val="20"/>
              </w:rPr>
              <w:t>Կրծողասպան միջոցների արտադրության համար նախատեսված սուբստանցիաներ</w:t>
            </w:r>
          </w:p>
        </w:tc>
        <w:tc>
          <w:tcPr>
            <w:tcW w:w="4801" w:type="dxa"/>
            <w:tcBorders>
              <w:top w:val="single" w:sz="4" w:space="0" w:color="auto"/>
              <w:left w:val="single" w:sz="4" w:space="0" w:color="auto"/>
              <w:bottom w:val="single" w:sz="4" w:space="0" w:color="auto"/>
            </w:tcBorders>
            <w:shd w:val="clear" w:color="auto" w:fill="FFFFFF"/>
          </w:tcPr>
          <w:p w:rsidR="009C4E3A" w:rsidRPr="00D264FE" w:rsidRDefault="00D03A53" w:rsidP="002D0AB4">
            <w:pPr>
              <w:pStyle w:val="a0"/>
              <w:shd w:val="clear" w:color="auto" w:fill="auto"/>
              <w:spacing w:after="120"/>
              <w:rPr>
                <w:rFonts w:ascii="Sylfaen" w:hAnsi="Sylfaen"/>
                <w:sz w:val="20"/>
                <w:szCs w:val="20"/>
              </w:rPr>
            </w:pPr>
            <w:r w:rsidRPr="00D264FE">
              <w:rPr>
                <w:rFonts w:ascii="Sylfaen" w:hAnsi="Sylfaen"/>
                <w:sz w:val="20"/>
                <w:szCs w:val="20"/>
              </w:rPr>
              <w:t>Արտաքին տեսքը (ագրեգատային վիճակը, գույնը), հոտը, ֆիզիկաքիմիական ցուցանիշները</w:t>
            </w:r>
          </w:p>
        </w:tc>
        <w:tc>
          <w:tcPr>
            <w:tcW w:w="5291" w:type="dxa"/>
            <w:tcBorders>
              <w:top w:val="single" w:sz="4" w:space="0" w:color="auto"/>
              <w:left w:val="single" w:sz="4" w:space="0" w:color="auto"/>
              <w:bottom w:val="single" w:sz="4" w:space="0" w:color="auto"/>
              <w:right w:val="single" w:sz="4" w:space="0" w:color="auto"/>
            </w:tcBorders>
            <w:shd w:val="clear" w:color="auto" w:fill="FFFFFF"/>
            <w:vAlign w:val="bottom"/>
          </w:tcPr>
          <w:p w:rsidR="009C4E3A" w:rsidRPr="00D264FE" w:rsidRDefault="00D03A53" w:rsidP="002D0AB4">
            <w:pPr>
              <w:pStyle w:val="a0"/>
              <w:shd w:val="clear" w:color="auto" w:fill="auto"/>
              <w:spacing w:after="120"/>
              <w:ind w:right="162"/>
              <w:rPr>
                <w:rFonts w:ascii="Sylfaen" w:hAnsi="Sylfaen"/>
                <w:sz w:val="20"/>
                <w:szCs w:val="20"/>
              </w:rPr>
            </w:pPr>
            <w:r w:rsidRPr="00D264FE">
              <w:rPr>
                <w:rFonts w:ascii="Sylfaen" w:hAnsi="Sylfaen"/>
                <w:sz w:val="20"/>
                <w:szCs w:val="20"/>
              </w:rPr>
              <w:t>Պետք է համապատասխանեն այն փաստաթղթում սահմանված պահանջներին, որոնց համապատասխան արտադրվել է ապրանքը (ստանդարտներ, տեխնիկական պայմաններ, կանոնակարգեր, տեխնոլոգիական հրահանգներ, մասնագրեր, բաղադրագրեր, կազմի մասին տեղեկություններ)</w:t>
            </w:r>
          </w:p>
        </w:tc>
      </w:tr>
      <w:tr w:rsidR="00D264FE" w:rsidRPr="00D264FE" w:rsidTr="00645ED5">
        <w:tblPrEx>
          <w:tblLook w:val="0000" w:firstRow="0" w:lastRow="0" w:firstColumn="0" w:lastColumn="0" w:noHBand="0" w:noVBand="0"/>
        </w:tblPrEx>
        <w:trPr>
          <w:jc w:val="center"/>
        </w:trPr>
        <w:tc>
          <w:tcPr>
            <w:tcW w:w="4317" w:type="dxa"/>
            <w:tcBorders>
              <w:top w:val="single" w:sz="4" w:space="0" w:color="auto"/>
              <w:left w:val="single" w:sz="4" w:space="0" w:color="auto"/>
              <w:bottom w:val="single" w:sz="4" w:space="0" w:color="auto"/>
            </w:tcBorders>
            <w:shd w:val="clear" w:color="auto" w:fill="FFFFFF"/>
          </w:tcPr>
          <w:p w:rsidR="00D264FE" w:rsidRPr="00D264FE" w:rsidRDefault="00D264FE" w:rsidP="00450024">
            <w:pPr>
              <w:pStyle w:val="a0"/>
              <w:shd w:val="clear" w:color="auto" w:fill="auto"/>
              <w:tabs>
                <w:tab w:val="left" w:pos="859"/>
              </w:tabs>
              <w:spacing w:after="120"/>
              <w:rPr>
                <w:rFonts w:ascii="Sylfaen" w:hAnsi="Sylfaen"/>
                <w:sz w:val="20"/>
                <w:szCs w:val="20"/>
              </w:rPr>
            </w:pPr>
            <w:r w:rsidRPr="00D264FE">
              <w:rPr>
                <w:rFonts w:ascii="Sylfaen" w:hAnsi="Sylfaen"/>
                <w:sz w:val="20"/>
                <w:szCs w:val="20"/>
              </w:rPr>
              <w:lastRenderedPageBreak/>
              <w:t>2.4.2.</w:t>
            </w:r>
            <w:r w:rsidR="00030FDB" w:rsidRPr="00A46FB3">
              <w:rPr>
                <w:rFonts w:ascii="Sylfaen" w:hAnsi="Sylfaen"/>
                <w:sz w:val="20"/>
                <w:szCs w:val="20"/>
              </w:rPr>
              <w:tab/>
            </w:r>
            <w:r w:rsidRPr="00D264FE">
              <w:rPr>
                <w:rFonts w:ascii="Sylfaen" w:hAnsi="Sylfaen"/>
                <w:sz w:val="20"/>
                <w:szCs w:val="20"/>
              </w:rPr>
              <w:t>Կրծողասպան միջոցներ՝ կիրառման տարբեր ձեւերով (հատիկավոր խայծեր, հատիկներ, դոնդողներ, այլ ձեւեր)</w:t>
            </w:r>
          </w:p>
        </w:tc>
        <w:tc>
          <w:tcPr>
            <w:tcW w:w="4801" w:type="dxa"/>
            <w:tcBorders>
              <w:top w:val="single" w:sz="4" w:space="0" w:color="auto"/>
              <w:left w:val="single" w:sz="4" w:space="0" w:color="auto"/>
              <w:bottom w:val="single" w:sz="4" w:space="0" w:color="auto"/>
            </w:tcBorders>
            <w:shd w:val="clear" w:color="auto" w:fill="FFFFFF"/>
          </w:tcPr>
          <w:p w:rsidR="00D264FE" w:rsidRPr="00D264FE" w:rsidRDefault="00D264FE" w:rsidP="00450024">
            <w:pPr>
              <w:pStyle w:val="a0"/>
              <w:shd w:val="clear" w:color="auto" w:fill="auto"/>
              <w:spacing w:after="120"/>
              <w:rPr>
                <w:rFonts w:ascii="Sylfaen" w:hAnsi="Sylfaen"/>
                <w:sz w:val="20"/>
                <w:szCs w:val="20"/>
              </w:rPr>
            </w:pPr>
            <w:r w:rsidRPr="00D264FE">
              <w:rPr>
                <w:rFonts w:ascii="Sylfaen" w:hAnsi="Sylfaen"/>
                <w:sz w:val="20"/>
                <w:szCs w:val="20"/>
              </w:rPr>
              <w:t>Ազդող նյութի արտաքին տեսքը (ագրեգատային վիճակը, գույնը), հոտը, ֆիզիկաքիմիական ցուցանիշները (ջրածնային ցուցանիշը (pH), ցնդելիությունը, կայունությունը, համատեղելիությունն այլ միացությունների հետ), զանգվածային բաժինը</w:t>
            </w:r>
          </w:p>
        </w:tc>
        <w:tc>
          <w:tcPr>
            <w:tcW w:w="5291" w:type="dxa"/>
            <w:tcBorders>
              <w:top w:val="single" w:sz="4" w:space="0" w:color="auto"/>
              <w:left w:val="single" w:sz="4" w:space="0" w:color="auto"/>
              <w:bottom w:val="single" w:sz="4" w:space="0" w:color="auto"/>
              <w:right w:val="single" w:sz="4" w:space="0" w:color="auto"/>
            </w:tcBorders>
            <w:shd w:val="clear" w:color="auto" w:fill="FFFFFF"/>
          </w:tcPr>
          <w:p w:rsidR="00D264FE" w:rsidRPr="00D264FE" w:rsidRDefault="00D264FE" w:rsidP="00450024">
            <w:pPr>
              <w:pStyle w:val="a0"/>
              <w:shd w:val="clear" w:color="auto" w:fill="auto"/>
              <w:spacing w:after="120"/>
              <w:ind w:right="162"/>
              <w:rPr>
                <w:rFonts w:ascii="Sylfaen" w:hAnsi="Sylfaen"/>
                <w:sz w:val="20"/>
                <w:szCs w:val="20"/>
              </w:rPr>
            </w:pPr>
            <w:r w:rsidRPr="00D264FE">
              <w:rPr>
                <w:rFonts w:ascii="Sylfaen" w:hAnsi="Sylfaen"/>
                <w:sz w:val="20"/>
                <w:szCs w:val="20"/>
              </w:rPr>
              <w:t>Պետք է համապատասխանեն այն փաստաթղթում սահմանված պահանջներին, որին համապատասխան արտադրվել է ապրանքը (ստանդարտներ, տեխնիկական պայմաններ, կանոնակարգեր, տեխնոլոգիական հրահանգներ, մասնագրեր, բաղադրագրեր, կազմի մասին տեղեկություններ)</w:t>
            </w:r>
          </w:p>
        </w:tc>
      </w:tr>
    </w:tbl>
    <w:p w:rsidR="00D03A53" w:rsidRPr="00A46FB3" w:rsidRDefault="00D03A53" w:rsidP="00597C2D">
      <w:pPr>
        <w:spacing w:after="120"/>
        <w:rPr>
          <w:rFonts w:ascii="Sylfaen" w:hAnsi="Sylfaen"/>
        </w:rPr>
      </w:pPr>
    </w:p>
    <w:p w:rsidR="00D264FE" w:rsidRPr="00D264FE" w:rsidRDefault="00D264FE" w:rsidP="00D264FE">
      <w:pPr>
        <w:spacing w:after="120"/>
        <w:jc w:val="center"/>
        <w:rPr>
          <w:rFonts w:ascii="Sylfaen" w:hAnsi="Sylfaen"/>
          <w:lang w:val="en-US"/>
        </w:rPr>
      </w:pPr>
      <w:r>
        <w:rPr>
          <w:rFonts w:ascii="Sylfaen" w:hAnsi="Sylfaen"/>
          <w:lang w:val="en-US"/>
        </w:rPr>
        <w:t>__________________</w:t>
      </w:r>
    </w:p>
    <w:sectPr w:rsidR="00D264FE" w:rsidRPr="00D264FE" w:rsidSect="00450024">
      <w:pgSz w:w="16840" w:h="11900" w:orient="landscape" w:code="9"/>
      <w:pgMar w:top="1134" w:right="1418" w:bottom="1418" w:left="1418" w:header="1015" w:footer="573" w:gutter="0"/>
      <w:pgNumType w:start="1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2E4" w:rsidRDefault="000C22E4" w:rsidP="009C4E3A">
      <w:r>
        <w:separator/>
      </w:r>
    </w:p>
  </w:endnote>
  <w:endnote w:type="continuationSeparator" w:id="0">
    <w:p w:rsidR="000C22E4" w:rsidRDefault="000C22E4" w:rsidP="009C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n AMU">
    <w:altName w:val="Arial Unicode MS"/>
    <w:panose1 w:val="01000000000000000000"/>
    <w:charset w:val="CC"/>
    <w:family w:val="auto"/>
    <w:pitch w:val="variable"/>
    <w:sig w:usb0="A1002EA7" w:usb1="50000008" w:usb2="00000000"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105938"/>
      <w:docPartObj>
        <w:docPartGallery w:val="Page Numbers (Bottom of Page)"/>
        <w:docPartUnique/>
      </w:docPartObj>
    </w:sdtPr>
    <w:sdtEndPr>
      <w:rPr>
        <w:rFonts w:ascii="Sylfaen" w:hAnsi="Sylfaen"/>
      </w:rPr>
    </w:sdtEndPr>
    <w:sdtContent>
      <w:p w:rsidR="0019724E" w:rsidRPr="00450024" w:rsidRDefault="0019724E">
        <w:pPr>
          <w:pStyle w:val="Footer"/>
          <w:jc w:val="center"/>
          <w:rPr>
            <w:rFonts w:ascii="Sylfaen" w:hAnsi="Sylfaen"/>
          </w:rPr>
        </w:pPr>
        <w:r w:rsidRPr="00450024">
          <w:rPr>
            <w:rFonts w:ascii="Sylfaen" w:hAnsi="Sylfaen"/>
          </w:rPr>
          <w:fldChar w:fldCharType="begin"/>
        </w:r>
        <w:r w:rsidRPr="00450024">
          <w:rPr>
            <w:rFonts w:ascii="Sylfaen" w:hAnsi="Sylfaen"/>
          </w:rPr>
          <w:instrText xml:space="preserve"> PAGE   \* MERGEFORMAT </w:instrText>
        </w:r>
        <w:r w:rsidRPr="00450024">
          <w:rPr>
            <w:rFonts w:ascii="Sylfaen" w:hAnsi="Sylfaen"/>
          </w:rPr>
          <w:fldChar w:fldCharType="separate"/>
        </w:r>
        <w:r w:rsidR="002D0AB4">
          <w:rPr>
            <w:rFonts w:ascii="Sylfaen" w:hAnsi="Sylfaen"/>
            <w:noProof/>
          </w:rPr>
          <w:t>87</w:t>
        </w:r>
        <w:r w:rsidRPr="00450024">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2E4" w:rsidRDefault="000C22E4"/>
  </w:footnote>
  <w:footnote w:type="continuationSeparator" w:id="0">
    <w:p w:rsidR="000C22E4" w:rsidRDefault="000C22E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C4E3A"/>
    <w:rsid w:val="00030FDB"/>
    <w:rsid w:val="00042E4A"/>
    <w:rsid w:val="0007200D"/>
    <w:rsid w:val="000937DA"/>
    <w:rsid w:val="00094722"/>
    <w:rsid w:val="000B5C08"/>
    <w:rsid w:val="000C22E4"/>
    <w:rsid w:val="000F3D62"/>
    <w:rsid w:val="00163D63"/>
    <w:rsid w:val="00164A95"/>
    <w:rsid w:val="00167FC9"/>
    <w:rsid w:val="00191575"/>
    <w:rsid w:val="0019724E"/>
    <w:rsid w:val="001A2831"/>
    <w:rsid w:val="001D51A9"/>
    <w:rsid w:val="001E4216"/>
    <w:rsid w:val="001F0476"/>
    <w:rsid w:val="00210137"/>
    <w:rsid w:val="00210970"/>
    <w:rsid w:val="00290811"/>
    <w:rsid w:val="002A6F95"/>
    <w:rsid w:val="002B2D50"/>
    <w:rsid w:val="002B62AE"/>
    <w:rsid w:val="002D07A9"/>
    <w:rsid w:val="002D0AB4"/>
    <w:rsid w:val="002E458B"/>
    <w:rsid w:val="002E5A82"/>
    <w:rsid w:val="002F3354"/>
    <w:rsid w:val="003200A7"/>
    <w:rsid w:val="00366BFD"/>
    <w:rsid w:val="00370EE2"/>
    <w:rsid w:val="00370F64"/>
    <w:rsid w:val="00372ED9"/>
    <w:rsid w:val="0038620E"/>
    <w:rsid w:val="003952FF"/>
    <w:rsid w:val="003C2578"/>
    <w:rsid w:val="00402AFF"/>
    <w:rsid w:val="00411394"/>
    <w:rsid w:val="00421CB9"/>
    <w:rsid w:val="004249BF"/>
    <w:rsid w:val="00450024"/>
    <w:rsid w:val="00485EC1"/>
    <w:rsid w:val="00491ECD"/>
    <w:rsid w:val="00494F93"/>
    <w:rsid w:val="004B56D0"/>
    <w:rsid w:val="004E0CC7"/>
    <w:rsid w:val="004E40E4"/>
    <w:rsid w:val="005137A9"/>
    <w:rsid w:val="005227AF"/>
    <w:rsid w:val="005576C0"/>
    <w:rsid w:val="0056696B"/>
    <w:rsid w:val="00597C2D"/>
    <w:rsid w:val="005B1D84"/>
    <w:rsid w:val="005B41EF"/>
    <w:rsid w:val="00610EE7"/>
    <w:rsid w:val="00612C72"/>
    <w:rsid w:val="00613750"/>
    <w:rsid w:val="00624781"/>
    <w:rsid w:val="00632725"/>
    <w:rsid w:val="00645ED5"/>
    <w:rsid w:val="00651E1F"/>
    <w:rsid w:val="00663B67"/>
    <w:rsid w:val="00675CD8"/>
    <w:rsid w:val="00676C64"/>
    <w:rsid w:val="00677BD3"/>
    <w:rsid w:val="006C7D08"/>
    <w:rsid w:val="006D4019"/>
    <w:rsid w:val="006E4DFE"/>
    <w:rsid w:val="00717F26"/>
    <w:rsid w:val="007A0E3D"/>
    <w:rsid w:val="007D4A4C"/>
    <w:rsid w:val="007F71A3"/>
    <w:rsid w:val="00822E9C"/>
    <w:rsid w:val="00825719"/>
    <w:rsid w:val="0087635F"/>
    <w:rsid w:val="008E697A"/>
    <w:rsid w:val="00911E2C"/>
    <w:rsid w:val="00920D2B"/>
    <w:rsid w:val="00923489"/>
    <w:rsid w:val="00932415"/>
    <w:rsid w:val="00932C0B"/>
    <w:rsid w:val="00936D86"/>
    <w:rsid w:val="00956C32"/>
    <w:rsid w:val="00962B8C"/>
    <w:rsid w:val="00971043"/>
    <w:rsid w:val="009724EA"/>
    <w:rsid w:val="00974313"/>
    <w:rsid w:val="009A62F0"/>
    <w:rsid w:val="009B6C55"/>
    <w:rsid w:val="009C4E3A"/>
    <w:rsid w:val="00A405F2"/>
    <w:rsid w:val="00A46FB3"/>
    <w:rsid w:val="00A50BF7"/>
    <w:rsid w:val="00A5381F"/>
    <w:rsid w:val="00A6789E"/>
    <w:rsid w:val="00AB412D"/>
    <w:rsid w:val="00AB5731"/>
    <w:rsid w:val="00B1219D"/>
    <w:rsid w:val="00B32F12"/>
    <w:rsid w:val="00B35A43"/>
    <w:rsid w:val="00BD20B1"/>
    <w:rsid w:val="00BE2115"/>
    <w:rsid w:val="00BF4E7D"/>
    <w:rsid w:val="00BF5420"/>
    <w:rsid w:val="00C036CE"/>
    <w:rsid w:val="00C31D0C"/>
    <w:rsid w:val="00C4341D"/>
    <w:rsid w:val="00C50CD7"/>
    <w:rsid w:val="00C53193"/>
    <w:rsid w:val="00C65A09"/>
    <w:rsid w:val="00C82097"/>
    <w:rsid w:val="00CD5240"/>
    <w:rsid w:val="00CE2095"/>
    <w:rsid w:val="00D03A53"/>
    <w:rsid w:val="00D264FE"/>
    <w:rsid w:val="00D3329D"/>
    <w:rsid w:val="00D34C1E"/>
    <w:rsid w:val="00D57139"/>
    <w:rsid w:val="00DB3E98"/>
    <w:rsid w:val="00DB76A8"/>
    <w:rsid w:val="00DF1F0C"/>
    <w:rsid w:val="00DF23AB"/>
    <w:rsid w:val="00E04817"/>
    <w:rsid w:val="00E11073"/>
    <w:rsid w:val="00E27880"/>
    <w:rsid w:val="00E310F7"/>
    <w:rsid w:val="00E32091"/>
    <w:rsid w:val="00E462BA"/>
    <w:rsid w:val="00E53B83"/>
    <w:rsid w:val="00E6268C"/>
    <w:rsid w:val="00E95C8F"/>
    <w:rsid w:val="00EC23B6"/>
    <w:rsid w:val="00EE0A3E"/>
    <w:rsid w:val="00F018D5"/>
    <w:rsid w:val="00F62233"/>
    <w:rsid w:val="00F66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9D5A07-F30C-4841-8F95-662F2CA9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n AMU" w:eastAsia="Arian AMU" w:hAnsi="Arian AMU" w:cs="Arian AMU"/>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C4E3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Другое_"/>
    <w:basedOn w:val="DefaultParagraphFont"/>
    <w:link w:val="a0"/>
    <w:rsid w:val="009C4E3A"/>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DefaultParagraphFont"/>
    <w:link w:val="10"/>
    <w:rsid w:val="009C4E3A"/>
    <w:rPr>
      <w:rFonts w:ascii="Times New Roman" w:eastAsia="Times New Roman" w:hAnsi="Times New Roman" w:cs="Times New Roman"/>
      <w:b w:val="0"/>
      <w:bCs w:val="0"/>
      <w:i w:val="0"/>
      <w:iCs w:val="0"/>
      <w:smallCaps/>
      <w:strike w:val="0"/>
      <w:sz w:val="42"/>
      <w:szCs w:val="42"/>
      <w:u w:val="none"/>
    </w:rPr>
  </w:style>
  <w:style w:type="character" w:customStyle="1" w:styleId="2">
    <w:name w:val="Заголовок №2_"/>
    <w:basedOn w:val="DefaultParagraphFont"/>
    <w:link w:val="20"/>
    <w:rsid w:val="009C4E3A"/>
    <w:rPr>
      <w:rFonts w:ascii="Times New Roman" w:eastAsia="Times New Roman" w:hAnsi="Times New Roman" w:cs="Times New Roman"/>
      <w:b/>
      <w:bCs/>
      <w:i w:val="0"/>
      <w:iCs w:val="0"/>
      <w:smallCaps w:val="0"/>
      <w:strike w:val="0"/>
      <w:sz w:val="36"/>
      <w:szCs w:val="36"/>
      <w:u w:val="none"/>
    </w:rPr>
  </w:style>
  <w:style w:type="character" w:customStyle="1" w:styleId="a1">
    <w:name w:val="Основной текст_"/>
    <w:basedOn w:val="DefaultParagraphFont"/>
    <w:link w:val="a2"/>
    <w:rsid w:val="009C4E3A"/>
    <w:rPr>
      <w:rFonts w:ascii="Times New Roman" w:eastAsia="Times New Roman" w:hAnsi="Times New Roman" w:cs="Times New Roman"/>
      <w:b w:val="0"/>
      <w:bCs w:val="0"/>
      <w:i w:val="0"/>
      <w:iCs w:val="0"/>
      <w:smallCaps w:val="0"/>
      <w:strike w:val="0"/>
      <w:sz w:val="30"/>
      <w:szCs w:val="30"/>
      <w:u w:val="none"/>
    </w:rPr>
  </w:style>
  <w:style w:type="character" w:customStyle="1" w:styleId="21">
    <w:name w:val="Основной текст (2)_"/>
    <w:basedOn w:val="DefaultParagraphFont"/>
    <w:link w:val="22"/>
    <w:rsid w:val="009C4E3A"/>
    <w:rPr>
      <w:rFonts w:ascii="Times New Roman" w:eastAsia="Times New Roman" w:hAnsi="Times New Roman" w:cs="Times New Roman"/>
      <w:b w:val="0"/>
      <w:bCs w:val="0"/>
      <w:i w:val="0"/>
      <w:iCs w:val="0"/>
      <w:smallCaps w:val="0"/>
      <w:strike w:val="0"/>
      <w:u w:val="none"/>
    </w:rPr>
  </w:style>
  <w:style w:type="character" w:customStyle="1" w:styleId="3">
    <w:name w:val="Заголовок №3_"/>
    <w:basedOn w:val="DefaultParagraphFont"/>
    <w:link w:val="30"/>
    <w:rsid w:val="009C4E3A"/>
    <w:rPr>
      <w:rFonts w:ascii="Arial" w:eastAsia="Arial" w:hAnsi="Arial" w:cs="Arial"/>
      <w:b w:val="0"/>
      <w:bCs w:val="0"/>
      <w:i/>
      <w:iCs/>
      <w:smallCaps w:val="0"/>
      <w:strike w:val="0"/>
      <w:sz w:val="28"/>
      <w:szCs w:val="28"/>
      <w:u w:val="none"/>
    </w:rPr>
  </w:style>
  <w:style w:type="character" w:customStyle="1" w:styleId="5">
    <w:name w:val="Основной текст (5)_"/>
    <w:basedOn w:val="DefaultParagraphFont"/>
    <w:link w:val="50"/>
    <w:rsid w:val="009C4E3A"/>
    <w:rPr>
      <w:rFonts w:ascii="Times New Roman" w:eastAsia="Times New Roman" w:hAnsi="Times New Roman" w:cs="Times New Roman"/>
      <w:b w:val="0"/>
      <w:bCs w:val="0"/>
      <w:i w:val="0"/>
      <w:iCs w:val="0"/>
      <w:smallCaps w:val="0"/>
      <w:strike w:val="0"/>
      <w:sz w:val="16"/>
      <w:szCs w:val="16"/>
      <w:u w:val="none"/>
    </w:rPr>
  </w:style>
  <w:style w:type="paragraph" w:customStyle="1" w:styleId="a0">
    <w:name w:val="Другое"/>
    <w:basedOn w:val="Normal"/>
    <w:link w:val="a"/>
    <w:rsid w:val="009C4E3A"/>
    <w:pPr>
      <w:shd w:val="clear" w:color="auto" w:fill="FFFFFF"/>
    </w:pPr>
    <w:rPr>
      <w:rFonts w:ascii="Times New Roman" w:eastAsia="Times New Roman" w:hAnsi="Times New Roman" w:cs="Times New Roman"/>
    </w:rPr>
  </w:style>
  <w:style w:type="paragraph" w:customStyle="1" w:styleId="10">
    <w:name w:val="Заголовок №1"/>
    <w:basedOn w:val="Normal"/>
    <w:link w:val="1"/>
    <w:rsid w:val="009C4E3A"/>
    <w:pPr>
      <w:shd w:val="clear" w:color="auto" w:fill="FFFFFF"/>
      <w:jc w:val="center"/>
      <w:outlineLvl w:val="0"/>
    </w:pPr>
    <w:rPr>
      <w:rFonts w:ascii="Times New Roman" w:eastAsia="Times New Roman" w:hAnsi="Times New Roman" w:cs="Times New Roman"/>
      <w:smallCaps/>
      <w:sz w:val="42"/>
      <w:szCs w:val="42"/>
    </w:rPr>
  </w:style>
  <w:style w:type="paragraph" w:customStyle="1" w:styleId="20">
    <w:name w:val="Заголовок №2"/>
    <w:basedOn w:val="Normal"/>
    <w:link w:val="2"/>
    <w:rsid w:val="009C4E3A"/>
    <w:pPr>
      <w:shd w:val="clear" w:color="auto" w:fill="FFFFFF"/>
      <w:spacing w:after="880"/>
      <w:jc w:val="center"/>
      <w:outlineLvl w:val="1"/>
    </w:pPr>
    <w:rPr>
      <w:rFonts w:ascii="Times New Roman" w:eastAsia="Times New Roman" w:hAnsi="Times New Roman" w:cs="Times New Roman"/>
      <w:b/>
      <w:bCs/>
      <w:sz w:val="36"/>
      <w:szCs w:val="36"/>
    </w:rPr>
  </w:style>
  <w:style w:type="paragraph" w:customStyle="1" w:styleId="a2">
    <w:name w:val="Основной текст"/>
    <w:basedOn w:val="Normal"/>
    <w:link w:val="a1"/>
    <w:rsid w:val="009C4E3A"/>
    <w:pPr>
      <w:shd w:val="clear" w:color="auto" w:fill="FFFFFF"/>
      <w:spacing w:line="360" w:lineRule="auto"/>
      <w:ind w:firstLine="400"/>
    </w:pPr>
    <w:rPr>
      <w:rFonts w:ascii="Times New Roman" w:eastAsia="Times New Roman" w:hAnsi="Times New Roman" w:cs="Times New Roman"/>
      <w:sz w:val="30"/>
      <w:szCs w:val="30"/>
    </w:rPr>
  </w:style>
  <w:style w:type="paragraph" w:customStyle="1" w:styleId="22">
    <w:name w:val="Основной текст (2)"/>
    <w:basedOn w:val="Normal"/>
    <w:link w:val="21"/>
    <w:rsid w:val="009C4E3A"/>
    <w:pPr>
      <w:shd w:val="clear" w:color="auto" w:fill="FFFFFF"/>
    </w:pPr>
    <w:rPr>
      <w:rFonts w:ascii="Times New Roman" w:eastAsia="Times New Roman" w:hAnsi="Times New Roman" w:cs="Times New Roman"/>
    </w:rPr>
  </w:style>
  <w:style w:type="paragraph" w:customStyle="1" w:styleId="30">
    <w:name w:val="Заголовок №3"/>
    <w:basedOn w:val="Normal"/>
    <w:link w:val="3"/>
    <w:rsid w:val="009C4E3A"/>
    <w:pPr>
      <w:shd w:val="clear" w:color="auto" w:fill="FFFFFF"/>
      <w:spacing w:after="260"/>
      <w:jc w:val="center"/>
      <w:outlineLvl w:val="2"/>
    </w:pPr>
    <w:rPr>
      <w:rFonts w:ascii="Arial" w:eastAsia="Arial" w:hAnsi="Arial" w:cs="Arial"/>
      <w:i/>
      <w:iCs/>
      <w:sz w:val="28"/>
      <w:szCs w:val="28"/>
    </w:rPr>
  </w:style>
  <w:style w:type="paragraph" w:customStyle="1" w:styleId="50">
    <w:name w:val="Основной текст (5)"/>
    <w:basedOn w:val="Normal"/>
    <w:link w:val="5"/>
    <w:rsid w:val="009C4E3A"/>
    <w:pPr>
      <w:shd w:val="clear" w:color="auto" w:fill="FFFFFF"/>
      <w:ind w:left="4560"/>
    </w:pPr>
    <w:rPr>
      <w:rFonts w:ascii="Times New Roman" w:eastAsia="Times New Roman" w:hAnsi="Times New Roman" w:cs="Times New Roman"/>
      <w:sz w:val="16"/>
      <w:szCs w:val="16"/>
    </w:rPr>
  </w:style>
  <w:style w:type="table" w:styleId="TableGrid">
    <w:name w:val="Table Grid"/>
    <w:basedOn w:val="TableNormal"/>
    <w:uiPriority w:val="59"/>
    <w:rsid w:val="00597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2725"/>
    <w:rPr>
      <w:color w:val="808080"/>
    </w:rPr>
  </w:style>
  <w:style w:type="paragraph" w:styleId="BalloonText">
    <w:name w:val="Balloon Text"/>
    <w:basedOn w:val="Normal"/>
    <w:link w:val="BalloonTextChar"/>
    <w:uiPriority w:val="99"/>
    <w:semiHidden/>
    <w:unhideWhenUsed/>
    <w:rsid w:val="00632725"/>
    <w:rPr>
      <w:rFonts w:ascii="Tahoma" w:hAnsi="Tahoma" w:cs="Tahoma"/>
      <w:sz w:val="16"/>
      <w:szCs w:val="16"/>
    </w:rPr>
  </w:style>
  <w:style w:type="character" w:customStyle="1" w:styleId="BalloonTextChar">
    <w:name w:val="Balloon Text Char"/>
    <w:basedOn w:val="DefaultParagraphFont"/>
    <w:link w:val="BalloonText"/>
    <w:uiPriority w:val="99"/>
    <w:semiHidden/>
    <w:rsid w:val="00632725"/>
    <w:rPr>
      <w:rFonts w:ascii="Tahoma" w:hAnsi="Tahoma" w:cs="Tahoma"/>
      <w:color w:val="000000"/>
      <w:sz w:val="16"/>
      <w:szCs w:val="16"/>
    </w:rPr>
  </w:style>
  <w:style w:type="paragraph" w:styleId="Header">
    <w:name w:val="header"/>
    <w:basedOn w:val="Normal"/>
    <w:link w:val="HeaderChar"/>
    <w:uiPriority w:val="99"/>
    <w:semiHidden/>
    <w:unhideWhenUsed/>
    <w:rsid w:val="00450024"/>
    <w:pPr>
      <w:tabs>
        <w:tab w:val="center" w:pos="4844"/>
        <w:tab w:val="right" w:pos="9689"/>
      </w:tabs>
    </w:pPr>
  </w:style>
  <w:style w:type="character" w:customStyle="1" w:styleId="HeaderChar">
    <w:name w:val="Header Char"/>
    <w:basedOn w:val="DefaultParagraphFont"/>
    <w:link w:val="Header"/>
    <w:uiPriority w:val="99"/>
    <w:semiHidden/>
    <w:rsid w:val="00450024"/>
    <w:rPr>
      <w:color w:val="000000"/>
    </w:rPr>
  </w:style>
  <w:style w:type="paragraph" w:styleId="Footer">
    <w:name w:val="footer"/>
    <w:basedOn w:val="Normal"/>
    <w:link w:val="FooterChar"/>
    <w:uiPriority w:val="99"/>
    <w:unhideWhenUsed/>
    <w:rsid w:val="00450024"/>
    <w:pPr>
      <w:tabs>
        <w:tab w:val="center" w:pos="4844"/>
        <w:tab w:val="right" w:pos="9689"/>
      </w:tabs>
    </w:pPr>
  </w:style>
  <w:style w:type="character" w:customStyle="1" w:styleId="FooterChar">
    <w:name w:val="Footer Char"/>
    <w:basedOn w:val="DefaultParagraphFont"/>
    <w:link w:val="Footer"/>
    <w:uiPriority w:val="99"/>
    <w:rsid w:val="0045002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36A716-4700-4BB1-B18F-C0F3A0272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87</Pages>
  <Words>13901</Words>
  <Characters>79239</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Naira Tonoyan</dc:creator>
  <cp:lastModifiedBy>Erik Ivanyan</cp:lastModifiedBy>
  <cp:revision>8</cp:revision>
  <dcterms:created xsi:type="dcterms:W3CDTF">2019-10-31T07:46:00Z</dcterms:created>
  <dcterms:modified xsi:type="dcterms:W3CDTF">2022-07-18T10:31:00Z</dcterms:modified>
</cp:coreProperties>
</file>