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FC03" w14:textId="77777777" w:rsidR="00674C15" w:rsidRPr="00FD76E0" w:rsidRDefault="007A25B8" w:rsidP="00FD76E0">
      <w:pPr>
        <w:pStyle w:val="20"/>
        <w:shd w:val="clear" w:color="auto" w:fill="auto"/>
        <w:spacing w:after="160" w:line="360" w:lineRule="auto"/>
        <w:ind w:left="9072"/>
        <w:jc w:val="center"/>
        <w:rPr>
          <w:rStyle w:val="2135pt2pt"/>
          <w:rFonts w:ascii="Sylfaen" w:hAnsi="Sylfaen"/>
          <w:spacing w:val="0"/>
          <w:sz w:val="24"/>
          <w:szCs w:val="24"/>
        </w:rPr>
      </w:pPr>
      <w:bookmarkStart w:id="0" w:name="bookmark3"/>
      <w:r w:rsidRPr="00FD76E0">
        <w:rPr>
          <w:rStyle w:val="2135pt2pt"/>
          <w:rFonts w:ascii="Sylfaen" w:hAnsi="Sylfaen"/>
          <w:spacing w:val="0"/>
          <w:sz w:val="24"/>
          <w:szCs w:val="24"/>
        </w:rPr>
        <w:t>ՀԱՍՏԱՏՎԱԾ Է</w:t>
      </w:r>
    </w:p>
    <w:p w14:paraId="47D6EF2F" w14:textId="77777777" w:rsidR="00674C15" w:rsidRPr="00FD76E0" w:rsidRDefault="007A25B8" w:rsidP="00FD76E0">
      <w:pPr>
        <w:pStyle w:val="20"/>
        <w:shd w:val="clear" w:color="auto" w:fill="auto"/>
        <w:spacing w:after="160" w:line="360" w:lineRule="auto"/>
        <w:ind w:left="9072"/>
        <w:jc w:val="center"/>
        <w:rPr>
          <w:rFonts w:ascii="Sylfaen" w:hAnsi="Sylfaen"/>
          <w:b w:val="0"/>
          <w:sz w:val="24"/>
          <w:szCs w:val="24"/>
        </w:rPr>
      </w:pPr>
      <w:r w:rsidRPr="00FD76E0">
        <w:rPr>
          <w:rFonts w:ascii="Sylfaen" w:hAnsi="Sylfaen"/>
          <w:b w:val="0"/>
          <w:sz w:val="24"/>
          <w:szCs w:val="24"/>
        </w:rPr>
        <w:t>Եվրասիական տնտեսական հանձնաժողովի կոլեգիայ</w:t>
      </w:r>
      <w:r w:rsidR="00E963C0" w:rsidRPr="00FD76E0">
        <w:rPr>
          <w:rFonts w:ascii="Sylfaen" w:hAnsi="Sylfaen"/>
          <w:b w:val="0"/>
          <w:sz w:val="24"/>
          <w:szCs w:val="24"/>
        </w:rPr>
        <w:t xml:space="preserve">ի2018 թվականի ապրիլի 24-ի </w:t>
      </w:r>
      <w:r w:rsidR="00674C15" w:rsidRPr="00FD76E0">
        <w:rPr>
          <w:rFonts w:ascii="Sylfaen" w:hAnsi="Sylfaen"/>
          <w:b w:val="0"/>
          <w:sz w:val="24"/>
          <w:szCs w:val="24"/>
        </w:rPr>
        <w:br/>
      </w:r>
      <w:r w:rsidR="00E963C0" w:rsidRPr="00FD76E0">
        <w:rPr>
          <w:rFonts w:ascii="Sylfaen" w:hAnsi="Sylfaen"/>
          <w:b w:val="0"/>
          <w:sz w:val="24"/>
          <w:szCs w:val="24"/>
        </w:rPr>
        <w:t xml:space="preserve">թիվ </w:t>
      </w:r>
      <w:r w:rsidRPr="00FD76E0">
        <w:rPr>
          <w:rFonts w:ascii="Sylfaen" w:hAnsi="Sylfaen"/>
          <w:b w:val="0"/>
          <w:sz w:val="24"/>
          <w:szCs w:val="24"/>
        </w:rPr>
        <w:t>6</w:t>
      </w:r>
      <w:r w:rsidR="007F660E" w:rsidRPr="00FD76E0">
        <w:rPr>
          <w:rFonts w:ascii="Sylfaen" w:hAnsi="Sylfaen"/>
          <w:b w:val="0"/>
          <w:sz w:val="24"/>
          <w:szCs w:val="24"/>
        </w:rPr>
        <w:t>5</w:t>
      </w:r>
      <w:r w:rsidRPr="00FD76E0">
        <w:rPr>
          <w:rFonts w:ascii="Sylfaen" w:hAnsi="Sylfaen"/>
          <w:b w:val="0"/>
          <w:sz w:val="24"/>
          <w:szCs w:val="24"/>
        </w:rPr>
        <w:t xml:space="preserve"> որոշմամբ</w:t>
      </w:r>
    </w:p>
    <w:p w14:paraId="1BA2ADBA" w14:textId="77777777" w:rsidR="00674C15" w:rsidRDefault="00674C15" w:rsidP="00674C15">
      <w:pPr>
        <w:pStyle w:val="20"/>
        <w:shd w:val="clear" w:color="auto" w:fill="auto"/>
        <w:spacing w:after="160" w:line="360" w:lineRule="auto"/>
        <w:ind w:left="9072"/>
        <w:jc w:val="center"/>
        <w:rPr>
          <w:rStyle w:val="2135pt2pt"/>
          <w:rFonts w:ascii="Sylfaen" w:hAnsi="Sylfaen"/>
          <w:b/>
          <w:spacing w:val="0"/>
          <w:sz w:val="24"/>
          <w:szCs w:val="24"/>
        </w:rPr>
      </w:pPr>
    </w:p>
    <w:p w14:paraId="4AEF6F45" w14:textId="77777777" w:rsidR="004E02F4" w:rsidRPr="00674C15" w:rsidRDefault="004E02F4" w:rsidP="00674C15">
      <w:pPr>
        <w:pStyle w:val="20"/>
        <w:shd w:val="clear" w:color="auto" w:fill="auto"/>
        <w:spacing w:after="160" w:line="360" w:lineRule="auto"/>
        <w:jc w:val="center"/>
        <w:rPr>
          <w:rStyle w:val="2135pt2pt"/>
          <w:rFonts w:ascii="Sylfaen" w:eastAsia="Malgun Gothic" w:hAnsi="Sylfaen"/>
          <w:b/>
          <w:spacing w:val="0"/>
          <w:sz w:val="24"/>
          <w:szCs w:val="24"/>
        </w:rPr>
      </w:pPr>
      <w:r w:rsidRPr="00674C15">
        <w:rPr>
          <w:rStyle w:val="2135pt2pt"/>
          <w:rFonts w:ascii="Sylfaen" w:hAnsi="Sylfaen"/>
          <w:b/>
          <w:spacing w:val="0"/>
          <w:sz w:val="24"/>
          <w:szCs w:val="24"/>
        </w:rPr>
        <w:t>ԴԱՍԱԿԱՐԳԻՉ</w:t>
      </w:r>
    </w:p>
    <w:p w14:paraId="5E8C7478" w14:textId="77777777" w:rsidR="004E02F4" w:rsidRDefault="004E02F4" w:rsidP="00674C15">
      <w:pPr>
        <w:pStyle w:val="20"/>
        <w:shd w:val="clear" w:color="auto" w:fill="auto"/>
        <w:spacing w:after="160" w:line="360" w:lineRule="auto"/>
        <w:jc w:val="center"/>
        <w:rPr>
          <w:rFonts w:ascii="Sylfaen" w:hAnsi="Sylfaen"/>
          <w:color w:val="000000"/>
          <w:sz w:val="24"/>
          <w:szCs w:val="24"/>
        </w:rPr>
      </w:pPr>
      <w:r w:rsidRPr="00674C15">
        <w:rPr>
          <w:rFonts w:ascii="Sylfaen" w:hAnsi="Sylfaen"/>
          <w:color w:val="000000"/>
          <w:sz w:val="24"/>
          <w:szCs w:val="24"/>
        </w:rPr>
        <w:t>դեղապատրաստուկի գրանցման դոսյեի փոփոխությունների տիպերի</w:t>
      </w:r>
      <w:bookmarkEnd w:id="0"/>
    </w:p>
    <w:p w14:paraId="4D5D0798" w14:textId="77777777" w:rsidR="00674C15" w:rsidRPr="00674C15" w:rsidRDefault="00674C15" w:rsidP="00674C15">
      <w:pPr>
        <w:pStyle w:val="20"/>
        <w:shd w:val="clear" w:color="auto" w:fill="auto"/>
        <w:spacing w:after="160" w:line="360" w:lineRule="auto"/>
        <w:jc w:val="center"/>
        <w:rPr>
          <w:rFonts w:ascii="Sylfaen" w:hAnsi="Sylfaen"/>
          <w:sz w:val="24"/>
          <w:szCs w:val="24"/>
        </w:rPr>
      </w:pPr>
    </w:p>
    <w:p w14:paraId="04F9308F" w14:textId="77777777" w:rsidR="004E02F4" w:rsidRPr="00674C15" w:rsidRDefault="004E02F4" w:rsidP="00674C15">
      <w:pPr>
        <w:pStyle w:val="30"/>
        <w:shd w:val="clear" w:color="auto" w:fill="auto"/>
        <w:spacing w:after="160" w:line="360" w:lineRule="auto"/>
        <w:outlineLvl w:val="9"/>
        <w:rPr>
          <w:rFonts w:ascii="Sylfaen" w:hAnsi="Sylfaen"/>
          <w:sz w:val="24"/>
          <w:szCs w:val="24"/>
        </w:rPr>
      </w:pPr>
      <w:bookmarkStart w:id="1" w:name="bookmark4"/>
      <w:r w:rsidRPr="00674C15">
        <w:rPr>
          <w:rFonts w:ascii="Sylfaen" w:hAnsi="Sylfaen"/>
          <w:color w:val="000000"/>
          <w:sz w:val="24"/>
          <w:szCs w:val="24"/>
        </w:rPr>
        <w:t>I. Դասակարգչի մանրամասն</w:t>
      </w:r>
      <w:r w:rsidR="0025695C">
        <w:rPr>
          <w:rFonts w:ascii="Sylfaen" w:hAnsi="Sylfaen"/>
          <w:color w:val="000000"/>
          <w:sz w:val="24"/>
          <w:szCs w:val="24"/>
        </w:rPr>
        <w:t>եց</w:t>
      </w:r>
      <w:r w:rsidRPr="00674C15">
        <w:rPr>
          <w:rFonts w:ascii="Sylfaen" w:hAnsi="Sylfaen"/>
          <w:color w:val="000000"/>
          <w:sz w:val="24"/>
          <w:szCs w:val="24"/>
        </w:rPr>
        <w:t>ված տեղեկություններ</w:t>
      </w:r>
      <w:bookmarkEnd w:id="1"/>
    </w:p>
    <w:tbl>
      <w:tblPr>
        <w:tblOverlap w:val="never"/>
        <w:tblW w:w="14738" w:type="dxa"/>
        <w:jc w:val="center"/>
        <w:tblLayout w:type="fixed"/>
        <w:tblCellMar>
          <w:left w:w="10" w:type="dxa"/>
          <w:right w:w="10" w:type="dxa"/>
        </w:tblCellMar>
        <w:tblLook w:val="04A0" w:firstRow="1" w:lastRow="0" w:firstColumn="1" w:lastColumn="0" w:noHBand="0" w:noVBand="1"/>
      </w:tblPr>
      <w:tblGrid>
        <w:gridCol w:w="2069"/>
        <w:gridCol w:w="1985"/>
        <w:gridCol w:w="1559"/>
        <w:gridCol w:w="5826"/>
        <w:gridCol w:w="1262"/>
        <w:gridCol w:w="2037"/>
      </w:tblGrid>
      <w:tr w:rsidR="00C5689E" w:rsidRPr="00674C15" w14:paraId="2D2BB2C4" w14:textId="77777777" w:rsidTr="00FD76E0">
        <w:trPr>
          <w:tblHeader/>
          <w:jc w:val="center"/>
        </w:trPr>
        <w:tc>
          <w:tcPr>
            <w:tcW w:w="2069" w:type="dxa"/>
            <w:tcBorders>
              <w:top w:val="single" w:sz="4" w:space="0" w:color="auto"/>
              <w:left w:val="single" w:sz="4" w:space="0" w:color="auto"/>
              <w:bottom w:val="single" w:sz="4" w:space="0" w:color="auto"/>
              <w:right w:val="single" w:sz="4" w:space="0" w:color="auto"/>
            </w:tcBorders>
            <w:shd w:val="clear" w:color="auto" w:fill="FFFFFF"/>
          </w:tcPr>
          <w:p w14:paraId="66C8855C" w14:textId="77777777" w:rsidR="004E02F4" w:rsidRPr="00674C15" w:rsidRDefault="004E02F4" w:rsidP="00674C15">
            <w:pPr>
              <w:spacing w:after="120"/>
              <w:jc w:val="center"/>
              <w:rPr>
                <w:rFonts w:ascii="Sylfaen" w:hAnsi="Sylfaen"/>
                <w:sz w:val="20"/>
                <w:szCs w:val="20"/>
              </w:rPr>
            </w:pPr>
            <w:r w:rsidRPr="00674C15">
              <w:rPr>
                <w:rStyle w:val="11pt"/>
                <w:rFonts w:ascii="Sylfaen" w:eastAsia="Courier New" w:hAnsi="Sylfaen"/>
                <w:sz w:val="20"/>
                <w:szCs w:val="20"/>
              </w:rPr>
              <w:t>Փոփոխությունների տեսակների խմբի ծածկագիրը</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5B10918" w14:textId="77777777" w:rsidR="004E02F4" w:rsidRPr="00674C15" w:rsidRDefault="007F660E" w:rsidP="00674C15">
            <w:pPr>
              <w:spacing w:after="120"/>
              <w:jc w:val="center"/>
              <w:rPr>
                <w:rFonts w:ascii="Sylfaen" w:hAnsi="Sylfaen"/>
                <w:sz w:val="20"/>
                <w:szCs w:val="20"/>
              </w:rPr>
            </w:pPr>
            <w:r w:rsidRPr="00674C15">
              <w:rPr>
                <w:rStyle w:val="11pt"/>
                <w:rFonts w:ascii="Sylfaen" w:eastAsia="Courier New" w:hAnsi="Sylfaen"/>
                <w:sz w:val="20"/>
                <w:szCs w:val="20"/>
              </w:rPr>
              <w:t>Փոփոխությունների տեսակների ենթախմբի ծածկագիրը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3B69C0F" w14:textId="77777777" w:rsidR="004E02F4" w:rsidRPr="00674C15" w:rsidRDefault="004E02F4" w:rsidP="00674C15">
            <w:pPr>
              <w:spacing w:after="120"/>
              <w:jc w:val="center"/>
              <w:rPr>
                <w:rFonts w:ascii="Sylfaen" w:hAnsi="Sylfaen"/>
                <w:sz w:val="20"/>
                <w:szCs w:val="20"/>
              </w:rPr>
            </w:pPr>
            <w:r w:rsidRPr="00674C15">
              <w:rPr>
                <w:rStyle w:val="11pt"/>
                <w:rFonts w:ascii="Sylfaen" w:eastAsia="Courier New" w:hAnsi="Sylfaen"/>
                <w:sz w:val="20"/>
                <w:szCs w:val="20"/>
              </w:rPr>
              <w:t>Փոփոխության տեսակի ծածկագիրը</w:t>
            </w:r>
          </w:p>
        </w:tc>
        <w:tc>
          <w:tcPr>
            <w:tcW w:w="5826" w:type="dxa"/>
            <w:tcBorders>
              <w:top w:val="single" w:sz="4" w:space="0" w:color="auto"/>
              <w:left w:val="single" w:sz="4" w:space="0" w:color="auto"/>
              <w:bottom w:val="single" w:sz="4" w:space="0" w:color="auto"/>
              <w:right w:val="single" w:sz="4" w:space="0" w:color="auto"/>
            </w:tcBorders>
            <w:shd w:val="clear" w:color="auto" w:fill="FFFFFF"/>
          </w:tcPr>
          <w:p w14:paraId="6F8DCA15" w14:textId="77777777" w:rsidR="004E02F4" w:rsidRPr="00674C15" w:rsidRDefault="004E02F4" w:rsidP="00674C15">
            <w:pPr>
              <w:spacing w:after="120"/>
              <w:jc w:val="center"/>
              <w:rPr>
                <w:rFonts w:ascii="Sylfaen" w:hAnsi="Sylfaen"/>
                <w:sz w:val="20"/>
                <w:szCs w:val="20"/>
              </w:rPr>
            </w:pPr>
            <w:r w:rsidRPr="00674C15">
              <w:rPr>
                <w:rStyle w:val="11pt"/>
                <w:rFonts w:ascii="Sylfaen" w:eastAsia="Courier New" w:hAnsi="Sylfaen"/>
                <w:sz w:val="20"/>
                <w:szCs w:val="20"/>
              </w:rPr>
              <w:t>Անվանումը</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2D8E7147" w14:textId="77777777" w:rsidR="004E02F4" w:rsidRPr="00674C15" w:rsidRDefault="004E02F4" w:rsidP="00674C15">
            <w:pPr>
              <w:spacing w:after="120"/>
              <w:jc w:val="center"/>
              <w:rPr>
                <w:rFonts w:ascii="Sylfaen" w:hAnsi="Sylfaen"/>
                <w:sz w:val="20"/>
                <w:szCs w:val="20"/>
              </w:rPr>
            </w:pPr>
            <w:r w:rsidRPr="00674C15">
              <w:rPr>
                <w:rStyle w:val="11pt"/>
                <w:rFonts w:ascii="Sylfaen" w:eastAsia="Courier New" w:hAnsi="Sylfaen"/>
                <w:sz w:val="20"/>
                <w:szCs w:val="20"/>
              </w:rPr>
              <w:t>Նշագիրը</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4C9C8F21" w14:textId="77777777" w:rsidR="004E02F4" w:rsidRPr="00674C15" w:rsidRDefault="004E02F4" w:rsidP="00674C15">
            <w:pPr>
              <w:spacing w:after="120"/>
              <w:jc w:val="center"/>
              <w:rPr>
                <w:rFonts w:ascii="Sylfaen" w:hAnsi="Sylfaen"/>
                <w:sz w:val="20"/>
                <w:szCs w:val="20"/>
              </w:rPr>
            </w:pPr>
            <w:r w:rsidRPr="00674C15">
              <w:rPr>
                <w:rStyle w:val="11pt"/>
                <w:rFonts w:ascii="Sylfaen" w:eastAsia="Courier New" w:hAnsi="Sylfaen"/>
                <w:sz w:val="20"/>
                <w:szCs w:val="20"/>
              </w:rPr>
              <w:t>Փոփոխությունների տիպի ծածկագիրը</w:t>
            </w:r>
          </w:p>
        </w:tc>
      </w:tr>
      <w:tr w:rsidR="00335D2B" w:rsidRPr="00674C15" w14:paraId="0ADB251A" w14:textId="77777777" w:rsidTr="00FD76E0">
        <w:trPr>
          <w:trHeight w:val="503"/>
          <w:jc w:val="center"/>
        </w:trPr>
        <w:tc>
          <w:tcPr>
            <w:tcW w:w="2069" w:type="dxa"/>
            <w:vMerge w:val="restart"/>
            <w:tcBorders>
              <w:top w:val="single" w:sz="4" w:space="0" w:color="auto"/>
              <w:left w:val="single" w:sz="4" w:space="0" w:color="auto"/>
            </w:tcBorders>
            <w:shd w:val="clear" w:color="auto" w:fill="FFFFFF"/>
          </w:tcPr>
          <w:p w14:paraId="0075D183" w14:textId="77777777" w:rsidR="00335D2B" w:rsidRPr="00674C15" w:rsidRDefault="00335D2B" w:rsidP="00674C15">
            <w:pPr>
              <w:spacing w:after="120"/>
              <w:jc w:val="center"/>
              <w:rPr>
                <w:rFonts w:ascii="Sylfaen" w:hAnsi="Sylfaen"/>
                <w:sz w:val="20"/>
                <w:szCs w:val="20"/>
              </w:rPr>
            </w:pPr>
            <w:r w:rsidRPr="00674C15">
              <w:rPr>
                <w:rStyle w:val="MalgunGothic105pt0pt"/>
                <w:rFonts w:ascii="Sylfaen" w:hAnsi="Sylfaen"/>
                <w:spacing w:val="0"/>
                <w:sz w:val="20"/>
                <w:szCs w:val="20"/>
              </w:rPr>
              <w:t>01</w:t>
            </w:r>
          </w:p>
        </w:tc>
        <w:tc>
          <w:tcPr>
            <w:tcW w:w="12669" w:type="dxa"/>
            <w:gridSpan w:val="5"/>
            <w:tcBorders>
              <w:top w:val="single" w:sz="4" w:space="0" w:color="auto"/>
              <w:left w:val="single" w:sz="4" w:space="0" w:color="auto"/>
              <w:right w:val="single" w:sz="4" w:space="0" w:color="auto"/>
            </w:tcBorders>
            <w:shd w:val="clear" w:color="auto" w:fill="FFFFFF"/>
          </w:tcPr>
          <w:p w14:paraId="42F34CEE"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Վարչական փոփոխություններ</w:t>
            </w:r>
          </w:p>
        </w:tc>
      </w:tr>
      <w:tr w:rsidR="00335D2B" w:rsidRPr="00674C15" w14:paraId="302A6F34" w14:textId="77777777" w:rsidTr="00FD76E0">
        <w:trPr>
          <w:trHeight w:val="820"/>
          <w:jc w:val="center"/>
        </w:trPr>
        <w:tc>
          <w:tcPr>
            <w:tcW w:w="2069" w:type="dxa"/>
            <w:vMerge/>
            <w:tcBorders>
              <w:left w:val="single" w:sz="4" w:space="0" w:color="auto"/>
            </w:tcBorders>
            <w:shd w:val="clear" w:color="auto" w:fill="FFFFFF"/>
          </w:tcPr>
          <w:p w14:paraId="142AFED6" w14:textId="77777777" w:rsidR="00335D2B" w:rsidRPr="00674C15" w:rsidRDefault="00335D2B"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507F078C" w14:textId="77777777" w:rsidR="00335D2B" w:rsidRPr="00674C15" w:rsidRDefault="00335D2B" w:rsidP="00674C15">
            <w:pPr>
              <w:spacing w:after="120"/>
              <w:jc w:val="center"/>
              <w:rPr>
                <w:rFonts w:ascii="Sylfaen" w:hAnsi="Sylfaen"/>
                <w:sz w:val="20"/>
                <w:szCs w:val="20"/>
              </w:rPr>
            </w:pPr>
            <w:r w:rsidRPr="00674C15">
              <w:rPr>
                <w:rStyle w:val="MalgunGothic105pt"/>
                <w:rFonts w:ascii="Sylfaen" w:hAnsi="Sylfaen"/>
                <w:sz w:val="20"/>
                <w:szCs w:val="20"/>
              </w:rPr>
              <w:t>010100</w:t>
            </w:r>
          </w:p>
        </w:tc>
        <w:tc>
          <w:tcPr>
            <w:tcW w:w="10684" w:type="dxa"/>
            <w:gridSpan w:val="4"/>
            <w:tcBorders>
              <w:top w:val="single" w:sz="4" w:space="0" w:color="auto"/>
              <w:left w:val="single" w:sz="4" w:space="0" w:color="auto"/>
              <w:right w:val="single" w:sz="4" w:space="0" w:color="auto"/>
            </w:tcBorders>
            <w:shd w:val="clear" w:color="auto" w:fill="FFFFFF"/>
          </w:tcPr>
          <w:p w14:paraId="34515B5B"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գրանցման հավաստագրի իրավատիրոջ մասին տեղեկությունների փոփոխություն (իրավաբանական անձի չփոփոխման պայմանով)</w:t>
            </w:r>
          </w:p>
        </w:tc>
      </w:tr>
      <w:tr w:rsidR="00335D2B" w:rsidRPr="00674C15" w14:paraId="6E723BED" w14:textId="77777777" w:rsidTr="00FD76E0">
        <w:trPr>
          <w:trHeight w:val="832"/>
          <w:jc w:val="center"/>
        </w:trPr>
        <w:tc>
          <w:tcPr>
            <w:tcW w:w="2069" w:type="dxa"/>
            <w:vMerge/>
            <w:tcBorders>
              <w:left w:val="single" w:sz="4" w:space="0" w:color="auto"/>
            </w:tcBorders>
            <w:shd w:val="clear" w:color="auto" w:fill="FFFFFF"/>
          </w:tcPr>
          <w:p w14:paraId="66F8D9C2"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73C6C655"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2BB3A96F" w14:textId="77777777" w:rsidR="00335D2B" w:rsidRPr="00674C15" w:rsidRDefault="00335D2B" w:rsidP="00674C15">
            <w:pPr>
              <w:spacing w:after="120"/>
              <w:ind w:left="120"/>
              <w:rPr>
                <w:rFonts w:ascii="Sylfaen" w:hAnsi="Sylfaen"/>
                <w:sz w:val="20"/>
                <w:szCs w:val="20"/>
              </w:rPr>
            </w:pPr>
            <w:r w:rsidRPr="00674C15">
              <w:rPr>
                <w:rStyle w:val="MalgunGothic105pt"/>
                <w:rFonts w:ascii="Sylfaen" w:hAnsi="Sylfaen"/>
                <w:sz w:val="20"/>
                <w:szCs w:val="20"/>
              </w:rPr>
              <w:t>010101</w:t>
            </w:r>
          </w:p>
        </w:tc>
        <w:tc>
          <w:tcPr>
            <w:tcW w:w="5826" w:type="dxa"/>
            <w:tcBorders>
              <w:top w:val="single" w:sz="4" w:space="0" w:color="auto"/>
              <w:left w:val="single" w:sz="4" w:space="0" w:color="auto"/>
              <w:bottom w:val="single" w:sz="4" w:space="0" w:color="auto"/>
            </w:tcBorders>
            <w:shd w:val="clear" w:color="auto" w:fill="FFFFFF"/>
          </w:tcPr>
          <w:p w14:paraId="2677D939"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գրանցման հավաստագրի իրավատիրոջ անվանման եւ (կամ) հասցեի փոփոխություն</w:t>
            </w:r>
          </w:p>
        </w:tc>
        <w:tc>
          <w:tcPr>
            <w:tcW w:w="1262" w:type="dxa"/>
            <w:tcBorders>
              <w:top w:val="single" w:sz="4" w:space="0" w:color="auto"/>
              <w:left w:val="single" w:sz="4" w:space="0" w:color="auto"/>
              <w:bottom w:val="single" w:sz="4" w:space="0" w:color="auto"/>
            </w:tcBorders>
            <w:shd w:val="clear" w:color="auto" w:fill="FFFFFF"/>
          </w:tcPr>
          <w:p w14:paraId="5ED527A3"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w:t>
            </w:r>
            <w:r w:rsidRPr="00674C15">
              <w:rPr>
                <w:rStyle w:val="11pt"/>
                <w:rFonts w:ascii="Sylfaen" w:eastAsia="MS Mincho" w:hAnsi="MS Mincho" w:cs="MS Mincho"/>
                <w:sz w:val="20"/>
                <w:szCs w:val="20"/>
              </w:rPr>
              <w:t>․</w:t>
            </w:r>
            <w:r w:rsidRPr="00674C15">
              <w:rPr>
                <w:rStyle w:val="11pt"/>
                <w:rFonts w:ascii="Sylfaen" w:eastAsia="Courier New" w:hAnsi="Sylfaen"/>
                <w:sz w:val="20"/>
                <w:szCs w:val="20"/>
              </w:rPr>
              <w:t>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325E8071"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335D2B" w:rsidRPr="00674C15" w14:paraId="290A6BE5" w14:textId="77777777" w:rsidTr="00FD76E0">
        <w:trPr>
          <w:jc w:val="center"/>
        </w:trPr>
        <w:tc>
          <w:tcPr>
            <w:tcW w:w="2069" w:type="dxa"/>
            <w:vMerge/>
            <w:tcBorders>
              <w:left w:val="single" w:sz="4" w:space="0" w:color="auto"/>
            </w:tcBorders>
            <w:shd w:val="clear" w:color="auto" w:fill="FFFFFF"/>
          </w:tcPr>
          <w:p w14:paraId="2F71DAE0" w14:textId="77777777" w:rsidR="00335D2B" w:rsidRPr="00674C15" w:rsidRDefault="00335D2B"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3DE68CE1"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010200</w:t>
            </w:r>
          </w:p>
        </w:tc>
        <w:tc>
          <w:tcPr>
            <w:tcW w:w="10684" w:type="dxa"/>
            <w:gridSpan w:val="4"/>
            <w:tcBorders>
              <w:top w:val="single" w:sz="4" w:space="0" w:color="auto"/>
              <w:left w:val="single" w:sz="4" w:space="0" w:color="auto"/>
              <w:right w:val="single" w:sz="4" w:space="0" w:color="auto"/>
            </w:tcBorders>
            <w:shd w:val="clear" w:color="auto" w:fill="FFFFFF"/>
          </w:tcPr>
          <w:p w14:paraId="50B774D8"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(առեւտրային) անվանման փոփոխություն</w:t>
            </w:r>
          </w:p>
        </w:tc>
      </w:tr>
      <w:tr w:rsidR="00335D2B" w:rsidRPr="00674C15" w14:paraId="3582A0E5" w14:textId="77777777" w:rsidTr="00FD76E0">
        <w:trPr>
          <w:jc w:val="center"/>
        </w:trPr>
        <w:tc>
          <w:tcPr>
            <w:tcW w:w="2069" w:type="dxa"/>
            <w:vMerge/>
            <w:tcBorders>
              <w:left w:val="single" w:sz="4" w:space="0" w:color="auto"/>
            </w:tcBorders>
            <w:shd w:val="clear" w:color="auto" w:fill="FFFFFF"/>
          </w:tcPr>
          <w:p w14:paraId="0FD9F979"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8446329"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29CEB52"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010201</w:t>
            </w:r>
          </w:p>
        </w:tc>
        <w:tc>
          <w:tcPr>
            <w:tcW w:w="5826" w:type="dxa"/>
            <w:tcBorders>
              <w:top w:val="single" w:sz="4" w:space="0" w:color="auto"/>
              <w:left w:val="single" w:sz="4" w:space="0" w:color="auto"/>
            </w:tcBorders>
            <w:shd w:val="clear" w:color="auto" w:fill="FFFFFF"/>
          </w:tcPr>
          <w:p w14:paraId="48FC70F2"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Բժշկական կիրառման համար նախատեսված դեղամիջոցների գրանցման եւ փորձաքննության կանոններին համապատասխան գրանցված դեղապատրաստուկի (առեւտրային) անվանման փոփոխություն</w:t>
            </w:r>
          </w:p>
        </w:tc>
        <w:tc>
          <w:tcPr>
            <w:tcW w:w="1262" w:type="dxa"/>
            <w:tcBorders>
              <w:top w:val="single" w:sz="4" w:space="0" w:color="auto"/>
              <w:left w:val="single" w:sz="4" w:space="0" w:color="auto"/>
            </w:tcBorders>
            <w:shd w:val="clear" w:color="auto" w:fill="FFFFFF"/>
          </w:tcPr>
          <w:p w14:paraId="1785CAAF"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Ա.2.ա</w:t>
            </w:r>
          </w:p>
        </w:tc>
        <w:tc>
          <w:tcPr>
            <w:tcW w:w="2037" w:type="dxa"/>
            <w:tcBorders>
              <w:top w:val="single" w:sz="4" w:space="0" w:color="auto"/>
              <w:left w:val="single" w:sz="4" w:space="0" w:color="auto"/>
              <w:right w:val="single" w:sz="4" w:space="0" w:color="auto"/>
            </w:tcBorders>
            <w:shd w:val="clear" w:color="auto" w:fill="FFFFFF"/>
          </w:tcPr>
          <w:p w14:paraId="02BD5C17"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335D2B" w:rsidRPr="00674C15" w14:paraId="58B8B811" w14:textId="77777777" w:rsidTr="00FD76E0">
        <w:trPr>
          <w:jc w:val="center"/>
        </w:trPr>
        <w:tc>
          <w:tcPr>
            <w:tcW w:w="2069" w:type="dxa"/>
            <w:vMerge/>
            <w:tcBorders>
              <w:left w:val="single" w:sz="4" w:space="0" w:color="auto"/>
            </w:tcBorders>
            <w:shd w:val="clear" w:color="auto" w:fill="FFFFFF"/>
          </w:tcPr>
          <w:p w14:paraId="6F63300E"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B378923"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C94EDE4"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010202</w:t>
            </w:r>
          </w:p>
        </w:tc>
        <w:tc>
          <w:tcPr>
            <w:tcW w:w="5826" w:type="dxa"/>
            <w:tcBorders>
              <w:top w:val="single" w:sz="4" w:space="0" w:color="auto"/>
              <w:left w:val="single" w:sz="4" w:space="0" w:color="auto"/>
            </w:tcBorders>
            <w:shd w:val="clear" w:color="auto" w:fill="FFFFFF"/>
          </w:tcPr>
          <w:p w14:paraId="68770610"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ազգային ընթացակարգով գրանցված դեղապատրաստուկի (առեւտրային) անվանման փոփոխություն (գրանցումը՝ միայն գրանցման պետությունում)</w:t>
            </w:r>
          </w:p>
        </w:tc>
        <w:tc>
          <w:tcPr>
            <w:tcW w:w="1262" w:type="dxa"/>
            <w:tcBorders>
              <w:top w:val="single" w:sz="4" w:space="0" w:color="auto"/>
              <w:left w:val="single" w:sz="4" w:space="0" w:color="auto"/>
            </w:tcBorders>
            <w:shd w:val="clear" w:color="auto" w:fill="FFFFFF"/>
          </w:tcPr>
          <w:p w14:paraId="39308388"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Ա.2.բ</w:t>
            </w:r>
          </w:p>
        </w:tc>
        <w:tc>
          <w:tcPr>
            <w:tcW w:w="2037" w:type="dxa"/>
            <w:tcBorders>
              <w:top w:val="single" w:sz="4" w:space="0" w:color="auto"/>
              <w:left w:val="single" w:sz="4" w:space="0" w:color="auto"/>
              <w:right w:val="single" w:sz="4" w:space="0" w:color="auto"/>
            </w:tcBorders>
            <w:shd w:val="clear" w:color="auto" w:fill="FFFFFF"/>
          </w:tcPr>
          <w:p w14:paraId="1532CB94"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335D2B" w:rsidRPr="00674C15" w14:paraId="0A139AA9" w14:textId="77777777" w:rsidTr="00FD76E0">
        <w:trPr>
          <w:jc w:val="center"/>
        </w:trPr>
        <w:tc>
          <w:tcPr>
            <w:tcW w:w="2069" w:type="dxa"/>
            <w:vMerge/>
            <w:tcBorders>
              <w:left w:val="single" w:sz="4" w:space="0" w:color="auto"/>
            </w:tcBorders>
            <w:shd w:val="clear" w:color="auto" w:fill="FFFFFF"/>
          </w:tcPr>
          <w:p w14:paraId="417A5312" w14:textId="77777777" w:rsidR="00335D2B" w:rsidRPr="00674C15" w:rsidRDefault="00335D2B"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CD1ACCA"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010300</w:t>
            </w:r>
          </w:p>
        </w:tc>
        <w:tc>
          <w:tcPr>
            <w:tcW w:w="10684" w:type="dxa"/>
            <w:gridSpan w:val="4"/>
            <w:tcBorders>
              <w:top w:val="single" w:sz="4" w:space="0" w:color="auto"/>
              <w:left w:val="single" w:sz="4" w:space="0" w:color="auto"/>
              <w:right w:val="single" w:sz="4" w:space="0" w:color="auto"/>
            </w:tcBorders>
            <w:shd w:val="clear" w:color="auto" w:fill="FFFFFF"/>
          </w:tcPr>
          <w:p w14:paraId="62DE6D4A"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կամ օժանդակ նյութի անվանման փոփոխություն</w:t>
            </w:r>
          </w:p>
        </w:tc>
      </w:tr>
      <w:tr w:rsidR="00335D2B" w:rsidRPr="00674C15" w14:paraId="76613933" w14:textId="77777777" w:rsidTr="00FD76E0">
        <w:trPr>
          <w:jc w:val="center"/>
        </w:trPr>
        <w:tc>
          <w:tcPr>
            <w:tcW w:w="2069" w:type="dxa"/>
            <w:vMerge/>
            <w:tcBorders>
              <w:left w:val="single" w:sz="4" w:space="0" w:color="auto"/>
            </w:tcBorders>
            <w:shd w:val="clear" w:color="auto" w:fill="FFFFFF"/>
          </w:tcPr>
          <w:p w14:paraId="2D20F2A7"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409BF6A"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5014209"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010301</w:t>
            </w:r>
          </w:p>
        </w:tc>
        <w:tc>
          <w:tcPr>
            <w:tcW w:w="5826" w:type="dxa"/>
            <w:tcBorders>
              <w:top w:val="single" w:sz="4" w:space="0" w:color="auto"/>
              <w:left w:val="single" w:sz="4" w:space="0" w:color="auto"/>
            </w:tcBorders>
            <w:shd w:val="clear" w:color="auto" w:fill="FFFFFF"/>
          </w:tcPr>
          <w:p w14:paraId="7C4F4F1F"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կամ օժանդակ նյութի անվանման փոփոխություն</w:t>
            </w:r>
          </w:p>
        </w:tc>
        <w:tc>
          <w:tcPr>
            <w:tcW w:w="1262" w:type="dxa"/>
            <w:tcBorders>
              <w:top w:val="single" w:sz="4" w:space="0" w:color="auto"/>
              <w:left w:val="single" w:sz="4" w:space="0" w:color="auto"/>
            </w:tcBorders>
            <w:shd w:val="clear" w:color="auto" w:fill="FFFFFF"/>
          </w:tcPr>
          <w:p w14:paraId="099B6222"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Ա.3</w:t>
            </w:r>
          </w:p>
        </w:tc>
        <w:tc>
          <w:tcPr>
            <w:tcW w:w="2037" w:type="dxa"/>
            <w:tcBorders>
              <w:top w:val="single" w:sz="4" w:space="0" w:color="auto"/>
              <w:left w:val="single" w:sz="4" w:space="0" w:color="auto"/>
              <w:right w:val="single" w:sz="4" w:space="0" w:color="auto"/>
            </w:tcBorders>
            <w:shd w:val="clear" w:color="auto" w:fill="FFFFFF"/>
          </w:tcPr>
          <w:p w14:paraId="29106E39"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335D2B" w:rsidRPr="00674C15" w14:paraId="116D99AF" w14:textId="77777777" w:rsidTr="00FD76E0">
        <w:trPr>
          <w:jc w:val="center"/>
        </w:trPr>
        <w:tc>
          <w:tcPr>
            <w:tcW w:w="2069" w:type="dxa"/>
            <w:vMerge/>
            <w:tcBorders>
              <w:left w:val="single" w:sz="4" w:space="0" w:color="auto"/>
            </w:tcBorders>
            <w:shd w:val="clear" w:color="auto" w:fill="FFFFFF"/>
          </w:tcPr>
          <w:p w14:paraId="0ADC5816" w14:textId="77777777" w:rsidR="00335D2B" w:rsidRPr="00674C15" w:rsidRDefault="00335D2B"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22BEF87"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010400</w:t>
            </w:r>
          </w:p>
        </w:tc>
        <w:tc>
          <w:tcPr>
            <w:tcW w:w="10684" w:type="dxa"/>
            <w:gridSpan w:val="4"/>
            <w:tcBorders>
              <w:top w:val="single" w:sz="4" w:space="0" w:color="auto"/>
              <w:left w:val="single" w:sz="4" w:space="0" w:color="auto"/>
              <w:right w:val="single" w:sz="4" w:space="0" w:color="auto"/>
            </w:tcBorders>
            <w:shd w:val="clear" w:color="auto" w:fill="FFFFFF"/>
          </w:tcPr>
          <w:p w14:paraId="2A90D5FA"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արտադրողների եւ մատակարարների անվանման եւ (կամ) հասցեի փոփոխություն</w:t>
            </w:r>
          </w:p>
        </w:tc>
      </w:tr>
      <w:tr w:rsidR="00335D2B" w:rsidRPr="00674C15" w14:paraId="721BBC4F" w14:textId="77777777" w:rsidTr="00FD76E0">
        <w:trPr>
          <w:jc w:val="center"/>
        </w:trPr>
        <w:tc>
          <w:tcPr>
            <w:tcW w:w="2069" w:type="dxa"/>
            <w:vMerge/>
            <w:tcBorders>
              <w:left w:val="single" w:sz="4" w:space="0" w:color="auto"/>
            </w:tcBorders>
            <w:shd w:val="clear" w:color="auto" w:fill="FFFFFF"/>
          </w:tcPr>
          <w:p w14:paraId="34AD9B74"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331728F" w14:textId="77777777" w:rsidR="00335D2B" w:rsidRPr="00674C15" w:rsidRDefault="00335D2B" w:rsidP="00674C15">
            <w:pPr>
              <w:spacing w:after="120"/>
              <w:rPr>
                <w:rFonts w:ascii="Sylfaen" w:hAnsi="Sylfaen"/>
                <w:sz w:val="20"/>
                <w:szCs w:val="20"/>
              </w:rPr>
            </w:pPr>
          </w:p>
        </w:tc>
        <w:tc>
          <w:tcPr>
            <w:tcW w:w="1559" w:type="dxa"/>
            <w:vMerge w:val="restart"/>
            <w:tcBorders>
              <w:top w:val="single" w:sz="4" w:space="0" w:color="auto"/>
              <w:left w:val="single" w:sz="4" w:space="0" w:color="auto"/>
            </w:tcBorders>
            <w:shd w:val="clear" w:color="auto" w:fill="FFFFFF"/>
          </w:tcPr>
          <w:p w14:paraId="1B047B05"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010401</w:t>
            </w:r>
          </w:p>
        </w:tc>
        <w:tc>
          <w:tcPr>
            <w:tcW w:w="5826" w:type="dxa"/>
            <w:tcBorders>
              <w:top w:val="single" w:sz="4" w:space="0" w:color="auto"/>
              <w:left w:val="single" w:sz="4" w:space="0" w:color="auto"/>
              <w:bottom w:val="single" w:sz="4" w:space="0" w:color="auto"/>
            </w:tcBorders>
            <w:shd w:val="clear" w:color="auto" w:fill="FFFFFF"/>
          </w:tcPr>
          <w:p w14:paraId="15F02299"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հետեւյալ անձանց անվանման եւ (կամ) հասցեի փոփոխություն՝ արտադրողի (ներառյալ, եթե կիրառելի են՝ որակի հսկողության հարթակները), կամ ակտիվ դեղագործական բաղադրամասի մաստեր ֆայլի իրավատիրոջ, կամ ակտիվ դեղագործական բաղադրամասի, ակտիվ դեղագործական բաղադրամասի արտադրության մեջ օգտագործվող (տեխնիկական դոսյեում նշված) ելանյութերի, ռեակտիվների կամ միջանկյալ արտադրանքի մատակարարի, եթե գրանցման դոսյեում հավաստագրերը բացակայում են</w:t>
            </w:r>
          </w:p>
        </w:tc>
        <w:tc>
          <w:tcPr>
            <w:tcW w:w="1262" w:type="dxa"/>
            <w:tcBorders>
              <w:top w:val="single" w:sz="4" w:space="0" w:color="auto"/>
              <w:left w:val="single" w:sz="4" w:space="0" w:color="auto"/>
              <w:bottom w:val="single" w:sz="4" w:space="0" w:color="auto"/>
            </w:tcBorders>
            <w:shd w:val="clear" w:color="auto" w:fill="FFFFFF"/>
          </w:tcPr>
          <w:p w14:paraId="386BFF68"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Ա.4</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231F89F"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335D2B" w:rsidRPr="00674C15" w14:paraId="7AFF4CCA" w14:textId="77777777" w:rsidTr="00FD76E0">
        <w:trPr>
          <w:jc w:val="center"/>
        </w:trPr>
        <w:tc>
          <w:tcPr>
            <w:tcW w:w="2069" w:type="dxa"/>
            <w:vMerge/>
            <w:tcBorders>
              <w:left w:val="single" w:sz="4" w:space="0" w:color="auto"/>
            </w:tcBorders>
            <w:shd w:val="clear" w:color="auto" w:fill="FFFFFF"/>
          </w:tcPr>
          <w:p w14:paraId="2D1406A8"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4501A7E" w14:textId="77777777" w:rsidR="00335D2B" w:rsidRPr="00674C15" w:rsidRDefault="00335D2B" w:rsidP="00674C15">
            <w:pPr>
              <w:spacing w:after="120"/>
              <w:rPr>
                <w:rFonts w:ascii="Sylfaen" w:hAnsi="Sylfaen"/>
                <w:sz w:val="20"/>
                <w:szCs w:val="20"/>
              </w:rPr>
            </w:pPr>
          </w:p>
        </w:tc>
        <w:tc>
          <w:tcPr>
            <w:tcW w:w="1559" w:type="dxa"/>
            <w:vMerge/>
            <w:tcBorders>
              <w:left w:val="single" w:sz="4" w:space="0" w:color="auto"/>
            </w:tcBorders>
            <w:shd w:val="clear" w:color="auto" w:fill="FFFFFF"/>
          </w:tcPr>
          <w:p w14:paraId="40154E35" w14:textId="77777777" w:rsidR="00335D2B" w:rsidRPr="00674C15" w:rsidRDefault="00335D2B" w:rsidP="00674C15">
            <w:pPr>
              <w:spacing w:after="120"/>
              <w:rPr>
                <w:rFonts w:ascii="Sylfaen" w:hAnsi="Sylfaen"/>
                <w:sz w:val="20"/>
                <w:szCs w:val="20"/>
              </w:rPr>
            </w:pPr>
          </w:p>
        </w:tc>
        <w:tc>
          <w:tcPr>
            <w:tcW w:w="5826" w:type="dxa"/>
            <w:tcBorders>
              <w:top w:val="single" w:sz="4" w:space="0" w:color="auto"/>
              <w:left w:val="single" w:sz="4" w:space="0" w:color="auto"/>
            </w:tcBorders>
            <w:shd w:val="clear" w:color="auto" w:fill="FFFFFF"/>
          </w:tcPr>
          <w:p w14:paraId="0C66199B"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օժանդակ նյութի համապատասխանության (տեխնիկական դոսյեում նշված)</w:t>
            </w:r>
          </w:p>
        </w:tc>
        <w:tc>
          <w:tcPr>
            <w:tcW w:w="1262" w:type="dxa"/>
            <w:tcBorders>
              <w:top w:val="single" w:sz="4" w:space="0" w:color="auto"/>
              <w:left w:val="single" w:sz="4" w:space="0" w:color="auto"/>
            </w:tcBorders>
            <w:shd w:val="clear" w:color="auto" w:fill="FFFFFF"/>
          </w:tcPr>
          <w:p w14:paraId="43F0F453" w14:textId="77777777" w:rsidR="00335D2B" w:rsidRPr="00674C15" w:rsidRDefault="00335D2B"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0DD9E3A8" w14:textId="77777777" w:rsidR="00335D2B" w:rsidRPr="00674C15" w:rsidRDefault="00335D2B" w:rsidP="00674C15">
            <w:pPr>
              <w:spacing w:after="120"/>
              <w:rPr>
                <w:rFonts w:ascii="Sylfaen" w:hAnsi="Sylfaen"/>
                <w:sz w:val="20"/>
                <w:szCs w:val="20"/>
              </w:rPr>
            </w:pPr>
          </w:p>
        </w:tc>
      </w:tr>
      <w:tr w:rsidR="00335D2B" w:rsidRPr="00674C15" w14:paraId="62AE29F4" w14:textId="77777777" w:rsidTr="00FD76E0">
        <w:trPr>
          <w:jc w:val="center"/>
        </w:trPr>
        <w:tc>
          <w:tcPr>
            <w:tcW w:w="2069" w:type="dxa"/>
            <w:vMerge/>
            <w:tcBorders>
              <w:left w:val="single" w:sz="4" w:space="0" w:color="auto"/>
            </w:tcBorders>
            <w:shd w:val="clear" w:color="auto" w:fill="FFFFFF"/>
          </w:tcPr>
          <w:p w14:paraId="2F31DA65" w14:textId="77777777" w:rsidR="00335D2B" w:rsidRPr="00674C15" w:rsidRDefault="00335D2B"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269415A8"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010500</w:t>
            </w:r>
          </w:p>
        </w:tc>
        <w:tc>
          <w:tcPr>
            <w:tcW w:w="10684" w:type="dxa"/>
            <w:gridSpan w:val="4"/>
            <w:tcBorders>
              <w:top w:val="single" w:sz="4" w:space="0" w:color="auto"/>
              <w:left w:val="single" w:sz="4" w:space="0" w:color="auto"/>
              <w:right w:val="single" w:sz="4" w:space="0" w:color="auto"/>
            </w:tcBorders>
            <w:shd w:val="clear" w:color="auto" w:fill="FFFFFF"/>
          </w:tcPr>
          <w:p w14:paraId="1A0F9404"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դեղապատրաստուկն արտադրողի, այդ թվում՝ բացթողման հարթակների եւ որակի հսկողության հարթակների անվանման եւ (կամ) հասցեի փոփոխություն</w:t>
            </w:r>
          </w:p>
        </w:tc>
      </w:tr>
      <w:tr w:rsidR="00335D2B" w:rsidRPr="00674C15" w14:paraId="337D3FBA" w14:textId="77777777" w:rsidTr="00FD76E0">
        <w:trPr>
          <w:jc w:val="center"/>
        </w:trPr>
        <w:tc>
          <w:tcPr>
            <w:tcW w:w="2069" w:type="dxa"/>
            <w:vMerge/>
            <w:tcBorders>
              <w:left w:val="single" w:sz="4" w:space="0" w:color="auto"/>
            </w:tcBorders>
            <w:shd w:val="clear" w:color="auto" w:fill="FFFFFF"/>
          </w:tcPr>
          <w:p w14:paraId="4E8C60F0"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A6FB538"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A8823F9"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010501</w:t>
            </w:r>
          </w:p>
        </w:tc>
        <w:tc>
          <w:tcPr>
            <w:tcW w:w="5826" w:type="dxa"/>
            <w:tcBorders>
              <w:top w:val="single" w:sz="4" w:space="0" w:color="auto"/>
              <w:left w:val="single" w:sz="4" w:space="0" w:color="auto"/>
            </w:tcBorders>
            <w:shd w:val="clear" w:color="auto" w:fill="FFFFFF"/>
          </w:tcPr>
          <w:p w14:paraId="43D8E066"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գործողությունները, որոնց համար պատասխանատու է արտադրողը (ներմուծողը), ներառում են սերիաների բացթողումը</w:t>
            </w:r>
          </w:p>
        </w:tc>
        <w:tc>
          <w:tcPr>
            <w:tcW w:w="1262" w:type="dxa"/>
            <w:tcBorders>
              <w:top w:val="single" w:sz="4" w:space="0" w:color="auto"/>
              <w:left w:val="single" w:sz="4" w:space="0" w:color="auto"/>
            </w:tcBorders>
            <w:shd w:val="clear" w:color="auto" w:fill="FFFFFF"/>
          </w:tcPr>
          <w:p w14:paraId="722573D5"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Ա.5.ա</w:t>
            </w:r>
          </w:p>
        </w:tc>
        <w:tc>
          <w:tcPr>
            <w:tcW w:w="2037" w:type="dxa"/>
            <w:tcBorders>
              <w:top w:val="single" w:sz="4" w:space="0" w:color="auto"/>
              <w:left w:val="single" w:sz="4" w:space="0" w:color="auto"/>
              <w:right w:val="single" w:sz="4" w:space="0" w:color="auto"/>
            </w:tcBorders>
            <w:shd w:val="clear" w:color="auto" w:fill="FFFFFF"/>
          </w:tcPr>
          <w:p w14:paraId="21D996DC"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335D2B" w:rsidRPr="00674C15" w14:paraId="1C3A57DC" w14:textId="77777777" w:rsidTr="00FD76E0">
        <w:trPr>
          <w:jc w:val="center"/>
        </w:trPr>
        <w:tc>
          <w:tcPr>
            <w:tcW w:w="2069" w:type="dxa"/>
            <w:vMerge/>
            <w:tcBorders>
              <w:left w:val="single" w:sz="4" w:space="0" w:color="auto"/>
            </w:tcBorders>
            <w:shd w:val="clear" w:color="auto" w:fill="FFFFFF"/>
          </w:tcPr>
          <w:p w14:paraId="6702992F"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9BB9F60"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DDE1704"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010502</w:t>
            </w:r>
          </w:p>
        </w:tc>
        <w:tc>
          <w:tcPr>
            <w:tcW w:w="5826" w:type="dxa"/>
            <w:tcBorders>
              <w:top w:val="single" w:sz="4" w:space="0" w:color="auto"/>
              <w:left w:val="single" w:sz="4" w:space="0" w:color="auto"/>
            </w:tcBorders>
            <w:shd w:val="clear" w:color="auto" w:fill="FFFFFF"/>
          </w:tcPr>
          <w:p w14:paraId="2C25D8EF"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գործողությունները, որոնց համար պատասխանատու է արտադրողը (ներմուծողը), չեն ներառում սերիաների բացթողում</w:t>
            </w:r>
          </w:p>
        </w:tc>
        <w:tc>
          <w:tcPr>
            <w:tcW w:w="1262" w:type="dxa"/>
            <w:tcBorders>
              <w:top w:val="single" w:sz="4" w:space="0" w:color="auto"/>
              <w:left w:val="single" w:sz="4" w:space="0" w:color="auto"/>
            </w:tcBorders>
            <w:shd w:val="clear" w:color="auto" w:fill="FFFFFF"/>
          </w:tcPr>
          <w:p w14:paraId="4300128E"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Ա.5.բ</w:t>
            </w:r>
          </w:p>
        </w:tc>
        <w:tc>
          <w:tcPr>
            <w:tcW w:w="2037" w:type="dxa"/>
            <w:tcBorders>
              <w:top w:val="single" w:sz="4" w:space="0" w:color="auto"/>
              <w:left w:val="single" w:sz="4" w:space="0" w:color="auto"/>
              <w:right w:val="single" w:sz="4" w:space="0" w:color="auto"/>
            </w:tcBorders>
            <w:shd w:val="clear" w:color="auto" w:fill="FFFFFF"/>
          </w:tcPr>
          <w:p w14:paraId="74D4A13B"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335D2B" w:rsidRPr="00674C15" w14:paraId="757DCA0B" w14:textId="77777777" w:rsidTr="00FD76E0">
        <w:trPr>
          <w:jc w:val="center"/>
        </w:trPr>
        <w:tc>
          <w:tcPr>
            <w:tcW w:w="2069" w:type="dxa"/>
            <w:vMerge/>
            <w:tcBorders>
              <w:left w:val="single" w:sz="4" w:space="0" w:color="auto"/>
            </w:tcBorders>
            <w:shd w:val="clear" w:color="auto" w:fill="FFFFFF"/>
          </w:tcPr>
          <w:p w14:paraId="05495D7B" w14:textId="77777777" w:rsidR="00335D2B" w:rsidRPr="00674C15" w:rsidRDefault="00335D2B"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A93E0E4"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010600</w:t>
            </w:r>
          </w:p>
        </w:tc>
        <w:tc>
          <w:tcPr>
            <w:tcW w:w="10684" w:type="dxa"/>
            <w:gridSpan w:val="4"/>
            <w:tcBorders>
              <w:top w:val="single" w:sz="4" w:space="0" w:color="auto"/>
              <w:left w:val="single" w:sz="4" w:space="0" w:color="auto"/>
              <w:right w:val="single" w:sz="4" w:space="0" w:color="auto"/>
            </w:tcBorders>
            <w:shd w:val="clear" w:color="auto" w:fill="FFFFFF"/>
          </w:tcPr>
          <w:p w14:paraId="46278749" w14:textId="77777777" w:rsidR="00335D2B" w:rsidRPr="00674C15" w:rsidRDefault="00335D2B" w:rsidP="00674C15">
            <w:pPr>
              <w:spacing w:after="120"/>
              <w:ind w:left="120"/>
              <w:rPr>
                <w:rFonts w:ascii="Sylfaen" w:hAnsi="Sylfaen"/>
                <w:sz w:val="20"/>
                <w:szCs w:val="20"/>
                <w:lang w:val="ru-RU"/>
              </w:rPr>
            </w:pPr>
            <w:r w:rsidRPr="00674C15">
              <w:rPr>
                <w:rStyle w:val="11pt"/>
                <w:rFonts w:ascii="Sylfaen" w:eastAsia="Courier New" w:hAnsi="Sylfaen"/>
                <w:sz w:val="20"/>
                <w:szCs w:val="20"/>
              </w:rPr>
              <w:t>ԱԲՔ ծածկագրի փոփոխություն</w:t>
            </w:r>
          </w:p>
        </w:tc>
      </w:tr>
      <w:tr w:rsidR="00335D2B" w:rsidRPr="00674C15" w14:paraId="482E7D0B" w14:textId="77777777" w:rsidTr="00FD76E0">
        <w:trPr>
          <w:jc w:val="center"/>
        </w:trPr>
        <w:tc>
          <w:tcPr>
            <w:tcW w:w="2069" w:type="dxa"/>
            <w:vMerge/>
            <w:tcBorders>
              <w:left w:val="single" w:sz="4" w:space="0" w:color="auto"/>
            </w:tcBorders>
            <w:shd w:val="clear" w:color="auto" w:fill="FFFFFF"/>
          </w:tcPr>
          <w:p w14:paraId="75BCEF9E"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C4188B1"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925D7BA"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010601</w:t>
            </w:r>
          </w:p>
        </w:tc>
        <w:tc>
          <w:tcPr>
            <w:tcW w:w="5826" w:type="dxa"/>
            <w:tcBorders>
              <w:top w:val="single" w:sz="4" w:space="0" w:color="auto"/>
              <w:left w:val="single" w:sz="4" w:space="0" w:color="auto"/>
            </w:tcBorders>
            <w:shd w:val="clear" w:color="auto" w:fill="FFFFFF"/>
          </w:tcPr>
          <w:p w14:paraId="2BD1C3ED" w14:textId="77777777" w:rsidR="00335D2B" w:rsidRPr="00674C15" w:rsidRDefault="00335D2B" w:rsidP="00674C15">
            <w:pPr>
              <w:spacing w:after="120"/>
              <w:ind w:left="120"/>
              <w:rPr>
                <w:rFonts w:ascii="Sylfaen" w:hAnsi="Sylfaen"/>
                <w:sz w:val="20"/>
                <w:szCs w:val="20"/>
              </w:rPr>
            </w:pPr>
            <w:r w:rsidRPr="00674C15">
              <w:rPr>
                <w:rStyle w:val="11pt"/>
                <w:rFonts w:ascii="Sylfaen" w:eastAsia="Courier New" w:hAnsi="Sylfaen"/>
                <w:sz w:val="20"/>
                <w:szCs w:val="20"/>
              </w:rPr>
              <w:t>պատրաստուկի ԱԲՔ ծածկագրի փոփոխությունը՝ ԱՀԿ-Ի ԱԲՔ ծածկագրի հաստատման կամ փոփոխության հետեւանքով</w:t>
            </w:r>
          </w:p>
        </w:tc>
        <w:tc>
          <w:tcPr>
            <w:tcW w:w="1262" w:type="dxa"/>
            <w:tcBorders>
              <w:top w:val="single" w:sz="4" w:space="0" w:color="auto"/>
              <w:left w:val="single" w:sz="4" w:space="0" w:color="auto"/>
            </w:tcBorders>
            <w:shd w:val="clear" w:color="auto" w:fill="FFFFFF"/>
          </w:tcPr>
          <w:p w14:paraId="29562E45"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Ա.6</w:t>
            </w:r>
          </w:p>
        </w:tc>
        <w:tc>
          <w:tcPr>
            <w:tcW w:w="2037" w:type="dxa"/>
            <w:tcBorders>
              <w:top w:val="single" w:sz="4" w:space="0" w:color="auto"/>
              <w:left w:val="single" w:sz="4" w:space="0" w:color="auto"/>
              <w:right w:val="single" w:sz="4" w:space="0" w:color="auto"/>
            </w:tcBorders>
            <w:shd w:val="clear" w:color="auto" w:fill="FFFFFF"/>
          </w:tcPr>
          <w:p w14:paraId="6A39D85E"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335D2B" w:rsidRPr="00674C15" w14:paraId="36BA65F0" w14:textId="77777777" w:rsidTr="00FD76E0">
        <w:trPr>
          <w:jc w:val="center"/>
        </w:trPr>
        <w:tc>
          <w:tcPr>
            <w:tcW w:w="2069" w:type="dxa"/>
            <w:vMerge/>
            <w:tcBorders>
              <w:left w:val="single" w:sz="4" w:space="0" w:color="auto"/>
            </w:tcBorders>
            <w:shd w:val="clear" w:color="auto" w:fill="FFFFFF"/>
          </w:tcPr>
          <w:p w14:paraId="3A7FE23E" w14:textId="77777777" w:rsidR="00335D2B" w:rsidRPr="00674C15" w:rsidRDefault="00335D2B"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571736CB"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010700</w:t>
            </w:r>
          </w:p>
        </w:tc>
        <w:tc>
          <w:tcPr>
            <w:tcW w:w="10684" w:type="dxa"/>
            <w:gridSpan w:val="4"/>
            <w:tcBorders>
              <w:top w:val="single" w:sz="4" w:space="0" w:color="auto"/>
              <w:left w:val="single" w:sz="4" w:space="0" w:color="auto"/>
              <w:right w:val="single" w:sz="4" w:space="0" w:color="auto"/>
            </w:tcBorders>
            <w:shd w:val="clear" w:color="auto" w:fill="FFFFFF"/>
          </w:tcPr>
          <w:p w14:paraId="309DF485" w14:textId="77777777" w:rsidR="00335D2B" w:rsidRPr="00674C15" w:rsidRDefault="00335D2B" w:rsidP="00FD76E0">
            <w:pPr>
              <w:spacing w:after="120"/>
              <w:ind w:left="119"/>
              <w:rPr>
                <w:rFonts w:ascii="Sylfaen" w:hAnsi="Sylfaen"/>
                <w:sz w:val="20"/>
                <w:szCs w:val="20"/>
              </w:rPr>
            </w:pPr>
            <w:r w:rsidRPr="00674C15">
              <w:rPr>
                <w:rStyle w:val="11pt"/>
                <w:rFonts w:ascii="Sylfaen" w:eastAsia="Courier New" w:hAnsi="Sylfaen"/>
                <w:sz w:val="20"/>
                <w:szCs w:val="20"/>
              </w:rPr>
              <w:t>արտադրական հարթակի բացառում՝ ավելի վաղ հավանության արժանացած առնվազն 1 արտադրական հարթակ (արտադրող) պահպանելու պայմանով, որն իրականացնում է այն նույն գործառույթը, որը եւ իրականացնում է բացառման ենթակա հարթակը</w:t>
            </w:r>
          </w:p>
        </w:tc>
      </w:tr>
      <w:tr w:rsidR="00335D2B" w:rsidRPr="00674C15" w14:paraId="04866B14" w14:textId="77777777" w:rsidTr="00FD76E0">
        <w:trPr>
          <w:jc w:val="center"/>
        </w:trPr>
        <w:tc>
          <w:tcPr>
            <w:tcW w:w="2069" w:type="dxa"/>
            <w:vMerge/>
            <w:tcBorders>
              <w:left w:val="single" w:sz="4" w:space="0" w:color="auto"/>
            </w:tcBorders>
            <w:shd w:val="clear" w:color="auto" w:fill="FFFFFF"/>
          </w:tcPr>
          <w:p w14:paraId="27E576F0" w14:textId="77777777" w:rsidR="00335D2B" w:rsidRPr="00674C15" w:rsidRDefault="00335D2B"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2910AB5B" w14:textId="77777777" w:rsidR="00335D2B" w:rsidRPr="00674C15" w:rsidRDefault="00335D2B"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7F8A978C" w14:textId="77777777" w:rsidR="00335D2B" w:rsidRPr="00674C15" w:rsidRDefault="00335D2B" w:rsidP="00FD76E0">
            <w:pPr>
              <w:spacing w:after="120"/>
              <w:ind w:left="119"/>
              <w:rPr>
                <w:rFonts w:ascii="Sylfaen" w:hAnsi="Sylfaen"/>
                <w:sz w:val="20"/>
                <w:szCs w:val="20"/>
              </w:rPr>
            </w:pPr>
            <w:r w:rsidRPr="00674C15">
              <w:rPr>
                <w:rStyle w:val="11pt"/>
                <w:rFonts w:ascii="Sylfaen" w:eastAsia="Courier New" w:hAnsi="Sylfaen"/>
                <w:sz w:val="20"/>
                <w:szCs w:val="20"/>
              </w:rPr>
              <w:t>010701</w:t>
            </w:r>
          </w:p>
        </w:tc>
        <w:tc>
          <w:tcPr>
            <w:tcW w:w="5826" w:type="dxa"/>
            <w:tcBorders>
              <w:top w:val="single" w:sz="4" w:space="0" w:color="auto"/>
              <w:left w:val="single" w:sz="4" w:space="0" w:color="auto"/>
              <w:bottom w:val="single" w:sz="4" w:space="0" w:color="auto"/>
            </w:tcBorders>
            <w:shd w:val="clear" w:color="auto" w:fill="FFFFFF"/>
          </w:tcPr>
          <w:p w14:paraId="02E4DFBB" w14:textId="77777777" w:rsidR="00335D2B" w:rsidRPr="00674C15" w:rsidRDefault="00335D2B" w:rsidP="00FD76E0">
            <w:pPr>
              <w:spacing w:after="120"/>
              <w:ind w:left="119"/>
              <w:rPr>
                <w:rFonts w:ascii="Sylfaen" w:hAnsi="Sylfaen"/>
                <w:sz w:val="20"/>
                <w:szCs w:val="20"/>
              </w:rPr>
            </w:pPr>
            <w:r w:rsidRPr="00674C15">
              <w:rPr>
                <w:rStyle w:val="11pt"/>
                <w:rFonts w:ascii="Sylfaen" w:eastAsia="Courier New" w:hAnsi="Sylfaen"/>
                <w:sz w:val="20"/>
                <w:szCs w:val="20"/>
              </w:rPr>
              <w:t>արտադրական հարթակի (այդ թվում՝ ակտիվ դեղագործական բաղադրամասի, միջանկյալ արտադրանքների, դեղապատրաստուկի, փաթեթավորողի, արտադրողի, սերիայի բացթողման համար պատասխանատուի, սերիաների որակի հսկողության կամ ելանյութի, ռեակտիվի կամ օժանդակ նյութի մատակարարի (եթե նշված են դոսյեում)) բացառումը</w:t>
            </w:r>
          </w:p>
        </w:tc>
        <w:tc>
          <w:tcPr>
            <w:tcW w:w="1262" w:type="dxa"/>
            <w:tcBorders>
              <w:top w:val="single" w:sz="4" w:space="0" w:color="auto"/>
              <w:left w:val="single" w:sz="4" w:space="0" w:color="auto"/>
              <w:bottom w:val="single" w:sz="4" w:space="0" w:color="auto"/>
            </w:tcBorders>
            <w:shd w:val="clear" w:color="auto" w:fill="FFFFFF"/>
          </w:tcPr>
          <w:p w14:paraId="2167C4CE"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Ա.7.</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4F5CB56" w14:textId="77777777" w:rsidR="00335D2B" w:rsidRPr="00674C15" w:rsidRDefault="00335D2B"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FD76E0" w:rsidRPr="00674C15" w14:paraId="128D1615" w14:textId="77777777" w:rsidTr="00FD76E0">
        <w:trPr>
          <w:jc w:val="center"/>
        </w:trPr>
        <w:tc>
          <w:tcPr>
            <w:tcW w:w="2069" w:type="dxa"/>
            <w:vMerge/>
            <w:tcBorders>
              <w:left w:val="single" w:sz="4" w:space="0" w:color="auto"/>
            </w:tcBorders>
            <w:shd w:val="clear" w:color="auto" w:fill="FFFFFF"/>
          </w:tcPr>
          <w:p w14:paraId="33C680A9" w14:textId="77777777" w:rsidR="00FD76E0" w:rsidRPr="00674C15" w:rsidRDefault="00FD76E0"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142952E" w14:textId="77777777" w:rsidR="00FD76E0" w:rsidRPr="00674C15" w:rsidRDefault="00FD76E0" w:rsidP="00674C15">
            <w:pPr>
              <w:spacing w:after="120"/>
              <w:jc w:val="center"/>
              <w:rPr>
                <w:rFonts w:ascii="Sylfaen" w:hAnsi="Sylfaen"/>
                <w:sz w:val="20"/>
                <w:szCs w:val="20"/>
              </w:rPr>
            </w:pPr>
            <w:r w:rsidRPr="00674C15">
              <w:rPr>
                <w:rStyle w:val="11pt"/>
                <w:rFonts w:ascii="Sylfaen" w:eastAsia="Courier New" w:hAnsi="Sylfaen"/>
                <w:sz w:val="20"/>
                <w:szCs w:val="20"/>
              </w:rPr>
              <w:t>010800</w:t>
            </w:r>
          </w:p>
        </w:tc>
        <w:tc>
          <w:tcPr>
            <w:tcW w:w="10684" w:type="dxa"/>
            <w:gridSpan w:val="4"/>
            <w:tcBorders>
              <w:top w:val="single" w:sz="4" w:space="0" w:color="auto"/>
              <w:left w:val="single" w:sz="4" w:space="0" w:color="auto"/>
              <w:right w:val="single" w:sz="4" w:space="0" w:color="auto"/>
            </w:tcBorders>
            <w:shd w:val="clear" w:color="auto" w:fill="FFFFFF"/>
          </w:tcPr>
          <w:p w14:paraId="5261F1FB" w14:textId="77777777" w:rsidR="00FD76E0" w:rsidRPr="00674C15" w:rsidRDefault="00FD76E0" w:rsidP="00FD76E0">
            <w:pPr>
              <w:spacing w:after="120"/>
              <w:ind w:left="119"/>
              <w:rPr>
                <w:rFonts w:ascii="Sylfaen" w:hAnsi="Sylfaen"/>
                <w:sz w:val="20"/>
                <w:szCs w:val="20"/>
              </w:rPr>
            </w:pPr>
            <w:r w:rsidRPr="00674C15">
              <w:rPr>
                <w:rStyle w:val="11pt"/>
                <w:rFonts w:ascii="Sylfaen" w:eastAsia="Courier New" w:hAnsi="Sylfaen"/>
                <w:sz w:val="20"/>
                <w:szCs w:val="20"/>
              </w:rPr>
              <w:t>աուդիտի ամսաթվի փոփոխությունը</w:t>
            </w:r>
          </w:p>
        </w:tc>
      </w:tr>
      <w:tr w:rsidR="00FD76E0" w:rsidRPr="00674C15" w14:paraId="09CD7693" w14:textId="77777777" w:rsidTr="00DD5685">
        <w:trPr>
          <w:jc w:val="center"/>
        </w:trPr>
        <w:tc>
          <w:tcPr>
            <w:tcW w:w="2069" w:type="dxa"/>
            <w:vMerge/>
            <w:tcBorders>
              <w:left w:val="single" w:sz="4" w:space="0" w:color="auto"/>
            </w:tcBorders>
            <w:shd w:val="clear" w:color="auto" w:fill="FFFFFF"/>
          </w:tcPr>
          <w:p w14:paraId="4994ECAF" w14:textId="77777777" w:rsidR="00FD76E0" w:rsidRPr="00674C15" w:rsidRDefault="00FD76E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148D33B" w14:textId="77777777" w:rsidR="00FD76E0" w:rsidRPr="00674C15" w:rsidRDefault="00FD76E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1DC8096" w14:textId="77777777" w:rsidR="00FD76E0" w:rsidRPr="00674C15" w:rsidRDefault="00FD76E0" w:rsidP="00FD76E0">
            <w:pPr>
              <w:spacing w:after="120"/>
              <w:ind w:left="119"/>
              <w:rPr>
                <w:rFonts w:ascii="Sylfaen" w:hAnsi="Sylfaen"/>
                <w:sz w:val="20"/>
                <w:szCs w:val="20"/>
              </w:rPr>
            </w:pPr>
            <w:r w:rsidRPr="00674C15">
              <w:rPr>
                <w:rStyle w:val="11pt"/>
                <w:rFonts w:ascii="Sylfaen" w:eastAsia="Courier New" w:hAnsi="Sylfaen"/>
                <w:sz w:val="20"/>
                <w:szCs w:val="20"/>
              </w:rPr>
              <w:t>010800</w:t>
            </w:r>
          </w:p>
        </w:tc>
        <w:tc>
          <w:tcPr>
            <w:tcW w:w="5826" w:type="dxa"/>
            <w:tcBorders>
              <w:top w:val="single" w:sz="4" w:space="0" w:color="auto"/>
              <w:left w:val="single" w:sz="4" w:space="0" w:color="auto"/>
            </w:tcBorders>
            <w:shd w:val="clear" w:color="auto" w:fill="FFFFFF"/>
          </w:tcPr>
          <w:p w14:paraId="533DC199" w14:textId="77777777" w:rsidR="00FD76E0" w:rsidRPr="00674C15" w:rsidRDefault="00FD76E0" w:rsidP="00FD76E0">
            <w:pPr>
              <w:spacing w:after="120"/>
              <w:ind w:left="119"/>
              <w:rPr>
                <w:rFonts w:ascii="Sylfaen" w:hAnsi="Sylfaen"/>
                <w:sz w:val="20"/>
                <w:szCs w:val="20"/>
              </w:rPr>
            </w:pPr>
            <w:r w:rsidRPr="00674C15">
              <w:rPr>
                <w:rStyle w:val="11pt"/>
                <w:rFonts w:ascii="Sylfaen" w:eastAsia="Courier New" w:hAnsi="Sylfaen"/>
                <w:sz w:val="20"/>
                <w:szCs w:val="20"/>
              </w:rPr>
              <w:t>աուդիտի ամսաթվի փոփոխությունները՝ պատշաճ արտադրական գործելակերպի կանոններին ակտիվ դեղագործական բաղադրամասն արտադրողի համապատասխանությունը վերիֆիկացնելու համար</w:t>
            </w:r>
          </w:p>
        </w:tc>
        <w:tc>
          <w:tcPr>
            <w:tcW w:w="1262" w:type="dxa"/>
            <w:tcBorders>
              <w:top w:val="single" w:sz="4" w:space="0" w:color="auto"/>
              <w:left w:val="single" w:sz="4" w:space="0" w:color="auto"/>
            </w:tcBorders>
            <w:shd w:val="clear" w:color="auto" w:fill="FFFFFF"/>
          </w:tcPr>
          <w:p w14:paraId="0338F2E3" w14:textId="77777777" w:rsidR="00FD76E0" w:rsidRPr="00674C15" w:rsidRDefault="00FD76E0" w:rsidP="00674C15">
            <w:pPr>
              <w:spacing w:after="120"/>
              <w:jc w:val="center"/>
              <w:rPr>
                <w:rFonts w:ascii="Sylfaen" w:hAnsi="Sylfaen"/>
                <w:sz w:val="20"/>
                <w:szCs w:val="20"/>
              </w:rPr>
            </w:pPr>
            <w:r w:rsidRPr="00674C15">
              <w:rPr>
                <w:rStyle w:val="11pt"/>
                <w:rFonts w:ascii="Sylfaen" w:eastAsia="Courier New" w:hAnsi="Sylfaen"/>
                <w:sz w:val="20"/>
                <w:szCs w:val="20"/>
              </w:rPr>
              <w:t>Ա.8</w:t>
            </w:r>
          </w:p>
        </w:tc>
        <w:tc>
          <w:tcPr>
            <w:tcW w:w="2037" w:type="dxa"/>
            <w:tcBorders>
              <w:top w:val="single" w:sz="4" w:space="0" w:color="auto"/>
              <w:left w:val="single" w:sz="4" w:space="0" w:color="auto"/>
              <w:right w:val="single" w:sz="4" w:space="0" w:color="auto"/>
            </w:tcBorders>
            <w:shd w:val="clear" w:color="auto" w:fill="FFFFFF"/>
          </w:tcPr>
          <w:p w14:paraId="3ACA9BF2" w14:textId="77777777" w:rsidR="00FD76E0" w:rsidRPr="00674C15" w:rsidRDefault="00FD76E0"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21B82A5E" w14:textId="77777777" w:rsidTr="00FD76E0">
        <w:trPr>
          <w:jc w:val="center"/>
        </w:trPr>
        <w:tc>
          <w:tcPr>
            <w:tcW w:w="2069" w:type="dxa"/>
            <w:vMerge w:val="restart"/>
            <w:tcBorders>
              <w:top w:val="single" w:sz="4" w:space="0" w:color="auto"/>
              <w:left w:val="single" w:sz="4" w:space="0" w:color="auto"/>
            </w:tcBorders>
            <w:shd w:val="clear" w:color="auto" w:fill="FFFFFF"/>
          </w:tcPr>
          <w:p w14:paraId="2A4A9FD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02</w:t>
            </w:r>
          </w:p>
        </w:tc>
        <w:tc>
          <w:tcPr>
            <w:tcW w:w="12669" w:type="dxa"/>
            <w:gridSpan w:val="5"/>
            <w:tcBorders>
              <w:top w:val="single" w:sz="4" w:space="0" w:color="auto"/>
              <w:left w:val="single" w:sz="4" w:space="0" w:color="auto"/>
              <w:right w:val="single" w:sz="4" w:space="0" w:color="auto"/>
            </w:tcBorders>
            <w:shd w:val="clear" w:color="auto" w:fill="FFFFFF"/>
          </w:tcPr>
          <w:p w14:paraId="0BE31563" w14:textId="77777777" w:rsidR="00994EED" w:rsidRPr="00674C15" w:rsidRDefault="00994EED" w:rsidP="00994EED">
            <w:pPr>
              <w:ind w:left="119"/>
              <w:rPr>
                <w:rFonts w:ascii="Sylfaen" w:hAnsi="Sylfaen"/>
                <w:sz w:val="20"/>
                <w:szCs w:val="20"/>
              </w:rPr>
            </w:pPr>
            <w:r w:rsidRPr="00674C15">
              <w:rPr>
                <w:rStyle w:val="11pt"/>
                <w:rFonts w:ascii="Sylfaen" w:eastAsia="Courier New" w:hAnsi="Sylfaen"/>
                <w:sz w:val="20"/>
                <w:szCs w:val="20"/>
              </w:rPr>
              <w:t>որակի փոփոխությունը: Ակտիվ դեղագործական բաղադրամաս: Արտադրություն</w:t>
            </w:r>
          </w:p>
        </w:tc>
      </w:tr>
      <w:tr w:rsidR="00994EED" w:rsidRPr="00674C15" w14:paraId="58C19495" w14:textId="77777777" w:rsidTr="00FD76E0">
        <w:trPr>
          <w:jc w:val="center"/>
        </w:trPr>
        <w:tc>
          <w:tcPr>
            <w:tcW w:w="2069" w:type="dxa"/>
            <w:vMerge/>
            <w:tcBorders>
              <w:left w:val="single" w:sz="4" w:space="0" w:color="auto"/>
            </w:tcBorders>
            <w:shd w:val="clear" w:color="auto" w:fill="FFFFFF"/>
          </w:tcPr>
          <w:p w14:paraId="313E22DA"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37CBE2B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020100</w:t>
            </w:r>
          </w:p>
        </w:tc>
        <w:tc>
          <w:tcPr>
            <w:tcW w:w="10684" w:type="dxa"/>
            <w:gridSpan w:val="4"/>
            <w:tcBorders>
              <w:top w:val="single" w:sz="4" w:space="0" w:color="auto"/>
              <w:left w:val="single" w:sz="4" w:space="0" w:color="auto"/>
              <w:right w:val="single" w:sz="4" w:space="0" w:color="auto"/>
            </w:tcBorders>
            <w:shd w:val="clear" w:color="auto" w:fill="FFFFFF"/>
          </w:tcPr>
          <w:p w14:paraId="23C5079B"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արտադրության գործընթացում օգտագործվող ելանյութն (ռեակտիվի, միջանկյալ արտադրանքի) արտադրողի փոփոխությունը կամ ակտիվ դեղագործական բաղադրամասն արտադրողի (ներառյալ, եթե կիրառելի է՝ որակի հսկողությունը) փոփոխությունը, եթե գրանցման դոսյեում բացակայում է Եվրոպական դեղագրքի մենագրությանը համապատասխանության սերտիֆիկատը:</w:t>
            </w:r>
          </w:p>
        </w:tc>
      </w:tr>
      <w:tr w:rsidR="00994EED" w:rsidRPr="00674C15" w14:paraId="0FD98B26" w14:textId="77777777" w:rsidTr="00FD76E0">
        <w:trPr>
          <w:jc w:val="center"/>
        </w:trPr>
        <w:tc>
          <w:tcPr>
            <w:tcW w:w="2069" w:type="dxa"/>
            <w:vMerge/>
            <w:tcBorders>
              <w:left w:val="single" w:sz="4" w:space="0" w:color="auto"/>
            </w:tcBorders>
            <w:shd w:val="clear" w:color="auto" w:fill="FFFFFF"/>
          </w:tcPr>
          <w:p w14:paraId="156DF8B7"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6EB3D2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994DAC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020101</w:t>
            </w:r>
          </w:p>
        </w:tc>
        <w:tc>
          <w:tcPr>
            <w:tcW w:w="5826" w:type="dxa"/>
            <w:tcBorders>
              <w:top w:val="single" w:sz="4" w:space="0" w:color="auto"/>
              <w:left w:val="single" w:sz="4" w:space="0" w:color="auto"/>
            </w:tcBorders>
            <w:shd w:val="clear" w:color="auto" w:fill="FFFFFF"/>
          </w:tcPr>
          <w:p w14:paraId="5E98E7B1"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առաջարկվող արտադրողը պատկանում է միեւնույն դեղագործական խմբին, որին եւ պատկանում է հավանության արժանացած արտադրողը</w:t>
            </w:r>
          </w:p>
        </w:tc>
        <w:tc>
          <w:tcPr>
            <w:tcW w:w="1262" w:type="dxa"/>
            <w:tcBorders>
              <w:top w:val="single" w:sz="4" w:space="0" w:color="auto"/>
              <w:left w:val="single" w:sz="4" w:space="0" w:color="auto"/>
            </w:tcBorders>
            <w:shd w:val="clear" w:color="auto" w:fill="FFFFFF"/>
          </w:tcPr>
          <w:p w14:paraId="2AFD598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54605CE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156760F1" w14:textId="77777777" w:rsidTr="00FD76E0">
        <w:trPr>
          <w:jc w:val="center"/>
        </w:trPr>
        <w:tc>
          <w:tcPr>
            <w:tcW w:w="2069" w:type="dxa"/>
            <w:vMerge/>
            <w:tcBorders>
              <w:left w:val="single" w:sz="4" w:space="0" w:color="auto"/>
            </w:tcBorders>
            <w:shd w:val="clear" w:color="auto" w:fill="FFFFFF"/>
          </w:tcPr>
          <w:p w14:paraId="27BBFA3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17BA9EF"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033235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020102</w:t>
            </w:r>
          </w:p>
        </w:tc>
        <w:tc>
          <w:tcPr>
            <w:tcW w:w="5826" w:type="dxa"/>
            <w:tcBorders>
              <w:top w:val="single" w:sz="4" w:space="0" w:color="auto"/>
              <w:left w:val="single" w:sz="4" w:space="0" w:color="auto"/>
            </w:tcBorders>
            <w:shd w:val="clear" w:color="auto" w:fill="FFFFFF"/>
          </w:tcPr>
          <w:p w14:paraId="34E0BC91"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մաստեր-ֆայլով հիմնավորված ակտիվ դեղագործական բաղադրամասի նոր արտադրողի ընդգրկումը</w:t>
            </w:r>
          </w:p>
        </w:tc>
        <w:tc>
          <w:tcPr>
            <w:tcW w:w="1262" w:type="dxa"/>
            <w:tcBorders>
              <w:top w:val="single" w:sz="4" w:space="0" w:color="auto"/>
              <w:left w:val="single" w:sz="4" w:space="0" w:color="auto"/>
            </w:tcBorders>
            <w:shd w:val="clear" w:color="auto" w:fill="FFFFFF"/>
          </w:tcPr>
          <w:p w14:paraId="2CAEE45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4C7A930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9926193" w14:textId="77777777" w:rsidTr="00FD76E0">
        <w:trPr>
          <w:jc w:val="center"/>
        </w:trPr>
        <w:tc>
          <w:tcPr>
            <w:tcW w:w="2069" w:type="dxa"/>
            <w:vMerge/>
            <w:tcBorders>
              <w:left w:val="single" w:sz="4" w:space="0" w:color="auto"/>
            </w:tcBorders>
            <w:shd w:val="clear" w:color="auto" w:fill="FFFFFF"/>
          </w:tcPr>
          <w:p w14:paraId="39FEB88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BF99E4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323A137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020103</w:t>
            </w:r>
          </w:p>
        </w:tc>
        <w:tc>
          <w:tcPr>
            <w:tcW w:w="5826" w:type="dxa"/>
            <w:tcBorders>
              <w:top w:val="single" w:sz="4" w:space="0" w:color="auto"/>
              <w:left w:val="single" w:sz="4" w:space="0" w:color="auto"/>
              <w:bottom w:val="single" w:sz="4" w:space="0" w:color="auto"/>
            </w:tcBorders>
            <w:shd w:val="clear" w:color="auto" w:fill="FFFFFF"/>
          </w:tcPr>
          <w:p w14:paraId="79087D1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առաջարկվող արտադրողն օգտագործում է կտրականապես տարբերվող սինթեզման այնպիսի եղանակ կամ արտադրության այնպիսի պայմաններ, որոնք կարող են փոփոխել ակտիվ դեղագործական բաղադրամասի որակի այնպիսի կարեւոր ցուցանիշներ, ինչպիսիք են խառնուկների՝ որակավորում պահանջող որակական եւ (կամ) քանակական պրոֆիլը կամ կենսամատչելիության վրա ազդող ֆիզիկաքիմիական հատկությունները</w:t>
            </w:r>
          </w:p>
        </w:tc>
        <w:tc>
          <w:tcPr>
            <w:tcW w:w="1262" w:type="dxa"/>
            <w:tcBorders>
              <w:top w:val="single" w:sz="4" w:space="0" w:color="auto"/>
              <w:left w:val="single" w:sz="4" w:space="0" w:color="auto"/>
              <w:bottom w:val="single" w:sz="4" w:space="0" w:color="auto"/>
            </w:tcBorders>
            <w:shd w:val="clear" w:color="auto" w:fill="FFFFFF"/>
          </w:tcPr>
          <w:p w14:paraId="55B3A72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6821890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5CD77164" w14:textId="77777777" w:rsidTr="00FD76E0">
        <w:trPr>
          <w:jc w:val="center"/>
        </w:trPr>
        <w:tc>
          <w:tcPr>
            <w:tcW w:w="2069" w:type="dxa"/>
            <w:vMerge/>
            <w:tcBorders>
              <w:left w:val="single" w:sz="4" w:space="0" w:color="auto"/>
            </w:tcBorders>
            <w:shd w:val="clear" w:color="auto" w:fill="FFFFFF"/>
          </w:tcPr>
          <w:p w14:paraId="2FB63FA9"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DB50883"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5148CCB"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020104</w:t>
            </w:r>
          </w:p>
        </w:tc>
        <w:tc>
          <w:tcPr>
            <w:tcW w:w="5826" w:type="dxa"/>
            <w:tcBorders>
              <w:top w:val="single" w:sz="4" w:space="0" w:color="auto"/>
              <w:left w:val="single" w:sz="4" w:space="0" w:color="auto"/>
            </w:tcBorders>
            <w:shd w:val="clear" w:color="auto" w:fill="FFFFFF"/>
          </w:tcPr>
          <w:p w14:paraId="2069FD52" w14:textId="77777777" w:rsidR="00994EED" w:rsidRPr="00674C15" w:rsidRDefault="00994EED" w:rsidP="000B41FC">
            <w:pPr>
              <w:rPr>
                <w:rFonts w:ascii="Sylfaen" w:hAnsi="Sylfaen"/>
                <w:sz w:val="20"/>
                <w:szCs w:val="20"/>
              </w:rPr>
            </w:pPr>
            <w:r w:rsidRPr="00674C15">
              <w:rPr>
                <w:rStyle w:val="11pt"/>
                <w:rFonts w:ascii="Sylfaen" w:eastAsia="Courier New" w:hAnsi="Sylfaen"/>
                <w:sz w:val="20"/>
                <w:szCs w:val="20"/>
              </w:rPr>
              <w:t>վիրուսային անվտանգության եւ (կամ) տրանսմիսիվ սպունգանման էնցեֆալոպատիայի ռիսկի գնահատում պահանջող նյութի նոր արտադրողը</w:t>
            </w:r>
          </w:p>
        </w:tc>
        <w:tc>
          <w:tcPr>
            <w:tcW w:w="1262" w:type="dxa"/>
            <w:tcBorders>
              <w:top w:val="single" w:sz="4" w:space="0" w:color="auto"/>
              <w:left w:val="single" w:sz="4" w:space="0" w:color="auto"/>
            </w:tcBorders>
            <w:shd w:val="clear" w:color="auto" w:fill="FFFFFF"/>
          </w:tcPr>
          <w:p w14:paraId="1D2807C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23BE769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74082C62" w14:textId="77777777" w:rsidTr="00FD76E0">
        <w:trPr>
          <w:jc w:val="center"/>
        </w:trPr>
        <w:tc>
          <w:tcPr>
            <w:tcW w:w="2069" w:type="dxa"/>
            <w:vMerge/>
            <w:tcBorders>
              <w:left w:val="single" w:sz="4" w:space="0" w:color="auto"/>
            </w:tcBorders>
            <w:shd w:val="clear" w:color="auto" w:fill="FFFFFF"/>
          </w:tcPr>
          <w:p w14:paraId="5025E59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8E4B62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92CE523"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020105</w:t>
            </w:r>
          </w:p>
        </w:tc>
        <w:tc>
          <w:tcPr>
            <w:tcW w:w="5826" w:type="dxa"/>
            <w:tcBorders>
              <w:top w:val="single" w:sz="4" w:space="0" w:color="auto"/>
              <w:left w:val="single" w:sz="4" w:space="0" w:color="auto"/>
            </w:tcBorders>
            <w:shd w:val="clear" w:color="auto" w:fill="FFFFFF"/>
          </w:tcPr>
          <w:p w14:paraId="2A5F49EE" w14:textId="77777777" w:rsidR="00994EED" w:rsidRPr="00674C15" w:rsidRDefault="00994EED" w:rsidP="000B41FC">
            <w:pPr>
              <w:ind w:left="120"/>
              <w:rPr>
                <w:rFonts w:ascii="Sylfaen" w:hAnsi="Sylfaen"/>
                <w:sz w:val="20"/>
                <w:szCs w:val="20"/>
              </w:rPr>
            </w:pPr>
            <w:r w:rsidRPr="00674C15">
              <w:rPr>
                <w:rStyle w:val="11pt"/>
                <w:rFonts w:ascii="Sylfaen" w:eastAsia="Courier New" w:hAnsi="Sylfaen"/>
                <w:sz w:val="20"/>
                <w:szCs w:val="20"/>
              </w:rPr>
              <w:t>փոփոխությունը վերաբերում է կենսաբանական ակտիվ դեղագործական բաղադրամասին կամ կենսաբանական (իմունաբանական) դեղապատրաստուկի արտադրության մեջ օգտագործվող ելանյութին (ռեակտիվին, միջանկյալ արտադրանքին)</w:t>
            </w:r>
          </w:p>
        </w:tc>
        <w:tc>
          <w:tcPr>
            <w:tcW w:w="1262" w:type="dxa"/>
            <w:tcBorders>
              <w:top w:val="single" w:sz="4" w:space="0" w:color="auto"/>
              <w:left w:val="single" w:sz="4" w:space="0" w:color="auto"/>
            </w:tcBorders>
            <w:shd w:val="clear" w:color="auto" w:fill="FFFFFF"/>
          </w:tcPr>
          <w:p w14:paraId="24A3FD9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424534D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B33A0B1" w14:textId="77777777" w:rsidTr="00FD76E0">
        <w:trPr>
          <w:jc w:val="center"/>
        </w:trPr>
        <w:tc>
          <w:tcPr>
            <w:tcW w:w="2069" w:type="dxa"/>
            <w:vMerge/>
            <w:tcBorders>
              <w:left w:val="single" w:sz="4" w:space="0" w:color="auto"/>
            </w:tcBorders>
            <w:shd w:val="clear" w:color="auto" w:fill="FFFFFF"/>
          </w:tcPr>
          <w:p w14:paraId="789BB27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81AA400"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11257F7"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020106</w:t>
            </w:r>
          </w:p>
        </w:tc>
        <w:tc>
          <w:tcPr>
            <w:tcW w:w="5826" w:type="dxa"/>
            <w:tcBorders>
              <w:top w:val="single" w:sz="4" w:space="0" w:color="auto"/>
              <w:left w:val="single" w:sz="4" w:space="0" w:color="auto"/>
            </w:tcBorders>
            <w:shd w:val="clear" w:color="auto" w:fill="FFFFFF"/>
          </w:tcPr>
          <w:p w14:paraId="37C5488B"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որակի հսկողության կարգի փոփոխությունը. այն հարթակի փոխարինումը կամ ավելացումը, որտեղ իրականացվում է սերիաների հսկողությունը (փորձարկումը)</w:t>
            </w:r>
          </w:p>
        </w:tc>
        <w:tc>
          <w:tcPr>
            <w:tcW w:w="1262" w:type="dxa"/>
            <w:tcBorders>
              <w:top w:val="single" w:sz="4" w:space="0" w:color="auto"/>
              <w:left w:val="single" w:sz="4" w:space="0" w:color="auto"/>
            </w:tcBorders>
            <w:shd w:val="clear" w:color="auto" w:fill="FFFFFF"/>
          </w:tcPr>
          <w:p w14:paraId="267CBD9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1A82E90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IԱ</w:t>
            </w:r>
          </w:p>
        </w:tc>
      </w:tr>
      <w:tr w:rsidR="00994EED" w:rsidRPr="00674C15" w14:paraId="17F97D97" w14:textId="77777777" w:rsidTr="00FD76E0">
        <w:trPr>
          <w:jc w:val="center"/>
        </w:trPr>
        <w:tc>
          <w:tcPr>
            <w:tcW w:w="2069" w:type="dxa"/>
            <w:vMerge/>
            <w:tcBorders>
              <w:left w:val="single" w:sz="4" w:space="0" w:color="auto"/>
            </w:tcBorders>
            <w:shd w:val="clear" w:color="auto" w:fill="FFFFFF"/>
          </w:tcPr>
          <w:p w14:paraId="76A881A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982342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318031A"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020107</w:t>
            </w:r>
          </w:p>
        </w:tc>
        <w:tc>
          <w:tcPr>
            <w:tcW w:w="5826" w:type="dxa"/>
            <w:tcBorders>
              <w:top w:val="single" w:sz="4" w:space="0" w:color="auto"/>
              <w:left w:val="single" w:sz="4" w:space="0" w:color="auto"/>
            </w:tcBorders>
            <w:shd w:val="clear" w:color="auto" w:fill="FFFFFF"/>
          </w:tcPr>
          <w:p w14:paraId="5B3BE019"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մաստեր-ֆայլ չունեցող եւ ակտիվ դեղագործական բաղադրամասի դոսյեի համապատասխան բաժնի էական թարմացում պահանջող ակտիվ դեղագործական բաղադրամասի նոր արտադրողի ընդգրկումը</w:t>
            </w:r>
          </w:p>
        </w:tc>
        <w:tc>
          <w:tcPr>
            <w:tcW w:w="1262" w:type="dxa"/>
            <w:tcBorders>
              <w:top w:val="single" w:sz="4" w:space="0" w:color="auto"/>
              <w:left w:val="single" w:sz="4" w:space="0" w:color="auto"/>
            </w:tcBorders>
            <w:shd w:val="clear" w:color="auto" w:fill="FFFFFF"/>
          </w:tcPr>
          <w:p w14:paraId="23110F4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6082E0D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74434DAE" w14:textId="77777777" w:rsidTr="00FD76E0">
        <w:trPr>
          <w:jc w:val="center"/>
        </w:trPr>
        <w:tc>
          <w:tcPr>
            <w:tcW w:w="2069" w:type="dxa"/>
            <w:vMerge/>
            <w:tcBorders>
              <w:left w:val="single" w:sz="4" w:space="0" w:color="auto"/>
            </w:tcBorders>
            <w:shd w:val="clear" w:color="auto" w:fill="FFFFFF"/>
          </w:tcPr>
          <w:p w14:paraId="5953D4A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0112F5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E51999C"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020108</w:t>
            </w:r>
          </w:p>
        </w:tc>
        <w:tc>
          <w:tcPr>
            <w:tcW w:w="5826" w:type="dxa"/>
            <w:tcBorders>
              <w:top w:val="single" w:sz="4" w:space="0" w:color="auto"/>
              <w:left w:val="single" w:sz="4" w:space="0" w:color="auto"/>
            </w:tcBorders>
            <w:shd w:val="clear" w:color="auto" w:fill="FFFFFF"/>
          </w:tcPr>
          <w:p w14:paraId="0B7EC55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Եվրասիական տնտեսական միության դեղագրքում սահմանված մեթոդի կիրառմամբ ակտիվ դեղագործական բաղադրամասի մանրէազերծման այլընտրանքային հարթակի ներառումը</w:t>
            </w:r>
          </w:p>
        </w:tc>
        <w:tc>
          <w:tcPr>
            <w:tcW w:w="1262" w:type="dxa"/>
            <w:tcBorders>
              <w:top w:val="single" w:sz="4" w:space="0" w:color="auto"/>
              <w:left w:val="single" w:sz="4" w:space="0" w:color="auto"/>
            </w:tcBorders>
            <w:shd w:val="clear" w:color="auto" w:fill="FFFFFF"/>
          </w:tcPr>
          <w:p w14:paraId="1964C57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49F9191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40CA192A" w14:textId="77777777" w:rsidTr="00FD76E0">
        <w:trPr>
          <w:jc w:val="center"/>
        </w:trPr>
        <w:tc>
          <w:tcPr>
            <w:tcW w:w="2069" w:type="dxa"/>
            <w:vMerge/>
            <w:tcBorders>
              <w:left w:val="single" w:sz="4" w:space="0" w:color="auto"/>
            </w:tcBorders>
            <w:shd w:val="clear" w:color="auto" w:fill="FFFFFF"/>
          </w:tcPr>
          <w:p w14:paraId="5508085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035D73D"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1C8F17E1"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020109</w:t>
            </w:r>
          </w:p>
        </w:tc>
        <w:tc>
          <w:tcPr>
            <w:tcW w:w="5826" w:type="dxa"/>
            <w:tcBorders>
              <w:top w:val="single" w:sz="4" w:space="0" w:color="auto"/>
              <w:left w:val="single" w:sz="4" w:space="0" w:color="auto"/>
              <w:bottom w:val="single" w:sz="4" w:space="0" w:color="auto"/>
            </w:tcBorders>
            <w:shd w:val="clear" w:color="auto" w:fill="FFFFFF"/>
          </w:tcPr>
          <w:p w14:paraId="3893C89D"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միկրոնացման նոր հարթակի ավելացումը</w:t>
            </w:r>
          </w:p>
        </w:tc>
        <w:tc>
          <w:tcPr>
            <w:tcW w:w="1262" w:type="dxa"/>
            <w:tcBorders>
              <w:top w:val="single" w:sz="4" w:space="0" w:color="auto"/>
              <w:left w:val="single" w:sz="4" w:space="0" w:color="auto"/>
              <w:bottom w:val="single" w:sz="4" w:space="0" w:color="auto"/>
            </w:tcBorders>
            <w:shd w:val="clear" w:color="auto" w:fill="FFFFFF"/>
          </w:tcPr>
          <w:p w14:paraId="1883F98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A08059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w:t>
            </w:r>
            <w:r w:rsidRPr="00674C15">
              <w:rPr>
                <w:rStyle w:val="11pt"/>
                <w:rFonts w:ascii="Sylfaen" w:eastAsia="Courier New" w:hAnsi="Sylfaen"/>
                <w:sz w:val="20"/>
                <w:szCs w:val="20"/>
                <w:lang w:val="en-US"/>
              </w:rPr>
              <w:t>A</w:t>
            </w:r>
          </w:p>
        </w:tc>
      </w:tr>
      <w:tr w:rsidR="00994EED" w:rsidRPr="00674C15" w14:paraId="14D49FC2" w14:textId="77777777" w:rsidTr="00FD76E0">
        <w:trPr>
          <w:jc w:val="center"/>
        </w:trPr>
        <w:tc>
          <w:tcPr>
            <w:tcW w:w="2069" w:type="dxa"/>
            <w:vMerge/>
            <w:tcBorders>
              <w:left w:val="single" w:sz="4" w:space="0" w:color="auto"/>
            </w:tcBorders>
            <w:shd w:val="clear" w:color="auto" w:fill="FFFFFF"/>
          </w:tcPr>
          <w:p w14:paraId="24342E69"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0E536EF"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479188E" w14:textId="77777777" w:rsidR="00994EED" w:rsidRPr="00674C15" w:rsidRDefault="00994EED" w:rsidP="00674C15">
            <w:pPr>
              <w:spacing w:after="120"/>
              <w:ind w:left="280"/>
              <w:rPr>
                <w:rFonts w:ascii="Sylfaen" w:hAnsi="Sylfaen"/>
                <w:sz w:val="20"/>
                <w:szCs w:val="20"/>
              </w:rPr>
            </w:pPr>
            <w:r w:rsidRPr="00674C15">
              <w:rPr>
                <w:rStyle w:val="11pt"/>
                <w:rFonts w:ascii="Sylfaen" w:eastAsia="Courier New" w:hAnsi="Sylfaen"/>
                <w:sz w:val="20"/>
                <w:szCs w:val="20"/>
              </w:rPr>
              <w:t>020110</w:t>
            </w:r>
          </w:p>
        </w:tc>
        <w:tc>
          <w:tcPr>
            <w:tcW w:w="5826" w:type="dxa"/>
            <w:tcBorders>
              <w:top w:val="single" w:sz="4" w:space="0" w:color="auto"/>
              <w:left w:val="single" w:sz="4" w:space="0" w:color="auto"/>
            </w:tcBorders>
            <w:shd w:val="clear" w:color="auto" w:fill="FFFFFF"/>
          </w:tcPr>
          <w:p w14:paraId="64B00675" w14:textId="77777777" w:rsidR="00994EED" w:rsidRPr="00674C15" w:rsidRDefault="00994EED" w:rsidP="000B41FC">
            <w:pPr>
              <w:spacing w:after="80"/>
              <w:ind w:left="119"/>
              <w:rPr>
                <w:rFonts w:ascii="Sylfaen" w:hAnsi="Sylfaen"/>
                <w:sz w:val="20"/>
                <w:szCs w:val="20"/>
              </w:rPr>
            </w:pPr>
            <w:r w:rsidRPr="00674C15">
              <w:rPr>
                <w:rStyle w:val="11pt"/>
                <w:rFonts w:ascii="Sylfaen" w:eastAsia="Courier New" w:hAnsi="Sylfaen"/>
                <w:sz w:val="20"/>
                <w:szCs w:val="20"/>
              </w:rPr>
              <w:t>կենսաբանական ակտիվ դեղագործական բաղադրամասի որակի հսկողության փորձարկումների վերաբերյալ համաձայնագրի փոփոխությունը</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այն հարթակի փոխարինումը կամ ներառումը, որտեղ իրականացվում է սերիաների հսկողությունը (փորձարկումները)՝ ներառյալ կենսաբանական (իմունաբանական, իմունաքիմիական) մեթոդը</w:t>
            </w:r>
          </w:p>
        </w:tc>
        <w:tc>
          <w:tcPr>
            <w:tcW w:w="1262" w:type="dxa"/>
            <w:tcBorders>
              <w:top w:val="single" w:sz="4" w:space="0" w:color="auto"/>
              <w:left w:val="single" w:sz="4" w:space="0" w:color="auto"/>
            </w:tcBorders>
            <w:shd w:val="clear" w:color="auto" w:fill="FFFFFF"/>
          </w:tcPr>
          <w:p w14:paraId="4FF49A1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75C800D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CB7A59B" w14:textId="77777777" w:rsidTr="00FD76E0">
        <w:trPr>
          <w:jc w:val="center"/>
        </w:trPr>
        <w:tc>
          <w:tcPr>
            <w:tcW w:w="2069" w:type="dxa"/>
            <w:vMerge/>
            <w:tcBorders>
              <w:left w:val="single" w:sz="4" w:space="0" w:color="auto"/>
            </w:tcBorders>
            <w:shd w:val="clear" w:color="auto" w:fill="FFFFFF"/>
          </w:tcPr>
          <w:p w14:paraId="3C0187C1"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1C1CC6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2CA9A34" w14:textId="77777777" w:rsidR="00994EED" w:rsidRPr="00674C15" w:rsidRDefault="00994EED" w:rsidP="00674C15">
            <w:pPr>
              <w:spacing w:after="120"/>
              <w:ind w:left="280"/>
              <w:rPr>
                <w:rFonts w:ascii="Sylfaen" w:hAnsi="Sylfaen"/>
                <w:sz w:val="20"/>
                <w:szCs w:val="20"/>
              </w:rPr>
            </w:pPr>
            <w:r w:rsidRPr="00674C15">
              <w:rPr>
                <w:rStyle w:val="11pt"/>
                <w:rFonts w:ascii="Sylfaen" w:eastAsia="Courier New" w:hAnsi="Sylfaen"/>
                <w:sz w:val="20"/>
                <w:szCs w:val="20"/>
              </w:rPr>
              <w:t>020111</w:t>
            </w:r>
          </w:p>
        </w:tc>
        <w:tc>
          <w:tcPr>
            <w:tcW w:w="5826" w:type="dxa"/>
            <w:tcBorders>
              <w:top w:val="single" w:sz="4" w:space="0" w:color="auto"/>
              <w:left w:val="single" w:sz="4" w:space="0" w:color="auto"/>
            </w:tcBorders>
            <w:shd w:val="clear" w:color="auto" w:fill="FFFFFF"/>
          </w:tcPr>
          <w:p w14:paraId="518A851F" w14:textId="77777777" w:rsidR="00994EED" w:rsidRPr="00674C15" w:rsidRDefault="00994EED" w:rsidP="000B41FC">
            <w:pPr>
              <w:spacing w:after="80"/>
              <w:ind w:left="119"/>
              <w:rPr>
                <w:rFonts w:ascii="Sylfaen" w:hAnsi="Sylfaen"/>
                <w:sz w:val="20"/>
                <w:szCs w:val="20"/>
              </w:rPr>
            </w:pPr>
            <w:r w:rsidRPr="00674C15">
              <w:rPr>
                <w:rStyle w:val="11pt"/>
                <w:rFonts w:ascii="Sylfaen" w:eastAsia="Courier New" w:hAnsi="Sylfaen"/>
                <w:sz w:val="20"/>
                <w:szCs w:val="20"/>
              </w:rPr>
              <w:t>բջիջների գլխավոր բանկի եւ (կամ) բջիջների աշխատանքային բանկերի պահպանման նոր հարթակը</w:t>
            </w:r>
          </w:p>
        </w:tc>
        <w:tc>
          <w:tcPr>
            <w:tcW w:w="1262" w:type="dxa"/>
            <w:tcBorders>
              <w:top w:val="single" w:sz="4" w:space="0" w:color="auto"/>
              <w:left w:val="single" w:sz="4" w:space="0" w:color="auto"/>
            </w:tcBorders>
            <w:shd w:val="clear" w:color="auto" w:fill="FFFFFF"/>
          </w:tcPr>
          <w:p w14:paraId="4A21D3F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Բ.I.ա.1</w:t>
            </w:r>
          </w:p>
        </w:tc>
        <w:tc>
          <w:tcPr>
            <w:tcW w:w="2037" w:type="dxa"/>
            <w:tcBorders>
              <w:top w:val="single" w:sz="4" w:space="0" w:color="auto"/>
              <w:left w:val="single" w:sz="4" w:space="0" w:color="auto"/>
              <w:right w:val="single" w:sz="4" w:space="0" w:color="auto"/>
            </w:tcBorders>
            <w:shd w:val="clear" w:color="auto" w:fill="FFFFFF"/>
          </w:tcPr>
          <w:p w14:paraId="0ECEC06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37EE82D1" w14:textId="77777777" w:rsidTr="00FD76E0">
        <w:trPr>
          <w:jc w:val="center"/>
        </w:trPr>
        <w:tc>
          <w:tcPr>
            <w:tcW w:w="2069" w:type="dxa"/>
            <w:vMerge/>
            <w:tcBorders>
              <w:left w:val="single" w:sz="4" w:space="0" w:color="auto"/>
            </w:tcBorders>
            <w:shd w:val="clear" w:color="auto" w:fill="FFFFFF"/>
          </w:tcPr>
          <w:p w14:paraId="1C58E6A8"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995691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020200</w:t>
            </w:r>
          </w:p>
        </w:tc>
        <w:tc>
          <w:tcPr>
            <w:tcW w:w="10684" w:type="dxa"/>
            <w:gridSpan w:val="4"/>
            <w:tcBorders>
              <w:top w:val="single" w:sz="4" w:space="0" w:color="auto"/>
              <w:left w:val="single" w:sz="4" w:space="0" w:color="auto"/>
              <w:right w:val="single" w:sz="4" w:space="0" w:color="auto"/>
            </w:tcBorders>
            <w:shd w:val="clear" w:color="auto" w:fill="FFFFFF"/>
          </w:tcPr>
          <w:p w14:paraId="13EE4C36" w14:textId="77777777" w:rsidR="00994EED" w:rsidRPr="00674C15" w:rsidRDefault="00994EED" w:rsidP="000B41FC">
            <w:pPr>
              <w:spacing w:after="80"/>
              <w:ind w:left="119"/>
              <w:rPr>
                <w:rFonts w:ascii="Sylfaen" w:hAnsi="Sylfaen"/>
                <w:sz w:val="20"/>
                <w:szCs w:val="20"/>
              </w:rPr>
            </w:pPr>
            <w:r w:rsidRPr="00674C15">
              <w:rPr>
                <w:rStyle w:val="11pt"/>
                <w:rFonts w:ascii="Sylfaen" w:eastAsia="Courier New" w:hAnsi="Sylfaen"/>
                <w:sz w:val="20"/>
                <w:szCs w:val="20"/>
              </w:rPr>
              <w:t>ակտիվ դեղագործական բաղադրամասի արտադրության գործընթացի փոփոխությունը</w:t>
            </w:r>
          </w:p>
        </w:tc>
      </w:tr>
      <w:tr w:rsidR="00994EED" w:rsidRPr="00674C15" w14:paraId="62F6F7EC" w14:textId="77777777" w:rsidTr="00FD76E0">
        <w:trPr>
          <w:jc w:val="center"/>
        </w:trPr>
        <w:tc>
          <w:tcPr>
            <w:tcW w:w="2069" w:type="dxa"/>
            <w:vMerge/>
            <w:tcBorders>
              <w:left w:val="single" w:sz="4" w:space="0" w:color="auto"/>
            </w:tcBorders>
            <w:shd w:val="clear" w:color="auto" w:fill="FFFFFF"/>
          </w:tcPr>
          <w:p w14:paraId="541D658A"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6CD424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B73EA1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020201</w:t>
            </w:r>
          </w:p>
        </w:tc>
        <w:tc>
          <w:tcPr>
            <w:tcW w:w="5826" w:type="dxa"/>
            <w:tcBorders>
              <w:top w:val="single" w:sz="4" w:space="0" w:color="auto"/>
              <w:left w:val="single" w:sz="4" w:space="0" w:color="auto"/>
            </w:tcBorders>
            <w:shd w:val="clear" w:color="auto" w:fill="FFFFFF"/>
          </w:tcPr>
          <w:p w14:paraId="78E867D1" w14:textId="77777777" w:rsidR="00994EED" w:rsidRPr="00674C15" w:rsidRDefault="00994EED" w:rsidP="000B41FC">
            <w:pPr>
              <w:spacing w:after="80"/>
              <w:ind w:left="119"/>
              <w:rPr>
                <w:rFonts w:ascii="Sylfaen" w:hAnsi="Sylfaen"/>
                <w:sz w:val="20"/>
                <w:szCs w:val="20"/>
              </w:rPr>
            </w:pPr>
            <w:r w:rsidRPr="00674C15">
              <w:rPr>
                <w:rStyle w:val="11pt"/>
                <w:rFonts w:ascii="Sylfaen" w:eastAsia="Courier New" w:hAnsi="Sylfaen"/>
                <w:sz w:val="20"/>
                <w:szCs w:val="20"/>
              </w:rPr>
              <w:t>ակտիվ դեղագործական բաղադրամասի արտադրության գործընթացի ոչ էական փոփոխությունը</w:t>
            </w:r>
          </w:p>
        </w:tc>
        <w:tc>
          <w:tcPr>
            <w:tcW w:w="1262" w:type="dxa"/>
            <w:tcBorders>
              <w:top w:val="single" w:sz="4" w:space="0" w:color="auto"/>
              <w:left w:val="single" w:sz="4" w:space="0" w:color="auto"/>
            </w:tcBorders>
            <w:shd w:val="clear" w:color="auto" w:fill="FFFFFF"/>
          </w:tcPr>
          <w:p w14:paraId="06E3B99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Բ.I.ա.2</w:t>
            </w:r>
          </w:p>
        </w:tc>
        <w:tc>
          <w:tcPr>
            <w:tcW w:w="2037" w:type="dxa"/>
            <w:tcBorders>
              <w:top w:val="single" w:sz="4" w:space="0" w:color="auto"/>
              <w:left w:val="single" w:sz="4" w:space="0" w:color="auto"/>
              <w:right w:val="single" w:sz="4" w:space="0" w:color="auto"/>
            </w:tcBorders>
            <w:shd w:val="clear" w:color="auto" w:fill="FFFFFF"/>
          </w:tcPr>
          <w:p w14:paraId="695452B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03BA0BA7" w14:textId="77777777" w:rsidTr="00FD76E0">
        <w:trPr>
          <w:jc w:val="center"/>
        </w:trPr>
        <w:tc>
          <w:tcPr>
            <w:tcW w:w="2069" w:type="dxa"/>
            <w:vMerge/>
            <w:tcBorders>
              <w:left w:val="single" w:sz="4" w:space="0" w:color="auto"/>
            </w:tcBorders>
            <w:shd w:val="clear" w:color="auto" w:fill="FFFFFF"/>
          </w:tcPr>
          <w:p w14:paraId="3791FBB7"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672734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FBDFFF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020202</w:t>
            </w:r>
          </w:p>
        </w:tc>
        <w:tc>
          <w:tcPr>
            <w:tcW w:w="5826" w:type="dxa"/>
            <w:tcBorders>
              <w:top w:val="single" w:sz="4" w:space="0" w:color="auto"/>
              <w:left w:val="single" w:sz="4" w:space="0" w:color="auto"/>
            </w:tcBorders>
            <w:shd w:val="clear" w:color="auto" w:fill="FFFFFF"/>
          </w:tcPr>
          <w:p w14:paraId="5711094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արտադրության գործընթացի զգալի փոփոխությունը, որը կարող է էական ազդեցություն ունենալ դեղապատրաստուկի որակի, անվտանգության կամ արդյունավետության վրա</w:t>
            </w:r>
          </w:p>
        </w:tc>
        <w:tc>
          <w:tcPr>
            <w:tcW w:w="1262" w:type="dxa"/>
            <w:tcBorders>
              <w:top w:val="single" w:sz="4" w:space="0" w:color="auto"/>
              <w:left w:val="single" w:sz="4" w:space="0" w:color="auto"/>
            </w:tcBorders>
            <w:shd w:val="clear" w:color="auto" w:fill="FFFFFF"/>
          </w:tcPr>
          <w:p w14:paraId="439E009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Բ.I.ա.2</w:t>
            </w:r>
          </w:p>
        </w:tc>
        <w:tc>
          <w:tcPr>
            <w:tcW w:w="2037" w:type="dxa"/>
            <w:tcBorders>
              <w:top w:val="single" w:sz="4" w:space="0" w:color="auto"/>
              <w:left w:val="single" w:sz="4" w:space="0" w:color="auto"/>
              <w:right w:val="single" w:sz="4" w:space="0" w:color="auto"/>
            </w:tcBorders>
            <w:shd w:val="clear" w:color="auto" w:fill="FFFFFF"/>
          </w:tcPr>
          <w:p w14:paraId="1F89C79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D3A1AF2" w14:textId="77777777" w:rsidTr="00FD76E0">
        <w:trPr>
          <w:jc w:val="center"/>
        </w:trPr>
        <w:tc>
          <w:tcPr>
            <w:tcW w:w="2069" w:type="dxa"/>
            <w:vMerge/>
            <w:tcBorders>
              <w:left w:val="single" w:sz="4" w:space="0" w:color="auto"/>
            </w:tcBorders>
            <w:shd w:val="clear" w:color="auto" w:fill="FFFFFF"/>
          </w:tcPr>
          <w:p w14:paraId="135DB07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C47211E"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1FCE409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020203</w:t>
            </w:r>
          </w:p>
        </w:tc>
        <w:tc>
          <w:tcPr>
            <w:tcW w:w="5826" w:type="dxa"/>
            <w:tcBorders>
              <w:top w:val="single" w:sz="4" w:space="0" w:color="auto"/>
              <w:left w:val="single" w:sz="4" w:space="0" w:color="auto"/>
              <w:bottom w:val="single" w:sz="4" w:space="0" w:color="auto"/>
            </w:tcBorders>
            <w:shd w:val="clear" w:color="auto" w:fill="FFFFFF"/>
          </w:tcPr>
          <w:p w14:paraId="469169CD"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փոփոխությունը վերաբերում է կենսաբանական (իմունաբանական) բաղադրամասին կամ կենսաբանական (իմունաբանական) դեղապատրաստուկի արտադրության ընթացքում քիմիական սինթեզման միջոցով ստացված այլ նյութի օգտագործմանը, որը կարող է էական ազդեցություն ունենալ դեղապատրաստուկի որակի, անվտանգության կամ արդյունավետության վրա, եւ կապված չէ արձանագրության հետ</w:t>
            </w:r>
          </w:p>
        </w:tc>
        <w:tc>
          <w:tcPr>
            <w:tcW w:w="1262" w:type="dxa"/>
            <w:tcBorders>
              <w:top w:val="single" w:sz="4" w:space="0" w:color="auto"/>
              <w:left w:val="single" w:sz="4" w:space="0" w:color="auto"/>
              <w:bottom w:val="single" w:sz="4" w:space="0" w:color="auto"/>
            </w:tcBorders>
            <w:shd w:val="clear" w:color="auto" w:fill="FFFFFF"/>
          </w:tcPr>
          <w:p w14:paraId="5394C21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I.ա.2</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0CE7371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93EFB9B" w14:textId="77777777" w:rsidTr="00FD76E0">
        <w:trPr>
          <w:jc w:val="center"/>
        </w:trPr>
        <w:tc>
          <w:tcPr>
            <w:tcW w:w="2069" w:type="dxa"/>
            <w:vMerge/>
            <w:tcBorders>
              <w:left w:val="single" w:sz="4" w:space="0" w:color="auto"/>
            </w:tcBorders>
            <w:shd w:val="clear" w:color="auto" w:fill="FFFFFF"/>
          </w:tcPr>
          <w:p w14:paraId="59286D5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EF84C2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68E0C99" w14:textId="77777777" w:rsidR="00994EED" w:rsidRPr="00674C15" w:rsidRDefault="00994EED" w:rsidP="00674C15">
            <w:pPr>
              <w:spacing w:after="120"/>
              <w:ind w:left="300"/>
              <w:rPr>
                <w:rFonts w:ascii="Sylfaen" w:hAnsi="Sylfaen"/>
                <w:sz w:val="20"/>
                <w:szCs w:val="20"/>
              </w:rPr>
            </w:pPr>
            <w:r w:rsidRPr="00674C15">
              <w:rPr>
                <w:rStyle w:val="11pt"/>
                <w:rFonts w:ascii="Sylfaen" w:eastAsia="Courier New" w:hAnsi="Sylfaen"/>
                <w:sz w:val="20"/>
                <w:szCs w:val="20"/>
              </w:rPr>
              <w:t>020204</w:t>
            </w:r>
          </w:p>
        </w:tc>
        <w:tc>
          <w:tcPr>
            <w:tcW w:w="5826" w:type="dxa"/>
            <w:tcBorders>
              <w:top w:val="single" w:sz="4" w:space="0" w:color="auto"/>
              <w:left w:val="single" w:sz="4" w:space="0" w:color="auto"/>
            </w:tcBorders>
            <w:shd w:val="clear" w:color="auto" w:fill="FFFFFF"/>
          </w:tcPr>
          <w:p w14:paraId="62860573"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փոփոխությունը վերաբերում է դեղաբուսական պատրաստուկին, մասնավորապես՝ աշխարհագրական աղբյուրին, արտադրության կամ պատրաստման եղանակին</w:t>
            </w:r>
          </w:p>
        </w:tc>
        <w:tc>
          <w:tcPr>
            <w:tcW w:w="1262" w:type="dxa"/>
            <w:tcBorders>
              <w:top w:val="single" w:sz="4" w:space="0" w:color="auto"/>
              <w:left w:val="single" w:sz="4" w:space="0" w:color="auto"/>
            </w:tcBorders>
            <w:shd w:val="clear" w:color="auto" w:fill="FFFFFF"/>
          </w:tcPr>
          <w:p w14:paraId="4A8BEBA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I.ա.2</w:t>
            </w:r>
          </w:p>
        </w:tc>
        <w:tc>
          <w:tcPr>
            <w:tcW w:w="2037" w:type="dxa"/>
            <w:tcBorders>
              <w:top w:val="single" w:sz="4" w:space="0" w:color="auto"/>
              <w:left w:val="single" w:sz="4" w:space="0" w:color="auto"/>
              <w:right w:val="single" w:sz="4" w:space="0" w:color="auto"/>
            </w:tcBorders>
            <w:shd w:val="clear" w:color="auto" w:fill="FFFFFF"/>
          </w:tcPr>
          <w:p w14:paraId="74DBA46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400AC83" w14:textId="77777777" w:rsidTr="00FD76E0">
        <w:trPr>
          <w:jc w:val="center"/>
        </w:trPr>
        <w:tc>
          <w:tcPr>
            <w:tcW w:w="2069" w:type="dxa"/>
            <w:vMerge/>
            <w:tcBorders>
              <w:left w:val="single" w:sz="4" w:space="0" w:color="auto"/>
            </w:tcBorders>
            <w:shd w:val="clear" w:color="auto" w:fill="FFFFFF"/>
          </w:tcPr>
          <w:p w14:paraId="70472A4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52D856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E640028" w14:textId="77777777" w:rsidR="00994EED" w:rsidRPr="00674C15" w:rsidRDefault="00994EED" w:rsidP="00674C15">
            <w:pPr>
              <w:spacing w:after="120"/>
              <w:ind w:left="300"/>
              <w:rPr>
                <w:rFonts w:ascii="Sylfaen" w:hAnsi="Sylfaen"/>
                <w:sz w:val="20"/>
                <w:szCs w:val="20"/>
              </w:rPr>
            </w:pPr>
            <w:r w:rsidRPr="00674C15">
              <w:rPr>
                <w:rStyle w:val="11pt"/>
                <w:rFonts w:ascii="Sylfaen" w:eastAsia="Courier New" w:hAnsi="Sylfaen"/>
                <w:sz w:val="20"/>
                <w:szCs w:val="20"/>
              </w:rPr>
              <w:t>020205</w:t>
            </w:r>
          </w:p>
        </w:tc>
        <w:tc>
          <w:tcPr>
            <w:tcW w:w="5826" w:type="dxa"/>
            <w:tcBorders>
              <w:top w:val="single" w:sz="4" w:space="0" w:color="auto"/>
              <w:left w:val="single" w:sz="4" w:space="0" w:color="auto"/>
            </w:tcBorders>
            <w:shd w:val="clear" w:color="auto" w:fill="FFFFFF"/>
          </w:tcPr>
          <w:p w14:paraId="0D66F7D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մաստեր ֆայլի փակ մասի ոչ էական փոփոխություն</w:t>
            </w:r>
          </w:p>
        </w:tc>
        <w:tc>
          <w:tcPr>
            <w:tcW w:w="1262" w:type="dxa"/>
            <w:tcBorders>
              <w:top w:val="single" w:sz="4" w:space="0" w:color="auto"/>
              <w:left w:val="single" w:sz="4" w:space="0" w:color="auto"/>
            </w:tcBorders>
            <w:shd w:val="clear" w:color="auto" w:fill="FFFFFF"/>
          </w:tcPr>
          <w:p w14:paraId="423ECFF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 ա.2</w:t>
            </w:r>
          </w:p>
        </w:tc>
        <w:tc>
          <w:tcPr>
            <w:tcW w:w="2037" w:type="dxa"/>
            <w:tcBorders>
              <w:top w:val="single" w:sz="4" w:space="0" w:color="auto"/>
              <w:left w:val="single" w:sz="4" w:space="0" w:color="auto"/>
              <w:right w:val="single" w:sz="4" w:space="0" w:color="auto"/>
            </w:tcBorders>
            <w:shd w:val="clear" w:color="auto" w:fill="FFFFFF"/>
          </w:tcPr>
          <w:p w14:paraId="7EBC2C6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3ABE0243" w14:textId="77777777" w:rsidTr="00FD76E0">
        <w:trPr>
          <w:jc w:val="center"/>
        </w:trPr>
        <w:tc>
          <w:tcPr>
            <w:tcW w:w="2069" w:type="dxa"/>
            <w:vMerge/>
            <w:tcBorders>
              <w:left w:val="single" w:sz="4" w:space="0" w:color="auto"/>
            </w:tcBorders>
            <w:shd w:val="clear" w:color="auto" w:fill="FFFFFF"/>
          </w:tcPr>
          <w:p w14:paraId="78E6D482"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A7384E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020300</w:t>
            </w:r>
          </w:p>
        </w:tc>
        <w:tc>
          <w:tcPr>
            <w:tcW w:w="10684" w:type="dxa"/>
            <w:gridSpan w:val="4"/>
            <w:tcBorders>
              <w:top w:val="single" w:sz="4" w:space="0" w:color="auto"/>
              <w:left w:val="single" w:sz="4" w:space="0" w:color="auto"/>
              <w:right w:val="single" w:sz="4" w:space="0" w:color="auto"/>
            </w:tcBorders>
            <w:shd w:val="clear" w:color="auto" w:fill="FFFFFF"/>
          </w:tcPr>
          <w:p w14:paraId="4CBE4731"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կամ ակտիվ դեղագործական բաղադրամասի արտադրության գործընթացում օգտագործվող միջանկյալ արտադրանքի սերիայի չափի փոփոխություն (ներառյալ սերիայի չափի ընդգրկույթները)</w:t>
            </w:r>
          </w:p>
        </w:tc>
      </w:tr>
      <w:tr w:rsidR="00994EED" w:rsidRPr="00674C15" w14:paraId="60142C17" w14:textId="77777777" w:rsidTr="00FD76E0">
        <w:trPr>
          <w:jc w:val="center"/>
        </w:trPr>
        <w:tc>
          <w:tcPr>
            <w:tcW w:w="2069" w:type="dxa"/>
            <w:vMerge/>
            <w:tcBorders>
              <w:left w:val="single" w:sz="4" w:space="0" w:color="auto"/>
            </w:tcBorders>
            <w:shd w:val="clear" w:color="auto" w:fill="FFFFFF"/>
          </w:tcPr>
          <w:p w14:paraId="2669878D"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982037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BCACA0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020301</w:t>
            </w:r>
          </w:p>
        </w:tc>
        <w:tc>
          <w:tcPr>
            <w:tcW w:w="5826" w:type="dxa"/>
            <w:tcBorders>
              <w:top w:val="single" w:sz="4" w:space="0" w:color="auto"/>
              <w:left w:val="single" w:sz="4" w:space="0" w:color="auto"/>
            </w:tcBorders>
            <w:shd w:val="clear" w:color="auto" w:fill="FFFFFF"/>
          </w:tcPr>
          <w:p w14:paraId="3DB4A543" w14:textId="77777777" w:rsidR="00994EED" w:rsidRPr="00674C15" w:rsidRDefault="00994EED" w:rsidP="000B41FC">
            <w:pPr>
              <w:ind w:left="120"/>
              <w:rPr>
                <w:rFonts w:ascii="Sylfaen" w:hAnsi="Sylfaen"/>
                <w:sz w:val="20"/>
                <w:szCs w:val="20"/>
              </w:rPr>
            </w:pPr>
            <w:r w:rsidRPr="00674C15">
              <w:rPr>
                <w:rStyle w:val="11pt"/>
                <w:rFonts w:ascii="Sylfaen" w:eastAsia="Courier New" w:hAnsi="Sylfaen"/>
                <w:sz w:val="20"/>
                <w:szCs w:val="20"/>
              </w:rPr>
              <w:t>գրանցված չափի համեմատությամբ սերիայի չափի՝ ընդհուպ մինչեւ 10 անգամ մեծացումը</w:t>
            </w:r>
          </w:p>
        </w:tc>
        <w:tc>
          <w:tcPr>
            <w:tcW w:w="1262" w:type="dxa"/>
            <w:tcBorders>
              <w:top w:val="single" w:sz="4" w:space="0" w:color="auto"/>
              <w:left w:val="single" w:sz="4" w:space="0" w:color="auto"/>
            </w:tcBorders>
            <w:shd w:val="clear" w:color="auto" w:fill="FFFFFF"/>
          </w:tcPr>
          <w:p w14:paraId="5634E2D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I.ա.3</w:t>
            </w:r>
          </w:p>
        </w:tc>
        <w:tc>
          <w:tcPr>
            <w:tcW w:w="2037" w:type="dxa"/>
            <w:tcBorders>
              <w:top w:val="single" w:sz="4" w:space="0" w:color="auto"/>
              <w:left w:val="single" w:sz="4" w:space="0" w:color="auto"/>
              <w:right w:val="single" w:sz="4" w:space="0" w:color="auto"/>
            </w:tcBorders>
            <w:shd w:val="clear" w:color="auto" w:fill="FFFFFF"/>
          </w:tcPr>
          <w:p w14:paraId="45EE3FD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3E4B7AA3" w14:textId="77777777" w:rsidTr="00FD76E0">
        <w:trPr>
          <w:trHeight w:val="559"/>
          <w:jc w:val="center"/>
        </w:trPr>
        <w:tc>
          <w:tcPr>
            <w:tcW w:w="2069" w:type="dxa"/>
            <w:vMerge/>
            <w:tcBorders>
              <w:left w:val="single" w:sz="4" w:space="0" w:color="auto"/>
            </w:tcBorders>
            <w:shd w:val="clear" w:color="auto" w:fill="FFFFFF"/>
          </w:tcPr>
          <w:p w14:paraId="00EC5A6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654F86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4CAA99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020302</w:t>
            </w:r>
          </w:p>
        </w:tc>
        <w:tc>
          <w:tcPr>
            <w:tcW w:w="5826" w:type="dxa"/>
            <w:tcBorders>
              <w:top w:val="single" w:sz="4" w:space="0" w:color="auto"/>
              <w:left w:val="single" w:sz="4" w:space="0" w:color="auto"/>
            </w:tcBorders>
            <w:shd w:val="clear" w:color="auto" w:fill="FFFFFF"/>
          </w:tcPr>
          <w:p w14:paraId="6DD7E158" w14:textId="77777777" w:rsidR="00994EED" w:rsidRPr="00674C15" w:rsidRDefault="00994EED" w:rsidP="000B41FC">
            <w:pPr>
              <w:rPr>
                <w:rFonts w:ascii="Sylfaen" w:hAnsi="Sylfaen"/>
                <w:sz w:val="20"/>
                <w:szCs w:val="20"/>
              </w:rPr>
            </w:pPr>
            <w:r w:rsidRPr="00674C15">
              <w:rPr>
                <w:rStyle w:val="11pt"/>
                <w:rFonts w:ascii="Sylfaen" w:eastAsia="Courier New" w:hAnsi="Sylfaen"/>
                <w:sz w:val="20"/>
                <w:szCs w:val="20"/>
              </w:rPr>
              <w:t>տասնապատիկ ապախոշորացում</w:t>
            </w:r>
          </w:p>
        </w:tc>
        <w:tc>
          <w:tcPr>
            <w:tcW w:w="1262" w:type="dxa"/>
            <w:tcBorders>
              <w:top w:val="single" w:sz="4" w:space="0" w:color="auto"/>
              <w:left w:val="single" w:sz="4" w:space="0" w:color="auto"/>
            </w:tcBorders>
            <w:shd w:val="clear" w:color="auto" w:fill="FFFFFF"/>
          </w:tcPr>
          <w:p w14:paraId="0DECDA5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I.ա.3</w:t>
            </w:r>
          </w:p>
        </w:tc>
        <w:tc>
          <w:tcPr>
            <w:tcW w:w="2037" w:type="dxa"/>
            <w:tcBorders>
              <w:top w:val="single" w:sz="4" w:space="0" w:color="auto"/>
              <w:left w:val="single" w:sz="4" w:space="0" w:color="auto"/>
              <w:right w:val="single" w:sz="4" w:space="0" w:color="auto"/>
            </w:tcBorders>
            <w:shd w:val="clear" w:color="auto" w:fill="FFFFFF"/>
          </w:tcPr>
          <w:p w14:paraId="52811D3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63B3ABF6" w14:textId="77777777" w:rsidTr="00FD76E0">
        <w:trPr>
          <w:jc w:val="center"/>
        </w:trPr>
        <w:tc>
          <w:tcPr>
            <w:tcW w:w="2069" w:type="dxa"/>
            <w:vMerge/>
            <w:tcBorders>
              <w:left w:val="single" w:sz="4" w:space="0" w:color="auto"/>
            </w:tcBorders>
            <w:shd w:val="clear" w:color="auto" w:fill="FFFFFF"/>
          </w:tcPr>
          <w:p w14:paraId="70AC920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76A4BE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3EF2D2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020303</w:t>
            </w:r>
          </w:p>
        </w:tc>
        <w:tc>
          <w:tcPr>
            <w:tcW w:w="5826" w:type="dxa"/>
            <w:tcBorders>
              <w:top w:val="single" w:sz="4" w:space="0" w:color="auto"/>
              <w:left w:val="single" w:sz="4" w:space="0" w:color="auto"/>
            </w:tcBorders>
            <w:shd w:val="clear" w:color="auto" w:fill="FFFFFF"/>
          </w:tcPr>
          <w:p w14:paraId="79A3B5CF" w14:textId="77777777" w:rsidR="00994EED" w:rsidRPr="00674C15" w:rsidRDefault="00994EED" w:rsidP="000B41FC">
            <w:pPr>
              <w:ind w:left="120"/>
              <w:rPr>
                <w:rFonts w:ascii="Sylfaen" w:hAnsi="Sylfaen"/>
                <w:sz w:val="20"/>
                <w:szCs w:val="20"/>
              </w:rPr>
            </w:pPr>
            <w:r w:rsidRPr="00674C15">
              <w:rPr>
                <w:rStyle w:val="11pt"/>
                <w:rFonts w:ascii="Sylfaen" w:eastAsia="Courier New" w:hAnsi="Sylfaen"/>
                <w:sz w:val="20"/>
                <w:szCs w:val="20"/>
              </w:rPr>
              <w:t>փոփոխությունը պահանջում է կենսաբանական (իմունաբանական) ակտիվ դեղագործական բաղադրամասի համադրելիության վերլուծություն</w:t>
            </w:r>
          </w:p>
        </w:tc>
        <w:tc>
          <w:tcPr>
            <w:tcW w:w="1262" w:type="dxa"/>
            <w:tcBorders>
              <w:top w:val="single" w:sz="4" w:space="0" w:color="auto"/>
              <w:left w:val="single" w:sz="4" w:space="0" w:color="auto"/>
            </w:tcBorders>
            <w:shd w:val="clear" w:color="auto" w:fill="FFFFFF"/>
          </w:tcPr>
          <w:p w14:paraId="1882D07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I.ա.3</w:t>
            </w:r>
          </w:p>
        </w:tc>
        <w:tc>
          <w:tcPr>
            <w:tcW w:w="2037" w:type="dxa"/>
            <w:tcBorders>
              <w:top w:val="single" w:sz="4" w:space="0" w:color="auto"/>
              <w:left w:val="single" w:sz="4" w:space="0" w:color="auto"/>
              <w:right w:val="single" w:sz="4" w:space="0" w:color="auto"/>
            </w:tcBorders>
            <w:shd w:val="clear" w:color="auto" w:fill="FFFFFF"/>
          </w:tcPr>
          <w:p w14:paraId="6D835DD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791EF935" w14:textId="77777777" w:rsidTr="00FD76E0">
        <w:trPr>
          <w:jc w:val="center"/>
        </w:trPr>
        <w:tc>
          <w:tcPr>
            <w:tcW w:w="2069" w:type="dxa"/>
            <w:vMerge/>
            <w:tcBorders>
              <w:left w:val="single" w:sz="4" w:space="0" w:color="auto"/>
            </w:tcBorders>
            <w:shd w:val="clear" w:color="auto" w:fill="FFFFFF"/>
          </w:tcPr>
          <w:p w14:paraId="7ED8F8AB"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4C8C56F"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54B235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020304</w:t>
            </w:r>
          </w:p>
        </w:tc>
        <w:tc>
          <w:tcPr>
            <w:tcW w:w="5826" w:type="dxa"/>
            <w:tcBorders>
              <w:top w:val="single" w:sz="4" w:space="0" w:color="auto"/>
              <w:left w:val="single" w:sz="4" w:space="0" w:color="auto"/>
            </w:tcBorders>
            <w:shd w:val="clear" w:color="auto" w:fill="FFFFFF"/>
          </w:tcPr>
          <w:p w14:paraId="2E97AFA7"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գրանցված չափի համեմատությամբ սերիայի չափի՝ ավելի քան 10 անգամ մեծացում</w:t>
            </w:r>
          </w:p>
        </w:tc>
        <w:tc>
          <w:tcPr>
            <w:tcW w:w="1262" w:type="dxa"/>
            <w:tcBorders>
              <w:top w:val="single" w:sz="4" w:space="0" w:color="auto"/>
              <w:left w:val="single" w:sz="4" w:space="0" w:color="auto"/>
            </w:tcBorders>
            <w:shd w:val="clear" w:color="auto" w:fill="FFFFFF"/>
          </w:tcPr>
          <w:p w14:paraId="0C3A547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I.ա.3</w:t>
            </w:r>
          </w:p>
        </w:tc>
        <w:tc>
          <w:tcPr>
            <w:tcW w:w="2037" w:type="dxa"/>
            <w:tcBorders>
              <w:top w:val="single" w:sz="4" w:space="0" w:color="auto"/>
              <w:left w:val="single" w:sz="4" w:space="0" w:color="auto"/>
              <w:right w:val="single" w:sz="4" w:space="0" w:color="auto"/>
            </w:tcBorders>
            <w:shd w:val="clear" w:color="auto" w:fill="FFFFFF"/>
          </w:tcPr>
          <w:p w14:paraId="34C8097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78ABC424" w14:textId="77777777" w:rsidTr="00FD76E0">
        <w:trPr>
          <w:jc w:val="center"/>
        </w:trPr>
        <w:tc>
          <w:tcPr>
            <w:tcW w:w="2069" w:type="dxa"/>
            <w:vMerge/>
            <w:tcBorders>
              <w:left w:val="single" w:sz="4" w:space="0" w:color="auto"/>
            </w:tcBorders>
            <w:shd w:val="clear" w:color="auto" w:fill="FFFFFF"/>
          </w:tcPr>
          <w:p w14:paraId="344B593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49A99F3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0B4DE8D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020305</w:t>
            </w:r>
          </w:p>
        </w:tc>
        <w:tc>
          <w:tcPr>
            <w:tcW w:w="5826" w:type="dxa"/>
            <w:tcBorders>
              <w:top w:val="single" w:sz="4" w:space="0" w:color="auto"/>
              <w:left w:val="single" w:sz="4" w:space="0" w:color="auto"/>
              <w:bottom w:val="single" w:sz="4" w:space="0" w:color="auto"/>
            </w:tcBorders>
            <w:shd w:val="clear" w:color="auto" w:fill="FFFFFF"/>
          </w:tcPr>
          <w:p w14:paraId="46EA03C7"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ակտիվ դեղագործական բաղադրամասի արտադրության ծավալի մեծացումը (փոքրացումը)՝ առանց արտադրության գործընթացի փոփոխության (օրինակ`</w:t>
            </w:r>
            <w:r w:rsidR="0025695C">
              <w:rPr>
                <w:rStyle w:val="11pt"/>
                <w:rFonts w:ascii="Sylfaen" w:eastAsia="Courier New" w:hAnsi="Sylfaen"/>
                <w:sz w:val="20"/>
                <w:szCs w:val="20"/>
              </w:rPr>
              <w:t xml:space="preserve"> </w:t>
            </w:r>
            <w:r w:rsidRPr="00674C15">
              <w:rPr>
                <w:rStyle w:val="11pt"/>
                <w:rFonts w:ascii="Sylfaen" w:eastAsia="Courier New" w:hAnsi="Sylfaen"/>
                <w:sz w:val="20"/>
                <w:szCs w:val="20"/>
              </w:rPr>
              <w:t>հոսքագծի կրկնակման)</w:t>
            </w:r>
          </w:p>
        </w:tc>
        <w:tc>
          <w:tcPr>
            <w:tcW w:w="1262" w:type="dxa"/>
            <w:tcBorders>
              <w:top w:val="single" w:sz="4" w:space="0" w:color="auto"/>
              <w:left w:val="single" w:sz="4" w:space="0" w:color="auto"/>
              <w:bottom w:val="single" w:sz="4" w:space="0" w:color="auto"/>
            </w:tcBorders>
            <w:shd w:val="clear" w:color="auto" w:fill="FFFFFF"/>
          </w:tcPr>
          <w:p w14:paraId="1A9FBF5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I.ա.3</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7D7B279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7C6258ED" w14:textId="77777777" w:rsidTr="00FD76E0">
        <w:trPr>
          <w:jc w:val="center"/>
        </w:trPr>
        <w:tc>
          <w:tcPr>
            <w:tcW w:w="2069" w:type="dxa"/>
            <w:vMerge/>
            <w:tcBorders>
              <w:left w:val="single" w:sz="4" w:space="0" w:color="auto"/>
            </w:tcBorders>
            <w:shd w:val="clear" w:color="auto" w:fill="FFFFFF"/>
          </w:tcPr>
          <w:p w14:paraId="7090A112"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7780237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020400</w:t>
            </w:r>
          </w:p>
        </w:tc>
        <w:tc>
          <w:tcPr>
            <w:tcW w:w="10684" w:type="dxa"/>
            <w:gridSpan w:val="4"/>
            <w:tcBorders>
              <w:top w:val="single" w:sz="4" w:space="0" w:color="auto"/>
              <w:left w:val="single" w:sz="4" w:space="0" w:color="auto"/>
              <w:right w:val="single" w:sz="4" w:space="0" w:color="auto"/>
            </w:tcBorders>
            <w:shd w:val="clear" w:color="auto" w:fill="FFFFFF"/>
          </w:tcPr>
          <w:p w14:paraId="09DCF2FC"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ներարտադրական փորձարկումների կամ ակտիվ դեղագործական բաղադրամասի արտադրության մեջ օգտագործվող ընդունելիության չափորոշիչների փոփոխություն</w:t>
            </w:r>
          </w:p>
        </w:tc>
      </w:tr>
      <w:tr w:rsidR="00994EED" w:rsidRPr="00674C15" w14:paraId="3768F8E8" w14:textId="77777777" w:rsidTr="00FD76E0">
        <w:trPr>
          <w:jc w:val="center"/>
        </w:trPr>
        <w:tc>
          <w:tcPr>
            <w:tcW w:w="2069" w:type="dxa"/>
            <w:vMerge/>
            <w:tcBorders>
              <w:left w:val="single" w:sz="4" w:space="0" w:color="auto"/>
            </w:tcBorders>
            <w:shd w:val="clear" w:color="auto" w:fill="FFFFFF"/>
          </w:tcPr>
          <w:p w14:paraId="63FA82D1"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C797C8C"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BABBA8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020401</w:t>
            </w:r>
          </w:p>
        </w:tc>
        <w:tc>
          <w:tcPr>
            <w:tcW w:w="5826" w:type="dxa"/>
            <w:tcBorders>
              <w:top w:val="single" w:sz="4" w:space="0" w:color="auto"/>
              <w:left w:val="single" w:sz="4" w:space="0" w:color="auto"/>
            </w:tcBorders>
            <w:shd w:val="clear" w:color="auto" w:fill="FFFFFF"/>
          </w:tcPr>
          <w:p w14:paraId="0620E68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ընդունելիության ներարտադրական չափորոշիչների խստացում</w:t>
            </w:r>
          </w:p>
        </w:tc>
        <w:tc>
          <w:tcPr>
            <w:tcW w:w="1262" w:type="dxa"/>
            <w:tcBorders>
              <w:top w:val="single" w:sz="4" w:space="0" w:color="auto"/>
              <w:left w:val="single" w:sz="4" w:space="0" w:color="auto"/>
            </w:tcBorders>
            <w:shd w:val="clear" w:color="auto" w:fill="FFFFFF"/>
          </w:tcPr>
          <w:p w14:paraId="3738962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I.ա.4</w:t>
            </w:r>
          </w:p>
        </w:tc>
        <w:tc>
          <w:tcPr>
            <w:tcW w:w="2037" w:type="dxa"/>
            <w:tcBorders>
              <w:top w:val="single" w:sz="4" w:space="0" w:color="auto"/>
              <w:left w:val="single" w:sz="4" w:space="0" w:color="auto"/>
              <w:right w:val="single" w:sz="4" w:space="0" w:color="auto"/>
            </w:tcBorders>
            <w:shd w:val="clear" w:color="auto" w:fill="FFFFFF"/>
          </w:tcPr>
          <w:p w14:paraId="10E4DFC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70BC4434" w14:textId="77777777" w:rsidTr="00FD76E0">
        <w:trPr>
          <w:jc w:val="center"/>
        </w:trPr>
        <w:tc>
          <w:tcPr>
            <w:tcW w:w="2069" w:type="dxa"/>
            <w:vMerge/>
            <w:tcBorders>
              <w:left w:val="single" w:sz="4" w:space="0" w:color="auto"/>
            </w:tcBorders>
            <w:shd w:val="clear" w:color="auto" w:fill="FFFFFF"/>
          </w:tcPr>
          <w:p w14:paraId="5121B78B"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58B327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81C4A2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020402</w:t>
            </w:r>
          </w:p>
        </w:tc>
        <w:tc>
          <w:tcPr>
            <w:tcW w:w="5826" w:type="dxa"/>
            <w:tcBorders>
              <w:top w:val="single" w:sz="4" w:space="0" w:color="auto"/>
              <w:left w:val="single" w:sz="4" w:space="0" w:color="auto"/>
            </w:tcBorders>
            <w:shd w:val="clear" w:color="auto" w:fill="FFFFFF"/>
          </w:tcPr>
          <w:p w14:paraId="1054F610"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նոր ներարտադրական փորձարկումների կամ ընդունելիության չափորոշիչների ավելացում</w:t>
            </w:r>
          </w:p>
        </w:tc>
        <w:tc>
          <w:tcPr>
            <w:tcW w:w="1262" w:type="dxa"/>
            <w:tcBorders>
              <w:top w:val="single" w:sz="4" w:space="0" w:color="auto"/>
              <w:left w:val="single" w:sz="4" w:space="0" w:color="auto"/>
            </w:tcBorders>
            <w:shd w:val="clear" w:color="auto" w:fill="FFFFFF"/>
          </w:tcPr>
          <w:p w14:paraId="2670730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I.ա.4</w:t>
            </w:r>
          </w:p>
        </w:tc>
        <w:tc>
          <w:tcPr>
            <w:tcW w:w="2037" w:type="dxa"/>
            <w:tcBorders>
              <w:top w:val="single" w:sz="4" w:space="0" w:color="auto"/>
              <w:left w:val="single" w:sz="4" w:space="0" w:color="auto"/>
              <w:right w:val="single" w:sz="4" w:space="0" w:color="auto"/>
            </w:tcBorders>
            <w:shd w:val="clear" w:color="auto" w:fill="FFFFFF"/>
          </w:tcPr>
          <w:p w14:paraId="42F94AE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lang w:val="en-US"/>
              </w:rPr>
              <w:t>I</w:t>
            </w:r>
            <w:r w:rsidRPr="00674C15">
              <w:rPr>
                <w:rStyle w:val="11pt"/>
                <w:rFonts w:ascii="Sylfaen" w:eastAsia="Courier New" w:hAnsi="Sylfaen"/>
                <w:sz w:val="20"/>
                <w:szCs w:val="20"/>
              </w:rPr>
              <w:t>А</w:t>
            </w:r>
          </w:p>
        </w:tc>
      </w:tr>
      <w:tr w:rsidR="00994EED" w:rsidRPr="00674C15" w14:paraId="109C2EA5" w14:textId="77777777" w:rsidTr="00FD76E0">
        <w:trPr>
          <w:jc w:val="center"/>
        </w:trPr>
        <w:tc>
          <w:tcPr>
            <w:tcW w:w="2069" w:type="dxa"/>
            <w:vMerge/>
            <w:tcBorders>
              <w:left w:val="single" w:sz="4" w:space="0" w:color="auto"/>
            </w:tcBorders>
            <w:shd w:val="clear" w:color="auto" w:fill="FFFFFF"/>
          </w:tcPr>
          <w:p w14:paraId="0191847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694842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A9EB6B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020403</w:t>
            </w:r>
          </w:p>
        </w:tc>
        <w:tc>
          <w:tcPr>
            <w:tcW w:w="5826" w:type="dxa"/>
            <w:tcBorders>
              <w:top w:val="single" w:sz="4" w:space="0" w:color="auto"/>
              <w:left w:val="single" w:sz="4" w:space="0" w:color="auto"/>
            </w:tcBorders>
            <w:shd w:val="clear" w:color="auto" w:fill="FFFFFF"/>
          </w:tcPr>
          <w:p w14:paraId="45D47B0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ոչ էական ներարտադրական փորձարկման բացառում</w:t>
            </w:r>
          </w:p>
        </w:tc>
        <w:tc>
          <w:tcPr>
            <w:tcW w:w="1262" w:type="dxa"/>
            <w:tcBorders>
              <w:top w:val="single" w:sz="4" w:space="0" w:color="auto"/>
              <w:left w:val="single" w:sz="4" w:space="0" w:color="auto"/>
            </w:tcBorders>
            <w:shd w:val="clear" w:color="auto" w:fill="FFFFFF"/>
          </w:tcPr>
          <w:p w14:paraId="0380684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Sylfaen" w:eastAsia="Courier New" w:hAnsi="Sylfaen"/>
                <w:sz w:val="20"/>
                <w:szCs w:val="20"/>
                <w:lang w:val="en-US"/>
              </w:rPr>
              <w:t>.</w:t>
            </w:r>
            <w:r w:rsidRPr="00674C15">
              <w:rPr>
                <w:rStyle w:val="11pt"/>
                <w:rFonts w:ascii="Sylfaen" w:eastAsia="Courier New" w:hAnsi="Sylfaen"/>
                <w:sz w:val="20"/>
                <w:szCs w:val="20"/>
              </w:rPr>
              <w:t>I.ա.4</w:t>
            </w:r>
          </w:p>
        </w:tc>
        <w:tc>
          <w:tcPr>
            <w:tcW w:w="2037" w:type="dxa"/>
            <w:tcBorders>
              <w:top w:val="single" w:sz="4" w:space="0" w:color="auto"/>
              <w:left w:val="single" w:sz="4" w:space="0" w:color="auto"/>
              <w:right w:val="single" w:sz="4" w:space="0" w:color="auto"/>
            </w:tcBorders>
            <w:shd w:val="clear" w:color="auto" w:fill="FFFFFF"/>
          </w:tcPr>
          <w:p w14:paraId="702D302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2B855F7C" w14:textId="77777777" w:rsidTr="00FD76E0">
        <w:trPr>
          <w:jc w:val="center"/>
        </w:trPr>
        <w:tc>
          <w:tcPr>
            <w:tcW w:w="2069" w:type="dxa"/>
            <w:vMerge/>
            <w:tcBorders>
              <w:left w:val="single" w:sz="4" w:space="0" w:color="auto"/>
            </w:tcBorders>
            <w:shd w:val="clear" w:color="auto" w:fill="FFFFFF"/>
          </w:tcPr>
          <w:p w14:paraId="52B61C8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F711D7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1834CF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020405</w:t>
            </w:r>
          </w:p>
        </w:tc>
        <w:tc>
          <w:tcPr>
            <w:tcW w:w="5826" w:type="dxa"/>
            <w:tcBorders>
              <w:top w:val="single" w:sz="4" w:space="0" w:color="auto"/>
              <w:left w:val="single" w:sz="4" w:space="0" w:color="auto"/>
            </w:tcBorders>
            <w:shd w:val="clear" w:color="auto" w:fill="FFFFFF"/>
          </w:tcPr>
          <w:p w14:paraId="452BB209"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ընդունելիության՝ հավանության արժանացած ներարտադրական այնպիսի չափորոշիչների ընդլայնումը, որոնք կարող են էապես ազդել ակտիվ դեղագործական բաղադրամասի ընդհանուր որակի վրա</w:t>
            </w:r>
          </w:p>
        </w:tc>
        <w:tc>
          <w:tcPr>
            <w:tcW w:w="1262" w:type="dxa"/>
            <w:tcBorders>
              <w:top w:val="single" w:sz="4" w:space="0" w:color="auto"/>
              <w:left w:val="single" w:sz="4" w:space="0" w:color="auto"/>
            </w:tcBorders>
            <w:shd w:val="clear" w:color="auto" w:fill="FFFFFF"/>
          </w:tcPr>
          <w:p w14:paraId="3859E01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Sylfaen" w:eastAsia="Courier New" w:hAnsi="Sylfaen"/>
                <w:sz w:val="20"/>
                <w:szCs w:val="20"/>
                <w:lang w:val="en-US"/>
              </w:rPr>
              <w:t>.</w:t>
            </w:r>
            <w:r w:rsidRPr="00674C15">
              <w:rPr>
                <w:rStyle w:val="11pt"/>
                <w:rFonts w:ascii="Sylfaen" w:eastAsia="Courier New" w:hAnsi="Sylfaen"/>
                <w:sz w:val="20"/>
                <w:szCs w:val="20"/>
              </w:rPr>
              <w:t>I.ա.4</w:t>
            </w:r>
          </w:p>
        </w:tc>
        <w:tc>
          <w:tcPr>
            <w:tcW w:w="2037" w:type="dxa"/>
            <w:tcBorders>
              <w:top w:val="single" w:sz="4" w:space="0" w:color="auto"/>
              <w:left w:val="single" w:sz="4" w:space="0" w:color="auto"/>
              <w:right w:val="single" w:sz="4" w:space="0" w:color="auto"/>
            </w:tcBorders>
            <w:shd w:val="clear" w:color="auto" w:fill="FFFFFF"/>
          </w:tcPr>
          <w:p w14:paraId="6AF747A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33E89E85" w14:textId="77777777" w:rsidTr="00FD76E0">
        <w:trPr>
          <w:jc w:val="center"/>
        </w:trPr>
        <w:tc>
          <w:tcPr>
            <w:tcW w:w="2069" w:type="dxa"/>
            <w:vMerge/>
            <w:tcBorders>
              <w:left w:val="single" w:sz="4" w:space="0" w:color="auto"/>
            </w:tcBorders>
            <w:shd w:val="clear" w:color="auto" w:fill="FFFFFF"/>
          </w:tcPr>
          <w:p w14:paraId="36ACF55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44C9D3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A37161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020406</w:t>
            </w:r>
          </w:p>
        </w:tc>
        <w:tc>
          <w:tcPr>
            <w:tcW w:w="5826" w:type="dxa"/>
            <w:tcBorders>
              <w:top w:val="single" w:sz="4" w:space="0" w:color="auto"/>
              <w:left w:val="single" w:sz="4" w:space="0" w:color="auto"/>
            </w:tcBorders>
            <w:shd w:val="clear" w:color="auto" w:fill="FFFFFF"/>
          </w:tcPr>
          <w:p w14:paraId="1E56B65D"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ներարտադրական փորձարկման բացառումը, որը կարող է էապես ազդել ակտիվ դեղագործական բաղադրամասի ընդհանուր որակի վրա</w:t>
            </w:r>
          </w:p>
        </w:tc>
        <w:tc>
          <w:tcPr>
            <w:tcW w:w="1262" w:type="dxa"/>
            <w:tcBorders>
              <w:top w:val="single" w:sz="4" w:space="0" w:color="auto"/>
              <w:left w:val="single" w:sz="4" w:space="0" w:color="auto"/>
            </w:tcBorders>
            <w:shd w:val="clear" w:color="auto" w:fill="FFFFFF"/>
          </w:tcPr>
          <w:p w14:paraId="7F9ED0F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Բ.I.ա.4</w:t>
            </w:r>
          </w:p>
        </w:tc>
        <w:tc>
          <w:tcPr>
            <w:tcW w:w="2037" w:type="dxa"/>
            <w:tcBorders>
              <w:top w:val="single" w:sz="4" w:space="0" w:color="auto"/>
              <w:left w:val="single" w:sz="4" w:space="0" w:color="auto"/>
              <w:right w:val="single" w:sz="4" w:space="0" w:color="auto"/>
            </w:tcBorders>
            <w:shd w:val="clear" w:color="auto" w:fill="FFFFFF"/>
          </w:tcPr>
          <w:p w14:paraId="0AC49DD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5D720D98" w14:textId="77777777" w:rsidTr="00FD76E0">
        <w:trPr>
          <w:jc w:val="center"/>
        </w:trPr>
        <w:tc>
          <w:tcPr>
            <w:tcW w:w="2069" w:type="dxa"/>
            <w:vMerge/>
            <w:tcBorders>
              <w:left w:val="single" w:sz="4" w:space="0" w:color="auto"/>
            </w:tcBorders>
            <w:shd w:val="clear" w:color="auto" w:fill="FFFFFF"/>
          </w:tcPr>
          <w:p w14:paraId="7E16247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282B6E3"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BAEF67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020407</w:t>
            </w:r>
          </w:p>
        </w:tc>
        <w:tc>
          <w:tcPr>
            <w:tcW w:w="5826" w:type="dxa"/>
            <w:tcBorders>
              <w:top w:val="single" w:sz="4" w:space="0" w:color="auto"/>
              <w:left w:val="single" w:sz="4" w:space="0" w:color="auto"/>
            </w:tcBorders>
            <w:shd w:val="clear" w:color="auto" w:fill="FFFFFF"/>
          </w:tcPr>
          <w:p w14:paraId="6231D81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ներարտադրական փորձարկման ավելացումը կամ փոխարինումը` ելնելով անվտանգության կամ որակի նկատառումներից</w:t>
            </w:r>
          </w:p>
        </w:tc>
        <w:tc>
          <w:tcPr>
            <w:tcW w:w="1262" w:type="dxa"/>
            <w:tcBorders>
              <w:top w:val="single" w:sz="4" w:space="0" w:color="auto"/>
              <w:left w:val="single" w:sz="4" w:space="0" w:color="auto"/>
            </w:tcBorders>
            <w:shd w:val="clear" w:color="auto" w:fill="FFFFFF"/>
          </w:tcPr>
          <w:p w14:paraId="2D3BF8A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Sylfaen" w:eastAsia="Courier New" w:hAnsi="Sylfaen"/>
                <w:sz w:val="20"/>
                <w:szCs w:val="20"/>
                <w:lang w:val="en-US"/>
              </w:rPr>
              <w:t>.</w:t>
            </w:r>
            <w:r w:rsidRPr="00674C15">
              <w:rPr>
                <w:rStyle w:val="11pt"/>
                <w:rFonts w:ascii="Sylfaen" w:eastAsia="Courier New" w:hAnsi="Sylfaen"/>
                <w:sz w:val="20"/>
                <w:szCs w:val="20"/>
              </w:rPr>
              <w:t>I.ա.4</w:t>
            </w:r>
          </w:p>
        </w:tc>
        <w:tc>
          <w:tcPr>
            <w:tcW w:w="2037" w:type="dxa"/>
            <w:tcBorders>
              <w:top w:val="single" w:sz="4" w:space="0" w:color="auto"/>
              <w:left w:val="single" w:sz="4" w:space="0" w:color="auto"/>
              <w:right w:val="single" w:sz="4" w:space="0" w:color="auto"/>
            </w:tcBorders>
            <w:shd w:val="clear" w:color="auto" w:fill="FFFFFF"/>
          </w:tcPr>
          <w:p w14:paraId="70BEA94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7C158D73" w14:textId="77777777" w:rsidTr="00FD76E0">
        <w:trPr>
          <w:jc w:val="center"/>
        </w:trPr>
        <w:tc>
          <w:tcPr>
            <w:tcW w:w="2069" w:type="dxa"/>
            <w:vMerge/>
            <w:tcBorders>
              <w:left w:val="single" w:sz="4" w:space="0" w:color="auto"/>
            </w:tcBorders>
            <w:shd w:val="clear" w:color="auto" w:fill="FFFFFF"/>
          </w:tcPr>
          <w:p w14:paraId="7B806E96"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91F5FB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020500</w:t>
            </w:r>
          </w:p>
        </w:tc>
        <w:tc>
          <w:tcPr>
            <w:tcW w:w="10684" w:type="dxa"/>
            <w:gridSpan w:val="4"/>
            <w:tcBorders>
              <w:top w:val="single" w:sz="4" w:space="0" w:color="auto"/>
              <w:left w:val="single" w:sz="4" w:space="0" w:color="auto"/>
              <w:right w:val="single" w:sz="4" w:space="0" w:color="auto"/>
            </w:tcBorders>
            <w:shd w:val="clear" w:color="auto" w:fill="FFFFFF"/>
          </w:tcPr>
          <w:p w14:paraId="13A6ABB2"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 xml:space="preserve">գրիպի կանխարգելման նպատակով սեզոնային, նախահամավարակային կամ համավարակային պատվաստանյութի ակտիվ դեղագործական բաղադրամասի փոփոխությունը </w:t>
            </w:r>
          </w:p>
        </w:tc>
      </w:tr>
      <w:tr w:rsidR="00994EED" w:rsidRPr="00674C15" w14:paraId="374E6878" w14:textId="77777777" w:rsidTr="00FD76E0">
        <w:trPr>
          <w:jc w:val="center"/>
        </w:trPr>
        <w:tc>
          <w:tcPr>
            <w:tcW w:w="2069" w:type="dxa"/>
            <w:vMerge/>
            <w:tcBorders>
              <w:left w:val="single" w:sz="4" w:space="0" w:color="auto"/>
              <w:bottom w:val="single" w:sz="4" w:space="0" w:color="auto"/>
            </w:tcBorders>
            <w:shd w:val="clear" w:color="auto" w:fill="FFFFFF"/>
          </w:tcPr>
          <w:p w14:paraId="61E0610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77F7F55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7E8B8DE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020501</w:t>
            </w:r>
          </w:p>
        </w:tc>
        <w:tc>
          <w:tcPr>
            <w:tcW w:w="5826" w:type="dxa"/>
            <w:tcBorders>
              <w:top w:val="single" w:sz="4" w:space="0" w:color="auto"/>
              <w:left w:val="single" w:sz="4" w:space="0" w:color="auto"/>
              <w:bottom w:val="single" w:sz="4" w:space="0" w:color="auto"/>
            </w:tcBorders>
            <w:shd w:val="clear" w:color="auto" w:fill="FFFFFF"/>
          </w:tcPr>
          <w:p w14:paraId="4ACFB075"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 xml:space="preserve">գրիպի կանխարգելման նպատակով սեզոնային, նախահամավարակային կամ համավարակային պատվաստանյութի շտամի (շտամների) փոխարինումը </w:t>
            </w:r>
          </w:p>
        </w:tc>
        <w:tc>
          <w:tcPr>
            <w:tcW w:w="1262" w:type="dxa"/>
            <w:tcBorders>
              <w:top w:val="single" w:sz="4" w:space="0" w:color="auto"/>
              <w:left w:val="single" w:sz="4" w:space="0" w:color="auto"/>
              <w:bottom w:val="single" w:sz="4" w:space="0" w:color="auto"/>
            </w:tcBorders>
            <w:shd w:val="clear" w:color="auto" w:fill="FFFFFF"/>
          </w:tcPr>
          <w:p w14:paraId="1CB154B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Բ.I.ա.5</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5A0CC78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02962D7C" w14:textId="77777777" w:rsidTr="00FD76E0">
        <w:trPr>
          <w:jc w:val="center"/>
        </w:trPr>
        <w:tc>
          <w:tcPr>
            <w:tcW w:w="2069" w:type="dxa"/>
            <w:vMerge w:val="restart"/>
            <w:tcBorders>
              <w:top w:val="single" w:sz="4" w:space="0" w:color="auto"/>
              <w:left w:val="single" w:sz="4" w:space="0" w:color="auto"/>
            </w:tcBorders>
            <w:shd w:val="clear" w:color="auto" w:fill="FFFFFF"/>
          </w:tcPr>
          <w:p w14:paraId="560A9DC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w:t>
            </w:r>
          </w:p>
        </w:tc>
        <w:tc>
          <w:tcPr>
            <w:tcW w:w="12669" w:type="dxa"/>
            <w:gridSpan w:val="5"/>
            <w:tcBorders>
              <w:top w:val="single" w:sz="4" w:space="0" w:color="auto"/>
              <w:left w:val="single" w:sz="4" w:space="0" w:color="auto"/>
              <w:right w:val="single" w:sz="4" w:space="0" w:color="auto"/>
            </w:tcBorders>
            <w:shd w:val="clear" w:color="auto" w:fill="FFFFFF"/>
          </w:tcPr>
          <w:p w14:paraId="7054DC59"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Որակի փոփոխություն: Ակտիվ դեղագործական բաղադրամաս: Որակի հսկողություն</w:t>
            </w:r>
          </w:p>
        </w:tc>
      </w:tr>
      <w:tr w:rsidR="00994EED" w:rsidRPr="00674C15" w14:paraId="62E4718F" w14:textId="77777777" w:rsidTr="00FD76E0">
        <w:trPr>
          <w:jc w:val="center"/>
        </w:trPr>
        <w:tc>
          <w:tcPr>
            <w:tcW w:w="2069" w:type="dxa"/>
            <w:vMerge/>
            <w:tcBorders>
              <w:left w:val="single" w:sz="4" w:space="0" w:color="auto"/>
            </w:tcBorders>
            <w:shd w:val="clear" w:color="auto" w:fill="FFFFFF"/>
          </w:tcPr>
          <w:p w14:paraId="565B97EE"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2E073E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030100</w:t>
            </w:r>
          </w:p>
        </w:tc>
        <w:tc>
          <w:tcPr>
            <w:tcW w:w="10684" w:type="dxa"/>
            <w:gridSpan w:val="4"/>
            <w:tcBorders>
              <w:top w:val="single" w:sz="4" w:space="0" w:color="auto"/>
              <w:left w:val="single" w:sz="4" w:space="0" w:color="auto"/>
              <w:right w:val="single" w:sz="4" w:space="0" w:color="auto"/>
            </w:tcBorders>
            <w:shd w:val="clear" w:color="auto" w:fill="FFFFFF"/>
          </w:tcPr>
          <w:p w14:paraId="47CB7215"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ակտիվ դեղագործական բաղադրամասի, ակտիվ դեղագործական բաղադրամասի արտադրության գործընթացում օգտագործվող ելանյութի (միջանկյալ արտադրանքի, ռեակտիվի) մասնագրի պարամետրերի եւ (կամ) ընդունելիության չափորոշիչների փոփոխությունը</w:t>
            </w:r>
          </w:p>
        </w:tc>
      </w:tr>
      <w:tr w:rsidR="00994EED" w:rsidRPr="00674C15" w14:paraId="1876A751" w14:textId="77777777" w:rsidTr="00FD76E0">
        <w:trPr>
          <w:jc w:val="center"/>
        </w:trPr>
        <w:tc>
          <w:tcPr>
            <w:tcW w:w="2069" w:type="dxa"/>
            <w:vMerge/>
            <w:tcBorders>
              <w:left w:val="single" w:sz="4" w:space="0" w:color="auto"/>
            </w:tcBorders>
            <w:shd w:val="clear" w:color="auto" w:fill="FFFFFF"/>
          </w:tcPr>
          <w:p w14:paraId="70E5644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B45A04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922E0E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030101</w:t>
            </w:r>
          </w:p>
        </w:tc>
        <w:tc>
          <w:tcPr>
            <w:tcW w:w="5826" w:type="dxa"/>
            <w:tcBorders>
              <w:top w:val="single" w:sz="4" w:space="0" w:color="auto"/>
              <w:left w:val="single" w:sz="4" w:space="0" w:color="auto"/>
            </w:tcBorders>
            <w:shd w:val="clear" w:color="auto" w:fill="FFFFFF"/>
          </w:tcPr>
          <w:p w14:paraId="3A1B6D64"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պաշտոնական վերահսկիչ մարմնի կողմից սերիաների բացթողման ենթակա դեղապատրաստուկների մասնագրի ընդունելիության չափորոշիչների խստացում</w:t>
            </w:r>
          </w:p>
        </w:tc>
        <w:tc>
          <w:tcPr>
            <w:tcW w:w="1262" w:type="dxa"/>
            <w:tcBorders>
              <w:top w:val="single" w:sz="4" w:space="0" w:color="auto"/>
              <w:left w:val="single" w:sz="4" w:space="0" w:color="auto"/>
            </w:tcBorders>
            <w:shd w:val="clear" w:color="auto" w:fill="FFFFFF"/>
          </w:tcPr>
          <w:p w14:paraId="49405CE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I.բ.1</w:t>
            </w:r>
          </w:p>
        </w:tc>
        <w:tc>
          <w:tcPr>
            <w:tcW w:w="2037" w:type="dxa"/>
            <w:tcBorders>
              <w:top w:val="single" w:sz="4" w:space="0" w:color="auto"/>
              <w:left w:val="single" w:sz="4" w:space="0" w:color="auto"/>
              <w:right w:val="single" w:sz="4" w:space="0" w:color="auto"/>
            </w:tcBorders>
            <w:shd w:val="clear" w:color="auto" w:fill="FFFFFF"/>
          </w:tcPr>
          <w:p w14:paraId="453835D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2F76AA90" w14:textId="77777777" w:rsidTr="00FD76E0">
        <w:trPr>
          <w:jc w:val="center"/>
        </w:trPr>
        <w:tc>
          <w:tcPr>
            <w:tcW w:w="2069" w:type="dxa"/>
            <w:vMerge/>
            <w:tcBorders>
              <w:left w:val="single" w:sz="4" w:space="0" w:color="auto"/>
            </w:tcBorders>
            <w:shd w:val="clear" w:color="auto" w:fill="FFFFFF"/>
          </w:tcPr>
          <w:p w14:paraId="1AFD8DF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C3C17C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868AEA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030102</w:t>
            </w:r>
          </w:p>
        </w:tc>
        <w:tc>
          <w:tcPr>
            <w:tcW w:w="5826" w:type="dxa"/>
            <w:tcBorders>
              <w:top w:val="single" w:sz="4" w:space="0" w:color="auto"/>
              <w:left w:val="single" w:sz="4" w:space="0" w:color="auto"/>
            </w:tcBorders>
            <w:shd w:val="clear" w:color="auto" w:fill="FFFFFF"/>
          </w:tcPr>
          <w:p w14:paraId="6300ADC1"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մասնագրի ընդունելիության չափորոշիչների խստացում</w:t>
            </w:r>
          </w:p>
        </w:tc>
        <w:tc>
          <w:tcPr>
            <w:tcW w:w="1262" w:type="dxa"/>
            <w:tcBorders>
              <w:top w:val="single" w:sz="4" w:space="0" w:color="auto"/>
              <w:left w:val="single" w:sz="4" w:space="0" w:color="auto"/>
            </w:tcBorders>
            <w:shd w:val="clear" w:color="auto" w:fill="FFFFFF"/>
          </w:tcPr>
          <w:p w14:paraId="2C16BFC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I.բ.1</w:t>
            </w:r>
          </w:p>
        </w:tc>
        <w:tc>
          <w:tcPr>
            <w:tcW w:w="2037" w:type="dxa"/>
            <w:tcBorders>
              <w:top w:val="single" w:sz="4" w:space="0" w:color="auto"/>
              <w:left w:val="single" w:sz="4" w:space="0" w:color="auto"/>
              <w:right w:val="single" w:sz="4" w:space="0" w:color="auto"/>
            </w:tcBorders>
            <w:shd w:val="clear" w:color="auto" w:fill="FFFFFF"/>
          </w:tcPr>
          <w:p w14:paraId="7FC7CFA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656FF8CF" w14:textId="77777777" w:rsidTr="00FD76E0">
        <w:trPr>
          <w:jc w:val="center"/>
        </w:trPr>
        <w:tc>
          <w:tcPr>
            <w:tcW w:w="2069" w:type="dxa"/>
            <w:vMerge/>
            <w:tcBorders>
              <w:left w:val="single" w:sz="4" w:space="0" w:color="auto"/>
            </w:tcBorders>
            <w:shd w:val="clear" w:color="auto" w:fill="FFFFFF"/>
          </w:tcPr>
          <w:p w14:paraId="767A2F4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8739B6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61D2FF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030103</w:t>
            </w:r>
          </w:p>
        </w:tc>
        <w:tc>
          <w:tcPr>
            <w:tcW w:w="5826" w:type="dxa"/>
            <w:tcBorders>
              <w:top w:val="single" w:sz="4" w:space="0" w:color="auto"/>
              <w:left w:val="single" w:sz="4" w:space="0" w:color="auto"/>
            </w:tcBorders>
            <w:shd w:val="clear" w:color="auto" w:fill="FFFFFF"/>
          </w:tcPr>
          <w:p w14:paraId="78C5A1AB"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մասնագրում նոր պարամետրի եւ դրան համապատասխանող փորձարկման մեթոդի ավելացում</w:t>
            </w:r>
          </w:p>
        </w:tc>
        <w:tc>
          <w:tcPr>
            <w:tcW w:w="1262" w:type="dxa"/>
            <w:tcBorders>
              <w:top w:val="single" w:sz="4" w:space="0" w:color="auto"/>
              <w:left w:val="single" w:sz="4" w:space="0" w:color="auto"/>
            </w:tcBorders>
            <w:shd w:val="clear" w:color="auto" w:fill="FFFFFF"/>
          </w:tcPr>
          <w:p w14:paraId="50D80AE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Բ.I.բ.1</w:t>
            </w:r>
          </w:p>
        </w:tc>
        <w:tc>
          <w:tcPr>
            <w:tcW w:w="2037" w:type="dxa"/>
            <w:tcBorders>
              <w:top w:val="single" w:sz="4" w:space="0" w:color="auto"/>
              <w:left w:val="single" w:sz="4" w:space="0" w:color="auto"/>
              <w:right w:val="single" w:sz="4" w:space="0" w:color="auto"/>
            </w:tcBorders>
            <w:shd w:val="clear" w:color="auto" w:fill="FFFFFF"/>
          </w:tcPr>
          <w:p w14:paraId="0B26AAB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58055733" w14:textId="77777777" w:rsidTr="00FD76E0">
        <w:trPr>
          <w:jc w:val="center"/>
        </w:trPr>
        <w:tc>
          <w:tcPr>
            <w:tcW w:w="2069" w:type="dxa"/>
            <w:vMerge/>
            <w:tcBorders>
              <w:left w:val="single" w:sz="4" w:space="0" w:color="auto"/>
            </w:tcBorders>
            <w:shd w:val="clear" w:color="auto" w:fill="FFFFFF"/>
          </w:tcPr>
          <w:p w14:paraId="13A8FE3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52DFFE3"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0BE9B3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030104</w:t>
            </w:r>
          </w:p>
        </w:tc>
        <w:tc>
          <w:tcPr>
            <w:tcW w:w="5826" w:type="dxa"/>
            <w:tcBorders>
              <w:top w:val="single" w:sz="4" w:space="0" w:color="auto"/>
              <w:left w:val="single" w:sz="4" w:space="0" w:color="auto"/>
            </w:tcBorders>
            <w:shd w:val="clear" w:color="auto" w:fill="FFFFFF"/>
          </w:tcPr>
          <w:p w14:paraId="0B55F244"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մասնագրի ոչ էական պարամետրի բացառում (օրինակ՝ հնացած պարամետրի բացառում)</w:t>
            </w:r>
          </w:p>
        </w:tc>
        <w:tc>
          <w:tcPr>
            <w:tcW w:w="1262" w:type="dxa"/>
            <w:tcBorders>
              <w:top w:val="single" w:sz="4" w:space="0" w:color="auto"/>
              <w:left w:val="single" w:sz="4" w:space="0" w:color="auto"/>
            </w:tcBorders>
            <w:shd w:val="clear" w:color="auto" w:fill="FFFFFF"/>
          </w:tcPr>
          <w:p w14:paraId="7B3BC74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Բ.I.բ.1</w:t>
            </w:r>
          </w:p>
        </w:tc>
        <w:tc>
          <w:tcPr>
            <w:tcW w:w="2037" w:type="dxa"/>
            <w:tcBorders>
              <w:top w:val="single" w:sz="4" w:space="0" w:color="auto"/>
              <w:left w:val="single" w:sz="4" w:space="0" w:color="auto"/>
              <w:right w:val="single" w:sz="4" w:space="0" w:color="auto"/>
            </w:tcBorders>
            <w:shd w:val="clear" w:color="auto" w:fill="FFFFFF"/>
          </w:tcPr>
          <w:p w14:paraId="3F59184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4C592F52" w14:textId="77777777" w:rsidTr="00FD76E0">
        <w:trPr>
          <w:jc w:val="center"/>
        </w:trPr>
        <w:tc>
          <w:tcPr>
            <w:tcW w:w="2069" w:type="dxa"/>
            <w:vMerge/>
            <w:tcBorders>
              <w:left w:val="single" w:sz="4" w:space="0" w:color="auto"/>
            </w:tcBorders>
            <w:shd w:val="clear" w:color="auto" w:fill="FFFFFF"/>
          </w:tcPr>
          <w:p w14:paraId="5FEF1F9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39B9215"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240329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030105</w:t>
            </w:r>
          </w:p>
        </w:tc>
        <w:tc>
          <w:tcPr>
            <w:tcW w:w="5826" w:type="dxa"/>
            <w:tcBorders>
              <w:top w:val="single" w:sz="4" w:space="0" w:color="auto"/>
              <w:left w:val="single" w:sz="4" w:space="0" w:color="auto"/>
            </w:tcBorders>
            <w:shd w:val="clear" w:color="auto" w:fill="FFFFFF"/>
          </w:tcPr>
          <w:p w14:paraId="63E22B44"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մասնագրի այնպիսի պարամետրի բացառում, որը կարող է էապես ազդել ակտիվ դեղագործական բաղադրամասի եւ (կամ) դեղապատրաստուկի ընդհանուր որակի վրա</w:t>
            </w:r>
          </w:p>
        </w:tc>
        <w:tc>
          <w:tcPr>
            <w:tcW w:w="1262" w:type="dxa"/>
            <w:tcBorders>
              <w:top w:val="single" w:sz="4" w:space="0" w:color="auto"/>
              <w:left w:val="single" w:sz="4" w:space="0" w:color="auto"/>
            </w:tcBorders>
            <w:shd w:val="clear" w:color="auto" w:fill="FFFFFF"/>
          </w:tcPr>
          <w:p w14:paraId="76A2AA1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Բ.I.բ.1</w:t>
            </w:r>
          </w:p>
        </w:tc>
        <w:tc>
          <w:tcPr>
            <w:tcW w:w="2037" w:type="dxa"/>
            <w:tcBorders>
              <w:top w:val="single" w:sz="4" w:space="0" w:color="auto"/>
              <w:left w:val="single" w:sz="4" w:space="0" w:color="auto"/>
              <w:right w:val="single" w:sz="4" w:space="0" w:color="auto"/>
            </w:tcBorders>
            <w:shd w:val="clear" w:color="auto" w:fill="FFFFFF"/>
          </w:tcPr>
          <w:p w14:paraId="59632A4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5A80E9CC" w14:textId="77777777" w:rsidTr="00FD76E0">
        <w:trPr>
          <w:jc w:val="center"/>
        </w:trPr>
        <w:tc>
          <w:tcPr>
            <w:tcW w:w="2069" w:type="dxa"/>
            <w:vMerge/>
            <w:tcBorders>
              <w:left w:val="single" w:sz="4" w:space="0" w:color="auto"/>
            </w:tcBorders>
            <w:shd w:val="clear" w:color="auto" w:fill="FFFFFF"/>
          </w:tcPr>
          <w:p w14:paraId="1479349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8E3F3A8"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C07233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030106</w:t>
            </w:r>
          </w:p>
        </w:tc>
        <w:tc>
          <w:tcPr>
            <w:tcW w:w="5826" w:type="dxa"/>
            <w:tcBorders>
              <w:top w:val="single" w:sz="4" w:space="0" w:color="auto"/>
              <w:left w:val="single" w:sz="4" w:space="0" w:color="auto"/>
            </w:tcBorders>
            <w:shd w:val="clear" w:color="auto" w:fill="FFFFFF"/>
          </w:tcPr>
          <w:p w14:paraId="28DF9F46"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ակտիվ դեղագործական բաղադրամասի մասնագրերի ընդունելիության չափորոշիչների՝ հավանության արժանացած ընդգրկույթից դուրս փոփոխություն</w:t>
            </w:r>
          </w:p>
        </w:tc>
        <w:tc>
          <w:tcPr>
            <w:tcW w:w="1262" w:type="dxa"/>
            <w:tcBorders>
              <w:top w:val="single" w:sz="4" w:space="0" w:color="auto"/>
              <w:left w:val="single" w:sz="4" w:space="0" w:color="auto"/>
            </w:tcBorders>
            <w:shd w:val="clear" w:color="auto" w:fill="FFFFFF"/>
          </w:tcPr>
          <w:p w14:paraId="25EDF82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Բ.I.բ.1</w:t>
            </w:r>
          </w:p>
        </w:tc>
        <w:tc>
          <w:tcPr>
            <w:tcW w:w="2037" w:type="dxa"/>
            <w:tcBorders>
              <w:top w:val="single" w:sz="4" w:space="0" w:color="auto"/>
              <w:left w:val="single" w:sz="4" w:space="0" w:color="auto"/>
              <w:right w:val="single" w:sz="4" w:space="0" w:color="auto"/>
            </w:tcBorders>
            <w:shd w:val="clear" w:color="auto" w:fill="FFFFFF"/>
          </w:tcPr>
          <w:p w14:paraId="3556B59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0C550443" w14:textId="77777777" w:rsidTr="00FD76E0">
        <w:trPr>
          <w:jc w:val="center"/>
        </w:trPr>
        <w:tc>
          <w:tcPr>
            <w:tcW w:w="2069" w:type="dxa"/>
            <w:vMerge/>
            <w:tcBorders>
              <w:left w:val="single" w:sz="4" w:space="0" w:color="auto"/>
            </w:tcBorders>
            <w:shd w:val="clear" w:color="auto" w:fill="FFFFFF"/>
          </w:tcPr>
          <w:p w14:paraId="1E961AB1"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F8ABB2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083A087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030107</w:t>
            </w:r>
          </w:p>
        </w:tc>
        <w:tc>
          <w:tcPr>
            <w:tcW w:w="5826" w:type="dxa"/>
            <w:tcBorders>
              <w:top w:val="single" w:sz="4" w:space="0" w:color="auto"/>
              <w:left w:val="single" w:sz="4" w:space="0" w:color="auto"/>
              <w:bottom w:val="single" w:sz="4" w:space="0" w:color="auto"/>
            </w:tcBorders>
            <w:shd w:val="clear" w:color="auto" w:fill="FFFFFF"/>
          </w:tcPr>
          <w:p w14:paraId="356322C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ելանյութերի (միջանկյալ արտադրանքի) մասնագրի՝ հավանության արժանացած ընդունելիության չափորոշիչների ընդլայնում,</w:t>
            </w:r>
          </w:p>
        </w:tc>
        <w:tc>
          <w:tcPr>
            <w:tcW w:w="1262" w:type="dxa"/>
            <w:tcBorders>
              <w:top w:val="single" w:sz="4" w:space="0" w:color="auto"/>
              <w:left w:val="single" w:sz="4" w:space="0" w:color="auto"/>
              <w:bottom w:val="single" w:sz="4" w:space="0" w:color="auto"/>
            </w:tcBorders>
            <w:shd w:val="clear" w:color="auto" w:fill="FFFFFF"/>
          </w:tcPr>
          <w:p w14:paraId="373A27E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I.բ.1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4D1A7DB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3446BDB0" w14:textId="77777777" w:rsidTr="00FD76E0">
        <w:trPr>
          <w:jc w:val="center"/>
        </w:trPr>
        <w:tc>
          <w:tcPr>
            <w:tcW w:w="2069" w:type="dxa"/>
            <w:vMerge/>
            <w:tcBorders>
              <w:left w:val="single" w:sz="4" w:space="0" w:color="auto"/>
            </w:tcBorders>
            <w:shd w:val="clear" w:color="auto" w:fill="FFFFFF"/>
          </w:tcPr>
          <w:p w14:paraId="349135B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1C669DF"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3D87948" w14:textId="77777777" w:rsidR="00994EED" w:rsidRPr="00674C15" w:rsidRDefault="00994EED" w:rsidP="00674C15">
            <w:pPr>
              <w:spacing w:after="120"/>
              <w:rPr>
                <w:rFonts w:ascii="Sylfaen" w:hAnsi="Sylfaen"/>
                <w:sz w:val="20"/>
                <w:szCs w:val="20"/>
              </w:rPr>
            </w:pPr>
          </w:p>
        </w:tc>
        <w:tc>
          <w:tcPr>
            <w:tcW w:w="5826" w:type="dxa"/>
            <w:tcBorders>
              <w:top w:val="single" w:sz="4" w:space="0" w:color="auto"/>
              <w:left w:val="single" w:sz="4" w:space="0" w:color="auto"/>
            </w:tcBorders>
            <w:shd w:val="clear" w:color="auto" w:fill="FFFFFF"/>
          </w:tcPr>
          <w:p w14:paraId="52B1C73A"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որոնք կարող են էապես ազդել ակտիվ դեղագործական բաղադրամասի եւ (կամ) դեղապատրաստուկի ընդհանուր որակի վրա</w:t>
            </w:r>
          </w:p>
        </w:tc>
        <w:tc>
          <w:tcPr>
            <w:tcW w:w="1262" w:type="dxa"/>
            <w:tcBorders>
              <w:top w:val="single" w:sz="4" w:space="0" w:color="auto"/>
              <w:left w:val="single" w:sz="4" w:space="0" w:color="auto"/>
            </w:tcBorders>
            <w:shd w:val="clear" w:color="auto" w:fill="FFFFFF"/>
          </w:tcPr>
          <w:p w14:paraId="0934D085" w14:textId="77777777" w:rsidR="00994EED" w:rsidRPr="00674C15" w:rsidRDefault="00994EED"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4A3026A1" w14:textId="77777777" w:rsidR="00994EED" w:rsidRPr="00674C15" w:rsidRDefault="00994EED" w:rsidP="00674C15">
            <w:pPr>
              <w:spacing w:after="120"/>
              <w:rPr>
                <w:rFonts w:ascii="Sylfaen" w:hAnsi="Sylfaen"/>
                <w:sz w:val="20"/>
                <w:szCs w:val="20"/>
              </w:rPr>
            </w:pPr>
          </w:p>
        </w:tc>
      </w:tr>
      <w:tr w:rsidR="00994EED" w:rsidRPr="00674C15" w14:paraId="76DE9D36" w14:textId="77777777" w:rsidTr="00FD76E0">
        <w:trPr>
          <w:jc w:val="center"/>
        </w:trPr>
        <w:tc>
          <w:tcPr>
            <w:tcW w:w="2069" w:type="dxa"/>
            <w:vMerge/>
            <w:tcBorders>
              <w:left w:val="single" w:sz="4" w:space="0" w:color="auto"/>
            </w:tcBorders>
            <w:shd w:val="clear" w:color="auto" w:fill="FFFFFF"/>
          </w:tcPr>
          <w:p w14:paraId="18E7E28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2EB1E5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0F84872" w14:textId="77777777" w:rsidR="00994EED" w:rsidRPr="00674C15" w:rsidRDefault="00994EED" w:rsidP="00674C15">
            <w:pPr>
              <w:spacing w:after="120"/>
              <w:ind w:left="300"/>
              <w:rPr>
                <w:rFonts w:ascii="Sylfaen" w:hAnsi="Sylfaen"/>
                <w:sz w:val="20"/>
                <w:szCs w:val="20"/>
              </w:rPr>
            </w:pPr>
            <w:r w:rsidRPr="00674C15">
              <w:rPr>
                <w:rStyle w:val="11pt"/>
                <w:rFonts w:ascii="Sylfaen" w:eastAsia="Courier New" w:hAnsi="Sylfaen"/>
                <w:sz w:val="20"/>
                <w:szCs w:val="20"/>
              </w:rPr>
              <w:t>030108</w:t>
            </w:r>
          </w:p>
        </w:tc>
        <w:tc>
          <w:tcPr>
            <w:tcW w:w="5826" w:type="dxa"/>
            <w:tcBorders>
              <w:top w:val="single" w:sz="4" w:space="0" w:color="auto"/>
              <w:left w:val="single" w:sz="4" w:space="0" w:color="auto"/>
            </w:tcBorders>
            <w:shd w:val="clear" w:color="auto" w:fill="FFFFFF"/>
          </w:tcPr>
          <w:p w14:paraId="300030E1"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մասնագրի պարամետրի եւ դրան համապատասխանող փորձարկման մեթոդի ավելացում կամ փոխարինում (բացառելով կենսաբանական եւ իմունաբանական բաղադրամասը)՝ ելնելով անվտանգության կամ որակի նկատառումներից</w:t>
            </w:r>
          </w:p>
        </w:tc>
        <w:tc>
          <w:tcPr>
            <w:tcW w:w="1262" w:type="dxa"/>
            <w:tcBorders>
              <w:top w:val="single" w:sz="4" w:space="0" w:color="auto"/>
              <w:left w:val="single" w:sz="4" w:space="0" w:color="auto"/>
            </w:tcBorders>
            <w:shd w:val="clear" w:color="auto" w:fill="FFFFFF"/>
          </w:tcPr>
          <w:p w14:paraId="125FFE0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I.բ.1</w:t>
            </w:r>
          </w:p>
        </w:tc>
        <w:tc>
          <w:tcPr>
            <w:tcW w:w="2037" w:type="dxa"/>
            <w:tcBorders>
              <w:top w:val="single" w:sz="4" w:space="0" w:color="auto"/>
              <w:left w:val="single" w:sz="4" w:space="0" w:color="auto"/>
              <w:right w:val="single" w:sz="4" w:space="0" w:color="auto"/>
            </w:tcBorders>
            <w:shd w:val="clear" w:color="auto" w:fill="FFFFFF"/>
          </w:tcPr>
          <w:p w14:paraId="07A2428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0F56B282" w14:textId="77777777" w:rsidTr="00FD76E0">
        <w:trPr>
          <w:jc w:val="center"/>
        </w:trPr>
        <w:tc>
          <w:tcPr>
            <w:tcW w:w="2069" w:type="dxa"/>
            <w:vMerge/>
            <w:tcBorders>
              <w:left w:val="single" w:sz="4" w:space="0" w:color="auto"/>
            </w:tcBorders>
            <w:shd w:val="clear" w:color="auto" w:fill="FFFFFF"/>
          </w:tcPr>
          <w:p w14:paraId="554229F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6509A4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D3AB24A" w14:textId="77777777" w:rsidR="00994EED" w:rsidRPr="00674C15" w:rsidRDefault="00994EED" w:rsidP="00674C15">
            <w:pPr>
              <w:spacing w:after="120"/>
              <w:ind w:left="300"/>
              <w:rPr>
                <w:rFonts w:ascii="Sylfaen" w:hAnsi="Sylfaen"/>
                <w:sz w:val="20"/>
                <w:szCs w:val="20"/>
              </w:rPr>
            </w:pPr>
            <w:r w:rsidRPr="00674C15">
              <w:rPr>
                <w:rStyle w:val="11pt"/>
                <w:rFonts w:ascii="Sylfaen" w:eastAsia="Courier New" w:hAnsi="Sylfaen"/>
                <w:sz w:val="20"/>
                <w:szCs w:val="20"/>
              </w:rPr>
              <w:t>030109</w:t>
            </w:r>
          </w:p>
        </w:tc>
        <w:tc>
          <w:tcPr>
            <w:tcW w:w="5826" w:type="dxa"/>
            <w:tcBorders>
              <w:top w:val="single" w:sz="4" w:space="0" w:color="auto"/>
              <w:left w:val="single" w:sz="4" w:space="0" w:color="auto"/>
            </w:tcBorders>
            <w:shd w:val="clear" w:color="auto" w:fill="FFFFFF"/>
          </w:tcPr>
          <w:p w14:paraId="0FD69255"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մասնագրի սեփական տվյալների՝ ոչ պաշտոնական դեղագրքի կամ երրորդ երկրի դեղագրքի տվյալներով փոխարինում՝ Եվրասիական տնտեսական միության դեղագրքում կամ Եվրասիական տնտեսական միության անդամ պետության դեղագրքում՝ ակտիվ դեղագործական բաղադրամասին առնչվող հոդվածի բացակայության դեպքում</w:t>
            </w:r>
          </w:p>
        </w:tc>
        <w:tc>
          <w:tcPr>
            <w:tcW w:w="1262" w:type="dxa"/>
            <w:tcBorders>
              <w:top w:val="single" w:sz="4" w:space="0" w:color="auto"/>
              <w:left w:val="single" w:sz="4" w:space="0" w:color="auto"/>
            </w:tcBorders>
            <w:shd w:val="clear" w:color="auto" w:fill="FFFFFF"/>
          </w:tcPr>
          <w:p w14:paraId="35B88B5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I.բ.1</w:t>
            </w:r>
          </w:p>
        </w:tc>
        <w:tc>
          <w:tcPr>
            <w:tcW w:w="2037" w:type="dxa"/>
            <w:tcBorders>
              <w:top w:val="single" w:sz="4" w:space="0" w:color="auto"/>
              <w:left w:val="single" w:sz="4" w:space="0" w:color="auto"/>
              <w:right w:val="single" w:sz="4" w:space="0" w:color="auto"/>
            </w:tcBorders>
            <w:shd w:val="clear" w:color="auto" w:fill="FFFFFF"/>
          </w:tcPr>
          <w:p w14:paraId="03C7496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06EE4E33" w14:textId="77777777" w:rsidTr="00FD76E0">
        <w:trPr>
          <w:jc w:val="center"/>
        </w:trPr>
        <w:tc>
          <w:tcPr>
            <w:tcW w:w="2069" w:type="dxa"/>
            <w:vMerge/>
            <w:tcBorders>
              <w:left w:val="single" w:sz="4" w:space="0" w:color="auto"/>
            </w:tcBorders>
            <w:shd w:val="clear" w:color="auto" w:fill="FFFFFF"/>
          </w:tcPr>
          <w:p w14:paraId="0C0AD569"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6A9C8C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030200</w:t>
            </w:r>
          </w:p>
        </w:tc>
        <w:tc>
          <w:tcPr>
            <w:tcW w:w="10684" w:type="dxa"/>
            <w:gridSpan w:val="4"/>
            <w:tcBorders>
              <w:top w:val="single" w:sz="4" w:space="0" w:color="auto"/>
              <w:left w:val="single" w:sz="4" w:space="0" w:color="auto"/>
              <w:right w:val="single" w:sz="4" w:space="0" w:color="auto"/>
            </w:tcBorders>
            <w:shd w:val="clear" w:color="auto" w:fill="FFFFFF"/>
          </w:tcPr>
          <w:p w14:paraId="0A876304"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կամ ակտիվ դեղագործական բաղադրամասի արտադրության գործընթացում օգտագործվող ելանյութի (միջանկյալ արտադրանքի, ռեակտիվի) վերլուծական մեթոդիկայի փոփոխություն</w:t>
            </w:r>
          </w:p>
        </w:tc>
      </w:tr>
      <w:tr w:rsidR="00994EED" w:rsidRPr="00674C15" w14:paraId="401A4B14" w14:textId="77777777" w:rsidTr="00FD76E0">
        <w:trPr>
          <w:jc w:val="center"/>
        </w:trPr>
        <w:tc>
          <w:tcPr>
            <w:tcW w:w="2069" w:type="dxa"/>
            <w:vMerge/>
            <w:tcBorders>
              <w:left w:val="single" w:sz="4" w:space="0" w:color="auto"/>
            </w:tcBorders>
            <w:shd w:val="clear" w:color="auto" w:fill="FFFFFF"/>
          </w:tcPr>
          <w:p w14:paraId="7F3AA169"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74F43C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6E76B2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030201</w:t>
            </w:r>
          </w:p>
        </w:tc>
        <w:tc>
          <w:tcPr>
            <w:tcW w:w="5826" w:type="dxa"/>
            <w:tcBorders>
              <w:top w:val="single" w:sz="4" w:space="0" w:color="auto"/>
              <w:left w:val="single" w:sz="4" w:space="0" w:color="auto"/>
            </w:tcBorders>
            <w:shd w:val="clear" w:color="auto" w:fill="FFFFFF"/>
          </w:tcPr>
          <w:p w14:paraId="7707874B"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հավանության արժանացած վերլուծական մեթոդիկայի ոչ էական փոփոխություններ</w:t>
            </w:r>
          </w:p>
        </w:tc>
        <w:tc>
          <w:tcPr>
            <w:tcW w:w="1262" w:type="dxa"/>
            <w:tcBorders>
              <w:top w:val="single" w:sz="4" w:space="0" w:color="auto"/>
              <w:left w:val="single" w:sz="4" w:space="0" w:color="auto"/>
            </w:tcBorders>
            <w:shd w:val="clear" w:color="auto" w:fill="FFFFFF"/>
          </w:tcPr>
          <w:p w14:paraId="76DE424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I.բ.2</w:t>
            </w:r>
          </w:p>
        </w:tc>
        <w:tc>
          <w:tcPr>
            <w:tcW w:w="2037" w:type="dxa"/>
            <w:tcBorders>
              <w:top w:val="single" w:sz="4" w:space="0" w:color="auto"/>
              <w:left w:val="single" w:sz="4" w:space="0" w:color="auto"/>
              <w:right w:val="single" w:sz="4" w:space="0" w:color="auto"/>
            </w:tcBorders>
            <w:shd w:val="clear" w:color="auto" w:fill="FFFFFF"/>
          </w:tcPr>
          <w:p w14:paraId="47A2802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1DC11ADD" w14:textId="77777777" w:rsidTr="00FD76E0">
        <w:trPr>
          <w:jc w:val="center"/>
        </w:trPr>
        <w:tc>
          <w:tcPr>
            <w:tcW w:w="2069" w:type="dxa"/>
            <w:vMerge/>
            <w:tcBorders>
              <w:left w:val="single" w:sz="4" w:space="0" w:color="auto"/>
            </w:tcBorders>
            <w:shd w:val="clear" w:color="auto" w:fill="FFFFFF"/>
          </w:tcPr>
          <w:p w14:paraId="4BBF16FB"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CE1776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0AF34B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030202</w:t>
            </w:r>
          </w:p>
        </w:tc>
        <w:tc>
          <w:tcPr>
            <w:tcW w:w="5826" w:type="dxa"/>
            <w:tcBorders>
              <w:top w:val="single" w:sz="4" w:space="0" w:color="auto"/>
              <w:left w:val="single" w:sz="4" w:space="0" w:color="auto"/>
            </w:tcBorders>
            <w:shd w:val="clear" w:color="auto" w:fill="FFFFFF"/>
          </w:tcPr>
          <w:p w14:paraId="0C86193D"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բացառում՝ այն դեպքում, երբ դրա այլընտրանքային մեթոդիկան հավանության է արժանացած</w:t>
            </w:r>
          </w:p>
        </w:tc>
        <w:tc>
          <w:tcPr>
            <w:tcW w:w="1262" w:type="dxa"/>
            <w:tcBorders>
              <w:top w:val="single" w:sz="4" w:space="0" w:color="auto"/>
              <w:left w:val="single" w:sz="4" w:space="0" w:color="auto"/>
            </w:tcBorders>
            <w:shd w:val="clear" w:color="auto" w:fill="FFFFFF"/>
          </w:tcPr>
          <w:p w14:paraId="0F82FB0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I.բ.2</w:t>
            </w:r>
          </w:p>
        </w:tc>
        <w:tc>
          <w:tcPr>
            <w:tcW w:w="2037" w:type="dxa"/>
            <w:tcBorders>
              <w:top w:val="single" w:sz="4" w:space="0" w:color="auto"/>
              <w:left w:val="single" w:sz="4" w:space="0" w:color="auto"/>
              <w:right w:val="single" w:sz="4" w:space="0" w:color="auto"/>
            </w:tcBorders>
            <w:shd w:val="clear" w:color="auto" w:fill="FFFFFF"/>
          </w:tcPr>
          <w:p w14:paraId="2EE4E20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52A7038B" w14:textId="77777777" w:rsidTr="00FD76E0">
        <w:trPr>
          <w:jc w:val="center"/>
        </w:trPr>
        <w:tc>
          <w:tcPr>
            <w:tcW w:w="2069" w:type="dxa"/>
            <w:vMerge/>
            <w:tcBorders>
              <w:left w:val="single" w:sz="4" w:space="0" w:color="auto"/>
            </w:tcBorders>
            <w:shd w:val="clear" w:color="auto" w:fill="FFFFFF"/>
          </w:tcPr>
          <w:p w14:paraId="143059B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DEE9B9F" w14:textId="77777777" w:rsidR="00994EED" w:rsidRPr="00674C15" w:rsidRDefault="00994EED" w:rsidP="00674C15">
            <w:pPr>
              <w:spacing w:after="120"/>
              <w:rPr>
                <w:rFonts w:ascii="Sylfaen" w:hAnsi="Sylfaen"/>
                <w:sz w:val="20"/>
                <w:szCs w:val="20"/>
              </w:rPr>
            </w:pPr>
          </w:p>
        </w:tc>
        <w:tc>
          <w:tcPr>
            <w:tcW w:w="1559" w:type="dxa"/>
            <w:vMerge w:val="restart"/>
            <w:tcBorders>
              <w:top w:val="single" w:sz="4" w:space="0" w:color="auto"/>
              <w:left w:val="single" w:sz="4" w:space="0" w:color="auto"/>
            </w:tcBorders>
            <w:shd w:val="clear" w:color="auto" w:fill="FFFFFF"/>
          </w:tcPr>
          <w:p w14:paraId="65D4E9F1" w14:textId="77777777" w:rsidR="00994EED" w:rsidRPr="00674C15" w:rsidRDefault="00994EED" w:rsidP="00994EED">
            <w:pPr>
              <w:spacing w:after="120" w:line="264" w:lineRule="auto"/>
              <w:jc w:val="center"/>
              <w:rPr>
                <w:rFonts w:ascii="Sylfaen" w:hAnsi="Sylfaen"/>
                <w:sz w:val="20"/>
                <w:szCs w:val="20"/>
              </w:rPr>
            </w:pPr>
            <w:r w:rsidRPr="00674C15">
              <w:rPr>
                <w:rStyle w:val="11pt"/>
                <w:rFonts w:ascii="Sylfaen" w:eastAsia="Courier New" w:hAnsi="Sylfaen"/>
                <w:sz w:val="20"/>
                <w:szCs w:val="20"/>
              </w:rPr>
              <w:t>030203</w:t>
            </w:r>
          </w:p>
        </w:tc>
        <w:tc>
          <w:tcPr>
            <w:tcW w:w="5826" w:type="dxa"/>
            <w:tcBorders>
              <w:top w:val="single" w:sz="4" w:space="0" w:color="auto"/>
              <w:left w:val="single" w:sz="4" w:space="0" w:color="auto"/>
              <w:bottom w:val="single" w:sz="4" w:space="0" w:color="auto"/>
            </w:tcBorders>
            <w:shd w:val="clear" w:color="auto" w:fill="FFFFFF"/>
          </w:tcPr>
          <w:p w14:paraId="341FB1D2" w14:textId="77777777" w:rsidR="00994EED" w:rsidRPr="00674C15" w:rsidRDefault="00994EED" w:rsidP="00994EED">
            <w:pPr>
              <w:spacing w:after="120" w:line="264" w:lineRule="auto"/>
              <w:ind w:left="120"/>
              <w:rPr>
                <w:rFonts w:ascii="Sylfaen" w:hAnsi="Sylfaen"/>
                <w:sz w:val="20"/>
                <w:szCs w:val="20"/>
              </w:rPr>
            </w:pPr>
            <w:r w:rsidRPr="00674C15">
              <w:rPr>
                <w:rStyle w:val="11pt"/>
                <w:rFonts w:ascii="Sylfaen" w:eastAsia="Courier New" w:hAnsi="Sylfaen"/>
                <w:sz w:val="20"/>
                <w:szCs w:val="20"/>
              </w:rPr>
              <w:t>ռեակտիվի վերլուծական մեթոդիկայի այլ փոփոխություններ (ներառյալ փոխարինումը կամ ավելացումը),</w:t>
            </w:r>
          </w:p>
        </w:tc>
        <w:tc>
          <w:tcPr>
            <w:tcW w:w="1262" w:type="dxa"/>
            <w:tcBorders>
              <w:top w:val="single" w:sz="4" w:space="0" w:color="auto"/>
              <w:left w:val="single" w:sz="4" w:space="0" w:color="auto"/>
              <w:bottom w:val="single" w:sz="4" w:space="0" w:color="auto"/>
            </w:tcBorders>
            <w:shd w:val="clear" w:color="auto" w:fill="FFFFFF"/>
          </w:tcPr>
          <w:p w14:paraId="3EF5950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I.բ.2</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6E62781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6538DA99" w14:textId="77777777" w:rsidTr="00FD76E0">
        <w:trPr>
          <w:jc w:val="center"/>
        </w:trPr>
        <w:tc>
          <w:tcPr>
            <w:tcW w:w="2069" w:type="dxa"/>
            <w:vMerge/>
            <w:tcBorders>
              <w:left w:val="single" w:sz="4" w:space="0" w:color="auto"/>
            </w:tcBorders>
            <w:shd w:val="clear" w:color="auto" w:fill="FFFFFF"/>
          </w:tcPr>
          <w:p w14:paraId="6C3FD40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7B5AC90" w14:textId="77777777" w:rsidR="00994EED" w:rsidRPr="00674C15" w:rsidRDefault="00994EED" w:rsidP="00674C15">
            <w:pPr>
              <w:spacing w:after="120"/>
              <w:rPr>
                <w:rFonts w:ascii="Sylfaen" w:hAnsi="Sylfaen"/>
                <w:sz w:val="20"/>
                <w:szCs w:val="20"/>
              </w:rPr>
            </w:pPr>
          </w:p>
        </w:tc>
        <w:tc>
          <w:tcPr>
            <w:tcW w:w="1559" w:type="dxa"/>
            <w:vMerge/>
            <w:tcBorders>
              <w:left w:val="single" w:sz="4" w:space="0" w:color="auto"/>
            </w:tcBorders>
            <w:shd w:val="clear" w:color="auto" w:fill="FFFFFF"/>
          </w:tcPr>
          <w:p w14:paraId="3FAA0E1E" w14:textId="77777777" w:rsidR="00994EED" w:rsidRPr="00674C15" w:rsidRDefault="00994EED" w:rsidP="00994EED">
            <w:pPr>
              <w:spacing w:after="120" w:line="264" w:lineRule="auto"/>
              <w:rPr>
                <w:rFonts w:ascii="Sylfaen" w:hAnsi="Sylfaen"/>
                <w:sz w:val="20"/>
                <w:szCs w:val="20"/>
              </w:rPr>
            </w:pPr>
          </w:p>
        </w:tc>
        <w:tc>
          <w:tcPr>
            <w:tcW w:w="5826" w:type="dxa"/>
            <w:tcBorders>
              <w:top w:val="single" w:sz="4" w:space="0" w:color="auto"/>
              <w:left w:val="single" w:sz="4" w:space="0" w:color="auto"/>
            </w:tcBorders>
            <w:shd w:val="clear" w:color="auto" w:fill="FFFFFF"/>
          </w:tcPr>
          <w:p w14:paraId="79EC6DC3" w14:textId="77777777" w:rsidR="00994EED" w:rsidRPr="00674C15" w:rsidRDefault="00994EED" w:rsidP="00994EED">
            <w:pPr>
              <w:spacing w:after="120" w:line="264" w:lineRule="auto"/>
              <w:ind w:left="120"/>
              <w:rPr>
                <w:rFonts w:ascii="Sylfaen" w:hAnsi="Sylfaen"/>
                <w:sz w:val="20"/>
                <w:szCs w:val="20"/>
              </w:rPr>
            </w:pPr>
            <w:r w:rsidRPr="00674C15">
              <w:rPr>
                <w:rStyle w:val="11pt"/>
                <w:rFonts w:ascii="Sylfaen" w:eastAsia="Courier New" w:hAnsi="Sylfaen"/>
                <w:sz w:val="20"/>
                <w:szCs w:val="20"/>
              </w:rPr>
              <w:t>որն զգալի ազդեցություն չի թողնում ակտիվ դեղագործական բաղադրամասի ընդհանուր որակի վրա</w:t>
            </w:r>
          </w:p>
        </w:tc>
        <w:tc>
          <w:tcPr>
            <w:tcW w:w="1262" w:type="dxa"/>
            <w:tcBorders>
              <w:top w:val="single" w:sz="4" w:space="0" w:color="auto"/>
              <w:left w:val="single" w:sz="4" w:space="0" w:color="auto"/>
            </w:tcBorders>
            <w:shd w:val="clear" w:color="auto" w:fill="FFFFFF"/>
          </w:tcPr>
          <w:p w14:paraId="7E3BBC03" w14:textId="77777777" w:rsidR="00994EED" w:rsidRPr="00674C15" w:rsidRDefault="00994EED"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54A8A7C4" w14:textId="77777777" w:rsidR="00994EED" w:rsidRPr="00674C15" w:rsidRDefault="00994EED" w:rsidP="00674C15">
            <w:pPr>
              <w:spacing w:after="120"/>
              <w:rPr>
                <w:rFonts w:ascii="Sylfaen" w:hAnsi="Sylfaen"/>
                <w:sz w:val="20"/>
                <w:szCs w:val="20"/>
              </w:rPr>
            </w:pPr>
          </w:p>
        </w:tc>
      </w:tr>
      <w:tr w:rsidR="00994EED" w:rsidRPr="00674C15" w14:paraId="0CC32B01" w14:textId="77777777" w:rsidTr="00FD76E0">
        <w:trPr>
          <w:jc w:val="center"/>
        </w:trPr>
        <w:tc>
          <w:tcPr>
            <w:tcW w:w="2069" w:type="dxa"/>
            <w:vMerge/>
            <w:tcBorders>
              <w:left w:val="single" w:sz="4" w:space="0" w:color="auto"/>
            </w:tcBorders>
            <w:shd w:val="clear" w:color="auto" w:fill="FFFFFF"/>
          </w:tcPr>
          <w:p w14:paraId="51271BF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4689A4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BF3CE45" w14:textId="77777777" w:rsidR="00994EED" w:rsidRPr="00674C15" w:rsidRDefault="00994EED" w:rsidP="00994EED">
            <w:pPr>
              <w:spacing w:after="120" w:line="264" w:lineRule="auto"/>
              <w:ind w:left="300"/>
              <w:rPr>
                <w:rFonts w:ascii="Sylfaen" w:hAnsi="Sylfaen"/>
                <w:sz w:val="20"/>
                <w:szCs w:val="20"/>
              </w:rPr>
            </w:pPr>
            <w:r w:rsidRPr="00674C15">
              <w:rPr>
                <w:rStyle w:val="11pt"/>
                <w:rFonts w:ascii="Sylfaen" w:eastAsia="Courier New" w:hAnsi="Sylfaen"/>
                <w:sz w:val="20"/>
                <w:szCs w:val="20"/>
              </w:rPr>
              <w:t>030204</w:t>
            </w:r>
          </w:p>
        </w:tc>
        <w:tc>
          <w:tcPr>
            <w:tcW w:w="5826" w:type="dxa"/>
            <w:tcBorders>
              <w:top w:val="single" w:sz="4" w:space="0" w:color="auto"/>
              <w:left w:val="single" w:sz="4" w:space="0" w:color="auto"/>
            </w:tcBorders>
            <w:shd w:val="clear" w:color="auto" w:fill="FFFFFF"/>
          </w:tcPr>
          <w:p w14:paraId="733CE82F" w14:textId="77777777" w:rsidR="00994EED" w:rsidRPr="00674C15" w:rsidRDefault="00994EED" w:rsidP="00994EED">
            <w:pPr>
              <w:spacing w:after="120" w:line="264" w:lineRule="auto"/>
              <w:ind w:left="120"/>
              <w:rPr>
                <w:rFonts w:ascii="Sylfaen" w:hAnsi="Sylfaen"/>
                <w:sz w:val="20"/>
                <w:szCs w:val="20"/>
              </w:rPr>
            </w:pPr>
            <w:r w:rsidRPr="00674C15">
              <w:rPr>
                <w:rStyle w:val="11pt"/>
                <w:rFonts w:ascii="Sylfaen" w:eastAsia="Courier New" w:hAnsi="Sylfaen"/>
                <w:sz w:val="20"/>
                <w:szCs w:val="20"/>
              </w:rPr>
              <w:t>փորձարկման կենսաբանական (իմունաբանական, իմունաքիմիական) մեթոդի կամ այն մեթոդի էական փոփոխություն կամ փոխարինում, որի ժամանակ կիրառվում է կենսաբանական ռեակտիվ՝ կենսաբանական ակտիվ դեղագործական բաղադրամասի համար</w:t>
            </w:r>
          </w:p>
        </w:tc>
        <w:tc>
          <w:tcPr>
            <w:tcW w:w="1262" w:type="dxa"/>
            <w:tcBorders>
              <w:top w:val="single" w:sz="4" w:space="0" w:color="auto"/>
              <w:left w:val="single" w:sz="4" w:space="0" w:color="auto"/>
            </w:tcBorders>
            <w:shd w:val="clear" w:color="auto" w:fill="FFFFFF"/>
          </w:tcPr>
          <w:p w14:paraId="02A438F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I.բ.2</w:t>
            </w:r>
          </w:p>
        </w:tc>
        <w:tc>
          <w:tcPr>
            <w:tcW w:w="2037" w:type="dxa"/>
            <w:tcBorders>
              <w:top w:val="single" w:sz="4" w:space="0" w:color="auto"/>
              <w:left w:val="single" w:sz="4" w:space="0" w:color="auto"/>
              <w:right w:val="single" w:sz="4" w:space="0" w:color="auto"/>
            </w:tcBorders>
            <w:shd w:val="clear" w:color="auto" w:fill="FFFFFF"/>
          </w:tcPr>
          <w:p w14:paraId="712AA9D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4CB6DAEB" w14:textId="77777777" w:rsidTr="00FD76E0">
        <w:trPr>
          <w:jc w:val="center"/>
        </w:trPr>
        <w:tc>
          <w:tcPr>
            <w:tcW w:w="2069" w:type="dxa"/>
            <w:vMerge/>
            <w:tcBorders>
              <w:left w:val="single" w:sz="4" w:space="0" w:color="auto"/>
            </w:tcBorders>
            <w:shd w:val="clear" w:color="auto" w:fill="FFFFFF"/>
          </w:tcPr>
          <w:p w14:paraId="365573E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74BEA5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668DBE7" w14:textId="77777777" w:rsidR="00994EED" w:rsidRPr="00674C15" w:rsidRDefault="00994EED" w:rsidP="00994EED">
            <w:pPr>
              <w:spacing w:after="120" w:line="264" w:lineRule="auto"/>
              <w:ind w:left="300"/>
              <w:rPr>
                <w:rFonts w:ascii="Sylfaen" w:hAnsi="Sylfaen"/>
                <w:sz w:val="20"/>
                <w:szCs w:val="20"/>
              </w:rPr>
            </w:pPr>
            <w:r w:rsidRPr="00674C15">
              <w:rPr>
                <w:rStyle w:val="11pt"/>
                <w:rFonts w:ascii="Sylfaen" w:eastAsia="Courier New" w:hAnsi="Sylfaen"/>
                <w:sz w:val="20"/>
                <w:szCs w:val="20"/>
              </w:rPr>
              <w:t>030205</w:t>
            </w:r>
          </w:p>
        </w:tc>
        <w:tc>
          <w:tcPr>
            <w:tcW w:w="5826" w:type="dxa"/>
            <w:tcBorders>
              <w:top w:val="single" w:sz="4" w:space="0" w:color="auto"/>
              <w:left w:val="single" w:sz="4" w:space="0" w:color="auto"/>
            </w:tcBorders>
            <w:shd w:val="clear" w:color="auto" w:fill="FFFFFF"/>
          </w:tcPr>
          <w:p w14:paraId="7FC8E26A" w14:textId="77777777" w:rsidR="00994EED" w:rsidRPr="00674C15" w:rsidRDefault="00994EED" w:rsidP="00994EED">
            <w:pPr>
              <w:spacing w:after="120" w:line="264" w:lineRule="auto"/>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կամ ելանյութի (միջանկյալ արտադրանքի) վերլուծական մեթոդիկայի այլ փոփոխություններ (ներառյալ ավելացումը կամ փոխարինումը)</w:t>
            </w:r>
          </w:p>
        </w:tc>
        <w:tc>
          <w:tcPr>
            <w:tcW w:w="1262" w:type="dxa"/>
            <w:tcBorders>
              <w:top w:val="single" w:sz="4" w:space="0" w:color="auto"/>
              <w:left w:val="single" w:sz="4" w:space="0" w:color="auto"/>
            </w:tcBorders>
            <w:shd w:val="clear" w:color="auto" w:fill="FFFFFF"/>
          </w:tcPr>
          <w:p w14:paraId="58A2F0D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I.բ.2</w:t>
            </w:r>
          </w:p>
        </w:tc>
        <w:tc>
          <w:tcPr>
            <w:tcW w:w="2037" w:type="dxa"/>
            <w:tcBorders>
              <w:top w:val="single" w:sz="4" w:space="0" w:color="auto"/>
              <w:left w:val="single" w:sz="4" w:space="0" w:color="auto"/>
              <w:right w:val="single" w:sz="4" w:space="0" w:color="auto"/>
            </w:tcBorders>
            <w:shd w:val="clear" w:color="auto" w:fill="FFFFFF"/>
          </w:tcPr>
          <w:p w14:paraId="7DFF784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6F0D1DA5" w14:textId="77777777" w:rsidTr="00FD76E0">
        <w:trPr>
          <w:jc w:val="center"/>
        </w:trPr>
        <w:tc>
          <w:tcPr>
            <w:tcW w:w="2069" w:type="dxa"/>
            <w:vMerge w:val="restart"/>
            <w:tcBorders>
              <w:top w:val="single" w:sz="4" w:space="0" w:color="auto"/>
              <w:left w:val="single" w:sz="4" w:space="0" w:color="auto"/>
            </w:tcBorders>
            <w:shd w:val="clear" w:color="auto" w:fill="FFFFFF"/>
          </w:tcPr>
          <w:p w14:paraId="1DF9450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w:t>
            </w:r>
          </w:p>
        </w:tc>
        <w:tc>
          <w:tcPr>
            <w:tcW w:w="12669" w:type="dxa"/>
            <w:gridSpan w:val="5"/>
            <w:tcBorders>
              <w:top w:val="single" w:sz="4" w:space="0" w:color="auto"/>
              <w:left w:val="single" w:sz="4" w:space="0" w:color="auto"/>
              <w:right w:val="single" w:sz="4" w:space="0" w:color="auto"/>
            </w:tcBorders>
            <w:shd w:val="clear" w:color="auto" w:fill="FFFFFF"/>
          </w:tcPr>
          <w:p w14:paraId="7ED93D2F"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Որակի փոփոխություն: Ակտիվ դեղագործական բաղադրամաս: Փաթեթավորման-խցանափակման համակարգը</w:t>
            </w:r>
          </w:p>
        </w:tc>
      </w:tr>
      <w:tr w:rsidR="00994EED" w:rsidRPr="00674C15" w14:paraId="0E593653" w14:textId="77777777" w:rsidTr="00FD76E0">
        <w:trPr>
          <w:jc w:val="center"/>
        </w:trPr>
        <w:tc>
          <w:tcPr>
            <w:tcW w:w="2069" w:type="dxa"/>
            <w:vMerge/>
            <w:tcBorders>
              <w:left w:val="single" w:sz="4" w:space="0" w:color="auto"/>
            </w:tcBorders>
            <w:shd w:val="clear" w:color="auto" w:fill="FFFFFF"/>
          </w:tcPr>
          <w:p w14:paraId="65374098"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3B5F89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040100</w:t>
            </w:r>
          </w:p>
        </w:tc>
        <w:tc>
          <w:tcPr>
            <w:tcW w:w="10684" w:type="dxa"/>
            <w:gridSpan w:val="4"/>
            <w:tcBorders>
              <w:top w:val="single" w:sz="4" w:space="0" w:color="auto"/>
              <w:left w:val="single" w:sz="4" w:space="0" w:color="auto"/>
              <w:right w:val="single" w:sz="4" w:space="0" w:color="auto"/>
            </w:tcBorders>
            <w:shd w:val="clear" w:color="auto" w:fill="FFFFFF"/>
          </w:tcPr>
          <w:p w14:paraId="470E658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առաջնային փաթեթվածքի փոփոխություն</w:t>
            </w:r>
          </w:p>
        </w:tc>
      </w:tr>
      <w:tr w:rsidR="00994EED" w:rsidRPr="00674C15" w14:paraId="150BEE48" w14:textId="77777777" w:rsidTr="00FD76E0">
        <w:trPr>
          <w:jc w:val="center"/>
        </w:trPr>
        <w:tc>
          <w:tcPr>
            <w:tcW w:w="2069" w:type="dxa"/>
            <w:vMerge/>
            <w:tcBorders>
              <w:left w:val="single" w:sz="4" w:space="0" w:color="auto"/>
            </w:tcBorders>
            <w:shd w:val="clear" w:color="auto" w:fill="FFFFFF"/>
          </w:tcPr>
          <w:p w14:paraId="0F85B891"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8063ED0"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2A4648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040101</w:t>
            </w:r>
          </w:p>
        </w:tc>
        <w:tc>
          <w:tcPr>
            <w:tcW w:w="5826" w:type="dxa"/>
            <w:tcBorders>
              <w:top w:val="single" w:sz="4" w:space="0" w:color="auto"/>
              <w:left w:val="single" w:sz="4" w:space="0" w:color="auto"/>
            </w:tcBorders>
            <w:shd w:val="clear" w:color="auto" w:fill="FFFFFF"/>
          </w:tcPr>
          <w:p w14:paraId="37B0E33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որակական եւ (կամ) քանակական կազմ</w:t>
            </w:r>
          </w:p>
        </w:tc>
        <w:tc>
          <w:tcPr>
            <w:tcW w:w="1262" w:type="dxa"/>
            <w:tcBorders>
              <w:top w:val="single" w:sz="4" w:space="0" w:color="auto"/>
              <w:left w:val="single" w:sz="4" w:space="0" w:color="auto"/>
            </w:tcBorders>
            <w:shd w:val="clear" w:color="auto" w:fill="FFFFFF"/>
          </w:tcPr>
          <w:p w14:paraId="18095E7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I.գ.1</w:t>
            </w:r>
          </w:p>
        </w:tc>
        <w:tc>
          <w:tcPr>
            <w:tcW w:w="2037" w:type="dxa"/>
            <w:tcBorders>
              <w:top w:val="single" w:sz="4" w:space="0" w:color="auto"/>
              <w:left w:val="single" w:sz="4" w:space="0" w:color="auto"/>
              <w:right w:val="single" w:sz="4" w:space="0" w:color="auto"/>
            </w:tcBorders>
            <w:shd w:val="clear" w:color="auto" w:fill="FFFFFF"/>
          </w:tcPr>
          <w:p w14:paraId="3A7AD36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41519293" w14:textId="77777777" w:rsidTr="00FD76E0">
        <w:trPr>
          <w:jc w:val="center"/>
        </w:trPr>
        <w:tc>
          <w:tcPr>
            <w:tcW w:w="2069" w:type="dxa"/>
            <w:vMerge/>
            <w:tcBorders>
              <w:left w:val="single" w:sz="4" w:space="0" w:color="auto"/>
            </w:tcBorders>
            <w:shd w:val="clear" w:color="auto" w:fill="FFFFFF"/>
          </w:tcPr>
          <w:p w14:paraId="05C102E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899C52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E2CD2C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040102</w:t>
            </w:r>
          </w:p>
        </w:tc>
        <w:tc>
          <w:tcPr>
            <w:tcW w:w="5826" w:type="dxa"/>
            <w:tcBorders>
              <w:top w:val="single" w:sz="4" w:space="0" w:color="auto"/>
              <w:left w:val="single" w:sz="4" w:space="0" w:color="auto"/>
            </w:tcBorders>
            <w:shd w:val="clear" w:color="auto" w:fill="FFFFFF"/>
          </w:tcPr>
          <w:p w14:paraId="389E7721"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որակական եւ (կամ) քանակական կազմ՝ մանրէազերծ կամ չսառեցված կենսաբանական (իմունաբանական) ակտիվ դեղագործական բաղադրամասերի համար</w:t>
            </w:r>
          </w:p>
        </w:tc>
        <w:tc>
          <w:tcPr>
            <w:tcW w:w="1262" w:type="dxa"/>
            <w:tcBorders>
              <w:top w:val="single" w:sz="4" w:space="0" w:color="auto"/>
              <w:left w:val="single" w:sz="4" w:space="0" w:color="auto"/>
            </w:tcBorders>
            <w:shd w:val="clear" w:color="auto" w:fill="FFFFFF"/>
          </w:tcPr>
          <w:p w14:paraId="324D033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I.գ.1</w:t>
            </w:r>
          </w:p>
        </w:tc>
        <w:tc>
          <w:tcPr>
            <w:tcW w:w="2037" w:type="dxa"/>
            <w:tcBorders>
              <w:top w:val="single" w:sz="4" w:space="0" w:color="auto"/>
              <w:left w:val="single" w:sz="4" w:space="0" w:color="auto"/>
              <w:right w:val="single" w:sz="4" w:space="0" w:color="auto"/>
            </w:tcBorders>
            <w:shd w:val="clear" w:color="auto" w:fill="FFFFFF"/>
          </w:tcPr>
          <w:p w14:paraId="4F81CAE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54F0ABD" w14:textId="77777777" w:rsidTr="00FD76E0">
        <w:trPr>
          <w:jc w:val="center"/>
        </w:trPr>
        <w:tc>
          <w:tcPr>
            <w:tcW w:w="2069" w:type="dxa"/>
            <w:vMerge/>
            <w:tcBorders>
              <w:left w:val="single" w:sz="4" w:space="0" w:color="auto"/>
            </w:tcBorders>
            <w:shd w:val="clear" w:color="auto" w:fill="FFFFFF"/>
          </w:tcPr>
          <w:p w14:paraId="7170F401"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154DCC1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649A6BD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040103</w:t>
            </w:r>
          </w:p>
        </w:tc>
        <w:tc>
          <w:tcPr>
            <w:tcW w:w="5826" w:type="dxa"/>
            <w:tcBorders>
              <w:top w:val="single" w:sz="4" w:space="0" w:color="auto"/>
              <w:left w:val="single" w:sz="4" w:space="0" w:color="auto"/>
              <w:bottom w:val="single" w:sz="4" w:space="0" w:color="auto"/>
            </w:tcBorders>
            <w:shd w:val="clear" w:color="auto" w:fill="FFFFFF"/>
          </w:tcPr>
          <w:p w14:paraId="1327CB69"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հեղուկ ակտիվ դեղագործական բաղադրամասեր (ոչ մանրէազերծ)</w:t>
            </w:r>
          </w:p>
        </w:tc>
        <w:tc>
          <w:tcPr>
            <w:tcW w:w="1262" w:type="dxa"/>
            <w:tcBorders>
              <w:top w:val="single" w:sz="4" w:space="0" w:color="auto"/>
              <w:left w:val="single" w:sz="4" w:space="0" w:color="auto"/>
              <w:bottom w:val="single" w:sz="4" w:space="0" w:color="auto"/>
            </w:tcBorders>
            <w:shd w:val="clear" w:color="auto" w:fill="FFFFFF"/>
          </w:tcPr>
          <w:p w14:paraId="78B3266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I.գ.1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0BD429A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14E434C9" w14:textId="77777777" w:rsidTr="00FD76E0">
        <w:trPr>
          <w:jc w:val="center"/>
        </w:trPr>
        <w:tc>
          <w:tcPr>
            <w:tcW w:w="2069" w:type="dxa"/>
            <w:vMerge/>
            <w:tcBorders>
              <w:left w:val="single" w:sz="4" w:space="0" w:color="auto"/>
            </w:tcBorders>
            <w:shd w:val="clear" w:color="auto" w:fill="FFFFFF"/>
          </w:tcPr>
          <w:p w14:paraId="245BE667"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74A2CCE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040200</w:t>
            </w:r>
          </w:p>
        </w:tc>
        <w:tc>
          <w:tcPr>
            <w:tcW w:w="10684" w:type="dxa"/>
            <w:gridSpan w:val="4"/>
            <w:tcBorders>
              <w:top w:val="single" w:sz="4" w:space="0" w:color="auto"/>
              <w:left w:val="single" w:sz="4" w:space="0" w:color="auto"/>
              <w:right w:val="single" w:sz="4" w:space="0" w:color="auto"/>
            </w:tcBorders>
            <w:shd w:val="clear" w:color="auto" w:fill="FFFFFF"/>
          </w:tcPr>
          <w:p w14:paraId="249C227F"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առաջնային փաթեթվածքի մասնագրի պարամետրերի եւ (կամ) ընդունելիության չափորոշիչների փոփոխություն</w:t>
            </w:r>
          </w:p>
        </w:tc>
      </w:tr>
      <w:tr w:rsidR="00994EED" w:rsidRPr="00674C15" w14:paraId="4E93B00E" w14:textId="77777777" w:rsidTr="000B41FC">
        <w:trPr>
          <w:trHeight w:val="600"/>
          <w:jc w:val="center"/>
        </w:trPr>
        <w:tc>
          <w:tcPr>
            <w:tcW w:w="2069" w:type="dxa"/>
            <w:vMerge/>
            <w:tcBorders>
              <w:left w:val="single" w:sz="4" w:space="0" w:color="auto"/>
            </w:tcBorders>
            <w:shd w:val="clear" w:color="auto" w:fill="FFFFFF"/>
          </w:tcPr>
          <w:p w14:paraId="11C9C3E9"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46D80A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7EDA40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040201</w:t>
            </w:r>
          </w:p>
        </w:tc>
        <w:tc>
          <w:tcPr>
            <w:tcW w:w="5826" w:type="dxa"/>
            <w:tcBorders>
              <w:top w:val="single" w:sz="4" w:space="0" w:color="auto"/>
              <w:left w:val="single" w:sz="4" w:space="0" w:color="auto"/>
            </w:tcBorders>
            <w:shd w:val="clear" w:color="auto" w:fill="FFFFFF"/>
          </w:tcPr>
          <w:p w14:paraId="72BA185F"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մասնագրի ընդունելիության չափորոշիչների խստացում</w:t>
            </w:r>
          </w:p>
        </w:tc>
        <w:tc>
          <w:tcPr>
            <w:tcW w:w="1262" w:type="dxa"/>
            <w:tcBorders>
              <w:top w:val="single" w:sz="4" w:space="0" w:color="auto"/>
              <w:left w:val="single" w:sz="4" w:space="0" w:color="auto"/>
            </w:tcBorders>
            <w:shd w:val="clear" w:color="auto" w:fill="FFFFFF"/>
          </w:tcPr>
          <w:p w14:paraId="6845FC8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I.գ.2</w:t>
            </w:r>
          </w:p>
        </w:tc>
        <w:tc>
          <w:tcPr>
            <w:tcW w:w="2037" w:type="dxa"/>
            <w:tcBorders>
              <w:top w:val="single" w:sz="4" w:space="0" w:color="auto"/>
              <w:left w:val="single" w:sz="4" w:space="0" w:color="auto"/>
              <w:right w:val="single" w:sz="4" w:space="0" w:color="auto"/>
            </w:tcBorders>
            <w:shd w:val="clear" w:color="auto" w:fill="FFFFFF"/>
          </w:tcPr>
          <w:p w14:paraId="5FF4D4C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1915FD3B" w14:textId="77777777" w:rsidTr="00FD76E0">
        <w:trPr>
          <w:jc w:val="center"/>
        </w:trPr>
        <w:tc>
          <w:tcPr>
            <w:tcW w:w="2069" w:type="dxa"/>
            <w:vMerge/>
            <w:tcBorders>
              <w:left w:val="single" w:sz="4" w:space="0" w:color="auto"/>
            </w:tcBorders>
            <w:shd w:val="clear" w:color="auto" w:fill="FFFFFF"/>
          </w:tcPr>
          <w:p w14:paraId="12D5FA2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5EA87AE"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163EC1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040202</w:t>
            </w:r>
          </w:p>
        </w:tc>
        <w:tc>
          <w:tcPr>
            <w:tcW w:w="5826" w:type="dxa"/>
            <w:tcBorders>
              <w:top w:val="single" w:sz="4" w:space="0" w:color="auto"/>
              <w:left w:val="single" w:sz="4" w:space="0" w:color="auto"/>
            </w:tcBorders>
            <w:shd w:val="clear" w:color="auto" w:fill="FFFFFF"/>
          </w:tcPr>
          <w:p w14:paraId="7163F115"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մասնագրում նոր պարամետրի եւ դրան համապատասխանող փորձարկումների մեթոդի ավելացում</w:t>
            </w:r>
          </w:p>
        </w:tc>
        <w:tc>
          <w:tcPr>
            <w:tcW w:w="1262" w:type="dxa"/>
            <w:tcBorders>
              <w:top w:val="single" w:sz="4" w:space="0" w:color="auto"/>
              <w:left w:val="single" w:sz="4" w:space="0" w:color="auto"/>
            </w:tcBorders>
            <w:shd w:val="clear" w:color="auto" w:fill="FFFFFF"/>
          </w:tcPr>
          <w:p w14:paraId="2224B99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I.գ.2</w:t>
            </w:r>
          </w:p>
        </w:tc>
        <w:tc>
          <w:tcPr>
            <w:tcW w:w="2037" w:type="dxa"/>
            <w:tcBorders>
              <w:top w:val="single" w:sz="4" w:space="0" w:color="auto"/>
              <w:left w:val="single" w:sz="4" w:space="0" w:color="auto"/>
              <w:right w:val="single" w:sz="4" w:space="0" w:color="auto"/>
            </w:tcBorders>
            <w:shd w:val="clear" w:color="auto" w:fill="FFFFFF"/>
          </w:tcPr>
          <w:p w14:paraId="75F0270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3F0F532D" w14:textId="77777777" w:rsidTr="00FD76E0">
        <w:trPr>
          <w:jc w:val="center"/>
        </w:trPr>
        <w:tc>
          <w:tcPr>
            <w:tcW w:w="2069" w:type="dxa"/>
            <w:vMerge/>
            <w:tcBorders>
              <w:left w:val="single" w:sz="4" w:space="0" w:color="auto"/>
            </w:tcBorders>
            <w:shd w:val="clear" w:color="auto" w:fill="FFFFFF"/>
          </w:tcPr>
          <w:p w14:paraId="7BA0713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52407F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252AFE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040203</w:t>
            </w:r>
          </w:p>
        </w:tc>
        <w:tc>
          <w:tcPr>
            <w:tcW w:w="5826" w:type="dxa"/>
            <w:tcBorders>
              <w:top w:val="single" w:sz="4" w:space="0" w:color="auto"/>
              <w:left w:val="single" w:sz="4" w:space="0" w:color="auto"/>
            </w:tcBorders>
            <w:shd w:val="clear" w:color="auto" w:fill="FFFFFF"/>
          </w:tcPr>
          <w:p w14:paraId="1932FF9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մասնագրի ոչ էական պարամետրի (օրինակ՝ հնացած պարամետրի) բացառում</w:t>
            </w:r>
          </w:p>
        </w:tc>
        <w:tc>
          <w:tcPr>
            <w:tcW w:w="1262" w:type="dxa"/>
            <w:tcBorders>
              <w:top w:val="single" w:sz="4" w:space="0" w:color="auto"/>
              <w:left w:val="single" w:sz="4" w:space="0" w:color="auto"/>
            </w:tcBorders>
            <w:shd w:val="clear" w:color="auto" w:fill="FFFFFF"/>
          </w:tcPr>
          <w:p w14:paraId="5484396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I.գ.2</w:t>
            </w:r>
          </w:p>
        </w:tc>
        <w:tc>
          <w:tcPr>
            <w:tcW w:w="2037" w:type="dxa"/>
            <w:tcBorders>
              <w:top w:val="single" w:sz="4" w:space="0" w:color="auto"/>
              <w:left w:val="single" w:sz="4" w:space="0" w:color="auto"/>
              <w:right w:val="single" w:sz="4" w:space="0" w:color="auto"/>
            </w:tcBorders>
            <w:shd w:val="clear" w:color="auto" w:fill="FFFFFF"/>
          </w:tcPr>
          <w:p w14:paraId="6F9B977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612DAC97" w14:textId="77777777" w:rsidTr="00FD76E0">
        <w:trPr>
          <w:jc w:val="center"/>
        </w:trPr>
        <w:tc>
          <w:tcPr>
            <w:tcW w:w="2069" w:type="dxa"/>
            <w:vMerge/>
            <w:tcBorders>
              <w:left w:val="single" w:sz="4" w:space="0" w:color="auto"/>
            </w:tcBorders>
            <w:shd w:val="clear" w:color="auto" w:fill="FFFFFF"/>
          </w:tcPr>
          <w:p w14:paraId="49F6CB2D"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BDD516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489481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040204</w:t>
            </w:r>
          </w:p>
        </w:tc>
        <w:tc>
          <w:tcPr>
            <w:tcW w:w="5826" w:type="dxa"/>
            <w:tcBorders>
              <w:top w:val="single" w:sz="4" w:space="0" w:color="auto"/>
              <w:left w:val="single" w:sz="4" w:space="0" w:color="auto"/>
            </w:tcBorders>
            <w:shd w:val="clear" w:color="auto" w:fill="FFFFFF"/>
          </w:tcPr>
          <w:p w14:paraId="719E97FA"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մասնագրի պարամետրի ավելացում կամ փոխարինում՝ անվտանգության կամ որակի նկատառումներից ելնելով</w:t>
            </w:r>
          </w:p>
        </w:tc>
        <w:tc>
          <w:tcPr>
            <w:tcW w:w="1262" w:type="dxa"/>
            <w:tcBorders>
              <w:top w:val="single" w:sz="4" w:space="0" w:color="auto"/>
              <w:left w:val="single" w:sz="4" w:space="0" w:color="auto"/>
            </w:tcBorders>
            <w:shd w:val="clear" w:color="auto" w:fill="FFFFFF"/>
          </w:tcPr>
          <w:p w14:paraId="6C394FE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I.գ.2</w:t>
            </w:r>
          </w:p>
        </w:tc>
        <w:tc>
          <w:tcPr>
            <w:tcW w:w="2037" w:type="dxa"/>
            <w:tcBorders>
              <w:top w:val="single" w:sz="4" w:space="0" w:color="auto"/>
              <w:left w:val="single" w:sz="4" w:space="0" w:color="auto"/>
              <w:right w:val="single" w:sz="4" w:space="0" w:color="auto"/>
            </w:tcBorders>
            <w:shd w:val="clear" w:color="auto" w:fill="FFFFFF"/>
          </w:tcPr>
          <w:p w14:paraId="6DBC058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113D50FD" w14:textId="77777777" w:rsidTr="00FD76E0">
        <w:trPr>
          <w:jc w:val="center"/>
        </w:trPr>
        <w:tc>
          <w:tcPr>
            <w:tcW w:w="2069" w:type="dxa"/>
            <w:vMerge/>
            <w:tcBorders>
              <w:left w:val="single" w:sz="4" w:space="0" w:color="auto"/>
            </w:tcBorders>
            <w:shd w:val="clear" w:color="auto" w:fill="FFFFFF"/>
          </w:tcPr>
          <w:p w14:paraId="304309E1"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6DEBB3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040300</w:t>
            </w:r>
          </w:p>
        </w:tc>
        <w:tc>
          <w:tcPr>
            <w:tcW w:w="10684" w:type="dxa"/>
            <w:gridSpan w:val="4"/>
            <w:tcBorders>
              <w:top w:val="single" w:sz="4" w:space="0" w:color="auto"/>
              <w:left w:val="single" w:sz="4" w:space="0" w:color="auto"/>
              <w:right w:val="single" w:sz="4" w:space="0" w:color="auto"/>
            </w:tcBorders>
            <w:shd w:val="clear" w:color="auto" w:fill="FFFFFF"/>
          </w:tcPr>
          <w:p w14:paraId="79C18CA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առաջնային փաթեթվածքի փորձարկման վերլուծական մեթոդիկայի փոփոխություն</w:t>
            </w:r>
          </w:p>
        </w:tc>
      </w:tr>
      <w:tr w:rsidR="00994EED" w:rsidRPr="00674C15" w14:paraId="33DC705C" w14:textId="77777777" w:rsidTr="00FD76E0">
        <w:trPr>
          <w:jc w:val="center"/>
        </w:trPr>
        <w:tc>
          <w:tcPr>
            <w:tcW w:w="2069" w:type="dxa"/>
            <w:vMerge/>
            <w:tcBorders>
              <w:left w:val="single" w:sz="4" w:space="0" w:color="auto"/>
            </w:tcBorders>
            <w:shd w:val="clear" w:color="auto" w:fill="FFFFFF"/>
          </w:tcPr>
          <w:p w14:paraId="7858B27A"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DC3F7D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207E75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040301</w:t>
            </w:r>
          </w:p>
        </w:tc>
        <w:tc>
          <w:tcPr>
            <w:tcW w:w="5826" w:type="dxa"/>
            <w:tcBorders>
              <w:top w:val="single" w:sz="4" w:space="0" w:color="auto"/>
              <w:left w:val="single" w:sz="4" w:space="0" w:color="auto"/>
            </w:tcBorders>
            <w:shd w:val="clear" w:color="auto" w:fill="FFFFFF"/>
          </w:tcPr>
          <w:p w14:paraId="6442042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հաստատված վերլուծական մեթոդիկայի ոչ էական փոփոխություններ</w:t>
            </w:r>
          </w:p>
        </w:tc>
        <w:tc>
          <w:tcPr>
            <w:tcW w:w="1262" w:type="dxa"/>
            <w:tcBorders>
              <w:top w:val="single" w:sz="4" w:space="0" w:color="auto"/>
              <w:left w:val="single" w:sz="4" w:space="0" w:color="auto"/>
            </w:tcBorders>
            <w:shd w:val="clear" w:color="auto" w:fill="FFFFFF"/>
          </w:tcPr>
          <w:p w14:paraId="53A59A4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I.գ.3</w:t>
            </w:r>
          </w:p>
        </w:tc>
        <w:tc>
          <w:tcPr>
            <w:tcW w:w="2037" w:type="dxa"/>
            <w:tcBorders>
              <w:top w:val="single" w:sz="4" w:space="0" w:color="auto"/>
              <w:left w:val="single" w:sz="4" w:space="0" w:color="auto"/>
              <w:right w:val="single" w:sz="4" w:space="0" w:color="auto"/>
            </w:tcBorders>
            <w:shd w:val="clear" w:color="auto" w:fill="FFFFFF"/>
          </w:tcPr>
          <w:p w14:paraId="131BFD9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096DD839" w14:textId="77777777" w:rsidTr="00FD76E0">
        <w:trPr>
          <w:jc w:val="center"/>
        </w:trPr>
        <w:tc>
          <w:tcPr>
            <w:tcW w:w="2069" w:type="dxa"/>
            <w:vMerge/>
            <w:tcBorders>
              <w:left w:val="single" w:sz="4" w:space="0" w:color="auto"/>
            </w:tcBorders>
            <w:shd w:val="clear" w:color="auto" w:fill="FFFFFF"/>
          </w:tcPr>
          <w:p w14:paraId="2ACF3F7B"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BC3252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875305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040302</w:t>
            </w:r>
          </w:p>
        </w:tc>
        <w:tc>
          <w:tcPr>
            <w:tcW w:w="5826" w:type="dxa"/>
            <w:tcBorders>
              <w:top w:val="single" w:sz="4" w:space="0" w:color="auto"/>
              <w:left w:val="single" w:sz="4" w:space="0" w:color="auto"/>
            </w:tcBorders>
            <w:shd w:val="clear" w:color="auto" w:fill="FFFFFF"/>
          </w:tcPr>
          <w:p w14:paraId="02CC7E75"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այլ փոփոխություններ (ներառյալ ավելացումը կամ փոխարինումը)</w:t>
            </w:r>
          </w:p>
        </w:tc>
        <w:tc>
          <w:tcPr>
            <w:tcW w:w="1262" w:type="dxa"/>
            <w:tcBorders>
              <w:top w:val="single" w:sz="4" w:space="0" w:color="auto"/>
              <w:left w:val="single" w:sz="4" w:space="0" w:color="auto"/>
            </w:tcBorders>
            <w:shd w:val="clear" w:color="auto" w:fill="FFFFFF"/>
          </w:tcPr>
          <w:p w14:paraId="7A1C03D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I.գ.3</w:t>
            </w:r>
          </w:p>
        </w:tc>
        <w:tc>
          <w:tcPr>
            <w:tcW w:w="2037" w:type="dxa"/>
            <w:tcBorders>
              <w:top w:val="single" w:sz="4" w:space="0" w:color="auto"/>
              <w:left w:val="single" w:sz="4" w:space="0" w:color="auto"/>
              <w:right w:val="single" w:sz="4" w:space="0" w:color="auto"/>
            </w:tcBorders>
            <w:shd w:val="clear" w:color="auto" w:fill="FFFFFF"/>
          </w:tcPr>
          <w:p w14:paraId="1FCCA8A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6844AB83" w14:textId="77777777" w:rsidTr="00FD76E0">
        <w:trPr>
          <w:jc w:val="center"/>
        </w:trPr>
        <w:tc>
          <w:tcPr>
            <w:tcW w:w="2069" w:type="dxa"/>
            <w:vMerge/>
            <w:tcBorders>
              <w:left w:val="single" w:sz="4" w:space="0" w:color="auto"/>
            </w:tcBorders>
            <w:shd w:val="clear" w:color="auto" w:fill="FFFFFF"/>
          </w:tcPr>
          <w:p w14:paraId="560CAAD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F03EE4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4D8D54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040303</w:t>
            </w:r>
          </w:p>
        </w:tc>
        <w:tc>
          <w:tcPr>
            <w:tcW w:w="5826" w:type="dxa"/>
            <w:tcBorders>
              <w:top w:val="single" w:sz="4" w:space="0" w:color="auto"/>
              <w:left w:val="single" w:sz="4" w:space="0" w:color="auto"/>
            </w:tcBorders>
            <w:shd w:val="clear" w:color="auto" w:fill="FFFFFF"/>
          </w:tcPr>
          <w:p w14:paraId="5D7B33E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բացառում՝ այն դեպքում, երբ դրա այլընտրանքային մեթոդիկան հաստատված է</w:t>
            </w:r>
          </w:p>
        </w:tc>
        <w:tc>
          <w:tcPr>
            <w:tcW w:w="1262" w:type="dxa"/>
            <w:tcBorders>
              <w:top w:val="single" w:sz="4" w:space="0" w:color="auto"/>
              <w:left w:val="single" w:sz="4" w:space="0" w:color="auto"/>
            </w:tcBorders>
            <w:shd w:val="clear" w:color="auto" w:fill="FFFFFF"/>
          </w:tcPr>
          <w:p w14:paraId="5A82EB5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I.գ.3</w:t>
            </w:r>
          </w:p>
        </w:tc>
        <w:tc>
          <w:tcPr>
            <w:tcW w:w="2037" w:type="dxa"/>
            <w:tcBorders>
              <w:top w:val="single" w:sz="4" w:space="0" w:color="auto"/>
              <w:left w:val="single" w:sz="4" w:space="0" w:color="auto"/>
              <w:right w:val="single" w:sz="4" w:space="0" w:color="auto"/>
            </w:tcBorders>
            <w:shd w:val="clear" w:color="auto" w:fill="FFFFFF"/>
          </w:tcPr>
          <w:p w14:paraId="6B8BABA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62AB699E" w14:textId="77777777" w:rsidTr="00FD76E0">
        <w:trPr>
          <w:jc w:val="center"/>
        </w:trPr>
        <w:tc>
          <w:tcPr>
            <w:tcW w:w="2069" w:type="dxa"/>
            <w:vMerge w:val="restart"/>
            <w:tcBorders>
              <w:top w:val="single" w:sz="4" w:space="0" w:color="auto"/>
              <w:left w:val="single" w:sz="4" w:space="0" w:color="auto"/>
            </w:tcBorders>
            <w:shd w:val="clear" w:color="auto" w:fill="FFFFFF"/>
          </w:tcPr>
          <w:p w14:paraId="2D74A10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05</w:t>
            </w:r>
          </w:p>
        </w:tc>
        <w:tc>
          <w:tcPr>
            <w:tcW w:w="12669" w:type="dxa"/>
            <w:gridSpan w:val="5"/>
            <w:tcBorders>
              <w:top w:val="single" w:sz="4" w:space="0" w:color="auto"/>
              <w:left w:val="single" w:sz="4" w:space="0" w:color="auto"/>
              <w:right w:val="single" w:sz="4" w:space="0" w:color="auto"/>
            </w:tcBorders>
            <w:shd w:val="clear" w:color="auto" w:fill="FFFFFF"/>
          </w:tcPr>
          <w:p w14:paraId="6E523440"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Որակի փոփոխություն: Ակտիվ դեղագործական բաղադրամաս: Կայունությունը</w:t>
            </w:r>
          </w:p>
        </w:tc>
      </w:tr>
      <w:tr w:rsidR="00994EED" w:rsidRPr="00674C15" w14:paraId="0F43DAC9" w14:textId="77777777" w:rsidTr="00FD76E0">
        <w:trPr>
          <w:jc w:val="center"/>
        </w:trPr>
        <w:tc>
          <w:tcPr>
            <w:tcW w:w="2069" w:type="dxa"/>
            <w:vMerge/>
            <w:tcBorders>
              <w:left w:val="single" w:sz="4" w:space="0" w:color="auto"/>
            </w:tcBorders>
            <w:shd w:val="clear" w:color="auto" w:fill="FFFFFF"/>
          </w:tcPr>
          <w:p w14:paraId="64FFC1AA"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2B58CD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050100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49E91E7F" w14:textId="77777777" w:rsidR="00994EED" w:rsidRPr="00674C15" w:rsidRDefault="00994EED" w:rsidP="00674C15">
            <w:pPr>
              <w:spacing w:after="120"/>
              <w:ind w:left="100"/>
              <w:rPr>
                <w:rFonts w:ascii="Sylfaen" w:hAnsi="Sylfaen"/>
                <w:sz w:val="20"/>
                <w:szCs w:val="20"/>
              </w:rPr>
            </w:pPr>
            <w:r w:rsidRPr="00674C15">
              <w:rPr>
                <w:rStyle w:val="11pt"/>
                <w:rFonts w:ascii="Sylfaen" w:eastAsia="Courier New" w:hAnsi="Sylfaen"/>
                <w:sz w:val="20"/>
                <w:szCs w:val="20"/>
              </w:rPr>
              <w:t>ակտիվ դեղագործական բաղադրամասի կրկնակի փորձարկման ժամանակահատվածի (պահպանման ժամանակահատվածի) փոփոխություն</w:t>
            </w:r>
          </w:p>
        </w:tc>
      </w:tr>
      <w:tr w:rsidR="00994EED" w:rsidRPr="00674C15" w14:paraId="2494469D" w14:textId="77777777" w:rsidTr="00FD76E0">
        <w:trPr>
          <w:jc w:val="center"/>
        </w:trPr>
        <w:tc>
          <w:tcPr>
            <w:tcW w:w="2069" w:type="dxa"/>
            <w:vMerge/>
            <w:tcBorders>
              <w:left w:val="single" w:sz="4" w:space="0" w:color="auto"/>
            </w:tcBorders>
            <w:shd w:val="clear" w:color="auto" w:fill="FFFFFF"/>
          </w:tcPr>
          <w:p w14:paraId="392D130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13FF4B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D9C1660"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050101</w:t>
            </w:r>
          </w:p>
        </w:tc>
        <w:tc>
          <w:tcPr>
            <w:tcW w:w="5826" w:type="dxa"/>
            <w:tcBorders>
              <w:top w:val="single" w:sz="4" w:space="0" w:color="auto"/>
              <w:left w:val="single" w:sz="4" w:space="0" w:color="auto"/>
            </w:tcBorders>
            <w:shd w:val="clear" w:color="auto" w:fill="FFFFFF"/>
          </w:tcPr>
          <w:p w14:paraId="4813516B"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կրկնակի փորձարկման ժամանակահատվածի (պահպանման ժամանակահատվածի) կրճատում</w:t>
            </w:r>
          </w:p>
        </w:tc>
        <w:tc>
          <w:tcPr>
            <w:tcW w:w="1262" w:type="dxa"/>
            <w:tcBorders>
              <w:top w:val="single" w:sz="4" w:space="0" w:color="auto"/>
              <w:left w:val="single" w:sz="4" w:space="0" w:color="auto"/>
            </w:tcBorders>
            <w:shd w:val="clear" w:color="auto" w:fill="FFFFFF"/>
          </w:tcPr>
          <w:p w14:paraId="282748F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I.դ.1</w:t>
            </w:r>
          </w:p>
        </w:tc>
        <w:tc>
          <w:tcPr>
            <w:tcW w:w="2037" w:type="dxa"/>
            <w:tcBorders>
              <w:top w:val="single" w:sz="4" w:space="0" w:color="auto"/>
              <w:left w:val="single" w:sz="4" w:space="0" w:color="auto"/>
              <w:right w:val="single" w:sz="4" w:space="0" w:color="auto"/>
            </w:tcBorders>
            <w:shd w:val="clear" w:color="auto" w:fill="FFFFFF"/>
          </w:tcPr>
          <w:p w14:paraId="0627166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40B06DC2" w14:textId="77777777" w:rsidTr="00FD76E0">
        <w:trPr>
          <w:jc w:val="center"/>
        </w:trPr>
        <w:tc>
          <w:tcPr>
            <w:tcW w:w="2069" w:type="dxa"/>
            <w:vMerge/>
            <w:tcBorders>
              <w:left w:val="single" w:sz="4" w:space="0" w:color="auto"/>
            </w:tcBorders>
            <w:shd w:val="clear" w:color="auto" w:fill="FFFFFF"/>
          </w:tcPr>
          <w:p w14:paraId="6765C7E7"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6B2E513"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80AE2EA"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050102</w:t>
            </w:r>
          </w:p>
        </w:tc>
        <w:tc>
          <w:tcPr>
            <w:tcW w:w="5826" w:type="dxa"/>
            <w:tcBorders>
              <w:top w:val="single" w:sz="4" w:space="0" w:color="auto"/>
              <w:left w:val="single" w:sz="4" w:space="0" w:color="auto"/>
            </w:tcBorders>
            <w:shd w:val="clear" w:color="auto" w:fill="FFFFFF"/>
          </w:tcPr>
          <w:p w14:paraId="34B0231E"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կրկնակի փորձարկման ժամանակահատվածի ավելացում՝ Եվրասիական տնտեսական հանձնաժողովի ակտերին չհամապատասխանող կայունության տվյալների արտարկման միջոցով</w:t>
            </w:r>
          </w:p>
        </w:tc>
        <w:tc>
          <w:tcPr>
            <w:tcW w:w="1262" w:type="dxa"/>
            <w:tcBorders>
              <w:top w:val="single" w:sz="4" w:space="0" w:color="auto"/>
              <w:left w:val="single" w:sz="4" w:space="0" w:color="auto"/>
            </w:tcBorders>
            <w:shd w:val="clear" w:color="auto" w:fill="FFFFFF"/>
          </w:tcPr>
          <w:p w14:paraId="6440164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I.դ.1</w:t>
            </w:r>
          </w:p>
        </w:tc>
        <w:tc>
          <w:tcPr>
            <w:tcW w:w="2037" w:type="dxa"/>
            <w:tcBorders>
              <w:top w:val="single" w:sz="4" w:space="0" w:color="auto"/>
              <w:left w:val="single" w:sz="4" w:space="0" w:color="auto"/>
              <w:right w:val="single" w:sz="4" w:space="0" w:color="auto"/>
            </w:tcBorders>
            <w:shd w:val="clear" w:color="auto" w:fill="FFFFFF"/>
          </w:tcPr>
          <w:p w14:paraId="09A2AC1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DC231B1" w14:textId="77777777" w:rsidTr="00FD76E0">
        <w:trPr>
          <w:jc w:val="center"/>
        </w:trPr>
        <w:tc>
          <w:tcPr>
            <w:tcW w:w="2069" w:type="dxa"/>
            <w:vMerge/>
            <w:tcBorders>
              <w:left w:val="single" w:sz="4" w:space="0" w:color="auto"/>
            </w:tcBorders>
            <w:shd w:val="clear" w:color="auto" w:fill="FFFFFF"/>
          </w:tcPr>
          <w:p w14:paraId="4B6F73EF"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DBF641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2700FD7"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050103</w:t>
            </w:r>
          </w:p>
        </w:tc>
        <w:tc>
          <w:tcPr>
            <w:tcW w:w="5826" w:type="dxa"/>
            <w:tcBorders>
              <w:top w:val="single" w:sz="4" w:space="0" w:color="auto"/>
              <w:left w:val="single" w:sz="4" w:space="0" w:color="auto"/>
            </w:tcBorders>
            <w:shd w:val="clear" w:color="auto" w:fill="FFFFFF"/>
          </w:tcPr>
          <w:p w14:paraId="201C6F25"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 xml:space="preserve">կենսաբանական (իմունաբանական) ակտիվ դեղագործական բաղադրամասի պահպանման ժամանակահատվածի </w:t>
            </w:r>
            <w:r w:rsidRPr="00674C15">
              <w:rPr>
                <w:rStyle w:val="11pt"/>
                <w:rFonts w:ascii="Sylfaen" w:eastAsia="Courier New" w:hAnsi="Sylfaen"/>
                <w:sz w:val="20"/>
                <w:szCs w:val="20"/>
              </w:rPr>
              <w:lastRenderedPageBreak/>
              <w:t>ավելացում, որը չի համապատասխանում կայունության ուսումնասիրման՝ հավանության արժանացած ծրագրին</w:t>
            </w:r>
          </w:p>
        </w:tc>
        <w:tc>
          <w:tcPr>
            <w:tcW w:w="1262" w:type="dxa"/>
            <w:tcBorders>
              <w:top w:val="single" w:sz="4" w:space="0" w:color="auto"/>
              <w:left w:val="single" w:sz="4" w:space="0" w:color="auto"/>
            </w:tcBorders>
            <w:shd w:val="clear" w:color="auto" w:fill="FFFFFF"/>
          </w:tcPr>
          <w:p w14:paraId="7DE08F3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I.դ.1</w:t>
            </w:r>
          </w:p>
        </w:tc>
        <w:tc>
          <w:tcPr>
            <w:tcW w:w="2037" w:type="dxa"/>
            <w:tcBorders>
              <w:top w:val="single" w:sz="4" w:space="0" w:color="auto"/>
              <w:left w:val="single" w:sz="4" w:space="0" w:color="auto"/>
              <w:right w:val="single" w:sz="4" w:space="0" w:color="auto"/>
            </w:tcBorders>
            <w:shd w:val="clear" w:color="auto" w:fill="FFFFFF"/>
          </w:tcPr>
          <w:p w14:paraId="2AE351B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702FA675" w14:textId="77777777" w:rsidTr="00FD76E0">
        <w:trPr>
          <w:jc w:val="center"/>
        </w:trPr>
        <w:tc>
          <w:tcPr>
            <w:tcW w:w="2069" w:type="dxa"/>
            <w:vMerge/>
            <w:tcBorders>
              <w:left w:val="single" w:sz="4" w:space="0" w:color="auto"/>
            </w:tcBorders>
            <w:shd w:val="clear" w:color="auto" w:fill="FFFFFF"/>
          </w:tcPr>
          <w:p w14:paraId="4DF9423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E6D4B68"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1F2CD6A"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050104</w:t>
            </w:r>
          </w:p>
        </w:tc>
        <w:tc>
          <w:tcPr>
            <w:tcW w:w="5826" w:type="dxa"/>
            <w:tcBorders>
              <w:top w:val="single" w:sz="4" w:space="0" w:color="auto"/>
              <w:left w:val="single" w:sz="4" w:space="0" w:color="auto"/>
            </w:tcBorders>
            <w:shd w:val="clear" w:color="auto" w:fill="FFFFFF"/>
          </w:tcPr>
          <w:p w14:paraId="0ABF466F" w14:textId="77777777" w:rsidR="00994EED" w:rsidRPr="00674C15" w:rsidRDefault="00994EED" w:rsidP="00994EED">
            <w:pPr>
              <w:ind w:left="119"/>
              <w:rPr>
                <w:rFonts w:ascii="Sylfaen" w:hAnsi="Sylfaen"/>
                <w:sz w:val="20"/>
                <w:szCs w:val="20"/>
              </w:rPr>
            </w:pPr>
            <w:r w:rsidRPr="00674C15">
              <w:rPr>
                <w:rStyle w:val="11pt"/>
                <w:rFonts w:ascii="Sylfaen" w:eastAsia="Courier New" w:hAnsi="Sylfaen"/>
                <w:sz w:val="20"/>
                <w:szCs w:val="20"/>
              </w:rPr>
              <w:t>բնական պահպանման տվյալներով հաստատված կրկնակի փորձարկման ժամանակահատվածի (պահպանման ժամանակահատվածի) ավելացում կամ սահմանում</w:t>
            </w:r>
          </w:p>
        </w:tc>
        <w:tc>
          <w:tcPr>
            <w:tcW w:w="1262" w:type="dxa"/>
            <w:tcBorders>
              <w:top w:val="single" w:sz="4" w:space="0" w:color="auto"/>
              <w:left w:val="single" w:sz="4" w:space="0" w:color="auto"/>
            </w:tcBorders>
            <w:shd w:val="clear" w:color="auto" w:fill="FFFFFF"/>
          </w:tcPr>
          <w:p w14:paraId="66FDCB9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I.դ.1</w:t>
            </w:r>
          </w:p>
        </w:tc>
        <w:tc>
          <w:tcPr>
            <w:tcW w:w="2037" w:type="dxa"/>
            <w:tcBorders>
              <w:top w:val="single" w:sz="4" w:space="0" w:color="auto"/>
              <w:left w:val="single" w:sz="4" w:space="0" w:color="auto"/>
              <w:right w:val="single" w:sz="4" w:space="0" w:color="auto"/>
            </w:tcBorders>
            <w:shd w:val="clear" w:color="auto" w:fill="FFFFFF"/>
          </w:tcPr>
          <w:p w14:paraId="317853B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7FA3A732" w14:textId="77777777" w:rsidTr="00FD76E0">
        <w:trPr>
          <w:jc w:val="center"/>
        </w:trPr>
        <w:tc>
          <w:tcPr>
            <w:tcW w:w="2069" w:type="dxa"/>
            <w:vMerge/>
            <w:tcBorders>
              <w:left w:val="single" w:sz="4" w:space="0" w:color="auto"/>
            </w:tcBorders>
            <w:shd w:val="clear" w:color="auto" w:fill="FFFFFF"/>
          </w:tcPr>
          <w:p w14:paraId="6F11CBB0"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8C0227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050200</w:t>
            </w:r>
          </w:p>
        </w:tc>
        <w:tc>
          <w:tcPr>
            <w:tcW w:w="10684" w:type="dxa"/>
            <w:gridSpan w:val="4"/>
            <w:tcBorders>
              <w:top w:val="single" w:sz="4" w:space="0" w:color="auto"/>
              <w:left w:val="single" w:sz="4" w:space="0" w:color="auto"/>
              <w:right w:val="single" w:sz="4" w:space="0" w:color="auto"/>
            </w:tcBorders>
            <w:shd w:val="clear" w:color="auto" w:fill="FFFFFF"/>
          </w:tcPr>
          <w:p w14:paraId="1DF5F423" w14:textId="77777777" w:rsidR="00994EED" w:rsidRPr="00674C15" w:rsidRDefault="00994EED" w:rsidP="00994EED">
            <w:pPr>
              <w:ind w:left="119"/>
              <w:rPr>
                <w:rFonts w:ascii="Sylfaen" w:hAnsi="Sylfaen"/>
                <w:sz w:val="20"/>
                <w:szCs w:val="20"/>
              </w:rPr>
            </w:pPr>
            <w:r w:rsidRPr="00674C15">
              <w:rPr>
                <w:rStyle w:val="11pt"/>
                <w:rFonts w:ascii="Sylfaen" w:eastAsia="Courier New" w:hAnsi="Sylfaen"/>
                <w:sz w:val="20"/>
                <w:szCs w:val="20"/>
              </w:rPr>
              <w:t>ակտիվ դեղագործական բաղադրամասի պահպանման պայմանների փոփոխություն</w:t>
            </w:r>
          </w:p>
        </w:tc>
      </w:tr>
      <w:tr w:rsidR="00994EED" w:rsidRPr="00674C15" w14:paraId="1686F69F" w14:textId="77777777" w:rsidTr="00FD76E0">
        <w:trPr>
          <w:jc w:val="center"/>
        </w:trPr>
        <w:tc>
          <w:tcPr>
            <w:tcW w:w="2069" w:type="dxa"/>
            <w:vMerge/>
            <w:tcBorders>
              <w:left w:val="single" w:sz="4" w:space="0" w:color="auto"/>
            </w:tcBorders>
            <w:shd w:val="clear" w:color="auto" w:fill="FFFFFF"/>
          </w:tcPr>
          <w:p w14:paraId="44522A1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F268B9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4C6707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050201</w:t>
            </w:r>
          </w:p>
        </w:tc>
        <w:tc>
          <w:tcPr>
            <w:tcW w:w="5826" w:type="dxa"/>
            <w:tcBorders>
              <w:top w:val="single" w:sz="4" w:space="0" w:color="auto"/>
              <w:left w:val="single" w:sz="4" w:space="0" w:color="auto"/>
            </w:tcBorders>
            <w:shd w:val="clear" w:color="auto" w:fill="FFFFFF"/>
          </w:tcPr>
          <w:p w14:paraId="6BD5065A" w14:textId="77777777" w:rsidR="00994EED" w:rsidRPr="00674C15" w:rsidRDefault="00994EED" w:rsidP="00994EED">
            <w:pPr>
              <w:ind w:left="119"/>
              <w:rPr>
                <w:rFonts w:ascii="Sylfaen" w:hAnsi="Sylfaen"/>
                <w:sz w:val="20"/>
                <w:szCs w:val="20"/>
              </w:rPr>
            </w:pPr>
            <w:r w:rsidRPr="00674C15">
              <w:rPr>
                <w:rStyle w:val="11pt"/>
                <w:rFonts w:ascii="Sylfaen" w:eastAsia="Courier New" w:hAnsi="Sylfaen"/>
                <w:sz w:val="20"/>
                <w:szCs w:val="20"/>
              </w:rPr>
              <w:t>ակտիվ դեղագործական բաղադրամասի պահպանման պայմանների փոփոխություն՝ ավելի խիստ պայմանների</w:t>
            </w:r>
          </w:p>
        </w:tc>
        <w:tc>
          <w:tcPr>
            <w:tcW w:w="1262" w:type="dxa"/>
            <w:tcBorders>
              <w:top w:val="single" w:sz="4" w:space="0" w:color="auto"/>
              <w:left w:val="single" w:sz="4" w:space="0" w:color="auto"/>
            </w:tcBorders>
            <w:shd w:val="clear" w:color="auto" w:fill="FFFFFF"/>
          </w:tcPr>
          <w:p w14:paraId="6661A05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I.դ.1</w:t>
            </w:r>
          </w:p>
        </w:tc>
        <w:tc>
          <w:tcPr>
            <w:tcW w:w="2037" w:type="dxa"/>
            <w:tcBorders>
              <w:top w:val="single" w:sz="4" w:space="0" w:color="auto"/>
              <w:left w:val="single" w:sz="4" w:space="0" w:color="auto"/>
              <w:right w:val="single" w:sz="4" w:space="0" w:color="auto"/>
            </w:tcBorders>
            <w:shd w:val="clear" w:color="auto" w:fill="FFFFFF"/>
          </w:tcPr>
          <w:p w14:paraId="4A50BD9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5453838B" w14:textId="77777777" w:rsidTr="00FD76E0">
        <w:trPr>
          <w:jc w:val="center"/>
        </w:trPr>
        <w:tc>
          <w:tcPr>
            <w:tcW w:w="2069" w:type="dxa"/>
            <w:vMerge/>
            <w:tcBorders>
              <w:left w:val="single" w:sz="4" w:space="0" w:color="auto"/>
            </w:tcBorders>
            <w:shd w:val="clear" w:color="auto" w:fill="FFFFFF"/>
          </w:tcPr>
          <w:p w14:paraId="52AFE94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1955FD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1A8AE8D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050202</w:t>
            </w:r>
          </w:p>
        </w:tc>
        <w:tc>
          <w:tcPr>
            <w:tcW w:w="5826" w:type="dxa"/>
            <w:tcBorders>
              <w:top w:val="single" w:sz="4" w:space="0" w:color="auto"/>
              <w:left w:val="single" w:sz="4" w:space="0" w:color="auto"/>
              <w:bottom w:val="single" w:sz="4" w:space="0" w:color="auto"/>
            </w:tcBorders>
            <w:shd w:val="clear" w:color="auto" w:fill="FFFFFF"/>
          </w:tcPr>
          <w:p w14:paraId="5E1448BD" w14:textId="77777777" w:rsidR="00994EED" w:rsidRPr="00674C15" w:rsidRDefault="00994EED" w:rsidP="00994EED">
            <w:pPr>
              <w:ind w:left="119"/>
              <w:rPr>
                <w:rFonts w:ascii="Sylfaen" w:hAnsi="Sylfaen"/>
                <w:sz w:val="20"/>
                <w:szCs w:val="20"/>
              </w:rPr>
            </w:pPr>
            <w:r w:rsidRPr="00674C15">
              <w:rPr>
                <w:rStyle w:val="11pt"/>
                <w:rFonts w:ascii="Sylfaen" w:eastAsia="Courier New" w:hAnsi="Sylfaen"/>
                <w:sz w:val="20"/>
                <w:szCs w:val="20"/>
              </w:rPr>
              <w:t>կենսաբանական (իմունաբանական) ակտիվ դեղագործական բաղադրամասերի պահպանման պայմանների փոփոխություն, եթե կայունության հետազոտությունները չեն անցկացվել կայունության ընթացիկ հաստատված արձանագրության համաձայն</w:t>
            </w:r>
          </w:p>
        </w:tc>
        <w:tc>
          <w:tcPr>
            <w:tcW w:w="1262" w:type="dxa"/>
            <w:tcBorders>
              <w:top w:val="single" w:sz="4" w:space="0" w:color="auto"/>
              <w:left w:val="single" w:sz="4" w:space="0" w:color="auto"/>
              <w:bottom w:val="single" w:sz="4" w:space="0" w:color="auto"/>
            </w:tcBorders>
            <w:shd w:val="clear" w:color="auto" w:fill="FFFFFF"/>
          </w:tcPr>
          <w:p w14:paraId="4B376E6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I.դ.1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894176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9275D8F" w14:textId="77777777" w:rsidTr="00FD76E0">
        <w:trPr>
          <w:jc w:val="center"/>
        </w:trPr>
        <w:tc>
          <w:tcPr>
            <w:tcW w:w="2069" w:type="dxa"/>
            <w:vMerge/>
            <w:tcBorders>
              <w:left w:val="single" w:sz="4" w:space="0" w:color="auto"/>
            </w:tcBorders>
            <w:shd w:val="clear" w:color="auto" w:fill="FFFFFF"/>
          </w:tcPr>
          <w:p w14:paraId="22EA484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0E2E0E0"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AD99D21" w14:textId="77777777" w:rsidR="00994EED" w:rsidRPr="00674C15" w:rsidRDefault="00994EED" w:rsidP="00674C15">
            <w:pPr>
              <w:spacing w:after="120"/>
              <w:ind w:left="260"/>
              <w:rPr>
                <w:rFonts w:ascii="Sylfaen" w:hAnsi="Sylfaen"/>
                <w:sz w:val="20"/>
                <w:szCs w:val="20"/>
              </w:rPr>
            </w:pPr>
            <w:r w:rsidRPr="00674C15">
              <w:rPr>
                <w:rStyle w:val="11pt"/>
                <w:rFonts w:ascii="Sylfaen" w:eastAsia="Courier New" w:hAnsi="Sylfaen"/>
                <w:sz w:val="20"/>
                <w:szCs w:val="20"/>
              </w:rPr>
              <w:t>050203</w:t>
            </w:r>
          </w:p>
        </w:tc>
        <w:tc>
          <w:tcPr>
            <w:tcW w:w="5826" w:type="dxa"/>
            <w:tcBorders>
              <w:top w:val="single" w:sz="4" w:space="0" w:color="auto"/>
              <w:left w:val="single" w:sz="4" w:space="0" w:color="auto"/>
            </w:tcBorders>
            <w:shd w:val="clear" w:color="auto" w:fill="FFFFFF"/>
          </w:tcPr>
          <w:p w14:paraId="396DFE30"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պահպանման պայմանների փոփոխություն</w:t>
            </w:r>
          </w:p>
        </w:tc>
        <w:tc>
          <w:tcPr>
            <w:tcW w:w="1262" w:type="dxa"/>
            <w:tcBorders>
              <w:top w:val="single" w:sz="4" w:space="0" w:color="auto"/>
              <w:left w:val="single" w:sz="4" w:space="0" w:color="auto"/>
            </w:tcBorders>
            <w:shd w:val="clear" w:color="auto" w:fill="FFFFFF"/>
          </w:tcPr>
          <w:p w14:paraId="4BBD536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Բ.I.դ.1.</w:t>
            </w:r>
          </w:p>
        </w:tc>
        <w:tc>
          <w:tcPr>
            <w:tcW w:w="2037" w:type="dxa"/>
            <w:tcBorders>
              <w:top w:val="single" w:sz="4" w:space="0" w:color="auto"/>
              <w:left w:val="single" w:sz="4" w:space="0" w:color="auto"/>
              <w:right w:val="single" w:sz="4" w:space="0" w:color="auto"/>
            </w:tcBorders>
            <w:shd w:val="clear" w:color="auto" w:fill="FFFFFF"/>
          </w:tcPr>
          <w:p w14:paraId="39345ED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2781AC81" w14:textId="77777777" w:rsidTr="00FD76E0">
        <w:trPr>
          <w:jc w:val="center"/>
        </w:trPr>
        <w:tc>
          <w:tcPr>
            <w:tcW w:w="2069" w:type="dxa"/>
            <w:vMerge/>
            <w:tcBorders>
              <w:left w:val="single" w:sz="4" w:space="0" w:color="auto"/>
            </w:tcBorders>
            <w:shd w:val="clear" w:color="auto" w:fill="FFFFFF"/>
          </w:tcPr>
          <w:p w14:paraId="663D0FAA"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F8EC8F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050300</w:t>
            </w:r>
          </w:p>
        </w:tc>
        <w:tc>
          <w:tcPr>
            <w:tcW w:w="10684" w:type="dxa"/>
            <w:gridSpan w:val="4"/>
            <w:tcBorders>
              <w:top w:val="single" w:sz="4" w:space="0" w:color="auto"/>
              <w:left w:val="single" w:sz="4" w:space="0" w:color="auto"/>
              <w:right w:val="single" w:sz="4" w:space="0" w:color="auto"/>
            </w:tcBorders>
            <w:shd w:val="clear" w:color="auto" w:fill="FFFFFF"/>
          </w:tcPr>
          <w:p w14:paraId="33C1A91E"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կայունության ուսումնասիրության հաստատված ծրագրի փոփոխություն</w:t>
            </w:r>
          </w:p>
        </w:tc>
      </w:tr>
      <w:tr w:rsidR="00994EED" w:rsidRPr="00674C15" w14:paraId="548CB498" w14:textId="77777777" w:rsidTr="00FD76E0">
        <w:trPr>
          <w:jc w:val="center"/>
        </w:trPr>
        <w:tc>
          <w:tcPr>
            <w:tcW w:w="2069" w:type="dxa"/>
            <w:vMerge/>
            <w:tcBorders>
              <w:left w:val="single" w:sz="4" w:space="0" w:color="auto"/>
            </w:tcBorders>
            <w:shd w:val="clear" w:color="auto" w:fill="FFFFFF"/>
          </w:tcPr>
          <w:p w14:paraId="34C3AB14"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186EC6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02889A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050301</w:t>
            </w:r>
          </w:p>
        </w:tc>
        <w:tc>
          <w:tcPr>
            <w:tcW w:w="5826" w:type="dxa"/>
            <w:tcBorders>
              <w:top w:val="single" w:sz="4" w:space="0" w:color="auto"/>
              <w:left w:val="single" w:sz="4" w:space="0" w:color="auto"/>
            </w:tcBorders>
            <w:shd w:val="clear" w:color="auto" w:fill="FFFFFF"/>
          </w:tcPr>
          <w:p w14:paraId="6E35C221"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կայունության ուսումնասիրության հաստատված ծրագրի փոփոխություն</w:t>
            </w:r>
          </w:p>
        </w:tc>
        <w:tc>
          <w:tcPr>
            <w:tcW w:w="1262" w:type="dxa"/>
            <w:tcBorders>
              <w:top w:val="single" w:sz="4" w:space="0" w:color="auto"/>
              <w:left w:val="single" w:sz="4" w:space="0" w:color="auto"/>
            </w:tcBorders>
            <w:shd w:val="clear" w:color="auto" w:fill="FFFFFF"/>
          </w:tcPr>
          <w:p w14:paraId="1F654C8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Բ.I.դ.1.</w:t>
            </w:r>
          </w:p>
        </w:tc>
        <w:tc>
          <w:tcPr>
            <w:tcW w:w="2037" w:type="dxa"/>
            <w:tcBorders>
              <w:top w:val="single" w:sz="4" w:space="0" w:color="auto"/>
              <w:left w:val="single" w:sz="4" w:space="0" w:color="auto"/>
              <w:right w:val="single" w:sz="4" w:space="0" w:color="auto"/>
            </w:tcBorders>
            <w:shd w:val="clear" w:color="auto" w:fill="FFFFFF"/>
          </w:tcPr>
          <w:p w14:paraId="0C347C2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430A8CF2" w14:textId="77777777" w:rsidTr="00FD76E0">
        <w:trPr>
          <w:jc w:val="center"/>
        </w:trPr>
        <w:tc>
          <w:tcPr>
            <w:tcW w:w="2069" w:type="dxa"/>
            <w:vMerge w:val="restart"/>
            <w:tcBorders>
              <w:top w:val="single" w:sz="4" w:space="0" w:color="auto"/>
              <w:left w:val="single" w:sz="4" w:space="0" w:color="auto"/>
            </w:tcBorders>
            <w:shd w:val="clear" w:color="auto" w:fill="FFFFFF"/>
          </w:tcPr>
          <w:p w14:paraId="34F91AC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w:t>
            </w:r>
          </w:p>
        </w:tc>
        <w:tc>
          <w:tcPr>
            <w:tcW w:w="12669" w:type="dxa"/>
            <w:gridSpan w:val="5"/>
            <w:tcBorders>
              <w:top w:val="single" w:sz="4" w:space="0" w:color="auto"/>
              <w:left w:val="single" w:sz="4" w:space="0" w:color="auto"/>
              <w:right w:val="single" w:sz="4" w:space="0" w:color="auto"/>
            </w:tcBorders>
            <w:shd w:val="clear" w:color="auto" w:fill="FFFFFF"/>
          </w:tcPr>
          <w:p w14:paraId="53857C9E"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Որակի փոփոխություն: Ակտիվ դեղագործական բաղադրամաս: Հետգրանցումային փոփոխությունների նախագծային դաշտը եւ արձանագրությունը</w:t>
            </w:r>
          </w:p>
        </w:tc>
      </w:tr>
      <w:tr w:rsidR="00994EED" w:rsidRPr="00674C15" w14:paraId="2E8D6381" w14:textId="77777777" w:rsidTr="00FD76E0">
        <w:trPr>
          <w:jc w:val="center"/>
        </w:trPr>
        <w:tc>
          <w:tcPr>
            <w:tcW w:w="2069" w:type="dxa"/>
            <w:vMerge/>
            <w:tcBorders>
              <w:left w:val="single" w:sz="4" w:space="0" w:color="auto"/>
            </w:tcBorders>
            <w:shd w:val="clear" w:color="auto" w:fill="FFFFFF"/>
          </w:tcPr>
          <w:p w14:paraId="06CDE7B3"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243E71F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060100</w:t>
            </w:r>
          </w:p>
        </w:tc>
        <w:tc>
          <w:tcPr>
            <w:tcW w:w="10684" w:type="dxa"/>
            <w:gridSpan w:val="4"/>
            <w:tcBorders>
              <w:top w:val="single" w:sz="4" w:space="0" w:color="auto"/>
              <w:left w:val="single" w:sz="4" w:space="0" w:color="auto"/>
              <w:right w:val="single" w:sz="4" w:space="0" w:color="auto"/>
            </w:tcBorders>
            <w:shd w:val="clear" w:color="auto" w:fill="FFFFFF"/>
          </w:tcPr>
          <w:p w14:paraId="0AA672C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նոր նախագծային դաշտի ներդրում կամ հավանության արժանացած նախագծային դաշտի ընդլայնում, որը վերաբերում է</w:t>
            </w:r>
          </w:p>
        </w:tc>
      </w:tr>
      <w:tr w:rsidR="00994EED" w:rsidRPr="00674C15" w14:paraId="76D76F95" w14:textId="77777777" w:rsidTr="00FD76E0">
        <w:trPr>
          <w:jc w:val="center"/>
        </w:trPr>
        <w:tc>
          <w:tcPr>
            <w:tcW w:w="2069" w:type="dxa"/>
            <w:vMerge/>
            <w:tcBorders>
              <w:left w:val="single" w:sz="4" w:space="0" w:color="auto"/>
            </w:tcBorders>
            <w:shd w:val="clear" w:color="auto" w:fill="FFFFFF"/>
          </w:tcPr>
          <w:p w14:paraId="012F1C57"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75EEC3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F9956D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060101</w:t>
            </w:r>
          </w:p>
        </w:tc>
        <w:tc>
          <w:tcPr>
            <w:tcW w:w="5826" w:type="dxa"/>
            <w:tcBorders>
              <w:top w:val="single" w:sz="4" w:space="0" w:color="auto"/>
              <w:left w:val="single" w:sz="4" w:space="0" w:color="auto"/>
            </w:tcBorders>
            <w:shd w:val="clear" w:color="auto" w:fill="FFFFFF"/>
          </w:tcPr>
          <w:p w14:paraId="18A67A4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արտադրության գործընթացի մեկ գործառնական միավորին՝ ներառյալ համապատասխան ներարտադրական հսկողությունը եւ (կամ) վերլուծական մեթոդիկաները</w:t>
            </w:r>
          </w:p>
        </w:tc>
        <w:tc>
          <w:tcPr>
            <w:tcW w:w="1262" w:type="dxa"/>
            <w:tcBorders>
              <w:top w:val="single" w:sz="4" w:space="0" w:color="auto"/>
              <w:left w:val="single" w:sz="4" w:space="0" w:color="auto"/>
            </w:tcBorders>
            <w:shd w:val="clear" w:color="auto" w:fill="FFFFFF"/>
          </w:tcPr>
          <w:p w14:paraId="45AD95B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Բ.I.ե.1.</w:t>
            </w:r>
          </w:p>
        </w:tc>
        <w:tc>
          <w:tcPr>
            <w:tcW w:w="2037" w:type="dxa"/>
            <w:tcBorders>
              <w:top w:val="single" w:sz="4" w:space="0" w:color="auto"/>
              <w:left w:val="single" w:sz="4" w:space="0" w:color="auto"/>
              <w:right w:val="single" w:sz="4" w:space="0" w:color="auto"/>
            </w:tcBorders>
            <w:shd w:val="clear" w:color="auto" w:fill="FFFFFF"/>
          </w:tcPr>
          <w:p w14:paraId="2F554F7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070BE32" w14:textId="77777777" w:rsidTr="00FD76E0">
        <w:trPr>
          <w:jc w:val="center"/>
        </w:trPr>
        <w:tc>
          <w:tcPr>
            <w:tcW w:w="2069" w:type="dxa"/>
            <w:vMerge/>
            <w:tcBorders>
              <w:left w:val="single" w:sz="4" w:space="0" w:color="auto"/>
            </w:tcBorders>
            <w:shd w:val="clear" w:color="auto" w:fill="FFFFFF"/>
          </w:tcPr>
          <w:p w14:paraId="41E0AD07"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35AAFCC"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916FF2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060101</w:t>
            </w:r>
          </w:p>
        </w:tc>
        <w:tc>
          <w:tcPr>
            <w:tcW w:w="5826" w:type="dxa"/>
            <w:tcBorders>
              <w:top w:val="single" w:sz="4" w:space="0" w:color="auto"/>
              <w:left w:val="single" w:sz="4" w:space="0" w:color="auto"/>
            </w:tcBorders>
            <w:shd w:val="clear" w:color="auto" w:fill="FFFFFF"/>
          </w:tcPr>
          <w:p w14:paraId="7248218F"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ելանյութերի (միջանկյալ արտադրանքի) եւ (կամ) ակտիվ դեղագործական բաղադրամասերի վերլուծական մեթոդիկաներին</w:t>
            </w:r>
          </w:p>
        </w:tc>
        <w:tc>
          <w:tcPr>
            <w:tcW w:w="1262" w:type="dxa"/>
            <w:tcBorders>
              <w:top w:val="single" w:sz="4" w:space="0" w:color="auto"/>
              <w:left w:val="single" w:sz="4" w:space="0" w:color="auto"/>
            </w:tcBorders>
            <w:shd w:val="clear" w:color="auto" w:fill="FFFFFF"/>
          </w:tcPr>
          <w:p w14:paraId="543C5E5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I.ե.1</w:t>
            </w:r>
          </w:p>
        </w:tc>
        <w:tc>
          <w:tcPr>
            <w:tcW w:w="2037" w:type="dxa"/>
            <w:tcBorders>
              <w:top w:val="single" w:sz="4" w:space="0" w:color="auto"/>
              <w:left w:val="single" w:sz="4" w:space="0" w:color="auto"/>
              <w:right w:val="single" w:sz="4" w:space="0" w:color="auto"/>
            </w:tcBorders>
            <w:shd w:val="clear" w:color="auto" w:fill="FFFFFF"/>
          </w:tcPr>
          <w:p w14:paraId="2AFBFEF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052FD4A5" w14:textId="77777777" w:rsidTr="00FD76E0">
        <w:trPr>
          <w:jc w:val="center"/>
        </w:trPr>
        <w:tc>
          <w:tcPr>
            <w:tcW w:w="2069" w:type="dxa"/>
            <w:vMerge/>
            <w:tcBorders>
              <w:left w:val="single" w:sz="4" w:space="0" w:color="auto"/>
            </w:tcBorders>
            <w:shd w:val="clear" w:color="auto" w:fill="FFFFFF"/>
          </w:tcPr>
          <w:p w14:paraId="203D38B1"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7B49E7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060200</w:t>
            </w:r>
          </w:p>
        </w:tc>
        <w:tc>
          <w:tcPr>
            <w:tcW w:w="10684" w:type="dxa"/>
            <w:gridSpan w:val="4"/>
            <w:tcBorders>
              <w:top w:val="single" w:sz="4" w:space="0" w:color="auto"/>
              <w:left w:val="single" w:sz="4" w:space="0" w:color="auto"/>
              <w:right w:val="single" w:sz="4" w:space="0" w:color="auto"/>
            </w:tcBorders>
            <w:shd w:val="clear" w:color="auto" w:fill="FFFFFF"/>
          </w:tcPr>
          <w:p w14:paraId="172F1B1D"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փոփոխությունների կառավարման հետգրանցումային արձանագրության ներառում (բացառում)</w:t>
            </w:r>
          </w:p>
        </w:tc>
      </w:tr>
      <w:tr w:rsidR="00994EED" w:rsidRPr="00674C15" w14:paraId="1BBEA731" w14:textId="77777777" w:rsidTr="00FD76E0">
        <w:trPr>
          <w:jc w:val="center"/>
        </w:trPr>
        <w:tc>
          <w:tcPr>
            <w:tcW w:w="2069" w:type="dxa"/>
            <w:vMerge/>
            <w:tcBorders>
              <w:left w:val="single" w:sz="4" w:space="0" w:color="auto"/>
            </w:tcBorders>
            <w:shd w:val="clear" w:color="auto" w:fill="FFFFFF"/>
          </w:tcPr>
          <w:p w14:paraId="16FD7EC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5F4908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6259396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060201</w:t>
            </w:r>
          </w:p>
        </w:tc>
        <w:tc>
          <w:tcPr>
            <w:tcW w:w="5826" w:type="dxa"/>
            <w:tcBorders>
              <w:top w:val="single" w:sz="4" w:space="0" w:color="auto"/>
              <w:left w:val="single" w:sz="4" w:space="0" w:color="auto"/>
              <w:bottom w:val="single" w:sz="4" w:space="0" w:color="auto"/>
            </w:tcBorders>
            <w:shd w:val="clear" w:color="auto" w:fill="FFFFFF"/>
          </w:tcPr>
          <w:p w14:paraId="13FCCEC9"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բաղադրամասին վերաբերող փոփոխությունների կառավարման հետգրանցումային արձանագրության սահմանում</w:t>
            </w:r>
          </w:p>
        </w:tc>
        <w:tc>
          <w:tcPr>
            <w:tcW w:w="1262" w:type="dxa"/>
            <w:tcBorders>
              <w:top w:val="single" w:sz="4" w:space="0" w:color="auto"/>
              <w:left w:val="single" w:sz="4" w:space="0" w:color="auto"/>
              <w:bottom w:val="single" w:sz="4" w:space="0" w:color="auto"/>
            </w:tcBorders>
            <w:shd w:val="clear" w:color="auto" w:fill="FFFFFF"/>
          </w:tcPr>
          <w:p w14:paraId="6495B3B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Sylfaen" w:eastAsia="Courier New" w:hAnsi="Sylfaen"/>
                <w:sz w:val="20"/>
                <w:szCs w:val="20"/>
                <w:lang w:val="en-US"/>
              </w:rPr>
              <w:t>.</w:t>
            </w:r>
            <w:r w:rsidRPr="00674C15">
              <w:rPr>
                <w:rStyle w:val="11pt"/>
                <w:rFonts w:ascii="Sylfaen" w:eastAsia="Courier New" w:hAnsi="Sylfaen"/>
                <w:sz w:val="20"/>
                <w:szCs w:val="20"/>
              </w:rPr>
              <w:t xml:space="preserve"> I.ե.2</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5E1D0E6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45F893E" w14:textId="77777777" w:rsidTr="00FD76E0">
        <w:trPr>
          <w:jc w:val="center"/>
        </w:trPr>
        <w:tc>
          <w:tcPr>
            <w:tcW w:w="2069" w:type="dxa"/>
            <w:vMerge/>
            <w:tcBorders>
              <w:left w:val="single" w:sz="4" w:space="0" w:color="auto"/>
            </w:tcBorders>
            <w:shd w:val="clear" w:color="auto" w:fill="FFFFFF"/>
          </w:tcPr>
          <w:p w14:paraId="7C20BC7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EEC28BC"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4E36A9F" w14:textId="77777777" w:rsidR="00994EED" w:rsidRPr="00674C15" w:rsidRDefault="00994EED" w:rsidP="00674C15">
            <w:pPr>
              <w:spacing w:after="120"/>
              <w:ind w:left="260"/>
              <w:rPr>
                <w:rFonts w:ascii="Sylfaen" w:hAnsi="Sylfaen"/>
                <w:sz w:val="20"/>
                <w:szCs w:val="20"/>
              </w:rPr>
            </w:pPr>
            <w:r w:rsidRPr="00674C15">
              <w:rPr>
                <w:rStyle w:val="11pt"/>
                <w:rFonts w:ascii="Sylfaen" w:eastAsia="Courier New" w:hAnsi="Sylfaen"/>
                <w:sz w:val="20"/>
                <w:szCs w:val="20"/>
              </w:rPr>
              <w:t>060202</w:t>
            </w:r>
          </w:p>
        </w:tc>
        <w:tc>
          <w:tcPr>
            <w:tcW w:w="5826" w:type="dxa"/>
            <w:tcBorders>
              <w:top w:val="single" w:sz="4" w:space="0" w:color="auto"/>
              <w:left w:val="single" w:sz="4" w:space="0" w:color="auto"/>
            </w:tcBorders>
            <w:shd w:val="clear" w:color="auto" w:fill="FFFFFF"/>
          </w:tcPr>
          <w:p w14:paraId="737E23AF"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բաղադրամասին վերաբերող փոփոխությունների կառավարման հետգրանցումային արձանագրության բացառում</w:t>
            </w:r>
          </w:p>
        </w:tc>
        <w:tc>
          <w:tcPr>
            <w:tcW w:w="1262" w:type="dxa"/>
            <w:tcBorders>
              <w:top w:val="single" w:sz="4" w:space="0" w:color="auto"/>
              <w:left w:val="single" w:sz="4" w:space="0" w:color="auto"/>
            </w:tcBorders>
            <w:shd w:val="clear" w:color="auto" w:fill="FFFFFF"/>
          </w:tcPr>
          <w:p w14:paraId="492BED2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I.ե.3</w:t>
            </w:r>
          </w:p>
        </w:tc>
        <w:tc>
          <w:tcPr>
            <w:tcW w:w="2037" w:type="dxa"/>
            <w:tcBorders>
              <w:top w:val="single" w:sz="4" w:space="0" w:color="auto"/>
              <w:left w:val="single" w:sz="4" w:space="0" w:color="auto"/>
              <w:right w:val="single" w:sz="4" w:space="0" w:color="auto"/>
            </w:tcBorders>
            <w:shd w:val="clear" w:color="auto" w:fill="FFFFFF"/>
          </w:tcPr>
          <w:p w14:paraId="3536DA4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64A4773F" w14:textId="77777777" w:rsidTr="00FD76E0">
        <w:trPr>
          <w:jc w:val="center"/>
        </w:trPr>
        <w:tc>
          <w:tcPr>
            <w:tcW w:w="2069" w:type="dxa"/>
            <w:vMerge/>
            <w:tcBorders>
              <w:left w:val="single" w:sz="4" w:space="0" w:color="auto"/>
            </w:tcBorders>
            <w:shd w:val="clear" w:color="auto" w:fill="FFFFFF"/>
          </w:tcPr>
          <w:p w14:paraId="3020C7A5"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7497E0A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060300</w:t>
            </w:r>
          </w:p>
        </w:tc>
        <w:tc>
          <w:tcPr>
            <w:tcW w:w="10684" w:type="dxa"/>
            <w:gridSpan w:val="4"/>
            <w:tcBorders>
              <w:top w:val="single" w:sz="4" w:space="0" w:color="auto"/>
              <w:left w:val="single" w:sz="4" w:space="0" w:color="auto"/>
              <w:right w:val="single" w:sz="4" w:space="0" w:color="auto"/>
            </w:tcBorders>
            <w:shd w:val="clear" w:color="auto" w:fill="FFFFFF"/>
          </w:tcPr>
          <w:p w14:paraId="01924D19"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փոփոխությունների կառավարման հաստատված արձանագրության փոփոխություններ</w:t>
            </w:r>
          </w:p>
        </w:tc>
      </w:tr>
      <w:tr w:rsidR="00994EED" w:rsidRPr="00674C15" w14:paraId="0D15CE08" w14:textId="77777777" w:rsidTr="00FD76E0">
        <w:trPr>
          <w:jc w:val="center"/>
        </w:trPr>
        <w:tc>
          <w:tcPr>
            <w:tcW w:w="2069" w:type="dxa"/>
            <w:vMerge/>
            <w:tcBorders>
              <w:left w:val="single" w:sz="4" w:space="0" w:color="auto"/>
            </w:tcBorders>
            <w:shd w:val="clear" w:color="auto" w:fill="FFFFFF"/>
          </w:tcPr>
          <w:p w14:paraId="147F8A7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BEF258E"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080B93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060301</w:t>
            </w:r>
          </w:p>
        </w:tc>
        <w:tc>
          <w:tcPr>
            <w:tcW w:w="5826" w:type="dxa"/>
            <w:tcBorders>
              <w:top w:val="single" w:sz="4" w:space="0" w:color="auto"/>
              <w:left w:val="single" w:sz="4" w:space="0" w:color="auto"/>
            </w:tcBorders>
            <w:shd w:val="clear" w:color="auto" w:fill="FFFFFF"/>
          </w:tcPr>
          <w:p w14:paraId="054F2E5C" w14:textId="77777777" w:rsidR="00994EED" w:rsidRPr="00674C15" w:rsidRDefault="00994EED" w:rsidP="000B41FC">
            <w:pPr>
              <w:spacing w:after="120"/>
              <w:rPr>
                <w:rFonts w:ascii="Sylfaen" w:hAnsi="Sylfaen"/>
                <w:sz w:val="20"/>
                <w:szCs w:val="20"/>
              </w:rPr>
            </w:pPr>
            <w:r w:rsidRPr="00674C15">
              <w:rPr>
                <w:rStyle w:val="11pt"/>
                <w:rFonts w:ascii="Sylfaen" w:eastAsia="Courier New" w:hAnsi="Sylfaen"/>
                <w:sz w:val="20"/>
                <w:szCs w:val="20"/>
              </w:rPr>
              <w:t>փոփոխությունների կառավարման արձանագրության էական փոփոխություններ</w:t>
            </w:r>
          </w:p>
        </w:tc>
        <w:tc>
          <w:tcPr>
            <w:tcW w:w="1262" w:type="dxa"/>
            <w:tcBorders>
              <w:top w:val="single" w:sz="4" w:space="0" w:color="auto"/>
              <w:left w:val="single" w:sz="4" w:space="0" w:color="auto"/>
            </w:tcBorders>
            <w:shd w:val="clear" w:color="auto" w:fill="FFFFFF"/>
          </w:tcPr>
          <w:p w14:paraId="49B220B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Sylfaen" w:eastAsia="Courier New" w:hAnsi="Sylfaen"/>
                <w:sz w:val="20"/>
                <w:szCs w:val="20"/>
                <w:lang w:val="en-US"/>
              </w:rPr>
              <w:t>.</w:t>
            </w:r>
            <w:r w:rsidRPr="00674C15">
              <w:rPr>
                <w:rStyle w:val="11pt"/>
                <w:rFonts w:ascii="Sylfaen" w:eastAsia="Courier New" w:hAnsi="Sylfaen"/>
                <w:sz w:val="20"/>
                <w:szCs w:val="20"/>
              </w:rPr>
              <w:t xml:space="preserve"> I.ե.4</w:t>
            </w:r>
          </w:p>
        </w:tc>
        <w:tc>
          <w:tcPr>
            <w:tcW w:w="2037" w:type="dxa"/>
            <w:tcBorders>
              <w:top w:val="single" w:sz="4" w:space="0" w:color="auto"/>
              <w:left w:val="single" w:sz="4" w:space="0" w:color="auto"/>
              <w:right w:val="single" w:sz="4" w:space="0" w:color="auto"/>
            </w:tcBorders>
            <w:shd w:val="clear" w:color="auto" w:fill="FFFFFF"/>
          </w:tcPr>
          <w:p w14:paraId="519CF2A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0118A776" w14:textId="77777777" w:rsidTr="00FD76E0">
        <w:trPr>
          <w:jc w:val="center"/>
        </w:trPr>
        <w:tc>
          <w:tcPr>
            <w:tcW w:w="2069" w:type="dxa"/>
            <w:vMerge/>
            <w:tcBorders>
              <w:left w:val="single" w:sz="4" w:space="0" w:color="auto"/>
            </w:tcBorders>
            <w:shd w:val="clear" w:color="auto" w:fill="FFFFFF"/>
          </w:tcPr>
          <w:p w14:paraId="188DC8D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25DF7CF"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9F879A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060302</w:t>
            </w:r>
          </w:p>
        </w:tc>
        <w:tc>
          <w:tcPr>
            <w:tcW w:w="5826" w:type="dxa"/>
            <w:tcBorders>
              <w:top w:val="single" w:sz="4" w:space="0" w:color="auto"/>
              <w:left w:val="single" w:sz="4" w:space="0" w:color="auto"/>
            </w:tcBorders>
            <w:shd w:val="clear" w:color="auto" w:fill="FFFFFF"/>
          </w:tcPr>
          <w:p w14:paraId="0C607B2D"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փոփոխությունների կառավարման արձանագրության ոչ էական փոփոխություններ, որոնք չեն փոխում արձանագրության մեջ նկարագրված ռազմավարությունը</w:t>
            </w:r>
          </w:p>
        </w:tc>
        <w:tc>
          <w:tcPr>
            <w:tcW w:w="1262" w:type="dxa"/>
            <w:tcBorders>
              <w:top w:val="single" w:sz="4" w:space="0" w:color="auto"/>
              <w:left w:val="single" w:sz="4" w:space="0" w:color="auto"/>
            </w:tcBorders>
            <w:shd w:val="clear" w:color="auto" w:fill="FFFFFF"/>
          </w:tcPr>
          <w:p w14:paraId="6C622FF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I.ե.4</w:t>
            </w:r>
          </w:p>
        </w:tc>
        <w:tc>
          <w:tcPr>
            <w:tcW w:w="2037" w:type="dxa"/>
            <w:tcBorders>
              <w:top w:val="single" w:sz="4" w:space="0" w:color="auto"/>
              <w:left w:val="single" w:sz="4" w:space="0" w:color="auto"/>
              <w:right w:val="single" w:sz="4" w:space="0" w:color="auto"/>
            </w:tcBorders>
            <w:shd w:val="clear" w:color="auto" w:fill="FFFFFF"/>
          </w:tcPr>
          <w:p w14:paraId="0DD6B63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4DCB8833" w14:textId="77777777" w:rsidTr="00FD76E0">
        <w:trPr>
          <w:jc w:val="center"/>
        </w:trPr>
        <w:tc>
          <w:tcPr>
            <w:tcW w:w="2069" w:type="dxa"/>
            <w:vMerge/>
            <w:tcBorders>
              <w:left w:val="single" w:sz="4" w:space="0" w:color="auto"/>
            </w:tcBorders>
            <w:shd w:val="clear" w:color="auto" w:fill="FFFFFF"/>
          </w:tcPr>
          <w:p w14:paraId="29DD00AF"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E6FF08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060400</w:t>
            </w:r>
          </w:p>
        </w:tc>
        <w:tc>
          <w:tcPr>
            <w:tcW w:w="10684" w:type="dxa"/>
            <w:gridSpan w:val="4"/>
            <w:tcBorders>
              <w:top w:val="single" w:sz="4" w:space="0" w:color="auto"/>
              <w:left w:val="single" w:sz="4" w:space="0" w:color="auto"/>
              <w:right w:val="single" w:sz="4" w:space="0" w:color="auto"/>
            </w:tcBorders>
            <w:shd w:val="clear" w:color="auto" w:fill="FFFFFF"/>
          </w:tcPr>
          <w:p w14:paraId="476A22F2"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հաստատված՝ փոփոխությունների կառավարման արձանագրությամբ նախատեսված փոփոխությունների իրականացում</w:t>
            </w:r>
          </w:p>
        </w:tc>
      </w:tr>
      <w:tr w:rsidR="00994EED" w:rsidRPr="00674C15" w14:paraId="2890B3F0" w14:textId="77777777" w:rsidTr="00FD76E0">
        <w:trPr>
          <w:jc w:val="center"/>
        </w:trPr>
        <w:tc>
          <w:tcPr>
            <w:tcW w:w="2069" w:type="dxa"/>
            <w:vMerge/>
            <w:tcBorders>
              <w:left w:val="single" w:sz="4" w:space="0" w:color="auto"/>
            </w:tcBorders>
            <w:shd w:val="clear" w:color="auto" w:fill="FFFFFF"/>
          </w:tcPr>
          <w:p w14:paraId="1434EC7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D5F4B58"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BDA53D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060401</w:t>
            </w:r>
          </w:p>
        </w:tc>
        <w:tc>
          <w:tcPr>
            <w:tcW w:w="5826" w:type="dxa"/>
            <w:tcBorders>
              <w:top w:val="single" w:sz="4" w:space="0" w:color="auto"/>
              <w:left w:val="single" w:sz="4" w:space="0" w:color="auto"/>
            </w:tcBorders>
            <w:shd w:val="clear" w:color="auto" w:fill="FFFFFF"/>
          </w:tcPr>
          <w:p w14:paraId="61CE8BDC"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փոփոխության իրականացման համար չեն պահանջվում լրացուցիչ օժանդակ տվյալներ</w:t>
            </w:r>
          </w:p>
        </w:tc>
        <w:tc>
          <w:tcPr>
            <w:tcW w:w="1262" w:type="dxa"/>
            <w:tcBorders>
              <w:top w:val="single" w:sz="4" w:space="0" w:color="auto"/>
              <w:left w:val="single" w:sz="4" w:space="0" w:color="auto"/>
            </w:tcBorders>
            <w:shd w:val="clear" w:color="auto" w:fill="FFFFFF"/>
          </w:tcPr>
          <w:p w14:paraId="4BD8585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I.ե.5</w:t>
            </w:r>
          </w:p>
        </w:tc>
        <w:tc>
          <w:tcPr>
            <w:tcW w:w="2037" w:type="dxa"/>
            <w:tcBorders>
              <w:top w:val="single" w:sz="4" w:space="0" w:color="auto"/>
              <w:left w:val="single" w:sz="4" w:space="0" w:color="auto"/>
              <w:right w:val="single" w:sz="4" w:space="0" w:color="auto"/>
            </w:tcBorders>
            <w:shd w:val="clear" w:color="auto" w:fill="FFFFFF"/>
          </w:tcPr>
          <w:p w14:paraId="45C16D7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4556881C" w14:textId="77777777" w:rsidTr="00FD76E0">
        <w:trPr>
          <w:jc w:val="center"/>
        </w:trPr>
        <w:tc>
          <w:tcPr>
            <w:tcW w:w="2069" w:type="dxa"/>
            <w:vMerge/>
            <w:tcBorders>
              <w:left w:val="single" w:sz="4" w:space="0" w:color="auto"/>
            </w:tcBorders>
            <w:shd w:val="clear" w:color="auto" w:fill="FFFFFF"/>
          </w:tcPr>
          <w:p w14:paraId="5253CBE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3C1AB2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7D0531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060402</w:t>
            </w:r>
          </w:p>
        </w:tc>
        <w:tc>
          <w:tcPr>
            <w:tcW w:w="5826" w:type="dxa"/>
            <w:tcBorders>
              <w:top w:val="single" w:sz="4" w:space="0" w:color="auto"/>
              <w:left w:val="single" w:sz="4" w:space="0" w:color="auto"/>
            </w:tcBorders>
            <w:shd w:val="clear" w:color="auto" w:fill="FFFFFF"/>
          </w:tcPr>
          <w:p w14:paraId="3E102AF7"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փոփոխության իրականացման համար պահանջվում են լրացուցիչ օժանդակ տվյալներ</w:t>
            </w:r>
          </w:p>
        </w:tc>
        <w:tc>
          <w:tcPr>
            <w:tcW w:w="1262" w:type="dxa"/>
            <w:tcBorders>
              <w:top w:val="single" w:sz="4" w:space="0" w:color="auto"/>
              <w:left w:val="single" w:sz="4" w:space="0" w:color="auto"/>
            </w:tcBorders>
            <w:shd w:val="clear" w:color="auto" w:fill="FFFFFF"/>
          </w:tcPr>
          <w:p w14:paraId="0D4D138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Sylfaen" w:eastAsia="Courier New" w:hAnsi="Sylfaen"/>
                <w:sz w:val="20"/>
                <w:szCs w:val="20"/>
                <w:lang w:val="en-US"/>
              </w:rPr>
              <w:t>.</w:t>
            </w:r>
            <w:r w:rsidRPr="00674C15">
              <w:rPr>
                <w:rStyle w:val="11pt"/>
                <w:rFonts w:ascii="Sylfaen" w:eastAsia="Courier New" w:hAnsi="Sylfaen"/>
                <w:sz w:val="20"/>
                <w:szCs w:val="20"/>
              </w:rPr>
              <w:t xml:space="preserve"> I.ե.5</w:t>
            </w:r>
          </w:p>
        </w:tc>
        <w:tc>
          <w:tcPr>
            <w:tcW w:w="2037" w:type="dxa"/>
            <w:tcBorders>
              <w:top w:val="single" w:sz="4" w:space="0" w:color="auto"/>
              <w:left w:val="single" w:sz="4" w:space="0" w:color="auto"/>
              <w:right w:val="single" w:sz="4" w:space="0" w:color="auto"/>
            </w:tcBorders>
            <w:shd w:val="clear" w:color="auto" w:fill="FFFFFF"/>
          </w:tcPr>
          <w:p w14:paraId="60F22A8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7512B64B" w14:textId="77777777" w:rsidTr="00FD76E0">
        <w:trPr>
          <w:jc w:val="center"/>
        </w:trPr>
        <w:tc>
          <w:tcPr>
            <w:tcW w:w="2069" w:type="dxa"/>
            <w:vMerge/>
            <w:tcBorders>
              <w:left w:val="single" w:sz="4" w:space="0" w:color="auto"/>
            </w:tcBorders>
            <w:shd w:val="clear" w:color="auto" w:fill="FFFFFF"/>
          </w:tcPr>
          <w:p w14:paraId="23B078CF"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417607C"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FDD533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060403</w:t>
            </w:r>
          </w:p>
        </w:tc>
        <w:tc>
          <w:tcPr>
            <w:tcW w:w="5826" w:type="dxa"/>
            <w:tcBorders>
              <w:top w:val="single" w:sz="4" w:space="0" w:color="auto"/>
              <w:left w:val="single" w:sz="4" w:space="0" w:color="auto"/>
            </w:tcBorders>
            <w:shd w:val="clear" w:color="auto" w:fill="FFFFFF"/>
          </w:tcPr>
          <w:p w14:paraId="78CEE4A2"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դեղապատրաստուկի փոփոխության իրականացում</w:t>
            </w:r>
          </w:p>
        </w:tc>
        <w:tc>
          <w:tcPr>
            <w:tcW w:w="1262" w:type="dxa"/>
            <w:tcBorders>
              <w:top w:val="single" w:sz="4" w:space="0" w:color="auto"/>
              <w:left w:val="single" w:sz="4" w:space="0" w:color="auto"/>
            </w:tcBorders>
            <w:shd w:val="clear" w:color="auto" w:fill="FFFFFF"/>
          </w:tcPr>
          <w:p w14:paraId="342611C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I.ե.5</w:t>
            </w:r>
          </w:p>
        </w:tc>
        <w:tc>
          <w:tcPr>
            <w:tcW w:w="2037" w:type="dxa"/>
            <w:tcBorders>
              <w:top w:val="single" w:sz="4" w:space="0" w:color="auto"/>
              <w:left w:val="single" w:sz="4" w:space="0" w:color="auto"/>
              <w:right w:val="single" w:sz="4" w:space="0" w:color="auto"/>
            </w:tcBorders>
            <w:shd w:val="clear" w:color="auto" w:fill="FFFFFF"/>
          </w:tcPr>
          <w:p w14:paraId="338449D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072097CF" w14:textId="77777777" w:rsidTr="00FD76E0">
        <w:trPr>
          <w:jc w:val="center"/>
        </w:trPr>
        <w:tc>
          <w:tcPr>
            <w:tcW w:w="2069" w:type="dxa"/>
            <w:vMerge w:val="restart"/>
            <w:tcBorders>
              <w:top w:val="single" w:sz="4" w:space="0" w:color="auto"/>
              <w:left w:val="single" w:sz="4" w:space="0" w:color="auto"/>
            </w:tcBorders>
            <w:shd w:val="clear" w:color="auto" w:fill="FFFFFF"/>
          </w:tcPr>
          <w:p w14:paraId="69E8439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07</w:t>
            </w:r>
          </w:p>
        </w:tc>
        <w:tc>
          <w:tcPr>
            <w:tcW w:w="12669" w:type="dxa"/>
            <w:gridSpan w:val="5"/>
            <w:tcBorders>
              <w:top w:val="single" w:sz="4" w:space="0" w:color="auto"/>
              <w:left w:val="single" w:sz="4" w:space="0" w:color="auto"/>
              <w:right w:val="single" w:sz="4" w:space="0" w:color="auto"/>
            </w:tcBorders>
            <w:shd w:val="clear" w:color="auto" w:fill="FFFFFF"/>
          </w:tcPr>
          <w:p w14:paraId="0E7705A7"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 Արտաքին տեսքը եւ կազմը</w:t>
            </w:r>
          </w:p>
        </w:tc>
      </w:tr>
      <w:tr w:rsidR="00994EED" w:rsidRPr="00674C15" w14:paraId="592FF844" w14:textId="77777777" w:rsidTr="00FD76E0">
        <w:trPr>
          <w:jc w:val="center"/>
        </w:trPr>
        <w:tc>
          <w:tcPr>
            <w:tcW w:w="2069" w:type="dxa"/>
            <w:vMerge/>
            <w:tcBorders>
              <w:left w:val="single" w:sz="4" w:space="0" w:color="auto"/>
            </w:tcBorders>
            <w:shd w:val="clear" w:color="auto" w:fill="FFFFFF"/>
          </w:tcPr>
          <w:p w14:paraId="086CA643"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B33057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070100</w:t>
            </w:r>
          </w:p>
        </w:tc>
        <w:tc>
          <w:tcPr>
            <w:tcW w:w="10684" w:type="dxa"/>
            <w:gridSpan w:val="4"/>
            <w:tcBorders>
              <w:top w:val="single" w:sz="4" w:space="0" w:color="auto"/>
              <w:left w:val="single" w:sz="4" w:space="0" w:color="auto"/>
              <w:right w:val="single" w:sz="4" w:space="0" w:color="auto"/>
            </w:tcBorders>
            <w:shd w:val="clear" w:color="auto" w:fill="FFFFFF"/>
          </w:tcPr>
          <w:p w14:paraId="7F64CD96" w14:textId="77777777" w:rsidR="00994EED" w:rsidRPr="00674C15" w:rsidRDefault="00994EED" w:rsidP="00674C15">
            <w:pPr>
              <w:spacing w:after="120"/>
              <w:rPr>
                <w:rFonts w:ascii="Sylfaen" w:hAnsi="Sylfaen"/>
                <w:sz w:val="20"/>
                <w:szCs w:val="20"/>
              </w:rPr>
            </w:pPr>
            <w:r w:rsidRPr="00674C15">
              <w:rPr>
                <w:rStyle w:val="11pt"/>
                <w:rFonts w:ascii="Sylfaen" w:eastAsia="Courier New" w:hAnsi="Sylfaen"/>
                <w:sz w:val="20"/>
                <w:szCs w:val="20"/>
              </w:rPr>
              <w:t>դեղապատրաստուկի արտադրության ընթացքում օգտագործվող դրոշմվածքների, փորագրության կամ այլ նշանների փոփոխություն կամ ավելացում, այդ թվում՝ թանաքի փոխարինում կամ ավելացում</w:t>
            </w:r>
          </w:p>
        </w:tc>
      </w:tr>
      <w:tr w:rsidR="00994EED" w:rsidRPr="00674C15" w14:paraId="34CF4D51" w14:textId="77777777" w:rsidTr="00FD76E0">
        <w:trPr>
          <w:jc w:val="center"/>
        </w:trPr>
        <w:tc>
          <w:tcPr>
            <w:tcW w:w="2069" w:type="dxa"/>
            <w:vMerge/>
            <w:tcBorders>
              <w:left w:val="single" w:sz="4" w:space="0" w:color="auto"/>
            </w:tcBorders>
            <w:shd w:val="clear" w:color="auto" w:fill="FFFFFF"/>
          </w:tcPr>
          <w:p w14:paraId="20541D7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5FA88F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07652A7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070101</w:t>
            </w:r>
          </w:p>
        </w:tc>
        <w:tc>
          <w:tcPr>
            <w:tcW w:w="5826" w:type="dxa"/>
            <w:tcBorders>
              <w:top w:val="single" w:sz="4" w:space="0" w:color="auto"/>
              <w:left w:val="single" w:sz="4" w:space="0" w:color="auto"/>
              <w:bottom w:val="single" w:sz="4" w:space="0" w:color="auto"/>
            </w:tcBorders>
            <w:shd w:val="clear" w:color="auto" w:fill="FFFFFF"/>
          </w:tcPr>
          <w:p w14:paraId="4F1A3287"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դրոշմվածքների, փորագրության կամ այլ նշանների փոփոխություն</w:t>
            </w:r>
          </w:p>
        </w:tc>
        <w:tc>
          <w:tcPr>
            <w:tcW w:w="1262" w:type="dxa"/>
            <w:tcBorders>
              <w:top w:val="single" w:sz="4" w:space="0" w:color="auto"/>
              <w:left w:val="single" w:sz="4" w:space="0" w:color="auto"/>
              <w:bottom w:val="single" w:sz="4" w:space="0" w:color="auto"/>
            </w:tcBorders>
            <w:shd w:val="clear" w:color="auto" w:fill="FFFFFF"/>
          </w:tcPr>
          <w:p w14:paraId="3B113A1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EEE3E0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7B231A99" w14:textId="77777777" w:rsidTr="00FD76E0">
        <w:trPr>
          <w:jc w:val="center"/>
        </w:trPr>
        <w:tc>
          <w:tcPr>
            <w:tcW w:w="2069" w:type="dxa"/>
            <w:vMerge/>
            <w:tcBorders>
              <w:left w:val="single" w:sz="4" w:space="0" w:color="auto"/>
            </w:tcBorders>
            <w:shd w:val="clear" w:color="auto" w:fill="FFFFFF"/>
          </w:tcPr>
          <w:p w14:paraId="0FD5F90A"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EBFBB98"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C8C6A38" w14:textId="77777777" w:rsidR="00994EED" w:rsidRPr="00674C15" w:rsidRDefault="00994EED" w:rsidP="00674C15">
            <w:pPr>
              <w:spacing w:after="120"/>
              <w:ind w:left="280"/>
              <w:rPr>
                <w:rFonts w:ascii="Sylfaen" w:hAnsi="Sylfaen"/>
                <w:sz w:val="20"/>
                <w:szCs w:val="20"/>
              </w:rPr>
            </w:pPr>
            <w:r w:rsidRPr="00674C15">
              <w:rPr>
                <w:rStyle w:val="11pt"/>
                <w:rFonts w:ascii="Sylfaen" w:eastAsia="Courier New" w:hAnsi="Sylfaen"/>
                <w:sz w:val="20"/>
                <w:szCs w:val="20"/>
              </w:rPr>
              <w:t>070102</w:t>
            </w:r>
          </w:p>
        </w:tc>
        <w:tc>
          <w:tcPr>
            <w:tcW w:w="5826" w:type="dxa"/>
            <w:tcBorders>
              <w:top w:val="single" w:sz="4" w:space="0" w:color="auto"/>
              <w:left w:val="single" w:sz="4" w:space="0" w:color="auto"/>
            </w:tcBorders>
            <w:shd w:val="clear" w:color="auto" w:fill="FFFFFF"/>
          </w:tcPr>
          <w:p w14:paraId="71D3C26E"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հավասար դեղաչափերի բաժանելու համար նախատեսված կտրման գծերի (կոտրելու գծերի) փոփոխություն</w:t>
            </w:r>
          </w:p>
        </w:tc>
        <w:tc>
          <w:tcPr>
            <w:tcW w:w="1262" w:type="dxa"/>
            <w:tcBorders>
              <w:top w:val="single" w:sz="4" w:space="0" w:color="auto"/>
              <w:left w:val="single" w:sz="4" w:space="0" w:color="auto"/>
            </w:tcBorders>
            <w:shd w:val="clear" w:color="auto" w:fill="FFFFFF"/>
          </w:tcPr>
          <w:p w14:paraId="63D6D8D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Բ.II.ա.1.</w:t>
            </w:r>
          </w:p>
        </w:tc>
        <w:tc>
          <w:tcPr>
            <w:tcW w:w="2037" w:type="dxa"/>
            <w:tcBorders>
              <w:top w:val="single" w:sz="4" w:space="0" w:color="auto"/>
              <w:left w:val="single" w:sz="4" w:space="0" w:color="auto"/>
              <w:right w:val="single" w:sz="4" w:space="0" w:color="auto"/>
            </w:tcBorders>
            <w:shd w:val="clear" w:color="auto" w:fill="FFFFFF"/>
          </w:tcPr>
          <w:p w14:paraId="444A8D7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613A1FD8" w14:textId="77777777" w:rsidTr="00FD76E0">
        <w:trPr>
          <w:jc w:val="center"/>
        </w:trPr>
        <w:tc>
          <w:tcPr>
            <w:tcW w:w="2069" w:type="dxa"/>
            <w:vMerge/>
            <w:tcBorders>
              <w:left w:val="single" w:sz="4" w:space="0" w:color="auto"/>
            </w:tcBorders>
            <w:shd w:val="clear" w:color="auto" w:fill="FFFFFF"/>
          </w:tcPr>
          <w:p w14:paraId="0CC05B24"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A753BC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070200</w:t>
            </w:r>
          </w:p>
        </w:tc>
        <w:tc>
          <w:tcPr>
            <w:tcW w:w="10684" w:type="dxa"/>
            <w:gridSpan w:val="4"/>
            <w:tcBorders>
              <w:top w:val="single" w:sz="4" w:space="0" w:color="auto"/>
              <w:left w:val="single" w:sz="4" w:space="0" w:color="auto"/>
              <w:right w:val="single" w:sz="4" w:space="0" w:color="auto"/>
            </w:tcBorders>
            <w:shd w:val="clear" w:color="auto" w:fill="FFFFFF"/>
          </w:tcPr>
          <w:p w14:paraId="0E83615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դեղաձեւի ձեւի կամ չափերի փոփոխություն</w:t>
            </w:r>
          </w:p>
        </w:tc>
      </w:tr>
      <w:tr w:rsidR="00994EED" w:rsidRPr="00674C15" w14:paraId="663A9D5F" w14:textId="77777777" w:rsidTr="00FD76E0">
        <w:trPr>
          <w:trHeight w:val="820"/>
          <w:jc w:val="center"/>
        </w:trPr>
        <w:tc>
          <w:tcPr>
            <w:tcW w:w="2069" w:type="dxa"/>
            <w:vMerge/>
            <w:tcBorders>
              <w:left w:val="single" w:sz="4" w:space="0" w:color="auto"/>
            </w:tcBorders>
            <w:shd w:val="clear" w:color="auto" w:fill="FFFFFF"/>
          </w:tcPr>
          <w:p w14:paraId="0DE4882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346E14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13C6C3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070201</w:t>
            </w:r>
          </w:p>
        </w:tc>
        <w:tc>
          <w:tcPr>
            <w:tcW w:w="5826" w:type="dxa"/>
            <w:tcBorders>
              <w:top w:val="single" w:sz="4" w:space="0" w:color="auto"/>
              <w:left w:val="single" w:sz="4" w:space="0" w:color="auto"/>
            </w:tcBorders>
            <w:shd w:val="clear" w:color="auto" w:fill="FFFFFF"/>
          </w:tcPr>
          <w:p w14:paraId="260FEED1"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արագ կապազերծմամբ հաբեր, դեղապատիճներ, դեղամոմիկներ եւ պեսարիաներ</w:t>
            </w:r>
          </w:p>
        </w:tc>
        <w:tc>
          <w:tcPr>
            <w:tcW w:w="1262" w:type="dxa"/>
            <w:tcBorders>
              <w:top w:val="single" w:sz="4" w:space="0" w:color="auto"/>
              <w:left w:val="single" w:sz="4" w:space="0" w:color="auto"/>
            </w:tcBorders>
            <w:shd w:val="clear" w:color="auto" w:fill="FFFFFF"/>
          </w:tcPr>
          <w:p w14:paraId="4C499F4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Բ.II.ա.2.</w:t>
            </w:r>
          </w:p>
        </w:tc>
        <w:tc>
          <w:tcPr>
            <w:tcW w:w="2037" w:type="dxa"/>
            <w:tcBorders>
              <w:top w:val="single" w:sz="4" w:space="0" w:color="auto"/>
              <w:left w:val="single" w:sz="4" w:space="0" w:color="auto"/>
              <w:right w:val="single" w:sz="4" w:space="0" w:color="auto"/>
            </w:tcBorders>
            <w:shd w:val="clear" w:color="auto" w:fill="FFFFFF"/>
          </w:tcPr>
          <w:p w14:paraId="3F70D22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5B03D835" w14:textId="77777777" w:rsidTr="00FD76E0">
        <w:trPr>
          <w:jc w:val="center"/>
        </w:trPr>
        <w:tc>
          <w:tcPr>
            <w:tcW w:w="2069" w:type="dxa"/>
            <w:vMerge/>
            <w:tcBorders>
              <w:left w:val="single" w:sz="4" w:space="0" w:color="auto"/>
            </w:tcBorders>
            <w:shd w:val="clear" w:color="auto" w:fill="FFFFFF"/>
          </w:tcPr>
          <w:p w14:paraId="71B42DB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84B788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25C07B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070202</w:t>
            </w:r>
          </w:p>
        </w:tc>
        <w:tc>
          <w:tcPr>
            <w:tcW w:w="5826" w:type="dxa"/>
            <w:tcBorders>
              <w:top w:val="single" w:sz="4" w:space="0" w:color="auto"/>
              <w:left w:val="single" w:sz="4" w:space="0" w:color="auto"/>
            </w:tcBorders>
            <w:shd w:val="clear" w:color="auto" w:fill="FFFFFF"/>
          </w:tcPr>
          <w:p w14:paraId="4FA00F0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հետաձգված, ձեւափոխված կամ երկարաձգված կապազերծմամբ դեղաձեւեր եւ հավասար դեղաչափերի բաժանման համար նախատեսված կտրման գծով հաբեր</w:t>
            </w:r>
          </w:p>
        </w:tc>
        <w:tc>
          <w:tcPr>
            <w:tcW w:w="1262" w:type="dxa"/>
            <w:tcBorders>
              <w:top w:val="single" w:sz="4" w:space="0" w:color="auto"/>
              <w:left w:val="single" w:sz="4" w:space="0" w:color="auto"/>
            </w:tcBorders>
            <w:shd w:val="clear" w:color="auto" w:fill="FFFFFF"/>
          </w:tcPr>
          <w:p w14:paraId="4A6D77F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Բ.II.ա.2.</w:t>
            </w:r>
          </w:p>
        </w:tc>
        <w:tc>
          <w:tcPr>
            <w:tcW w:w="2037" w:type="dxa"/>
            <w:tcBorders>
              <w:top w:val="single" w:sz="4" w:space="0" w:color="auto"/>
              <w:left w:val="single" w:sz="4" w:space="0" w:color="auto"/>
              <w:right w:val="single" w:sz="4" w:space="0" w:color="auto"/>
            </w:tcBorders>
            <w:shd w:val="clear" w:color="auto" w:fill="FFFFFF"/>
          </w:tcPr>
          <w:p w14:paraId="649FA18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64DA73DE" w14:textId="77777777" w:rsidTr="00FD76E0">
        <w:trPr>
          <w:jc w:val="center"/>
        </w:trPr>
        <w:tc>
          <w:tcPr>
            <w:tcW w:w="2069" w:type="dxa"/>
            <w:vMerge/>
            <w:tcBorders>
              <w:left w:val="single" w:sz="4" w:space="0" w:color="auto"/>
            </w:tcBorders>
            <w:shd w:val="clear" w:color="auto" w:fill="FFFFFF"/>
          </w:tcPr>
          <w:p w14:paraId="3D8A5D3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027F443"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7D24E9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070203</w:t>
            </w:r>
          </w:p>
        </w:tc>
        <w:tc>
          <w:tcPr>
            <w:tcW w:w="5826" w:type="dxa"/>
            <w:tcBorders>
              <w:top w:val="single" w:sz="4" w:space="0" w:color="auto"/>
              <w:left w:val="single" w:sz="4" w:space="0" w:color="auto"/>
            </w:tcBorders>
            <w:shd w:val="clear" w:color="auto" w:fill="FFFFFF"/>
          </w:tcPr>
          <w:p w14:paraId="7A1CA1D5"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ռադիոդեղագործական դեղապատրաստուկի համար լրացման այլ ծավալով նոր հավաքածուի ավելացում</w:t>
            </w:r>
          </w:p>
        </w:tc>
        <w:tc>
          <w:tcPr>
            <w:tcW w:w="1262" w:type="dxa"/>
            <w:tcBorders>
              <w:top w:val="single" w:sz="4" w:space="0" w:color="auto"/>
              <w:left w:val="single" w:sz="4" w:space="0" w:color="auto"/>
            </w:tcBorders>
            <w:shd w:val="clear" w:color="auto" w:fill="FFFFFF"/>
          </w:tcPr>
          <w:p w14:paraId="3779677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Բ.II.ա.2.</w:t>
            </w:r>
          </w:p>
        </w:tc>
        <w:tc>
          <w:tcPr>
            <w:tcW w:w="2037" w:type="dxa"/>
            <w:tcBorders>
              <w:top w:val="single" w:sz="4" w:space="0" w:color="auto"/>
              <w:left w:val="single" w:sz="4" w:space="0" w:color="auto"/>
              <w:right w:val="single" w:sz="4" w:space="0" w:color="auto"/>
            </w:tcBorders>
            <w:shd w:val="clear" w:color="auto" w:fill="FFFFFF"/>
          </w:tcPr>
          <w:p w14:paraId="478217D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293B014" w14:textId="77777777" w:rsidTr="00FD76E0">
        <w:trPr>
          <w:jc w:val="center"/>
        </w:trPr>
        <w:tc>
          <w:tcPr>
            <w:tcW w:w="2069" w:type="dxa"/>
            <w:vMerge/>
            <w:tcBorders>
              <w:left w:val="single" w:sz="4" w:space="0" w:color="auto"/>
            </w:tcBorders>
            <w:shd w:val="clear" w:color="auto" w:fill="FFFFFF"/>
          </w:tcPr>
          <w:p w14:paraId="2B9BEBC8"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7B1333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070300</w:t>
            </w:r>
          </w:p>
        </w:tc>
        <w:tc>
          <w:tcPr>
            <w:tcW w:w="10684" w:type="dxa"/>
            <w:gridSpan w:val="4"/>
            <w:tcBorders>
              <w:top w:val="single" w:sz="4" w:space="0" w:color="auto"/>
              <w:left w:val="single" w:sz="4" w:space="0" w:color="auto"/>
              <w:right w:val="single" w:sz="4" w:space="0" w:color="auto"/>
            </w:tcBorders>
            <w:shd w:val="clear" w:color="auto" w:fill="FFFFFF"/>
          </w:tcPr>
          <w:p w14:paraId="0406C3D7"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(օժանդակ նյութերի) կազմի փոփոխություն: Համային հավելումներ (բուրավետիչներ) կամ ներկանյութեր</w:t>
            </w:r>
          </w:p>
        </w:tc>
      </w:tr>
      <w:tr w:rsidR="00994EED" w:rsidRPr="00674C15" w14:paraId="347E267E" w14:textId="77777777" w:rsidTr="00FD76E0">
        <w:trPr>
          <w:jc w:val="center"/>
        </w:trPr>
        <w:tc>
          <w:tcPr>
            <w:tcW w:w="2069" w:type="dxa"/>
            <w:vMerge/>
            <w:tcBorders>
              <w:left w:val="single" w:sz="4" w:space="0" w:color="auto"/>
            </w:tcBorders>
            <w:shd w:val="clear" w:color="auto" w:fill="FFFFFF"/>
          </w:tcPr>
          <w:p w14:paraId="46D69FBF"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2BB29DF"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1420E6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070301</w:t>
            </w:r>
          </w:p>
        </w:tc>
        <w:tc>
          <w:tcPr>
            <w:tcW w:w="5826" w:type="dxa"/>
            <w:tcBorders>
              <w:top w:val="single" w:sz="4" w:space="0" w:color="auto"/>
              <w:left w:val="single" w:sz="4" w:space="0" w:color="auto"/>
            </w:tcBorders>
            <w:shd w:val="clear" w:color="auto" w:fill="FFFFFF"/>
          </w:tcPr>
          <w:p w14:paraId="6E30513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ավելացում, բացառում կամ փոխարինում</w:t>
            </w:r>
          </w:p>
        </w:tc>
        <w:tc>
          <w:tcPr>
            <w:tcW w:w="1262" w:type="dxa"/>
            <w:tcBorders>
              <w:top w:val="single" w:sz="4" w:space="0" w:color="auto"/>
              <w:left w:val="single" w:sz="4" w:space="0" w:color="auto"/>
            </w:tcBorders>
            <w:shd w:val="clear" w:color="auto" w:fill="FFFFFF"/>
          </w:tcPr>
          <w:p w14:paraId="4EA7F70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1CBDB2B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2A406552" w14:textId="77777777" w:rsidTr="00FD76E0">
        <w:trPr>
          <w:jc w:val="center"/>
        </w:trPr>
        <w:tc>
          <w:tcPr>
            <w:tcW w:w="2069" w:type="dxa"/>
            <w:vMerge/>
            <w:tcBorders>
              <w:left w:val="single" w:sz="4" w:space="0" w:color="auto"/>
            </w:tcBorders>
            <w:shd w:val="clear" w:color="auto" w:fill="FFFFFF"/>
          </w:tcPr>
          <w:p w14:paraId="66978DF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F2DD63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C7F7FC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070302</w:t>
            </w:r>
          </w:p>
        </w:tc>
        <w:tc>
          <w:tcPr>
            <w:tcW w:w="5826" w:type="dxa"/>
            <w:tcBorders>
              <w:top w:val="single" w:sz="4" w:space="0" w:color="auto"/>
              <w:left w:val="single" w:sz="4" w:space="0" w:color="auto"/>
            </w:tcBorders>
            <w:shd w:val="clear" w:color="auto" w:fill="FFFFFF"/>
          </w:tcPr>
          <w:p w14:paraId="4256BF6D"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պարունակության ավելացում կամ նվազեցում</w:t>
            </w:r>
          </w:p>
        </w:tc>
        <w:tc>
          <w:tcPr>
            <w:tcW w:w="1262" w:type="dxa"/>
            <w:tcBorders>
              <w:top w:val="single" w:sz="4" w:space="0" w:color="auto"/>
              <w:left w:val="single" w:sz="4" w:space="0" w:color="auto"/>
            </w:tcBorders>
            <w:shd w:val="clear" w:color="auto" w:fill="FFFFFF"/>
          </w:tcPr>
          <w:p w14:paraId="14FA9E6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6D9C8FA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13BABE1A" w14:textId="77777777" w:rsidTr="00FD76E0">
        <w:trPr>
          <w:jc w:val="center"/>
        </w:trPr>
        <w:tc>
          <w:tcPr>
            <w:tcW w:w="2069" w:type="dxa"/>
            <w:vMerge/>
            <w:tcBorders>
              <w:left w:val="single" w:sz="4" w:space="0" w:color="auto"/>
            </w:tcBorders>
            <w:shd w:val="clear" w:color="auto" w:fill="FFFFFF"/>
          </w:tcPr>
          <w:p w14:paraId="037BB84F"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3C5A670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070400</w:t>
            </w:r>
          </w:p>
        </w:tc>
        <w:tc>
          <w:tcPr>
            <w:tcW w:w="10684" w:type="dxa"/>
            <w:gridSpan w:val="4"/>
            <w:tcBorders>
              <w:top w:val="single" w:sz="4" w:space="0" w:color="auto"/>
              <w:left w:val="single" w:sz="4" w:space="0" w:color="auto"/>
              <w:right w:val="single" w:sz="4" w:space="0" w:color="auto"/>
            </w:tcBorders>
            <w:shd w:val="clear" w:color="auto" w:fill="FFFFFF"/>
          </w:tcPr>
          <w:p w14:paraId="7330019C"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(օժանդակ նյութերի) կազմի փոփոխություն: Այլ օժանդակ նյութեր</w:t>
            </w:r>
          </w:p>
        </w:tc>
      </w:tr>
      <w:tr w:rsidR="00994EED" w:rsidRPr="00674C15" w14:paraId="50E68EF8" w14:textId="77777777" w:rsidTr="00FD76E0">
        <w:trPr>
          <w:jc w:val="center"/>
        </w:trPr>
        <w:tc>
          <w:tcPr>
            <w:tcW w:w="2069" w:type="dxa"/>
            <w:vMerge/>
            <w:tcBorders>
              <w:left w:val="single" w:sz="4" w:space="0" w:color="auto"/>
            </w:tcBorders>
            <w:shd w:val="clear" w:color="auto" w:fill="FFFFFF"/>
          </w:tcPr>
          <w:p w14:paraId="7E1BABC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69AFF2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33BB58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070401</w:t>
            </w:r>
          </w:p>
        </w:tc>
        <w:tc>
          <w:tcPr>
            <w:tcW w:w="5826" w:type="dxa"/>
            <w:tcBorders>
              <w:top w:val="single" w:sz="4" w:space="0" w:color="auto"/>
              <w:left w:val="single" w:sz="4" w:space="0" w:color="auto"/>
            </w:tcBorders>
            <w:shd w:val="clear" w:color="auto" w:fill="FFFFFF"/>
          </w:tcPr>
          <w:p w14:paraId="24AF58D4"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օժանդակ նյութերի քանակական կազմի ցանկացած աննշան շտկում</w:t>
            </w:r>
          </w:p>
        </w:tc>
        <w:tc>
          <w:tcPr>
            <w:tcW w:w="1262" w:type="dxa"/>
            <w:tcBorders>
              <w:top w:val="single" w:sz="4" w:space="0" w:color="auto"/>
              <w:left w:val="single" w:sz="4" w:space="0" w:color="auto"/>
            </w:tcBorders>
            <w:shd w:val="clear" w:color="auto" w:fill="FFFFFF"/>
          </w:tcPr>
          <w:p w14:paraId="75EF889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015910C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12C980D4" w14:textId="77777777" w:rsidTr="00FD76E0">
        <w:trPr>
          <w:trHeight w:val="1174"/>
          <w:jc w:val="center"/>
        </w:trPr>
        <w:tc>
          <w:tcPr>
            <w:tcW w:w="2069" w:type="dxa"/>
            <w:vMerge/>
            <w:tcBorders>
              <w:left w:val="single" w:sz="4" w:space="0" w:color="auto"/>
            </w:tcBorders>
            <w:shd w:val="clear" w:color="auto" w:fill="FFFFFF"/>
          </w:tcPr>
          <w:p w14:paraId="38079BA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6EB5FFD"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ECE2C3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070402</w:t>
            </w:r>
          </w:p>
        </w:tc>
        <w:tc>
          <w:tcPr>
            <w:tcW w:w="5826" w:type="dxa"/>
            <w:tcBorders>
              <w:top w:val="single" w:sz="4" w:space="0" w:color="auto"/>
              <w:left w:val="single" w:sz="4" w:space="0" w:color="auto"/>
            </w:tcBorders>
            <w:shd w:val="clear" w:color="auto" w:fill="FFFFFF"/>
          </w:tcPr>
          <w:p w14:paraId="26837334" w14:textId="77777777" w:rsidR="00EA6593" w:rsidRPr="00674C15" w:rsidRDefault="00EA6593" w:rsidP="00674C15">
            <w:pPr>
              <w:spacing w:after="120"/>
              <w:rPr>
                <w:rFonts w:ascii="Sylfaen" w:hAnsi="Sylfaen"/>
                <w:sz w:val="20"/>
                <w:szCs w:val="20"/>
              </w:rPr>
            </w:pPr>
            <w:r w:rsidRPr="00674C15">
              <w:rPr>
                <w:rStyle w:val="11pt"/>
                <w:rFonts w:ascii="Sylfaen" w:eastAsia="Courier New" w:hAnsi="Sylfaen"/>
                <w:sz w:val="20"/>
                <w:szCs w:val="20"/>
              </w:rPr>
              <w:t>մեկ կամ մի քանի օժանդակ նյութերի որակական կամ քանակական փոփոխություններ, որոնք կարող են էապես ազդել դեղապատրաստուկի որակի, անվտանգության կամ արդյունավետության վրա</w:t>
            </w:r>
          </w:p>
        </w:tc>
        <w:tc>
          <w:tcPr>
            <w:tcW w:w="1262" w:type="dxa"/>
            <w:tcBorders>
              <w:top w:val="single" w:sz="4" w:space="0" w:color="auto"/>
              <w:left w:val="single" w:sz="4" w:space="0" w:color="auto"/>
            </w:tcBorders>
            <w:shd w:val="clear" w:color="auto" w:fill="FFFFFF"/>
          </w:tcPr>
          <w:p w14:paraId="1BE76C5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1833B59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53C5AC9" w14:textId="77777777" w:rsidTr="00FD76E0">
        <w:trPr>
          <w:jc w:val="center"/>
        </w:trPr>
        <w:tc>
          <w:tcPr>
            <w:tcW w:w="2069" w:type="dxa"/>
            <w:vMerge/>
            <w:tcBorders>
              <w:left w:val="single" w:sz="4" w:space="0" w:color="auto"/>
            </w:tcBorders>
            <w:shd w:val="clear" w:color="auto" w:fill="FFFFFF"/>
          </w:tcPr>
          <w:p w14:paraId="575FEFE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6823A5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D041C61"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070403</w:t>
            </w:r>
          </w:p>
        </w:tc>
        <w:tc>
          <w:tcPr>
            <w:tcW w:w="5826" w:type="dxa"/>
            <w:tcBorders>
              <w:top w:val="single" w:sz="4" w:space="0" w:color="auto"/>
              <w:left w:val="single" w:sz="4" w:space="0" w:color="auto"/>
            </w:tcBorders>
            <w:shd w:val="clear" w:color="auto" w:fill="FFFFFF"/>
          </w:tcPr>
          <w:p w14:paraId="41C17EBE"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դեղապատրաստուկին վերաբերող փոփոխություն</w:t>
            </w:r>
          </w:p>
        </w:tc>
        <w:tc>
          <w:tcPr>
            <w:tcW w:w="1262" w:type="dxa"/>
            <w:tcBorders>
              <w:top w:val="single" w:sz="4" w:space="0" w:color="auto"/>
              <w:left w:val="single" w:sz="4" w:space="0" w:color="auto"/>
            </w:tcBorders>
            <w:shd w:val="clear" w:color="auto" w:fill="FFFFFF"/>
          </w:tcPr>
          <w:p w14:paraId="3728202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19657B6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DFD2AB3" w14:textId="77777777" w:rsidTr="00FD76E0">
        <w:trPr>
          <w:jc w:val="center"/>
        </w:trPr>
        <w:tc>
          <w:tcPr>
            <w:tcW w:w="2069" w:type="dxa"/>
            <w:vMerge/>
            <w:tcBorders>
              <w:left w:val="single" w:sz="4" w:space="0" w:color="auto"/>
            </w:tcBorders>
            <w:shd w:val="clear" w:color="auto" w:fill="FFFFFF"/>
          </w:tcPr>
          <w:p w14:paraId="5773C39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F2320E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1B29F87"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070404</w:t>
            </w:r>
          </w:p>
        </w:tc>
        <w:tc>
          <w:tcPr>
            <w:tcW w:w="5826" w:type="dxa"/>
            <w:tcBorders>
              <w:top w:val="single" w:sz="4" w:space="0" w:color="auto"/>
              <w:left w:val="single" w:sz="4" w:space="0" w:color="auto"/>
            </w:tcBorders>
            <w:shd w:val="clear" w:color="auto" w:fill="FFFFFF"/>
          </w:tcPr>
          <w:p w14:paraId="4C9ED4CF"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 xml:space="preserve">ցանկացած նոր օժանդակ նյութ, որը ենթադրում է վիրուսային անվտանգության տվյալների եւ (կամ) տրանսմիսիվ սպունգանման էնցեֆալոպատիայի ռիսկի գնահատում պահանջող՝ մարդկային կամ կենդանական ծագման նյութերի կիրառում </w:t>
            </w:r>
          </w:p>
        </w:tc>
        <w:tc>
          <w:tcPr>
            <w:tcW w:w="1262" w:type="dxa"/>
            <w:tcBorders>
              <w:top w:val="single" w:sz="4" w:space="0" w:color="auto"/>
              <w:left w:val="single" w:sz="4" w:space="0" w:color="auto"/>
            </w:tcBorders>
            <w:shd w:val="clear" w:color="auto" w:fill="FFFFFF"/>
          </w:tcPr>
          <w:p w14:paraId="0456F01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1644F1C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D114180" w14:textId="77777777" w:rsidTr="00FD76E0">
        <w:trPr>
          <w:jc w:val="center"/>
        </w:trPr>
        <w:tc>
          <w:tcPr>
            <w:tcW w:w="2069" w:type="dxa"/>
            <w:vMerge/>
            <w:tcBorders>
              <w:left w:val="single" w:sz="4" w:space="0" w:color="auto"/>
            </w:tcBorders>
            <w:shd w:val="clear" w:color="auto" w:fill="FFFFFF"/>
          </w:tcPr>
          <w:p w14:paraId="245BFE14"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82F123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0DAB6BA"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070405</w:t>
            </w:r>
          </w:p>
        </w:tc>
        <w:tc>
          <w:tcPr>
            <w:tcW w:w="5826" w:type="dxa"/>
            <w:tcBorders>
              <w:top w:val="single" w:sz="4" w:space="0" w:color="auto"/>
              <w:left w:val="single" w:sz="4" w:space="0" w:color="auto"/>
            </w:tcBorders>
            <w:shd w:val="clear" w:color="auto" w:fill="FFFFFF"/>
          </w:tcPr>
          <w:p w14:paraId="21A0C30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կենսահամարժեքության հետազոտությունների արդյունքներով հիմնավորված փոփոխություն</w:t>
            </w:r>
          </w:p>
        </w:tc>
        <w:tc>
          <w:tcPr>
            <w:tcW w:w="1262" w:type="dxa"/>
            <w:tcBorders>
              <w:top w:val="single" w:sz="4" w:space="0" w:color="auto"/>
              <w:left w:val="single" w:sz="4" w:space="0" w:color="auto"/>
            </w:tcBorders>
            <w:shd w:val="clear" w:color="auto" w:fill="FFFFFF"/>
          </w:tcPr>
          <w:p w14:paraId="2F66CBF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15ACB10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2DDBE3D" w14:textId="77777777" w:rsidTr="00FD76E0">
        <w:trPr>
          <w:jc w:val="center"/>
        </w:trPr>
        <w:tc>
          <w:tcPr>
            <w:tcW w:w="2069" w:type="dxa"/>
            <w:vMerge/>
            <w:tcBorders>
              <w:left w:val="single" w:sz="4" w:space="0" w:color="auto"/>
            </w:tcBorders>
            <w:shd w:val="clear" w:color="auto" w:fill="FFFFFF"/>
          </w:tcPr>
          <w:p w14:paraId="3A0A960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32B66A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30E377C" w14:textId="77777777" w:rsidR="00994EED" w:rsidRPr="00674C15" w:rsidRDefault="00994EED" w:rsidP="00674C15">
            <w:pPr>
              <w:spacing w:after="120"/>
              <w:ind w:left="320"/>
              <w:rPr>
                <w:rFonts w:ascii="Sylfaen" w:hAnsi="Sylfaen"/>
                <w:sz w:val="20"/>
                <w:szCs w:val="20"/>
              </w:rPr>
            </w:pPr>
            <w:r w:rsidRPr="00674C15">
              <w:rPr>
                <w:rStyle w:val="11pt"/>
                <w:rFonts w:ascii="Sylfaen" w:eastAsia="Courier New" w:hAnsi="Sylfaen"/>
                <w:sz w:val="20"/>
                <w:szCs w:val="20"/>
              </w:rPr>
              <w:t>070406</w:t>
            </w:r>
          </w:p>
        </w:tc>
        <w:tc>
          <w:tcPr>
            <w:tcW w:w="5826" w:type="dxa"/>
            <w:tcBorders>
              <w:top w:val="single" w:sz="4" w:space="0" w:color="auto"/>
              <w:left w:val="single" w:sz="4" w:space="0" w:color="auto"/>
            </w:tcBorders>
            <w:shd w:val="clear" w:color="auto" w:fill="FFFFFF"/>
          </w:tcPr>
          <w:p w14:paraId="037384F0"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մեկ օժանդակ նյութի փոխարինում նմանատիպ օժանդակ նյութով, որն ունի համանման քանակությամբ ֆունկցիոնալ նույն բնութագրերը</w:t>
            </w:r>
          </w:p>
        </w:tc>
        <w:tc>
          <w:tcPr>
            <w:tcW w:w="1262" w:type="dxa"/>
            <w:tcBorders>
              <w:top w:val="single" w:sz="4" w:space="0" w:color="auto"/>
              <w:left w:val="single" w:sz="4" w:space="0" w:color="auto"/>
            </w:tcBorders>
            <w:shd w:val="clear" w:color="auto" w:fill="FFFFFF"/>
          </w:tcPr>
          <w:p w14:paraId="01BFAC7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Բ.II.ա.3</w:t>
            </w:r>
          </w:p>
        </w:tc>
        <w:tc>
          <w:tcPr>
            <w:tcW w:w="2037" w:type="dxa"/>
            <w:tcBorders>
              <w:top w:val="single" w:sz="4" w:space="0" w:color="auto"/>
              <w:left w:val="single" w:sz="4" w:space="0" w:color="auto"/>
              <w:right w:val="single" w:sz="4" w:space="0" w:color="auto"/>
            </w:tcBorders>
            <w:shd w:val="clear" w:color="auto" w:fill="FFFFFF"/>
          </w:tcPr>
          <w:p w14:paraId="314799A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5A33F184" w14:textId="77777777" w:rsidTr="00FD76E0">
        <w:trPr>
          <w:jc w:val="center"/>
        </w:trPr>
        <w:tc>
          <w:tcPr>
            <w:tcW w:w="2069" w:type="dxa"/>
            <w:vMerge/>
            <w:tcBorders>
              <w:left w:val="single" w:sz="4" w:space="0" w:color="auto"/>
            </w:tcBorders>
            <w:shd w:val="clear" w:color="auto" w:fill="FFFFFF"/>
          </w:tcPr>
          <w:p w14:paraId="2FD7E13C"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7E881A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070500</w:t>
            </w:r>
          </w:p>
        </w:tc>
        <w:tc>
          <w:tcPr>
            <w:tcW w:w="10684" w:type="dxa"/>
            <w:gridSpan w:val="4"/>
            <w:tcBorders>
              <w:top w:val="single" w:sz="4" w:space="0" w:color="auto"/>
              <w:left w:val="single" w:sz="4" w:space="0" w:color="auto"/>
              <w:right w:val="single" w:sz="4" w:space="0" w:color="auto"/>
            </w:tcBorders>
            <w:shd w:val="clear" w:color="auto" w:fill="FFFFFF"/>
          </w:tcPr>
          <w:p w14:paraId="7DC3C39A"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ներքին ընդունման համար դեղաձեւերի թաղանթի զանգվածի փոփոխություն կամ դեղապատիճի թաղանթի զանգվածի փոփոխություն</w:t>
            </w:r>
          </w:p>
        </w:tc>
      </w:tr>
      <w:tr w:rsidR="00994EED" w:rsidRPr="00674C15" w14:paraId="5AF79BFC" w14:textId="77777777" w:rsidTr="00FD76E0">
        <w:trPr>
          <w:jc w:val="center"/>
        </w:trPr>
        <w:tc>
          <w:tcPr>
            <w:tcW w:w="2069" w:type="dxa"/>
            <w:vMerge/>
            <w:tcBorders>
              <w:left w:val="single" w:sz="4" w:space="0" w:color="auto"/>
            </w:tcBorders>
            <w:shd w:val="clear" w:color="auto" w:fill="FFFFFF"/>
          </w:tcPr>
          <w:p w14:paraId="15C5377D"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9EE646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98F249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070501</w:t>
            </w:r>
          </w:p>
        </w:tc>
        <w:tc>
          <w:tcPr>
            <w:tcW w:w="5826" w:type="dxa"/>
            <w:tcBorders>
              <w:top w:val="single" w:sz="4" w:space="0" w:color="auto"/>
              <w:left w:val="single" w:sz="4" w:space="0" w:color="auto"/>
            </w:tcBorders>
            <w:shd w:val="clear" w:color="auto" w:fill="FFFFFF"/>
          </w:tcPr>
          <w:p w14:paraId="637B151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ներքին ընդունման համար պինդ դեղաձեւեր</w:t>
            </w:r>
          </w:p>
        </w:tc>
        <w:tc>
          <w:tcPr>
            <w:tcW w:w="1262" w:type="dxa"/>
            <w:tcBorders>
              <w:top w:val="single" w:sz="4" w:space="0" w:color="auto"/>
              <w:left w:val="single" w:sz="4" w:space="0" w:color="auto"/>
            </w:tcBorders>
            <w:shd w:val="clear" w:color="auto" w:fill="FFFFFF"/>
          </w:tcPr>
          <w:p w14:paraId="03E4C63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Բ.II.ա.4.</w:t>
            </w:r>
          </w:p>
        </w:tc>
        <w:tc>
          <w:tcPr>
            <w:tcW w:w="2037" w:type="dxa"/>
            <w:tcBorders>
              <w:top w:val="single" w:sz="4" w:space="0" w:color="auto"/>
              <w:left w:val="single" w:sz="4" w:space="0" w:color="auto"/>
              <w:right w:val="single" w:sz="4" w:space="0" w:color="auto"/>
            </w:tcBorders>
            <w:shd w:val="clear" w:color="auto" w:fill="FFFFFF"/>
          </w:tcPr>
          <w:p w14:paraId="7A95AC1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5EFF3F08" w14:textId="77777777" w:rsidTr="00FD76E0">
        <w:trPr>
          <w:jc w:val="center"/>
        </w:trPr>
        <w:tc>
          <w:tcPr>
            <w:tcW w:w="2069" w:type="dxa"/>
            <w:vMerge/>
            <w:tcBorders>
              <w:left w:val="single" w:sz="4" w:space="0" w:color="auto"/>
            </w:tcBorders>
            <w:shd w:val="clear" w:color="auto" w:fill="FFFFFF"/>
          </w:tcPr>
          <w:p w14:paraId="6828043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62367A8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5F06C6D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070502</w:t>
            </w:r>
          </w:p>
        </w:tc>
        <w:tc>
          <w:tcPr>
            <w:tcW w:w="5826" w:type="dxa"/>
            <w:tcBorders>
              <w:top w:val="single" w:sz="4" w:space="0" w:color="auto"/>
              <w:left w:val="single" w:sz="4" w:space="0" w:color="auto"/>
              <w:bottom w:val="single" w:sz="4" w:space="0" w:color="auto"/>
            </w:tcBorders>
            <w:shd w:val="clear" w:color="auto" w:fill="FFFFFF"/>
          </w:tcPr>
          <w:p w14:paraId="2206D204"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հետաձգված, ձեւափոխված կամ երկարաձգված կապազերծմամբ դեղաձեւեր, որոնցում թաղանթը կապազերծման առանցքային գործոնն է</w:t>
            </w:r>
          </w:p>
        </w:tc>
        <w:tc>
          <w:tcPr>
            <w:tcW w:w="1262" w:type="dxa"/>
            <w:tcBorders>
              <w:top w:val="single" w:sz="4" w:space="0" w:color="auto"/>
              <w:left w:val="single" w:sz="4" w:space="0" w:color="auto"/>
              <w:bottom w:val="single" w:sz="4" w:space="0" w:color="auto"/>
            </w:tcBorders>
            <w:shd w:val="clear" w:color="auto" w:fill="FFFFFF"/>
          </w:tcPr>
          <w:p w14:paraId="7AB3A7D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Բ.II.ա.4.</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593B9CE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4BF5D3E5" w14:textId="77777777" w:rsidTr="00FD76E0">
        <w:trPr>
          <w:jc w:val="center"/>
        </w:trPr>
        <w:tc>
          <w:tcPr>
            <w:tcW w:w="2069" w:type="dxa"/>
            <w:vMerge/>
            <w:tcBorders>
              <w:left w:val="single" w:sz="4" w:space="0" w:color="auto"/>
            </w:tcBorders>
            <w:shd w:val="clear" w:color="auto" w:fill="FFFFFF"/>
          </w:tcPr>
          <w:p w14:paraId="0121EC14"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D6A6A6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070600</w:t>
            </w:r>
          </w:p>
        </w:tc>
        <w:tc>
          <w:tcPr>
            <w:tcW w:w="10684" w:type="dxa"/>
            <w:gridSpan w:val="4"/>
            <w:tcBorders>
              <w:top w:val="single" w:sz="4" w:space="0" w:color="auto"/>
              <w:left w:val="single" w:sz="4" w:space="0" w:color="auto"/>
              <w:right w:val="single" w:sz="4" w:space="0" w:color="auto"/>
            </w:tcBorders>
            <w:shd w:val="clear" w:color="auto" w:fill="FFFFFF"/>
          </w:tcPr>
          <w:p w14:paraId="4680883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կոնցենտրացիայի (դեղաչափի) փոփոխություն</w:t>
            </w:r>
          </w:p>
        </w:tc>
      </w:tr>
      <w:tr w:rsidR="00994EED" w:rsidRPr="00674C15" w14:paraId="596BDD8A" w14:textId="77777777" w:rsidTr="00FD76E0">
        <w:trPr>
          <w:jc w:val="center"/>
        </w:trPr>
        <w:tc>
          <w:tcPr>
            <w:tcW w:w="2069" w:type="dxa"/>
            <w:vMerge/>
            <w:tcBorders>
              <w:left w:val="single" w:sz="4" w:space="0" w:color="auto"/>
            </w:tcBorders>
            <w:shd w:val="clear" w:color="auto" w:fill="FFFFFF"/>
          </w:tcPr>
          <w:p w14:paraId="30CEE5BD"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C504C9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F96266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070601</w:t>
            </w:r>
          </w:p>
        </w:tc>
        <w:tc>
          <w:tcPr>
            <w:tcW w:w="5826" w:type="dxa"/>
            <w:tcBorders>
              <w:top w:val="single" w:sz="4" w:space="0" w:color="auto"/>
              <w:left w:val="single" w:sz="4" w:space="0" w:color="auto"/>
            </w:tcBorders>
            <w:shd w:val="clear" w:color="auto" w:fill="FFFFFF"/>
          </w:tcPr>
          <w:p w14:paraId="3E4BFB1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 xml:space="preserve">միադեղաչափ, լիովին ներմուծվող պարէնտերալ դեղապատրաստուկի կոնցենտրացիայի փոփոխություն՝ </w:t>
            </w:r>
            <w:r w:rsidRPr="00674C15">
              <w:rPr>
                <w:rStyle w:val="11pt"/>
                <w:rFonts w:ascii="Sylfaen" w:eastAsia="Courier New" w:hAnsi="Sylfaen"/>
                <w:sz w:val="20"/>
                <w:szCs w:val="20"/>
              </w:rPr>
              <w:lastRenderedPageBreak/>
              <w:t>դեղաչափի (դոզավորման) միավորի համար ակտիվ դեղագործական բաղադրամասի անփոփոխ լինելու դեպքում</w:t>
            </w:r>
          </w:p>
        </w:tc>
        <w:tc>
          <w:tcPr>
            <w:tcW w:w="1262" w:type="dxa"/>
            <w:tcBorders>
              <w:top w:val="single" w:sz="4" w:space="0" w:color="auto"/>
              <w:left w:val="single" w:sz="4" w:space="0" w:color="auto"/>
            </w:tcBorders>
            <w:shd w:val="clear" w:color="auto" w:fill="FFFFFF"/>
          </w:tcPr>
          <w:p w14:paraId="03EC415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Բ.II.ա.5.</w:t>
            </w:r>
          </w:p>
        </w:tc>
        <w:tc>
          <w:tcPr>
            <w:tcW w:w="2037" w:type="dxa"/>
            <w:tcBorders>
              <w:top w:val="single" w:sz="4" w:space="0" w:color="auto"/>
              <w:left w:val="single" w:sz="4" w:space="0" w:color="auto"/>
              <w:right w:val="single" w:sz="4" w:space="0" w:color="auto"/>
            </w:tcBorders>
            <w:shd w:val="clear" w:color="auto" w:fill="FFFFFF"/>
          </w:tcPr>
          <w:p w14:paraId="1993E2A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06A38E3" w14:textId="77777777" w:rsidTr="00FD76E0">
        <w:trPr>
          <w:jc w:val="center"/>
        </w:trPr>
        <w:tc>
          <w:tcPr>
            <w:tcW w:w="2069" w:type="dxa"/>
            <w:vMerge/>
            <w:tcBorders>
              <w:left w:val="single" w:sz="4" w:space="0" w:color="auto"/>
            </w:tcBorders>
            <w:shd w:val="clear" w:color="auto" w:fill="FFFFFF"/>
          </w:tcPr>
          <w:p w14:paraId="1A1ED70B"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2C2C87A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070700</w:t>
            </w:r>
          </w:p>
        </w:tc>
        <w:tc>
          <w:tcPr>
            <w:tcW w:w="10684" w:type="dxa"/>
            <w:gridSpan w:val="4"/>
            <w:tcBorders>
              <w:top w:val="single" w:sz="4" w:space="0" w:color="auto"/>
              <w:left w:val="single" w:sz="4" w:space="0" w:color="auto"/>
              <w:right w:val="single" w:sz="4" w:space="0" w:color="auto"/>
            </w:tcBorders>
            <w:shd w:val="clear" w:color="auto" w:fill="FFFFFF"/>
          </w:tcPr>
          <w:p w14:paraId="435CF68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փաթեթվածքի լրակազմության փոփոխություն</w:t>
            </w:r>
          </w:p>
        </w:tc>
      </w:tr>
      <w:tr w:rsidR="00994EED" w:rsidRPr="00674C15" w14:paraId="4DBA8576" w14:textId="77777777" w:rsidTr="00FD76E0">
        <w:trPr>
          <w:jc w:val="center"/>
        </w:trPr>
        <w:tc>
          <w:tcPr>
            <w:tcW w:w="2069" w:type="dxa"/>
            <w:vMerge/>
            <w:tcBorders>
              <w:left w:val="single" w:sz="4" w:space="0" w:color="auto"/>
            </w:tcBorders>
            <w:shd w:val="clear" w:color="auto" w:fill="FFFFFF"/>
          </w:tcPr>
          <w:p w14:paraId="66153DDF"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7F372F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18D8D13"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070701</w:t>
            </w:r>
          </w:p>
        </w:tc>
        <w:tc>
          <w:tcPr>
            <w:tcW w:w="5826" w:type="dxa"/>
            <w:tcBorders>
              <w:top w:val="single" w:sz="4" w:space="0" w:color="auto"/>
              <w:left w:val="single" w:sz="4" w:space="0" w:color="auto"/>
            </w:tcBorders>
            <w:shd w:val="clear" w:color="auto" w:fill="FFFFFF"/>
          </w:tcPr>
          <w:p w14:paraId="1E69DF9B"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փաթեթվածքից լուծիչով (նոսրացուցիչով) կոնտեյների բացառում</w:t>
            </w:r>
          </w:p>
        </w:tc>
        <w:tc>
          <w:tcPr>
            <w:tcW w:w="1262" w:type="dxa"/>
            <w:tcBorders>
              <w:top w:val="single" w:sz="4" w:space="0" w:color="auto"/>
              <w:left w:val="single" w:sz="4" w:space="0" w:color="auto"/>
            </w:tcBorders>
            <w:shd w:val="clear" w:color="auto" w:fill="FFFFFF"/>
          </w:tcPr>
          <w:p w14:paraId="5EB3FEA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Բ.II.ա.6.</w:t>
            </w:r>
          </w:p>
        </w:tc>
        <w:tc>
          <w:tcPr>
            <w:tcW w:w="2037" w:type="dxa"/>
            <w:tcBorders>
              <w:top w:val="single" w:sz="4" w:space="0" w:color="auto"/>
              <w:left w:val="single" w:sz="4" w:space="0" w:color="auto"/>
              <w:right w:val="single" w:sz="4" w:space="0" w:color="auto"/>
            </w:tcBorders>
            <w:shd w:val="clear" w:color="auto" w:fill="FFFFFF"/>
          </w:tcPr>
          <w:p w14:paraId="3A3CE8C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3249D4C8" w14:textId="77777777" w:rsidTr="00FD76E0">
        <w:trPr>
          <w:jc w:val="center"/>
        </w:trPr>
        <w:tc>
          <w:tcPr>
            <w:tcW w:w="2069" w:type="dxa"/>
            <w:vMerge w:val="restart"/>
            <w:tcBorders>
              <w:top w:val="single" w:sz="4" w:space="0" w:color="auto"/>
              <w:left w:val="single" w:sz="4" w:space="0" w:color="auto"/>
            </w:tcBorders>
            <w:shd w:val="clear" w:color="auto" w:fill="FFFFFF"/>
          </w:tcPr>
          <w:p w14:paraId="079EED0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w:t>
            </w:r>
          </w:p>
        </w:tc>
        <w:tc>
          <w:tcPr>
            <w:tcW w:w="12669" w:type="dxa"/>
            <w:gridSpan w:val="5"/>
            <w:tcBorders>
              <w:top w:val="single" w:sz="4" w:space="0" w:color="auto"/>
              <w:left w:val="single" w:sz="4" w:space="0" w:color="auto"/>
              <w:right w:val="single" w:sz="4" w:space="0" w:color="auto"/>
            </w:tcBorders>
            <w:shd w:val="clear" w:color="auto" w:fill="FFFFFF"/>
          </w:tcPr>
          <w:p w14:paraId="76F8650F"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Դեղապատրաստուկ։ Արտադրություն</w:t>
            </w:r>
          </w:p>
        </w:tc>
      </w:tr>
      <w:tr w:rsidR="00994EED" w:rsidRPr="00674C15" w14:paraId="6078530C" w14:textId="77777777" w:rsidTr="00FD76E0">
        <w:trPr>
          <w:jc w:val="center"/>
        </w:trPr>
        <w:tc>
          <w:tcPr>
            <w:tcW w:w="2069" w:type="dxa"/>
            <w:vMerge/>
            <w:tcBorders>
              <w:left w:val="single" w:sz="4" w:space="0" w:color="auto"/>
            </w:tcBorders>
            <w:shd w:val="clear" w:color="auto" w:fill="FFFFFF"/>
          </w:tcPr>
          <w:p w14:paraId="5574B886"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79D7CB8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080100</w:t>
            </w:r>
          </w:p>
        </w:tc>
        <w:tc>
          <w:tcPr>
            <w:tcW w:w="10684" w:type="dxa"/>
            <w:gridSpan w:val="4"/>
            <w:tcBorders>
              <w:top w:val="single" w:sz="4" w:space="0" w:color="auto"/>
              <w:left w:val="single" w:sz="4" w:space="0" w:color="auto"/>
              <w:right w:val="single" w:sz="4" w:space="0" w:color="auto"/>
            </w:tcBorders>
            <w:shd w:val="clear" w:color="auto" w:fill="FFFFFF"/>
          </w:tcPr>
          <w:p w14:paraId="66A84552"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դեղապատրաստուկի արտադրության գործընթացների մի մասի կամ բոլոր գործընթացների</w:t>
            </w:r>
            <w:r w:rsidRPr="00674C15" w:rsidDel="00D752F6">
              <w:rPr>
                <w:rStyle w:val="11pt"/>
                <w:rFonts w:ascii="Sylfaen" w:eastAsia="Courier New" w:hAnsi="Sylfaen"/>
                <w:sz w:val="20"/>
                <w:szCs w:val="20"/>
              </w:rPr>
              <w:t xml:space="preserve"> </w:t>
            </w:r>
            <w:r w:rsidRPr="00674C15">
              <w:rPr>
                <w:rStyle w:val="11pt"/>
                <w:rFonts w:ascii="Sylfaen" w:eastAsia="Courier New" w:hAnsi="Sylfaen"/>
                <w:sz w:val="20"/>
                <w:szCs w:val="20"/>
              </w:rPr>
              <w:t>համար արտադրական հարթակի փոխարինում կամ նոր հարթակի ավելացում</w:t>
            </w:r>
          </w:p>
        </w:tc>
      </w:tr>
      <w:tr w:rsidR="00994EED" w:rsidRPr="00674C15" w14:paraId="74EA9ACA" w14:textId="77777777" w:rsidTr="00FD76E0">
        <w:trPr>
          <w:jc w:val="center"/>
        </w:trPr>
        <w:tc>
          <w:tcPr>
            <w:tcW w:w="2069" w:type="dxa"/>
            <w:vMerge/>
            <w:tcBorders>
              <w:left w:val="single" w:sz="4" w:space="0" w:color="auto"/>
            </w:tcBorders>
            <w:shd w:val="clear" w:color="auto" w:fill="FFFFFF"/>
          </w:tcPr>
          <w:p w14:paraId="0316E1A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FDBABE5"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95E3D12"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080101</w:t>
            </w:r>
          </w:p>
        </w:tc>
        <w:tc>
          <w:tcPr>
            <w:tcW w:w="5826" w:type="dxa"/>
            <w:tcBorders>
              <w:top w:val="single" w:sz="4" w:space="0" w:color="auto"/>
              <w:left w:val="single" w:sz="4" w:space="0" w:color="auto"/>
            </w:tcBorders>
            <w:shd w:val="clear" w:color="auto" w:fill="FFFFFF"/>
          </w:tcPr>
          <w:p w14:paraId="3F59B3F4"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երկրորդային փաթեթվածքի համար հարթակ</w:t>
            </w:r>
          </w:p>
        </w:tc>
        <w:tc>
          <w:tcPr>
            <w:tcW w:w="1262" w:type="dxa"/>
            <w:tcBorders>
              <w:top w:val="single" w:sz="4" w:space="0" w:color="auto"/>
              <w:left w:val="single" w:sz="4" w:space="0" w:color="auto"/>
            </w:tcBorders>
            <w:shd w:val="clear" w:color="auto" w:fill="FFFFFF"/>
          </w:tcPr>
          <w:p w14:paraId="6F597E5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Բ.II.բ.1</w:t>
            </w:r>
          </w:p>
        </w:tc>
        <w:tc>
          <w:tcPr>
            <w:tcW w:w="2037" w:type="dxa"/>
            <w:tcBorders>
              <w:top w:val="single" w:sz="4" w:space="0" w:color="auto"/>
              <w:left w:val="single" w:sz="4" w:space="0" w:color="auto"/>
              <w:right w:val="single" w:sz="4" w:space="0" w:color="auto"/>
            </w:tcBorders>
            <w:shd w:val="clear" w:color="auto" w:fill="FFFFFF"/>
          </w:tcPr>
          <w:p w14:paraId="5751B71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464E072A" w14:textId="77777777" w:rsidTr="00FD76E0">
        <w:trPr>
          <w:jc w:val="center"/>
        </w:trPr>
        <w:tc>
          <w:tcPr>
            <w:tcW w:w="2069" w:type="dxa"/>
            <w:vMerge/>
            <w:tcBorders>
              <w:left w:val="single" w:sz="4" w:space="0" w:color="auto"/>
            </w:tcBorders>
            <w:shd w:val="clear" w:color="auto" w:fill="FFFFFF"/>
          </w:tcPr>
          <w:p w14:paraId="67412D9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A7FF88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A6DABEF"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080102</w:t>
            </w:r>
          </w:p>
        </w:tc>
        <w:tc>
          <w:tcPr>
            <w:tcW w:w="5826" w:type="dxa"/>
            <w:tcBorders>
              <w:top w:val="single" w:sz="4" w:space="0" w:color="auto"/>
              <w:left w:val="single" w:sz="4" w:space="0" w:color="auto"/>
            </w:tcBorders>
            <w:shd w:val="clear" w:color="auto" w:fill="FFFFFF"/>
          </w:tcPr>
          <w:p w14:paraId="4C69AA58"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առաջնային փաթեթվածքի համար հարթակ</w:t>
            </w:r>
          </w:p>
        </w:tc>
        <w:tc>
          <w:tcPr>
            <w:tcW w:w="1262" w:type="dxa"/>
            <w:tcBorders>
              <w:top w:val="single" w:sz="4" w:space="0" w:color="auto"/>
              <w:left w:val="single" w:sz="4" w:space="0" w:color="auto"/>
            </w:tcBorders>
            <w:shd w:val="clear" w:color="auto" w:fill="FFFFFF"/>
          </w:tcPr>
          <w:p w14:paraId="0CB8C67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Բ.II.բ.1</w:t>
            </w:r>
          </w:p>
        </w:tc>
        <w:tc>
          <w:tcPr>
            <w:tcW w:w="2037" w:type="dxa"/>
            <w:tcBorders>
              <w:top w:val="single" w:sz="4" w:space="0" w:color="auto"/>
              <w:left w:val="single" w:sz="4" w:space="0" w:color="auto"/>
              <w:right w:val="single" w:sz="4" w:space="0" w:color="auto"/>
            </w:tcBorders>
            <w:shd w:val="clear" w:color="auto" w:fill="FFFFFF"/>
          </w:tcPr>
          <w:p w14:paraId="27A37F0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5F8C0AFF" w14:textId="77777777" w:rsidTr="00FD76E0">
        <w:trPr>
          <w:jc w:val="center"/>
        </w:trPr>
        <w:tc>
          <w:tcPr>
            <w:tcW w:w="2069" w:type="dxa"/>
            <w:vMerge/>
            <w:tcBorders>
              <w:left w:val="single" w:sz="4" w:space="0" w:color="auto"/>
            </w:tcBorders>
            <w:shd w:val="clear" w:color="auto" w:fill="FFFFFF"/>
          </w:tcPr>
          <w:p w14:paraId="3A75B03F"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FF7407F"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B721948"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080103</w:t>
            </w:r>
          </w:p>
        </w:tc>
        <w:tc>
          <w:tcPr>
            <w:tcW w:w="5826" w:type="dxa"/>
            <w:tcBorders>
              <w:top w:val="single" w:sz="4" w:space="0" w:color="auto"/>
              <w:left w:val="single" w:sz="4" w:space="0" w:color="auto"/>
            </w:tcBorders>
            <w:shd w:val="clear" w:color="auto" w:fill="FFFFFF"/>
          </w:tcPr>
          <w:p w14:paraId="4340D47E"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հարթակ, որտեղ կենսաբանական (իմունաբանական) դեղապատրաստուկների կամ բարդ արտադրական գործընթացներով արտադրված դեղաձեւերի համար իրականացվում են արտադրական գործողություններ՝ բացառությամբ սերիաների բացթողման, սերիաների որակի հսկողության եւ երկրորդային փաթեթավորման</w:t>
            </w:r>
          </w:p>
        </w:tc>
        <w:tc>
          <w:tcPr>
            <w:tcW w:w="1262" w:type="dxa"/>
            <w:tcBorders>
              <w:top w:val="single" w:sz="4" w:space="0" w:color="auto"/>
              <w:left w:val="single" w:sz="4" w:space="0" w:color="auto"/>
            </w:tcBorders>
            <w:shd w:val="clear" w:color="auto" w:fill="FFFFFF"/>
          </w:tcPr>
          <w:p w14:paraId="2924D0D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Բ.II.բ.1</w:t>
            </w:r>
          </w:p>
        </w:tc>
        <w:tc>
          <w:tcPr>
            <w:tcW w:w="2037" w:type="dxa"/>
            <w:tcBorders>
              <w:top w:val="single" w:sz="4" w:space="0" w:color="auto"/>
              <w:left w:val="single" w:sz="4" w:space="0" w:color="auto"/>
              <w:right w:val="single" w:sz="4" w:space="0" w:color="auto"/>
            </w:tcBorders>
            <w:shd w:val="clear" w:color="auto" w:fill="FFFFFF"/>
          </w:tcPr>
          <w:p w14:paraId="046CDDF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0B41FC" w:rsidRPr="00674C15" w14:paraId="34CDD1C2" w14:textId="77777777" w:rsidTr="000B41FC">
        <w:trPr>
          <w:trHeight w:val="500"/>
          <w:jc w:val="center"/>
        </w:trPr>
        <w:tc>
          <w:tcPr>
            <w:tcW w:w="2069" w:type="dxa"/>
            <w:vMerge/>
            <w:tcBorders>
              <w:left w:val="single" w:sz="4" w:space="0" w:color="auto"/>
            </w:tcBorders>
            <w:shd w:val="clear" w:color="auto" w:fill="FFFFFF"/>
          </w:tcPr>
          <w:p w14:paraId="1A8EB04E" w14:textId="77777777" w:rsidR="000B41FC" w:rsidRPr="00674C15" w:rsidRDefault="000B41F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F0E67BD" w14:textId="77777777" w:rsidR="000B41FC" w:rsidRPr="00674C15" w:rsidRDefault="000B41F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6AEC1D6" w14:textId="77777777" w:rsidR="000B41FC" w:rsidRPr="00674C15" w:rsidRDefault="000B41FC"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080104</w:t>
            </w:r>
          </w:p>
        </w:tc>
        <w:tc>
          <w:tcPr>
            <w:tcW w:w="5826" w:type="dxa"/>
            <w:tcBorders>
              <w:top w:val="single" w:sz="4" w:space="0" w:color="auto"/>
              <w:left w:val="single" w:sz="4" w:space="0" w:color="auto"/>
            </w:tcBorders>
            <w:shd w:val="clear" w:color="auto" w:fill="FFFFFF"/>
          </w:tcPr>
          <w:p w14:paraId="494EF21A" w14:textId="77777777" w:rsidR="000B41FC" w:rsidRPr="00674C15" w:rsidRDefault="000B41FC" w:rsidP="000B41FC">
            <w:pPr>
              <w:spacing w:after="120" w:line="264" w:lineRule="auto"/>
              <w:ind w:left="120" w:right="146"/>
              <w:rPr>
                <w:rFonts w:ascii="Sylfaen" w:hAnsi="Sylfaen"/>
                <w:sz w:val="20"/>
                <w:szCs w:val="20"/>
              </w:rPr>
            </w:pPr>
            <w:r w:rsidRPr="00674C15">
              <w:rPr>
                <w:rStyle w:val="11pt"/>
                <w:rFonts w:ascii="Sylfaen" w:eastAsia="Courier New" w:hAnsi="Sylfaen"/>
                <w:sz w:val="20"/>
                <w:szCs w:val="20"/>
              </w:rPr>
              <w:t>հարթակ, որտեղ պահանջվում է անցկացնել նախնական կամ արտադրանքի համար սպեցիֆիկ տեսչական ստուգում</w:t>
            </w:r>
          </w:p>
        </w:tc>
        <w:tc>
          <w:tcPr>
            <w:tcW w:w="1262" w:type="dxa"/>
            <w:tcBorders>
              <w:top w:val="single" w:sz="4" w:space="0" w:color="auto"/>
              <w:left w:val="single" w:sz="4" w:space="0" w:color="auto"/>
            </w:tcBorders>
            <w:shd w:val="clear" w:color="auto" w:fill="FFFFFF"/>
          </w:tcPr>
          <w:p w14:paraId="74AAB498" w14:textId="77777777" w:rsidR="000B41FC" w:rsidRPr="00674C15" w:rsidRDefault="000B41FC" w:rsidP="00674C15">
            <w:pPr>
              <w:spacing w:after="120"/>
              <w:jc w:val="center"/>
              <w:rPr>
                <w:rFonts w:ascii="Sylfaen" w:hAnsi="Sylfaen"/>
                <w:sz w:val="20"/>
                <w:szCs w:val="20"/>
              </w:rPr>
            </w:pPr>
            <w:r w:rsidRPr="00674C15">
              <w:rPr>
                <w:rStyle w:val="11pt"/>
                <w:rFonts w:ascii="Sylfaen" w:eastAsia="Courier New" w:hAnsi="Sylfaen"/>
                <w:sz w:val="20"/>
                <w:szCs w:val="20"/>
              </w:rPr>
              <w:t>Բ. II.բ.1</w:t>
            </w:r>
          </w:p>
        </w:tc>
        <w:tc>
          <w:tcPr>
            <w:tcW w:w="2037" w:type="dxa"/>
            <w:tcBorders>
              <w:top w:val="single" w:sz="4" w:space="0" w:color="auto"/>
              <w:left w:val="single" w:sz="4" w:space="0" w:color="auto"/>
              <w:right w:val="single" w:sz="4" w:space="0" w:color="auto"/>
            </w:tcBorders>
            <w:shd w:val="clear" w:color="auto" w:fill="FFFFFF"/>
          </w:tcPr>
          <w:p w14:paraId="53DF33AA" w14:textId="77777777" w:rsidR="000B41FC" w:rsidRPr="00674C15" w:rsidRDefault="000B41FC"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98E9E1A" w14:textId="77777777" w:rsidTr="00FD76E0">
        <w:trPr>
          <w:jc w:val="center"/>
        </w:trPr>
        <w:tc>
          <w:tcPr>
            <w:tcW w:w="2069" w:type="dxa"/>
            <w:vMerge/>
            <w:tcBorders>
              <w:left w:val="single" w:sz="4" w:space="0" w:color="auto"/>
            </w:tcBorders>
            <w:shd w:val="clear" w:color="auto" w:fill="FFFFFF"/>
          </w:tcPr>
          <w:p w14:paraId="56F4C08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68A54E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3E810AA" w14:textId="77777777" w:rsidR="00994EED" w:rsidRPr="00674C15" w:rsidRDefault="00994EED" w:rsidP="00674C15">
            <w:pPr>
              <w:spacing w:after="120"/>
              <w:ind w:left="280"/>
              <w:rPr>
                <w:rFonts w:ascii="Sylfaen" w:hAnsi="Sylfaen"/>
                <w:sz w:val="20"/>
                <w:szCs w:val="20"/>
              </w:rPr>
            </w:pPr>
            <w:r w:rsidRPr="00674C15">
              <w:rPr>
                <w:rStyle w:val="11pt"/>
                <w:rFonts w:ascii="Sylfaen" w:eastAsia="Courier New" w:hAnsi="Sylfaen"/>
                <w:sz w:val="20"/>
                <w:szCs w:val="20"/>
              </w:rPr>
              <w:t>080105</w:t>
            </w:r>
          </w:p>
        </w:tc>
        <w:tc>
          <w:tcPr>
            <w:tcW w:w="5826" w:type="dxa"/>
            <w:tcBorders>
              <w:top w:val="single" w:sz="4" w:space="0" w:color="auto"/>
              <w:left w:val="single" w:sz="4" w:space="0" w:color="auto"/>
            </w:tcBorders>
            <w:shd w:val="clear" w:color="auto" w:fill="FFFFFF"/>
          </w:tcPr>
          <w:p w14:paraId="78D40F10"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հարթակ, որտեղ ոչ մանրէազերծ դեղապատրաստուկի համար իրականացվում է ցանկացած արտադրական գործողություն՝ բացառությամբ սերիաների բացթողման, սերիաների հսկողության, առաջնային եւ երկրորդային փաթեթավորման</w:t>
            </w:r>
          </w:p>
        </w:tc>
        <w:tc>
          <w:tcPr>
            <w:tcW w:w="1262" w:type="dxa"/>
            <w:tcBorders>
              <w:top w:val="single" w:sz="4" w:space="0" w:color="auto"/>
              <w:left w:val="single" w:sz="4" w:space="0" w:color="auto"/>
            </w:tcBorders>
            <w:shd w:val="clear" w:color="auto" w:fill="FFFFFF"/>
          </w:tcPr>
          <w:p w14:paraId="7A52D9B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II.բ.1</w:t>
            </w:r>
          </w:p>
        </w:tc>
        <w:tc>
          <w:tcPr>
            <w:tcW w:w="2037" w:type="dxa"/>
            <w:tcBorders>
              <w:top w:val="single" w:sz="4" w:space="0" w:color="auto"/>
              <w:left w:val="single" w:sz="4" w:space="0" w:color="auto"/>
              <w:right w:val="single" w:sz="4" w:space="0" w:color="auto"/>
            </w:tcBorders>
            <w:shd w:val="clear" w:color="auto" w:fill="FFFFFF"/>
          </w:tcPr>
          <w:p w14:paraId="57761EF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216288D5" w14:textId="77777777" w:rsidTr="00FD76E0">
        <w:trPr>
          <w:jc w:val="center"/>
        </w:trPr>
        <w:tc>
          <w:tcPr>
            <w:tcW w:w="2069" w:type="dxa"/>
            <w:vMerge/>
            <w:tcBorders>
              <w:left w:val="single" w:sz="4" w:space="0" w:color="auto"/>
            </w:tcBorders>
            <w:shd w:val="clear" w:color="auto" w:fill="FFFFFF"/>
          </w:tcPr>
          <w:p w14:paraId="1F544A6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FB6132C"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70A7813" w14:textId="77777777" w:rsidR="00994EED" w:rsidRPr="00674C15" w:rsidRDefault="00994EED" w:rsidP="00674C15">
            <w:pPr>
              <w:spacing w:after="120"/>
              <w:ind w:left="280"/>
              <w:rPr>
                <w:rFonts w:ascii="Sylfaen" w:hAnsi="Sylfaen"/>
                <w:sz w:val="20"/>
                <w:szCs w:val="20"/>
              </w:rPr>
            </w:pPr>
            <w:r w:rsidRPr="00674C15">
              <w:rPr>
                <w:rStyle w:val="11pt"/>
                <w:rFonts w:ascii="Sylfaen" w:eastAsia="Courier New" w:hAnsi="Sylfaen"/>
                <w:sz w:val="20"/>
                <w:szCs w:val="20"/>
              </w:rPr>
              <w:t>080106</w:t>
            </w:r>
          </w:p>
        </w:tc>
        <w:tc>
          <w:tcPr>
            <w:tcW w:w="5826" w:type="dxa"/>
            <w:tcBorders>
              <w:top w:val="single" w:sz="4" w:space="0" w:color="auto"/>
              <w:left w:val="single" w:sz="4" w:space="0" w:color="auto"/>
            </w:tcBorders>
            <w:shd w:val="clear" w:color="auto" w:fill="FFFFFF"/>
          </w:tcPr>
          <w:p w14:paraId="37AD1265"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հարթակ, որտեղ ասեպտիկ մեթոդների օգտագործմամբ արտադրվող մանրէազերծ դեղապատրաստուկների (բացառությամբ կենսաբանական (իմունաբանական) դեղապատրաստուկների) հետ իրականացվում է ցանկացած արտադրական գործողություն՝ բացառությամբ սերիաների բացթողման, սերիաների որակի հսկողության եւ երկրորդային փաթեթավորման</w:t>
            </w:r>
          </w:p>
        </w:tc>
        <w:tc>
          <w:tcPr>
            <w:tcW w:w="1262" w:type="dxa"/>
            <w:tcBorders>
              <w:top w:val="single" w:sz="4" w:space="0" w:color="auto"/>
              <w:left w:val="single" w:sz="4" w:space="0" w:color="auto"/>
            </w:tcBorders>
            <w:shd w:val="clear" w:color="auto" w:fill="FFFFFF"/>
          </w:tcPr>
          <w:p w14:paraId="05A78DF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II.բ.1</w:t>
            </w:r>
          </w:p>
        </w:tc>
        <w:tc>
          <w:tcPr>
            <w:tcW w:w="2037" w:type="dxa"/>
            <w:tcBorders>
              <w:top w:val="single" w:sz="4" w:space="0" w:color="auto"/>
              <w:left w:val="single" w:sz="4" w:space="0" w:color="auto"/>
              <w:right w:val="single" w:sz="4" w:space="0" w:color="auto"/>
            </w:tcBorders>
            <w:shd w:val="clear" w:color="auto" w:fill="FFFFFF"/>
          </w:tcPr>
          <w:p w14:paraId="07FD744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342BFAD2" w14:textId="77777777" w:rsidTr="00FD76E0">
        <w:trPr>
          <w:jc w:val="center"/>
        </w:trPr>
        <w:tc>
          <w:tcPr>
            <w:tcW w:w="2069" w:type="dxa"/>
            <w:vMerge/>
            <w:tcBorders>
              <w:left w:val="single" w:sz="4" w:space="0" w:color="auto"/>
            </w:tcBorders>
            <w:shd w:val="clear" w:color="auto" w:fill="FFFFFF"/>
          </w:tcPr>
          <w:p w14:paraId="5C282054"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A6D254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080200</w:t>
            </w:r>
          </w:p>
        </w:tc>
        <w:tc>
          <w:tcPr>
            <w:tcW w:w="10684" w:type="dxa"/>
            <w:gridSpan w:val="4"/>
            <w:tcBorders>
              <w:top w:val="single" w:sz="4" w:space="0" w:color="auto"/>
              <w:left w:val="single" w:sz="4" w:space="0" w:color="auto"/>
              <w:right w:val="single" w:sz="4" w:space="0" w:color="auto"/>
            </w:tcBorders>
            <w:shd w:val="clear" w:color="auto" w:fill="FFFFFF"/>
          </w:tcPr>
          <w:p w14:paraId="183B40A7"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դեղապատրաստուկը ներմուծողի, սերիաների բացթողման վերաբերյալ համաձայնագրերի եւ որակի հսկողության փորձարկումների փոփոխություն</w:t>
            </w:r>
          </w:p>
        </w:tc>
      </w:tr>
      <w:tr w:rsidR="00994EED" w:rsidRPr="00674C15" w14:paraId="5A168206" w14:textId="77777777" w:rsidTr="00FD76E0">
        <w:trPr>
          <w:jc w:val="center"/>
        </w:trPr>
        <w:tc>
          <w:tcPr>
            <w:tcW w:w="2069" w:type="dxa"/>
            <w:vMerge/>
            <w:tcBorders>
              <w:left w:val="single" w:sz="4" w:space="0" w:color="auto"/>
            </w:tcBorders>
            <w:shd w:val="clear" w:color="auto" w:fill="FFFFFF"/>
          </w:tcPr>
          <w:p w14:paraId="16420DF4"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F1DFDF0"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CA3D82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080201</w:t>
            </w:r>
          </w:p>
        </w:tc>
        <w:tc>
          <w:tcPr>
            <w:tcW w:w="5826" w:type="dxa"/>
            <w:tcBorders>
              <w:top w:val="single" w:sz="4" w:space="0" w:color="auto"/>
              <w:left w:val="single" w:sz="4" w:space="0" w:color="auto"/>
            </w:tcBorders>
            <w:shd w:val="clear" w:color="auto" w:fill="FFFFFF"/>
          </w:tcPr>
          <w:p w14:paraId="74A7FC4C"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այն հարթակի փոխարինում կամ ավելացում, որտեղ իրականացվում է սերիաների որակի հսկողություն (փորձարկում)</w:t>
            </w:r>
          </w:p>
        </w:tc>
        <w:tc>
          <w:tcPr>
            <w:tcW w:w="1262" w:type="dxa"/>
            <w:tcBorders>
              <w:top w:val="single" w:sz="4" w:space="0" w:color="auto"/>
              <w:left w:val="single" w:sz="4" w:space="0" w:color="auto"/>
            </w:tcBorders>
            <w:shd w:val="clear" w:color="auto" w:fill="FFFFFF"/>
          </w:tcPr>
          <w:p w14:paraId="6B86EF4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Բ.II.բ.2</w:t>
            </w:r>
          </w:p>
        </w:tc>
        <w:tc>
          <w:tcPr>
            <w:tcW w:w="2037" w:type="dxa"/>
            <w:tcBorders>
              <w:top w:val="single" w:sz="4" w:space="0" w:color="auto"/>
              <w:left w:val="single" w:sz="4" w:space="0" w:color="auto"/>
              <w:right w:val="single" w:sz="4" w:space="0" w:color="auto"/>
            </w:tcBorders>
            <w:shd w:val="clear" w:color="auto" w:fill="FFFFFF"/>
          </w:tcPr>
          <w:p w14:paraId="3296B12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176202D6" w14:textId="77777777" w:rsidTr="00FD76E0">
        <w:trPr>
          <w:jc w:val="center"/>
        </w:trPr>
        <w:tc>
          <w:tcPr>
            <w:tcW w:w="2069" w:type="dxa"/>
            <w:vMerge/>
            <w:tcBorders>
              <w:left w:val="single" w:sz="4" w:space="0" w:color="auto"/>
            </w:tcBorders>
            <w:shd w:val="clear" w:color="auto" w:fill="FFFFFF"/>
          </w:tcPr>
          <w:p w14:paraId="2C87191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5DB4DD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5945346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080202</w:t>
            </w:r>
          </w:p>
        </w:tc>
        <w:tc>
          <w:tcPr>
            <w:tcW w:w="5826" w:type="dxa"/>
            <w:tcBorders>
              <w:top w:val="single" w:sz="4" w:space="0" w:color="auto"/>
              <w:left w:val="single" w:sz="4" w:space="0" w:color="auto"/>
              <w:bottom w:val="single" w:sz="4" w:space="0" w:color="auto"/>
            </w:tcBorders>
            <w:shd w:val="clear" w:color="auto" w:fill="FFFFFF"/>
          </w:tcPr>
          <w:p w14:paraId="4EF909D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դեղապատրաստուկի սերիաների բացթողման եւ կենսաբանական (իմունաբանական) հանդիսացող ցանկացած մեթոդով հարթակում իրականացվող փորձարկումների համար պատասխանատու արտադրողի փոխարինում կամ ավելացում</w:t>
            </w:r>
          </w:p>
        </w:tc>
        <w:tc>
          <w:tcPr>
            <w:tcW w:w="1262" w:type="dxa"/>
            <w:tcBorders>
              <w:top w:val="single" w:sz="4" w:space="0" w:color="auto"/>
              <w:left w:val="single" w:sz="4" w:space="0" w:color="auto"/>
              <w:bottom w:val="single" w:sz="4" w:space="0" w:color="auto"/>
            </w:tcBorders>
            <w:shd w:val="clear" w:color="auto" w:fill="FFFFFF"/>
          </w:tcPr>
          <w:p w14:paraId="42FB91E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Բ.II.բ.2</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48198DC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F1312FD" w14:textId="77777777" w:rsidTr="00FD76E0">
        <w:trPr>
          <w:jc w:val="center"/>
        </w:trPr>
        <w:tc>
          <w:tcPr>
            <w:tcW w:w="2069" w:type="dxa"/>
            <w:vMerge/>
            <w:tcBorders>
              <w:left w:val="single" w:sz="4" w:space="0" w:color="auto"/>
            </w:tcBorders>
            <w:shd w:val="clear" w:color="auto" w:fill="FFFFFF"/>
          </w:tcPr>
          <w:p w14:paraId="26138DE8"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737BFA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0C0DA6A" w14:textId="77777777" w:rsidR="00994EED" w:rsidRPr="00674C15" w:rsidRDefault="00994EED" w:rsidP="000B41FC">
            <w:pPr>
              <w:spacing w:after="120" w:line="264" w:lineRule="auto"/>
              <w:ind w:left="300"/>
              <w:rPr>
                <w:rFonts w:ascii="Sylfaen" w:hAnsi="Sylfaen"/>
                <w:sz w:val="20"/>
                <w:szCs w:val="20"/>
              </w:rPr>
            </w:pPr>
            <w:r w:rsidRPr="00674C15">
              <w:rPr>
                <w:rStyle w:val="11pt"/>
                <w:rFonts w:ascii="Sylfaen" w:eastAsia="Courier New" w:hAnsi="Sylfaen"/>
                <w:sz w:val="20"/>
                <w:szCs w:val="20"/>
              </w:rPr>
              <w:t>080203</w:t>
            </w:r>
          </w:p>
        </w:tc>
        <w:tc>
          <w:tcPr>
            <w:tcW w:w="5826" w:type="dxa"/>
            <w:tcBorders>
              <w:top w:val="single" w:sz="4" w:space="0" w:color="auto"/>
              <w:left w:val="single" w:sz="4" w:space="0" w:color="auto"/>
            </w:tcBorders>
            <w:shd w:val="clear" w:color="auto" w:fill="FFFFFF"/>
          </w:tcPr>
          <w:p w14:paraId="5187DF6F"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այն արտադրողի փոխարինում կամ ավելացում, որը պատասխանատու է սերիաների բացթողման համար՝ բացառությամբ սերիաների որակի հսկողության (փորձարկման)</w:t>
            </w:r>
          </w:p>
        </w:tc>
        <w:tc>
          <w:tcPr>
            <w:tcW w:w="1262" w:type="dxa"/>
            <w:tcBorders>
              <w:top w:val="single" w:sz="4" w:space="0" w:color="auto"/>
              <w:left w:val="single" w:sz="4" w:space="0" w:color="auto"/>
            </w:tcBorders>
            <w:shd w:val="clear" w:color="auto" w:fill="FFFFFF"/>
          </w:tcPr>
          <w:p w14:paraId="649397B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Բ.II.բ.2</w:t>
            </w:r>
          </w:p>
        </w:tc>
        <w:tc>
          <w:tcPr>
            <w:tcW w:w="2037" w:type="dxa"/>
            <w:tcBorders>
              <w:top w:val="single" w:sz="4" w:space="0" w:color="auto"/>
              <w:left w:val="single" w:sz="4" w:space="0" w:color="auto"/>
              <w:right w:val="single" w:sz="4" w:space="0" w:color="auto"/>
            </w:tcBorders>
            <w:shd w:val="clear" w:color="auto" w:fill="FFFFFF"/>
          </w:tcPr>
          <w:p w14:paraId="0D31158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0628F887" w14:textId="77777777" w:rsidTr="00FD76E0">
        <w:trPr>
          <w:jc w:val="center"/>
        </w:trPr>
        <w:tc>
          <w:tcPr>
            <w:tcW w:w="2069" w:type="dxa"/>
            <w:vMerge/>
            <w:tcBorders>
              <w:left w:val="single" w:sz="4" w:space="0" w:color="auto"/>
            </w:tcBorders>
            <w:shd w:val="clear" w:color="auto" w:fill="FFFFFF"/>
          </w:tcPr>
          <w:p w14:paraId="09CC49E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D3CF70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6DD4034" w14:textId="77777777" w:rsidR="00994EED" w:rsidRPr="00674C15" w:rsidRDefault="00994EED" w:rsidP="000B41FC">
            <w:pPr>
              <w:spacing w:after="120" w:line="264" w:lineRule="auto"/>
              <w:ind w:left="300"/>
              <w:rPr>
                <w:rFonts w:ascii="Sylfaen" w:hAnsi="Sylfaen"/>
                <w:sz w:val="20"/>
                <w:szCs w:val="20"/>
              </w:rPr>
            </w:pPr>
            <w:r w:rsidRPr="00674C15">
              <w:rPr>
                <w:rStyle w:val="11pt"/>
                <w:rFonts w:ascii="Sylfaen" w:eastAsia="Courier New" w:hAnsi="Sylfaen"/>
                <w:sz w:val="20"/>
                <w:szCs w:val="20"/>
              </w:rPr>
              <w:t>080204</w:t>
            </w:r>
          </w:p>
        </w:tc>
        <w:tc>
          <w:tcPr>
            <w:tcW w:w="5826" w:type="dxa"/>
            <w:tcBorders>
              <w:top w:val="single" w:sz="4" w:space="0" w:color="auto"/>
              <w:left w:val="single" w:sz="4" w:space="0" w:color="auto"/>
            </w:tcBorders>
            <w:shd w:val="clear" w:color="auto" w:fill="FFFFFF"/>
          </w:tcPr>
          <w:p w14:paraId="10F4C629"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այն արտադրողի փոխարինում կամ ավելացում, որը պատասխանատու է սերիաների բացթողման համար՝ ներառյալ սերիաների որակի հսկողությունը (փորձարկումը)</w:t>
            </w:r>
          </w:p>
        </w:tc>
        <w:tc>
          <w:tcPr>
            <w:tcW w:w="1262" w:type="dxa"/>
            <w:tcBorders>
              <w:top w:val="single" w:sz="4" w:space="0" w:color="auto"/>
              <w:left w:val="single" w:sz="4" w:space="0" w:color="auto"/>
            </w:tcBorders>
            <w:shd w:val="clear" w:color="auto" w:fill="FFFFFF"/>
          </w:tcPr>
          <w:p w14:paraId="1962E06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Բ.II.բ.2</w:t>
            </w:r>
          </w:p>
        </w:tc>
        <w:tc>
          <w:tcPr>
            <w:tcW w:w="2037" w:type="dxa"/>
            <w:tcBorders>
              <w:top w:val="single" w:sz="4" w:space="0" w:color="auto"/>
              <w:left w:val="single" w:sz="4" w:space="0" w:color="auto"/>
              <w:right w:val="single" w:sz="4" w:space="0" w:color="auto"/>
            </w:tcBorders>
            <w:shd w:val="clear" w:color="auto" w:fill="FFFFFF"/>
          </w:tcPr>
          <w:p w14:paraId="01466F5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994EED" w:rsidRPr="00674C15" w14:paraId="40D47962" w14:textId="77777777" w:rsidTr="00FD76E0">
        <w:trPr>
          <w:jc w:val="center"/>
        </w:trPr>
        <w:tc>
          <w:tcPr>
            <w:tcW w:w="2069" w:type="dxa"/>
            <w:vMerge/>
            <w:tcBorders>
              <w:left w:val="single" w:sz="4" w:space="0" w:color="auto"/>
            </w:tcBorders>
            <w:shd w:val="clear" w:color="auto" w:fill="FFFFFF"/>
          </w:tcPr>
          <w:p w14:paraId="6CD309D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72C73C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F631DAA" w14:textId="77777777" w:rsidR="00994EED" w:rsidRPr="00674C15" w:rsidRDefault="00994EED" w:rsidP="00674C15">
            <w:pPr>
              <w:spacing w:after="120"/>
              <w:ind w:left="300"/>
              <w:rPr>
                <w:rFonts w:ascii="Sylfaen" w:hAnsi="Sylfaen"/>
                <w:sz w:val="20"/>
                <w:szCs w:val="20"/>
              </w:rPr>
            </w:pPr>
            <w:r w:rsidRPr="00674C15">
              <w:rPr>
                <w:rStyle w:val="11pt"/>
                <w:rFonts w:ascii="Sylfaen" w:eastAsia="Courier New" w:hAnsi="Sylfaen"/>
                <w:sz w:val="20"/>
                <w:szCs w:val="20"/>
              </w:rPr>
              <w:t>080205</w:t>
            </w:r>
          </w:p>
        </w:tc>
        <w:tc>
          <w:tcPr>
            <w:tcW w:w="5826" w:type="dxa"/>
            <w:tcBorders>
              <w:top w:val="single" w:sz="4" w:space="0" w:color="auto"/>
              <w:left w:val="single" w:sz="4" w:space="0" w:color="auto"/>
            </w:tcBorders>
            <w:shd w:val="clear" w:color="auto" w:fill="FFFFFF"/>
          </w:tcPr>
          <w:p w14:paraId="18760AC1"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դեղապատրաստուկի սերիաների բացթողման՝ ներառյալ որակի հսկողության (փորձարկման) համար պատասխանատու արտադրողի փոխարինում կամ ավելացում, եթե հարթակում իրականացվող փորձարկման մեթոդներից մեկը կենսաբանական (իմունաբանական, իմունաքիմիական) է</w:t>
            </w:r>
          </w:p>
        </w:tc>
        <w:tc>
          <w:tcPr>
            <w:tcW w:w="1262" w:type="dxa"/>
            <w:tcBorders>
              <w:top w:val="single" w:sz="4" w:space="0" w:color="auto"/>
              <w:left w:val="single" w:sz="4" w:space="0" w:color="auto"/>
            </w:tcBorders>
            <w:shd w:val="clear" w:color="auto" w:fill="FFFFFF"/>
          </w:tcPr>
          <w:p w14:paraId="03875BA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Բ.II.բ.2</w:t>
            </w:r>
          </w:p>
        </w:tc>
        <w:tc>
          <w:tcPr>
            <w:tcW w:w="2037" w:type="dxa"/>
            <w:tcBorders>
              <w:top w:val="single" w:sz="4" w:space="0" w:color="auto"/>
              <w:left w:val="single" w:sz="4" w:space="0" w:color="auto"/>
              <w:right w:val="single" w:sz="4" w:space="0" w:color="auto"/>
            </w:tcBorders>
            <w:shd w:val="clear" w:color="auto" w:fill="FFFFFF"/>
          </w:tcPr>
          <w:p w14:paraId="7AD46285"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447A5F3" w14:textId="77777777" w:rsidTr="00FD76E0">
        <w:trPr>
          <w:jc w:val="center"/>
        </w:trPr>
        <w:tc>
          <w:tcPr>
            <w:tcW w:w="2069" w:type="dxa"/>
            <w:vMerge/>
            <w:tcBorders>
              <w:left w:val="single" w:sz="4" w:space="0" w:color="auto"/>
            </w:tcBorders>
            <w:shd w:val="clear" w:color="auto" w:fill="FFFFFF"/>
          </w:tcPr>
          <w:p w14:paraId="32418230"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62C404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080300</w:t>
            </w:r>
          </w:p>
        </w:tc>
        <w:tc>
          <w:tcPr>
            <w:tcW w:w="10684" w:type="dxa"/>
            <w:gridSpan w:val="4"/>
            <w:tcBorders>
              <w:top w:val="single" w:sz="4" w:space="0" w:color="auto"/>
              <w:left w:val="single" w:sz="4" w:space="0" w:color="auto"/>
              <w:right w:val="single" w:sz="4" w:space="0" w:color="auto"/>
            </w:tcBorders>
            <w:shd w:val="clear" w:color="auto" w:fill="FFFFFF"/>
          </w:tcPr>
          <w:p w14:paraId="3AA9EF21"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դեղապատրաստուկի՝ ներառյալ դեղապատրաստուկի արտադրության մեջ օգտագործվող միջանկյալ արտադրանքի արտադրության գործընթացի փոփոխությունը</w:t>
            </w:r>
          </w:p>
        </w:tc>
      </w:tr>
      <w:tr w:rsidR="00994EED" w:rsidRPr="00674C15" w14:paraId="26A4CC7E" w14:textId="77777777" w:rsidTr="00FD76E0">
        <w:trPr>
          <w:jc w:val="center"/>
        </w:trPr>
        <w:tc>
          <w:tcPr>
            <w:tcW w:w="2069" w:type="dxa"/>
            <w:vMerge/>
            <w:tcBorders>
              <w:left w:val="single" w:sz="4" w:space="0" w:color="auto"/>
            </w:tcBorders>
            <w:shd w:val="clear" w:color="auto" w:fill="FFFFFF"/>
          </w:tcPr>
          <w:p w14:paraId="6BB6106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2A010F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1B6B902"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080301</w:t>
            </w:r>
          </w:p>
        </w:tc>
        <w:tc>
          <w:tcPr>
            <w:tcW w:w="5826" w:type="dxa"/>
            <w:tcBorders>
              <w:top w:val="single" w:sz="4" w:space="0" w:color="auto"/>
              <w:left w:val="single" w:sz="4" w:space="0" w:color="auto"/>
            </w:tcBorders>
            <w:shd w:val="clear" w:color="auto" w:fill="FFFFFF"/>
          </w:tcPr>
          <w:p w14:paraId="29E431D5"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արտադրության գործընթացի ոչ էական փոփոխություններ</w:t>
            </w:r>
          </w:p>
        </w:tc>
        <w:tc>
          <w:tcPr>
            <w:tcW w:w="1262" w:type="dxa"/>
            <w:tcBorders>
              <w:top w:val="single" w:sz="4" w:space="0" w:color="auto"/>
              <w:left w:val="single" w:sz="4" w:space="0" w:color="auto"/>
            </w:tcBorders>
            <w:shd w:val="clear" w:color="auto" w:fill="FFFFFF"/>
          </w:tcPr>
          <w:p w14:paraId="3258836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Բ.II.բ.3</w:t>
            </w:r>
          </w:p>
        </w:tc>
        <w:tc>
          <w:tcPr>
            <w:tcW w:w="2037" w:type="dxa"/>
            <w:tcBorders>
              <w:top w:val="single" w:sz="4" w:space="0" w:color="auto"/>
              <w:left w:val="single" w:sz="4" w:space="0" w:color="auto"/>
              <w:right w:val="single" w:sz="4" w:space="0" w:color="auto"/>
            </w:tcBorders>
            <w:shd w:val="clear" w:color="auto" w:fill="FFFFFF"/>
          </w:tcPr>
          <w:p w14:paraId="08B519A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089C93A2" w14:textId="77777777" w:rsidTr="00FD76E0">
        <w:trPr>
          <w:jc w:val="center"/>
        </w:trPr>
        <w:tc>
          <w:tcPr>
            <w:tcW w:w="2069" w:type="dxa"/>
            <w:vMerge/>
            <w:tcBorders>
              <w:left w:val="single" w:sz="4" w:space="0" w:color="auto"/>
            </w:tcBorders>
            <w:shd w:val="clear" w:color="auto" w:fill="FFFFFF"/>
          </w:tcPr>
          <w:p w14:paraId="1B45CE8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011A35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FB4B360"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080302</w:t>
            </w:r>
          </w:p>
        </w:tc>
        <w:tc>
          <w:tcPr>
            <w:tcW w:w="5826" w:type="dxa"/>
            <w:tcBorders>
              <w:top w:val="single" w:sz="4" w:space="0" w:color="auto"/>
              <w:left w:val="single" w:sz="4" w:space="0" w:color="auto"/>
            </w:tcBorders>
            <w:shd w:val="clear" w:color="auto" w:fill="FFFFFF"/>
          </w:tcPr>
          <w:p w14:paraId="72523121"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արտադրության գործընթացի էական փոփոխություններ, որոնք կարող են էական ազդեցություն ունենալ դեղապատրաստուկի որակի, անվտանգության եւ արդյունավետության վրա</w:t>
            </w:r>
          </w:p>
        </w:tc>
        <w:tc>
          <w:tcPr>
            <w:tcW w:w="1262" w:type="dxa"/>
            <w:tcBorders>
              <w:top w:val="single" w:sz="4" w:space="0" w:color="auto"/>
              <w:left w:val="single" w:sz="4" w:space="0" w:color="auto"/>
            </w:tcBorders>
            <w:shd w:val="clear" w:color="auto" w:fill="FFFFFF"/>
          </w:tcPr>
          <w:p w14:paraId="5633B53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Բ.II.բ.3</w:t>
            </w:r>
          </w:p>
        </w:tc>
        <w:tc>
          <w:tcPr>
            <w:tcW w:w="2037" w:type="dxa"/>
            <w:tcBorders>
              <w:top w:val="single" w:sz="4" w:space="0" w:color="auto"/>
              <w:left w:val="single" w:sz="4" w:space="0" w:color="auto"/>
              <w:right w:val="single" w:sz="4" w:space="0" w:color="auto"/>
            </w:tcBorders>
            <w:shd w:val="clear" w:color="auto" w:fill="FFFFFF"/>
          </w:tcPr>
          <w:p w14:paraId="18BC3DD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8BF8F58" w14:textId="77777777" w:rsidTr="00FD76E0">
        <w:trPr>
          <w:jc w:val="center"/>
        </w:trPr>
        <w:tc>
          <w:tcPr>
            <w:tcW w:w="2069" w:type="dxa"/>
            <w:vMerge/>
            <w:tcBorders>
              <w:left w:val="single" w:sz="4" w:space="0" w:color="auto"/>
            </w:tcBorders>
            <w:shd w:val="clear" w:color="auto" w:fill="FFFFFF"/>
          </w:tcPr>
          <w:p w14:paraId="79D8685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E28D90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001ADD8E"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080303</w:t>
            </w:r>
          </w:p>
        </w:tc>
        <w:tc>
          <w:tcPr>
            <w:tcW w:w="5826" w:type="dxa"/>
            <w:tcBorders>
              <w:top w:val="single" w:sz="4" w:space="0" w:color="auto"/>
              <w:left w:val="single" w:sz="4" w:space="0" w:color="auto"/>
              <w:bottom w:val="single" w:sz="4" w:space="0" w:color="auto"/>
            </w:tcBorders>
            <w:shd w:val="clear" w:color="auto" w:fill="FFFFFF"/>
          </w:tcPr>
          <w:p w14:paraId="21B23561" w14:textId="77777777" w:rsidR="00994EED" w:rsidRPr="00674C15" w:rsidRDefault="00994EED" w:rsidP="000B41FC">
            <w:pPr>
              <w:spacing w:after="120"/>
              <w:rPr>
                <w:rFonts w:ascii="Sylfaen" w:hAnsi="Sylfaen"/>
                <w:sz w:val="20"/>
                <w:szCs w:val="20"/>
              </w:rPr>
            </w:pPr>
            <w:r w:rsidRPr="00674C15">
              <w:rPr>
                <w:rStyle w:val="11pt"/>
                <w:rFonts w:ascii="Sylfaen" w:eastAsia="Courier New" w:hAnsi="Sylfaen"/>
                <w:sz w:val="20"/>
                <w:szCs w:val="20"/>
              </w:rPr>
              <w:t>դեղապատրաստուկը կենսաբանական (իմունաբանական) է, եւ փոփոխությամբ պահանջվում է համադրելիության գնահատում</w:t>
            </w:r>
          </w:p>
        </w:tc>
        <w:tc>
          <w:tcPr>
            <w:tcW w:w="1262" w:type="dxa"/>
            <w:tcBorders>
              <w:top w:val="single" w:sz="4" w:space="0" w:color="auto"/>
              <w:left w:val="single" w:sz="4" w:space="0" w:color="auto"/>
              <w:bottom w:val="single" w:sz="4" w:space="0" w:color="auto"/>
            </w:tcBorders>
            <w:shd w:val="clear" w:color="auto" w:fill="FFFFFF"/>
          </w:tcPr>
          <w:p w14:paraId="4CB684D5"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Բ.II.բ.3</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112C941"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01389962" w14:textId="77777777" w:rsidTr="00FD76E0">
        <w:trPr>
          <w:jc w:val="center"/>
        </w:trPr>
        <w:tc>
          <w:tcPr>
            <w:tcW w:w="2069" w:type="dxa"/>
            <w:vMerge/>
            <w:tcBorders>
              <w:left w:val="single" w:sz="4" w:space="0" w:color="auto"/>
            </w:tcBorders>
            <w:shd w:val="clear" w:color="auto" w:fill="FFFFFF"/>
          </w:tcPr>
          <w:p w14:paraId="07EAD67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731A51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6971662" w14:textId="77777777" w:rsidR="00994EED" w:rsidRPr="00674C15" w:rsidRDefault="00994EED" w:rsidP="000B41FC">
            <w:pPr>
              <w:spacing w:after="120"/>
              <w:ind w:left="300"/>
              <w:rPr>
                <w:rFonts w:ascii="Sylfaen" w:hAnsi="Sylfaen"/>
                <w:sz w:val="20"/>
                <w:szCs w:val="20"/>
              </w:rPr>
            </w:pPr>
            <w:r w:rsidRPr="00674C15">
              <w:rPr>
                <w:rStyle w:val="11pt"/>
                <w:rFonts w:ascii="Sylfaen" w:eastAsia="Courier New" w:hAnsi="Sylfaen"/>
                <w:sz w:val="20"/>
                <w:szCs w:val="20"/>
              </w:rPr>
              <w:t>080304</w:t>
            </w:r>
          </w:p>
        </w:tc>
        <w:tc>
          <w:tcPr>
            <w:tcW w:w="5826" w:type="dxa"/>
            <w:tcBorders>
              <w:top w:val="single" w:sz="4" w:space="0" w:color="auto"/>
              <w:left w:val="single" w:sz="4" w:space="0" w:color="auto"/>
            </w:tcBorders>
            <w:shd w:val="clear" w:color="auto" w:fill="FFFFFF"/>
          </w:tcPr>
          <w:p w14:paraId="0D427BD5"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մանրէազերծման ոչ ստանդարտ տերմինալային մեթոդի սահմանում</w:t>
            </w:r>
          </w:p>
        </w:tc>
        <w:tc>
          <w:tcPr>
            <w:tcW w:w="1262" w:type="dxa"/>
            <w:tcBorders>
              <w:top w:val="single" w:sz="4" w:space="0" w:color="auto"/>
              <w:left w:val="single" w:sz="4" w:space="0" w:color="auto"/>
            </w:tcBorders>
            <w:shd w:val="clear" w:color="auto" w:fill="FFFFFF"/>
          </w:tcPr>
          <w:p w14:paraId="4A953FC5"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Բ.II.բ.3</w:t>
            </w:r>
          </w:p>
        </w:tc>
        <w:tc>
          <w:tcPr>
            <w:tcW w:w="2037" w:type="dxa"/>
            <w:tcBorders>
              <w:top w:val="single" w:sz="4" w:space="0" w:color="auto"/>
              <w:left w:val="single" w:sz="4" w:space="0" w:color="auto"/>
              <w:right w:val="single" w:sz="4" w:space="0" w:color="auto"/>
            </w:tcBorders>
            <w:shd w:val="clear" w:color="auto" w:fill="FFFFFF"/>
          </w:tcPr>
          <w:p w14:paraId="5ABC348B"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CE09D6D" w14:textId="77777777" w:rsidTr="00FD76E0">
        <w:trPr>
          <w:jc w:val="center"/>
        </w:trPr>
        <w:tc>
          <w:tcPr>
            <w:tcW w:w="2069" w:type="dxa"/>
            <w:vMerge/>
            <w:tcBorders>
              <w:left w:val="single" w:sz="4" w:space="0" w:color="auto"/>
            </w:tcBorders>
            <w:shd w:val="clear" w:color="auto" w:fill="FFFFFF"/>
          </w:tcPr>
          <w:p w14:paraId="7360F2C1"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94DD21E"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982C5F4" w14:textId="77777777" w:rsidR="00994EED" w:rsidRPr="00674C15" w:rsidRDefault="00994EED" w:rsidP="000B41FC">
            <w:pPr>
              <w:spacing w:after="120"/>
              <w:ind w:left="300"/>
              <w:rPr>
                <w:rFonts w:ascii="Sylfaen" w:hAnsi="Sylfaen"/>
                <w:sz w:val="20"/>
                <w:szCs w:val="20"/>
              </w:rPr>
            </w:pPr>
            <w:r w:rsidRPr="00674C15">
              <w:rPr>
                <w:rStyle w:val="11pt"/>
                <w:rFonts w:ascii="Sylfaen" w:eastAsia="Courier New" w:hAnsi="Sylfaen"/>
                <w:sz w:val="20"/>
                <w:szCs w:val="20"/>
              </w:rPr>
              <w:t>080305</w:t>
            </w:r>
          </w:p>
        </w:tc>
        <w:tc>
          <w:tcPr>
            <w:tcW w:w="5826" w:type="dxa"/>
            <w:tcBorders>
              <w:top w:val="single" w:sz="4" w:space="0" w:color="auto"/>
              <w:left w:val="single" w:sz="4" w:space="0" w:color="auto"/>
            </w:tcBorders>
            <w:shd w:val="clear" w:color="auto" w:fill="FFFFFF"/>
          </w:tcPr>
          <w:p w14:paraId="58F1018C"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առնչությամբ օգտագործվող ավելցուկի ներառում կամ ավելացում</w:t>
            </w:r>
          </w:p>
        </w:tc>
        <w:tc>
          <w:tcPr>
            <w:tcW w:w="1262" w:type="dxa"/>
            <w:tcBorders>
              <w:top w:val="single" w:sz="4" w:space="0" w:color="auto"/>
              <w:left w:val="single" w:sz="4" w:space="0" w:color="auto"/>
            </w:tcBorders>
            <w:shd w:val="clear" w:color="auto" w:fill="FFFFFF"/>
          </w:tcPr>
          <w:p w14:paraId="30D544E2"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Բ.II.բ.3</w:t>
            </w:r>
          </w:p>
        </w:tc>
        <w:tc>
          <w:tcPr>
            <w:tcW w:w="2037" w:type="dxa"/>
            <w:tcBorders>
              <w:top w:val="single" w:sz="4" w:space="0" w:color="auto"/>
              <w:left w:val="single" w:sz="4" w:space="0" w:color="auto"/>
              <w:right w:val="single" w:sz="4" w:space="0" w:color="auto"/>
            </w:tcBorders>
            <w:shd w:val="clear" w:color="auto" w:fill="FFFFFF"/>
          </w:tcPr>
          <w:p w14:paraId="00C05099"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B218FE3" w14:textId="77777777" w:rsidTr="00FD76E0">
        <w:trPr>
          <w:jc w:val="center"/>
        </w:trPr>
        <w:tc>
          <w:tcPr>
            <w:tcW w:w="2069" w:type="dxa"/>
            <w:vMerge/>
            <w:tcBorders>
              <w:left w:val="single" w:sz="4" w:space="0" w:color="auto"/>
            </w:tcBorders>
            <w:shd w:val="clear" w:color="auto" w:fill="FFFFFF"/>
          </w:tcPr>
          <w:p w14:paraId="0004400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E1850D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5E1FFDA" w14:textId="77777777" w:rsidR="00994EED" w:rsidRPr="00674C15" w:rsidRDefault="00994EED" w:rsidP="000B41FC">
            <w:pPr>
              <w:spacing w:after="120"/>
              <w:ind w:left="300"/>
              <w:rPr>
                <w:rFonts w:ascii="Sylfaen" w:hAnsi="Sylfaen"/>
                <w:sz w:val="20"/>
                <w:szCs w:val="20"/>
              </w:rPr>
            </w:pPr>
            <w:r w:rsidRPr="00674C15">
              <w:rPr>
                <w:rStyle w:val="11pt"/>
                <w:rFonts w:ascii="Sylfaen" w:eastAsia="Courier New" w:hAnsi="Sylfaen"/>
                <w:sz w:val="20"/>
                <w:szCs w:val="20"/>
              </w:rPr>
              <w:t>080306</w:t>
            </w:r>
          </w:p>
        </w:tc>
        <w:tc>
          <w:tcPr>
            <w:tcW w:w="5826" w:type="dxa"/>
            <w:tcBorders>
              <w:top w:val="single" w:sz="4" w:space="0" w:color="auto"/>
              <w:left w:val="single" w:sz="4" w:space="0" w:color="auto"/>
            </w:tcBorders>
            <w:shd w:val="clear" w:color="auto" w:fill="FFFFFF"/>
          </w:tcPr>
          <w:p w14:paraId="0A213B4B"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ներքին ընդունման ջրային կախույթի արտադրության գործընթացի ոչ էական փոփոխություն</w:t>
            </w:r>
          </w:p>
        </w:tc>
        <w:tc>
          <w:tcPr>
            <w:tcW w:w="1262" w:type="dxa"/>
            <w:tcBorders>
              <w:top w:val="single" w:sz="4" w:space="0" w:color="auto"/>
              <w:left w:val="single" w:sz="4" w:space="0" w:color="auto"/>
            </w:tcBorders>
            <w:shd w:val="clear" w:color="auto" w:fill="FFFFFF"/>
          </w:tcPr>
          <w:p w14:paraId="37EC71B5"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Բ.II.բ.3</w:t>
            </w:r>
          </w:p>
        </w:tc>
        <w:tc>
          <w:tcPr>
            <w:tcW w:w="2037" w:type="dxa"/>
            <w:tcBorders>
              <w:top w:val="single" w:sz="4" w:space="0" w:color="auto"/>
              <w:left w:val="single" w:sz="4" w:space="0" w:color="auto"/>
              <w:right w:val="single" w:sz="4" w:space="0" w:color="auto"/>
            </w:tcBorders>
            <w:shd w:val="clear" w:color="auto" w:fill="FFFFFF"/>
          </w:tcPr>
          <w:p w14:paraId="04D2EED8"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3A3FD662" w14:textId="77777777" w:rsidTr="00FD76E0">
        <w:trPr>
          <w:jc w:val="center"/>
        </w:trPr>
        <w:tc>
          <w:tcPr>
            <w:tcW w:w="2069" w:type="dxa"/>
            <w:vMerge/>
            <w:tcBorders>
              <w:left w:val="single" w:sz="4" w:space="0" w:color="auto"/>
            </w:tcBorders>
            <w:shd w:val="clear" w:color="auto" w:fill="FFFFFF"/>
          </w:tcPr>
          <w:p w14:paraId="4199D2E1"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53BCC4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080400</w:t>
            </w:r>
          </w:p>
        </w:tc>
        <w:tc>
          <w:tcPr>
            <w:tcW w:w="10684" w:type="dxa"/>
            <w:gridSpan w:val="4"/>
            <w:tcBorders>
              <w:top w:val="single" w:sz="4" w:space="0" w:color="auto"/>
              <w:left w:val="single" w:sz="4" w:space="0" w:color="auto"/>
              <w:right w:val="single" w:sz="4" w:space="0" w:color="auto"/>
            </w:tcBorders>
            <w:shd w:val="clear" w:color="auto" w:fill="FFFFFF"/>
          </w:tcPr>
          <w:p w14:paraId="221928D2" w14:textId="77777777" w:rsidR="00EA6593" w:rsidRPr="00674C15" w:rsidRDefault="00EA6593" w:rsidP="000B41FC">
            <w:pPr>
              <w:spacing w:after="120"/>
              <w:ind w:left="120"/>
              <w:rPr>
                <w:rFonts w:ascii="Sylfaen" w:hAnsi="Sylfaen"/>
                <w:sz w:val="20"/>
                <w:szCs w:val="20"/>
              </w:rPr>
            </w:pPr>
            <w:r w:rsidRPr="00674C15">
              <w:rPr>
                <w:rStyle w:val="11pt"/>
                <w:rFonts w:ascii="Sylfaen" w:eastAsia="Courier New" w:hAnsi="Sylfaen"/>
                <w:sz w:val="20"/>
                <w:szCs w:val="20"/>
              </w:rPr>
              <w:t>դեղապատրաստուկի սերիայի չափի փոփոխությունը (ներառյալ սերիայի չափի ընդգրկույթները)</w:t>
            </w:r>
          </w:p>
        </w:tc>
      </w:tr>
      <w:tr w:rsidR="00EA6593" w:rsidRPr="00674C15" w14:paraId="05ED8677" w14:textId="77777777" w:rsidTr="00FD76E0">
        <w:trPr>
          <w:jc w:val="center"/>
        </w:trPr>
        <w:tc>
          <w:tcPr>
            <w:tcW w:w="2069" w:type="dxa"/>
            <w:vMerge/>
            <w:tcBorders>
              <w:left w:val="single" w:sz="4" w:space="0" w:color="auto"/>
            </w:tcBorders>
            <w:shd w:val="clear" w:color="auto" w:fill="FFFFFF"/>
          </w:tcPr>
          <w:p w14:paraId="3E103C20"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FDF7F41"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C219C1C" w14:textId="77777777" w:rsidR="00EA6593" w:rsidRPr="00674C15" w:rsidRDefault="00EA6593" w:rsidP="000B41FC">
            <w:pPr>
              <w:spacing w:after="120"/>
              <w:jc w:val="center"/>
              <w:rPr>
                <w:rFonts w:ascii="Sylfaen" w:hAnsi="Sylfaen"/>
                <w:sz w:val="20"/>
                <w:szCs w:val="20"/>
              </w:rPr>
            </w:pPr>
            <w:r w:rsidRPr="00674C15">
              <w:rPr>
                <w:rStyle w:val="11pt"/>
                <w:rFonts w:ascii="Sylfaen" w:eastAsia="Courier New" w:hAnsi="Sylfaen"/>
                <w:sz w:val="20"/>
                <w:szCs w:val="20"/>
              </w:rPr>
              <w:t>080401</w:t>
            </w:r>
          </w:p>
        </w:tc>
        <w:tc>
          <w:tcPr>
            <w:tcW w:w="5826" w:type="dxa"/>
            <w:tcBorders>
              <w:top w:val="single" w:sz="4" w:space="0" w:color="auto"/>
              <w:left w:val="single" w:sz="4" w:space="0" w:color="auto"/>
            </w:tcBorders>
            <w:shd w:val="clear" w:color="auto" w:fill="FFFFFF"/>
          </w:tcPr>
          <w:p w14:paraId="006E9A32" w14:textId="77777777" w:rsidR="00EA6593" w:rsidRPr="00674C15" w:rsidRDefault="00EA6593" w:rsidP="000B41FC">
            <w:pPr>
              <w:spacing w:after="120"/>
              <w:rPr>
                <w:rFonts w:ascii="Sylfaen" w:hAnsi="Sylfaen"/>
                <w:sz w:val="20"/>
                <w:szCs w:val="20"/>
              </w:rPr>
            </w:pPr>
            <w:r w:rsidRPr="00674C15">
              <w:rPr>
                <w:rStyle w:val="11pt"/>
                <w:rFonts w:ascii="Sylfaen" w:eastAsia="Courier New" w:hAnsi="Sylfaen"/>
                <w:sz w:val="20"/>
                <w:szCs w:val="20"/>
              </w:rPr>
              <w:t>հաստատվածի համեմատությամբ ընդհուպ մինչ 10 անգամ խոշորացում</w:t>
            </w:r>
          </w:p>
        </w:tc>
        <w:tc>
          <w:tcPr>
            <w:tcW w:w="1262" w:type="dxa"/>
            <w:tcBorders>
              <w:top w:val="single" w:sz="4" w:space="0" w:color="auto"/>
              <w:left w:val="single" w:sz="4" w:space="0" w:color="auto"/>
            </w:tcBorders>
            <w:shd w:val="clear" w:color="auto" w:fill="FFFFFF"/>
          </w:tcPr>
          <w:p w14:paraId="2E1E103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Բ.II.բ.4</w:t>
            </w:r>
          </w:p>
        </w:tc>
        <w:tc>
          <w:tcPr>
            <w:tcW w:w="2037" w:type="dxa"/>
            <w:tcBorders>
              <w:top w:val="single" w:sz="4" w:space="0" w:color="auto"/>
              <w:left w:val="single" w:sz="4" w:space="0" w:color="auto"/>
              <w:right w:val="single" w:sz="4" w:space="0" w:color="auto"/>
            </w:tcBorders>
            <w:shd w:val="clear" w:color="auto" w:fill="FFFFFF"/>
          </w:tcPr>
          <w:p w14:paraId="52619DB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229FACB9" w14:textId="77777777" w:rsidTr="00FD76E0">
        <w:trPr>
          <w:jc w:val="center"/>
        </w:trPr>
        <w:tc>
          <w:tcPr>
            <w:tcW w:w="2069" w:type="dxa"/>
            <w:vMerge/>
            <w:tcBorders>
              <w:left w:val="single" w:sz="4" w:space="0" w:color="auto"/>
            </w:tcBorders>
            <w:shd w:val="clear" w:color="auto" w:fill="FFFFFF"/>
          </w:tcPr>
          <w:p w14:paraId="044C2567"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8438D4C"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290953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080402</w:t>
            </w:r>
          </w:p>
        </w:tc>
        <w:tc>
          <w:tcPr>
            <w:tcW w:w="5826" w:type="dxa"/>
            <w:tcBorders>
              <w:top w:val="single" w:sz="4" w:space="0" w:color="auto"/>
              <w:left w:val="single" w:sz="4" w:space="0" w:color="auto"/>
            </w:tcBorders>
            <w:shd w:val="clear" w:color="auto" w:fill="FFFFFF"/>
          </w:tcPr>
          <w:p w14:paraId="0FBA5673"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մինչեւ 10 անգամ ապախոշորացում</w:t>
            </w:r>
          </w:p>
        </w:tc>
        <w:tc>
          <w:tcPr>
            <w:tcW w:w="1262" w:type="dxa"/>
            <w:tcBorders>
              <w:top w:val="single" w:sz="4" w:space="0" w:color="auto"/>
              <w:left w:val="single" w:sz="4" w:space="0" w:color="auto"/>
            </w:tcBorders>
            <w:shd w:val="clear" w:color="auto" w:fill="FFFFFF"/>
          </w:tcPr>
          <w:p w14:paraId="7A9334F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Բ.II.բ.4</w:t>
            </w:r>
          </w:p>
        </w:tc>
        <w:tc>
          <w:tcPr>
            <w:tcW w:w="2037" w:type="dxa"/>
            <w:tcBorders>
              <w:top w:val="single" w:sz="4" w:space="0" w:color="auto"/>
              <w:left w:val="single" w:sz="4" w:space="0" w:color="auto"/>
              <w:right w:val="single" w:sz="4" w:space="0" w:color="auto"/>
            </w:tcBorders>
            <w:shd w:val="clear" w:color="auto" w:fill="FFFFFF"/>
          </w:tcPr>
          <w:p w14:paraId="7C63FAF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79F8B775" w14:textId="77777777" w:rsidTr="00FD76E0">
        <w:trPr>
          <w:jc w:val="center"/>
        </w:trPr>
        <w:tc>
          <w:tcPr>
            <w:tcW w:w="2069" w:type="dxa"/>
            <w:vMerge/>
            <w:tcBorders>
              <w:left w:val="single" w:sz="4" w:space="0" w:color="auto"/>
            </w:tcBorders>
            <w:shd w:val="clear" w:color="auto" w:fill="FFFFFF"/>
          </w:tcPr>
          <w:p w14:paraId="62B20AB3"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3515888"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2BE3BA3" w14:textId="77777777" w:rsidR="00EA6593" w:rsidRPr="00674C15" w:rsidRDefault="00EA6593" w:rsidP="000B41FC">
            <w:pPr>
              <w:spacing w:after="120"/>
              <w:jc w:val="center"/>
              <w:rPr>
                <w:rFonts w:ascii="Sylfaen" w:hAnsi="Sylfaen"/>
                <w:sz w:val="20"/>
                <w:szCs w:val="20"/>
              </w:rPr>
            </w:pPr>
            <w:r w:rsidRPr="00674C15">
              <w:rPr>
                <w:rStyle w:val="11pt"/>
                <w:rFonts w:ascii="Sylfaen" w:eastAsia="Courier New" w:hAnsi="Sylfaen"/>
                <w:sz w:val="20"/>
                <w:szCs w:val="20"/>
              </w:rPr>
              <w:t>080403</w:t>
            </w:r>
          </w:p>
        </w:tc>
        <w:tc>
          <w:tcPr>
            <w:tcW w:w="5826" w:type="dxa"/>
            <w:tcBorders>
              <w:top w:val="single" w:sz="4" w:space="0" w:color="auto"/>
              <w:left w:val="single" w:sz="4" w:space="0" w:color="auto"/>
            </w:tcBorders>
            <w:shd w:val="clear" w:color="auto" w:fill="FFFFFF"/>
          </w:tcPr>
          <w:p w14:paraId="1702BB14" w14:textId="77777777" w:rsidR="00EA6593" w:rsidRPr="00674C15" w:rsidRDefault="00EA6593" w:rsidP="000B41FC">
            <w:pPr>
              <w:spacing w:after="120"/>
              <w:ind w:left="120"/>
              <w:rPr>
                <w:rFonts w:ascii="Sylfaen" w:hAnsi="Sylfaen"/>
                <w:sz w:val="20"/>
                <w:szCs w:val="20"/>
              </w:rPr>
            </w:pPr>
            <w:r w:rsidRPr="00674C15">
              <w:rPr>
                <w:rStyle w:val="11pt"/>
                <w:rFonts w:ascii="Sylfaen" w:eastAsia="Courier New" w:hAnsi="Sylfaen"/>
                <w:sz w:val="20"/>
                <w:szCs w:val="20"/>
              </w:rPr>
              <w:t>փոփոխությամբ պահանջվում է կենսաբանական (իմունաբանական) դեղապատրաստուկի համադրելիության վերլուծություն, կամ սերիայի չափի փոփոխությամբ պահանջվում է կենսահամարժեքության նոր հետազոտություն</w:t>
            </w:r>
          </w:p>
        </w:tc>
        <w:tc>
          <w:tcPr>
            <w:tcW w:w="1262" w:type="dxa"/>
            <w:tcBorders>
              <w:top w:val="single" w:sz="4" w:space="0" w:color="auto"/>
              <w:left w:val="single" w:sz="4" w:space="0" w:color="auto"/>
            </w:tcBorders>
            <w:shd w:val="clear" w:color="auto" w:fill="FFFFFF"/>
          </w:tcPr>
          <w:p w14:paraId="5ECFA01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II.բ.4</w:t>
            </w:r>
          </w:p>
        </w:tc>
        <w:tc>
          <w:tcPr>
            <w:tcW w:w="2037" w:type="dxa"/>
            <w:tcBorders>
              <w:top w:val="single" w:sz="4" w:space="0" w:color="auto"/>
              <w:left w:val="single" w:sz="4" w:space="0" w:color="auto"/>
              <w:right w:val="single" w:sz="4" w:space="0" w:color="auto"/>
            </w:tcBorders>
            <w:shd w:val="clear" w:color="auto" w:fill="FFFFFF"/>
          </w:tcPr>
          <w:p w14:paraId="5E3D8A8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4D1C11CD" w14:textId="77777777" w:rsidTr="00FD76E0">
        <w:trPr>
          <w:jc w:val="center"/>
        </w:trPr>
        <w:tc>
          <w:tcPr>
            <w:tcW w:w="2069" w:type="dxa"/>
            <w:vMerge/>
            <w:tcBorders>
              <w:left w:val="single" w:sz="4" w:space="0" w:color="auto"/>
            </w:tcBorders>
            <w:shd w:val="clear" w:color="auto" w:fill="FFFFFF"/>
          </w:tcPr>
          <w:p w14:paraId="55A2EFD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6D84AD8"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2BC39B5" w14:textId="77777777" w:rsidR="00EA6593" w:rsidRPr="00674C15" w:rsidRDefault="00EA6593" w:rsidP="000B41FC">
            <w:pPr>
              <w:spacing w:after="120"/>
              <w:jc w:val="center"/>
              <w:rPr>
                <w:rFonts w:ascii="Sylfaen" w:hAnsi="Sylfaen"/>
                <w:sz w:val="20"/>
                <w:szCs w:val="20"/>
              </w:rPr>
            </w:pPr>
            <w:r w:rsidRPr="00674C15">
              <w:rPr>
                <w:rStyle w:val="11pt"/>
                <w:rFonts w:ascii="Sylfaen" w:eastAsia="Courier New" w:hAnsi="Sylfaen"/>
                <w:sz w:val="20"/>
                <w:szCs w:val="20"/>
              </w:rPr>
              <w:t>080404</w:t>
            </w:r>
          </w:p>
        </w:tc>
        <w:tc>
          <w:tcPr>
            <w:tcW w:w="5826" w:type="dxa"/>
            <w:tcBorders>
              <w:top w:val="single" w:sz="4" w:space="0" w:color="auto"/>
              <w:left w:val="single" w:sz="4" w:space="0" w:color="auto"/>
            </w:tcBorders>
            <w:shd w:val="clear" w:color="auto" w:fill="FFFFFF"/>
          </w:tcPr>
          <w:p w14:paraId="59FE842F" w14:textId="77777777" w:rsidR="00EA6593" w:rsidRPr="00674C15" w:rsidRDefault="00EA6593" w:rsidP="000B41FC">
            <w:pPr>
              <w:spacing w:after="120"/>
              <w:rPr>
                <w:rFonts w:ascii="Sylfaen" w:hAnsi="Sylfaen"/>
                <w:sz w:val="20"/>
                <w:szCs w:val="20"/>
              </w:rPr>
            </w:pPr>
            <w:r w:rsidRPr="00674C15">
              <w:rPr>
                <w:rStyle w:val="11pt"/>
                <w:rFonts w:ascii="Sylfaen" w:eastAsia="Courier New" w:hAnsi="Sylfaen"/>
                <w:sz w:val="20"/>
                <w:szCs w:val="20"/>
              </w:rPr>
              <w:t>փոփոխությունը վերաբերում է արտադրության համալիր գործընթացներով արտադրվող մնացած բոլոր դեղաձեւերին</w:t>
            </w:r>
          </w:p>
        </w:tc>
        <w:tc>
          <w:tcPr>
            <w:tcW w:w="1262" w:type="dxa"/>
            <w:tcBorders>
              <w:top w:val="single" w:sz="4" w:space="0" w:color="auto"/>
              <w:left w:val="single" w:sz="4" w:space="0" w:color="auto"/>
            </w:tcBorders>
            <w:shd w:val="clear" w:color="auto" w:fill="FFFFFF"/>
          </w:tcPr>
          <w:p w14:paraId="1421D81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II.բ.4</w:t>
            </w:r>
          </w:p>
        </w:tc>
        <w:tc>
          <w:tcPr>
            <w:tcW w:w="2037" w:type="dxa"/>
            <w:tcBorders>
              <w:top w:val="single" w:sz="4" w:space="0" w:color="auto"/>
              <w:left w:val="single" w:sz="4" w:space="0" w:color="auto"/>
              <w:right w:val="single" w:sz="4" w:space="0" w:color="auto"/>
            </w:tcBorders>
            <w:shd w:val="clear" w:color="auto" w:fill="FFFFFF"/>
          </w:tcPr>
          <w:p w14:paraId="716BBC1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22B5E604" w14:textId="77777777" w:rsidTr="00FD76E0">
        <w:trPr>
          <w:jc w:val="center"/>
        </w:trPr>
        <w:tc>
          <w:tcPr>
            <w:tcW w:w="2069" w:type="dxa"/>
            <w:vMerge/>
            <w:tcBorders>
              <w:left w:val="single" w:sz="4" w:space="0" w:color="auto"/>
            </w:tcBorders>
            <w:shd w:val="clear" w:color="auto" w:fill="FFFFFF"/>
          </w:tcPr>
          <w:p w14:paraId="48E3D617"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7990A6B"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75319172" w14:textId="77777777" w:rsidR="00EA6593" w:rsidRPr="00674C15" w:rsidRDefault="00EA6593" w:rsidP="000B41FC">
            <w:pPr>
              <w:spacing w:after="120"/>
              <w:jc w:val="center"/>
              <w:rPr>
                <w:rFonts w:ascii="Sylfaen" w:hAnsi="Sylfaen"/>
                <w:sz w:val="20"/>
                <w:szCs w:val="20"/>
              </w:rPr>
            </w:pPr>
            <w:r w:rsidRPr="00674C15">
              <w:rPr>
                <w:rStyle w:val="11pt"/>
                <w:rFonts w:ascii="Sylfaen" w:eastAsia="Courier New" w:hAnsi="Sylfaen"/>
                <w:sz w:val="20"/>
                <w:szCs w:val="20"/>
              </w:rPr>
              <w:t>080405</w:t>
            </w:r>
          </w:p>
        </w:tc>
        <w:tc>
          <w:tcPr>
            <w:tcW w:w="5826" w:type="dxa"/>
            <w:tcBorders>
              <w:top w:val="single" w:sz="4" w:space="0" w:color="auto"/>
              <w:left w:val="single" w:sz="4" w:space="0" w:color="auto"/>
              <w:bottom w:val="single" w:sz="4" w:space="0" w:color="auto"/>
            </w:tcBorders>
            <w:shd w:val="clear" w:color="auto" w:fill="FFFFFF"/>
          </w:tcPr>
          <w:p w14:paraId="09A5B5CF" w14:textId="77777777" w:rsidR="00EA6593" w:rsidRPr="00674C15" w:rsidRDefault="00EA6593" w:rsidP="000B41FC">
            <w:pPr>
              <w:spacing w:after="120"/>
              <w:ind w:left="120"/>
              <w:rPr>
                <w:rFonts w:ascii="Sylfaen" w:hAnsi="Sylfaen"/>
                <w:sz w:val="20"/>
                <w:szCs w:val="20"/>
              </w:rPr>
            </w:pPr>
            <w:r w:rsidRPr="00674C15">
              <w:rPr>
                <w:rStyle w:val="11pt"/>
                <w:rFonts w:ascii="Sylfaen" w:eastAsia="Courier New" w:hAnsi="Sylfaen"/>
                <w:sz w:val="20"/>
                <w:szCs w:val="20"/>
              </w:rPr>
              <w:t>արագ կապազերծմամբ (ներքին ընդունման) դեղաձեւերի սերիայի հաստատված չափի համեմատությամբ ավելի, քան 10 անգամ խոշորացում</w:t>
            </w:r>
          </w:p>
        </w:tc>
        <w:tc>
          <w:tcPr>
            <w:tcW w:w="1262" w:type="dxa"/>
            <w:tcBorders>
              <w:top w:val="single" w:sz="4" w:space="0" w:color="auto"/>
              <w:left w:val="single" w:sz="4" w:space="0" w:color="auto"/>
              <w:bottom w:val="single" w:sz="4" w:space="0" w:color="auto"/>
            </w:tcBorders>
            <w:shd w:val="clear" w:color="auto" w:fill="FFFFFF"/>
          </w:tcPr>
          <w:p w14:paraId="353C6F3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II.բ.4</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6A82459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79DFA396" w14:textId="77777777" w:rsidTr="00FD76E0">
        <w:trPr>
          <w:jc w:val="center"/>
        </w:trPr>
        <w:tc>
          <w:tcPr>
            <w:tcW w:w="2069" w:type="dxa"/>
            <w:vMerge/>
            <w:tcBorders>
              <w:left w:val="single" w:sz="4" w:space="0" w:color="auto"/>
            </w:tcBorders>
            <w:shd w:val="clear" w:color="auto" w:fill="FFFFFF"/>
          </w:tcPr>
          <w:p w14:paraId="3745E79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FD27848"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85D0F44" w14:textId="77777777" w:rsidR="00EA6593" w:rsidRPr="00674C15" w:rsidRDefault="00EA6593" w:rsidP="000B41FC">
            <w:pPr>
              <w:spacing w:after="120"/>
              <w:ind w:left="260"/>
              <w:rPr>
                <w:rFonts w:ascii="Sylfaen" w:hAnsi="Sylfaen"/>
                <w:sz w:val="20"/>
                <w:szCs w:val="20"/>
              </w:rPr>
            </w:pPr>
            <w:r w:rsidRPr="00674C15">
              <w:rPr>
                <w:rStyle w:val="11pt"/>
                <w:rFonts w:ascii="Sylfaen" w:eastAsia="Courier New" w:hAnsi="Sylfaen"/>
                <w:sz w:val="20"/>
                <w:szCs w:val="20"/>
              </w:rPr>
              <w:t>080406</w:t>
            </w:r>
          </w:p>
        </w:tc>
        <w:tc>
          <w:tcPr>
            <w:tcW w:w="5826" w:type="dxa"/>
            <w:tcBorders>
              <w:top w:val="single" w:sz="4" w:space="0" w:color="auto"/>
              <w:left w:val="single" w:sz="4" w:space="0" w:color="auto"/>
            </w:tcBorders>
            <w:shd w:val="clear" w:color="auto" w:fill="FFFFFF"/>
          </w:tcPr>
          <w:p w14:paraId="451F6484" w14:textId="77777777" w:rsidR="00EA6593" w:rsidRPr="00674C15" w:rsidRDefault="00EA6593" w:rsidP="000B41FC">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դեղապատրաստուկի արտադրության մասշտաբը մեծացել է (փոքրացել է)՝ առանց արտադրության գործընթացի փոփոխության (օրինակ՝ հոսքագծի կրկնակում)</w:t>
            </w:r>
          </w:p>
        </w:tc>
        <w:tc>
          <w:tcPr>
            <w:tcW w:w="1262" w:type="dxa"/>
            <w:tcBorders>
              <w:top w:val="single" w:sz="4" w:space="0" w:color="auto"/>
              <w:left w:val="single" w:sz="4" w:space="0" w:color="auto"/>
            </w:tcBorders>
            <w:shd w:val="clear" w:color="auto" w:fill="FFFFFF"/>
          </w:tcPr>
          <w:p w14:paraId="605FFA5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II.բ.4</w:t>
            </w:r>
          </w:p>
        </w:tc>
        <w:tc>
          <w:tcPr>
            <w:tcW w:w="2037" w:type="dxa"/>
            <w:tcBorders>
              <w:top w:val="single" w:sz="4" w:space="0" w:color="auto"/>
              <w:left w:val="single" w:sz="4" w:space="0" w:color="auto"/>
              <w:right w:val="single" w:sz="4" w:space="0" w:color="auto"/>
            </w:tcBorders>
            <w:shd w:val="clear" w:color="auto" w:fill="FFFFFF"/>
          </w:tcPr>
          <w:p w14:paraId="5D14968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45962C62" w14:textId="77777777" w:rsidTr="00FD76E0">
        <w:trPr>
          <w:jc w:val="center"/>
        </w:trPr>
        <w:tc>
          <w:tcPr>
            <w:tcW w:w="2069" w:type="dxa"/>
            <w:vMerge/>
            <w:tcBorders>
              <w:left w:val="single" w:sz="4" w:space="0" w:color="auto"/>
            </w:tcBorders>
            <w:shd w:val="clear" w:color="auto" w:fill="FFFFFF"/>
          </w:tcPr>
          <w:p w14:paraId="1393BCF0"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25C3F80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080500</w:t>
            </w:r>
          </w:p>
        </w:tc>
        <w:tc>
          <w:tcPr>
            <w:tcW w:w="10684" w:type="dxa"/>
            <w:gridSpan w:val="4"/>
            <w:tcBorders>
              <w:top w:val="single" w:sz="4" w:space="0" w:color="auto"/>
              <w:left w:val="single" w:sz="4" w:space="0" w:color="auto"/>
              <w:right w:val="single" w:sz="4" w:space="0" w:color="auto"/>
            </w:tcBorders>
            <w:shd w:val="clear" w:color="auto" w:fill="FFFFFF"/>
          </w:tcPr>
          <w:p w14:paraId="6A0E6719"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դեղապատրաստուկի արտադրության ընթացքում օգտագործվող ներարտադրական փորձարկումների կամ ընդունելիության չափորոշիչների փոփոխություն</w:t>
            </w:r>
          </w:p>
        </w:tc>
      </w:tr>
      <w:tr w:rsidR="00994EED" w:rsidRPr="00674C15" w14:paraId="7185163D" w14:textId="77777777" w:rsidTr="00FD76E0">
        <w:trPr>
          <w:jc w:val="center"/>
        </w:trPr>
        <w:tc>
          <w:tcPr>
            <w:tcW w:w="2069" w:type="dxa"/>
            <w:vMerge/>
            <w:tcBorders>
              <w:left w:val="single" w:sz="4" w:space="0" w:color="auto"/>
            </w:tcBorders>
            <w:shd w:val="clear" w:color="auto" w:fill="FFFFFF"/>
          </w:tcPr>
          <w:p w14:paraId="2D31809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F1E3A2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5A8DCB5"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080501</w:t>
            </w:r>
          </w:p>
        </w:tc>
        <w:tc>
          <w:tcPr>
            <w:tcW w:w="5826" w:type="dxa"/>
            <w:tcBorders>
              <w:top w:val="single" w:sz="4" w:space="0" w:color="auto"/>
              <w:left w:val="single" w:sz="4" w:space="0" w:color="auto"/>
            </w:tcBorders>
            <w:shd w:val="clear" w:color="auto" w:fill="FFFFFF"/>
          </w:tcPr>
          <w:p w14:paraId="5A27C1A0"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ընդունելիության ներարտադրական չափորոշիչների խստացում</w:t>
            </w:r>
          </w:p>
        </w:tc>
        <w:tc>
          <w:tcPr>
            <w:tcW w:w="1262" w:type="dxa"/>
            <w:tcBorders>
              <w:top w:val="single" w:sz="4" w:space="0" w:color="auto"/>
              <w:left w:val="single" w:sz="4" w:space="0" w:color="auto"/>
            </w:tcBorders>
            <w:shd w:val="clear" w:color="auto" w:fill="FFFFFF"/>
          </w:tcPr>
          <w:p w14:paraId="423C07F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II.բ.5</w:t>
            </w:r>
          </w:p>
        </w:tc>
        <w:tc>
          <w:tcPr>
            <w:tcW w:w="2037" w:type="dxa"/>
            <w:tcBorders>
              <w:top w:val="single" w:sz="4" w:space="0" w:color="auto"/>
              <w:left w:val="single" w:sz="4" w:space="0" w:color="auto"/>
              <w:right w:val="single" w:sz="4" w:space="0" w:color="auto"/>
            </w:tcBorders>
            <w:shd w:val="clear" w:color="auto" w:fill="FFFFFF"/>
          </w:tcPr>
          <w:p w14:paraId="140A7DB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784F1E23" w14:textId="77777777" w:rsidTr="00FD76E0">
        <w:trPr>
          <w:jc w:val="center"/>
        </w:trPr>
        <w:tc>
          <w:tcPr>
            <w:tcW w:w="2069" w:type="dxa"/>
            <w:vMerge/>
            <w:tcBorders>
              <w:left w:val="single" w:sz="4" w:space="0" w:color="auto"/>
            </w:tcBorders>
            <w:shd w:val="clear" w:color="auto" w:fill="FFFFFF"/>
          </w:tcPr>
          <w:p w14:paraId="19B316AD"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679AFB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55689D3"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080502</w:t>
            </w:r>
          </w:p>
        </w:tc>
        <w:tc>
          <w:tcPr>
            <w:tcW w:w="5826" w:type="dxa"/>
            <w:tcBorders>
              <w:top w:val="single" w:sz="4" w:space="0" w:color="auto"/>
              <w:left w:val="single" w:sz="4" w:space="0" w:color="auto"/>
            </w:tcBorders>
            <w:shd w:val="clear" w:color="auto" w:fill="FFFFFF"/>
          </w:tcPr>
          <w:p w14:paraId="63F219AC"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նոր փորձարկումների կամ ընդունելիության չափորոշիչների ավելացում</w:t>
            </w:r>
          </w:p>
        </w:tc>
        <w:tc>
          <w:tcPr>
            <w:tcW w:w="1262" w:type="dxa"/>
            <w:tcBorders>
              <w:top w:val="single" w:sz="4" w:space="0" w:color="auto"/>
              <w:left w:val="single" w:sz="4" w:space="0" w:color="auto"/>
            </w:tcBorders>
            <w:shd w:val="clear" w:color="auto" w:fill="FFFFFF"/>
          </w:tcPr>
          <w:p w14:paraId="59CFDA4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II.բ.5</w:t>
            </w:r>
          </w:p>
        </w:tc>
        <w:tc>
          <w:tcPr>
            <w:tcW w:w="2037" w:type="dxa"/>
            <w:tcBorders>
              <w:top w:val="single" w:sz="4" w:space="0" w:color="auto"/>
              <w:left w:val="single" w:sz="4" w:space="0" w:color="auto"/>
              <w:right w:val="single" w:sz="4" w:space="0" w:color="auto"/>
            </w:tcBorders>
            <w:shd w:val="clear" w:color="auto" w:fill="FFFFFF"/>
          </w:tcPr>
          <w:p w14:paraId="15F5231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76B3467D" w14:textId="77777777" w:rsidTr="00FD76E0">
        <w:trPr>
          <w:jc w:val="center"/>
        </w:trPr>
        <w:tc>
          <w:tcPr>
            <w:tcW w:w="2069" w:type="dxa"/>
            <w:vMerge/>
            <w:tcBorders>
              <w:left w:val="single" w:sz="4" w:space="0" w:color="auto"/>
            </w:tcBorders>
            <w:shd w:val="clear" w:color="auto" w:fill="FFFFFF"/>
          </w:tcPr>
          <w:p w14:paraId="0E44123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47A7D73"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A2B7F97"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080503</w:t>
            </w:r>
          </w:p>
        </w:tc>
        <w:tc>
          <w:tcPr>
            <w:tcW w:w="5826" w:type="dxa"/>
            <w:tcBorders>
              <w:top w:val="single" w:sz="4" w:space="0" w:color="auto"/>
              <w:left w:val="single" w:sz="4" w:space="0" w:color="auto"/>
            </w:tcBorders>
            <w:shd w:val="clear" w:color="auto" w:fill="FFFFFF"/>
          </w:tcPr>
          <w:p w14:paraId="01CAA365"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ոչ էական ներարտադրական փորձարկման բացառում</w:t>
            </w:r>
          </w:p>
        </w:tc>
        <w:tc>
          <w:tcPr>
            <w:tcW w:w="1262" w:type="dxa"/>
            <w:tcBorders>
              <w:top w:val="single" w:sz="4" w:space="0" w:color="auto"/>
              <w:left w:val="single" w:sz="4" w:space="0" w:color="auto"/>
            </w:tcBorders>
            <w:shd w:val="clear" w:color="auto" w:fill="FFFFFF"/>
          </w:tcPr>
          <w:p w14:paraId="55EAFD8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II.բ.5</w:t>
            </w:r>
          </w:p>
        </w:tc>
        <w:tc>
          <w:tcPr>
            <w:tcW w:w="2037" w:type="dxa"/>
            <w:tcBorders>
              <w:top w:val="single" w:sz="4" w:space="0" w:color="auto"/>
              <w:left w:val="single" w:sz="4" w:space="0" w:color="auto"/>
              <w:right w:val="single" w:sz="4" w:space="0" w:color="auto"/>
            </w:tcBorders>
            <w:shd w:val="clear" w:color="auto" w:fill="FFFFFF"/>
          </w:tcPr>
          <w:p w14:paraId="330C375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0A93A0BE" w14:textId="77777777" w:rsidTr="00FD76E0">
        <w:trPr>
          <w:jc w:val="center"/>
        </w:trPr>
        <w:tc>
          <w:tcPr>
            <w:tcW w:w="2069" w:type="dxa"/>
            <w:vMerge/>
            <w:tcBorders>
              <w:left w:val="single" w:sz="4" w:space="0" w:color="auto"/>
            </w:tcBorders>
            <w:shd w:val="clear" w:color="auto" w:fill="FFFFFF"/>
          </w:tcPr>
          <w:p w14:paraId="56A4135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F87844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CEA085C"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080504</w:t>
            </w:r>
          </w:p>
        </w:tc>
        <w:tc>
          <w:tcPr>
            <w:tcW w:w="5826" w:type="dxa"/>
            <w:tcBorders>
              <w:top w:val="single" w:sz="4" w:space="0" w:color="auto"/>
              <w:left w:val="single" w:sz="4" w:space="0" w:color="auto"/>
            </w:tcBorders>
            <w:shd w:val="clear" w:color="auto" w:fill="FFFFFF"/>
          </w:tcPr>
          <w:p w14:paraId="794F7B5F"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այն ներարտադրական փորձարկման բացառում, որը կարող է էապես ազդել դեղապատրաստուկի ընդհանուր որակի վրա</w:t>
            </w:r>
          </w:p>
        </w:tc>
        <w:tc>
          <w:tcPr>
            <w:tcW w:w="1262" w:type="dxa"/>
            <w:tcBorders>
              <w:top w:val="single" w:sz="4" w:space="0" w:color="auto"/>
              <w:left w:val="single" w:sz="4" w:space="0" w:color="auto"/>
            </w:tcBorders>
            <w:shd w:val="clear" w:color="auto" w:fill="FFFFFF"/>
          </w:tcPr>
          <w:p w14:paraId="793CF66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II.բ.5</w:t>
            </w:r>
          </w:p>
        </w:tc>
        <w:tc>
          <w:tcPr>
            <w:tcW w:w="2037" w:type="dxa"/>
            <w:tcBorders>
              <w:top w:val="single" w:sz="4" w:space="0" w:color="auto"/>
              <w:left w:val="single" w:sz="4" w:space="0" w:color="auto"/>
              <w:right w:val="single" w:sz="4" w:space="0" w:color="auto"/>
            </w:tcBorders>
            <w:shd w:val="clear" w:color="auto" w:fill="FFFFFF"/>
          </w:tcPr>
          <w:p w14:paraId="32C6AACF"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397FC59C" w14:textId="77777777" w:rsidTr="00FD76E0">
        <w:trPr>
          <w:jc w:val="center"/>
        </w:trPr>
        <w:tc>
          <w:tcPr>
            <w:tcW w:w="2069" w:type="dxa"/>
            <w:vMerge/>
            <w:tcBorders>
              <w:left w:val="single" w:sz="4" w:space="0" w:color="auto"/>
            </w:tcBorders>
            <w:shd w:val="clear" w:color="auto" w:fill="FFFFFF"/>
          </w:tcPr>
          <w:p w14:paraId="5C8A4ED2"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0FEB82A"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6EBEFFD" w14:textId="77777777" w:rsidR="00994EED" w:rsidRPr="00674C15" w:rsidRDefault="00994EED" w:rsidP="000B41FC">
            <w:pPr>
              <w:spacing w:after="120"/>
              <w:jc w:val="center"/>
              <w:rPr>
                <w:rFonts w:ascii="Sylfaen" w:hAnsi="Sylfaen"/>
                <w:sz w:val="20"/>
                <w:szCs w:val="20"/>
              </w:rPr>
            </w:pPr>
            <w:r w:rsidRPr="00674C15">
              <w:rPr>
                <w:rStyle w:val="11pt"/>
                <w:rFonts w:ascii="Sylfaen" w:eastAsia="Courier New" w:hAnsi="Sylfaen"/>
                <w:sz w:val="20"/>
                <w:szCs w:val="20"/>
              </w:rPr>
              <w:t>080505</w:t>
            </w:r>
          </w:p>
        </w:tc>
        <w:tc>
          <w:tcPr>
            <w:tcW w:w="5826" w:type="dxa"/>
            <w:tcBorders>
              <w:top w:val="single" w:sz="4" w:space="0" w:color="auto"/>
              <w:left w:val="single" w:sz="4" w:space="0" w:color="auto"/>
            </w:tcBorders>
            <w:shd w:val="clear" w:color="auto" w:fill="FFFFFF"/>
          </w:tcPr>
          <w:p w14:paraId="24627063" w14:textId="77777777" w:rsidR="00994EED" w:rsidRPr="00674C15" w:rsidRDefault="00994EED" w:rsidP="000B41FC">
            <w:pPr>
              <w:spacing w:after="120"/>
              <w:ind w:left="120"/>
              <w:rPr>
                <w:rFonts w:ascii="Sylfaen" w:hAnsi="Sylfaen"/>
                <w:sz w:val="20"/>
                <w:szCs w:val="20"/>
              </w:rPr>
            </w:pPr>
            <w:r w:rsidRPr="00674C15">
              <w:rPr>
                <w:rStyle w:val="11pt"/>
                <w:rFonts w:ascii="Sylfaen" w:eastAsia="Courier New" w:hAnsi="Sylfaen"/>
                <w:sz w:val="20"/>
                <w:szCs w:val="20"/>
              </w:rPr>
              <w:t>ընդունելիության՝ հավանության արժանացած ներարտադրական չափորոշիչների ընդլայնում, որոնք կարող են էապես ազդել դեղապատրաստուկի ընդհանուր որակի վրա</w:t>
            </w:r>
          </w:p>
        </w:tc>
        <w:tc>
          <w:tcPr>
            <w:tcW w:w="1262" w:type="dxa"/>
            <w:tcBorders>
              <w:top w:val="single" w:sz="4" w:space="0" w:color="auto"/>
              <w:left w:val="single" w:sz="4" w:space="0" w:color="auto"/>
            </w:tcBorders>
            <w:shd w:val="clear" w:color="auto" w:fill="FFFFFF"/>
          </w:tcPr>
          <w:p w14:paraId="6F7E57A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II.բ.5</w:t>
            </w:r>
          </w:p>
        </w:tc>
        <w:tc>
          <w:tcPr>
            <w:tcW w:w="2037" w:type="dxa"/>
            <w:tcBorders>
              <w:top w:val="single" w:sz="4" w:space="0" w:color="auto"/>
              <w:left w:val="single" w:sz="4" w:space="0" w:color="auto"/>
              <w:right w:val="single" w:sz="4" w:space="0" w:color="auto"/>
            </w:tcBorders>
            <w:shd w:val="clear" w:color="auto" w:fill="FFFFFF"/>
          </w:tcPr>
          <w:p w14:paraId="5CF4E19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7B6B483" w14:textId="77777777" w:rsidTr="00FD76E0">
        <w:trPr>
          <w:jc w:val="center"/>
        </w:trPr>
        <w:tc>
          <w:tcPr>
            <w:tcW w:w="2069" w:type="dxa"/>
            <w:vMerge/>
            <w:tcBorders>
              <w:left w:val="single" w:sz="4" w:space="0" w:color="auto"/>
              <w:bottom w:val="single" w:sz="4" w:space="0" w:color="auto"/>
            </w:tcBorders>
            <w:shd w:val="clear" w:color="auto" w:fill="FFFFFF"/>
          </w:tcPr>
          <w:p w14:paraId="75CCC464"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4B971E8C"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7F7BC23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080506</w:t>
            </w:r>
          </w:p>
        </w:tc>
        <w:tc>
          <w:tcPr>
            <w:tcW w:w="5826" w:type="dxa"/>
            <w:tcBorders>
              <w:top w:val="single" w:sz="4" w:space="0" w:color="auto"/>
              <w:left w:val="single" w:sz="4" w:space="0" w:color="auto"/>
              <w:bottom w:val="single" w:sz="4" w:space="0" w:color="auto"/>
            </w:tcBorders>
            <w:shd w:val="clear" w:color="auto" w:fill="FFFFFF"/>
          </w:tcPr>
          <w:p w14:paraId="49D5A9C4"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ներարտադրական փորձարկման ավելացումը կամ փոխարինումը` ելնելով անվտանգության կամ որակի նկատառումներից</w:t>
            </w:r>
          </w:p>
        </w:tc>
        <w:tc>
          <w:tcPr>
            <w:tcW w:w="1262" w:type="dxa"/>
            <w:tcBorders>
              <w:top w:val="single" w:sz="4" w:space="0" w:color="auto"/>
              <w:left w:val="single" w:sz="4" w:space="0" w:color="auto"/>
              <w:bottom w:val="single" w:sz="4" w:space="0" w:color="auto"/>
            </w:tcBorders>
            <w:shd w:val="clear" w:color="auto" w:fill="FFFFFF"/>
          </w:tcPr>
          <w:p w14:paraId="24DEA7A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II.բ.5</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0CD1CD1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651FCD36" w14:textId="77777777" w:rsidTr="00FD76E0">
        <w:trPr>
          <w:jc w:val="center"/>
        </w:trPr>
        <w:tc>
          <w:tcPr>
            <w:tcW w:w="2069" w:type="dxa"/>
            <w:vMerge w:val="restart"/>
            <w:tcBorders>
              <w:top w:val="single" w:sz="4" w:space="0" w:color="auto"/>
              <w:left w:val="single" w:sz="4" w:space="0" w:color="auto"/>
            </w:tcBorders>
            <w:shd w:val="clear" w:color="auto" w:fill="FFFFFF"/>
          </w:tcPr>
          <w:p w14:paraId="673803C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w:t>
            </w:r>
          </w:p>
        </w:tc>
        <w:tc>
          <w:tcPr>
            <w:tcW w:w="12669" w:type="dxa"/>
            <w:gridSpan w:val="5"/>
            <w:tcBorders>
              <w:top w:val="single" w:sz="4" w:space="0" w:color="auto"/>
              <w:left w:val="single" w:sz="4" w:space="0" w:color="auto"/>
              <w:right w:val="single" w:sz="4" w:space="0" w:color="auto"/>
            </w:tcBorders>
            <w:shd w:val="clear" w:color="auto" w:fill="FFFFFF"/>
          </w:tcPr>
          <w:p w14:paraId="6AF571E8"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 Օժանդակ նյութերի որակի հսկողությունը</w:t>
            </w:r>
          </w:p>
        </w:tc>
      </w:tr>
      <w:tr w:rsidR="00994EED" w:rsidRPr="00674C15" w14:paraId="16DFE54F" w14:textId="77777777" w:rsidTr="00FD76E0">
        <w:trPr>
          <w:jc w:val="center"/>
        </w:trPr>
        <w:tc>
          <w:tcPr>
            <w:tcW w:w="2069" w:type="dxa"/>
            <w:vMerge/>
            <w:tcBorders>
              <w:left w:val="single" w:sz="4" w:space="0" w:color="auto"/>
            </w:tcBorders>
            <w:shd w:val="clear" w:color="auto" w:fill="FFFFFF"/>
          </w:tcPr>
          <w:p w14:paraId="10107B3E"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354BF3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090100</w:t>
            </w:r>
          </w:p>
        </w:tc>
        <w:tc>
          <w:tcPr>
            <w:tcW w:w="10684" w:type="dxa"/>
            <w:gridSpan w:val="4"/>
            <w:tcBorders>
              <w:top w:val="single" w:sz="4" w:space="0" w:color="auto"/>
              <w:left w:val="single" w:sz="4" w:space="0" w:color="auto"/>
              <w:right w:val="single" w:sz="4" w:space="0" w:color="auto"/>
            </w:tcBorders>
            <w:shd w:val="clear" w:color="auto" w:fill="FFFFFF"/>
          </w:tcPr>
          <w:p w14:paraId="45382B3F"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օժանդակ նյութերի մասնագրի պարամետրերի եւ (կամ) ընդունելիության չափորոշիչների փոփոխությունը</w:t>
            </w:r>
          </w:p>
        </w:tc>
      </w:tr>
      <w:tr w:rsidR="00994EED" w:rsidRPr="00674C15" w14:paraId="2DD1E534" w14:textId="77777777" w:rsidTr="00FD76E0">
        <w:trPr>
          <w:jc w:val="center"/>
        </w:trPr>
        <w:tc>
          <w:tcPr>
            <w:tcW w:w="2069" w:type="dxa"/>
            <w:vMerge/>
            <w:tcBorders>
              <w:left w:val="single" w:sz="4" w:space="0" w:color="auto"/>
            </w:tcBorders>
            <w:shd w:val="clear" w:color="auto" w:fill="FFFFFF"/>
          </w:tcPr>
          <w:p w14:paraId="266CBDE0"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4BCFA5D"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0DDA045"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090101</w:t>
            </w:r>
          </w:p>
        </w:tc>
        <w:tc>
          <w:tcPr>
            <w:tcW w:w="5826" w:type="dxa"/>
            <w:tcBorders>
              <w:top w:val="single" w:sz="4" w:space="0" w:color="auto"/>
              <w:left w:val="single" w:sz="4" w:space="0" w:color="auto"/>
            </w:tcBorders>
            <w:shd w:val="clear" w:color="auto" w:fill="FFFFFF"/>
          </w:tcPr>
          <w:p w14:paraId="615A52C7" w14:textId="77777777" w:rsidR="00994EED" w:rsidRPr="00674C15" w:rsidRDefault="00994EED" w:rsidP="000B41FC">
            <w:pPr>
              <w:spacing w:after="120" w:line="264" w:lineRule="auto"/>
              <w:rPr>
                <w:rFonts w:ascii="Sylfaen" w:hAnsi="Sylfaen"/>
                <w:sz w:val="20"/>
                <w:szCs w:val="20"/>
              </w:rPr>
            </w:pPr>
            <w:r w:rsidRPr="00674C15">
              <w:rPr>
                <w:rStyle w:val="11pt"/>
                <w:rFonts w:ascii="Sylfaen" w:eastAsia="Courier New" w:hAnsi="Sylfaen"/>
                <w:sz w:val="20"/>
                <w:szCs w:val="20"/>
              </w:rPr>
              <w:t>մասնագրի ընդունելիության չափորոշիչների խստացում</w:t>
            </w:r>
          </w:p>
        </w:tc>
        <w:tc>
          <w:tcPr>
            <w:tcW w:w="1262" w:type="dxa"/>
            <w:tcBorders>
              <w:top w:val="single" w:sz="4" w:space="0" w:color="auto"/>
              <w:left w:val="single" w:sz="4" w:space="0" w:color="auto"/>
            </w:tcBorders>
            <w:shd w:val="clear" w:color="auto" w:fill="FFFFFF"/>
          </w:tcPr>
          <w:p w14:paraId="612682B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right w:val="single" w:sz="4" w:space="0" w:color="auto"/>
            </w:tcBorders>
            <w:shd w:val="clear" w:color="auto" w:fill="FFFFFF"/>
          </w:tcPr>
          <w:p w14:paraId="1D71B24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2984CD0A" w14:textId="77777777" w:rsidTr="00FD76E0">
        <w:trPr>
          <w:jc w:val="center"/>
        </w:trPr>
        <w:tc>
          <w:tcPr>
            <w:tcW w:w="2069" w:type="dxa"/>
            <w:vMerge/>
            <w:tcBorders>
              <w:left w:val="single" w:sz="4" w:space="0" w:color="auto"/>
            </w:tcBorders>
            <w:shd w:val="clear" w:color="auto" w:fill="FFFFFF"/>
          </w:tcPr>
          <w:p w14:paraId="6852BC54"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90FC472"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CF032C3"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090102</w:t>
            </w:r>
          </w:p>
        </w:tc>
        <w:tc>
          <w:tcPr>
            <w:tcW w:w="5826" w:type="dxa"/>
            <w:tcBorders>
              <w:top w:val="single" w:sz="4" w:space="0" w:color="auto"/>
              <w:left w:val="single" w:sz="4" w:space="0" w:color="auto"/>
            </w:tcBorders>
            <w:shd w:val="clear" w:color="auto" w:fill="FFFFFF"/>
          </w:tcPr>
          <w:p w14:paraId="25D84B84"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մասնագրում մասնագրի նոր պարամետրի եւ դրան համապատասխանող փորձարկումների մեթոդի ավելացում</w:t>
            </w:r>
          </w:p>
        </w:tc>
        <w:tc>
          <w:tcPr>
            <w:tcW w:w="1262" w:type="dxa"/>
            <w:tcBorders>
              <w:top w:val="single" w:sz="4" w:space="0" w:color="auto"/>
              <w:left w:val="single" w:sz="4" w:space="0" w:color="auto"/>
            </w:tcBorders>
            <w:shd w:val="clear" w:color="auto" w:fill="FFFFFF"/>
          </w:tcPr>
          <w:p w14:paraId="75D5D75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right w:val="single" w:sz="4" w:space="0" w:color="auto"/>
            </w:tcBorders>
            <w:shd w:val="clear" w:color="auto" w:fill="FFFFFF"/>
          </w:tcPr>
          <w:p w14:paraId="27B36DB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02D5BBB7" w14:textId="77777777" w:rsidTr="00FD76E0">
        <w:trPr>
          <w:jc w:val="center"/>
        </w:trPr>
        <w:tc>
          <w:tcPr>
            <w:tcW w:w="2069" w:type="dxa"/>
            <w:vMerge/>
            <w:tcBorders>
              <w:left w:val="single" w:sz="4" w:space="0" w:color="auto"/>
            </w:tcBorders>
            <w:shd w:val="clear" w:color="auto" w:fill="FFFFFF"/>
          </w:tcPr>
          <w:p w14:paraId="66BABE04"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51880F0"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81736BA"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090103</w:t>
            </w:r>
          </w:p>
        </w:tc>
        <w:tc>
          <w:tcPr>
            <w:tcW w:w="5826" w:type="dxa"/>
            <w:tcBorders>
              <w:top w:val="single" w:sz="4" w:space="0" w:color="auto"/>
              <w:left w:val="single" w:sz="4" w:space="0" w:color="auto"/>
            </w:tcBorders>
            <w:shd w:val="clear" w:color="auto" w:fill="FFFFFF"/>
          </w:tcPr>
          <w:p w14:paraId="6D9B589B"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մասնագրի ոչ էական պարամետրի բացառում (օրինակ՝ հնացած պարամետրի բացառում)</w:t>
            </w:r>
          </w:p>
        </w:tc>
        <w:tc>
          <w:tcPr>
            <w:tcW w:w="1262" w:type="dxa"/>
            <w:tcBorders>
              <w:top w:val="single" w:sz="4" w:space="0" w:color="auto"/>
              <w:left w:val="single" w:sz="4" w:space="0" w:color="auto"/>
            </w:tcBorders>
            <w:shd w:val="clear" w:color="auto" w:fill="FFFFFF"/>
          </w:tcPr>
          <w:p w14:paraId="7BA326BE"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right w:val="single" w:sz="4" w:space="0" w:color="auto"/>
            </w:tcBorders>
            <w:shd w:val="clear" w:color="auto" w:fill="FFFFFF"/>
          </w:tcPr>
          <w:p w14:paraId="3D1251B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0E1ED8E6" w14:textId="77777777" w:rsidTr="00FD76E0">
        <w:trPr>
          <w:jc w:val="center"/>
        </w:trPr>
        <w:tc>
          <w:tcPr>
            <w:tcW w:w="2069" w:type="dxa"/>
            <w:vMerge/>
            <w:tcBorders>
              <w:left w:val="single" w:sz="4" w:space="0" w:color="auto"/>
            </w:tcBorders>
            <w:shd w:val="clear" w:color="auto" w:fill="FFFFFF"/>
          </w:tcPr>
          <w:p w14:paraId="5C8F13FA"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7FE3603"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E6AF9E9"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090104</w:t>
            </w:r>
          </w:p>
        </w:tc>
        <w:tc>
          <w:tcPr>
            <w:tcW w:w="5826" w:type="dxa"/>
            <w:tcBorders>
              <w:top w:val="single" w:sz="4" w:space="0" w:color="auto"/>
              <w:left w:val="single" w:sz="4" w:space="0" w:color="auto"/>
            </w:tcBorders>
            <w:shd w:val="clear" w:color="auto" w:fill="FFFFFF"/>
          </w:tcPr>
          <w:p w14:paraId="19026458"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մասնագրերի՝ հավանության արժանացած ընդունելիության չափորոշիչների շրջանակից դուրս փոփոխություն</w:t>
            </w:r>
          </w:p>
        </w:tc>
        <w:tc>
          <w:tcPr>
            <w:tcW w:w="1262" w:type="dxa"/>
            <w:tcBorders>
              <w:top w:val="single" w:sz="4" w:space="0" w:color="auto"/>
              <w:left w:val="single" w:sz="4" w:space="0" w:color="auto"/>
            </w:tcBorders>
            <w:shd w:val="clear" w:color="auto" w:fill="FFFFFF"/>
          </w:tcPr>
          <w:p w14:paraId="0BD051D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right w:val="single" w:sz="4" w:space="0" w:color="auto"/>
            </w:tcBorders>
            <w:shd w:val="clear" w:color="auto" w:fill="FFFFFF"/>
          </w:tcPr>
          <w:p w14:paraId="51DFB49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216386CA" w14:textId="77777777" w:rsidTr="00FD76E0">
        <w:trPr>
          <w:jc w:val="center"/>
        </w:trPr>
        <w:tc>
          <w:tcPr>
            <w:tcW w:w="2069" w:type="dxa"/>
            <w:vMerge/>
            <w:tcBorders>
              <w:left w:val="single" w:sz="4" w:space="0" w:color="auto"/>
            </w:tcBorders>
            <w:shd w:val="clear" w:color="auto" w:fill="FFFFFF"/>
          </w:tcPr>
          <w:p w14:paraId="5073A833"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00892A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3EF009C" w14:textId="77777777" w:rsidR="00994EED" w:rsidRPr="00674C15" w:rsidRDefault="00994EED" w:rsidP="000B41FC">
            <w:pPr>
              <w:spacing w:after="120" w:line="264" w:lineRule="auto"/>
              <w:jc w:val="center"/>
              <w:rPr>
                <w:rFonts w:ascii="Sylfaen" w:hAnsi="Sylfaen"/>
                <w:sz w:val="20"/>
                <w:szCs w:val="20"/>
              </w:rPr>
            </w:pPr>
            <w:r w:rsidRPr="00674C15">
              <w:rPr>
                <w:rStyle w:val="11pt"/>
                <w:rFonts w:ascii="Sylfaen" w:eastAsia="Courier New" w:hAnsi="Sylfaen"/>
                <w:sz w:val="20"/>
                <w:szCs w:val="20"/>
              </w:rPr>
              <w:t>090105</w:t>
            </w:r>
          </w:p>
        </w:tc>
        <w:tc>
          <w:tcPr>
            <w:tcW w:w="5826" w:type="dxa"/>
            <w:tcBorders>
              <w:top w:val="single" w:sz="4" w:space="0" w:color="auto"/>
              <w:left w:val="single" w:sz="4" w:space="0" w:color="auto"/>
            </w:tcBorders>
            <w:shd w:val="clear" w:color="auto" w:fill="FFFFFF"/>
          </w:tcPr>
          <w:p w14:paraId="62F748BF" w14:textId="77777777" w:rsidR="00994EED" w:rsidRPr="00674C15" w:rsidRDefault="00994EED" w:rsidP="000B41FC">
            <w:pPr>
              <w:spacing w:after="120" w:line="264" w:lineRule="auto"/>
              <w:ind w:left="120"/>
              <w:rPr>
                <w:rFonts w:ascii="Sylfaen" w:hAnsi="Sylfaen"/>
                <w:sz w:val="20"/>
                <w:szCs w:val="20"/>
              </w:rPr>
            </w:pPr>
            <w:r w:rsidRPr="00674C15">
              <w:rPr>
                <w:rStyle w:val="11pt"/>
                <w:rFonts w:ascii="Sylfaen" w:eastAsia="Courier New" w:hAnsi="Sylfaen"/>
                <w:sz w:val="20"/>
                <w:szCs w:val="20"/>
              </w:rPr>
              <w:t>մասնագրի այն պարամետրի բացառում, որը կարող է էապես ազդել դեղապատրաստուկի ընդհանուր որակի վրա</w:t>
            </w:r>
          </w:p>
        </w:tc>
        <w:tc>
          <w:tcPr>
            <w:tcW w:w="1262" w:type="dxa"/>
            <w:tcBorders>
              <w:top w:val="single" w:sz="4" w:space="0" w:color="auto"/>
              <w:left w:val="single" w:sz="4" w:space="0" w:color="auto"/>
            </w:tcBorders>
            <w:shd w:val="clear" w:color="auto" w:fill="FFFFFF"/>
          </w:tcPr>
          <w:p w14:paraId="43AEBA5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right w:val="single" w:sz="4" w:space="0" w:color="auto"/>
            </w:tcBorders>
            <w:shd w:val="clear" w:color="auto" w:fill="FFFFFF"/>
          </w:tcPr>
          <w:p w14:paraId="212EF46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47C4DDA" w14:textId="77777777" w:rsidTr="00FD76E0">
        <w:trPr>
          <w:jc w:val="center"/>
        </w:trPr>
        <w:tc>
          <w:tcPr>
            <w:tcW w:w="2069" w:type="dxa"/>
            <w:vMerge/>
            <w:tcBorders>
              <w:left w:val="single" w:sz="4" w:space="0" w:color="auto"/>
            </w:tcBorders>
            <w:shd w:val="clear" w:color="auto" w:fill="FFFFFF"/>
          </w:tcPr>
          <w:p w14:paraId="0236A5AA"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57E19AB"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1AB5D5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090106</w:t>
            </w:r>
          </w:p>
        </w:tc>
        <w:tc>
          <w:tcPr>
            <w:tcW w:w="5826" w:type="dxa"/>
            <w:tcBorders>
              <w:top w:val="single" w:sz="4" w:space="0" w:color="auto"/>
              <w:left w:val="single" w:sz="4" w:space="0" w:color="auto"/>
            </w:tcBorders>
            <w:shd w:val="clear" w:color="auto" w:fill="FFFFFF"/>
          </w:tcPr>
          <w:p w14:paraId="362971A6"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մասնագրի պարամետրի եւ դրան համապատասխանող փորձարկումների մեթոդի ավելացում կամ փոխարինում (բացառելով կենսաբանական եւ իմունաբանական պատրաստուկը)՝ ելնելով անվտանգության կամ որակի նկատառումներից</w:t>
            </w:r>
          </w:p>
        </w:tc>
        <w:tc>
          <w:tcPr>
            <w:tcW w:w="1262" w:type="dxa"/>
            <w:tcBorders>
              <w:top w:val="single" w:sz="4" w:space="0" w:color="auto"/>
              <w:left w:val="single" w:sz="4" w:space="0" w:color="auto"/>
            </w:tcBorders>
            <w:shd w:val="clear" w:color="auto" w:fill="FFFFFF"/>
          </w:tcPr>
          <w:p w14:paraId="6EF9B2B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right w:val="single" w:sz="4" w:space="0" w:color="auto"/>
            </w:tcBorders>
            <w:shd w:val="clear" w:color="auto" w:fill="FFFFFF"/>
          </w:tcPr>
          <w:p w14:paraId="7C48EB6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5C68E908" w14:textId="77777777" w:rsidTr="00FD76E0">
        <w:trPr>
          <w:jc w:val="center"/>
        </w:trPr>
        <w:tc>
          <w:tcPr>
            <w:tcW w:w="2069" w:type="dxa"/>
            <w:vMerge/>
            <w:tcBorders>
              <w:left w:val="single" w:sz="4" w:space="0" w:color="auto"/>
            </w:tcBorders>
            <w:shd w:val="clear" w:color="auto" w:fill="FFFFFF"/>
          </w:tcPr>
          <w:p w14:paraId="7FC35FE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54364EF" w14:textId="77777777" w:rsidR="00EA6593" w:rsidRPr="00674C15" w:rsidRDefault="00EA6593" w:rsidP="00674C15">
            <w:pPr>
              <w:spacing w:after="120"/>
              <w:rPr>
                <w:rFonts w:ascii="Sylfaen" w:hAnsi="Sylfaen"/>
                <w:sz w:val="20"/>
                <w:szCs w:val="20"/>
              </w:rPr>
            </w:pPr>
          </w:p>
        </w:tc>
        <w:tc>
          <w:tcPr>
            <w:tcW w:w="1559" w:type="dxa"/>
            <w:vMerge w:val="restart"/>
            <w:tcBorders>
              <w:top w:val="single" w:sz="4" w:space="0" w:color="auto"/>
              <w:left w:val="single" w:sz="4" w:space="0" w:color="auto"/>
            </w:tcBorders>
            <w:shd w:val="clear" w:color="auto" w:fill="FFFFFF"/>
          </w:tcPr>
          <w:p w14:paraId="0583DEE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090107</w:t>
            </w:r>
          </w:p>
        </w:tc>
        <w:tc>
          <w:tcPr>
            <w:tcW w:w="5826" w:type="dxa"/>
            <w:tcBorders>
              <w:top w:val="single" w:sz="4" w:space="0" w:color="auto"/>
              <w:left w:val="single" w:sz="4" w:space="0" w:color="auto"/>
              <w:bottom w:val="single" w:sz="4" w:space="0" w:color="auto"/>
            </w:tcBorders>
            <w:shd w:val="clear" w:color="auto" w:fill="FFFFFF"/>
          </w:tcPr>
          <w:p w14:paraId="2F0AC844" w14:textId="77777777" w:rsidR="00EA6593" w:rsidRPr="00674C15" w:rsidRDefault="00EA6593" w:rsidP="00674C15">
            <w:pPr>
              <w:spacing w:after="120"/>
              <w:rPr>
                <w:rFonts w:ascii="Sylfaen" w:hAnsi="Sylfaen"/>
                <w:sz w:val="20"/>
                <w:szCs w:val="20"/>
              </w:rPr>
            </w:pPr>
            <w:r w:rsidRPr="00674C15">
              <w:rPr>
                <w:rStyle w:val="11pt"/>
                <w:rFonts w:ascii="Sylfaen" w:eastAsia="Courier New" w:hAnsi="Sylfaen"/>
                <w:sz w:val="20"/>
                <w:szCs w:val="20"/>
              </w:rPr>
              <w:t>սեփական տվյալներում ոչ պաշտոնական դեղագրքին կամ երրորդ երկրի դեղագրքին առնչվող մասնագրի փոփոխում՝ Եվրասիական</w:t>
            </w:r>
          </w:p>
        </w:tc>
        <w:tc>
          <w:tcPr>
            <w:tcW w:w="1262" w:type="dxa"/>
            <w:tcBorders>
              <w:top w:val="single" w:sz="4" w:space="0" w:color="auto"/>
              <w:left w:val="single" w:sz="4" w:space="0" w:color="auto"/>
              <w:bottom w:val="single" w:sz="4" w:space="0" w:color="auto"/>
            </w:tcBorders>
            <w:shd w:val="clear" w:color="auto" w:fill="FFFFFF"/>
          </w:tcPr>
          <w:p w14:paraId="4BB1A0B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786F2EF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51DAB18E" w14:textId="77777777" w:rsidTr="00FD76E0">
        <w:trPr>
          <w:jc w:val="center"/>
        </w:trPr>
        <w:tc>
          <w:tcPr>
            <w:tcW w:w="2069" w:type="dxa"/>
            <w:vMerge/>
            <w:tcBorders>
              <w:left w:val="single" w:sz="4" w:space="0" w:color="auto"/>
            </w:tcBorders>
            <w:shd w:val="clear" w:color="auto" w:fill="FFFFFF"/>
          </w:tcPr>
          <w:p w14:paraId="3FC0C022"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097A53A" w14:textId="77777777" w:rsidR="00EA6593" w:rsidRPr="00674C15" w:rsidRDefault="00EA6593" w:rsidP="00674C15">
            <w:pPr>
              <w:spacing w:after="120"/>
              <w:rPr>
                <w:rFonts w:ascii="Sylfaen" w:hAnsi="Sylfaen"/>
                <w:sz w:val="20"/>
                <w:szCs w:val="20"/>
              </w:rPr>
            </w:pPr>
          </w:p>
        </w:tc>
        <w:tc>
          <w:tcPr>
            <w:tcW w:w="1559" w:type="dxa"/>
            <w:vMerge/>
            <w:tcBorders>
              <w:left w:val="single" w:sz="4" w:space="0" w:color="auto"/>
            </w:tcBorders>
            <w:shd w:val="clear" w:color="auto" w:fill="FFFFFF"/>
          </w:tcPr>
          <w:p w14:paraId="34AA89D9" w14:textId="77777777" w:rsidR="00EA6593" w:rsidRPr="00674C15" w:rsidRDefault="00EA6593" w:rsidP="00674C15">
            <w:pPr>
              <w:spacing w:after="120"/>
              <w:rPr>
                <w:rFonts w:ascii="Sylfaen" w:hAnsi="Sylfaen"/>
                <w:sz w:val="20"/>
                <w:szCs w:val="20"/>
              </w:rPr>
            </w:pPr>
          </w:p>
        </w:tc>
        <w:tc>
          <w:tcPr>
            <w:tcW w:w="5826" w:type="dxa"/>
            <w:tcBorders>
              <w:top w:val="single" w:sz="4" w:space="0" w:color="auto"/>
              <w:left w:val="single" w:sz="4" w:space="0" w:color="auto"/>
            </w:tcBorders>
            <w:shd w:val="clear" w:color="auto" w:fill="FFFFFF"/>
          </w:tcPr>
          <w:p w14:paraId="0D77134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տնտեսական միության դեղագրքում կամ Եվրասիական տնտեսական միության անդամ պետության դեղագրքում օժանդակ նյութին առնչվող հոդվածի բացակայության դեպքում</w:t>
            </w:r>
          </w:p>
        </w:tc>
        <w:tc>
          <w:tcPr>
            <w:tcW w:w="1262" w:type="dxa"/>
            <w:tcBorders>
              <w:top w:val="single" w:sz="4" w:space="0" w:color="auto"/>
              <w:left w:val="single" w:sz="4" w:space="0" w:color="auto"/>
            </w:tcBorders>
            <w:shd w:val="clear" w:color="auto" w:fill="FFFFFF"/>
          </w:tcPr>
          <w:p w14:paraId="2C2ACB7B" w14:textId="77777777" w:rsidR="00EA6593" w:rsidRPr="00674C15" w:rsidRDefault="00EA6593"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00CCF4DF" w14:textId="77777777" w:rsidR="00EA6593" w:rsidRPr="00674C15" w:rsidRDefault="00EA6593" w:rsidP="00674C15">
            <w:pPr>
              <w:spacing w:after="120"/>
              <w:rPr>
                <w:rFonts w:ascii="Sylfaen" w:hAnsi="Sylfaen"/>
                <w:sz w:val="20"/>
                <w:szCs w:val="20"/>
              </w:rPr>
            </w:pPr>
          </w:p>
        </w:tc>
      </w:tr>
      <w:tr w:rsidR="00994EED" w:rsidRPr="00674C15" w14:paraId="4C6489A0" w14:textId="77777777" w:rsidTr="00FD76E0">
        <w:trPr>
          <w:jc w:val="center"/>
        </w:trPr>
        <w:tc>
          <w:tcPr>
            <w:tcW w:w="2069" w:type="dxa"/>
            <w:vMerge/>
            <w:tcBorders>
              <w:left w:val="single" w:sz="4" w:space="0" w:color="auto"/>
            </w:tcBorders>
            <w:shd w:val="clear" w:color="auto" w:fill="FFFFFF"/>
          </w:tcPr>
          <w:p w14:paraId="4DDA644F"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E471A3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090200</w:t>
            </w:r>
          </w:p>
        </w:tc>
        <w:tc>
          <w:tcPr>
            <w:tcW w:w="10684" w:type="dxa"/>
            <w:gridSpan w:val="4"/>
            <w:tcBorders>
              <w:top w:val="single" w:sz="4" w:space="0" w:color="auto"/>
              <w:left w:val="single" w:sz="4" w:space="0" w:color="auto"/>
              <w:right w:val="single" w:sz="4" w:space="0" w:color="auto"/>
            </w:tcBorders>
            <w:shd w:val="clear" w:color="auto" w:fill="FFFFFF"/>
          </w:tcPr>
          <w:p w14:paraId="18C4AE6F"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օժանդակ նյութի համար վերլուծական մեթոդիկայի փոփոխություն</w:t>
            </w:r>
          </w:p>
        </w:tc>
      </w:tr>
      <w:tr w:rsidR="00994EED" w:rsidRPr="00674C15" w14:paraId="600D5173" w14:textId="77777777" w:rsidTr="00FD76E0">
        <w:trPr>
          <w:jc w:val="center"/>
        </w:trPr>
        <w:tc>
          <w:tcPr>
            <w:tcW w:w="2069" w:type="dxa"/>
            <w:vMerge/>
            <w:tcBorders>
              <w:left w:val="single" w:sz="4" w:space="0" w:color="auto"/>
            </w:tcBorders>
            <w:shd w:val="clear" w:color="auto" w:fill="FFFFFF"/>
          </w:tcPr>
          <w:p w14:paraId="4800ACE5"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CF5AB00"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7AE08B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090201</w:t>
            </w:r>
          </w:p>
        </w:tc>
        <w:tc>
          <w:tcPr>
            <w:tcW w:w="5826" w:type="dxa"/>
            <w:tcBorders>
              <w:top w:val="single" w:sz="4" w:space="0" w:color="auto"/>
              <w:left w:val="single" w:sz="4" w:space="0" w:color="auto"/>
            </w:tcBorders>
            <w:shd w:val="clear" w:color="auto" w:fill="FFFFFF"/>
          </w:tcPr>
          <w:p w14:paraId="4A91865C"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հավանության արժանացած վերլուծական մեթոդիկայի ոչ էական փոփոխություններ</w:t>
            </w:r>
          </w:p>
        </w:tc>
        <w:tc>
          <w:tcPr>
            <w:tcW w:w="1262" w:type="dxa"/>
            <w:tcBorders>
              <w:top w:val="single" w:sz="4" w:space="0" w:color="auto"/>
              <w:left w:val="single" w:sz="4" w:space="0" w:color="auto"/>
            </w:tcBorders>
            <w:shd w:val="clear" w:color="auto" w:fill="FFFFFF"/>
          </w:tcPr>
          <w:p w14:paraId="4BDC598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II.գ.1</w:t>
            </w:r>
          </w:p>
        </w:tc>
        <w:tc>
          <w:tcPr>
            <w:tcW w:w="2037" w:type="dxa"/>
            <w:tcBorders>
              <w:top w:val="single" w:sz="4" w:space="0" w:color="auto"/>
              <w:left w:val="single" w:sz="4" w:space="0" w:color="auto"/>
              <w:right w:val="single" w:sz="4" w:space="0" w:color="auto"/>
            </w:tcBorders>
            <w:shd w:val="clear" w:color="auto" w:fill="FFFFFF"/>
          </w:tcPr>
          <w:p w14:paraId="5F627AC9"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53257E0E" w14:textId="77777777" w:rsidTr="00FD76E0">
        <w:trPr>
          <w:jc w:val="center"/>
        </w:trPr>
        <w:tc>
          <w:tcPr>
            <w:tcW w:w="2069" w:type="dxa"/>
            <w:vMerge/>
            <w:tcBorders>
              <w:left w:val="single" w:sz="4" w:space="0" w:color="auto"/>
            </w:tcBorders>
            <w:shd w:val="clear" w:color="auto" w:fill="FFFFFF"/>
          </w:tcPr>
          <w:p w14:paraId="79FAA03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EE125FD"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E7B23D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090202</w:t>
            </w:r>
          </w:p>
        </w:tc>
        <w:tc>
          <w:tcPr>
            <w:tcW w:w="5826" w:type="dxa"/>
            <w:tcBorders>
              <w:top w:val="single" w:sz="4" w:space="0" w:color="auto"/>
              <w:left w:val="single" w:sz="4" w:space="0" w:color="auto"/>
            </w:tcBorders>
            <w:shd w:val="clear" w:color="auto" w:fill="FFFFFF"/>
          </w:tcPr>
          <w:p w14:paraId="1519D8A7"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բացառում՝ այն դեպքում, երբ դրա այլընտրանքային մեթոդիկան արդեն հավանության է արժանացած</w:t>
            </w:r>
          </w:p>
        </w:tc>
        <w:tc>
          <w:tcPr>
            <w:tcW w:w="1262" w:type="dxa"/>
            <w:tcBorders>
              <w:top w:val="single" w:sz="4" w:space="0" w:color="auto"/>
              <w:left w:val="single" w:sz="4" w:space="0" w:color="auto"/>
            </w:tcBorders>
            <w:shd w:val="clear" w:color="auto" w:fill="FFFFFF"/>
          </w:tcPr>
          <w:p w14:paraId="1B993C5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 գ.2</w:t>
            </w:r>
          </w:p>
        </w:tc>
        <w:tc>
          <w:tcPr>
            <w:tcW w:w="2037" w:type="dxa"/>
            <w:tcBorders>
              <w:top w:val="single" w:sz="4" w:space="0" w:color="auto"/>
              <w:left w:val="single" w:sz="4" w:space="0" w:color="auto"/>
              <w:right w:val="single" w:sz="4" w:space="0" w:color="auto"/>
            </w:tcBorders>
            <w:shd w:val="clear" w:color="auto" w:fill="FFFFFF"/>
          </w:tcPr>
          <w:p w14:paraId="60AC7586"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2ACD6966" w14:textId="77777777" w:rsidTr="00FD76E0">
        <w:trPr>
          <w:jc w:val="center"/>
        </w:trPr>
        <w:tc>
          <w:tcPr>
            <w:tcW w:w="2069" w:type="dxa"/>
            <w:vMerge/>
            <w:tcBorders>
              <w:left w:val="single" w:sz="4" w:space="0" w:color="auto"/>
            </w:tcBorders>
            <w:shd w:val="clear" w:color="auto" w:fill="FFFFFF"/>
          </w:tcPr>
          <w:p w14:paraId="6061B9E6"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0258C17"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B7C1888"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090203</w:t>
            </w:r>
          </w:p>
        </w:tc>
        <w:tc>
          <w:tcPr>
            <w:tcW w:w="5826" w:type="dxa"/>
            <w:tcBorders>
              <w:top w:val="single" w:sz="4" w:space="0" w:color="auto"/>
              <w:left w:val="single" w:sz="4" w:space="0" w:color="auto"/>
            </w:tcBorders>
            <w:shd w:val="clear" w:color="auto" w:fill="FFFFFF"/>
          </w:tcPr>
          <w:p w14:paraId="42C612DD"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 xml:space="preserve">փորձարկումների կենսաբանական (իմունաբանական, իմունաքիմիական) մեթոդի կամ այն մեթոդի փոխարինում, որում կենսաբանական ռեակտիվ է օգտագործվում </w:t>
            </w:r>
          </w:p>
        </w:tc>
        <w:tc>
          <w:tcPr>
            <w:tcW w:w="1262" w:type="dxa"/>
            <w:tcBorders>
              <w:top w:val="single" w:sz="4" w:space="0" w:color="auto"/>
              <w:left w:val="single" w:sz="4" w:space="0" w:color="auto"/>
            </w:tcBorders>
            <w:shd w:val="clear" w:color="auto" w:fill="FFFFFF"/>
          </w:tcPr>
          <w:p w14:paraId="43CE92FC"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II. 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2</w:t>
            </w:r>
          </w:p>
        </w:tc>
        <w:tc>
          <w:tcPr>
            <w:tcW w:w="2037" w:type="dxa"/>
            <w:tcBorders>
              <w:top w:val="single" w:sz="4" w:space="0" w:color="auto"/>
              <w:left w:val="single" w:sz="4" w:space="0" w:color="auto"/>
              <w:right w:val="single" w:sz="4" w:space="0" w:color="auto"/>
            </w:tcBorders>
            <w:shd w:val="clear" w:color="auto" w:fill="FFFFFF"/>
          </w:tcPr>
          <w:p w14:paraId="66E99A3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752690D" w14:textId="77777777" w:rsidTr="00FD76E0">
        <w:trPr>
          <w:jc w:val="center"/>
        </w:trPr>
        <w:tc>
          <w:tcPr>
            <w:tcW w:w="2069" w:type="dxa"/>
            <w:vMerge/>
            <w:tcBorders>
              <w:left w:val="single" w:sz="4" w:space="0" w:color="auto"/>
            </w:tcBorders>
            <w:shd w:val="clear" w:color="auto" w:fill="FFFFFF"/>
          </w:tcPr>
          <w:p w14:paraId="255143D9"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9A4B4D9"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EBABA9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090204</w:t>
            </w:r>
          </w:p>
        </w:tc>
        <w:tc>
          <w:tcPr>
            <w:tcW w:w="5826" w:type="dxa"/>
            <w:tcBorders>
              <w:top w:val="single" w:sz="4" w:space="0" w:color="auto"/>
              <w:left w:val="single" w:sz="4" w:space="0" w:color="auto"/>
            </w:tcBorders>
            <w:shd w:val="clear" w:color="auto" w:fill="FFFFFF"/>
          </w:tcPr>
          <w:p w14:paraId="5C94A01F"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այլ փոփոխություններ (ներառյալ ավելացումը կամ փոխարինումը)</w:t>
            </w:r>
          </w:p>
        </w:tc>
        <w:tc>
          <w:tcPr>
            <w:tcW w:w="1262" w:type="dxa"/>
            <w:tcBorders>
              <w:top w:val="single" w:sz="4" w:space="0" w:color="auto"/>
              <w:left w:val="single" w:sz="4" w:space="0" w:color="auto"/>
            </w:tcBorders>
            <w:shd w:val="clear" w:color="auto" w:fill="FFFFFF"/>
          </w:tcPr>
          <w:p w14:paraId="4CCFB5E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 գ.2</w:t>
            </w:r>
          </w:p>
        </w:tc>
        <w:tc>
          <w:tcPr>
            <w:tcW w:w="2037" w:type="dxa"/>
            <w:tcBorders>
              <w:top w:val="single" w:sz="4" w:space="0" w:color="auto"/>
              <w:left w:val="single" w:sz="4" w:space="0" w:color="auto"/>
              <w:right w:val="single" w:sz="4" w:space="0" w:color="auto"/>
            </w:tcBorders>
            <w:shd w:val="clear" w:color="auto" w:fill="FFFFFF"/>
          </w:tcPr>
          <w:p w14:paraId="578152C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6684E0BD" w14:textId="77777777" w:rsidTr="00FD76E0">
        <w:trPr>
          <w:jc w:val="center"/>
        </w:trPr>
        <w:tc>
          <w:tcPr>
            <w:tcW w:w="2069" w:type="dxa"/>
            <w:vMerge/>
            <w:tcBorders>
              <w:left w:val="single" w:sz="4" w:space="0" w:color="auto"/>
            </w:tcBorders>
            <w:shd w:val="clear" w:color="auto" w:fill="FFFFFF"/>
          </w:tcPr>
          <w:p w14:paraId="4F94E4C0"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E18691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090300</w:t>
            </w:r>
          </w:p>
        </w:tc>
        <w:tc>
          <w:tcPr>
            <w:tcW w:w="10684" w:type="dxa"/>
            <w:gridSpan w:val="4"/>
            <w:tcBorders>
              <w:top w:val="single" w:sz="4" w:space="0" w:color="auto"/>
              <w:left w:val="single" w:sz="4" w:space="0" w:color="auto"/>
              <w:right w:val="single" w:sz="4" w:space="0" w:color="auto"/>
            </w:tcBorders>
            <w:shd w:val="clear" w:color="auto" w:fill="FFFFFF"/>
          </w:tcPr>
          <w:p w14:paraId="2984CBA2" w14:textId="77777777" w:rsidR="00994EED" w:rsidRPr="00674C15" w:rsidRDefault="00994EED" w:rsidP="00674C15">
            <w:pPr>
              <w:spacing w:after="120"/>
              <w:ind w:left="120"/>
              <w:rPr>
                <w:rFonts w:ascii="Sylfaen" w:hAnsi="Sylfaen"/>
                <w:sz w:val="20"/>
                <w:szCs w:val="20"/>
              </w:rPr>
            </w:pPr>
            <w:r w:rsidRPr="00674C15">
              <w:rPr>
                <w:rStyle w:val="11pt"/>
                <w:rFonts w:ascii="Sylfaen" w:eastAsia="Courier New" w:hAnsi="Sylfaen"/>
                <w:sz w:val="20"/>
                <w:szCs w:val="20"/>
              </w:rPr>
              <w:t>օժանդակ նյութի կամ տրանսմիսիվ սպունգանման էնցեֆալոպատիայի ռիսկայնությամբ ռեակտիվի ստացման աղբյուրի փոփոխությունը</w:t>
            </w:r>
          </w:p>
        </w:tc>
      </w:tr>
      <w:tr w:rsidR="00994EED" w:rsidRPr="00674C15" w14:paraId="7E8004BC" w14:textId="77777777" w:rsidTr="00FD76E0">
        <w:trPr>
          <w:jc w:val="center"/>
        </w:trPr>
        <w:tc>
          <w:tcPr>
            <w:tcW w:w="2069" w:type="dxa"/>
            <w:vMerge/>
            <w:tcBorders>
              <w:left w:val="single" w:sz="4" w:space="0" w:color="auto"/>
            </w:tcBorders>
            <w:shd w:val="clear" w:color="auto" w:fill="FFFFFF"/>
          </w:tcPr>
          <w:p w14:paraId="12AE992A"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F36A651"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7E9744E4"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090301</w:t>
            </w:r>
          </w:p>
        </w:tc>
        <w:tc>
          <w:tcPr>
            <w:tcW w:w="5826" w:type="dxa"/>
            <w:tcBorders>
              <w:top w:val="single" w:sz="4" w:space="0" w:color="auto"/>
              <w:left w:val="single" w:sz="4" w:space="0" w:color="auto"/>
              <w:bottom w:val="single" w:sz="4" w:space="0" w:color="auto"/>
            </w:tcBorders>
            <w:shd w:val="clear" w:color="auto" w:fill="FFFFFF"/>
          </w:tcPr>
          <w:p w14:paraId="0C3AEC5F" w14:textId="77777777" w:rsidR="00994EED" w:rsidRPr="00674C15" w:rsidRDefault="00994EED" w:rsidP="00EA6593">
            <w:pPr>
              <w:ind w:left="119"/>
              <w:rPr>
                <w:rFonts w:ascii="Sylfaen" w:hAnsi="Sylfaen"/>
                <w:sz w:val="20"/>
                <w:szCs w:val="20"/>
              </w:rPr>
            </w:pPr>
            <w:r w:rsidRPr="00674C15">
              <w:rPr>
                <w:rStyle w:val="11pt"/>
                <w:rFonts w:ascii="Sylfaen" w:eastAsia="Courier New" w:hAnsi="Sylfaen"/>
                <w:sz w:val="20"/>
                <w:szCs w:val="20"/>
              </w:rPr>
              <w:t xml:space="preserve">տրանսմիսիվ սպունգանման էնցեֆալոպատիայի ռիսկայնությամբ նյութից՝ բուսական կամ սինթետիկ ծագման նյութ (կենսաբանական (իմունաբանական) ակտիվ դեղագործական բաղադրամասի կամ կենսաբանական (իմունաբանական) դեղապատրաստուկի արտադրության մեջ </w:t>
            </w:r>
            <w:r w:rsidRPr="00674C15">
              <w:rPr>
                <w:rStyle w:val="11pt"/>
                <w:rFonts w:ascii="Sylfaen" w:eastAsia="Courier New" w:hAnsi="Sylfaen"/>
                <w:sz w:val="20"/>
                <w:szCs w:val="20"/>
              </w:rPr>
              <w:lastRenderedPageBreak/>
              <w:t>չօգտագործվող օժանդակ նյութերի կամ ռեակտիվների համար)</w:t>
            </w:r>
          </w:p>
        </w:tc>
        <w:tc>
          <w:tcPr>
            <w:tcW w:w="1262" w:type="dxa"/>
            <w:tcBorders>
              <w:top w:val="single" w:sz="4" w:space="0" w:color="auto"/>
              <w:left w:val="single" w:sz="4" w:space="0" w:color="auto"/>
              <w:bottom w:val="single" w:sz="4" w:space="0" w:color="auto"/>
            </w:tcBorders>
            <w:shd w:val="clear" w:color="auto" w:fill="FFFFFF"/>
          </w:tcPr>
          <w:p w14:paraId="4B8AB0A2"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Բ. II.գ.3</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2A71291"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5D99927F" w14:textId="77777777" w:rsidTr="00FD76E0">
        <w:trPr>
          <w:jc w:val="center"/>
        </w:trPr>
        <w:tc>
          <w:tcPr>
            <w:tcW w:w="2069" w:type="dxa"/>
            <w:vMerge/>
            <w:tcBorders>
              <w:left w:val="single" w:sz="4" w:space="0" w:color="auto"/>
            </w:tcBorders>
            <w:shd w:val="clear" w:color="auto" w:fill="FFFFFF"/>
          </w:tcPr>
          <w:p w14:paraId="1042AC1E"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8D1AC46"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ECAEE2B" w14:textId="77777777" w:rsidR="00994EED" w:rsidRPr="00674C15" w:rsidRDefault="00994EED" w:rsidP="00674C15">
            <w:pPr>
              <w:spacing w:after="120"/>
              <w:ind w:left="300"/>
              <w:rPr>
                <w:rFonts w:ascii="Sylfaen" w:hAnsi="Sylfaen"/>
                <w:sz w:val="20"/>
                <w:szCs w:val="20"/>
              </w:rPr>
            </w:pPr>
            <w:r w:rsidRPr="00674C15">
              <w:rPr>
                <w:rStyle w:val="11pt"/>
                <w:rFonts w:ascii="Sylfaen" w:eastAsia="Courier New" w:hAnsi="Sylfaen"/>
                <w:sz w:val="20"/>
                <w:szCs w:val="20"/>
              </w:rPr>
              <w:t>090302</w:t>
            </w:r>
          </w:p>
        </w:tc>
        <w:tc>
          <w:tcPr>
            <w:tcW w:w="5826" w:type="dxa"/>
            <w:tcBorders>
              <w:top w:val="single" w:sz="4" w:space="0" w:color="auto"/>
              <w:left w:val="single" w:sz="4" w:space="0" w:color="auto"/>
            </w:tcBorders>
            <w:shd w:val="clear" w:color="auto" w:fill="FFFFFF"/>
          </w:tcPr>
          <w:p w14:paraId="5A1FC14F" w14:textId="77777777" w:rsidR="00994EED" w:rsidRPr="00674C15" w:rsidRDefault="00994EED" w:rsidP="00EA6593">
            <w:pPr>
              <w:ind w:left="119"/>
              <w:rPr>
                <w:rFonts w:ascii="Sylfaen" w:hAnsi="Sylfaen"/>
                <w:sz w:val="20"/>
                <w:szCs w:val="20"/>
              </w:rPr>
            </w:pPr>
            <w:r w:rsidRPr="00674C15">
              <w:rPr>
                <w:rStyle w:val="11pt"/>
                <w:rFonts w:ascii="Sylfaen" w:eastAsia="Courier New" w:hAnsi="Sylfaen"/>
                <w:sz w:val="20"/>
                <w:szCs w:val="20"/>
              </w:rPr>
              <w:t>տրանսմիսիվ սպունգանման էնցեֆալոպատիայի ռիսկայնությամբ նյութից՝ բուսական կամ սինթետիկ ծագման նյութ (կենսաբանական (իմունաբանական) ակտիվ դեղագործական բաղադրամասի կամ կենսաբանական (իմունաբանական) դեղապատրաստուկի արտադրության մեջ օգտագործվող օժանդակ նյութերի կամ ռեակտիվների համար)</w:t>
            </w:r>
          </w:p>
        </w:tc>
        <w:tc>
          <w:tcPr>
            <w:tcW w:w="1262" w:type="dxa"/>
            <w:tcBorders>
              <w:top w:val="single" w:sz="4" w:space="0" w:color="auto"/>
              <w:left w:val="single" w:sz="4" w:space="0" w:color="auto"/>
            </w:tcBorders>
            <w:shd w:val="clear" w:color="auto" w:fill="FFFFFF"/>
          </w:tcPr>
          <w:p w14:paraId="0F47DDC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II.գ.3</w:t>
            </w:r>
          </w:p>
        </w:tc>
        <w:tc>
          <w:tcPr>
            <w:tcW w:w="2037" w:type="dxa"/>
            <w:tcBorders>
              <w:top w:val="single" w:sz="4" w:space="0" w:color="auto"/>
              <w:left w:val="single" w:sz="4" w:space="0" w:color="auto"/>
              <w:right w:val="single" w:sz="4" w:space="0" w:color="auto"/>
            </w:tcBorders>
            <w:shd w:val="clear" w:color="auto" w:fill="FFFFFF"/>
          </w:tcPr>
          <w:p w14:paraId="5314BCB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994EED" w:rsidRPr="00674C15" w14:paraId="2066F0A9" w14:textId="77777777" w:rsidTr="00FD76E0">
        <w:trPr>
          <w:jc w:val="center"/>
        </w:trPr>
        <w:tc>
          <w:tcPr>
            <w:tcW w:w="2069" w:type="dxa"/>
            <w:vMerge/>
            <w:tcBorders>
              <w:left w:val="single" w:sz="4" w:space="0" w:color="auto"/>
            </w:tcBorders>
            <w:shd w:val="clear" w:color="auto" w:fill="FFFFFF"/>
          </w:tcPr>
          <w:p w14:paraId="67960B4B"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23C3170"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A414C75" w14:textId="77777777" w:rsidR="00994EED" w:rsidRPr="00674C15" w:rsidRDefault="00994EED" w:rsidP="00DD5685">
            <w:pPr>
              <w:spacing w:after="120" w:line="264" w:lineRule="auto"/>
              <w:ind w:left="300"/>
              <w:rPr>
                <w:rFonts w:ascii="Sylfaen" w:hAnsi="Sylfaen"/>
                <w:sz w:val="20"/>
                <w:szCs w:val="20"/>
              </w:rPr>
            </w:pPr>
            <w:r w:rsidRPr="00674C15">
              <w:rPr>
                <w:rStyle w:val="11pt"/>
                <w:rFonts w:ascii="Sylfaen" w:eastAsia="Courier New" w:hAnsi="Sylfaen"/>
                <w:sz w:val="20"/>
                <w:szCs w:val="20"/>
              </w:rPr>
              <w:t>090303</w:t>
            </w:r>
          </w:p>
        </w:tc>
        <w:tc>
          <w:tcPr>
            <w:tcW w:w="5826" w:type="dxa"/>
            <w:tcBorders>
              <w:top w:val="single" w:sz="4" w:space="0" w:color="auto"/>
              <w:left w:val="single" w:sz="4" w:space="0" w:color="auto"/>
            </w:tcBorders>
            <w:shd w:val="clear" w:color="auto" w:fill="FFFFFF"/>
          </w:tcPr>
          <w:p w14:paraId="161F1C3F" w14:textId="77777777" w:rsidR="00994EED" w:rsidRPr="00674C15" w:rsidRDefault="00994EED" w:rsidP="00DD5685">
            <w:pPr>
              <w:spacing w:after="120" w:line="264" w:lineRule="auto"/>
              <w:ind w:left="120"/>
              <w:rPr>
                <w:rFonts w:ascii="Sylfaen" w:hAnsi="Sylfaen"/>
                <w:sz w:val="20"/>
                <w:szCs w:val="20"/>
              </w:rPr>
            </w:pPr>
            <w:r w:rsidRPr="00674C15">
              <w:rPr>
                <w:rStyle w:val="11pt"/>
                <w:rFonts w:ascii="Sylfaen" w:eastAsia="Courier New" w:hAnsi="Sylfaen"/>
                <w:sz w:val="20"/>
                <w:szCs w:val="20"/>
              </w:rPr>
              <w:t>տրանսմիսիվ սպունգանման էնցեֆալոպատիայի ռիսկայնությամբ նյութի փոփոխում կամ ներառում կամ տրանսմիսիվ սպունգանման էնցեֆալոպատիայի ռիսկայնությամբ նյութի փոխարինում տրանսմիսիվ սպունգանման էնցեֆալոպատիայի ռիսկայնությամբ այլ նյութով, որը չունի տրանսմիսիվ սպունգանման էնցեֆալոպատիային առնչվող համապատասխանության սերտիֆիկատ</w:t>
            </w:r>
          </w:p>
        </w:tc>
        <w:tc>
          <w:tcPr>
            <w:tcW w:w="1262" w:type="dxa"/>
            <w:tcBorders>
              <w:top w:val="single" w:sz="4" w:space="0" w:color="auto"/>
              <w:left w:val="single" w:sz="4" w:space="0" w:color="auto"/>
            </w:tcBorders>
            <w:shd w:val="clear" w:color="auto" w:fill="FFFFFF"/>
          </w:tcPr>
          <w:p w14:paraId="428B4B0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II.գ.3</w:t>
            </w:r>
          </w:p>
        </w:tc>
        <w:tc>
          <w:tcPr>
            <w:tcW w:w="2037" w:type="dxa"/>
            <w:tcBorders>
              <w:top w:val="single" w:sz="4" w:space="0" w:color="auto"/>
              <w:left w:val="single" w:sz="4" w:space="0" w:color="auto"/>
              <w:right w:val="single" w:sz="4" w:space="0" w:color="auto"/>
            </w:tcBorders>
            <w:shd w:val="clear" w:color="auto" w:fill="FFFFFF"/>
          </w:tcPr>
          <w:p w14:paraId="74CABAA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1CE1C6C5" w14:textId="77777777" w:rsidTr="00FD76E0">
        <w:trPr>
          <w:jc w:val="center"/>
        </w:trPr>
        <w:tc>
          <w:tcPr>
            <w:tcW w:w="2069" w:type="dxa"/>
            <w:vMerge/>
            <w:tcBorders>
              <w:left w:val="single" w:sz="4" w:space="0" w:color="auto"/>
            </w:tcBorders>
            <w:shd w:val="clear" w:color="auto" w:fill="FFFFFF"/>
          </w:tcPr>
          <w:p w14:paraId="282B372C" w14:textId="77777777" w:rsidR="00994EED" w:rsidRPr="00674C15" w:rsidRDefault="00994EED"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CF05A2B"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090400</w:t>
            </w:r>
          </w:p>
        </w:tc>
        <w:tc>
          <w:tcPr>
            <w:tcW w:w="10684" w:type="dxa"/>
            <w:gridSpan w:val="4"/>
            <w:tcBorders>
              <w:top w:val="single" w:sz="4" w:space="0" w:color="auto"/>
              <w:left w:val="single" w:sz="4" w:space="0" w:color="auto"/>
              <w:right w:val="single" w:sz="4" w:space="0" w:color="auto"/>
            </w:tcBorders>
            <w:shd w:val="clear" w:color="auto" w:fill="FFFFFF"/>
          </w:tcPr>
          <w:p w14:paraId="4BBFEC87" w14:textId="77777777" w:rsidR="00994EED" w:rsidRPr="00674C15" w:rsidRDefault="00994EED" w:rsidP="00DD5685">
            <w:pPr>
              <w:spacing w:after="120" w:line="264" w:lineRule="auto"/>
              <w:ind w:left="120"/>
              <w:rPr>
                <w:rFonts w:ascii="Sylfaen" w:hAnsi="Sylfaen"/>
                <w:sz w:val="20"/>
                <w:szCs w:val="20"/>
              </w:rPr>
            </w:pPr>
            <w:r w:rsidRPr="00674C15">
              <w:rPr>
                <w:rStyle w:val="11pt"/>
                <w:rFonts w:ascii="Sylfaen" w:eastAsia="Courier New" w:hAnsi="Sylfaen"/>
                <w:sz w:val="20"/>
                <w:szCs w:val="20"/>
              </w:rPr>
              <w:t>ոչ դեղագրքային օժանդակ նյութի (գրանցման դոսյեում նկարագրված լինելու դեպքում) կամ նոր օժանդակ նյութի սինթեզի փոփոխություն կամ ստացում</w:t>
            </w:r>
          </w:p>
        </w:tc>
      </w:tr>
      <w:tr w:rsidR="00994EED" w:rsidRPr="00674C15" w14:paraId="75A7DD53" w14:textId="77777777" w:rsidTr="00FD76E0">
        <w:trPr>
          <w:jc w:val="center"/>
        </w:trPr>
        <w:tc>
          <w:tcPr>
            <w:tcW w:w="2069" w:type="dxa"/>
            <w:vMerge/>
            <w:tcBorders>
              <w:left w:val="single" w:sz="4" w:space="0" w:color="auto"/>
            </w:tcBorders>
            <w:shd w:val="clear" w:color="auto" w:fill="FFFFFF"/>
          </w:tcPr>
          <w:p w14:paraId="1C93313C"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5D49114"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6CE94A4" w14:textId="77777777" w:rsidR="00994EED" w:rsidRPr="00674C15" w:rsidRDefault="00994EED" w:rsidP="00DD5685">
            <w:pPr>
              <w:spacing w:after="120" w:line="264" w:lineRule="auto"/>
              <w:jc w:val="center"/>
              <w:rPr>
                <w:rFonts w:ascii="Sylfaen" w:hAnsi="Sylfaen"/>
                <w:sz w:val="20"/>
                <w:szCs w:val="20"/>
              </w:rPr>
            </w:pPr>
            <w:r w:rsidRPr="00674C15">
              <w:rPr>
                <w:rStyle w:val="11pt"/>
                <w:rFonts w:ascii="Sylfaen" w:eastAsia="Courier New" w:hAnsi="Sylfaen"/>
                <w:sz w:val="20"/>
                <w:szCs w:val="20"/>
              </w:rPr>
              <w:t>090401</w:t>
            </w:r>
          </w:p>
        </w:tc>
        <w:tc>
          <w:tcPr>
            <w:tcW w:w="5826" w:type="dxa"/>
            <w:tcBorders>
              <w:top w:val="single" w:sz="4" w:space="0" w:color="auto"/>
              <w:left w:val="single" w:sz="4" w:space="0" w:color="auto"/>
            </w:tcBorders>
            <w:shd w:val="clear" w:color="auto" w:fill="FFFFFF"/>
          </w:tcPr>
          <w:p w14:paraId="4E293264" w14:textId="77777777" w:rsidR="00994EED" w:rsidRPr="00674C15" w:rsidRDefault="00994EED" w:rsidP="00DD5685">
            <w:pPr>
              <w:spacing w:after="120" w:line="264" w:lineRule="auto"/>
              <w:ind w:left="120"/>
              <w:rPr>
                <w:rFonts w:ascii="Sylfaen" w:hAnsi="Sylfaen"/>
                <w:sz w:val="20"/>
                <w:szCs w:val="20"/>
              </w:rPr>
            </w:pPr>
            <w:r w:rsidRPr="00674C15">
              <w:rPr>
                <w:rStyle w:val="11pt"/>
                <w:rFonts w:ascii="Sylfaen" w:eastAsia="Courier New" w:hAnsi="Sylfaen"/>
                <w:sz w:val="20"/>
                <w:szCs w:val="20"/>
              </w:rPr>
              <w:t>ոչ դեղագրքային օժանդակ նյութի կամ նոր օժանդակ նյութի սինթեզի ոչ էական փոփոխություն կամ ստացում</w:t>
            </w:r>
          </w:p>
        </w:tc>
        <w:tc>
          <w:tcPr>
            <w:tcW w:w="1262" w:type="dxa"/>
            <w:tcBorders>
              <w:top w:val="single" w:sz="4" w:space="0" w:color="auto"/>
              <w:left w:val="single" w:sz="4" w:space="0" w:color="auto"/>
            </w:tcBorders>
            <w:shd w:val="clear" w:color="auto" w:fill="FFFFFF"/>
          </w:tcPr>
          <w:p w14:paraId="1D7F05DD"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II.գ.4</w:t>
            </w:r>
          </w:p>
        </w:tc>
        <w:tc>
          <w:tcPr>
            <w:tcW w:w="2037" w:type="dxa"/>
            <w:tcBorders>
              <w:top w:val="single" w:sz="4" w:space="0" w:color="auto"/>
              <w:left w:val="single" w:sz="4" w:space="0" w:color="auto"/>
              <w:right w:val="single" w:sz="4" w:space="0" w:color="auto"/>
            </w:tcBorders>
            <w:shd w:val="clear" w:color="auto" w:fill="FFFFFF"/>
          </w:tcPr>
          <w:p w14:paraId="2D10B977"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994EED" w:rsidRPr="00674C15" w14:paraId="45DB0FB2" w14:textId="77777777" w:rsidTr="00FD76E0">
        <w:trPr>
          <w:jc w:val="center"/>
        </w:trPr>
        <w:tc>
          <w:tcPr>
            <w:tcW w:w="2069" w:type="dxa"/>
            <w:vMerge/>
            <w:tcBorders>
              <w:left w:val="single" w:sz="4" w:space="0" w:color="auto"/>
            </w:tcBorders>
            <w:shd w:val="clear" w:color="auto" w:fill="FFFFFF"/>
          </w:tcPr>
          <w:p w14:paraId="43E2A3DA"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8B4AED8"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76A48DB3" w14:textId="77777777" w:rsidR="00994EED" w:rsidRPr="00674C15" w:rsidRDefault="00994EED" w:rsidP="00DD5685">
            <w:pPr>
              <w:spacing w:after="120" w:line="264" w:lineRule="auto"/>
              <w:jc w:val="center"/>
              <w:rPr>
                <w:rFonts w:ascii="Sylfaen" w:hAnsi="Sylfaen"/>
                <w:sz w:val="20"/>
                <w:szCs w:val="20"/>
              </w:rPr>
            </w:pPr>
            <w:r w:rsidRPr="00674C15">
              <w:rPr>
                <w:rStyle w:val="11pt"/>
                <w:rFonts w:ascii="Sylfaen" w:eastAsia="Courier New" w:hAnsi="Sylfaen"/>
                <w:sz w:val="20"/>
                <w:szCs w:val="20"/>
              </w:rPr>
              <w:t>090402</w:t>
            </w:r>
          </w:p>
        </w:tc>
        <w:tc>
          <w:tcPr>
            <w:tcW w:w="5826" w:type="dxa"/>
            <w:tcBorders>
              <w:top w:val="single" w:sz="4" w:space="0" w:color="auto"/>
              <w:left w:val="single" w:sz="4" w:space="0" w:color="auto"/>
              <w:bottom w:val="single" w:sz="4" w:space="0" w:color="auto"/>
            </w:tcBorders>
            <w:shd w:val="clear" w:color="auto" w:fill="FFFFFF"/>
          </w:tcPr>
          <w:p w14:paraId="21DD0830" w14:textId="77777777" w:rsidR="00994EED" w:rsidRPr="00674C15" w:rsidRDefault="00994EED" w:rsidP="00DD5685">
            <w:pPr>
              <w:spacing w:after="120" w:line="264" w:lineRule="auto"/>
              <w:ind w:left="120"/>
              <w:rPr>
                <w:rFonts w:ascii="Sylfaen" w:hAnsi="Sylfaen"/>
                <w:sz w:val="20"/>
                <w:szCs w:val="20"/>
              </w:rPr>
            </w:pPr>
            <w:r w:rsidRPr="00674C15">
              <w:rPr>
                <w:rStyle w:val="11pt"/>
                <w:rFonts w:ascii="Sylfaen" w:eastAsia="Courier New" w:hAnsi="Sylfaen"/>
                <w:sz w:val="20"/>
                <w:szCs w:val="20"/>
              </w:rPr>
              <w:t>փոփոխվում են մասնագրերը, կամ առկա է օժանդակ նյութի այնպիսի ֆիզիկաքիմիական հատկությունների փոփոխություն, որոնք կարող են ազդել դեղապատրաստուկի որակի վրա</w:t>
            </w:r>
          </w:p>
        </w:tc>
        <w:tc>
          <w:tcPr>
            <w:tcW w:w="1262" w:type="dxa"/>
            <w:tcBorders>
              <w:top w:val="single" w:sz="4" w:space="0" w:color="auto"/>
              <w:left w:val="single" w:sz="4" w:space="0" w:color="auto"/>
              <w:bottom w:val="single" w:sz="4" w:space="0" w:color="auto"/>
            </w:tcBorders>
            <w:shd w:val="clear" w:color="auto" w:fill="FFFFFF"/>
          </w:tcPr>
          <w:p w14:paraId="378FCC2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II.գ.4</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2983FFA"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994EED" w:rsidRPr="00674C15" w14:paraId="68992D8C" w14:textId="77777777" w:rsidTr="00FD76E0">
        <w:trPr>
          <w:jc w:val="center"/>
        </w:trPr>
        <w:tc>
          <w:tcPr>
            <w:tcW w:w="2069" w:type="dxa"/>
            <w:vMerge/>
            <w:tcBorders>
              <w:left w:val="single" w:sz="4" w:space="0" w:color="auto"/>
            </w:tcBorders>
            <w:shd w:val="clear" w:color="auto" w:fill="FFFFFF"/>
          </w:tcPr>
          <w:p w14:paraId="7FF5EA24" w14:textId="77777777" w:rsidR="00994EED" w:rsidRPr="00674C15" w:rsidRDefault="00994EED"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824560D" w14:textId="77777777" w:rsidR="00994EED" w:rsidRPr="00674C15" w:rsidRDefault="00994EED"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505E4A6" w14:textId="77777777" w:rsidR="00994EED" w:rsidRPr="00674C15" w:rsidRDefault="00994EED" w:rsidP="00DD5685">
            <w:pPr>
              <w:spacing w:after="120" w:line="264" w:lineRule="auto"/>
              <w:ind w:left="260"/>
              <w:rPr>
                <w:rFonts w:ascii="Sylfaen" w:hAnsi="Sylfaen"/>
                <w:sz w:val="20"/>
                <w:szCs w:val="20"/>
              </w:rPr>
            </w:pPr>
            <w:r w:rsidRPr="00674C15">
              <w:rPr>
                <w:rStyle w:val="11pt"/>
                <w:rFonts w:ascii="Sylfaen" w:eastAsia="Courier New" w:hAnsi="Sylfaen"/>
                <w:sz w:val="20"/>
                <w:szCs w:val="20"/>
              </w:rPr>
              <w:t>090403</w:t>
            </w:r>
          </w:p>
        </w:tc>
        <w:tc>
          <w:tcPr>
            <w:tcW w:w="5826" w:type="dxa"/>
            <w:tcBorders>
              <w:top w:val="single" w:sz="4" w:space="0" w:color="auto"/>
              <w:left w:val="single" w:sz="4" w:space="0" w:color="auto"/>
            </w:tcBorders>
            <w:shd w:val="clear" w:color="auto" w:fill="FFFFFF"/>
          </w:tcPr>
          <w:p w14:paraId="0E21896D" w14:textId="77777777" w:rsidR="00994EED" w:rsidRPr="00674C15" w:rsidRDefault="00994EED" w:rsidP="00DD5685">
            <w:pPr>
              <w:spacing w:after="120" w:line="264" w:lineRule="auto"/>
              <w:ind w:left="120"/>
              <w:rPr>
                <w:rFonts w:ascii="Sylfaen" w:hAnsi="Sylfaen"/>
                <w:sz w:val="20"/>
                <w:szCs w:val="20"/>
              </w:rPr>
            </w:pPr>
            <w:r w:rsidRPr="00674C15">
              <w:rPr>
                <w:rStyle w:val="11pt"/>
                <w:rFonts w:ascii="Sylfaen" w:eastAsia="Courier New" w:hAnsi="Sylfaen"/>
                <w:sz w:val="20"/>
                <w:szCs w:val="20"/>
              </w:rPr>
              <w:t>օժանդակ նյութ՝ կենսաբանական (իմունաբանական) նյութ</w:t>
            </w:r>
          </w:p>
        </w:tc>
        <w:tc>
          <w:tcPr>
            <w:tcW w:w="1262" w:type="dxa"/>
            <w:tcBorders>
              <w:top w:val="single" w:sz="4" w:space="0" w:color="auto"/>
              <w:left w:val="single" w:sz="4" w:space="0" w:color="auto"/>
            </w:tcBorders>
            <w:shd w:val="clear" w:color="auto" w:fill="FFFFFF"/>
          </w:tcPr>
          <w:p w14:paraId="37A1DB43"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Բ. II.գ.4</w:t>
            </w:r>
          </w:p>
        </w:tc>
        <w:tc>
          <w:tcPr>
            <w:tcW w:w="2037" w:type="dxa"/>
            <w:tcBorders>
              <w:top w:val="single" w:sz="4" w:space="0" w:color="auto"/>
              <w:left w:val="single" w:sz="4" w:space="0" w:color="auto"/>
              <w:right w:val="single" w:sz="4" w:space="0" w:color="auto"/>
            </w:tcBorders>
            <w:shd w:val="clear" w:color="auto" w:fill="FFFFFF"/>
          </w:tcPr>
          <w:p w14:paraId="576569D0" w14:textId="77777777" w:rsidR="00994EED" w:rsidRPr="00674C15" w:rsidRDefault="00994EED"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5BB5B020" w14:textId="77777777" w:rsidTr="00FD76E0">
        <w:trPr>
          <w:jc w:val="center"/>
        </w:trPr>
        <w:tc>
          <w:tcPr>
            <w:tcW w:w="2069" w:type="dxa"/>
            <w:vMerge w:val="restart"/>
            <w:tcBorders>
              <w:top w:val="single" w:sz="4" w:space="0" w:color="auto"/>
              <w:left w:val="single" w:sz="4" w:space="0" w:color="auto"/>
            </w:tcBorders>
            <w:shd w:val="clear" w:color="auto" w:fill="FFFFFF"/>
          </w:tcPr>
          <w:p w14:paraId="57753DA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10</w:t>
            </w:r>
          </w:p>
        </w:tc>
        <w:tc>
          <w:tcPr>
            <w:tcW w:w="12669" w:type="dxa"/>
            <w:gridSpan w:val="5"/>
            <w:tcBorders>
              <w:top w:val="single" w:sz="4" w:space="0" w:color="auto"/>
              <w:left w:val="single" w:sz="4" w:space="0" w:color="auto"/>
              <w:right w:val="single" w:sz="4" w:space="0" w:color="auto"/>
            </w:tcBorders>
            <w:shd w:val="clear" w:color="auto" w:fill="FFFFFF"/>
          </w:tcPr>
          <w:p w14:paraId="47CB4227" w14:textId="77777777" w:rsidR="00EA6593" w:rsidRPr="00674C15" w:rsidRDefault="00EA6593" w:rsidP="00DD5685">
            <w:pPr>
              <w:spacing w:after="120" w:line="264" w:lineRule="auto"/>
              <w:ind w:left="120"/>
              <w:rPr>
                <w:rFonts w:ascii="Sylfaen" w:hAnsi="Sylfaen"/>
                <w:sz w:val="20"/>
                <w:szCs w:val="20"/>
              </w:rPr>
            </w:pPr>
            <w:r w:rsidRPr="00674C15">
              <w:rPr>
                <w:rStyle w:val="11pt"/>
                <w:rFonts w:ascii="Sylfaen" w:eastAsia="Courier New" w:hAnsi="Sylfaen"/>
                <w:sz w:val="20"/>
                <w:szCs w:val="20"/>
              </w:rPr>
              <w:t>Դեղապատրաստուկ։ Որակի հսկողություն</w:t>
            </w:r>
          </w:p>
        </w:tc>
      </w:tr>
      <w:tr w:rsidR="00EA6593" w:rsidRPr="00674C15" w14:paraId="35A8CFA0" w14:textId="77777777" w:rsidTr="00FD76E0">
        <w:trPr>
          <w:jc w:val="center"/>
        </w:trPr>
        <w:tc>
          <w:tcPr>
            <w:tcW w:w="2069" w:type="dxa"/>
            <w:vMerge/>
            <w:tcBorders>
              <w:left w:val="single" w:sz="4" w:space="0" w:color="auto"/>
            </w:tcBorders>
            <w:shd w:val="clear" w:color="auto" w:fill="FFFFFF"/>
          </w:tcPr>
          <w:p w14:paraId="6432B349"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814D46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100100</w:t>
            </w:r>
          </w:p>
        </w:tc>
        <w:tc>
          <w:tcPr>
            <w:tcW w:w="10684" w:type="dxa"/>
            <w:gridSpan w:val="4"/>
            <w:tcBorders>
              <w:top w:val="single" w:sz="4" w:space="0" w:color="auto"/>
              <w:left w:val="single" w:sz="4" w:space="0" w:color="auto"/>
              <w:right w:val="single" w:sz="4" w:space="0" w:color="auto"/>
            </w:tcBorders>
            <w:shd w:val="clear" w:color="auto" w:fill="FFFFFF"/>
          </w:tcPr>
          <w:p w14:paraId="222662CB"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դեղապատրաստուկի մասնագրի պարամետրերի եւ (կամ) ընդունելիության չափորոշիչների փոփոխություն</w:t>
            </w:r>
          </w:p>
        </w:tc>
      </w:tr>
      <w:tr w:rsidR="00EA6593" w:rsidRPr="00674C15" w14:paraId="3ABEEE17" w14:textId="77777777" w:rsidTr="00FD76E0">
        <w:trPr>
          <w:jc w:val="center"/>
        </w:trPr>
        <w:tc>
          <w:tcPr>
            <w:tcW w:w="2069" w:type="dxa"/>
            <w:vMerge/>
            <w:tcBorders>
              <w:left w:val="single" w:sz="4" w:space="0" w:color="auto"/>
            </w:tcBorders>
            <w:shd w:val="clear" w:color="auto" w:fill="FFFFFF"/>
          </w:tcPr>
          <w:p w14:paraId="28320AB6"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2D1BCF0"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34A0E57"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100101</w:t>
            </w:r>
          </w:p>
        </w:tc>
        <w:tc>
          <w:tcPr>
            <w:tcW w:w="5826" w:type="dxa"/>
            <w:tcBorders>
              <w:top w:val="single" w:sz="4" w:space="0" w:color="auto"/>
              <w:left w:val="single" w:sz="4" w:space="0" w:color="auto"/>
            </w:tcBorders>
            <w:shd w:val="clear" w:color="auto" w:fill="FFFFFF"/>
          </w:tcPr>
          <w:p w14:paraId="2B150090" w14:textId="77777777" w:rsidR="00EA6593" w:rsidRPr="00674C15" w:rsidRDefault="00EA6593" w:rsidP="00DD5685">
            <w:pPr>
              <w:spacing w:after="120"/>
              <w:ind w:left="119"/>
              <w:rPr>
                <w:rFonts w:ascii="Sylfaen" w:hAnsi="Sylfaen"/>
                <w:sz w:val="20"/>
                <w:szCs w:val="20"/>
              </w:rPr>
            </w:pPr>
            <w:r w:rsidRPr="00674C15">
              <w:rPr>
                <w:rStyle w:val="11pt"/>
                <w:rFonts w:ascii="Sylfaen" w:eastAsia="Courier New" w:hAnsi="Sylfaen"/>
                <w:sz w:val="20"/>
                <w:szCs w:val="20"/>
              </w:rPr>
              <w:t>մասնագրի ընդունելիության չափորոշիչների խստացում</w:t>
            </w:r>
          </w:p>
        </w:tc>
        <w:tc>
          <w:tcPr>
            <w:tcW w:w="1262" w:type="dxa"/>
            <w:tcBorders>
              <w:top w:val="single" w:sz="4" w:space="0" w:color="auto"/>
              <w:left w:val="single" w:sz="4" w:space="0" w:color="auto"/>
            </w:tcBorders>
            <w:shd w:val="clear" w:color="auto" w:fill="FFFFFF"/>
          </w:tcPr>
          <w:p w14:paraId="5FC36FC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67A4DCF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476B6365" w14:textId="77777777" w:rsidTr="00FD76E0">
        <w:trPr>
          <w:jc w:val="center"/>
        </w:trPr>
        <w:tc>
          <w:tcPr>
            <w:tcW w:w="2069" w:type="dxa"/>
            <w:vMerge/>
            <w:tcBorders>
              <w:left w:val="single" w:sz="4" w:space="0" w:color="auto"/>
            </w:tcBorders>
            <w:shd w:val="clear" w:color="auto" w:fill="FFFFFF"/>
          </w:tcPr>
          <w:p w14:paraId="49C0BED3"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2656FA9"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879530E"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100102</w:t>
            </w:r>
          </w:p>
        </w:tc>
        <w:tc>
          <w:tcPr>
            <w:tcW w:w="5826" w:type="dxa"/>
            <w:tcBorders>
              <w:top w:val="single" w:sz="4" w:space="0" w:color="auto"/>
              <w:left w:val="single" w:sz="4" w:space="0" w:color="auto"/>
            </w:tcBorders>
            <w:shd w:val="clear" w:color="auto" w:fill="FFFFFF"/>
          </w:tcPr>
          <w:p w14:paraId="3173FD75" w14:textId="77777777" w:rsidR="00EA6593" w:rsidRPr="00674C15" w:rsidRDefault="00EA6593" w:rsidP="00DD5685">
            <w:pPr>
              <w:spacing w:after="120"/>
              <w:ind w:left="119"/>
              <w:rPr>
                <w:rFonts w:ascii="Sylfaen" w:hAnsi="Sylfaen"/>
                <w:sz w:val="20"/>
                <w:szCs w:val="20"/>
              </w:rPr>
            </w:pPr>
            <w:r w:rsidRPr="00674C15">
              <w:rPr>
                <w:rStyle w:val="11pt"/>
                <w:rFonts w:ascii="Sylfaen" w:eastAsia="Courier New" w:hAnsi="Sylfaen"/>
                <w:sz w:val="20"/>
                <w:szCs w:val="20"/>
              </w:rPr>
              <w:t xml:space="preserve">պաշտոնական վերահսկիչ մարմնի կողմից սերիաների բացթողման ենթակա դեղապատրաստուկների մասնագրի ընդունելիության չափորոշիչների խստացում </w:t>
            </w:r>
          </w:p>
        </w:tc>
        <w:tc>
          <w:tcPr>
            <w:tcW w:w="1262" w:type="dxa"/>
            <w:tcBorders>
              <w:top w:val="single" w:sz="4" w:space="0" w:color="auto"/>
              <w:left w:val="single" w:sz="4" w:space="0" w:color="auto"/>
            </w:tcBorders>
            <w:shd w:val="clear" w:color="auto" w:fill="FFFFFF"/>
          </w:tcPr>
          <w:p w14:paraId="49CF32E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2CE0CED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0E0BF54A" w14:textId="77777777" w:rsidTr="00FD76E0">
        <w:trPr>
          <w:jc w:val="center"/>
        </w:trPr>
        <w:tc>
          <w:tcPr>
            <w:tcW w:w="2069" w:type="dxa"/>
            <w:vMerge/>
            <w:tcBorders>
              <w:left w:val="single" w:sz="4" w:space="0" w:color="auto"/>
            </w:tcBorders>
            <w:shd w:val="clear" w:color="auto" w:fill="FFFFFF"/>
          </w:tcPr>
          <w:p w14:paraId="7DD1055C"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6C79B4C"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29D9CA2"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100103</w:t>
            </w:r>
          </w:p>
        </w:tc>
        <w:tc>
          <w:tcPr>
            <w:tcW w:w="5826" w:type="dxa"/>
            <w:tcBorders>
              <w:top w:val="single" w:sz="4" w:space="0" w:color="auto"/>
              <w:left w:val="single" w:sz="4" w:space="0" w:color="auto"/>
            </w:tcBorders>
            <w:shd w:val="clear" w:color="auto" w:fill="FFFFFF"/>
          </w:tcPr>
          <w:p w14:paraId="338ECD84" w14:textId="77777777" w:rsidR="00EA6593" w:rsidRPr="00674C15" w:rsidRDefault="00EA6593" w:rsidP="00DD5685">
            <w:pPr>
              <w:spacing w:after="120"/>
              <w:ind w:left="119"/>
              <w:rPr>
                <w:rFonts w:ascii="Sylfaen" w:hAnsi="Sylfaen"/>
                <w:sz w:val="20"/>
                <w:szCs w:val="20"/>
              </w:rPr>
            </w:pPr>
            <w:r w:rsidRPr="00674C15">
              <w:rPr>
                <w:rStyle w:val="11pt"/>
                <w:rFonts w:ascii="Sylfaen" w:eastAsia="Courier New" w:hAnsi="Sylfaen"/>
                <w:sz w:val="20"/>
                <w:szCs w:val="20"/>
              </w:rPr>
              <w:t>մասնագրում նոր պարամետրի եւ դրան համապատասխանող փորձարկումների մեթոդի ավելացում</w:t>
            </w:r>
          </w:p>
        </w:tc>
        <w:tc>
          <w:tcPr>
            <w:tcW w:w="1262" w:type="dxa"/>
            <w:tcBorders>
              <w:top w:val="single" w:sz="4" w:space="0" w:color="auto"/>
              <w:left w:val="single" w:sz="4" w:space="0" w:color="auto"/>
            </w:tcBorders>
            <w:shd w:val="clear" w:color="auto" w:fill="FFFFFF"/>
          </w:tcPr>
          <w:p w14:paraId="086F128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28277DA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546EECDF" w14:textId="77777777" w:rsidTr="00FD76E0">
        <w:trPr>
          <w:jc w:val="center"/>
        </w:trPr>
        <w:tc>
          <w:tcPr>
            <w:tcW w:w="2069" w:type="dxa"/>
            <w:vMerge/>
            <w:tcBorders>
              <w:left w:val="single" w:sz="4" w:space="0" w:color="auto"/>
            </w:tcBorders>
            <w:shd w:val="clear" w:color="auto" w:fill="FFFFFF"/>
          </w:tcPr>
          <w:p w14:paraId="7BCDE342"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49450D7"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8EE174D"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100104</w:t>
            </w:r>
          </w:p>
        </w:tc>
        <w:tc>
          <w:tcPr>
            <w:tcW w:w="5826" w:type="dxa"/>
            <w:tcBorders>
              <w:top w:val="single" w:sz="4" w:space="0" w:color="auto"/>
              <w:left w:val="single" w:sz="4" w:space="0" w:color="auto"/>
            </w:tcBorders>
            <w:shd w:val="clear" w:color="auto" w:fill="FFFFFF"/>
          </w:tcPr>
          <w:p w14:paraId="1100E4F4" w14:textId="77777777" w:rsidR="00EA6593" w:rsidRPr="00674C15" w:rsidRDefault="00EA6593" w:rsidP="00DD5685">
            <w:pPr>
              <w:spacing w:after="120"/>
              <w:ind w:left="119"/>
              <w:rPr>
                <w:rFonts w:ascii="Sylfaen" w:hAnsi="Sylfaen"/>
                <w:sz w:val="20"/>
                <w:szCs w:val="20"/>
              </w:rPr>
            </w:pPr>
            <w:r w:rsidRPr="00674C15">
              <w:rPr>
                <w:rStyle w:val="11pt"/>
                <w:rFonts w:ascii="Sylfaen" w:eastAsia="Courier New" w:hAnsi="Sylfaen"/>
                <w:sz w:val="20"/>
                <w:szCs w:val="20"/>
              </w:rPr>
              <w:t>մասնագրի ոչ էական պարամետրի բացառում (օրինակ՝ հնացած պարամետրի բացառում)</w:t>
            </w:r>
          </w:p>
        </w:tc>
        <w:tc>
          <w:tcPr>
            <w:tcW w:w="1262" w:type="dxa"/>
            <w:tcBorders>
              <w:top w:val="single" w:sz="4" w:space="0" w:color="auto"/>
              <w:left w:val="single" w:sz="4" w:space="0" w:color="auto"/>
            </w:tcBorders>
            <w:shd w:val="clear" w:color="auto" w:fill="FFFFFF"/>
          </w:tcPr>
          <w:p w14:paraId="6A5C216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6B7A788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4F4D6A15" w14:textId="77777777" w:rsidTr="00DD5685">
        <w:trPr>
          <w:trHeight w:val="758"/>
          <w:jc w:val="center"/>
        </w:trPr>
        <w:tc>
          <w:tcPr>
            <w:tcW w:w="2069" w:type="dxa"/>
            <w:vMerge/>
            <w:tcBorders>
              <w:left w:val="single" w:sz="4" w:space="0" w:color="auto"/>
            </w:tcBorders>
            <w:shd w:val="clear" w:color="auto" w:fill="FFFFFF"/>
          </w:tcPr>
          <w:p w14:paraId="3E81FD6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BE342D2"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8872310"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100105</w:t>
            </w:r>
          </w:p>
        </w:tc>
        <w:tc>
          <w:tcPr>
            <w:tcW w:w="5826" w:type="dxa"/>
            <w:tcBorders>
              <w:top w:val="single" w:sz="4" w:space="0" w:color="auto"/>
              <w:left w:val="single" w:sz="4" w:space="0" w:color="auto"/>
            </w:tcBorders>
            <w:shd w:val="clear" w:color="auto" w:fill="FFFFFF"/>
          </w:tcPr>
          <w:p w14:paraId="73592687"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մասնագրերի՝ հավանության արժանացած ընդունելիության չափորոշիչների շրջանակից դուրս փոփոխություն</w:t>
            </w:r>
          </w:p>
        </w:tc>
        <w:tc>
          <w:tcPr>
            <w:tcW w:w="1262" w:type="dxa"/>
            <w:tcBorders>
              <w:top w:val="single" w:sz="4" w:space="0" w:color="auto"/>
              <w:left w:val="single" w:sz="4" w:space="0" w:color="auto"/>
            </w:tcBorders>
            <w:shd w:val="clear" w:color="auto" w:fill="FFFFFF"/>
          </w:tcPr>
          <w:p w14:paraId="3E2803D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202890F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2BAB83E1" w14:textId="77777777" w:rsidTr="00FD76E0">
        <w:trPr>
          <w:jc w:val="center"/>
        </w:trPr>
        <w:tc>
          <w:tcPr>
            <w:tcW w:w="2069" w:type="dxa"/>
            <w:vMerge/>
            <w:tcBorders>
              <w:left w:val="single" w:sz="4" w:space="0" w:color="auto"/>
            </w:tcBorders>
            <w:shd w:val="clear" w:color="auto" w:fill="FFFFFF"/>
          </w:tcPr>
          <w:p w14:paraId="67EB7D1F"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02BF1C4"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40E6CE6F"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100106</w:t>
            </w:r>
          </w:p>
        </w:tc>
        <w:tc>
          <w:tcPr>
            <w:tcW w:w="5826" w:type="dxa"/>
            <w:tcBorders>
              <w:top w:val="single" w:sz="4" w:space="0" w:color="auto"/>
              <w:left w:val="single" w:sz="4" w:space="0" w:color="auto"/>
              <w:bottom w:val="single" w:sz="4" w:space="0" w:color="auto"/>
            </w:tcBorders>
            <w:shd w:val="clear" w:color="auto" w:fill="FFFFFF"/>
          </w:tcPr>
          <w:p w14:paraId="718A572E"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մասնագրի այն պարամետրի բացառում, որը կարող է էապես ազդել դեղապատրաստուկի ընդհանուր որակի վրա</w:t>
            </w:r>
          </w:p>
        </w:tc>
        <w:tc>
          <w:tcPr>
            <w:tcW w:w="1262" w:type="dxa"/>
            <w:tcBorders>
              <w:top w:val="single" w:sz="4" w:space="0" w:color="auto"/>
              <w:left w:val="single" w:sz="4" w:space="0" w:color="auto"/>
              <w:bottom w:val="single" w:sz="4" w:space="0" w:color="auto"/>
            </w:tcBorders>
            <w:shd w:val="clear" w:color="auto" w:fill="FFFFFF"/>
          </w:tcPr>
          <w:p w14:paraId="633F7E4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5DBC89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715BBC02" w14:textId="77777777" w:rsidTr="00FD76E0">
        <w:trPr>
          <w:jc w:val="center"/>
        </w:trPr>
        <w:tc>
          <w:tcPr>
            <w:tcW w:w="2069" w:type="dxa"/>
            <w:vMerge/>
            <w:tcBorders>
              <w:left w:val="single" w:sz="4" w:space="0" w:color="auto"/>
            </w:tcBorders>
            <w:shd w:val="clear" w:color="auto" w:fill="FFFFFF"/>
          </w:tcPr>
          <w:p w14:paraId="6DEF109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75CB0D3"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9F85038" w14:textId="77777777" w:rsidR="00EA6593" w:rsidRPr="00674C15" w:rsidRDefault="00EA6593" w:rsidP="00DD5685">
            <w:pPr>
              <w:spacing w:after="120"/>
              <w:ind w:left="320"/>
              <w:rPr>
                <w:rFonts w:ascii="Sylfaen" w:hAnsi="Sylfaen"/>
                <w:sz w:val="20"/>
                <w:szCs w:val="20"/>
              </w:rPr>
            </w:pPr>
            <w:r w:rsidRPr="00674C15">
              <w:rPr>
                <w:rStyle w:val="11pt"/>
                <w:rFonts w:ascii="Sylfaen" w:eastAsia="Courier New" w:hAnsi="Sylfaen"/>
                <w:sz w:val="20"/>
                <w:szCs w:val="20"/>
              </w:rPr>
              <w:t>100107</w:t>
            </w:r>
          </w:p>
        </w:tc>
        <w:tc>
          <w:tcPr>
            <w:tcW w:w="5826" w:type="dxa"/>
            <w:tcBorders>
              <w:top w:val="single" w:sz="4" w:space="0" w:color="auto"/>
              <w:left w:val="single" w:sz="4" w:space="0" w:color="auto"/>
            </w:tcBorders>
            <w:shd w:val="clear" w:color="auto" w:fill="FFFFFF"/>
          </w:tcPr>
          <w:p w14:paraId="162A255A"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մասնագրի պարամետրի եւ դրան համապատասխանող փորձարկումների մեթոդի ավելացում կամ փոխարինում (բացառելով կենսաբանական եւ իմունաբանական պատրաստուկը)՝ ելնելով անվտանգության կամ որակի նկատառումներից</w:t>
            </w:r>
          </w:p>
        </w:tc>
        <w:tc>
          <w:tcPr>
            <w:tcW w:w="1262" w:type="dxa"/>
            <w:tcBorders>
              <w:top w:val="single" w:sz="4" w:space="0" w:color="auto"/>
              <w:left w:val="single" w:sz="4" w:space="0" w:color="auto"/>
            </w:tcBorders>
            <w:shd w:val="clear" w:color="auto" w:fill="FFFFFF"/>
          </w:tcPr>
          <w:p w14:paraId="69E7993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74EE345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70467FD3" w14:textId="77777777" w:rsidTr="00FD76E0">
        <w:trPr>
          <w:jc w:val="center"/>
        </w:trPr>
        <w:tc>
          <w:tcPr>
            <w:tcW w:w="2069" w:type="dxa"/>
            <w:vMerge/>
            <w:tcBorders>
              <w:left w:val="single" w:sz="4" w:space="0" w:color="auto"/>
            </w:tcBorders>
            <w:shd w:val="clear" w:color="auto" w:fill="FFFFFF"/>
          </w:tcPr>
          <w:p w14:paraId="67488C0A"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5314A73"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F02106B" w14:textId="77777777" w:rsidR="00EA6593" w:rsidRPr="00674C15" w:rsidRDefault="00EA6593" w:rsidP="00DD5685">
            <w:pPr>
              <w:spacing w:after="120"/>
              <w:ind w:left="320"/>
              <w:rPr>
                <w:rFonts w:ascii="Sylfaen" w:hAnsi="Sylfaen"/>
                <w:sz w:val="20"/>
                <w:szCs w:val="20"/>
              </w:rPr>
            </w:pPr>
            <w:r w:rsidRPr="00674C15">
              <w:rPr>
                <w:rStyle w:val="11pt"/>
                <w:rFonts w:ascii="Sylfaen" w:eastAsia="Courier New" w:hAnsi="Sylfaen"/>
                <w:sz w:val="20"/>
                <w:szCs w:val="20"/>
              </w:rPr>
              <w:t>100108</w:t>
            </w:r>
          </w:p>
        </w:tc>
        <w:tc>
          <w:tcPr>
            <w:tcW w:w="5826" w:type="dxa"/>
            <w:tcBorders>
              <w:top w:val="single" w:sz="4" w:space="0" w:color="auto"/>
              <w:left w:val="single" w:sz="4" w:space="0" w:color="auto"/>
            </w:tcBorders>
            <w:shd w:val="clear" w:color="auto" w:fill="FFFFFF"/>
          </w:tcPr>
          <w:p w14:paraId="7D3CAF43"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դոսյեի թարմացում Եվրասիական տնտեսական միության դեղագրքի՝ դեղապատրաստուկի վերաբերյալ թարմացված ընդհանուր հոդվածի դրույթներին համապատասխանեցնելու նպատակով</w:t>
            </w:r>
          </w:p>
        </w:tc>
        <w:tc>
          <w:tcPr>
            <w:tcW w:w="1262" w:type="dxa"/>
            <w:tcBorders>
              <w:top w:val="single" w:sz="4" w:space="0" w:color="auto"/>
              <w:left w:val="single" w:sz="4" w:space="0" w:color="auto"/>
            </w:tcBorders>
            <w:shd w:val="clear" w:color="auto" w:fill="FFFFFF"/>
          </w:tcPr>
          <w:p w14:paraId="1C1C87B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0D9034C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39AE0800" w14:textId="77777777" w:rsidTr="00FD76E0">
        <w:trPr>
          <w:jc w:val="center"/>
        </w:trPr>
        <w:tc>
          <w:tcPr>
            <w:tcW w:w="2069" w:type="dxa"/>
            <w:vMerge/>
            <w:tcBorders>
              <w:left w:val="single" w:sz="4" w:space="0" w:color="auto"/>
            </w:tcBorders>
            <w:shd w:val="clear" w:color="auto" w:fill="FFFFFF"/>
          </w:tcPr>
          <w:p w14:paraId="5BA2BC4F"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D1F09E1"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ACAB4C8" w14:textId="77777777" w:rsidR="00EA6593" w:rsidRPr="00674C15" w:rsidRDefault="00EA6593" w:rsidP="00DD5685">
            <w:pPr>
              <w:spacing w:after="120"/>
              <w:ind w:left="320"/>
              <w:rPr>
                <w:rFonts w:ascii="Sylfaen" w:hAnsi="Sylfaen"/>
                <w:sz w:val="20"/>
                <w:szCs w:val="20"/>
              </w:rPr>
            </w:pPr>
            <w:r w:rsidRPr="00674C15">
              <w:rPr>
                <w:rStyle w:val="11pt"/>
                <w:rFonts w:ascii="Sylfaen" w:eastAsia="Courier New" w:hAnsi="Sylfaen"/>
                <w:sz w:val="20"/>
                <w:szCs w:val="20"/>
              </w:rPr>
              <w:t>100109</w:t>
            </w:r>
          </w:p>
        </w:tc>
        <w:tc>
          <w:tcPr>
            <w:tcW w:w="5826" w:type="dxa"/>
            <w:tcBorders>
              <w:top w:val="single" w:sz="4" w:space="0" w:color="auto"/>
              <w:left w:val="single" w:sz="4" w:space="0" w:color="auto"/>
            </w:tcBorders>
            <w:shd w:val="clear" w:color="auto" w:fill="FFFFFF"/>
          </w:tcPr>
          <w:p w14:paraId="4D8657C3"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ընթացիկ գրանցման մեթոդը փոխարինելու նպատակով՝ Եվրասիական տնտեսական միության դեղագրքի «Դոզավորման միատարրությունը» հոդվածի, կամ Եվրասիական տնտեսական միության դեղագրքի «Զանգվածի միատարրությունը» հոդվածի, կամ Եվրասիական տնտեսական միության դեղագրքի «Պարունակության միատարրությունը» հոդվածի ավելացում</w:t>
            </w:r>
          </w:p>
        </w:tc>
        <w:tc>
          <w:tcPr>
            <w:tcW w:w="1262" w:type="dxa"/>
            <w:tcBorders>
              <w:top w:val="single" w:sz="4" w:space="0" w:color="auto"/>
              <w:left w:val="single" w:sz="4" w:space="0" w:color="auto"/>
            </w:tcBorders>
            <w:shd w:val="clear" w:color="auto" w:fill="FFFFFF"/>
          </w:tcPr>
          <w:p w14:paraId="35E1BE7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II.դ.1</w:t>
            </w:r>
          </w:p>
        </w:tc>
        <w:tc>
          <w:tcPr>
            <w:tcW w:w="2037" w:type="dxa"/>
            <w:tcBorders>
              <w:top w:val="single" w:sz="4" w:space="0" w:color="auto"/>
              <w:left w:val="single" w:sz="4" w:space="0" w:color="auto"/>
              <w:right w:val="single" w:sz="4" w:space="0" w:color="auto"/>
            </w:tcBorders>
            <w:shd w:val="clear" w:color="auto" w:fill="FFFFFF"/>
          </w:tcPr>
          <w:p w14:paraId="3054A0E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618880D6" w14:textId="77777777" w:rsidTr="00FD76E0">
        <w:trPr>
          <w:jc w:val="center"/>
        </w:trPr>
        <w:tc>
          <w:tcPr>
            <w:tcW w:w="2069" w:type="dxa"/>
            <w:vMerge/>
            <w:tcBorders>
              <w:left w:val="single" w:sz="4" w:space="0" w:color="auto"/>
            </w:tcBorders>
            <w:shd w:val="clear" w:color="auto" w:fill="FFFFFF"/>
          </w:tcPr>
          <w:p w14:paraId="6475BD6B"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3F08E6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100200</w:t>
            </w:r>
          </w:p>
        </w:tc>
        <w:tc>
          <w:tcPr>
            <w:tcW w:w="10684" w:type="dxa"/>
            <w:gridSpan w:val="4"/>
            <w:tcBorders>
              <w:top w:val="single" w:sz="4" w:space="0" w:color="auto"/>
              <w:left w:val="single" w:sz="4" w:space="0" w:color="auto"/>
              <w:right w:val="single" w:sz="4" w:space="0" w:color="auto"/>
            </w:tcBorders>
            <w:shd w:val="clear" w:color="auto" w:fill="FFFFFF"/>
          </w:tcPr>
          <w:p w14:paraId="0E941223"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վերլուծական մեթոդիկայի փոփոխություն</w:t>
            </w:r>
          </w:p>
        </w:tc>
      </w:tr>
      <w:tr w:rsidR="00EA6593" w:rsidRPr="00674C15" w14:paraId="4C90C8AA" w14:textId="77777777" w:rsidTr="00FD76E0">
        <w:trPr>
          <w:jc w:val="center"/>
        </w:trPr>
        <w:tc>
          <w:tcPr>
            <w:tcW w:w="2069" w:type="dxa"/>
            <w:vMerge/>
            <w:tcBorders>
              <w:left w:val="single" w:sz="4" w:space="0" w:color="auto"/>
            </w:tcBorders>
            <w:shd w:val="clear" w:color="auto" w:fill="FFFFFF"/>
          </w:tcPr>
          <w:p w14:paraId="4CC36D74"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04AE192"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3BC5D2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100201</w:t>
            </w:r>
          </w:p>
        </w:tc>
        <w:tc>
          <w:tcPr>
            <w:tcW w:w="5826" w:type="dxa"/>
            <w:tcBorders>
              <w:top w:val="single" w:sz="4" w:space="0" w:color="auto"/>
              <w:left w:val="single" w:sz="4" w:space="0" w:color="auto"/>
            </w:tcBorders>
            <w:shd w:val="clear" w:color="auto" w:fill="FFFFFF"/>
          </w:tcPr>
          <w:p w14:paraId="7C4D929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հաստատված վերլուծական մեթոդիկայի ոչ էական փոփոխություններ</w:t>
            </w:r>
          </w:p>
        </w:tc>
        <w:tc>
          <w:tcPr>
            <w:tcW w:w="1262" w:type="dxa"/>
            <w:tcBorders>
              <w:top w:val="single" w:sz="4" w:space="0" w:color="auto"/>
              <w:left w:val="single" w:sz="4" w:space="0" w:color="auto"/>
            </w:tcBorders>
            <w:shd w:val="clear" w:color="auto" w:fill="FFFFFF"/>
          </w:tcPr>
          <w:p w14:paraId="46FD2CF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II.դ.2</w:t>
            </w:r>
          </w:p>
        </w:tc>
        <w:tc>
          <w:tcPr>
            <w:tcW w:w="2037" w:type="dxa"/>
            <w:tcBorders>
              <w:top w:val="single" w:sz="4" w:space="0" w:color="auto"/>
              <w:left w:val="single" w:sz="4" w:space="0" w:color="auto"/>
              <w:right w:val="single" w:sz="4" w:space="0" w:color="auto"/>
            </w:tcBorders>
            <w:shd w:val="clear" w:color="auto" w:fill="FFFFFF"/>
          </w:tcPr>
          <w:p w14:paraId="79B269C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2998FF58" w14:textId="77777777" w:rsidTr="00FD76E0">
        <w:trPr>
          <w:jc w:val="center"/>
        </w:trPr>
        <w:tc>
          <w:tcPr>
            <w:tcW w:w="2069" w:type="dxa"/>
            <w:vMerge/>
            <w:tcBorders>
              <w:left w:val="single" w:sz="4" w:space="0" w:color="auto"/>
            </w:tcBorders>
            <w:shd w:val="clear" w:color="auto" w:fill="FFFFFF"/>
          </w:tcPr>
          <w:p w14:paraId="696F05C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33DDCAA"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7474E2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100202</w:t>
            </w:r>
          </w:p>
        </w:tc>
        <w:tc>
          <w:tcPr>
            <w:tcW w:w="5826" w:type="dxa"/>
            <w:tcBorders>
              <w:top w:val="single" w:sz="4" w:space="0" w:color="auto"/>
              <w:left w:val="single" w:sz="4" w:space="0" w:color="auto"/>
            </w:tcBorders>
            <w:shd w:val="clear" w:color="auto" w:fill="FFFFFF"/>
          </w:tcPr>
          <w:p w14:paraId="658D492A"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բացառում այն դեպքում, երբ դրա այլընտրանքային մեթոդիկան արդեն հավանության է արժանացած</w:t>
            </w:r>
          </w:p>
        </w:tc>
        <w:tc>
          <w:tcPr>
            <w:tcW w:w="1262" w:type="dxa"/>
            <w:tcBorders>
              <w:top w:val="single" w:sz="4" w:space="0" w:color="auto"/>
              <w:left w:val="single" w:sz="4" w:space="0" w:color="auto"/>
            </w:tcBorders>
            <w:shd w:val="clear" w:color="auto" w:fill="FFFFFF"/>
          </w:tcPr>
          <w:p w14:paraId="783CAFC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II.դ.2</w:t>
            </w:r>
          </w:p>
        </w:tc>
        <w:tc>
          <w:tcPr>
            <w:tcW w:w="2037" w:type="dxa"/>
            <w:tcBorders>
              <w:top w:val="single" w:sz="4" w:space="0" w:color="auto"/>
              <w:left w:val="single" w:sz="4" w:space="0" w:color="auto"/>
              <w:right w:val="single" w:sz="4" w:space="0" w:color="auto"/>
            </w:tcBorders>
            <w:shd w:val="clear" w:color="auto" w:fill="FFFFFF"/>
          </w:tcPr>
          <w:p w14:paraId="4B30C8E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1D90203B" w14:textId="77777777" w:rsidTr="00FD76E0">
        <w:trPr>
          <w:jc w:val="center"/>
        </w:trPr>
        <w:tc>
          <w:tcPr>
            <w:tcW w:w="2069" w:type="dxa"/>
            <w:vMerge/>
            <w:tcBorders>
              <w:left w:val="single" w:sz="4" w:space="0" w:color="auto"/>
            </w:tcBorders>
            <w:shd w:val="clear" w:color="auto" w:fill="FFFFFF"/>
          </w:tcPr>
          <w:p w14:paraId="6D88A53D"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E37FFEF"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3562478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100203</w:t>
            </w:r>
          </w:p>
        </w:tc>
        <w:tc>
          <w:tcPr>
            <w:tcW w:w="5826" w:type="dxa"/>
            <w:tcBorders>
              <w:top w:val="single" w:sz="4" w:space="0" w:color="auto"/>
              <w:left w:val="single" w:sz="4" w:space="0" w:color="auto"/>
              <w:bottom w:val="single" w:sz="4" w:space="0" w:color="auto"/>
            </w:tcBorders>
            <w:shd w:val="clear" w:color="auto" w:fill="FFFFFF"/>
          </w:tcPr>
          <w:p w14:paraId="165E8F0A"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իմունաքիմիական) փորձարկման կամ մեթոդի փոփոխություն (փոխարինում), որի դեպքում օգտագործվում է կենսաբանական ռեակտիվ, կամ համեմատվող կենսաբանական պատրաստուկի փոխարինում, որը ներառված չէ հաստատված արձանագրության մեջ</w:t>
            </w:r>
          </w:p>
        </w:tc>
        <w:tc>
          <w:tcPr>
            <w:tcW w:w="1262" w:type="dxa"/>
            <w:tcBorders>
              <w:top w:val="single" w:sz="4" w:space="0" w:color="auto"/>
              <w:left w:val="single" w:sz="4" w:space="0" w:color="auto"/>
              <w:bottom w:val="single" w:sz="4" w:space="0" w:color="auto"/>
            </w:tcBorders>
            <w:shd w:val="clear" w:color="auto" w:fill="FFFFFF"/>
          </w:tcPr>
          <w:p w14:paraId="44A21E5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II.դ.2</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A71DF4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5AD47EE7" w14:textId="77777777" w:rsidTr="00FD76E0">
        <w:trPr>
          <w:jc w:val="center"/>
        </w:trPr>
        <w:tc>
          <w:tcPr>
            <w:tcW w:w="2069" w:type="dxa"/>
            <w:vMerge/>
            <w:tcBorders>
              <w:left w:val="single" w:sz="4" w:space="0" w:color="auto"/>
            </w:tcBorders>
            <w:shd w:val="clear" w:color="auto" w:fill="FFFFFF"/>
          </w:tcPr>
          <w:p w14:paraId="3D31450F"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633312F"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4F29EA9" w14:textId="77777777" w:rsidR="00EA6593" w:rsidRPr="00674C15" w:rsidRDefault="00EA6593" w:rsidP="00674C15">
            <w:pPr>
              <w:spacing w:after="120"/>
              <w:ind w:left="320"/>
              <w:rPr>
                <w:rFonts w:ascii="Sylfaen" w:hAnsi="Sylfaen"/>
                <w:sz w:val="20"/>
                <w:szCs w:val="20"/>
              </w:rPr>
            </w:pPr>
            <w:r w:rsidRPr="00674C15">
              <w:rPr>
                <w:rStyle w:val="11pt"/>
                <w:rFonts w:ascii="Sylfaen" w:eastAsia="Courier New" w:hAnsi="Sylfaen"/>
                <w:sz w:val="20"/>
                <w:szCs w:val="20"/>
              </w:rPr>
              <w:t>100204</w:t>
            </w:r>
          </w:p>
        </w:tc>
        <w:tc>
          <w:tcPr>
            <w:tcW w:w="5826" w:type="dxa"/>
            <w:tcBorders>
              <w:top w:val="single" w:sz="4" w:space="0" w:color="auto"/>
              <w:left w:val="single" w:sz="4" w:space="0" w:color="auto"/>
            </w:tcBorders>
            <w:shd w:val="clear" w:color="auto" w:fill="FFFFFF"/>
          </w:tcPr>
          <w:p w14:paraId="3ABD70EB"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այլ փոփոխություններ (ներառյալ ավելացումը կամ փոխարինումը)</w:t>
            </w:r>
          </w:p>
        </w:tc>
        <w:tc>
          <w:tcPr>
            <w:tcW w:w="1262" w:type="dxa"/>
            <w:tcBorders>
              <w:top w:val="single" w:sz="4" w:space="0" w:color="auto"/>
              <w:left w:val="single" w:sz="4" w:space="0" w:color="auto"/>
            </w:tcBorders>
            <w:shd w:val="clear" w:color="auto" w:fill="FFFFFF"/>
          </w:tcPr>
          <w:p w14:paraId="10A1B1B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II.դ.2</w:t>
            </w:r>
          </w:p>
        </w:tc>
        <w:tc>
          <w:tcPr>
            <w:tcW w:w="2037" w:type="dxa"/>
            <w:tcBorders>
              <w:top w:val="single" w:sz="4" w:space="0" w:color="auto"/>
              <w:left w:val="single" w:sz="4" w:space="0" w:color="auto"/>
              <w:right w:val="single" w:sz="4" w:space="0" w:color="auto"/>
            </w:tcBorders>
            <w:shd w:val="clear" w:color="auto" w:fill="FFFFFF"/>
          </w:tcPr>
          <w:p w14:paraId="262B011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14E965A3" w14:textId="77777777" w:rsidTr="00FD76E0">
        <w:trPr>
          <w:jc w:val="center"/>
        </w:trPr>
        <w:tc>
          <w:tcPr>
            <w:tcW w:w="2069" w:type="dxa"/>
            <w:vMerge/>
            <w:tcBorders>
              <w:left w:val="single" w:sz="4" w:space="0" w:color="auto"/>
            </w:tcBorders>
            <w:shd w:val="clear" w:color="auto" w:fill="FFFFFF"/>
          </w:tcPr>
          <w:p w14:paraId="251557AF"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ED1A067"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B03625E" w14:textId="77777777" w:rsidR="00EA6593" w:rsidRPr="00674C15" w:rsidRDefault="00EA6593" w:rsidP="00674C15">
            <w:pPr>
              <w:spacing w:after="120"/>
              <w:ind w:left="320"/>
              <w:rPr>
                <w:rFonts w:ascii="Sylfaen" w:hAnsi="Sylfaen"/>
                <w:sz w:val="20"/>
                <w:szCs w:val="20"/>
              </w:rPr>
            </w:pPr>
            <w:r w:rsidRPr="00674C15">
              <w:rPr>
                <w:rStyle w:val="11pt"/>
                <w:rFonts w:ascii="Sylfaen" w:eastAsia="Courier New" w:hAnsi="Sylfaen"/>
                <w:sz w:val="20"/>
                <w:szCs w:val="20"/>
              </w:rPr>
              <w:t>100205</w:t>
            </w:r>
          </w:p>
        </w:tc>
        <w:tc>
          <w:tcPr>
            <w:tcW w:w="5826" w:type="dxa"/>
            <w:tcBorders>
              <w:top w:val="single" w:sz="4" w:space="0" w:color="auto"/>
              <w:left w:val="single" w:sz="4" w:space="0" w:color="auto"/>
            </w:tcBorders>
            <w:shd w:val="clear" w:color="auto" w:fill="FFFFFF"/>
          </w:tcPr>
          <w:p w14:paraId="1BE1668D"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թարմացում՝ Եվրասիական տնտեսական միության դեղագրքի թարմացված ընդհանուր հոդվածին համապատասխանեցնելու համար</w:t>
            </w:r>
          </w:p>
        </w:tc>
        <w:tc>
          <w:tcPr>
            <w:tcW w:w="1262" w:type="dxa"/>
            <w:tcBorders>
              <w:top w:val="single" w:sz="4" w:space="0" w:color="auto"/>
              <w:left w:val="single" w:sz="4" w:space="0" w:color="auto"/>
            </w:tcBorders>
            <w:shd w:val="clear" w:color="auto" w:fill="FFFFFF"/>
          </w:tcPr>
          <w:p w14:paraId="3127DDC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II.դ.2</w:t>
            </w:r>
          </w:p>
        </w:tc>
        <w:tc>
          <w:tcPr>
            <w:tcW w:w="2037" w:type="dxa"/>
            <w:tcBorders>
              <w:top w:val="single" w:sz="4" w:space="0" w:color="auto"/>
              <w:left w:val="single" w:sz="4" w:space="0" w:color="auto"/>
              <w:right w:val="single" w:sz="4" w:space="0" w:color="auto"/>
            </w:tcBorders>
            <w:shd w:val="clear" w:color="auto" w:fill="FFFFFF"/>
          </w:tcPr>
          <w:p w14:paraId="6173073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3D7896B4" w14:textId="77777777" w:rsidTr="00FD76E0">
        <w:trPr>
          <w:jc w:val="center"/>
        </w:trPr>
        <w:tc>
          <w:tcPr>
            <w:tcW w:w="2069" w:type="dxa"/>
            <w:vMerge/>
            <w:tcBorders>
              <w:left w:val="single" w:sz="4" w:space="0" w:color="auto"/>
            </w:tcBorders>
            <w:shd w:val="clear" w:color="auto" w:fill="FFFFFF"/>
          </w:tcPr>
          <w:p w14:paraId="58ECD3B6"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082E17C"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81108E6" w14:textId="77777777" w:rsidR="00EA6593" w:rsidRPr="00674C15" w:rsidRDefault="00EA6593" w:rsidP="00674C15">
            <w:pPr>
              <w:spacing w:after="120"/>
              <w:ind w:left="320"/>
              <w:rPr>
                <w:rFonts w:ascii="Sylfaen" w:hAnsi="Sylfaen"/>
                <w:sz w:val="20"/>
                <w:szCs w:val="20"/>
              </w:rPr>
            </w:pPr>
            <w:r w:rsidRPr="00674C15">
              <w:rPr>
                <w:rStyle w:val="11pt"/>
                <w:rFonts w:ascii="Sylfaen" w:eastAsia="Courier New" w:hAnsi="Sylfaen"/>
                <w:sz w:val="20"/>
                <w:szCs w:val="20"/>
              </w:rPr>
              <w:t>100206</w:t>
            </w:r>
          </w:p>
        </w:tc>
        <w:tc>
          <w:tcPr>
            <w:tcW w:w="5826" w:type="dxa"/>
            <w:tcBorders>
              <w:top w:val="single" w:sz="4" w:space="0" w:color="auto"/>
              <w:left w:val="single" w:sz="4" w:space="0" w:color="auto"/>
            </w:tcBorders>
            <w:shd w:val="clear" w:color="auto" w:fill="FFFFFF"/>
          </w:tcPr>
          <w:p w14:paraId="108F1189"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 xml:space="preserve">փոփոխություն՝ Եվրասիական տնտեսական միության դեղագրքին համապատասխանությունն արտացոլելու եւ </w:t>
            </w:r>
            <w:r w:rsidRPr="00674C15">
              <w:rPr>
                <w:rStyle w:val="11pt"/>
                <w:rFonts w:ascii="Sylfaen" w:eastAsia="Courier New" w:hAnsi="Sylfaen"/>
                <w:sz w:val="20"/>
                <w:szCs w:val="20"/>
              </w:rPr>
              <w:lastRenderedPageBreak/>
              <w:t>սեփական հնացած վերլուծական մեթոդիկայի ու դրա համարի հիշատակումը բացառելու նպատակով</w:t>
            </w:r>
          </w:p>
        </w:tc>
        <w:tc>
          <w:tcPr>
            <w:tcW w:w="1262" w:type="dxa"/>
            <w:tcBorders>
              <w:top w:val="single" w:sz="4" w:space="0" w:color="auto"/>
              <w:left w:val="single" w:sz="4" w:space="0" w:color="auto"/>
            </w:tcBorders>
            <w:shd w:val="clear" w:color="auto" w:fill="FFFFFF"/>
          </w:tcPr>
          <w:p w14:paraId="5BA06E2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Բ. II.դ.2</w:t>
            </w:r>
          </w:p>
        </w:tc>
        <w:tc>
          <w:tcPr>
            <w:tcW w:w="2037" w:type="dxa"/>
            <w:tcBorders>
              <w:top w:val="single" w:sz="4" w:space="0" w:color="auto"/>
              <w:left w:val="single" w:sz="4" w:space="0" w:color="auto"/>
              <w:right w:val="single" w:sz="4" w:space="0" w:color="auto"/>
            </w:tcBorders>
            <w:shd w:val="clear" w:color="auto" w:fill="FFFFFF"/>
          </w:tcPr>
          <w:p w14:paraId="34AF205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4B52B29A" w14:textId="77777777" w:rsidTr="00FD76E0">
        <w:trPr>
          <w:jc w:val="center"/>
        </w:trPr>
        <w:tc>
          <w:tcPr>
            <w:tcW w:w="2069" w:type="dxa"/>
            <w:vMerge/>
            <w:tcBorders>
              <w:left w:val="single" w:sz="4" w:space="0" w:color="auto"/>
            </w:tcBorders>
            <w:shd w:val="clear" w:color="auto" w:fill="FFFFFF"/>
          </w:tcPr>
          <w:p w14:paraId="563A3CD9"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33D3949" w14:textId="77777777" w:rsidR="00EA6593" w:rsidRPr="00674C15" w:rsidRDefault="00EA6593" w:rsidP="00DD5685">
            <w:pPr>
              <w:spacing w:after="120"/>
              <w:ind w:left="200"/>
              <w:jc w:val="center"/>
              <w:rPr>
                <w:rFonts w:ascii="Sylfaen" w:hAnsi="Sylfaen"/>
                <w:sz w:val="20"/>
                <w:szCs w:val="20"/>
              </w:rPr>
            </w:pPr>
            <w:r w:rsidRPr="00674C15">
              <w:rPr>
                <w:rStyle w:val="11pt"/>
                <w:rFonts w:ascii="Sylfaen" w:eastAsia="Courier New" w:hAnsi="Sylfaen"/>
                <w:sz w:val="20"/>
                <w:szCs w:val="20"/>
              </w:rPr>
              <w:t>100300</w:t>
            </w:r>
          </w:p>
        </w:tc>
        <w:tc>
          <w:tcPr>
            <w:tcW w:w="10684" w:type="dxa"/>
            <w:gridSpan w:val="4"/>
            <w:tcBorders>
              <w:top w:val="single" w:sz="4" w:space="0" w:color="auto"/>
              <w:left w:val="single" w:sz="4" w:space="0" w:color="auto"/>
              <w:right w:val="single" w:sz="4" w:space="0" w:color="auto"/>
            </w:tcBorders>
            <w:shd w:val="clear" w:color="auto" w:fill="FFFFFF"/>
          </w:tcPr>
          <w:p w14:paraId="2ECB60F0"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բացթողման պարամետրերին վերաբերող փոփոխություն</w:t>
            </w:r>
          </w:p>
        </w:tc>
      </w:tr>
      <w:tr w:rsidR="00EA6593" w:rsidRPr="00674C15" w14:paraId="57230B5D" w14:textId="77777777" w:rsidTr="00FD76E0">
        <w:trPr>
          <w:jc w:val="center"/>
        </w:trPr>
        <w:tc>
          <w:tcPr>
            <w:tcW w:w="2069" w:type="dxa"/>
            <w:vMerge/>
            <w:tcBorders>
              <w:left w:val="single" w:sz="4" w:space="0" w:color="auto"/>
            </w:tcBorders>
            <w:shd w:val="clear" w:color="auto" w:fill="FFFFFF"/>
          </w:tcPr>
          <w:p w14:paraId="3E9A8880"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9736613" w14:textId="77777777" w:rsidR="00EA6593" w:rsidRPr="00674C15" w:rsidRDefault="00EA6593" w:rsidP="00DD568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B1FBCFE"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100301</w:t>
            </w:r>
          </w:p>
        </w:tc>
        <w:tc>
          <w:tcPr>
            <w:tcW w:w="5826" w:type="dxa"/>
            <w:tcBorders>
              <w:top w:val="single" w:sz="4" w:space="0" w:color="auto"/>
              <w:left w:val="single" w:sz="4" w:space="0" w:color="auto"/>
            </w:tcBorders>
            <w:shd w:val="clear" w:color="auto" w:fill="FFFFFF"/>
          </w:tcPr>
          <w:p w14:paraId="3BA2512A"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Իրական ժամանակում թողարկում կամ դեղապատրաստուկի արտադրության ընթացքում պարամետրերի համաձայն թողարկում իրականացնելու հետ կապված փոփոխություն</w:t>
            </w:r>
          </w:p>
        </w:tc>
        <w:tc>
          <w:tcPr>
            <w:tcW w:w="1262" w:type="dxa"/>
            <w:tcBorders>
              <w:top w:val="single" w:sz="4" w:space="0" w:color="auto"/>
              <w:left w:val="single" w:sz="4" w:space="0" w:color="auto"/>
            </w:tcBorders>
            <w:shd w:val="clear" w:color="auto" w:fill="FFFFFF"/>
          </w:tcPr>
          <w:p w14:paraId="5D10798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Բ.II.դ.3</w:t>
            </w:r>
          </w:p>
        </w:tc>
        <w:tc>
          <w:tcPr>
            <w:tcW w:w="2037" w:type="dxa"/>
            <w:tcBorders>
              <w:top w:val="single" w:sz="4" w:space="0" w:color="auto"/>
              <w:left w:val="single" w:sz="4" w:space="0" w:color="auto"/>
              <w:right w:val="single" w:sz="4" w:space="0" w:color="auto"/>
            </w:tcBorders>
            <w:shd w:val="clear" w:color="auto" w:fill="FFFFFF"/>
          </w:tcPr>
          <w:p w14:paraId="5C12C52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13F5D8EA" w14:textId="77777777" w:rsidTr="00FD76E0">
        <w:trPr>
          <w:jc w:val="center"/>
        </w:trPr>
        <w:tc>
          <w:tcPr>
            <w:tcW w:w="2069" w:type="dxa"/>
            <w:vMerge w:val="restart"/>
            <w:tcBorders>
              <w:top w:val="single" w:sz="4" w:space="0" w:color="auto"/>
              <w:left w:val="single" w:sz="4" w:space="0" w:color="auto"/>
            </w:tcBorders>
            <w:shd w:val="clear" w:color="auto" w:fill="FFFFFF"/>
          </w:tcPr>
          <w:p w14:paraId="7677DB9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w:t>
            </w:r>
          </w:p>
        </w:tc>
        <w:tc>
          <w:tcPr>
            <w:tcW w:w="12669" w:type="dxa"/>
            <w:gridSpan w:val="5"/>
            <w:tcBorders>
              <w:top w:val="single" w:sz="4" w:space="0" w:color="auto"/>
              <w:left w:val="single" w:sz="4" w:space="0" w:color="auto"/>
              <w:right w:val="single" w:sz="4" w:space="0" w:color="auto"/>
            </w:tcBorders>
            <w:shd w:val="clear" w:color="auto" w:fill="FFFFFF"/>
          </w:tcPr>
          <w:p w14:paraId="6F2FB313"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Դեղապատրաստուկ։ Փաթեթավորման-խցանափակման համակարգը</w:t>
            </w:r>
          </w:p>
        </w:tc>
      </w:tr>
      <w:tr w:rsidR="00EA6593" w:rsidRPr="00674C15" w14:paraId="7916AE84" w14:textId="77777777" w:rsidTr="00FD76E0">
        <w:trPr>
          <w:jc w:val="center"/>
        </w:trPr>
        <w:tc>
          <w:tcPr>
            <w:tcW w:w="2069" w:type="dxa"/>
            <w:vMerge/>
            <w:tcBorders>
              <w:left w:val="single" w:sz="4" w:space="0" w:color="auto"/>
            </w:tcBorders>
            <w:shd w:val="clear" w:color="auto" w:fill="FFFFFF"/>
          </w:tcPr>
          <w:p w14:paraId="598F49F8"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9159B70"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110100</w:t>
            </w:r>
          </w:p>
        </w:tc>
        <w:tc>
          <w:tcPr>
            <w:tcW w:w="10684" w:type="dxa"/>
            <w:gridSpan w:val="4"/>
            <w:tcBorders>
              <w:top w:val="single" w:sz="4" w:space="0" w:color="auto"/>
              <w:left w:val="single" w:sz="4" w:space="0" w:color="auto"/>
              <w:right w:val="single" w:sz="4" w:space="0" w:color="auto"/>
            </w:tcBorders>
            <w:shd w:val="clear" w:color="auto" w:fill="FFFFFF"/>
          </w:tcPr>
          <w:p w14:paraId="7CF90A8D"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դեղապատրաստուկի առաջնային փաթեթվածքի փոփոխությունը</w:t>
            </w:r>
          </w:p>
        </w:tc>
      </w:tr>
      <w:tr w:rsidR="00EA6593" w:rsidRPr="00674C15" w14:paraId="7EDACD47" w14:textId="77777777" w:rsidTr="00FD76E0">
        <w:trPr>
          <w:jc w:val="center"/>
        </w:trPr>
        <w:tc>
          <w:tcPr>
            <w:tcW w:w="2069" w:type="dxa"/>
            <w:vMerge/>
            <w:tcBorders>
              <w:left w:val="single" w:sz="4" w:space="0" w:color="auto"/>
            </w:tcBorders>
            <w:shd w:val="clear" w:color="auto" w:fill="FFFFFF"/>
          </w:tcPr>
          <w:p w14:paraId="7632025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7910F08" w14:textId="77777777" w:rsidR="00EA6593" w:rsidRPr="00674C15" w:rsidRDefault="00EA6593" w:rsidP="00DD568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12FAAC1B" w14:textId="77777777" w:rsidR="00EA6593" w:rsidRPr="00674C15" w:rsidRDefault="00EA6593" w:rsidP="00DD5685">
            <w:pPr>
              <w:spacing w:after="120"/>
              <w:jc w:val="center"/>
              <w:rPr>
                <w:rFonts w:ascii="Sylfaen" w:hAnsi="Sylfaen"/>
                <w:sz w:val="20"/>
                <w:szCs w:val="20"/>
              </w:rPr>
            </w:pPr>
            <w:r w:rsidRPr="00674C15">
              <w:rPr>
                <w:rStyle w:val="11pt"/>
                <w:rFonts w:ascii="Sylfaen" w:eastAsia="Courier New" w:hAnsi="Sylfaen"/>
                <w:sz w:val="20"/>
                <w:szCs w:val="20"/>
              </w:rPr>
              <w:t>110101</w:t>
            </w:r>
          </w:p>
        </w:tc>
        <w:tc>
          <w:tcPr>
            <w:tcW w:w="5826" w:type="dxa"/>
            <w:tcBorders>
              <w:top w:val="single" w:sz="4" w:space="0" w:color="auto"/>
              <w:left w:val="single" w:sz="4" w:space="0" w:color="auto"/>
              <w:bottom w:val="single" w:sz="4" w:space="0" w:color="auto"/>
            </w:tcBorders>
            <w:shd w:val="clear" w:color="auto" w:fill="FFFFFF"/>
          </w:tcPr>
          <w:p w14:paraId="35A94793"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որակական եւ քանակական կազմ: Պինդ դեղաձեւեր</w:t>
            </w:r>
          </w:p>
        </w:tc>
        <w:tc>
          <w:tcPr>
            <w:tcW w:w="1262" w:type="dxa"/>
            <w:tcBorders>
              <w:top w:val="single" w:sz="4" w:space="0" w:color="auto"/>
              <w:left w:val="single" w:sz="4" w:space="0" w:color="auto"/>
              <w:bottom w:val="single" w:sz="4" w:space="0" w:color="auto"/>
            </w:tcBorders>
            <w:shd w:val="clear" w:color="auto" w:fill="FFFFFF"/>
          </w:tcPr>
          <w:p w14:paraId="3A2B9BF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Բ.II.ե.1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360BD44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49F62EB1" w14:textId="77777777" w:rsidTr="00FD76E0">
        <w:trPr>
          <w:jc w:val="center"/>
        </w:trPr>
        <w:tc>
          <w:tcPr>
            <w:tcW w:w="2069" w:type="dxa"/>
            <w:vMerge/>
            <w:tcBorders>
              <w:left w:val="single" w:sz="4" w:space="0" w:color="auto"/>
            </w:tcBorders>
            <w:shd w:val="clear" w:color="auto" w:fill="FFFFFF"/>
          </w:tcPr>
          <w:p w14:paraId="2B020CD0"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8B25052" w14:textId="77777777" w:rsidR="00EA6593" w:rsidRPr="00674C15" w:rsidRDefault="00EA6593" w:rsidP="00DD568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BC01B94" w14:textId="77777777" w:rsidR="00EA6593" w:rsidRPr="00674C15" w:rsidRDefault="00EA6593" w:rsidP="00DD5685">
            <w:pPr>
              <w:spacing w:after="120"/>
              <w:ind w:left="340"/>
              <w:rPr>
                <w:rFonts w:ascii="Sylfaen" w:hAnsi="Sylfaen"/>
                <w:sz w:val="20"/>
                <w:szCs w:val="20"/>
              </w:rPr>
            </w:pPr>
            <w:r w:rsidRPr="00674C15">
              <w:rPr>
                <w:rStyle w:val="11pt"/>
                <w:rFonts w:ascii="Sylfaen" w:eastAsia="Courier New" w:hAnsi="Sylfaen"/>
                <w:sz w:val="20"/>
                <w:szCs w:val="20"/>
              </w:rPr>
              <w:t>110102</w:t>
            </w:r>
          </w:p>
        </w:tc>
        <w:tc>
          <w:tcPr>
            <w:tcW w:w="5826" w:type="dxa"/>
            <w:tcBorders>
              <w:top w:val="single" w:sz="4" w:space="0" w:color="auto"/>
              <w:left w:val="single" w:sz="4" w:space="0" w:color="auto"/>
            </w:tcBorders>
            <w:shd w:val="clear" w:color="auto" w:fill="FFFFFF"/>
          </w:tcPr>
          <w:p w14:paraId="53EEC2AC"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որակական եւ քանակական կազմ: Փափուկ եւ ոչ մանրէազերծ հեղուկ դեղաձեւեր</w:t>
            </w:r>
          </w:p>
        </w:tc>
        <w:tc>
          <w:tcPr>
            <w:tcW w:w="1262" w:type="dxa"/>
            <w:tcBorders>
              <w:top w:val="single" w:sz="4" w:space="0" w:color="auto"/>
              <w:left w:val="single" w:sz="4" w:space="0" w:color="auto"/>
            </w:tcBorders>
            <w:shd w:val="clear" w:color="auto" w:fill="FFFFFF"/>
          </w:tcPr>
          <w:p w14:paraId="09AF2C6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Բ.II.ե.1</w:t>
            </w:r>
          </w:p>
        </w:tc>
        <w:tc>
          <w:tcPr>
            <w:tcW w:w="2037" w:type="dxa"/>
            <w:tcBorders>
              <w:top w:val="single" w:sz="4" w:space="0" w:color="auto"/>
              <w:left w:val="single" w:sz="4" w:space="0" w:color="auto"/>
              <w:right w:val="single" w:sz="4" w:space="0" w:color="auto"/>
            </w:tcBorders>
            <w:shd w:val="clear" w:color="auto" w:fill="FFFFFF"/>
          </w:tcPr>
          <w:p w14:paraId="204674A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004845FC" w14:textId="77777777" w:rsidTr="00FD76E0">
        <w:trPr>
          <w:jc w:val="center"/>
        </w:trPr>
        <w:tc>
          <w:tcPr>
            <w:tcW w:w="2069" w:type="dxa"/>
            <w:vMerge/>
            <w:tcBorders>
              <w:left w:val="single" w:sz="4" w:space="0" w:color="auto"/>
            </w:tcBorders>
            <w:shd w:val="clear" w:color="auto" w:fill="FFFFFF"/>
          </w:tcPr>
          <w:p w14:paraId="046A181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52AF162" w14:textId="77777777" w:rsidR="00EA6593" w:rsidRPr="00674C15" w:rsidRDefault="00EA6593" w:rsidP="00DD568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B7B444D" w14:textId="77777777" w:rsidR="00EA6593" w:rsidRPr="00674C15" w:rsidRDefault="00EA6593" w:rsidP="00DD5685">
            <w:pPr>
              <w:spacing w:after="120"/>
              <w:ind w:left="340"/>
              <w:rPr>
                <w:rFonts w:ascii="Sylfaen" w:hAnsi="Sylfaen"/>
                <w:sz w:val="20"/>
                <w:szCs w:val="20"/>
              </w:rPr>
            </w:pPr>
            <w:r w:rsidRPr="00674C15">
              <w:rPr>
                <w:rStyle w:val="11pt"/>
                <w:rFonts w:ascii="Sylfaen" w:eastAsia="Courier New" w:hAnsi="Sylfaen"/>
                <w:sz w:val="20"/>
                <w:szCs w:val="20"/>
              </w:rPr>
              <w:t>110103</w:t>
            </w:r>
          </w:p>
        </w:tc>
        <w:tc>
          <w:tcPr>
            <w:tcW w:w="5826" w:type="dxa"/>
            <w:tcBorders>
              <w:top w:val="single" w:sz="4" w:space="0" w:color="auto"/>
              <w:left w:val="single" w:sz="4" w:space="0" w:color="auto"/>
            </w:tcBorders>
            <w:shd w:val="clear" w:color="auto" w:fill="FFFFFF"/>
          </w:tcPr>
          <w:p w14:paraId="12F7EFA7"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որակական եւ քանակական կազմ: Մանրէազերծ դեղապատրաստուկներ եւ կենսաբանական (իմունաբանական) դեղապատրաստուկներ</w:t>
            </w:r>
          </w:p>
        </w:tc>
        <w:tc>
          <w:tcPr>
            <w:tcW w:w="1262" w:type="dxa"/>
            <w:tcBorders>
              <w:top w:val="single" w:sz="4" w:space="0" w:color="auto"/>
              <w:left w:val="single" w:sz="4" w:space="0" w:color="auto"/>
            </w:tcBorders>
            <w:shd w:val="clear" w:color="auto" w:fill="FFFFFF"/>
          </w:tcPr>
          <w:p w14:paraId="4CB19D8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II.ե.1</w:t>
            </w:r>
          </w:p>
        </w:tc>
        <w:tc>
          <w:tcPr>
            <w:tcW w:w="2037" w:type="dxa"/>
            <w:tcBorders>
              <w:top w:val="single" w:sz="4" w:space="0" w:color="auto"/>
              <w:left w:val="single" w:sz="4" w:space="0" w:color="auto"/>
              <w:right w:val="single" w:sz="4" w:space="0" w:color="auto"/>
            </w:tcBorders>
            <w:shd w:val="clear" w:color="auto" w:fill="FFFFFF"/>
          </w:tcPr>
          <w:p w14:paraId="54F619C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5B9EAAB4" w14:textId="77777777" w:rsidTr="00FD76E0">
        <w:trPr>
          <w:jc w:val="center"/>
        </w:trPr>
        <w:tc>
          <w:tcPr>
            <w:tcW w:w="2069" w:type="dxa"/>
            <w:vMerge/>
            <w:tcBorders>
              <w:left w:val="single" w:sz="4" w:space="0" w:color="auto"/>
            </w:tcBorders>
            <w:shd w:val="clear" w:color="auto" w:fill="FFFFFF"/>
          </w:tcPr>
          <w:p w14:paraId="6FB181BA"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7CAAAB8" w14:textId="77777777" w:rsidR="00EA6593" w:rsidRPr="00674C15" w:rsidRDefault="00EA6593" w:rsidP="00DD568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5041729" w14:textId="77777777" w:rsidR="00EA6593" w:rsidRPr="00674C15" w:rsidRDefault="00EA6593" w:rsidP="00DD5685">
            <w:pPr>
              <w:spacing w:after="120"/>
              <w:ind w:left="340"/>
              <w:rPr>
                <w:rFonts w:ascii="Sylfaen" w:hAnsi="Sylfaen"/>
                <w:sz w:val="20"/>
                <w:szCs w:val="20"/>
              </w:rPr>
            </w:pPr>
            <w:r w:rsidRPr="00674C15">
              <w:rPr>
                <w:rStyle w:val="11pt"/>
                <w:rFonts w:ascii="Sylfaen" w:eastAsia="Courier New" w:hAnsi="Sylfaen"/>
                <w:sz w:val="20"/>
                <w:szCs w:val="20"/>
              </w:rPr>
              <w:t>110104</w:t>
            </w:r>
          </w:p>
        </w:tc>
        <w:tc>
          <w:tcPr>
            <w:tcW w:w="5826" w:type="dxa"/>
            <w:tcBorders>
              <w:top w:val="single" w:sz="4" w:space="0" w:color="auto"/>
              <w:left w:val="single" w:sz="4" w:space="0" w:color="auto"/>
            </w:tcBorders>
            <w:shd w:val="clear" w:color="auto" w:fill="FFFFFF"/>
          </w:tcPr>
          <w:p w14:paraId="08F929DC" w14:textId="77777777" w:rsidR="00EA6593" w:rsidRPr="00674C15" w:rsidRDefault="00EA6593" w:rsidP="00DD5685">
            <w:pPr>
              <w:spacing w:after="120"/>
              <w:ind w:left="120"/>
              <w:rPr>
                <w:rFonts w:ascii="Sylfaen" w:hAnsi="Sylfaen"/>
                <w:sz w:val="20"/>
                <w:szCs w:val="20"/>
              </w:rPr>
            </w:pPr>
            <w:r w:rsidRPr="00674C15">
              <w:rPr>
                <w:rStyle w:val="11pt"/>
                <w:rFonts w:ascii="Sylfaen" w:eastAsia="Courier New" w:hAnsi="Sylfaen"/>
                <w:sz w:val="20"/>
                <w:szCs w:val="20"/>
              </w:rPr>
              <w:t>որակական եւ քանակական կազմ: Փոփոխությունը վերաբերում է այն փաթեթվածքին, որը պահպանման պայմանների միաժամանակյա փոփոխության եւ (կամ) պիտանիության ժամկետի կրճատման դեպքում ունի նվազագույն պաշտպանիչ հատկություններ</w:t>
            </w:r>
          </w:p>
        </w:tc>
        <w:tc>
          <w:tcPr>
            <w:tcW w:w="1262" w:type="dxa"/>
            <w:tcBorders>
              <w:top w:val="single" w:sz="4" w:space="0" w:color="auto"/>
              <w:left w:val="single" w:sz="4" w:space="0" w:color="auto"/>
            </w:tcBorders>
            <w:shd w:val="clear" w:color="auto" w:fill="FFFFFF"/>
          </w:tcPr>
          <w:p w14:paraId="59C7859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Բ.II.ե.1</w:t>
            </w:r>
          </w:p>
        </w:tc>
        <w:tc>
          <w:tcPr>
            <w:tcW w:w="2037" w:type="dxa"/>
            <w:tcBorders>
              <w:top w:val="single" w:sz="4" w:space="0" w:color="auto"/>
              <w:left w:val="single" w:sz="4" w:space="0" w:color="auto"/>
              <w:right w:val="single" w:sz="4" w:space="0" w:color="auto"/>
            </w:tcBorders>
            <w:shd w:val="clear" w:color="auto" w:fill="FFFFFF"/>
          </w:tcPr>
          <w:p w14:paraId="565D7D5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142C3965" w14:textId="77777777" w:rsidTr="00FD76E0">
        <w:trPr>
          <w:trHeight w:val="772"/>
          <w:jc w:val="center"/>
        </w:trPr>
        <w:tc>
          <w:tcPr>
            <w:tcW w:w="2069" w:type="dxa"/>
            <w:vMerge/>
            <w:tcBorders>
              <w:left w:val="single" w:sz="4" w:space="0" w:color="auto"/>
            </w:tcBorders>
            <w:shd w:val="clear" w:color="auto" w:fill="FFFFFF"/>
          </w:tcPr>
          <w:p w14:paraId="7107A064"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CA116D6" w14:textId="77777777" w:rsidR="00EA6593" w:rsidRPr="00674C15" w:rsidRDefault="00EA6593" w:rsidP="00DD568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AF5E8FB" w14:textId="77777777" w:rsidR="00EA6593" w:rsidRPr="00674C15" w:rsidRDefault="00EA6593" w:rsidP="00DD5685">
            <w:pPr>
              <w:spacing w:after="120"/>
              <w:ind w:left="340"/>
              <w:rPr>
                <w:rFonts w:ascii="Sylfaen" w:hAnsi="Sylfaen"/>
                <w:sz w:val="20"/>
                <w:szCs w:val="20"/>
              </w:rPr>
            </w:pPr>
            <w:r w:rsidRPr="00674C15">
              <w:rPr>
                <w:rStyle w:val="11pt"/>
                <w:rFonts w:ascii="Sylfaen" w:eastAsia="Courier New" w:hAnsi="Sylfaen"/>
                <w:sz w:val="20"/>
                <w:szCs w:val="20"/>
              </w:rPr>
              <w:t>110105</w:t>
            </w:r>
          </w:p>
        </w:tc>
        <w:tc>
          <w:tcPr>
            <w:tcW w:w="5826" w:type="dxa"/>
            <w:tcBorders>
              <w:top w:val="single" w:sz="4" w:space="0" w:color="auto"/>
              <w:left w:val="single" w:sz="4" w:space="0" w:color="auto"/>
            </w:tcBorders>
            <w:shd w:val="clear" w:color="auto" w:fill="FFFFFF"/>
          </w:tcPr>
          <w:p w14:paraId="26F7CBD6" w14:textId="77777777" w:rsidR="00EA6593" w:rsidRPr="00674C15" w:rsidRDefault="00EA6593" w:rsidP="00DD5685">
            <w:pPr>
              <w:rPr>
                <w:rFonts w:ascii="Sylfaen" w:hAnsi="Sylfaen"/>
                <w:sz w:val="20"/>
                <w:szCs w:val="20"/>
              </w:rPr>
            </w:pPr>
            <w:r w:rsidRPr="00674C15">
              <w:rPr>
                <w:rStyle w:val="11pt"/>
                <w:rFonts w:ascii="Sylfaen" w:eastAsia="Courier New" w:hAnsi="Sylfaen"/>
                <w:sz w:val="20"/>
                <w:szCs w:val="20"/>
              </w:rPr>
              <w:t>կոնտեյների տեսակի փոփոխություն կամ նոր կոնտեյների ավելացում։ Պինդ, փափուկ եւ ոչ մանրէազերծ հեղուկ դեղաձեւեր</w:t>
            </w:r>
          </w:p>
        </w:tc>
        <w:tc>
          <w:tcPr>
            <w:tcW w:w="1262" w:type="dxa"/>
            <w:tcBorders>
              <w:top w:val="single" w:sz="4" w:space="0" w:color="auto"/>
              <w:left w:val="single" w:sz="4" w:space="0" w:color="auto"/>
            </w:tcBorders>
            <w:shd w:val="clear" w:color="auto" w:fill="FFFFFF"/>
          </w:tcPr>
          <w:p w14:paraId="0B53A4B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Բ.II.ե.1</w:t>
            </w:r>
          </w:p>
        </w:tc>
        <w:tc>
          <w:tcPr>
            <w:tcW w:w="2037" w:type="dxa"/>
            <w:tcBorders>
              <w:top w:val="single" w:sz="4" w:space="0" w:color="auto"/>
              <w:left w:val="single" w:sz="4" w:space="0" w:color="auto"/>
              <w:right w:val="single" w:sz="4" w:space="0" w:color="auto"/>
            </w:tcBorders>
            <w:shd w:val="clear" w:color="auto" w:fill="FFFFFF"/>
          </w:tcPr>
          <w:p w14:paraId="22E3B1E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71831A03" w14:textId="77777777" w:rsidTr="00FD76E0">
        <w:trPr>
          <w:jc w:val="center"/>
        </w:trPr>
        <w:tc>
          <w:tcPr>
            <w:tcW w:w="2069" w:type="dxa"/>
            <w:vMerge/>
            <w:tcBorders>
              <w:left w:val="single" w:sz="4" w:space="0" w:color="auto"/>
            </w:tcBorders>
            <w:shd w:val="clear" w:color="auto" w:fill="FFFFFF"/>
          </w:tcPr>
          <w:p w14:paraId="7FA288B1"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962E690" w14:textId="77777777" w:rsidR="00EA6593" w:rsidRPr="00674C15" w:rsidRDefault="00EA6593" w:rsidP="00DD568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233EA53" w14:textId="77777777" w:rsidR="00EA6593" w:rsidRPr="00674C15" w:rsidRDefault="00EA6593" w:rsidP="00DD5685">
            <w:pPr>
              <w:spacing w:after="120"/>
              <w:ind w:left="340"/>
              <w:rPr>
                <w:rFonts w:ascii="Sylfaen" w:hAnsi="Sylfaen"/>
                <w:sz w:val="20"/>
                <w:szCs w:val="20"/>
              </w:rPr>
            </w:pPr>
            <w:r w:rsidRPr="00674C15">
              <w:rPr>
                <w:rStyle w:val="11pt"/>
                <w:rFonts w:ascii="Sylfaen" w:eastAsia="Courier New" w:hAnsi="Sylfaen"/>
                <w:sz w:val="20"/>
                <w:szCs w:val="20"/>
              </w:rPr>
              <w:t>110106</w:t>
            </w:r>
          </w:p>
        </w:tc>
        <w:tc>
          <w:tcPr>
            <w:tcW w:w="5826" w:type="dxa"/>
            <w:tcBorders>
              <w:top w:val="single" w:sz="4" w:space="0" w:color="auto"/>
              <w:left w:val="single" w:sz="4" w:space="0" w:color="auto"/>
            </w:tcBorders>
            <w:shd w:val="clear" w:color="auto" w:fill="FFFFFF"/>
          </w:tcPr>
          <w:p w14:paraId="1CB1149F" w14:textId="77777777" w:rsidR="00EA6593" w:rsidRPr="00674C15" w:rsidRDefault="00EA6593" w:rsidP="00DD5685">
            <w:pPr>
              <w:rPr>
                <w:rFonts w:ascii="Sylfaen" w:hAnsi="Sylfaen"/>
                <w:sz w:val="20"/>
                <w:szCs w:val="20"/>
              </w:rPr>
            </w:pPr>
            <w:r w:rsidRPr="00674C15">
              <w:rPr>
                <w:rStyle w:val="11pt"/>
                <w:rFonts w:ascii="Sylfaen" w:eastAsia="Courier New" w:hAnsi="Sylfaen"/>
                <w:sz w:val="20"/>
                <w:szCs w:val="20"/>
              </w:rPr>
              <w:t>կոնտեյների տեսակի փոփոխություն կամ նոր կոնտեյների</w:t>
            </w:r>
            <w:r w:rsidRPr="00674C15" w:rsidDel="00C2529E">
              <w:rPr>
                <w:rStyle w:val="11pt"/>
                <w:rFonts w:ascii="Sylfaen" w:eastAsia="Courier New" w:hAnsi="Sylfaen"/>
                <w:sz w:val="20"/>
                <w:szCs w:val="20"/>
              </w:rPr>
              <w:t xml:space="preserve"> </w:t>
            </w:r>
            <w:r w:rsidRPr="00674C15">
              <w:rPr>
                <w:rStyle w:val="11pt"/>
                <w:rFonts w:ascii="Sylfaen" w:eastAsia="Courier New" w:hAnsi="Sylfaen"/>
                <w:sz w:val="20"/>
                <w:szCs w:val="20"/>
              </w:rPr>
              <w:t>ավելացում։ Մանրէազերծ դեղապատրաստուկներ եւ կենսաբանական (իմունաբանական) դեղապատրաստուկներ</w:t>
            </w:r>
          </w:p>
        </w:tc>
        <w:tc>
          <w:tcPr>
            <w:tcW w:w="1262" w:type="dxa"/>
            <w:tcBorders>
              <w:top w:val="single" w:sz="4" w:space="0" w:color="auto"/>
              <w:left w:val="single" w:sz="4" w:space="0" w:color="auto"/>
            </w:tcBorders>
            <w:shd w:val="clear" w:color="auto" w:fill="FFFFFF"/>
          </w:tcPr>
          <w:p w14:paraId="5070E08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Բ.II.ե.1</w:t>
            </w:r>
          </w:p>
        </w:tc>
        <w:tc>
          <w:tcPr>
            <w:tcW w:w="2037" w:type="dxa"/>
            <w:tcBorders>
              <w:top w:val="single" w:sz="4" w:space="0" w:color="auto"/>
              <w:left w:val="single" w:sz="4" w:space="0" w:color="auto"/>
              <w:right w:val="single" w:sz="4" w:space="0" w:color="auto"/>
            </w:tcBorders>
            <w:shd w:val="clear" w:color="auto" w:fill="FFFFFF"/>
          </w:tcPr>
          <w:p w14:paraId="1562271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73E17751" w14:textId="77777777" w:rsidTr="00FD76E0">
        <w:trPr>
          <w:jc w:val="center"/>
        </w:trPr>
        <w:tc>
          <w:tcPr>
            <w:tcW w:w="2069" w:type="dxa"/>
            <w:vMerge/>
            <w:tcBorders>
              <w:left w:val="single" w:sz="4" w:space="0" w:color="auto"/>
            </w:tcBorders>
            <w:shd w:val="clear" w:color="auto" w:fill="FFFFFF"/>
          </w:tcPr>
          <w:p w14:paraId="4D89D1CF"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B42E19E"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FD64810" w14:textId="77777777" w:rsidR="00EA6593" w:rsidRPr="00674C15" w:rsidRDefault="00EA6593" w:rsidP="00674C15">
            <w:pPr>
              <w:spacing w:after="120"/>
              <w:ind w:left="340"/>
              <w:rPr>
                <w:rFonts w:ascii="Sylfaen" w:hAnsi="Sylfaen"/>
                <w:sz w:val="20"/>
                <w:szCs w:val="20"/>
              </w:rPr>
            </w:pPr>
            <w:r w:rsidRPr="00674C15">
              <w:rPr>
                <w:rStyle w:val="11pt"/>
                <w:rFonts w:ascii="Sylfaen" w:eastAsia="Courier New" w:hAnsi="Sylfaen"/>
                <w:sz w:val="20"/>
                <w:szCs w:val="20"/>
              </w:rPr>
              <w:t>110107</w:t>
            </w:r>
          </w:p>
        </w:tc>
        <w:tc>
          <w:tcPr>
            <w:tcW w:w="5826" w:type="dxa"/>
            <w:tcBorders>
              <w:top w:val="single" w:sz="4" w:space="0" w:color="auto"/>
              <w:left w:val="single" w:sz="4" w:space="0" w:color="auto"/>
            </w:tcBorders>
            <w:shd w:val="clear" w:color="auto" w:fill="FFFFFF"/>
          </w:tcPr>
          <w:p w14:paraId="2A97433D" w14:textId="77777777" w:rsidR="00EA6593" w:rsidRPr="00674C15" w:rsidRDefault="00EA6593" w:rsidP="00674C15">
            <w:pPr>
              <w:spacing w:after="120"/>
              <w:rPr>
                <w:rFonts w:ascii="Sylfaen" w:hAnsi="Sylfaen"/>
                <w:sz w:val="20"/>
                <w:szCs w:val="20"/>
              </w:rPr>
            </w:pPr>
            <w:r w:rsidRPr="00674C15">
              <w:rPr>
                <w:rStyle w:val="11pt"/>
                <w:rFonts w:ascii="Sylfaen" w:eastAsia="Courier New" w:hAnsi="Sylfaen"/>
                <w:sz w:val="20"/>
                <w:szCs w:val="20"/>
              </w:rPr>
              <w:t>կոնտեյների տեսակի փոփոխություն կամ նոր կոնտեյների ավելացում։ Առաջնային փաթեթվածքի կոնտեյների բացառում, որը չի հանգեցնում դեղաչափի կամ դեղաձեւի ամբողջությամբ բացառմանը</w:t>
            </w:r>
          </w:p>
        </w:tc>
        <w:tc>
          <w:tcPr>
            <w:tcW w:w="1262" w:type="dxa"/>
            <w:tcBorders>
              <w:top w:val="single" w:sz="4" w:space="0" w:color="auto"/>
              <w:left w:val="single" w:sz="4" w:space="0" w:color="auto"/>
            </w:tcBorders>
            <w:shd w:val="clear" w:color="auto" w:fill="FFFFFF"/>
          </w:tcPr>
          <w:p w14:paraId="07FB423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Բ.II.ե.1</w:t>
            </w:r>
          </w:p>
        </w:tc>
        <w:tc>
          <w:tcPr>
            <w:tcW w:w="2037" w:type="dxa"/>
            <w:tcBorders>
              <w:top w:val="single" w:sz="4" w:space="0" w:color="auto"/>
              <w:left w:val="single" w:sz="4" w:space="0" w:color="auto"/>
              <w:right w:val="single" w:sz="4" w:space="0" w:color="auto"/>
            </w:tcBorders>
            <w:shd w:val="clear" w:color="auto" w:fill="FFFFFF"/>
          </w:tcPr>
          <w:p w14:paraId="4D27332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125C585F" w14:textId="77777777" w:rsidTr="00FD76E0">
        <w:trPr>
          <w:jc w:val="center"/>
        </w:trPr>
        <w:tc>
          <w:tcPr>
            <w:tcW w:w="2069" w:type="dxa"/>
            <w:vMerge/>
            <w:tcBorders>
              <w:left w:val="single" w:sz="4" w:space="0" w:color="auto"/>
            </w:tcBorders>
            <w:shd w:val="clear" w:color="auto" w:fill="FFFFFF"/>
          </w:tcPr>
          <w:p w14:paraId="2BAB41B5"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4048A2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110200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1D34EC5C"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առաջնային փաթեթվածքի մասնագրի պարամետրերի եւ (կամ) ընդունելիության չափորոշիչների փոփոխություն</w:t>
            </w:r>
          </w:p>
        </w:tc>
      </w:tr>
      <w:tr w:rsidR="00EA6593" w:rsidRPr="00674C15" w14:paraId="46685D58" w14:textId="77777777" w:rsidTr="00FD76E0">
        <w:trPr>
          <w:jc w:val="center"/>
        </w:trPr>
        <w:tc>
          <w:tcPr>
            <w:tcW w:w="2069" w:type="dxa"/>
            <w:vMerge/>
            <w:tcBorders>
              <w:left w:val="single" w:sz="4" w:space="0" w:color="auto"/>
            </w:tcBorders>
            <w:shd w:val="clear" w:color="auto" w:fill="FFFFFF"/>
          </w:tcPr>
          <w:p w14:paraId="7BB6EAE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35EC18A"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5339D54" w14:textId="77777777" w:rsidR="00EA6593" w:rsidRPr="00674C15" w:rsidRDefault="00EA6593" w:rsidP="00674C15">
            <w:pPr>
              <w:spacing w:after="120"/>
              <w:ind w:left="320"/>
              <w:rPr>
                <w:rFonts w:ascii="Sylfaen" w:hAnsi="Sylfaen"/>
                <w:sz w:val="20"/>
                <w:szCs w:val="20"/>
              </w:rPr>
            </w:pPr>
            <w:r w:rsidRPr="00674C15">
              <w:rPr>
                <w:rStyle w:val="11pt"/>
                <w:rFonts w:ascii="Sylfaen" w:eastAsia="Courier New" w:hAnsi="Sylfaen"/>
                <w:sz w:val="20"/>
                <w:szCs w:val="20"/>
              </w:rPr>
              <w:t>110201</w:t>
            </w:r>
          </w:p>
        </w:tc>
        <w:tc>
          <w:tcPr>
            <w:tcW w:w="5826" w:type="dxa"/>
            <w:tcBorders>
              <w:top w:val="single" w:sz="4" w:space="0" w:color="auto"/>
              <w:left w:val="single" w:sz="4" w:space="0" w:color="auto"/>
            </w:tcBorders>
            <w:shd w:val="clear" w:color="auto" w:fill="FFFFFF"/>
          </w:tcPr>
          <w:p w14:paraId="38278352"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մասնագրի ընդունելիության չափորոշիչների խստացում</w:t>
            </w:r>
          </w:p>
        </w:tc>
        <w:tc>
          <w:tcPr>
            <w:tcW w:w="1262" w:type="dxa"/>
            <w:tcBorders>
              <w:top w:val="single" w:sz="4" w:space="0" w:color="auto"/>
              <w:left w:val="single" w:sz="4" w:space="0" w:color="auto"/>
            </w:tcBorders>
            <w:shd w:val="clear" w:color="auto" w:fill="FFFFFF"/>
          </w:tcPr>
          <w:p w14:paraId="5EE5B88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Բ.II.ե.2</w:t>
            </w:r>
          </w:p>
        </w:tc>
        <w:tc>
          <w:tcPr>
            <w:tcW w:w="2037" w:type="dxa"/>
            <w:tcBorders>
              <w:top w:val="single" w:sz="4" w:space="0" w:color="auto"/>
              <w:left w:val="single" w:sz="4" w:space="0" w:color="auto"/>
              <w:right w:val="single" w:sz="4" w:space="0" w:color="auto"/>
            </w:tcBorders>
            <w:shd w:val="clear" w:color="auto" w:fill="FFFFFF"/>
          </w:tcPr>
          <w:p w14:paraId="2DE507C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55BAB00D" w14:textId="77777777" w:rsidTr="00FD76E0">
        <w:trPr>
          <w:jc w:val="center"/>
        </w:trPr>
        <w:tc>
          <w:tcPr>
            <w:tcW w:w="2069" w:type="dxa"/>
            <w:vMerge/>
            <w:tcBorders>
              <w:left w:val="single" w:sz="4" w:space="0" w:color="auto"/>
            </w:tcBorders>
            <w:shd w:val="clear" w:color="auto" w:fill="FFFFFF"/>
          </w:tcPr>
          <w:p w14:paraId="2CD1E312"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B00E4D0"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C56A6AD" w14:textId="77777777" w:rsidR="00EA6593" w:rsidRPr="00674C15" w:rsidRDefault="00EA6593" w:rsidP="00674C15">
            <w:pPr>
              <w:spacing w:after="120"/>
              <w:ind w:left="320"/>
              <w:rPr>
                <w:rFonts w:ascii="Sylfaen" w:hAnsi="Sylfaen"/>
                <w:sz w:val="20"/>
                <w:szCs w:val="20"/>
              </w:rPr>
            </w:pPr>
            <w:r w:rsidRPr="00674C15">
              <w:rPr>
                <w:rStyle w:val="11pt"/>
                <w:rFonts w:ascii="Sylfaen" w:eastAsia="Courier New" w:hAnsi="Sylfaen"/>
                <w:sz w:val="20"/>
                <w:szCs w:val="20"/>
              </w:rPr>
              <w:t>110202</w:t>
            </w:r>
          </w:p>
        </w:tc>
        <w:tc>
          <w:tcPr>
            <w:tcW w:w="5826" w:type="dxa"/>
            <w:tcBorders>
              <w:top w:val="single" w:sz="4" w:space="0" w:color="auto"/>
              <w:left w:val="single" w:sz="4" w:space="0" w:color="auto"/>
            </w:tcBorders>
            <w:shd w:val="clear" w:color="auto" w:fill="FFFFFF"/>
          </w:tcPr>
          <w:p w14:paraId="63450DA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մասնագրում նոր պարամետրի եւ դրան համապատասխանող վերլուծական մեթոդիկայի ավելացում</w:t>
            </w:r>
          </w:p>
        </w:tc>
        <w:tc>
          <w:tcPr>
            <w:tcW w:w="1262" w:type="dxa"/>
            <w:tcBorders>
              <w:top w:val="single" w:sz="4" w:space="0" w:color="auto"/>
              <w:left w:val="single" w:sz="4" w:space="0" w:color="auto"/>
            </w:tcBorders>
            <w:shd w:val="clear" w:color="auto" w:fill="FFFFFF"/>
          </w:tcPr>
          <w:p w14:paraId="6B2941C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II.ե.2</w:t>
            </w:r>
          </w:p>
        </w:tc>
        <w:tc>
          <w:tcPr>
            <w:tcW w:w="2037" w:type="dxa"/>
            <w:tcBorders>
              <w:top w:val="single" w:sz="4" w:space="0" w:color="auto"/>
              <w:left w:val="single" w:sz="4" w:space="0" w:color="auto"/>
              <w:right w:val="single" w:sz="4" w:space="0" w:color="auto"/>
            </w:tcBorders>
            <w:shd w:val="clear" w:color="auto" w:fill="FFFFFF"/>
          </w:tcPr>
          <w:p w14:paraId="28CCD95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2BF1ACE4" w14:textId="77777777" w:rsidTr="00FD76E0">
        <w:trPr>
          <w:jc w:val="center"/>
        </w:trPr>
        <w:tc>
          <w:tcPr>
            <w:tcW w:w="2069" w:type="dxa"/>
            <w:vMerge/>
            <w:tcBorders>
              <w:left w:val="single" w:sz="4" w:space="0" w:color="auto"/>
            </w:tcBorders>
            <w:shd w:val="clear" w:color="auto" w:fill="FFFFFF"/>
          </w:tcPr>
          <w:p w14:paraId="7600CD91"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7DB34A1"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F7ECF31" w14:textId="77777777" w:rsidR="00EA6593" w:rsidRPr="00674C15" w:rsidRDefault="00EA6593" w:rsidP="00674C15">
            <w:pPr>
              <w:spacing w:after="120"/>
              <w:ind w:left="320"/>
              <w:rPr>
                <w:rFonts w:ascii="Sylfaen" w:hAnsi="Sylfaen"/>
                <w:sz w:val="20"/>
                <w:szCs w:val="20"/>
              </w:rPr>
            </w:pPr>
            <w:r w:rsidRPr="00674C15">
              <w:rPr>
                <w:rStyle w:val="11pt"/>
                <w:rFonts w:ascii="Sylfaen" w:eastAsia="Courier New" w:hAnsi="Sylfaen"/>
                <w:sz w:val="20"/>
                <w:szCs w:val="20"/>
              </w:rPr>
              <w:t>110203</w:t>
            </w:r>
          </w:p>
        </w:tc>
        <w:tc>
          <w:tcPr>
            <w:tcW w:w="5826" w:type="dxa"/>
            <w:tcBorders>
              <w:top w:val="single" w:sz="4" w:space="0" w:color="auto"/>
              <w:left w:val="single" w:sz="4" w:space="0" w:color="auto"/>
            </w:tcBorders>
            <w:shd w:val="clear" w:color="auto" w:fill="FFFFFF"/>
          </w:tcPr>
          <w:p w14:paraId="4EDF6850"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մասնագրի ոչ էական պարամետրի բացառում (օրինակ՝ հնացած պարամետրի բացառում)</w:t>
            </w:r>
          </w:p>
        </w:tc>
        <w:tc>
          <w:tcPr>
            <w:tcW w:w="1262" w:type="dxa"/>
            <w:tcBorders>
              <w:top w:val="single" w:sz="4" w:space="0" w:color="auto"/>
              <w:left w:val="single" w:sz="4" w:space="0" w:color="auto"/>
            </w:tcBorders>
            <w:shd w:val="clear" w:color="auto" w:fill="FFFFFF"/>
          </w:tcPr>
          <w:p w14:paraId="6BB192E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II.ե.2</w:t>
            </w:r>
          </w:p>
        </w:tc>
        <w:tc>
          <w:tcPr>
            <w:tcW w:w="2037" w:type="dxa"/>
            <w:tcBorders>
              <w:top w:val="single" w:sz="4" w:space="0" w:color="auto"/>
              <w:left w:val="single" w:sz="4" w:space="0" w:color="auto"/>
              <w:right w:val="single" w:sz="4" w:space="0" w:color="auto"/>
            </w:tcBorders>
            <w:shd w:val="clear" w:color="auto" w:fill="FFFFFF"/>
          </w:tcPr>
          <w:p w14:paraId="165DEA4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5DBF789E" w14:textId="77777777" w:rsidTr="00FD76E0">
        <w:trPr>
          <w:jc w:val="center"/>
        </w:trPr>
        <w:tc>
          <w:tcPr>
            <w:tcW w:w="2069" w:type="dxa"/>
            <w:vMerge/>
            <w:tcBorders>
              <w:left w:val="single" w:sz="4" w:space="0" w:color="auto"/>
            </w:tcBorders>
            <w:shd w:val="clear" w:color="auto" w:fill="FFFFFF"/>
          </w:tcPr>
          <w:p w14:paraId="71826D6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3AC3308"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02E844F" w14:textId="77777777" w:rsidR="00EA6593" w:rsidRPr="00674C15" w:rsidRDefault="00EA6593" w:rsidP="00674C15">
            <w:pPr>
              <w:spacing w:after="120"/>
              <w:ind w:left="320"/>
              <w:rPr>
                <w:rFonts w:ascii="Sylfaen" w:hAnsi="Sylfaen"/>
                <w:sz w:val="20"/>
                <w:szCs w:val="20"/>
              </w:rPr>
            </w:pPr>
            <w:r w:rsidRPr="00674C15">
              <w:rPr>
                <w:rStyle w:val="11pt"/>
                <w:rFonts w:ascii="Sylfaen" w:eastAsia="Courier New" w:hAnsi="Sylfaen"/>
                <w:sz w:val="20"/>
                <w:szCs w:val="20"/>
              </w:rPr>
              <w:t>110204</w:t>
            </w:r>
          </w:p>
        </w:tc>
        <w:tc>
          <w:tcPr>
            <w:tcW w:w="5826" w:type="dxa"/>
            <w:tcBorders>
              <w:top w:val="single" w:sz="4" w:space="0" w:color="auto"/>
              <w:left w:val="single" w:sz="4" w:space="0" w:color="auto"/>
            </w:tcBorders>
            <w:shd w:val="clear" w:color="auto" w:fill="FFFFFF"/>
          </w:tcPr>
          <w:p w14:paraId="4396B2B3"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մասնագրի պարամետրի ավելացում կամ փոխարինում՝ անվտանգության կամ որակի նկատառումներից ելնելով</w:t>
            </w:r>
          </w:p>
        </w:tc>
        <w:tc>
          <w:tcPr>
            <w:tcW w:w="1262" w:type="dxa"/>
            <w:tcBorders>
              <w:top w:val="single" w:sz="4" w:space="0" w:color="auto"/>
              <w:left w:val="single" w:sz="4" w:space="0" w:color="auto"/>
            </w:tcBorders>
            <w:shd w:val="clear" w:color="auto" w:fill="FFFFFF"/>
          </w:tcPr>
          <w:p w14:paraId="07525B5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2</w:t>
            </w:r>
          </w:p>
        </w:tc>
        <w:tc>
          <w:tcPr>
            <w:tcW w:w="2037" w:type="dxa"/>
            <w:tcBorders>
              <w:top w:val="single" w:sz="4" w:space="0" w:color="auto"/>
              <w:left w:val="single" w:sz="4" w:space="0" w:color="auto"/>
              <w:right w:val="single" w:sz="4" w:space="0" w:color="auto"/>
            </w:tcBorders>
            <w:shd w:val="clear" w:color="auto" w:fill="FFFFFF"/>
          </w:tcPr>
          <w:p w14:paraId="7D87CC8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2EF13D66" w14:textId="77777777" w:rsidTr="00FD76E0">
        <w:trPr>
          <w:jc w:val="center"/>
        </w:trPr>
        <w:tc>
          <w:tcPr>
            <w:tcW w:w="2069" w:type="dxa"/>
            <w:vMerge/>
            <w:tcBorders>
              <w:left w:val="single" w:sz="4" w:space="0" w:color="auto"/>
            </w:tcBorders>
            <w:shd w:val="clear" w:color="auto" w:fill="FFFFFF"/>
          </w:tcPr>
          <w:p w14:paraId="15832A2E"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3F5E5F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110300</w:t>
            </w:r>
          </w:p>
        </w:tc>
        <w:tc>
          <w:tcPr>
            <w:tcW w:w="10684" w:type="dxa"/>
            <w:gridSpan w:val="4"/>
            <w:tcBorders>
              <w:top w:val="single" w:sz="4" w:space="0" w:color="auto"/>
              <w:left w:val="single" w:sz="4" w:space="0" w:color="auto"/>
              <w:right w:val="single" w:sz="4" w:space="0" w:color="auto"/>
            </w:tcBorders>
            <w:shd w:val="clear" w:color="auto" w:fill="FFFFFF"/>
          </w:tcPr>
          <w:p w14:paraId="6B8380CE"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առաջնային փաթեթվածքի համար նախատեսված վերլուծական մեթոդիկայի փոփոխությունը</w:t>
            </w:r>
          </w:p>
        </w:tc>
      </w:tr>
      <w:tr w:rsidR="00EA6593" w:rsidRPr="00674C15" w14:paraId="2BFDF3CD" w14:textId="77777777" w:rsidTr="00FD76E0">
        <w:trPr>
          <w:jc w:val="center"/>
        </w:trPr>
        <w:tc>
          <w:tcPr>
            <w:tcW w:w="2069" w:type="dxa"/>
            <w:vMerge/>
            <w:tcBorders>
              <w:left w:val="single" w:sz="4" w:space="0" w:color="auto"/>
            </w:tcBorders>
            <w:shd w:val="clear" w:color="auto" w:fill="FFFFFF"/>
          </w:tcPr>
          <w:p w14:paraId="77CD2E85"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57E9490"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4160FB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110301</w:t>
            </w:r>
          </w:p>
        </w:tc>
        <w:tc>
          <w:tcPr>
            <w:tcW w:w="5826" w:type="dxa"/>
            <w:tcBorders>
              <w:top w:val="single" w:sz="4" w:space="0" w:color="auto"/>
              <w:left w:val="single" w:sz="4" w:space="0" w:color="auto"/>
            </w:tcBorders>
            <w:shd w:val="clear" w:color="auto" w:fill="FFFFFF"/>
          </w:tcPr>
          <w:p w14:paraId="4D648F5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հավանության արժանացած վերլուծական մեթոդիկայի ոչ էական փոփոխություններ</w:t>
            </w:r>
          </w:p>
        </w:tc>
        <w:tc>
          <w:tcPr>
            <w:tcW w:w="1262" w:type="dxa"/>
            <w:tcBorders>
              <w:top w:val="single" w:sz="4" w:space="0" w:color="auto"/>
              <w:left w:val="single" w:sz="4" w:space="0" w:color="auto"/>
            </w:tcBorders>
            <w:shd w:val="clear" w:color="auto" w:fill="FFFFFF"/>
          </w:tcPr>
          <w:p w14:paraId="25DB72C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II.ե.3</w:t>
            </w:r>
          </w:p>
        </w:tc>
        <w:tc>
          <w:tcPr>
            <w:tcW w:w="2037" w:type="dxa"/>
            <w:tcBorders>
              <w:top w:val="single" w:sz="4" w:space="0" w:color="auto"/>
              <w:left w:val="single" w:sz="4" w:space="0" w:color="auto"/>
              <w:right w:val="single" w:sz="4" w:space="0" w:color="auto"/>
            </w:tcBorders>
            <w:shd w:val="clear" w:color="auto" w:fill="FFFFFF"/>
          </w:tcPr>
          <w:p w14:paraId="6ECF911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4F582A33" w14:textId="77777777" w:rsidTr="00FD76E0">
        <w:trPr>
          <w:jc w:val="center"/>
        </w:trPr>
        <w:tc>
          <w:tcPr>
            <w:tcW w:w="2069" w:type="dxa"/>
            <w:vMerge/>
            <w:tcBorders>
              <w:left w:val="single" w:sz="4" w:space="0" w:color="auto"/>
            </w:tcBorders>
            <w:shd w:val="clear" w:color="auto" w:fill="FFFFFF"/>
          </w:tcPr>
          <w:p w14:paraId="487ECE3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3BA36E0"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9D804D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110302</w:t>
            </w:r>
          </w:p>
        </w:tc>
        <w:tc>
          <w:tcPr>
            <w:tcW w:w="5826" w:type="dxa"/>
            <w:tcBorders>
              <w:top w:val="single" w:sz="4" w:space="0" w:color="auto"/>
              <w:left w:val="single" w:sz="4" w:space="0" w:color="auto"/>
            </w:tcBorders>
            <w:shd w:val="clear" w:color="auto" w:fill="FFFFFF"/>
          </w:tcPr>
          <w:p w14:paraId="4F3F9C27"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այլ փոփոխություններ (ներառյալ փոխարինումը կամ ավելացումը)</w:t>
            </w:r>
          </w:p>
        </w:tc>
        <w:tc>
          <w:tcPr>
            <w:tcW w:w="1262" w:type="dxa"/>
            <w:tcBorders>
              <w:top w:val="single" w:sz="4" w:space="0" w:color="auto"/>
              <w:left w:val="single" w:sz="4" w:space="0" w:color="auto"/>
            </w:tcBorders>
            <w:shd w:val="clear" w:color="auto" w:fill="FFFFFF"/>
          </w:tcPr>
          <w:p w14:paraId="5656666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II.ե.3</w:t>
            </w:r>
          </w:p>
        </w:tc>
        <w:tc>
          <w:tcPr>
            <w:tcW w:w="2037" w:type="dxa"/>
            <w:tcBorders>
              <w:top w:val="single" w:sz="4" w:space="0" w:color="auto"/>
              <w:left w:val="single" w:sz="4" w:space="0" w:color="auto"/>
              <w:right w:val="single" w:sz="4" w:space="0" w:color="auto"/>
            </w:tcBorders>
            <w:shd w:val="clear" w:color="auto" w:fill="FFFFFF"/>
          </w:tcPr>
          <w:p w14:paraId="4BA335E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4BDAE0E6" w14:textId="77777777" w:rsidTr="00FD76E0">
        <w:trPr>
          <w:jc w:val="center"/>
        </w:trPr>
        <w:tc>
          <w:tcPr>
            <w:tcW w:w="2069" w:type="dxa"/>
            <w:vMerge/>
            <w:tcBorders>
              <w:left w:val="single" w:sz="4" w:space="0" w:color="auto"/>
            </w:tcBorders>
            <w:shd w:val="clear" w:color="auto" w:fill="FFFFFF"/>
          </w:tcPr>
          <w:p w14:paraId="0457B85A"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44815A9"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C73BA6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110303</w:t>
            </w:r>
          </w:p>
        </w:tc>
        <w:tc>
          <w:tcPr>
            <w:tcW w:w="5826" w:type="dxa"/>
            <w:tcBorders>
              <w:top w:val="single" w:sz="4" w:space="0" w:color="auto"/>
              <w:left w:val="single" w:sz="4" w:space="0" w:color="auto"/>
            </w:tcBorders>
            <w:shd w:val="clear" w:color="auto" w:fill="FFFFFF"/>
          </w:tcPr>
          <w:p w14:paraId="0EC1E7BE"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վերլուծական մեթոդիկայի բացառում այն դեպքում, երբ դրա այլընտրանքային մեթոդիկան արդեն հավանության է արժանացած</w:t>
            </w:r>
          </w:p>
        </w:tc>
        <w:tc>
          <w:tcPr>
            <w:tcW w:w="1262" w:type="dxa"/>
            <w:tcBorders>
              <w:top w:val="single" w:sz="4" w:space="0" w:color="auto"/>
              <w:left w:val="single" w:sz="4" w:space="0" w:color="auto"/>
            </w:tcBorders>
            <w:shd w:val="clear" w:color="auto" w:fill="FFFFFF"/>
          </w:tcPr>
          <w:p w14:paraId="3FE428F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II.ե.3</w:t>
            </w:r>
          </w:p>
        </w:tc>
        <w:tc>
          <w:tcPr>
            <w:tcW w:w="2037" w:type="dxa"/>
            <w:tcBorders>
              <w:top w:val="single" w:sz="4" w:space="0" w:color="auto"/>
              <w:left w:val="single" w:sz="4" w:space="0" w:color="auto"/>
              <w:right w:val="single" w:sz="4" w:space="0" w:color="auto"/>
            </w:tcBorders>
            <w:shd w:val="clear" w:color="auto" w:fill="FFFFFF"/>
          </w:tcPr>
          <w:p w14:paraId="2F041D0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779437BB" w14:textId="77777777" w:rsidTr="00FD76E0">
        <w:trPr>
          <w:jc w:val="center"/>
        </w:trPr>
        <w:tc>
          <w:tcPr>
            <w:tcW w:w="2069" w:type="dxa"/>
            <w:vMerge/>
            <w:tcBorders>
              <w:left w:val="single" w:sz="4" w:space="0" w:color="auto"/>
            </w:tcBorders>
            <w:shd w:val="clear" w:color="auto" w:fill="FFFFFF"/>
          </w:tcPr>
          <w:p w14:paraId="26F2B059"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764032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110400</w:t>
            </w:r>
          </w:p>
        </w:tc>
        <w:tc>
          <w:tcPr>
            <w:tcW w:w="10684" w:type="dxa"/>
            <w:gridSpan w:val="4"/>
            <w:tcBorders>
              <w:top w:val="single" w:sz="4" w:space="0" w:color="auto"/>
              <w:left w:val="single" w:sz="4" w:space="0" w:color="auto"/>
              <w:right w:val="single" w:sz="4" w:space="0" w:color="auto"/>
            </w:tcBorders>
            <w:shd w:val="clear" w:color="auto" w:fill="FFFFFF"/>
          </w:tcPr>
          <w:p w14:paraId="62DA9BB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առաջնային փաթեթվածքի կամ խցանափակման (առաջնային փաթեթվածքի) ձեւի կամ չափերի փոփոխությունը</w:t>
            </w:r>
          </w:p>
        </w:tc>
      </w:tr>
      <w:tr w:rsidR="00EA6593" w:rsidRPr="00674C15" w14:paraId="5F205115" w14:textId="77777777" w:rsidTr="00FD76E0">
        <w:trPr>
          <w:jc w:val="center"/>
        </w:trPr>
        <w:tc>
          <w:tcPr>
            <w:tcW w:w="2069" w:type="dxa"/>
            <w:vMerge/>
            <w:tcBorders>
              <w:left w:val="single" w:sz="4" w:space="0" w:color="auto"/>
            </w:tcBorders>
            <w:shd w:val="clear" w:color="auto" w:fill="FFFFFF"/>
          </w:tcPr>
          <w:p w14:paraId="0C2AFDFE"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85EB2E4"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401C8D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110401</w:t>
            </w:r>
          </w:p>
        </w:tc>
        <w:tc>
          <w:tcPr>
            <w:tcW w:w="5826" w:type="dxa"/>
            <w:tcBorders>
              <w:top w:val="single" w:sz="4" w:space="0" w:color="auto"/>
              <w:left w:val="single" w:sz="4" w:space="0" w:color="auto"/>
            </w:tcBorders>
            <w:shd w:val="clear" w:color="auto" w:fill="FFFFFF"/>
          </w:tcPr>
          <w:p w14:paraId="2381DAA9"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ոչ մանրէազերծ դեղապատրաստուկներ</w:t>
            </w:r>
          </w:p>
        </w:tc>
        <w:tc>
          <w:tcPr>
            <w:tcW w:w="1262" w:type="dxa"/>
            <w:tcBorders>
              <w:top w:val="single" w:sz="4" w:space="0" w:color="auto"/>
              <w:left w:val="single" w:sz="4" w:space="0" w:color="auto"/>
            </w:tcBorders>
            <w:shd w:val="clear" w:color="auto" w:fill="FFFFFF"/>
          </w:tcPr>
          <w:p w14:paraId="47AE4BF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II.ե.4</w:t>
            </w:r>
          </w:p>
        </w:tc>
        <w:tc>
          <w:tcPr>
            <w:tcW w:w="2037" w:type="dxa"/>
            <w:tcBorders>
              <w:top w:val="single" w:sz="4" w:space="0" w:color="auto"/>
              <w:left w:val="single" w:sz="4" w:space="0" w:color="auto"/>
              <w:right w:val="single" w:sz="4" w:space="0" w:color="auto"/>
            </w:tcBorders>
            <w:shd w:val="clear" w:color="auto" w:fill="FFFFFF"/>
          </w:tcPr>
          <w:p w14:paraId="04A593B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24FBDD88" w14:textId="77777777" w:rsidTr="00FD76E0">
        <w:trPr>
          <w:jc w:val="center"/>
        </w:trPr>
        <w:tc>
          <w:tcPr>
            <w:tcW w:w="2069" w:type="dxa"/>
            <w:vMerge/>
            <w:tcBorders>
              <w:left w:val="single" w:sz="4" w:space="0" w:color="auto"/>
            </w:tcBorders>
            <w:shd w:val="clear" w:color="auto" w:fill="FFFFFF"/>
          </w:tcPr>
          <w:p w14:paraId="75D373A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C08FCDA"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0FD904C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110402</w:t>
            </w:r>
          </w:p>
        </w:tc>
        <w:tc>
          <w:tcPr>
            <w:tcW w:w="5826" w:type="dxa"/>
            <w:tcBorders>
              <w:top w:val="single" w:sz="4" w:space="0" w:color="auto"/>
              <w:left w:val="single" w:sz="4" w:space="0" w:color="auto"/>
              <w:bottom w:val="single" w:sz="4" w:space="0" w:color="auto"/>
            </w:tcBorders>
            <w:shd w:val="clear" w:color="auto" w:fill="FFFFFF"/>
          </w:tcPr>
          <w:p w14:paraId="1397ED27"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ձեւի կամ չափերի փոփոխությունը վերաբերում է փաթեթավորման նյութի առանցքային ցուցանիշներին, որոնք կարող են էապես ազդել դեղապատրաստուկի առաքման, կիրառության, անվտանգության կամ կայունության վրա</w:t>
            </w:r>
          </w:p>
        </w:tc>
        <w:tc>
          <w:tcPr>
            <w:tcW w:w="1262" w:type="dxa"/>
            <w:tcBorders>
              <w:top w:val="single" w:sz="4" w:space="0" w:color="auto"/>
              <w:left w:val="single" w:sz="4" w:space="0" w:color="auto"/>
              <w:bottom w:val="single" w:sz="4" w:space="0" w:color="auto"/>
            </w:tcBorders>
            <w:shd w:val="clear" w:color="auto" w:fill="FFFFFF"/>
          </w:tcPr>
          <w:p w14:paraId="4671BBD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II.ե 4</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441378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4F719C49" w14:textId="77777777" w:rsidTr="00FD76E0">
        <w:trPr>
          <w:trHeight w:val="539"/>
          <w:jc w:val="center"/>
        </w:trPr>
        <w:tc>
          <w:tcPr>
            <w:tcW w:w="2069" w:type="dxa"/>
            <w:vMerge/>
            <w:tcBorders>
              <w:left w:val="single" w:sz="4" w:space="0" w:color="auto"/>
            </w:tcBorders>
            <w:shd w:val="clear" w:color="auto" w:fill="FFFFFF"/>
          </w:tcPr>
          <w:p w14:paraId="6D6E79AE"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23EE8CB"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27592D6" w14:textId="77777777" w:rsidR="00EA6593" w:rsidRPr="00674C15" w:rsidRDefault="00EA6593" w:rsidP="00674C15">
            <w:pPr>
              <w:spacing w:after="120"/>
              <w:ind w:left="280"/>
              <w:rPr>
                <w:rFonts w:ascii="Sylfaen" w:hAnsi="Sylfaen"/>
                <w:sz w:val="20"/>
                <w:szCs w:val="20"/>
              </w:rPr>
            </w:pPr>
            <w:r w:rsidRPr="00674C15">
              <w:rPr>
                <w:rStyle w:val="11pt"/>
                <w:rFonts w:ascii="Sylfaen" w:eastAsia="Courier New" w:hAnsi="Sylfaen"/>
                <w:sz w:val="20"/>
                <w:szCs w:val="20"/>
              </w:rPr>
              <w:t>110403</w:t>
            </w:r>
          </w:p>
        </w:tc>
        <w:tc>
          <w:tcPr>
            <w:tcW w:w="5826" w:type="dxa"/>
            <w:tcBorders>
              <w:top w:val="single" w:sz="4" w:space="0" w:color="auto"/>
              <w:left w:val="single" w:sz="4" w:space="0" w:color="auto"/>
            </w:tcBorders>
            <w:shd w:val="clear" w:color="auto" w:fill="FFFFFF"/>
          </w:tcPr>
          <w:p w14:paraId="738EBC1C"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մանրէազերծ դեղապատրաստուկներ</w:t>
            </w:r>
          </w:p>
        </w:tc>
        <w:tc>
          <w:tcPr>
            <w:tcW w:w="1262" w:type="dxa"/>
            <w:tcBorders>
              <w:top w:val="single" w:sz="4" w:space="0" w:color="auto"/>
              <w:left w:val="single" w:sz="4" w:space="0" w:color="auto"/>
            </w:tcBorders>
            <w:shd w:val="clear" w:color="auto" w:fill="FFFFFF"/>
          </w:tcPr>
          <w:p w14:paraId="45D369F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II.ե.4</w:t>
            </w:r>
          </w:p>
        </w:tc>
        <w:tc>
          <w:tcPr>
            <w:tcW w:w="2037" w:type="dxa"/>
            <w:tcBorders>
              <w:top w:val="single" w:sz="4" w:space="0" w:color="auto"/>
              <w:left w:val="single" w:sz="4" w:space="0" w:color="auto"/>
              <w:right w:val="single" w:sz="4" w:space="0" w:color="auto"/>
            </w:tcBorders>
            <w:shd w:val="clear" w:color="auto" w:fill="FFFFFF"/>
          </w:tcPr>
          <w:p w14:paraId="5A9634B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089E71E4" w14:textId="77777777" w:rsidTr="00FD76E0">
        <w:trPr>
          <w:jc w:val="center"/>
        </w:trPr>
        <w:tc>
          <w:tcPr>
            <w:tcW w:w="2069" w:type="dxa"/>
            <w:vMerge/>
            <w:tcBorders>
              <w:left w:val="single" w:sz="4" w:space="0" w:color="auto"/>
            </w:tcBorders>
            <w:shd w:val="clear" w:color="auto" w:fill="FFFFFF"/>
          </w:tcPr>
          <w:p w14:paraId="548578C1"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F7674F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110500</w:t>
            </w:r>
          </w:p>
        </w:tc>
        <w:tc>
          <w:tcPr>
            <w:tcW w:w="10684" w:type="dxa"/>
            <w:gridSpan w:val="4"/>
            <w:tcBorders>
              <w:top w:val="single" w:sz="4" w:space="0" w:color="auto"/>
              <w:left w:val="single" w:sz="4" w:space="0" w:color="auto"/>
              <w:right w:val="single" w:sz="4" w:space="0" w:color="auto"/>
            </w:tcBorders>
            <w:shd w:val="clear" w:color="auto" w:fill="FFFFFF"/>
          </w:tcPr>
          <w:p w14:paraId="1E71A39D"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փաթեթվածքի չափի փոփոխությունը</w:t>
            </w:r>
          </w:p>
        </w:tc>
      </w:tr>
      <w:tr w:rsidR="00EA6593" w:rsidRPr="00674C15" w14:paraId="2B119AF9" w14:textId="77777777" w:rsidTr="00DD5685">
        <w:trPr>
          <w:trHeight w:val="1349"/>
          <w:jc w:val="center"/>
        </w:trPr>
        <w:tc>
          <w:tcPr>
            <w:tcW w:w="2069" w:type="dxa"/>
            <w:vMerge/>
            <w:tcBorders>
              <w:left w:val="single" w:sz="4" w:space="0" w:color="auto"/>
            </w:tcBorders>
            <w:shd w:val="clear" w:color="auto" w:fill="FFFFFF"/>
          </w:tcPr>
          <w:p w14:paraId="4183DF9E"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B26752E"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D6A5C2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110501</w:t>
            </w:r>
          </w:p>
        </w:tc>
        <w:tc>
          <w:tcPr>
            <w:tcW w:w="5826" w:type="dxa"/>
            <w:tcBorders>
              <w:top w:val="single" w:sz="4" w:space="0" w:color="auto"/>
              <w:left w:val="single" w:sz="4" w:space="0" w:color="auto"/>
            </w:tcBorders>
            <w:shd w:val="clear" w:color="auto" w:fill="FFFFFF"/>
          </w:tcPr>
          <w:p w14:paraId="445EE491"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փաթեթվածքում դեղաձեւի (օրինակ՝ հաբերի, սրվակիկների եւ այլնի) միավորների քանակի փոփոխություն։ Փոփոխությունը գտնվում է փաթեթվածքների չափերի՝ հավանության արժանացած տիրույթում</w:t>
            </w:r>
          </w:p>
        </w:tc>
        <w:tc>
          <w:tcPr>
            <w:tcW w:w="1262" w:type="dxa"/>
            <w:tcBorders>
              <w:top w:val="single" w:sz="4" w:space="0" w:color="auto"/>
              <w:left w:val="single" w:sz="4" w:space="0" w:color="auto"/>
            </w:tcBorders>
            <w:shd w:val="clear" w:color="auto" w:fill="FFFFFF"/>
          </w:tcPr>
          <w:p w14:paraId="07736DB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II.ե.5</w:t>
            </w:r>
          </w:p>
        </w:tc>
        <w:tc>
          <w:tcPr>
            <w:tcW w:w="2037" w:type="dxa"/>
            <w:tcBorders>
              <w:top w:val="single" w:sz="4" w:space="0" w:color="auto"/>
              <w:left w:val="single" w:sz="4" w:space="0" w:color="auto"/>
              <w:right w:val="single" w:sz="4" w:space="0" w:color="auto"/>
            </w:tcBorders>
            <w:shd w:val="clear" w:color="auto" w:fill="FFFFFF"/>
          </w:tcPr>
          <w:p w14:paraId="7243B8B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3C9A5A3E" w14:textId="77777777" w:rsidTr="00FD76E0">
        <w:trPr>
          <w:jc w:val="center"/>
        </w:trPr>
        <w:tc>
          <w:tcPr>
            <w:tcW w:w="2069" w:type="dxa"/>
            <w:vMerge/>
            <w:tcBorders>
              <w:left w:val="single" w:sz="4" w:space="0" w:color="auto"/>
            </w:tcBorders>
            <w:shd w:val="clear" w:color="auto" w:fill="FFFFFF"/>
          </w:tcPr>
          <w:p w14:paraId="5D730451"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0798AAB"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1C9838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110502</w:t>
            </w:r>
          </w:p>
        </w:tc>
        <w:tc>
          <w:tcPr>
            <w:tcW w:w="5826" w:type="dxa"/>
            <w:tcBorders>
              <w:top w:val="single" w:sz="4" w:space="0" w:color="auto"/>
              <w:left w:val="single" w:sz="4" w:space="0" w:color="auto"/>
            </w:tcBorders>
            <w:shd w:val="clear" w:color="auto" w:fill="FFFFFF"/>
          </w:tcPr>
          <w:p w14:paraId="5AC7E833"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փաթեթվածքում դեղաձեւի (օրինակ՝ հաբերի, սրվակիկների եւ այլնի) միավորների քանակի փոփոխություն։ Փոփոխությունը չի գտնվում փաթեթվածքների չափերի՝ հավանության արժանացած տիրույթում</w:t>
            </w:r>
          </w:p>
        </w:tc>
        <w:tc>
          <w:tcPr>
            <w:tcW w:w="1262" w:type="dxa"/>
            <w:tcBorders>
              <w:top w:val="single" w:sz="4" w:space="0" w:color="auto"/>
              <w:left w:val="single" w:sz="4" w:space="0" w:color="auto"/>
            </w:tcBorders>
            <w:shd w:val="clear" w:color="auto" w:fill="FFFFFF"/>
          </w:tcPr>
          <w:p w14:paraId="4223C6A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II.ե.5</w:t>
            </w:r>
          </w:p>
        </w:tc>
        <w:tc>
          <w:tcPr>
            <w:tcW w:w="2037" w:type="dxa"/>
            <w:tcBorders>
              <w:top w:val="single" w:sz="4" w:space="0" w:color="auto"/>
              <w:left w:val="single" w:sz="4" w:space="0" w:color="auto"/>
              <w:right w:val="single" w:sz="4" w:space="0" w:color="auto"/>
            </w:tcBorders>
            <w:shd w:val="clear" w:color="auto" w:fill="FFFFFF"/>
          </w:tcPr>
          <w:p w14:paraId="7189554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7C6BF2A1" w14:textId="77777777" w:rsidTr="00FD76E0">
        <w:trPr>
          <w:jc w:val="center"/>
        </w:trPr>
        <w:tc>
          <w:tcPr>
            <w:tcW w:w="2069" w:type="dxa"/>
            <w:vMerge/>
            <w:tcBorders>
              <w:left w:val="single" w:sz="4" w:space="0" w:color="auto"/>
            </w:tcBorders>
            <w:shd w:val="clear" w:color="auto" w:fill="FFFFFF"/>
          </w:tcPr>
          <w:p w14:paraId="0884CC53"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99F50C9"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FEB178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110503</w:t>
            </w:r>
          </w:p>
        </w:tc>
        <w:tc>
          <w:tcPr>
            <w:tcW w:w="5826" w:type="dxa"/>
            <w:tcBorders>
              <w:top w:val="single" w:sz="4" w:space="0" w:color="auto"/>
              <w:left w:val="single" w:sz="4" w:space="0" w:color="auto"/>
            </w:tcBorders>
            <w:shd w:val="clear" w:color="auto" w:fill="FFFFFF"/>
          </w:tcPr>
          <w:p w14:paraId="18F31840"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փաթեթվածքի (փաթեթվածքների) չափի (չափերի) փոփոխություն</w:t>
            </w:r>
          </w:p>
        </w:tc>
        <w:tc>
          <w:tcPr>
            <w:tcW w:w="1262" w:type="dxa"/>
            <w:tcBorders>
              <w:top w:val="single" w:sz="4" w:space="0" w:color="auto"/>
              <w:left w:val="single" w:sz="4" w:space="0" w:color="auto"/>
            </w:tcBorders>
            <w:shd w:val="clear" w:color="auto" w:fill="FFFFFF"/>
          </w:tcPr>
          <w:p w14:paraId="40F6002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II.ե.5</w:t>
            </w:r>
          </w:p>
        </w:tc>
        <w:tc>
          <w:tcPr>
            <w:tcW w:w="2037" w:type="dxa"/>
            <w:tcBorders>
              <w:top w:val="single" w:sz="4" w:space="0" w:color="auto"/>
              <w:left w:val="single" w:sz="4" w:space="0" w:color="auto"/>
              <w:right w:val="single" w:sz="4" w:space="0" w:color="auto"/>
            </w:tcBorders>
            <w:shd w:val="clear" w:color="auto" w:fill="FFFFFF"/>
          </w:tcPr>
          <w:p w14:paraId="3871AFA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58F57725" w14:textId="77777777" w:rsidTr="00FD76E0">
        <w:trPr>
          <w:jc w:val="center"/>
        </w:trPr>
        <w:tc>
          <w:tcPr>
            <w:tcW w:w="2069" w:type="dxa"/>
            <w:vMerge/>
            <w:tcBorders>
              <w:left w:val="single" w:sz="4" w:space="0" w:color="auto"/>
            </w:tcBorders>
            <w:shd w:val="clear" w:color="auto" w:fill="FFFFFF"/>
          </w:tcPr>
          <w:p w14:paraId="5447F257"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728C427"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1F9F02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110504</w:t>
            </w:r>
          </w:p>
        </w:tc>
        <w:tc>
          <w:tcPr>
            <w:tcW w:w="5826" w:type="dxa"/>
            <w:tcBorders>
              <w:top w:val="single" w:sz="4" w:space="0" w:color="auto"/>
              <w:left w:val="single" w:sz="4" w:space="0" w:color="auto"/>
            </w:tcBorders>
            <w:shd w:val="clear" w:color="auto" w:fill="FFFFFF"/>
          </w:tcPr>
          <w:p w14:paraId="0C7DBAF1"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մանրէազերծ բազմադեղաչափ (կամ մասնակի դուրս բերմամբ միադեղաչափ) պարէնտերալ դեղապատրաստուկների եւ բազմադեղաչափ կենսաբանական (իմունաբանական) պարէնտերալ դեղապատրաստուկների անվանական զանգվածի (անվանական ծավալի) փոփոխություն</w:t>
            </w:r>
          </w:p>
        </w:tc>
        <w:tc>
          <w:tcPr>
            <w:tcW w:w="1262" w:type="dxa"/>
            <w:tcBorders>
              <w:top w:val="single" w:sz="4" w:space="0" w:color="auto"/>
              <w:left w:val="single" w:sz="4" w:space="0" w:color="auto"/>
            </w:tcBorders>
            <w:shd w:val="clear" w:color="auto" w:fill="FFFFFF"/>
          </w:tcPr>
          <w:p w14:paraId="4E7975A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II.ե.5</w:t>
            </w:r>
          </w:p>
        </w:tc>
        <w:tc>
          <w:tcPr>
            <w:tcW w:w="2037" w:type="dxa"/>
            <w:tcBorders>
              <w:top w:val="single" w:sz="4" w:space="0" w:color="auto"/>
              <w:left w:val="single" w:sz="4" w:space="0" w:color="auto"/>
              <w:right w:val="single" w:sz="4" w:space="0" w:color="auto"/>
            </w:tcBorders>
            <w:shd w:val="clear" w:color="auto" w:fill="FFFFFF"/>
          </w:tcPr>
          <w:p w14:paraId="24A4950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0886B97A" w14:textId="77777777" w:rsidTr="00FD76E0">
        <w:trPr>
          <w:jc w:val="center"/>
        </w:trPr>
        <w:tc>
          <w:tcPr>
            <w:tcW w:w="2069" w:type="dxa"/>
            <w:vMerge/>
            <w:tcBorders>
              <w:left w:val="single" w:sz="4" w:space="0" w:color="auto"/>
            </w:tcBorders>
            <w:shd w:val="clear" w:color="auto" w:fill="FFFFFF"/>
          </w:tcPr>
          <w:p w14:paraId="5BE8A53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717734C"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9AEDA3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110505</w:t>
            </w:r>
          </w:p>
        </w:tc>
        <w:tc>
          <w:tcPr>
            <w:tcW w:w="5826" w:type="dxa"/>
            <w:tcBorders>
              <w:top w:val="single" w:sz="4" w:space="0" w:color="auto"/>
              <w:left w:val="single" w:sz="4" w:space="0" w:color="auto"/>
            </w:tcBorders>
            <w:shd w:val="clear" w:color="auto" w:fill="FFFFFF"/>
          </w:tcPr>
          <w:p w14:paraId="33F54A6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ոչ պարէնտերալ բազմադեղաչափ (մասնակի դուրսբերմամբ միադեղաչափ) դեղապատրաստուկների անվանական զանգվածի (անվանական ծավալի) փոփոխություն</w:t>
            </w:r>
          </w:p>
        </w:tc>
        <w:tc>
          <w:tcPr>
            <w:tcW w:w="1262" w:type="dxa"/>
            <w:tcBorders>
              <w:top w:val="single" w:sz="4" w:space="0" w:color="auto"/>
              <w:left w:val="single" w:sz="4" w:space="0" w:color="auto"/>
            </w:tcBorders>
            <w:shd w:val="clear" w:color="auto" w:fill="FFFFFF"/>
          </w:tcPr>
          <w:p w14:paraId="6433A7D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II.ե.5</w:t>
            </w:r>
          </w:p>
        </w:tc>
        <w:tc>
          <w:tcPr>
            <w:tcW w:w="2037" w:type="dxa"/>
            <w:tcBorders>
              <w:top w:val="single" w:sz="4" w:space="0" w:color="auto"/>
              <w:left w:val="single" w:sz="4" w:space="0" w:color="auto"/>
              <w:right w:val="single" w:sz="4" w:space="0" w:color="auto"/>
            </w:tcBorders>
            <w:shd w:val="clear" w:color="auto" w:fill="FFFFFF"/>
          </w:tcPr>
          <w:p w14:paraId="2CBA777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1D2E52C7" w14:textId="77777777" w:rsidTr="00FD76E0">
        <w:trPr>
          <w:jc w:val="center"/>
        </w:trPr>
        <w:tc>
          <w:tcPr>
            <w:tcW w:w="2069" w:type="dxa"/>
            <w:vMerge/>
            <w:tcBorders>
              <w:left w:val="single" w:sz="4" w:space="0" w:color="auto"/>
            </w:tcBorders>
            <w:shd w:val="clear" w:color="auto" w:fill="FFFFFF"/>
          </w:tcPr>
          <w:p w14:paraId="3386203D"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3B8F905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110600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0DA20F36" w14:textId="77777777" w:rsidR="00EA6593" w:rsidRPr="00674C15" w:rsidRDefault="00EA6593" w:rsidP="00674C15">
            <w:pPr>
              <w:spacing w:after="120"/>
              <w:rPr>
                <w:rFonts w:ascii="Sylfaen" w:hAnsi="Sylfaen"/>
                <w:sz w:val="20"/>
                <w:szCs w:val="20"/>
              </w:rPr>
            </w:pPr>
            <w:r w:rsidRPr="00674C15">
              <w:rPr>
                <w:rStyle w:val="11pt"/>
                <w:rFonts w:ascii="Sylfaen" w:eastAsia="Courier New" w:hAnsi="Sylfaen"/>
                <w:sz w:val="20"/>
                <w:szCs w:val="20"/>
              </w:rPr>
              <w:t>(առաջնային) փաթեթվածքի՝ դեղապատրաստուկին անմիջական չդիպչող բաղկացուցիչ որեւէ մասի փոփոխություն (օրինակ՝ հանովի թասակների գույնը, սրվակիկների վրա ծածկագրային գունավոր օղակները, ասեղը պաշտպանող թասակի փոփոխությունը (այլ պլաստիկի օգտագործում), մականշվածքի դիզայնի, գույնի փոփոխություն, ստվերագծային ծածկագրի զետեղում (2D, 3D), Բրայլի տառատեսակի զետեղում)</w:t>
            </w:r>
          </w:p>
        </w:tc>
      </w:tr>
      <w:tr w:rsidR="00EA6593" w:rsidRPr="00674C15" w14:paraId="54CB1C26" w14:textId="77777777" w:rsidTr="00FD76E0">
        <w:trPr>
          <w:jc w:val="center"/>
        </w:trPr>
        <w:tc>
          <w:tcPr>
            <w:tcW w:w="2069" w:type="dxa"/>
            <w:vMerge/>
            <w:tcBorders>
              <w:left w:val="single" w:sz="4" w:space="0" w:color="auto"/>
            </w:tcBorders>
            <w:shd w:val="clear" w:color="auto" w:fill="FFFFFF"/>
          </w:tcPr>
          <w:p w14:paraId="152A4CB3"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2CD2F8B"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4A5AA08" w14:textId="77777777" w:rsidR="00EA6593" w:rsidRPr="00674C15" w:rsidRDefault="00EA6593" w:rsidP="00674C15">
            <w:pPr>
              <w:spacing w:after="120"/>
              <w:ind w:left="300"/>
              <w:rPr>
                <w:rFonts w:ascii="Sylfaen" w:hAnsi="Sylfaen"/>
                <w:sz w:val="20"/>
                <w:szCs w:val="20"/>
              </w:rPr>
            </w:pPr>
            <w:r w:rsidRPr="00674C15">
              <w:rPr>
                <w:rStyle w:val="11pt"/>
                <w:rFonts w:ascii="Sylfaen" w:eastAsia="Courier New" w:hAnsi="Sylfaen"/>
                <w:sz w:val="20"/>
                <w:szCs w:val="20"/>
              </w:rPr>
              <w:t>110601</w:t>
            </w:r>
          </w:p>
        </w:tc>
        <w:tc>
          <w:tcPr>
            <w:tcW w:w="5826" w:type="dxa"/>
            <w:tcBorders>
              <w:top w:val="single" w:sz="4" w:space="0" w:color="auto"/>
              <w:left w:val="single" w:sz="4" w:space="0" w:color="auto"/>
            </w:tcBorders>
            <w:shd w:val="clear" w:color="auto" w:fill="FFFFFF"/>
          </w:tcPr>
          <w:p w14:paraId="4278DA22"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վերաբերյալ տեղեկատվությանն առնչվող փոփոխություն</w:t>
            </w:r>
          </w:p>
        </w:tc>
        <w:tc>
          <w:tcPr>
            <w:tcW w:w="1262" w:type="dxa"/>
            <w:tcBorders>
              <w:top w:val="single" w:sz="4" w:space="0" w:color="auto"/>
              <w:left w:val="single" w:sz="4" w:space="0" w:color="auto"/>
            </w:tcBorders>
            <w:shd w:val="clear" w:color="auto" w:fill="FFFFFF"/>
          </w:tcPr>
          <w:p w14:paraId="3155336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II.ե.6</w:t>
            </w:r>
          </w:p>
        </w:tc>
        <w:tc>
          <w:tcPr>
            <w:tcW w:w="2037" w:type="dxa"/>
            <w:tcBorders>
              <w:top w:val="single" w:sz="4" w:space="0" w:color="auto"/>
              <w:left w:val="single" w:sz="4" w:space="0" w:color="auto"/>
              <w:right w:val="single" w:sz="4" w:space="0" w:color="auto"/>
            </w:tcBorders>
            <w:shd w:val="clear" w:color="auto" w:fill="FFFFFF"/>
          </w:tcPr>
          <w:p w14:paraId="2CA1C33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60C6B568" w14:textId="77777777" w:rsidTr="00FD76E0">
        <w:trPr>
          <w:jc w:val="center"/>
        </w:trPr>
        <w:tc>
          <w:tcPr>
            <w:tcW w:w="2069" w:type="dxa"/>
            <w:vMerge/>
            <w:tcBorders>
              <w:left w:val="single" w:sz="4" w:space="0" w:color="auto"/>
            </w:tcBorders>
            <w:shd w:val="clear" w:color="auto" w:fill="FFFFFF"/>
          </w:tcPr>
          <w:p w14:paraId="0F03D1B9"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091599C"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3278061" w14:textId="77777777" w:rsidR="00EA6593" w:rsidRPr="00674C15" w:rsidRDefault="00EA6593" w:rsidP="00674C15">
            <w:pPr>
              <w:spacing w:after="120"/>
              <w:ind w:left="300"/>
              <w:rPr>
                <w:rFonts w:ascii="Sylfaen" w:hAnsi="Sylfaen"/>
                <w:sz w:val="20"/>
                <w:szCs w:val="20"/>
              </w:rPr>
            </w:pPr>
            <w:r w:rsidRPr="00674C15">
              <w:rPr>
                <w:rStyle w:val="11pt"/>
                <w:rFonts w:ascii="Sylfaen" w:eastAsia="Courier New" w:hAnsi="Sylfaen"/>
                <w:sz w:val="20"/>
                <w:szCs w:val="20"/>
              </w:rPr>
              <w:t>110602</w:t>
            </w:r>
          </w:p>
        </w:tc>
        <w:tc>
          <w:tcPr>
            <w:tcW w:w="5826" w:type="dxa"/>
            <w:tcBorders>
              <w:top w:val="single" w:sz="4" w:space="0" w:color="auto"/>
              <w:left w:val="single" w:sz="4" w:space="0" w:color="auto"/>
            </w:tcBorders>
            <w:shd w:val="clear" w:color="auto" w:fill="FFFFFF"/>
          </w:tcPr>
          <w:p w14:paraId="1D74C063"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վերաբերյալ տեղեկատվությանը չառնչվող փոփոխություն</w:t>
            </w:r>
          </w:p>
        </w:tc>
        <w:tc>
          <w:tcPr>
            <w:tcW w:w="1262" w:type="dxa"/>
            <w:tcBorders>
              <w:top w:val="single" w:sz="4" w:space="0" w:color="auto"/>
              <w:left w:val="single" w:sz="4" w:space="0" w:color="auto"/>
            </w:tcBorders>
            <w:shd w:val="clear" w:color="auto" w:fill="FFFFFF"/>
          </w:tcPr>
          <w:p w14:paraId="230563D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II.ե.6</w:t>
            </w:r>
          </w:p>
        </w:tc>
        <w:tc>
          <w:tcPr>
            <w:tcW w:w="2037" w:type="dxa"/>
            <w:tcBorders>
              <w:top w:val="single" w:sz="4" w:space="0" w:color="auto"/>
              <w:left w:val="single" w:sz="4" w:space="0" w:color="auto"/>
              <w:right w:val="single" w:sz="4" w:space="0" w:color="auto"/>
            </w:tcBorders>
            <w:shd w:val="clear" w:color="auto" w:fill="FFFFFF"/>
          </w:tcPr>
          <w:p w14:paraId="20D32F3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25E276EE" w14:textId="77777777" w:rsidTr="00FD76E0">
        <w:trPr>
          <w:jc w:val="center"/>
        </w:trPr>
        <w:tc>
          <w:tcPr>
            <w:tcW w:w="2069" w:type="dxa"/>
            <w:vMerge/>
            <w:tcBorders>
              <w:left w:val="single" w:sz="4" w:space="0" w:color="auto"/>
            </w:tcBorders>
            <w:shd w:val="clear" w:color="auto" w:fill="FFFFFF"/>
          </w:tcPr>
          <w:p w14:paraId="422A369D"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87E0B1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110700</w:t>
            </w:r>
          </w:p>
        </w:tc>
        <w:tc>
          <w:tcPr>
            <w:tcW w:w="10684" w:type="dxa"/>
            <w:gridSpan w:val="4"/>
            <w:tcBorders>
              <w:top w:val="single" w:sz="4" w:space="0" w:color="auto"/>
              <w:left w:val="single" w:sz="4" w:space="0" w:color="auto"/>
              <w:right w:val="single" w:sz="4" w:space="0" w:color="auto"/>
            </w:tcBorders>
            <w:shd w:val="clear" w:color="auto" w:fill="FFFFFF"/>
          </w:tcPr>
          <w:p w14:paraId="467C33F7"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փաթեթվածքի կամ սարքվածքի բաղադրիչների մատակարարի փոփոխությունը (դոսյեում նշված լինելու դեպքում)</w:t>
            </w:r>
          </w:p>
        </w:tc>
      </w:tr>
      <w:tr w:rsidR="00EA6593" w:rsidRPr="00674C15" w14:paraId="60CDA847" w14:textId="77777777" w:rsidTr="00FD76E0">
        <w:trPr>
          <w:jc w:val="center"/>
        </w:trPr>
        <w:tc>
          <w:tcPr>
            <w:tcW w:w="2069" w:type="dxa"/>
            <w:vMerge/>
            <w:tcBorders>
              <w:left w:val="single" w:sz="4" w:space="0" w:color="auto"/>
            </w:tcBorders>
            <w:shd w:val="clear" w:color="auto" w:fill="FFFFFF"/>
          </w:tcPr>
          <w:p w14:paraId="7BF94706"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526A4B9"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68A044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110701</w:t>
            </w:r>
          </w:p>
        </w:tc>
        <w:tc>
          <w:tcPr>
            <w:tcW w:w="5826" w:type="dxa"/>
            <w:tcBorders>
              <w:top w:val="single" w:sz="4" w:space="0" w:color="auto"/>
              <w:left w:val="single" w:sz="4" w:space="0" w:color="auto"/>
            </w:tcBorders>
            <w:shd w:val="clear" w:color="auto" w:fill="FFFFFF"/>
          </w:tcPr>
          <w:p w14:paraId="07D3050B"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մատակարարի բացառում</w:t>
            </w:r>
          </w:p>
        </w:tc>
        <w:tc>
          <w:tcPr>
            <w:tcW w:w="1262" w:type="dxa"/>
            <w:tcBorders>
              <w:top w:val="single" w:sz="4" w:space="0" w:color="auto"/>
              <w:left w:val="single" w:sz="4" w:space="0" w:color="auto"/>
            </w:tcBorders>
            <w:shd w:val="clear" w:color="auto" w:fill="FFFFFF"/>
          </w:tcPr>
          <w:p w14:paraId="4575240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II.ե.7</w:t>
            </w:r>
          </w:p>
        </w:tc>
        <w:tc>
          <w:tcPr>
            <w:tcW w:w="2037" w:type="dxa"/>
            <w:tcBorders>
              <w:top w:val="single" w:sz="4" w:space="0" w:color="auto"/>
              <w:left w:val="single" w:sz="4" w:space="0" w:color="auto"/>
              <w:right w:val="single" w:sz="4" w:space="0" w:color="auto"/>
            </w:tcBorders>
            <w:shd w:val="clear" w:color="auto" w:fill="FFFFFF"/>
          </w:tcPr>
          <w:p w14:paraId="39F400C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2AEEA2C4" w14:textId="77777777" w:rsidTr="00FD76E0">
        <w:trPr>
          <w:jc w:val="center"/>
        </w:trPr>
        <w:tc>
          <w:tcPr>
            <w:tcW w:w="2069" w:type="dxa"/>
            <w:vMerge/>
            <w:tcBorders>
              <w:left w:val="single" w:sz="4" w:space="0" w:color="auto"/>
            </w:tcBorders>
            <w:shd w:val="clear" w:color="auto" w:fill="FFFFFF"/>
          </w:tcPr>
          <w:p w14:paraId="4CBDA686"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2AA50C0"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AE8A91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110702</w:t>
            </w:r>
          </w:p>
        </w:tc>
        <w:tc>
          <w:tcPr>
            <w:tcW w:w="5826" w:type="dxa"/>
            <w:tcBorders>
              <w:top w:val="single" w:sz="4" w:space="0" w:color="auto"/>
              <w:left w:val="single" w:sz="4" w:space="0" w:color="auto"/>
            </w:tcBorders>
            <w:shd w:val="clear" w:color="auto" w:fill="FFFFFF"/>
          </w:tcPr>
          <w:p w14:paraId="4AAAF0C7"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մատակարարի փոխարինում կամ ավելացում</w:t>
            </w:r>
          </w:p>
        </w:tc>
        <w:tc>
          <w:tcPr>
            <w:tcW w:w="1262" w:type="dxa"/>
            <w:tcBorders>
              <w:top w:val="single" w:sz="4" w:space="0" w:color="auto"/>
              <w:left w:val="single" w:sz="4" w:space="0" w:color="auto"/>
            </w:tcBorders>
            <w:shd w:val="clear" w:color="auto" w:fill="FFFFFF"/>
          </w:tcPr>
          <w:p w14:paraId="1AE3E906"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II.ե.7</w:t>
            </w:r>
          </w:p>
        </w:tc>
        <w:tc>
          <w:tcPr>
            <w:tcW w:w="2037" w:type="dxa"/>
            <w:tcBorders>
              <w:top w:val="single" w:sz="4" w:space="0" w:color="auto"/>
              <w:left w:val="single" w:sz="4" w:space="0" w:color="auto"/>
              <w:right w:val="single" w:sz="4" w:space="0" w:color="auto"/>
            </w:tcBorders>
            <w:shd w:val="clear" w:color="auto" w:fill="FFFFFF"/>
          </w:tcPr>
          <w:p w14:paraId="346F3FC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47976D58" w14:textId="77777777" w:rsidTr="00FD76E0">
        <w:trPr>
          <w:jc w:val="center"/>
        </w:trPr>
        <w:tc>
          <w:tcPr>
            <w:tcW w:w="2069" w:type="dxa"/>
            <w:vMerge/>
            <w:tcBorders>
              <w:left w:val="single" w:sz="4" w:space="0" w:color="auto"/>
            </w:tcBorders>
            <w:shd w:val="clear" w:color="auto" w:fill="FFFFFF"/>
          </w:tcPr>
          <w:p w14:paraId="1FE6FB24"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B3D67EB"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DC8AC6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110703</w:t>
            </w:r>
          </w:p>
        </w:tc>
        <w:tc>
          <w:tcPr>
            <w:tcW w:w="5826" w:type="dxa"/>
            <w:tcBorders>
              <w:top w:val="single" w:sz="4" w:space="0" w:color="auto"/>
              <w:left w:val="single" w:sz="4" w:space="0" w:color="auto"/>
            </w:tcBorders>
            <w:shd w:val="clear" w:color="auto" w:fill="FFFFFF"/>
          </w:tcPr>
          <w:p w14:paraId="168A4249"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դոզավորված ինհալատորների սփեյսերների մատակարարների ցանկացած փոփոխություն</w:t>
            </w:r>
          </w:p>
        </w:tc>
        <w:tc>
          <w:tcPr>
            <w:tcW w:w="1262" w:type="dxa"/>
            <w:tcBorders>
              <w:top w:val="single" w:sz="4" w:space="0" w:color="auto"/>
              <w:left w:val="single" w:sz="4" w:space="0" w:color="auto"/>
            </w:tcBorders>
            <w:shd w:val="clear" w:color="auto" w:fill="FFFFFF"/>
          </w:tcPr>
          <w:p w14:paraId="511DA8C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II.ե.7</w:t>
            </w:r>
          </w:p>
        </w:tc>
        <w:tc>
          <w:tcPr>
            <w:tcW w:w="2037" w:type="dxa"/>
            <w:tcBorders>
              <w:top w:val="single" w:sz="4" w:space="0" w:color="auto"/>
              <w:left w:val="single" w:sz="4" w:space="0" w:color="auto"/>
              <w:right w:val="single" w:sz="4" w:space="0" w:color="auto"/>
            </w:tcBorders>
            <w:shd w:val="clear" w:color="auto" w:fill="FFFFFF"/>
          </w:tcPr>
          <w:p w14:paraId="79E0FEA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7FEC8A7E" w14:textId="77777777" w:rsidTr="00FD76E0">
        <w:trPr>
          <w:jc w:val="center"/>
        </w:trPr>
        <w:tc>
          <w:tcPr>
            <w:tcW w:w="2069" w:type="dxa"/>
            <w:vMerge w:val="restart"/>
            <w:tcBorders>
              <w:top w:val="single" w:sz="4" w:space="0" w:color="auto"/>
              <w:left w:val="single" w:sz="4" w:space="0" w:color="auto"/>
            </w:tcBorders>
            <w:shd w:val="clear" w:color="auto" w:fill="FFFFFF"/>
          </w:tcPr>
          <w:p w14:paraId="174AA6D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w:t>
            </w:r>
          </w:p>
        </w:tc>
        <w:tc>
          <w:tcPr>
            <w:tcW w:w="12669" w:type="dxa"/>
            <w:gridSpan w:val="5"/>
            <w:tcBorders>
              <w:top w:val="single" w:sz="4" w:space="0" w:color="auto"/>
              <w:left w:val="single" w:sz="4" w:space="0" w:color="auto"/>
              <w:right w:val="single" w:sz="4" w:space="0" w:color="auto"/>
            </w:tcBorders>
            <w:shd w:val="clear" w:color="auto" w:fill="FFFFFF"/>
          </w:tcPr>
          <w:p w14:paraId="25EFE9E4"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Դեղապատրաստուկ։ Կայունությունը</w:t>
            </w:r>
          </w:p>
        </w:tc>
      </w:tr>
      <w:tr w:rsidR="00EA6593" w:rsidRPr="00674C15" w14:paraId="72DD7A94" w14:textId="77777777" w:rsidTr="00FD76E0">
        <w:trPr>
          <w:jc w:val="center"/>
        </w:trPr>
        <w:tc>
          <w:tcPr>
            <w:tcW w:w="2069" w:type="dxa"/>
            <w:vMerge/>
            <w:tcBorders>
              <w:left w:val="single" w:sz="4" w:space="0" w:color="auto"/>
            </w:tcBorders>
            <w:shd w:val="clear" w:color="auto" w:fill="FFFFFF"/>
          </w:tcPr>
          <w:p w14:paraId="308A0C98"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3B11F0C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120100</w:t>
            </w:r>
          </w:p>
        </w:tc>
        <w:tc>
          <w:tcPr>
            <w:tcW w:w="10684" w:type="dxa"/>
            <w:gridSpan w:val="4"/>
            <w:tcBorders>
              <w:top w:val="single" w:sz="4" w:space="0" w:color="auto"/>
              <w:left w:val="single" w:sz="4" w:space="0" w:color="auto"/>
              <w:right w:val="single" w:sz="4" w:space="0" w:color="auto"/>
            </w:tcBorders>
            <w:shd w:val="clear" w:color="auto" w:fill="FFFFFF"/>
          </w:tcPr>
          <w:p w14:paraId="3A4E8F55"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դեղապատրաստուկի պիտանիության ժամկետի կամ պահպանման պայմանների փոփոխություն</w:t>
            </w:r>
          </w:p>
        </w:tc>
      </w:tr>
      <w:tr w:rsidR="00EA6593" w:rsidRPr="00674C15" w14:paraId="3D3DCF09" w14:textId="77777777" w:rsidTr="00FD76E0">
        <w:trPr>
          <w:jc w:val="center"/>
        </w:trPr>
        <w:tc>
          <w:tcPr>
            <w:tcW w:w="2069" w:type="dxa"/>
            <w:vMerge/>
            <w:tcBorders>
              <w:left w:val="single" w:sz="4" w:space="0" w:color="auto"/>
            </w:tcBorders>
            <w:shd w:val="clear" w:color="auto" w:fill="FFFFFF"/>
          </w:tcPr>
          <w:p w14:paraId="35B483A4"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92AF86D"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089633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120101</w:t>
            </w:r>
          </w:p>
        </w:tc>
        <w:tc>
          <w:tcPr>
            <w:tcW w:w="5826" w:type="dxa"/>
            <w:tcBorders>
              <w:top w:val="single" w:sz="4" w:space="0" w:color="auto"/>
              <w:left w:val="single" w:sz="4" w:space="0" w:color="auto"/>
            </w:tcBorders>
            <w:shd w:val="clear" w:color="auto" w:fill="FFFFFF"/>
          </w:tcPr>
          <w:p w14:paraId="21B0D562"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կոմերցիոն փաթեթվածքով փաթեթավորված դեղապատրաստուկի պիտանիության ժամկետի կրճատում</w:t>
            </w:r>
          </w:p>
        </w:tc>
        <w:tc>
          <w:tcPr>
            <w:tcW w:w="1262" w:type="dxa"/>
            <w:tcBorders>
              <w:top w:val="single" w:sz="4" w:space="0" w:color="auto"/>
              <w:left w:val="single" w:sz="4" w:space="0" w:color="auto"/>
            </w:tcBorders>
            <w:shd w:val="clear" w:color="auto" w:fill="FFFFFF"/>
          </w:tcPr>
          <w:p w14:paraId="17F6C94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71935C0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764B8FB3" w14:textId="77777777" w:rsidTr="00FD76E0">
        <w:trPr>
          <w:jc w:val="center"/>
        </w:trPr>
        <w:tc>
          <w:tcPr>
            <w:tcW w:w="2069" w:type="dxa"/>
            <w:vMerge/>
            <w:tcBorders>
              <w:left w:val="single" w:sz="4" w:space="0" w:color="auto"/>
            </w:tcBorders>
            <w:shd w:val="clear" w:color="auto" w:fill="FFFFFF"/>
          </w:tcPr>
          <w:p w14:paraId="073C4E23"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F8E3B3B"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E8307D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120102</w:t>
            </w:r>
          </w:p>
        </w:tc>
        <w:tc>
          <w:tcPr>
            <w:tcW w:w="5826" w:type="dxa"/>
            <w:tcBorders>
              <w:top w:val="single" w:sz="4" w:space="0" w:color="auto"/>
              <w:left w:val="single" w:sz="4" w:space="0" w:color="auto"/>
            </w:tcBorders>
            <w:shd w:val="clear" w:color="auto" w:fill="FFFFFF"/>
          </w:tcPr>
          <w:p w14:paraId="03D0D94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պիտանիության ժամկետի կրճատում՝ փաթեթվածքն առաջին անգամ բացելուց հետո</w:t>
            </w:r>
          </w:p>
        </w:tc>
        <w:tc>
          <w:tcPr>
            <w:tcW w:w="1262" w:type="dxa"/>
            <w:tcBorders>
              <w:top w:val="single" w:sz="4" w:space="0" w:color="auto"/>
              <w:left w:val="single" w:sz="4" w:space="0" w:color="auto"/>
            </w:tcBorders>
            <w:shd w:val="clear" w:color="auto" w:fill="FFFFFF"/>
          </w:tcPr>
          <w:p w14:paraId="7E2BB97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6E776AD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3DEE9F05" w14:textId="77777777" w:rsidTr="00FD76E0">
        <w:trPr>
          <w:jc w:val="center"/>
        </w:trPr>
        <w:tc>
          <w:tcPr>
            <w:tcW w:w="2069" w:type="dxa"/>
            <w:vMerge/>
            <w:tcBorders>
              <w:left w:val="single" w:sz="4" w:space="0" w:color="auto"/>
            </w:tcBorders>
            <w:shd w:val="clear" w:color="auto" w:fill="FFFFFF"/>
          </w:tcPr>
          <w:p w14:paraId="4BD4CA20"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D5B1075"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6993226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120103</w:t>
            </w:r>
          </w:p>
        </w:tc>
        <w:tc>
          <w:tcPr>
            <w:tcW w:w="5826" w:type="dxa"/>
            <w:tcBorders>
              <w:top w:val="single" w:sz="4" w:space="0" w:color="auto"/>
              <w:left w:val="single" w:sz="4" w:space="0" w:color="auto"/>
              <w:bottom w:val="single" w:sz="4" w:space="0" w:color="auto"/>
            </w:tcBorders>
            <w:shd w:val="clear" w:color="auto" w:fill="FFFFFF"/>
          </w:tcPr>
          <w:p w14:paraId="4C9AE730"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պիտանիության ժամկետի կրճատում՝ նոսրացումից կամ վերականգնումից հետո</w:t>
            </w:r>
          </w:p>
        </w:tc>
        <w:tc>
          <w:tcPr>
            <w:tcW w:w="1262" w:type="dxa"/>
            <w:tcBorders>
              <w:top w:val="single" w:sz="4" w:space="0" w:color="auto"/>
              <w:left w:val="single" w:sz="4" w:space="0" w:color="auto"/>
              <w:bottom w:val="single" w:sz="4" w:space="0" w:color="auto"/>
            </w:tcBorders>
            <w:shd w:val="clear" w:color="auto" w:fill="FFFFFF"/>
          </w:tcPr>
          <w:p w14:paraId="6DA3F14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456B3C2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1343A629" w14:textId="77777777" w:rsidTr="00FD76E0">
        <w:trPr>
          <w:jc w:val="center"/>
        </w:trPr>
        <w:tc>
          <w:tcPr>
            <w:tcW w:w="2069" w:type="dxa"/>
            <w:vMerge/>
            <w:tcBorders>
              <w:left w:val="single" w:sz="4" w:space="0" w:color="auto"/>
            </w:tcBorders>
            <w:shd w:val="clear" w:color="auto" w:fill="FFFFFF"/>
          </w:tcPr>
          <w:p w14:paraId="06576547"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1D4FBD4"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2CDE635" w14:textId="77777777" w:rsidR="00EA6593" w:rsidRPr="00674C15" w:rsidRDefault="00EA6593" w:rsidP="00674C15">
            <w:pPr>
              <w:spacing w:after="120"/>
              <w:ind w:left="340"/>
              <w:rPr>
                <w:rFonts w:ascii="Sylfaen" w:hAnsi="Sylfaen"/>
                <w:sz w:val="20"/>
                <w:szCs w:val="20"/>
              </w:rPr>
            </w:pPr>
            <w:r w:rsidRPr="00674C15">
              <w:rPr>
                <w:rStyle w:val="11pt"/>
                <w:rFonts w:ascii="Sylfaen" w:eastAsia="Courier New" w:hAnsi="Sylfaen"/>
                <w:sz w:val="20"/>
                <w:szCs w:val="20"/>
              </w:rPr>
              <w:t>120104</w:t>
            </w:r>
          </w:p>
        </w:tc>
        <w:tc>
          <w:tcPr>
            <w:tcW w:w="5826" w:type="dxa"/>
            <w:tcBorders>
              <w:top w:val="single" w:sz="4" w:space="0" w:color="auto"/>
              <w:left w:val="single" w:sz="4" w:space="0" w:color="auto"/>
            </w:tcBorders>
            <w:shd w:val="clear" w:color="auto" w:fill="FFFFFF"/>
          </w:tcPr>
          <w:p w14:paraId="70055232"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կոմերցիոն փաթեթվածքով փաթեթավորված դեղապատրաստուկի պիտանիության ժամկետի ավելացում (իրական ժամանակի ռեժիմում տվյալներով հաստատված)</w:t>
            </w:r>
          </w:p>
        </w:tc>
        <w:tc>
          <w:tcPr>
            <w:tcW w:w="1262" w:type="dxa"/>
            <w:tcBorders>
              <w:top w:val="single" w:sz="4" w:space="0" w:color="auto"/>
              <w:left w:val="single" w:sz="4" w:space="0" w:color="auto"/>
            </w:tcBorders>
            <w:shd w:val="clear" w:color="auto" w:fill="FFFFFF"/>
          </w:tcPr>
          <w:p w14:paraId="172F4B4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0C682AE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0AEC6CB7" w14:textId="77777777" w:rsidTr="00FD76E0">
        <w:trPr>
          <w:jc w:val="center"/>
        </w:trPr>
        <w:tc>
          <w:tcPr>
            <w:tcW w:w="2069" w:type="dxa"/>
            <w:vMerge/>
            <w:tcBorders>
              <w:left w:val="single" w:sz="4" w:space="0" w:color="auto"/>
            </w:tcBorders>
            <w:shd w:val="clear" w:color="auto" w:fill="FFFFFF"/>
          </w:tcPr>
          <w:p w14:paraId="254A2121"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7E5A53D"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000DC1E" w14:textId="77777777" w:rsidR="00EA6593" w:rsidRPr="00674C15" w:rsidRDefault="00EA6593" w:rsidP="00674C15">
            <w:pPr>
              <w:spacing w:after="120"/>
              <w:ind w:left="340"/>
              <w:rPr>
                <w:rFonts w:ascii="Sylfaen" w:hAnsi="Sylfaen"/>
                <w:sz w:val="20"/>
                <w:szCs w:val="20"/>
              </w:rPr>
            </w:pPr>
            <w:r w:rsidRPr="00674C15">
              <w:rPr>
                <w:rStyle w:val="11pt"/>
                <w:rFonts w:ascii="Sylfaen" w:eastAsia="Courier New" w:hAnsi="Sylfaen"/>
                <w:sz w:val="20"/>
                <w:szCs w:val="20"/>
              </w:rPr>
              <w:t>120105</w:t>
            </w:r>
          </w:p>
        </w:tc>
        <w:tc>
          <w:tcPr>
            <w:tcW w:w="5826" w:type="dxa"/>
            <w:tcBorders>
              <w:top w:val="single" w:sz="4" w:space="0" w:color="auto"/>
              <w:left w:val="single" w:sz="4" w:space="0" w:color="auto"/>
            </w:tcBorders>
            <w:shd w:val="clear" w:color="auto" w:fill="FFFFFF"/>
          </w:tcPr>
          <w:p w14:paraId="2C094543" w14:textId="77777777" w:rsidR="00EA6593" w:rsidRPr="00674C15" w:rsidRDefault="00EA6593" w:rsidP="00674C15">
            <w:pPr>
              <w:spacing w:after="120"/>
              <w:rPr>
                <w:rFonts w:ascii="Sylfaen" w:hAnsi="Sylfaen"/>
                <w:sz w:val="20"/>
                <w:szCs w:val="20"/>
              </w:rPr>
            </w:pPr>
            <w:r w:rsidRPr="00674C15">
              <w:rPr>
                <w:rStyle w:val="11pt"/>
                <w:rFonts w:ascii="Sylfaen" w:eastAsia="Courier New" w:hAnsi="Sylfaen"/>
                <w:sz w:val="20"/>
                <w:szCs w:val="20"/>
              </w:rPr>
              <w:t>դեղապատրաստուկի պիտանիության ժամկետի ավելացում ՝ փաթեթվածքն առաջին անգամ բացելուց հետո (իրական ժամանակի ռեժիմում տվյալներով հաստատված)</w:t>
            </w:r>
          </w:p>
        </w:tc>
        <w:tc>
          <w:tcPr>
            <w:tcW w:w="1262" w:type="dxa"/>
            <w:tcBorders>
              <w:top w:val="single" w:sz="4" w:space="0" w:color="auto"/>
              <w:left w:val="single" w:sz="4" w:space="0" w:color="auto"/>
            </w:tcBorders>
            <w:shd w:val="clear" w:color="auto" w:fill="FFFFFF"/>
          </w:tcPr>
          <w:p w14:paraId="7AB2F76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3ECAF38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364F5266" w14:textId="77777777" w:rsidTr="00FD76E0">
        <w:trPr>
          <w:jc w:val="center"/>
        </w:trPr>
        <w:tc>
          <w:tcPr>
            <w:tcW w:w="2069" w:type="dxa"/>
            <w:vMerge/>
            <w:tcBorders>
              <w:left w:val="single" w:sz="4" w:space="0" w:color="auto"/>
            </w:tcBorders>
            <w:shd w:val="clear" w:color="auto" w:fill="FFFFFF"/>
          </w:tcPr>
          <w:p w14:paraId="2B135B95"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0AD3853"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0568FC9" w14:textId="77777777" w:rsidR="00EA6593" w:rsidRPr="00674C15" w:rsidRDefault="00EA6593" w:rsidP="00674C15">
            <w:pPr>
              <w:spacing w:after="120"/>
              <w:ind w:left="340"/>
              <w:rPr>
                <w:rFonts w:ascii="Sylfaen" w:hAnsi="Sylfaen"/>
                <w:sz w:val="20"/>
                <w:szCs w:val="20"/>
              </w:rPr>
            </w:pPr>
            <w:r w:rsidRPr="00674C15">
              <w:rPr>
                <w:rStyle w:val="11pt"/>
                <w:rFonts w:ascii="Sylfaen" w:eastAsia="Courier New" w:hAnsi="Sylfaen"/>
                <w:sz w:val="20"/>
                <w:szCs w:val="20"/>
              </w:rPr>
              <w:t>120106</w:t>
            </w:r>
          </w:p>
        </w:tc>
        <w:tc>
          <w:tcPr>
            <w:tcW w:w="5826" w:type="dxa"/>
            <w:tcBorders>
              <w:top w:val="single" w:sz="4" w:space="0" w:color="auto"/>
              <w:left w:val="single" w:sz="4" w:space="0" w:color="auto"/>
            </w:tcBorders>
            <w:shd w:val="clear" w:color="auto" w:fill="FFFFFF"/>
          </w:tcPr>
          <w:p w14:paraId="03D6DE60"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պիտանիության ժամկետի ավելացում ՝ նոսրացումից կամ վերականգնումից հետո (իրական ժամանակի ռեժիմում տվյալներով հաստատված)</w:t>
            </w:r>
          </w:p>
        </w:tc>
        <w:tc>
          <w:tcPr>
            <w:tcW w:w="1262" w:type="dxa"/>
            <w:tcBorders>
              <w:top w:val="single" w:sz="4" w:space="0" w:color="auto"/>
              <w:left w:val="single" w:sz="4" w:space="0" w:color="auto"/>
            </w:tcBorders>
            <w:shd w:val="clear" w:color="auto" w:fill="FFFFFF"/>
          </w:tcPr>
          <w:p w14:paraId="651DBFD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4156B44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303146F7" w14:textId="77777777" w:rsidTr="00FD76E0">
        <w:trPr>
          <w:jc w:val="center"/>
        </w:trPr>
        <w:tc>
          <w:tcPr>
            <w:tcW w:w="2069" w:type="dxa"/>
            <w:vMerge/>
            <w:tcBorders>
              <w:left w:val="single" w:sz="4" w:space="0" w:color="auto"/>
            </w:tcBorders>
            <w:shd w:val="clear" w:color="auto" w:fill="FFFFFF"/>
          </w:tcPr>
          <w:p w14:paraId="1C18F2E4"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42AD485"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A27B4ED" w14:textId="77777777" w:rsidR="00EA6593" w:rsidRPr="00674C15" w:rsidRDefault="00EA6593" w:rsidP="00674C15">
            <w:pPr>
              <w:spacing w:after="120"/>
              <w:ind w:left="340"/>
              <w:rPr>
                <w:rFonts w:ascii="Sylfaen" w:hAnsi="Sylfaen"/>
                <w:sz w:val="20"/>
                <w:szCs w:val="20"/>
              </w:rPr>
            </w:pPr>
            <w:r w:rsidRPr="00674C15">
              <w:rPr>
                <w:rStyle w:val="11pt"/>
                <w:rFonts w:ascii="Sylfaen" w:eastAsia="Courier New" w:hAnsi="Sylfaen"/>
                <w:sz w:val="20"/>
                <w:szCs w:val="20"/>
              </w:rPr>
              <w:t>120107</w:t>
            </w:r>
          </w:p>
        </w:tc>
        <w:tc>
          <w:tcPr>
            <w:tcW w:w="5826" w:type="dxa"/>
            <w:tcBorders>
              <w:top w:val="single" w:sz="4" w:space="0" w:color="auto"/>
              <w:left w:val="single" w:sz="4" w:space="0" w:color="auto"/>
            </w:tcBorders>
            <w:shd w:val="clear" w:color="auto" w:fill="FFFFFF"/>
          </w:tcPr>
          <w:p w14:paraId="6054D44B"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դեղապատրաստուկի պիտանիության ժամկետի ավելացում՝ Եվրասիական տնտեսական հանձնաժողովի ակտերին չհամապատասխանող կայունության տվյալների արտարկման միջոցով</w:t>
            </w:r>
          </w:p>
        </w:tc>
        <w:tc>
          <w:tcPr>
            <w:tcW w:w="1262" w:type="dxa"/>
            <w:tcBorders>
              <w:top w:val="single" w:sz="4" w:space="0" w:color="auto"/>
              <w:left w:val="single" w:sz="4" w:space="0" w:color="auto"/>
            </w:tcBorders>
            <w:shd w:val="clear" w:color="auto" w:fill="FFFFFF"/>
          </w:tcPr>
          <w:p w14:paraId="3161262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7702598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093694F0" w14:textId="77777777" w:rsidTr="00FD76E0">
        <w:trPr>
          <w:jc w:val="center"/>
        </w:trPr>
        <w:tc>
          <w:tcPr>
            <w:tcW w:w="2069" w:type="dxa"/>
            <w:vMerge/>
            <w:tcBorders>
              <w:left w:val="single" w:sz="4" w:space="0" w:color="auto"/>
            </w:tcBorders>
            <w:shd w:val="clear" w:color="auto" w:fill="FFFFFF"/>
          </w:tcPr>
          <w:p w14:paraId="6D7C511D"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540A824"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C7F486B" w14:textId="77777777" w:rsidR="00EA6593" w:rsidRPr="00674C15" w:rsidRDefault="00EA6593" w:rsidP="00674C15">
            <w:pPr>
              <w:spacing w:after="120"/>
              <w:ind w:left="340"/>
              <w:rPr>
                <w:rFonts w:ascii="Sylfaen" w:hAnsi="Sylfaen"/>
                <w:sz w:val="20"/>
                <w:szCs w:val="20"/>
              </w:rPr>
            </w:pPr>
            <w:r w:rsidRPr="00674C15">
              <w:rPr>
                <w:rStyle w:val="11pt"/>
                <w:rFonts w:ascii="Sylfaen" w:eastAsia="Courier New" w:hAnsi="Sylfaen"/>
                <w:sz w:val="20"/>
                <w:szCs w:val="20"/>
              </w:rPr>
              <w:t>120108</w:t>
            </w:r>
          </w:p>
        </w:tc>
        <w:tc>
          <w:tcPr>
            <w:tcW w:w="5826" w:type="dxa"/>
            <w:tcBorders>
              <w:top w:val="single" w:sz="4" w:space="0" w:color="auto"/>
              <w:left w:val="single" w:sz="4" w:space="0" w:color="auto"/>
            </w:tcBorders>
            <w:shd w:val="clear" w:color="auto" w:fill="FFFFFF"/>
          </w:tcPr>
          <w:p w14:paraId="2A09F475"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դեղապատրաստուկի պահպանման ժամանակահատվածի ավելացում՝ կայունության ուսումնասիրության՝ հավանության արժանացած ծրագրին համապատասխան</w:t>
            </w:r>
          </w:p>
        </w:tc>
        <w:tc>
          <w:tcPr>
            <w:tcW w:w="1262" w:type="dxa"/>
            <w:tcBorders>
              <w:top w:val="single" w:sz="4" w:space="0" w:color="auto"/>
              <w:left w:val="single" w:sz="4" w:space="0" w:color="auto"/>
            </w:tcBorders>
            <w:shd w:val="clear" w:color="auto" w:fill="FFFFFF"/>
          </w:tcPr>
          <w:p w14:paraId="5AF4003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5DB87A3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1E6A2EAA" w14:textId="77777777" w:rsidTr="00FD76E0">
        <w:trPr>
          <w:jc w:val="center"/>
        </w:trPr>
        <w:tc>
          <w:tcPr>
            <w:tcW w:w="2069" w:type="dxa"/>
            <w:vMerge/>
            <w:tcBorders>
              <w:left w:val="single" w:sz="4" w:space="0" w:color="auto"/>
            </w:tcBorders>
            <w:shd w:val="clear" w:color="auto" w:fill="FFFFFF"/>
          </w:tcPr>
          <w:p w14:paraId="0DFC6AB2"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795E849"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3CFD0625" w14:textId="77777777" w:rsidR="00EA6593" w:rsidRPr="00674C15" w:rsidRDefault="00EA6593" w:rsidP="00674C15">
            <w:pPr>
              <w:spacing w:after="120"/>
              <w:ind w:left="340"/>
              <w:rPr>
                <w:rFonts w:ascii="Sylfaen" w:hAnsi="Sylfaen"/>
                <w:sz w:val="20"/>
                <w:szCs w:val="20"/>
              </w:rPr>
            </w:pPr>
            <w:r w:rsidRPr="00674C15">
              <w:rPr>
                <w:rStyle w:val="11pt"/>
                <w:rFonts w:ascii="Sylfaen" w:eastAsia="Courier New" w:hAnsi="Sylfaen"/>
                <w:sz w:val="20"/>
                <w:szCs w:val="20"/>
              </w:rPr>
              <w:t>120109</w:t>
            </w:r>
          </w:p>
        </w:tc>
        <w:tc>
          <w:tcPr>
            <w:tcW w:w="5826" w:type="dxa"/>
            <w:tcBorders>
              <w:top w:val="single" w:sz="4" w:space="0" w:color="auto"/>
              <w:left w:val="single" w:sz="4" w:space="0" w:color="auto"/>
              <w:bottom w:val="single" w:sz="4" w:space="0" w:color="auto"/>
            </w:tcBorders>
            <w:shd w:val="clear" w:color="auto" w:fill="FFFFFF"/>
          </w:tcPr>
          <w:p w14:paraId="51E19A2C" w14:textId="77777777" w:rsidR="00EA6593" w:rsidRPr="00674C15" w:rsidRDefault="00EA6593" w:rsidP="00EA6593">
            <w:pPr>
              <w:ind w:left="119"/>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դեղապատրաստուկների պահպանման պայմանների փոփոխություն, եթե կայունության հետազոտությունները չեն անցկացվել կայունության ուսումնասիրության՝ հավանության արժանացած ընթացիկ ծրագրին համապատասխան</w:t>
            </w:r>
          </w:p>
        </w:tc>
        <w:tc>
          <w:tcPr>
            <w:tcW w:w="1262" w:type="dxa"/>
            <w:tcBorders>
              <w:top w:val="single" w:sz="4" w:space="0" w:color="auto"/>
              <w:left w:val="single" w:sz="4" w:space="0" w:color="auto"/>
              <w:bottom w:val="single" w:sz="4" w:space="0" w:color="auto"/>
            </w:tcBorders>
            <w:shd w:val="clear" w:color="auto" w:fill="FFFFFF"/>
          </w:tcPr>
          <w:p w14:paraId="56E476E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5B3665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122A0816" w14:textId="77777777" w:rsidTr="00FD76E0">
        <w:trPr>
          <w:jc w:val="center"/>
        </w:trPr>
        <w:tc>
          <w:tcPr>
            <w:tcW w:w="2069" w:type="dxa"/>
            <w:vMerge/>
            <w:tcBorders>
              <w:left w:val="single" w:sz="4" w:space="0" w:color="auto"/>
            </w:tcBorders>
            <w:shd w:val="clear" w:color="auto" w:fill="FFFFFF"/>
          </w:tcPr>
          <w:p w14:paraId="6A8CEA6D"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B0A3A0E"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261F87D" w14:textId="77777777" w:rsidR="00EA6593" w:rsidRPr="00674C15" w:rsidRDefault="00EA6593" w:rsidP="00674C15">
            <w:pPr>
              <w:spacing w:after="120"/>
              <w:ind w:left="300"/>
              <w:rPr>
                <w:rFonts w:ascii="Sylfaen" w:hAnsi="Sylfaen"/>
                <w:sz w:val="20"/>
                <w:szCs w:val="20"/>
              </w:rPr>
            </w:pPr>
            <w:r w:rsidRPr="00674C15">
              <w:rPr>
                <w:rStyle w:val="11pt"/>
                <w:rFonts w:ascii="Sylfaen" w:eastAsia="Courier New" w:hAnsi="Sylfaen"/>
                <w:sz w:val="20"/>
                <w:szCs w:val="20"/>
              </w:rPr>
              <w:t>120110</w:t>
            </w:r>
          </w:p>
        </w:tc>
        <w:tc>
          <w:tcPr>
            <w:tcW w:w="5826" w:type="dxa"/>
            <w:tcBorders>
              <w:top w:val="single" w:sz="4" w:space="0" w:color="auto"/>
              <w:left w:val="single" w:sz="4" w:space="0" w:color="auto"/>
            </w:tcBorders>
            <w:shd w:val="clear" w:color="auto" w:fill="FFFFFF"/>
          </w:tcPr>
          <w:p w14:paraId="53869F3D"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կամ նոսրացումից (վերականգնումից) հետո դեղապատրաստուկի պահպանման պայմանների փոփոխություն</w:t>
            </w:r>
          </w:p>
        </w:tc>
        <w:tc>
          <w:tcPr>
            <w:tcW w:w="1262" w:type="dxa"/>
            <w:tcBorders>
              <w:top w:val="single" w:sz="4" w:space="0" w:color="auto"/>
              <w:left w:val="single" w:sz="4" w:space="0" w:color="auto"/>
            </w:tcBorders>
            <w:shd w:val="clear" w:color="auto" w:fill="FFFFFF"/>
          </w:tcPr>
          <w:p w14:paraId="6E97BA1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4DCB7A9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0D924728" w14:textId="77777777" w:rsidTr="00FD76E0">
        <w:trPr>
          <w:jc w:val="center"/>
        </w:trPr>
        <w:tc>
          <w:tcPr>
            <w:tcW w:w="2069" w:type="dxa"/>
            <w:vMerge/>
            <w:tcBorders>
              <w:left w:val="single" w:sz="4" w:space="0" w:color="auto"/>
            </w:tcBorders>
            <w:shd w:val="clear" w:color="auto" w:fill="FFFFFF"/>
          </w:tcPr>
          <w:p w14:paraId="7184EDAF"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39F4D89"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16E3717" w14:textId="77777777" w:rsidR="00EA6593" w:rsidRPr="00674C15" w:rsidRDefault="00EA6593" w:rsidP="00674C15">
            <w:pPr>
              <w:spacing w:after="120"/>
              <w:ind w:left="300"/>
              <w:rPr>
                <w:rFonts w:ascii="Sylfaen" w:hAnsi="Sylfaen"/>
                <w:sz w:val="20"/>
                <w:szCs w:val="20"/>
              </w:rPr>
            </w:pPr>
            <w:r w:rsidRPr="00674C15">
              <w:rPr>
                <w:rStyle w:val="11pt"/>
                <w:rFonts w:ascii="Sylfaen" w:eastAsia="Courier New" w:hAnsi="Sylfaen"/>
                <w:sz w:val="20"/>
                <w:szCs w:val="20"/>
              </w:rPr>
              <w:t>120111</w:t>
            </w:r>
          </w:p>
        </w:tc>
        <w:tc>
          <w:tcPr>
            <w:tcW w:w="5826" w:type="dxa"/>
            <w:tcBorders>
              <w:top w:val="single" w:sz="4" w:space="0" w:color="auto"/>
              <w:left w:val="single" w:sz="4" w:space="0" w:color="auto"/>
            </w:tcBorders>
            <w:shd w:val="clear" w:color="auto" w:fill="FFFFFF"/>
          </w:tcPr>
          <w:p w14:paraId="5C4461A5"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կայունության՝ հավանության արժանացած արձանագրության փոփոխություն</w:t>
            </w:r>
          </w:p>
        </w:tc>
        <w:tc>
          <w:tcPr>
            <w:tcW w:w="1262" w:type="dxa"/>
            <w:tcBorders>
              <w:top w:val="single" w:sz="4" w:space="0" w:color="auto"/>
              <w:left w:val="single" w:sz="4" w:space="0" w:color="auto"/>
            </w:tcBorders>
            <w:shd w:val="clear" w:color="auto" w:fill="FFFFFF"/>
          </w:tcPr>
          <w:p w14:paraId="4662CD2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II.զ.1</w:t>
            </w:r>
          </w:p>
        </w:tc>
        <w:tc>
          <w:tcPr>
            <w:tcW w:w="2037" w:type="dxa"/>
            <w:tcBorders>
              <w:top w:val="single" w:sz="4" w:space="0" w:color="auto"/>
              <w:left w:val="single" w:sz="4" w:space="0" w:color="auto"/>
              <w:right w:val="single" w:sz="4" w:space="0" w:color="auto"/>
            </w:tcBorders>
            <w:shd w:val="clear" w:color="auto" w:fill="FFFFFF"/>
          </w:tcPr>
          <w:p w14:paraId="5766608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A6593" w:rsidRPr="00674C15" w14:paraId="191FE45E" w14:textId="77777777" w:rsidTr="00FD76E0">
        <w:trPr>
          <w:jc w:val="center"/>
        </w:trPr>
        <w:tc>
          <w:tcPr>
            <w:tcW w:w="2069" w:type="dxa"/>
            <w:vMerge/>
            <w:tcBorders>
              <w:left w:val="single" w:sz="4" w:space="0" w:color="auto"/>
            </w:tcBorders>
            <w:shd w:val="clear" w:color="auto" w:fill="FFFFFF"/>
          </w:tcPr>
          <w:p w14:paraId="3FC085C6"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57D8D84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120200</w:t>
            </w:r>
          </w:p>
        </w:tc>
        <w:tc>
          <w:tcPr>
            <w:tcW w:w="10684" w:type="dxa"/>
            <w:gridSpan w:val="4"/>
            <w:tcBorders>
              <w:top w:val="single" w:sz="4" w:space="0" w:color="auto"/>
              <w:left w:val="single" w:sz="4" w:space="0" w:color="auto"/>
              <w:right w:val="single" w:sz="4" w:space="0" w:color="auto"/>
            </w:tcBorders>
            <w:shd w:val="clear" w:color="auto" w:fill="FFFFFF"/>
          </w:tcPr>
          <w:p w14:paraId="34ED92A7"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հետգրանցումային փոփոխությունների նախագծային դաշտը եւ արձանագրությունը</w:t>
            </w:r>
          </w:p>
        </w:tc>
      </w:tr>
      <w:tr w:rsidR="00EA6593" w:rsidRPr="00674C15" w14:paraId="5187FBBE" w14:textId="77777777" w:rsidTr="00FD76E0">
        <w:trPr>
          <w:jc w:val="center"/>
        </w:trPr>
        <w:tc>
          <w:tcPr>
            <w:tcW w:w="2069" w:type="dxa"/>
            <w:vMerge/>
            <w:tcBorders>
              <w:left w:val="single" w:sz="4" w:space="0" w:color="auto"/>
            </w:tcBorders>
            <w:shd w:val="clear" w:color="auto" w:fill="FFFFFF"/>
          </w:tcPr>
          <w:p w14:paraId="77889980"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E75BBE9"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5B6AF97"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120201</w:t>
            </w:r>
          </w:p>
        </w:tc>
        <w:tc>
          <w:tcPr>
            <w:tcW w:w="5826" w:type="dxa"/>
            <w:tcBorders>
              <w:top w:val="single" w:sz="4" w:space="0" w:color="auto"/>
              <w:left w:val="single" w:sz="4" w:space="0" w:color="auto"/>
            </w:tcBorders>
            <w:shd w:val="clear" w:color="auto" w:fill="FFFFFF"/>
          </w:tcPr>
          <w:p w14:paraId="1C7AF472"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 xml:space="preserve">դեղապատրաստուկի (բացառությամբ կենսաբանական դեղապատրաստուկի) նոր նախագծային դաշտի ներառումը </w:t>
            </w:r>
            <w:r w:rsidRPr="00674C15">
              <w:rPr>
                <w:rStyle w:val="11pt"/>
                <w:rFonts w:ascii="Sylfaen" w:eastAsia="Courier New" w:hAnsi="Sylfaen"/>
                <w:sz w:val="20"/>
                <w:szCs w:val="20"/>
              </w:rPr>
              <w:lastRenderedPageBreak/>
              <w:t>կամ հավանության արժանացած նախագծային դաշտի ընդլայնումը, որը վերաբերում է դեղապատրաստուկի արտադրության գործընթացի մեկ կամ ավելի առանձին գործողություններին՝ ներառյալ համապատասխան ներարտադրական հսկողությունը եւ (կամ) վերլուծական մեթոդիկաները</w:t>
            </w:r>
          </w:p>
        </w:tc>
        <w:tc>
          <w:tcPr>
            <w:tcW w:w="1262" w:type="dxa"/>
            <w:tcBorders>
              <w:top w:val="single" w:sz="4" w:space="0" w:color="auto"/>
              <w:left w:val="single" w:sz="4" w:space="0" w:color="auto"/>
            </w:tcBorders>
            <w:shd w:val="clear" w:color="auto" w:fill="FFFFFF"/>
          </w:tcPr>
          <w:p w14:paraId="340082E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II.է.1</w:t>
            </w:r>
          </w:p>
        </w:tc>
        <w:tc>
          <w:tcPr>
            <w:tcW w:w="2037" w:type="dxa"/>
            <w:tcBorders>
              <w:top w:val="single" w:sz="4" w:space="0" w:color="auto"/>
              <w:left w:val="single" w:sz="4" w:space="0" w:color="auto"/>
              <w:right w:val="single" w:sz="4" w:space="0" w:color="auto"/>
            </w:tcBorders>
            <w:shd w:val="clear" w:color="auto" w:fill="FFFFFF"/>
          </w:tcPr>
          <w:p w14:paraId="12AB527B"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1E33B3C7" w14:textId="77777777" w:rsidTr="00FD76E0">
        <w:trPr>
          <w:jc w:val="center"/>
        </w:trPr>
        <w:tc>
          <w:tcPr>
            <w:tcW w:w="2069" w:type="dxa"/>
            <w:vMerge/>
            <w:tcBorders>
              <w:left w:val="single" w:sz="4" w:space="0" w:color="auto"/>
            </w:tcBorders>
            <w:shd w:val="clear" w:color="auto" w:fill="FFFFFF"/>
          </w:tcPr>
          <w:p w14:paraId="68D197AA"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BB44753"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E210A93"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120202</w:t>
            </w:r>
          </w:p>
        </w:tc>
        <w:tc>
          <w:tcPr>
            <w:tcW w:w="5826" w:type="dxa"/>
            <w:tcBorders>
              <w:top w:val="single" w:sz="4" w:space="0" w:color="auto"/>
              <w:left w:val="single" w:sz="4" w:space="0" w:color="auto"/>
            </w:tcBorders>
            <w:shd w:val="clear" w:color="auto" w:fill="FFFFFF"/>
          </w:tcPr>
          <w:p w14:paraId="349F97EC"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(բացառությամբ կենսաբանական դեղապատրաստուկի) նոր նախագծային դաշտի ներառումը կամ հավանության արժանացած նախագծային դաշտի ընդլայնումը, որը վերաբերում է օժանդակ նյութերի (միջանկյալ արտադրանքի) եւ (կամ) դեղապատրաստուկի համար վերլուծական մեթոդիկաներին</w:t>
            </w:r>
          </w:p>
        </w:tc>
        <w:tc>
          <w:tcPr>
            <w:tcW w:w="1262" w:type="dxa"/>
            <w:tcBorders>
              <w:top w:val="single" w:sz="4" w:space="0" w:color="auto"/>
              <w:left w:val="single" w:sz="4" w:space="0" w:color="auto"/>
            </w:tcBorders>
            <w:shd w:val="clear" w:color="auto" w:fill="FFFFFF"/>
          </w:tcPr>
          <w:p w14:paraId="69940F8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II.է.1</w:t>
            </w:r>
          </w:p>
        </w:tc>
        <w:tc>
          <w:tcPr>
            <w:tcW w:w="2037" w:type="dxa"/>
            <w:tcBorders>
              <w:top w:val="single" w:sz="4" w:space="0" w:color="auto"/>
              <w:left w:val="single" w:sz="4" w:space="0" w:color="auto"/>
              <w:right w:val="single" w:sz="4" w:space="0" w:color="auto"/>
            </w:tcBorders>
            <w:shd w:val="clear" w:color="auto" w:fill="FFFFFF"/>
          </w:tcPr>
          <w:p w14:paraId="70238860"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5DCFEEF6" w14:textId="77777777" w:rsidTr="00FD76E0">
        <w:trPr>
          <w:jc w:val="center"/>
        </w:trPr>
        <w:tc>
          <w:tcPr>
            <w:tcW w:w="2069" w:type="dxa"/>
            <w:vMerge/>
            <w:tcBorders>
              <w:left w:val="single" w:sz="4" w:space="0" w:color="auto"/>
            </w:tcBorders>
            <w:shd w:val="clear" w:color="auto" w:fill="FFFFFF"/>
          </w:tcPr>
          <w:p w14:paraId="40849828"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9CE1F95"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39E63E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120203</w:t>
            </w:r>
          </w:p>
        </w:tc>
        <w:tc>
          <w:tcPr>
            <w:tcW w:w="5826" w:type="dxa"/>
            <w:tcBorders>
              <w:top w:val="single" w:sz="4" w:space="0" w:color="auto"/>
              <w:left w:val="single" w:sz="4" w:space="0" w:color="auto"/>
            </w:tcBorders>
            <w:shd w:val="clear" w:color="auto" w:fill="FFFFFF"/>
          </w:tcPr>
          <w:p w14:paraId="5E6C8244"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դեղապատրաստուկին վերաբերող փոփոխությունների կառավարման հետգրանցումային արձանագրության ներառումը</w:t>
            </w:r>
          </w:p>
        </w:tc>
        <w:tc>
          <w:tcPr>
            <w:tcW w:w="1262" w:type="dxa"/>
            <w:tcBorders>
              <w:top w:val="single" w:sz="4" w:space="0" w:color="auto"/>
              <w:left w:val="single" w:sz="4" w:space="0" w:color="auto"/>
            </w:tcBorders>
            <w:shd w:val="clear" w:color="auto" w:fill="FFFFFF"/>
          </w:tcPr>
          <w:p w14:paraId="03CE5E9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II.է. 2</w:t>
            </w:r>
          </w:p>
        </w:tc>
        <w:tc>
          <w:tcPr>
            <w:tcW w:w="2037" w:type="dxa"/>
            <w:tcBorders>
              <w:top w:val="single" w:sz="4" w:space="0" w:color="auto"/>
              <w:left w:val="single" w:sz="4" w:space="0" w:color="auto"/>
              <w:right w:val="single" w:sz="4" w:space="0" w:color="auto"/>
            </w:tcBorders>
            <w:shd w:val="clear" w:color="auto" w:fill="FFFFFF"/>
          </w:tcPr>
          <w:p w14:paraId="1F10AD2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0E8B49FE" w14:textId="77777777" w:rsidTr="00FD76E0">
        <w:trPr>
          <w:trHeight w:val="820"/>
          <w:jc w:val="center"/>
        </w:trPr>
        <w:tc>
          <w:tcPr>
            <w:tcW w:w="2069" w:type="dxa"/>
            <w:vMerge/>
            <w:tcBorders>
              <w:left w:val="single" w:sz="4" w:space="0" w:color="auto"/>
            </w:tcBorders>
            <w:shd w:val="clear" w:color="auto" w:fill="FFFFFF"/>
          </w:tcPr>
          <w:p w14:paraId="0D0F30E2"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1AD2F597"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2A24712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120204</w:t>
            </w:r>
          </w:p>
        </w:tc>
        <w:tc>
          <w:tcPr>
            <w:tcW w:w="5826" w:type="dxa"/>
            <w:tcBorders>
              <w:top w:val="single" w:sz="4" w:space="0" w:color="auto"/>
              <w:left w:val="single" w:sz="4" w:space="0" w:color="auto"/>
              <w:bottom w:val="single" w:sz="4" w:space="0" w:color="auto"/>
            </w:tcBorders>
            <w:shd w:val="clear" w:color="auto" w:fill="FFFFFF"/>
          </w:tcPr>
          <w:p w14:paraId="5314DF92"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դեղապատրաստուկին վերաբերող փոփոխությունների կառավարման հաստատված արձանագրության բացառումը</w:t>
            </w:r>
          </w:p>
        </w:tc>
        <w:tc>
          <w:tcPr>
            <w:tcW w:w="1262" w:type="dxa"/>
            <w:tcBorders>
              <w:top w:val="single" w:sz="4" w:space="0" w:color="auto"/>
              <w:left w:val="single" w:sz="4" w:space="0" w:color="auto"/>
              <w:bottom w:val="single" w:sz="4" w:space="0" w:color="auto"/>
            </w:tcBorders>
            <w:shd w:val="clear" w:color="auto" w:fill="FFFFFF"/>
          </w:tcPr>
          <w:p w14:paraId="62D1C30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II.է.3</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434897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5B122DE0" w14:textId="77777777" w:rsidTr="00FD76E0">
        <w:trPr>
          <w:jc w:val="center"/>
        </w:trPr>
        <w:tc>
          <w:tcPr>
            <w:tcW w:w="2069" w:type="dxa"/>
            <w:vMerge/>
            <w:tcBorders>
              <w:left w:val="single" w:sz="4" w:space="0" w:color="auto"/>
            </w:tcBorders>
            <w:shd w:val="clear" w:color="auto" w:fill="FFFFFF"/>
          </w:tcPr>
          <w:p w14:paraId="10A256FD"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3EEFE6D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120300</w:t>
            </w:r>
          </w:p>
        </w:tc>
        <w:tc>
          <w:tcPr>
            <w:tcW w:w="10684" w:type="dxa"/>
            <w:gridSpan w:val="4"/>
            <w:tcBorders>
              <w:top w:val="single" w:sz="4" w:space="0" w:color="auto"/>
              <w:left w:val="single" w:sz="4" w:space="0" w:color="auto"/>
              <w:right w:val="single" w:sz="4" w:space="0" w:color="auto"/>
            </w:tcBorders>
            <w:shd w:val="clear" w:color="auto" w:fill="FFFFFF"/>
          </w:tcPr>
          <w:p w14:paraId="147802DA"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փոփոխությունների կառավարման հաստատված արձանագրության փոփոխություն</w:t>
            </w:r>
          </w:p>
        </w:tc>
      </w:tr>
      <w:tr w:rsidR="00EA6593" w:rsidRPr="00674C15" w14:paraId="445D70C1" w14:textId="77777777" w:rsidTr="00FD76E0">
        <w:trPr>
          <w:jc w:val="center"/>
        </w:trPr>
        <w:tc>
          <w:tcPr>
            <w:tcW w:w="2069" w:type="dxa"/>
            <w:vMerge/>
            <w:tcBorders>
              <w:left w:val="single" w:sz="4" w:space="0" w:color="auto"/>
            </w:tcBorders>
            <w:shd w:val="clear" w:color="auto" w:fill="FFFFFF"/>
          </w:tcPr>
          <w:p w14:paraId="6376CB8E"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F6BF6FA"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BEEC058"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120301</w:t>
            </w:r>
          </w:p>
        </w:tc>
        <w:tc>
          <w:tcPr>
            <w:tcW w:w="5826" w:type="dxa"/>
            <w:tcBorders>
              <w:top w:val="single" w:sz="4" w:space="0" w:color="auto"/>
              <w:left w:val="single" w:sz="4" w:space="0" w:color="auto"/>
            </w:tcBorders>
            <w:shd w:val="clear" w:color="auto" w:fill="FFFFFF"/>
          </w:tcPr>
          <w:p w14:paraId="2155BC8C" w14:textId="77777777" w:rsidR="00EA6593" w:rsidRPr="00674C15" w:rsidRDefault="00EA6593" w:rsidP="00EA6593">
            <w:pPr>
              <w:spacing w:after="120"/>
              <w:rPr>
                <w:rFonts w:ascii="Sylfaen" w:hAnsi="Sylfaen"/>
                <w:sz w:val="20"/>
                <w:szCs w:val="20"/>
              </w:rPr>
            </w:pPr>
            <w:r w:rsidRPr="00674C15">
              <w:rPr>
                <w:rStyle w:val="11pt"/>
                <w:rFonts w:ascii="Sylfaen" w:eastAsia="Courier New" w:hAnsi="Sylfaen"/>
                <w:sz w:val="20"/>
                <w:szCs w:val="20"/>
              </w:rPr>
              <w:t>փոփոխությունների կառավարման արձանագրության էական փոփոխություն</w:t>
            </w:r>
          </w:p>
        </w:tc>
        <w:tc>
          <w:tcPr>
            <w:tcW w:w="1262" w:type="dxa"/>
            <w:tcBorders>
              <w:top w:val="single" w:sz="4" w:space="0" w:color="auto"/>
              <w:left w:val="single" w:sz="4" w:space="0" w:color="auto"/>
            </w:tcBorders>
            <w:shd w:val="clear" w:color="auto" w:fill="FFFFFF"/>
          </w:tcPr>
          <w:p w14:paraId="712F12C2"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II.է.4</w:t>
            </w:r>
          </w:p>
        </w:tc>
        <w:tc>
          <w:tcPr>
            <w:tcW w:w="2037" w:type="dxa"/>
            <w:tcBorders>
              <w:top w:val="single" w:sz="4" w:space="0" w:color="auto"/>
              <w:left w:val="single" w:sz="4" w:space="0" w:color="auto"/>
              <w:right w:val="single" w:sz="4" w:space="0" w:color="auto"/>
            </w:tcBorders>
            <w:shd w:val="clear" w:color="auto" w:fill="FFFFFF"/>
          </w:tcPr>
          <w:p w14:paraId="35EF9CC1"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A6593" w:rsidRPr="00674C15" w14:paraId="28CA03A7" w14:textId="77777777" w:rsidTr="00FD76E0">
        <w:trPr>
          <w:jc w:val="center"/>
        </w:trPr>
        <w:tc>
          <w:tcPr>
            <w:tcW w:w="2069" w:type="dxa"/>
            <w:vMerge/>
            <w:tcBorders>
              <w:left w:val="single" w:sz="4" w:space="0" w:color="auto"/>
            </w:tcBorders>
            <w:shd w:val="clear" w:color="auto" w:fill="FFFFFF"/>
          </w:tcPr>
          <w:p w14:paraId="4FBB7162"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4F98B33"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45E121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120302</w:t>
            </w:r>
          </w:p>
        </w:tc>
        <w:tc>
          <w:tcPr>
            <w:tcW w:w="5826" w:type="dxa"/>
            <w:tcBorders>
              <w:top w:val="single" w:sz="4" w:space="0" w:color="auto"/>
              <w:left w:val="single" w:sz="4" w:space="0" w:color="auto"/>
            </w:tcBorders>
            <w:shd w:val="clear" w:color="auto" w:fill="FFFFFF"/>
          </w:tcPr>
          <w:p w14:paraId="37EA0CFF"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արձանագրության մեջ նկարագրված ռազմավարությանը չառնչվող փոփոխությունների կառավարման արձանագրության ոչ էական փոփոխություն</w:t>
            </w:r>
          </w:p>
        </w:tc>
        <w:tc>
          <w:tcPr>
            <w:tcW w:w="1262" w:type="dxa"/>
            <w:tcBorders>
              <w:top w:val="single" w:sz="4" w:space="0" w:color="auto"/>
              <w:left w:val="single" w:sz="4" w:space="0" w:color="auto"/>
            </w:tcBorders>
            <w:shd w:val="clear" w:color="auto" w:fill="FFFFFF"/>
          </w:tcPr>
          <w:p w14:paraId="2901756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II.է.4</w:t>
            </w:r>
          </w:p>
        </w:tc>
        <w:tc>
          <w:tcPr>
            <w:tcW w:w="2037" w:type="dxa"/>
            <w:tcBorders>
              <w:top w:val="single" w:sz="4" w:space="0" w:color="auto"/>
              <w:left w:val="single" w:sz="4" w:space="0" w:color="auto"/>
              <w:right w:val="single" w:sz="4" w:space="0" w:color="auto"/>
            </w:tcBorders>
            <w:shd w:val="clear" w:color="auto" w:fill="FFFFFF"/>
          </w:tcPr>
          <w:p w14:paraId="3801669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1F21129E" w14:textId="77777777" w:rsidTr="00FD76E0">
        <w:trPr>
          <w:jc w:val="center"/>
        </w:trPr>
        <w:tc>
          <w:tcPr>
            <w:tcW w:w="2069" w:type="dxa"/>
            <w:vMerge/>
            <w:tcBorders>
              <w:left w:val="single" w:sz="4" w:space="0" w:color="auto"/>
            </w:tcBorders>
            <w:shd w:val="clear" w:color="auto" w:fill="FFFFFF"/>
          </w:tcPr>
          <w:p w14:paraId="68FAF21C" w14:textId="77777777" w:rsidR="00EA6593" w:rsidRPr="00674C15" w:rsidRDefault="00EA6593"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7E27113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120400</w:t>
            </w:r>
          </w:p>
        </w:tc>
        <w:tc>
          <w:tcPr>
            <w:tcW w:w="10684" w:type="dxa"/>
            <w:gridSpan w:val="4"/>
            <w:tcBorders>
              <w:top w:val="single" w:sz="4" w:space="0" w:color="auto"/>
              <w:left w:val="single" w:sz="4" w:space="0" w:color="auto"/>
              <w:right w:val="single" w:sz="4" w:space="0" w:color="auto"/>
            </w:tcBorders>
            <w:shd w:val="clear" w:color="auto" w:fill="FFFFFF"/>
          </w:tcPr>
          <w:p w14:paraId="3BCC13D1" w14:textId="77777777" w:rsidR="00EA6593" w:rsidRPr="00674C15" w:rsidRDefault="00EA6593" w:rsidP="00DD5685">
            <w:pPr>
              <w:spacing w:after="120"/>
              <w:ind w:left="120" w:right="185"/>
              <w:rPr>
                <w:rFonts w:ascii="Sylfaen" w:hAnsi="Sylfaen"/>
                <w:sz w:val="20"/>
                <w:szCs w:val="20"/>
              </w:rPr>
            </w:pPr>
            <w:r w:rsidRPr="00674C15">
              <w:rPr>
                <w:rStyle w:val="11pt"/>
                <w:rFonts w:ascii="Sylfaen" w:eastAsia="Courier New" w:hAnsi="Sylfaen"/>
                <w:sz w:val="20"/>
                <w:szCs w:val="20"/>
              </w:rPr>
              <w:t>փոփոխությունների կառավարման հաստատված արձանագրությամբ նախատեսված փոփոխության իրականացում</w:t>
            </w:r>
          </w:p>
        </w:tc>
      </w:tr>
      <w:tr w:rsidR="00EA6593" w:rsidRPr="00674C15" w14:paraId="4C51D9B6" w14:textId="77777777" w:rsidTr="00FD76E0">
        <w:trPr>
          <w:jc w:val="center"/>
        </w:trPr>
        <w:tc>
          <w:tcPr>
            <w:tcW w:w="2069" w:type="dxa"/>
            <w:vMerge/>
            <w:tcBorders>
              <w:left w:val="single" w:sz="4" w:space="0" w:color="auto"/>
            </w:tcBorders>
            <w:shd w:val="clear" w:color="auto" w:fill="FFFFFF"/>
          </w:tcPr>
          <w:p w14:paraId="52D3FB22"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95628FC"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96F190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120401</w:t>
            </w:r>
          </w:p>
        </w:tc>
        <w:tc>
          <w:tcPr>
            <w:tcW w:w="5826" w:type="dxa"/>
            <w:tcBorders>
              <w:top w:val="single" w:sz="4" w:space="0" w:color="auto"/>
              <w:left w:val="single" w:sz="4" w:space="0" w:color="auto"/>
            </w:tcBorders>
            <w:shd w:val="clear" w:color="auto" w:fill="FFFFFF"/>
          </w:tcPr>
          <w:p w14:paraId="661FCDF9"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փոփոխության իրականացումը չի պահանջում լրացուցիչ օժանդակ տվյալներ</w:t>
            </w:r>
          </w:p>
        </w:tc>
        <w:tc>
          <w:tcPr>
            <w:tcW w:w="1262" w:type="dxa"/>
            <w:tcBorders>
              <w:top w:val="single" w:sz="4" w:space="0" w:color="auto"/>
              <w:left w:val="single" w:sz="4" w:space="0" w:color="auto"/>
            </w:tcBorders>
            <w:shd w:val="clear" w:color="auto" w:fill="FFFFFF"/>
          </w:tcPr>
          <w:p w14:paraId="6D2DBEA4"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II.է.5</w:t>
            </w:r>
          </w:p>
        </w:tc>
        <w:tc>
          <w:tcPr>
            <w:tcW w:w="2037" w:type="dxa"/>
            <w:tcBorders>
              <w:top w:val="single" w:sz="4" w:space="0" w:color="auto"/>
              <w:left w:val="single" w:sz="4" w:space="0" w:color="auto"/>
              <w:right w:val="single" w:sz="4" w:space="0" w:color="auto"/>
            </w:tcBorders>
            <w:shd w:val="clear" w:color="auto" w:fill="FFFFFF"/>
          </w:tcPr>
          <w:p w14:paraId="0EF79D15"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A6593" w:rsidRPr="00674C15" w14:paraId="71B33EC0" w14:textId="77777777" w:rsidTr="00FD76E0">
        <w:trPr>
          <w:jc w:val="center"/>
        </w:trPr>
        <w:tc>
          <w:tcPr>
            <w:tcW w:w="2069" w:type="dxa"/>
            <w:vMerge/>
            <w:tcBorders>
              <w:left w:val="single" w:sz="4" w:space="0" w:color="auto"/>
            </w:tcBorders>
            <w:shd w:val="clear" w:color="auto" w:fill="FFFFFF"/>
          </w:tcPr>
          <w:p w14:paraId="7B1A05F6"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063AF52"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B49A77D"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120402</w:t>
            </w:r>
          </w:p>
        </w:tc>
        <w:tc>
          <w:tcPr>
            <w:tcW w:w="5826" w:type="dxa"/>
            <w:tcBorders>
              <w:top w:val="single" w:sz="4" w:space="0" w:color="auto"/>
              <w:left w:val="single" w:sz="4" w:space="0" w:color="auto"/>
            </w:tcBorders>
            <w:shd w:val="clear" w:color="auto" w:fill="FFFFFF"/>
          </w:tcPr>
          <w:p w14:paraId="53AB6A48"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փոփոխության իրականացումը պահանջում է լրացուցիչ օժանդակ տվյալներ</w:t>
            </w:r>
          </w:p>
        </w:tc>
        <w:tc>
          <w:tcPr>
            <w:tcW w:w="1262" w:type="dxa"/>
            <w:tcBorders>
              <w:top w:val="single" w:sz="4" w:space="0" w:color="auto"/>
              <w:left w:val="single" w:sz="4" w:space="0" w:color="auto"/>
            </w:tcBorders>
            <w:shd w:val="clear" w:color="auto" w:fill="FFFFFF"/>
          </w:tcPr>
          <w:p w14:paraId="7219405E"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 xml:space="preserve"> II.է.5</w:t>
            </w:r>
          </w:p>
        </w:tc>
        <w:tc>
          <w:tcPr>
            <w:tcW w:w="2037" w:type="dxa"/>
            <w:tcBorders>
              <w:top w:val="single" w:sz="4" w:space="0" w:color="auto"/>
              <w:left w:val="single" w:sz="4" w:space="0" w:color="auto"/>
              <w:right w:val="single" w:sz="4" w:space="0" w:color="auto"/>
            </w:tcBorders>
            <w:shd w:val="clear" w:color="auto" w:fill="FFFFFF"/>
          </w:tcPr>
          <w:p w14:paraId="4DC74BC9"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A6593" w:rsidRPr="00674C15" w14:paraId="304F5131" w14:textId="77777777" w:rsidTr="00FD76E0">
        <w:trPr>
          <w:jc w:val="center"/>
        </w:trPr>
        <w:tc>
          <w:tcPr>
            <w:tcW w:w="2069" w:type="dxa"/>
            <w:vMerge/>
            <w:tcBorders>
              <w:left w:val="single" w:sz="4" w:space="0" w:color="auto"/>
            </w:tcBorders>
            <w:shd w:val="clear" w:color="auto" w:fill="FFFFFF"/>
          </w:tcPr>
          <w:p w14:paraId="047B38B3" w14:textId="77777777" w:rsidR="00EA6593" w:rsidRPr="00674C15" w:rsidRDefault="00EA6593"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63AE2B4" w14:textId="77777777" w:rsidR="00EA6593" w:rsidRPr="00674C15" w:rsidRDefault="00EA6593"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C17C54C"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120403</w:t>
            </w:r>
          </w:p>
        </w:tc>
        <w:tc>
          <w:tcPr>
            <w:tcW w:w="5826" w:type="dxa"/>
            <w:tcBorders>
              <w:top w:val="single" w:sz="4" w:space="0" w:color="auto"/>
              <w:left w:val="single" w:sz="4" w:space="0" w:color="auto"/>
            </w:tcBorders>
            <w:shd w:val="clear" w:color="auto" w:fill="FFFFFF"/>
          </w:tcPr>
          <w:p w14:paraId="56F8A709" w14:textId="77777777" w:rsidR="00EA6593" w:rsidRPr="00674C15" w:rsidRDefault="00EA6593" w:rsidP="00674C15">
            <w:pPr>
              <w:spacing w:after="120"/>
              <w:ind w:left="120"/>
              <w:rPr>
                <w:rFonts w:ascii="Sylfaen" w:hAnsi="Sylfaen"/>
                <w:sz w:val="20"/>
                <w:szCs w:val="20"/>
              </w:rPr>
            </w:pPr>
            <w:r w:rsidRPr="00674C15">
              <w:rPr>
                <w:rStyle w:val="11pt"/>
                <w:rFonts w:ascii="Sylfaen" w:eastAsia="Courier New" w:hAnsi="Sylfaen"/>
                <w:sz w:val="20"/>
                <w:szCs w:val="20"/>
              </w:rPr>
              <w:t>կենսաբանական (իմունաբանական) դեղապատրաստուկի փոփոխության իրականացում</w:t>
            </w:r>
          </w:p>
        </w:tc>
        <w:tc>
          <w:tcPr>
            <w:tcW w:w="1262" w:type="dxa"/>
            <w:tcBorders>
              <w:top w:val="single" w:sz="4" w:space="0" w:color="auto"/>
              <w:left w:val="single" w:sz="4" w:space="0" w:color="auto"/>
            </w:tcBorders>
            <w:shd w:val="clear" w:color="auto" w:fill="FFFFFF"/>
          </w:tcPr>
          <w:p w14:paraId="1C2CE77A"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Բ. II.է.5</w:t>
            </w:r>
          </w:p>
        </w:tc>
        <w:tc>
          <w:tcPr>
            <w:tcW w:w="2037" w:type="dxa"/>
            <w:tcBorders>
              <w:top w:val="single" w:sz="4" w:space="0" w:color="auto"/>
              <w:left w:val="single" w:sz="4" w:space="0" w:color="auto"/>
              <w:right w:val="single" w:sz="4" w:space="0" w:color="auto"/>
            </w:tcBorders>
            <w:shd w:val="clear" w:color="auto" w:fill="FFFFFF"/>
          </w:tcPr>
          <w:p w14:paraId="01B8F9AF" w14:textId="77777777" w:rsidR="00EA6593" w:rsidRPr="00674C15" w:rsidRDefault="00EA6593"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566B489A" w14:textId="77777777" w:rsidTr="00FD76E0">
        <w:trPr>
          <w:jc w:val="center"/>
        </w:trPr>
        <w:tc>
          <w:tcPr>
            <w:tcW w:w="2069" w:type="dxa"/>
            <w:vMerge w:val="restart"/>
            <w:tcBorders>
              <w:top w:val="single" w:sz="4" w:space="0" w:color="auto"/>
              <w:left w:val="single" w:sz="4" w:space="0" w:color="auto"/>
            </w:tcBorders>
            <w:shd w:val="clear" w:color="auto" w:fill="FFFFFF"/>
          </w:tcPr>
          <w:p w14:paraId="6DEA9B7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13</w:t>
            </w:r>
          </w:p>
        </w:tc>
        <w:tc>
          <w:tcPr>
            <w:tcW w:w="12669" w:type="dxa"/>
            <w:gridSpan w:val="5"/>
            <w:tcBorders>
              <w:top w:val="single" w:sz="4" w:space="0" w:color="auto"/>
              <w:left w:val="single" w:sz="4" w:space="0" w:color="auto"/>
              <w:right w:val="single" w:sz="4" w:space="0" w:color="auto"/>
            </w:tcBorders>
            <w:shd w:val="clear" w:color="auto" w:fill="FFFFFF"/>
          </w:tcPr>
          <w:p w14:paraId="5C5C27AF"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 Կողմնակի ագենտների առնչությամբ անվտանգությունը</w:t>
            </w:r>
          </w:p>
        </w:tc>
      </w:tr>
      <w:tr w:rsidR="00E55971" w:rsidRPr="00674C15" w14:paraId="4BB4334A" w14:textId="77777777" w:rsidTr="00FD76E0">
        <w:trPr>
          <w:jc w:val="center"/>
        </w:trPr>
        <w:tc>
          <w:tcPr>
            <w:tcW w:w="2069" w:type="dxa"/>
            <w:vMerge/>
            <w:tcBorders>
              <w:left w:val="single" w:sz="4" w:space="0" w:color="auto"/>
            </w:tcBorders>
            <w:shd w:val="clear" w:color="auto" w:fill="FFFFFF"/>
          </w:tcPr>
          <w:p w14:paraId="6CCD2897"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59B113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130100</w:t>
            </w:r>
          </w:p>
        </w:tc>
        <w:tc>
          <w:tcPr>
            <w:tcW w:w="10684" w:type="dxa"/>
            <w:gridSpan w:val="4"/>
            <w:tcBorders>
              <w:top w:val="single" w:sz="4" w:space="0" w:color="auto"/>
              <w:left w:val="single" w:sz="4" w:space="0" w:color="auto"/>
              <w:right w:val="single" w:sz="4" w:space="0" w:color="auto"/>
            </w:tcBorders>
            <w:shd w:val="clear" w:color="auto" w:fill="FFFFFF"/>
          </w:tcPr>
          <w:p w14:paraId="78F0DF52"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«Կողմնակի ագենտների առնչությամբ անվտանգության գնահատում» տեղեկատվության թարմացումը (գրանցման դոսյեի 3.2.Ա.2 բաժին)</w:t>
            </w:r>
          </w:p>
        </w:tc>
      </w:tr>
      <w:tr w:rsidR="00E55971" w:rsidRPr="00674C15" w14:paraId="4E7C2F9E" w14:textId="77777777" w:rsidTr="00FD76E0">
        <w:trPr>
          <w:jc w:val="center"/>
        </w:trPr>
        <w:tc>
          <w:tcPr>
            <w:tcW w:w="2069" w:type="dxa"/>
            <w:vMerge/>
            <w:tcBorders>
              <w:left w:val="single" w:sz="4" w:space="0" w:color="auto"/>
            </w:tcBorders>
            <w:shd w:val="clear" w:color="auto" w:fill="FFFFFF"/>
          </w:tcPr>
          <w:p w14:paraId="5B208A4D"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A66A5CF"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EF3B704" w14:textId="77777777" w:rsidR="00E55971" w:rsidRPr="00674C15" w:rsidRDefault="00E55971" w:rsidP="00DD5685">
            <w:pPr>
              <w:jc w:val="center"/>
              <w:rPr>
                <w:rFonts w:ascii="Sylfaen" w:hAnsi="Sylfaen"/>
                <w:sz w:val="20"/>
                <w:szCs w:val="20"/>
              </w:rPr>
            </w:pPr>
            <w:r w:rsidRPr="00674C15">
              <w:rPr>
                <w:rStyle w:val="11pt"/>
                <w:rFonts w:ascii="Sylfaen" w:eastAsia="Courier New" w:hAnsi="Sylfaen"/>
                <w:sz w:val="20"/>
                <w:szCs w:val="20"/>
              </w:rPr>
              <w:t>130101</w:t>
            </w:r>
          </w:p>
        </w:tc>
        <w:tc>
          <w:tcPr>
            <w:tcW w:w="5826" w:type="dxa"/>
            <w:tcBorders>
              <w:top w:val="single" w:sz="4" w:space="0" w:color="auto"/>
              <w:left w:val="single" w:sz="4" w:space="0" w:color="auto"/>
            </w:tcBorders>
            <w:shd w:val="clear" w:color="auto" w:fill="FFFFFF"/>
          </w:tcPr>
          <w:p w14:paraId="06C0CC81" w14:textId="77777777" w:rsidR="00E55971" w:rsidRPr="00674C15" w:rsidRDefault="00E55971" w:rsidP="00DD5685">
            <w:pPr>
              <w:ind w:left="120"/>
              <w:rPr>
                <w:rFonts w:ascii="Sylfaen" w:hAnsi="Sylfaen"/>
                <w:sz w:val="20"/>
                <w:szCs w:val="20"/>
              </w:rPr>
            </w:pPr>
            <w:r w:rsidRPr="00674C15">
              <w:rPr>
                <w:rStyle w:val="11pt"/>
                <w:rFonts w:ascii="Sylfaen" w:eastAsia="Courier New" w:hAnsi="Sylfaen"/>
                <w:sz w:val="20"/>
                <w:szCs w:val="20"/>
              </w:rPr>
              <w:t>մեկ կամ ավելի կողմնակի ագենտների համար առաջին անգամ ուսումնասիրված արտադրական փուլերին առնչվող հետազոտությունները</w:t>
            </w:r>
          </w:p>
        </w:tc>
        <w:tc>
          <w:tcPr>
            <w:tcW w:w="1262" w:type="dxa"/>
            <w:tcBorders>
              <w:top w:val="single" w:sz="4" w:space="0" w:color="auto"/>
              <w:left w:val="single" w:sz="4" w:space="0" w:color="auto"/>
            </w:tcBorders>
            <w:shd w:val="clear" w:color="auto" w:fill="FFFFFF"/>
          </w:tcPr>
          <w:p w14:paraId="2D721F3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II.3.1</w:t>
            </w:r>
          </w:p>
        </w:tc>
        <w:tc>
          <w:tcPr>
            <w:tcW w:w="2037" w:type="dxa"/>
            <w:tcBorders>
              <w:top w:val="single" w:sz="4" w:space="0" w:color="auto"/>
              <w:left w:val="single" w:sz="4" w:space="0" w:color="auto"/>
              <w:right w:val="single" w:sz="4" w:space="0" w:color="auto"/>
            </w:tcBorders>
            <w:shd w:val="clear" w:color="auto" w:fill="FFFFFF"/>
          </w:tcPr>
          <w:p w14:paraId="0E25781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4E086AE7" w14:textId="77777777" w:rsidTr="00FD76E0">
        <w:trPr>
          <w:trHeight w:val="1294"/>
          <w:jc w:val="center"/>
        </w:trPr>
        <w:tc>
          <w:tcPr>
            <w:tcW w:w="2069" w:type="dxa"/>
            <w:vMerge/>
            <w:tcBorders>
              <w:left w:val="single" w:sz="4" w:space="0" w:color="auto"/>
            </w:tcBorders>
            <w:shd w:val="clear" w:color="auto" w:fill="FFFFFF"/>
          </w:tcPr>
          <w:p w14:paraId="0D3B9B84"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2C9C5A2"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1AFB7E9" w14:textId="77777777" w:rsidR="00E55971" w:rsidRPr="00674C15" w:rsidRDefault="00E55971" w:rsidP="00DD5685">
            <w:pPr>
              <w:jc w:val="center"/>
              <w:rPr>
                <w:rFonts w:ascii="Sylfaen" w:hAnsi="Sylfaen"/>
                <w:sz w:val="20"/>
                <w:szCs w:val="20"/>
              </w:rPr>
            </w:pPr>
            <w:r w:rsidRPr="00674C15">
              <w:rPr>
                <w:rStyle w:val="11pt"/>
                <w:rFonts w:ascii="Sylfaen" w:eastAsia="Courier New" w:hAnsi="Sylfaen"/>
                <w:sz w:val="20"/>
                <w:szCs w:val="20"/>
              </w:rPr>
              <w:t>130102</w:t>
            </w:r>
          </w:p>
        </w:tc>
        <w:tc>
          <w:tcPr>
            <w:tcW w:w="5826" w:type="dxa"/>
            <w:tcBorders>
              <w:top w:val="single" w:sz="4" w:space="0" w:color="auto"/>
              <w:left w:val="single" w:sz="4" w:space="0" w:color="auto"/>
            </w:tcBorders>
            <w:shd w:val="clear" w:color="auto" w:fill="FFFFFF"/>
          </w:tcPr>
          <w:p w14:paraId="5D2F3A3D" w14:textId="77777777" w:rsidR="00E55971" w:rsidRPr="00674C15" w:rsidRDefault="00E55971" w:rsidP="00DD5685">
            <w:pPr>
              <w:ind w:left="120"/>
              <w:rPr>
                <w:rFonts w:ascii="Sylfaen" w:hAnsi="Sylfaen"/>
                <w:sz w:val="20"/>
                <w:szCs w:val="20"/>
              </w:rPr>
            </w:pPr>
            <w:r w:rsidRPr="00674C15">
              <w:rPr>
                <w:rStyle w:val="11pt"/>
                <w:rFonts w:ascii="Sylfaen" w:eastAsia="Courier New" w:hAnsi="Sylfaen"/>
                <w:sz w:val="20"/>
                <w:szCs w:val="20"/>
              </w:rPr>
              <w:t>գրանցման դոսյեում ավելի վաղ ընդգրկված արտադրական փուլերին եւ կողմնակի ագենտներին առնչվող հնացած հետազոտությունների փոխարինումը՝ փոփոխելով ռիսկերի գնահատումը</w:t>
            </w:r>
          </w:p>
        </w:tc>
        <w:tc>
          <w:tcPr>
            <w:tcW w:w="1262" w:type="dxa"/>
            <w:tcBorders>
              <w:top w:val="single" w:sz="4" w:space="0" w:color="auto"/>
              <w:left w:val="single" w:sz="4" w:space="0" w:color="auto"/>
            </w:tcBorders>
            <w:shd w:val="clear" w:color="auto" w:fill="FFFFFF"/>
          </w:tcPr>
          <w:p w14:paraId="77DA12C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II.3.1</w:t>
            </w:r>
          </w:p>
        </w:tc>
        <w:tc>
          <w:tcPr>
            <w:tcW w:w="2037" w:type="dxa"/>
            <w:tcBorders>
              <w:top w:val="single" w:sz="4" w:space="0" w:color="auto"/>
              <w:left w:val="single" w:sz="4" w:space="0" w:color="auto"/>
              <w:right w:val="single" w:sz="4" w:space="0" w:color="auto"/>
            </w:tcBorders>
            <w:shd w:val="clear" w:color="auto" w:fill="FFFFFF"/>
          </w:tcPr>
          <w:p w14:paraId="040EFCE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56EC5F30" w14:textId="77777777" w:rsidTr="00FD76E0">
        <w:trPr>
          <w:jc w:val="center"/>
        </w:trPr>
        <w:tc>
          <w:tcPr>
            <w:tcW w:w="2069" w:type="dxa"/>
            <w:vMerge/>
            <w:tcBorders>
              <w:left w:val="single" w:sz="4" w:space="0" w:color="auto"/>
            </w:tcBorders>
            <w:shd w:val="clear" w:color="auto" w:fill="FFFFFF"/>
          </w:tcPr>
          <w:p w14:paraId="33FA02F9"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950E93E"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010C0BF" w14:textId="77777777" w:rsidR="00E55971" w:rsidRPr="00674C15" w:rsidRDefault="00E55971" w:rsidP="00DD5685">
            <w:pPr>
              <w:ind w:left="260"/>
              <w:rPr>
                <w:rFonts w:ascii="Sylfaen" w:hAnsi="Sylfaen"/>
                <w:sz w:val="20"/>
                <w:szCs w:val="20"/>
              </w:rPr>
            </w:pPr>
            <w:r w:rsidRPr="00674C15">
              <w:rPr>
                <w:rStyle w:val="11pt"/>
                <w:rFonts w:ascii="Sylfaen" w:eastAsia="Courier New" w:hAnsi="Sylfaen"/>
                <w:sz w:val="20"/>
                <w:szCs w:val="20"/>
              </w:rPr>
              <w:t>130103</w:t>
            </w:r>
          </w:p>
        </w:tc>
        <w:tc>
          <w:tcPr>
            <w:tcW w:w="5826" w:type="dxa"/>
            <w:tcBorders>
              <w:top w:val="single" w:sz="4" w:space="0" w:color="auto"/>
              <w:left w:val="single" w:sz="4" w:space="0" w:color="auto"/>
            </w:tcBorders>
            <w:shd w:val="clear" w:color="auto" w:fill="FFFFFF"/>
          </w:tcPr>
          <w:p w14:paraId="2DBF3555" w14:textId="77777777" w:rsidR="00E55971" w:rsidRPr="00674C15" w:rsidRDefault="00E55971" w:rsidP="00DD5685">
            <w:pPr>
              <w:ind w:left="120"/>
              <w:rPr>
                <w:rFonts w:ascii="Sylfaen" w:hAnsi="Sylfaen"/>
                <w:sz w:val="20"/>
                <w:szCs w:val="20"/>
              </w:rPr>
            </w:pPr>
            <w:r w:rsidRPr="00674C15">
              <w:rPr>
                <w:rStyle w:val="11pt"/>
                <w:rFonts w:ascii="Sylfaen" w:eastAsia="Courier New" w:hAnsi="Sylfaen"/>
                <w:sz w:val="20"/>
                <w:szCs w:val="20"/>
              </w:rPr>
              <w:t>գրանցման դոսյեում ավելի վաղ ընդգրկված արտադրական փուլերին եւ կողմնակի ագենտներին առնչվող հնացած հետազոտությունների փոխարինումը՝ առանց ռիսկերի գնահատման փոփոխության</w:t>
            </w:r>
          </w:p>
        </w:tc>
        <w:tc>
          <w:tcPr>
            <w:tcW w:w="1262" w:type="dxa"/>
            <w:tcBorders>
              <w:top w:val="single" w:sz="4" w:space="0" w:color="auto"/>
              <w:left w:val="single" w:sz="4" w:space="0" w:color="auto"/>
            </w:tcBorders>
            <w:shd w:val="clear" w:color="auto" w:fill="FFFFFF"/>
          </w:tcPr>
          <w:p w14:paraId="1B6DBE78"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 II.3.1</w:t>
            </w:r>
          </w:p>
        </w:tc>
        <w:tc>
          <w:tcPr>
            <w:tcW w:w="2037" w:type="dxa"/>
            <w:tcBorders>
              <w:top w:val="single" w:sz="4" w:space="0" w:color="auto"/>
              <w:left w:val="single" w:sz="4" w:space="0" w:color="auto"/>
              <w:right w:val="single" w:sz="4" w:space="0" w:color="auto"/>
            </w:tcBorders>
            <w:shd w:val="clear" w:color="auto" w:fill="FFFFFF"/>
          </w:tcPr>
          <w:p w14:paraId="5C30CB1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74E9B6E0" w14:textId="77777777" w:rsidTr="00FD76E0">
        <w:trPr>
          <w:jc w:val="center"/>
        </w:trPr>
        <w:tc>
          <w:tcPr>
            <w:tcW w:w="2069" w:type="dxa"/>
            <w:vMerge w:val="restart"/>
            <w:tcBorders>
              <w:top w:val="single" w:sz="4" w:space="0" w:color="auto"/>
              <w:left w:val="single" w:sz="4" w:space="0" w:color="auto"/>
            </w:tcBorders>
            <w:shd w:val="clear" w:color="auto" w:fill="FFFFFF"/>
          </w:tcPr>
          <w:p w14:paraId="450C9DD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14</w:t>
            </w:r>
          </w:p>
        </w:tc>
        <w:tc>
          <w:tcPr>
            <w:tcW w:w="12669" w:type="dxa"/>
            <w:gridSpan w:val="5"/>
            <w:tcBorders>
              <w:top w:val="single" w:sz="4" w:space="0" w:color="auto"/>
              <w:left w:val="single" w:sz="4" w:space="0" w:color="auto"/>
              <w:right w:val="single" w:sz="4" w:space="0" w:color="auto"/>
            </w:tcBorders>
            <w:shd w:val="clear" w:color="auto" w:fill="FFFFFF"/>
          </w:tcPr>
          <w:p w14:paraId="1010F091"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Եվրոպական դեղագրքի մենագրությանը համապատասխանության սերտիֆիկատ (ՍԵՐ) եւ (կամ) Եվրասիական տնտեսական միության կամ Եվրասիական տնտեսական միության անդամ պետության Դեղագրքի հոդվածին համապատասխանությունը</w:t>
            </w:r>
          </w:p>
        </w:tc>
      </w:tr>
      <w:tr w:rsidR="00E55971" w:rsidRPr="00674C15" w14:paraId="1D65BD4F" w14:textId="77777777" w:rsidTr="00FD76E0">
        <w:trPr>
          <w:jc w:val="center"/>
        </w:trPr>
        <w:tc>
          <w:tcPr>
            <w:tcW w:w="2069" w:type="dxa"/>
            <w:vMerge/>
            <w:tcBorders>
              <w:left w:val="single" w:sz="4" w:space="0" w:color="auto"/>
            </w:tcBorders>
            <w:shd w:val="clear" w:color="auto" w:fill="FFFFFF"/>
          </w:tcPr>
          <w:p w14:paraId="4519A52A"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3E2046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140100</w:t>
            </w:r>
          </w:p>
        </w:tc>
        <w:tc>
          <w:tcPr>
            <w:tcW w:w="10684" w:type="dxa"/>
            <w:gridSpan w:val="4"/>
            <w:tcBorders>
              <w:top w:val="single" w:sz="4" w:space="0" w:color="auto"/>
              <w:left w:val="single" w:sz="4" w:space="0" w:color="auto"/>
              <w:right w:val="single" w:sz="4" w:space="0" w:color="auto"/>
            </w:tcBorders>
            <w:shd w:val="clear" w:color="auto" w:fill="FFFFFF"/>
          </w:tcPr>
          <w:p w14:paraId="10D02D47" w14:textId="77777777" w:rsidR="00E55971" w:rsidRPr="00674C15" w:rsidRDefault="00E55971" w:rsidP="00674C15">
            <w:pPr>
              <w:spacing w:after="120"/>
              <w:rPr>
                <w:rFonts w:ascii="Sylfaen" w:hAnsi="Sylfaen"/>
                <w:sz w:val="20"/>
                <w:szCs w:val="20"/>
              </w:rPr>
            </w:pPr>
            <w:r w:rsidRPr="00674C15">
              <w:rPr>
                <w:rStyle w:val="11pt"/>
                <w:rFonts w:ascii="Sylfaen" w:eastAsia="Courier New" w:hAnsi="Sylfaen"/>
                <w:sz w:val="20"/>
                <w:szCs w:val="20"/>
              </w:rPr>
              <w:t>դեղագործական բաղադրամասի, դեղագործական բաղադրամասի արտադրության գործընթացում օգտագործվող ելանյութի (ռեակտիվի, միջանկյալ արտադրանքի), օժանդակ նյութի՝ Եվրոպական դեղագրքի մենագրությանը համապատասխանության նոր կամ թարմացված սերտիֆիկատ ներկայացնելը կամ դրա բացառումը</w:t>
            </w:r>
          </w:p>
        </w:tc>
      </w:tr>
      <w:tr w:rsidR="00E55971" w:rsidRPr="00674C15" w14:paraId="58D476AF" w14:textId="77777777" w:rsidTr="00FD76E0">
        <w:trPr>
          <w:jc w:val="center"/>
        </w:trPr>
        <w:tc>
          <w:tcPr>
            <w:tcW w:w="2069" w:type="dxa"/>
            <w:vMerge/>
            <w:tcBorders>
              <w:left w:val="single" w:sz="4" w:space="0" w:color="auto"/>
            </w:tcBorders>
            <w:shd w:val="clear" w:color="auto" w:fill="FFFFFF"/>
          </w:tcPr>
          <w:p w14:paraId="631C423C"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E25DD06"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D9D183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140101</w:t>
            </w:r>
          </w:p>
        </w:tc>
        <w:tc>
          <w:tcPr>
            <w:tcW w:w="5826" w:type="dxa"/>
            <w:tcBorders>
              <w:top w:val="single" w:sz="4" w:space="0" w:color="auto"/>
              <w:left w:val="single" w:sz="4" w:space="0" w:color="auto"/>
            </w:tcBorders>
            <w:shd w:val="clear" w:color="auto" w:fill="FFFFFF"/>
          </w:tcPr>
          <w:p w14:paraId="2EB75C3D"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Եվրոպական դեղագրքի մենագրությանը համապատասխանության նոր սերտիֆիկատ՝ ավելի վաղ հավանության արժանացրած արտադրողից</w:t>
            </w:r>
          </w:p>
        </w:tc>
        <w:tc>
          <w:tcPr>
            <w:tcW w:w="1262" w:type="dxa"/>
            <w:tcBorders>
              <w:top w:val="single" w:sz="4" w:space="0" w:color="auto"/>
              <w:left w:val="single" w:sz="4" w:space="0" w:color="auto"/>
            </w:tcBorders>
            <w:shd w:val="clear" w:color="auto" w:fill="FFFFFF"/>
          </w:tcPr>
          <w:p w14:paraId="4B5A4A9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Բ.III.1</w:t>
            </w:r>
          </w:p>
        </w:tc>
        <w:tc>
          <w:tcPr>
            <w:tcW w:w="2037" w:type="dxa"/>
            <w:tcBorders>
              <w:top w:val="single" w:sz="4" w:space="0" w:color="auto"/>
              <w:left w:val="single" w:sz="4" w:space="0" w:color="auto"/>
              <w:right w:val="single" w:sz="4" w:space="0" w:color="auto"/>
            </w:tcBorders>
            <w:shd w:val="clear" w:color="auto" w:fill="FFFFFF"/>
          </w:tcPr>
          <w:p w14:paraId="61ECE9D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08C0BBAF" w14:textId="77777777" w:rsidTr="00FD76E0">
        <w:trPr>
          <w:jc w:val="center"/>
        </w:trPr>
        <w:tc>
          <w:tcPr>
            <w:tcW w:w="2069" w:type="dxa"/>
            <w:vMerge/>
            <w:tcBorders>
              <w:left w:val="single" w:sz="4" w:space="0" w:color="auto"/>
            </w:tcBorders>
            <w:shd w:val="clear" w:color="auto" w:fill="FFFFFF"/>
          </w:tcPr>
          <w:p w14:paraId="69DA08A4"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C8A5916"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288953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140102</w:t>
            </w:r>
          </w:p>
        </w:tc>
        <w:tc>
          <w:tcPr>
            <w:tcW w:w="5826" w:type="dxa"/>
            <w:tcBorders>
              <w:top w:val="single" w:sz="4" w:space="0" w:color="auto"/>
              <w:left w:val="single" w:sz="4" w:space="0" w:color="auto"/>
            </w:tcBorders>
            <w:shd w:val="clear" w:color="auto" w:fill="FFFFFF"/>
          </w:tcPr>
          <w:p w14:paraId="1CD0E19B"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Եվրոպական դեղագրքի մենագրությանը համապատասխանության թարմացված սերտիֆիկատ՝ ավելի վաղ հավանության արժանացրած արտադրողից</w:t>
            </w:r>
          </w:p>
        </w:tc>
        <w:tc>
          <w:tcPr>
            <w:tcW w:w="1262" w:type="dxa"/>
            <w:tcBorders>
              <w:top w:val="single" w:sz="4" w:space="0" w:color="auto"/>
              <w:left w:val="single" w:sz="4" w:space="0" w:color="auto"/>
            </w:tcBorders>
            <w:shd w:val="clear" w:color="auto" w:fill="FFFFFF"/>
          </w:tcPr>
          <w:p w14:paraId="146BB88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Բ.III.1</w:t>
            </w:r>
          </w:p>
        </w:tc>
        <w:tc>
          <w:tcPr>
            <w:tcW w:w="2037" w:type="dxa"/>
            <w:tcBorders>
              <w:top w:val="single" w:sz="4" w:space="0" w:color="auto"/>
              <w:left w:val="single" w:sz="4" w:space="0" w:color="auto"/>
              <w:right w:val="single" w:sz="4" w:space="0" w:color="auto"/>
            </w:tcBorders>
            <w:shd w:val="clear" w:color="auto" w:fill="FFFFFF"/>
          </w:tcPr>
          <w:p w14:paraId="0391BB07"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67E68C19" w14:textId="77777777" w:rsidTr="00FD76E0">
        <w:trPr>
          <w:jc w:val="center"/>
        </w:trPr>
        <w:tc>
          <w:tcPr>
            <w:tcW w:w="2069" w:type="dxa"/>
            <w:vMerge/>
            <w:tcBorders>
              <w:left w:val="single" w:sz="4" w:space="0" w:color="auto"/>
            </w:tcBorders>
            <w:shd w:val="clear" w:color="auto" w:fill="FFFFFF"/>
          </w:tcPr>
          <w:p w14:paraId="64ECEEA1"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08B9052"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352C80F7"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140103</w:t>
            </w:r>
          </w:p>
        </w:tc>
        <w:tc>
          <w:tcPr>
            <w:tcW w:w="5826" w:type="dxa"/>
            <w:tcBorders>
              <w:top w:val="single" w:sz="4" w:space="0" w:color="auto"/>
              <w:left w:val="single" w:sz="4" w:space="0" w:color="auto"/>
              <w:bottom w:val="single" w:sz="4" w:space="0" w:color="auto"/>
            </w:tcBorders>
            <w:shd w:val="clear" w:color="auto" w:fill="FFFFFF"/>
          </w:tcPr>
          <w:p w14:paraId="075C6238"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Եվրոպական դեղագրքի մենագրությանը համապատասխանության նոր սերտիֆիկատ՝ նոր արտադրողից (փոխարինումը կամ ավելացումը)</w:t>
            </w:r>
          </w:p>
        </w:tc>
        <w:tc>
          <w:tcPr>
            <w:tcW w:w="1262" w:type="dxa"/>
            <w:tcBorders>
              <w:top w:val="single" w:sz="4" w:space="0" w:color="auto"/>
              <w:left w:val="single" w:sz="4" w:space="0" w:color="auto"/>
              <w:bottom w:val="single" w:sz="4" w:space="0" w:color="auto"/>
            </w:tcBorders>
            <w:shd w:val="clear" w:color="auto" w:fill="FFFFFF"/>
          </w:tcPr>
          <w:p w14:paraId="7E30B3B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D6A73B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44867D06" w14:textId="77777777" w:rsidTr="00FD76E0">
        <w:trPr>
          <w:jc w:val="center"/>
        </w:trPr>
        <w:tc>
          <w:tcPr>
            <w:tcW w:w="2069" w:type="dxa"/>
            <w:vMerge/>
            <w:tcBorders>
              <w:left w:val="single" w:sz="4" w:space="0" w:color="auto"/>
            </w:tcBorders>
            <w:shd w:val="clear" w:color="auto" w:fill="FFFFFF"/>
          </w:tcPr>
          <w:p w14:paraId="129979A5"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4DC6B43"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70BA549" w14:textId="77777777" w:rsidR="00E55971" w:rsidRPr="00674C15" w:rsidRDefault="00E55971" w:rsidP="00674C15">
            <w:pPr>
              <w:spacing w:after="120"/>
              <w:ind w:left="340"/>
              <w:rPr>
                <w:rFonts w:ascii="Sylfaen" w:hAnsi="Sylfaen"/>
                <w:sz w:val="20"/>
                <w:szCs w:val="20"/>
              </w:rPr>
            </w:pPr>
            <w:r w:rsidRPr="00674C15">
              <w:rPr>
                <w:rStyle w:val="11pt"/>
                <w:rFonts w:ascii="Sylfaen" w:eastAsia="Courier New" w:hAnsi="Sylfaen"/>
                <w:sz w:val="20"/>
                <w:szCs w:val="20"/>
              </w:rPr>
              <w:t>140104</w:t>
            </w:r>
          </w:p>
        </w:tc>
        <w:tc>
          <w:tcPr>
            <w:tcW w:w="5826" w:type="dxa"/>
            <w:tcBorders>
              <w:top w:val="single" w:sz="4" w:space="0" w:color="auto"/>
              <w:left w:val="single" w:sz="4" w:space="0" w:color="auto"/>
            </w:tcBorders>
            <w:shd w:val="clear" w:color="auto" w:fill="FFFFFF"/>
          </w:tcPr>
          <w:p w14:paraId="54D0A0FC"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Եվրոպական դեղագրքի մենագրությանը համապատասխանության սերտիֆիկատի բացառում (այն դեպքում, երբ նյութին կցվել է մի քանի սերտիֆիկատ)</w:t>
            </w:r>
          </w:p>
        </w:tc>
        <w:tc>
          <w:tcPr>
            <w:tcW w:w="1262" w:type="dxa"/>
            <w:tcBorders>
              <w:top w:val="single" w:sz="4" w:space="0" w:color="auto"/>
              <w:left w:val="single" w:sz="4" w:space="0" w:color="auto"/>
            </w:tcBorders>
            <w:shd w:val="clear" w:color="auto" w:fill="FFFFFF"/>
          </w:tcPr>
          <w:p w14:paraId="62BCB79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 III.1</w:t>
            </w:r>
          </w:p>
        </w:tc>
        <w:tc>
          <w:tcPr>
            <w:tcW w:w="2037" w:type="dxa"/>
            <w:tcBorders>
              <w:top w:val="single" w:sz="4" w:space="0" w:color="auto"/>
              <w:left w:val="single" w:sz="4" w:space="0" w:color="auto"/>
              <w:right w:val="single" w:sz="4" w:space="0" w:color="auto"/>
            </w:tcBorders>
            <w:shd w:val="clear" w:color="auto" w:fill="FFFFFF"/>
          </w:tcPr>
          <w:p w14:paraId="7CDCFA97"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4DEF77CC" w14:textId="77777777" w:rsidTr="00FD76E0">
        <w:trPr>
          <w:jc w:val="center"/>
        </w:trPr>
        <w:tc>
          <w:tcPr>
            <w:tcW w:w="2069" w:type="dxa"/>
            <w:vMerge/>
            <w:tcBorders>
              <w:left w:val="single" w:sz="4" w:space="0" w:color="auto"/>
            </w:tcBorders>
            <w:shd w:val="clear" w:color="auto" w:fill="FFFFFF"/>
          </w:tcPr>
          <w:p w14:paraId="767726E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41CFA1C"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6B3DE02" w14:textId="77777777" w:rsidR="00E55971" w:rsidRPr="00674C15" w:rsidRDefault="00E55971" w:rsidP="00674C15">
            <w:pPr>
              <w:spacing w:after="120"/>
              <w:ind w:left="340"/>
              <w:rPr>
                <w:rFonts w:ascii="Sylfaen" w:hAnsi="Sylfaen"/>
                <w:sz w:val="20"/>
                <w:szCs w:val="20"/>
              </w:rPr>
            </w:pPr>
            <w:r w:rsidRPr="00674C15">
              <w:rPr>
                <w:rStyle w:val="11pt"/>
                <w:rFonts w:ascii="Sylfaen" w:eastAsia="Courier New" w:hAnsi="Sylfaen"/>
                <w:sz w:val="20"/>
                <w:szCs w:val="20"/>
              </w:rPr>
              <w:t>140105</w:t>
            </w:r>
          </w:p>
        </w:tc>
        <w:tc>
          <w:tcPr>
            <w:tcW w:w="5826" w:type="dxa"/>
            <w:tcBorders>
              <w:top w:val="single" w:sz="4" w:space="0" w:color="auto"/>
              <w:left w:val="single" w:sz="4" w:space="0" w:color="auto"/>
            </w:tcBorders>
            <w:shd w:val="clear" w:color="auto" w:fill="FFFFFF"/>
          </w:tcPr>
          <w:p w14:paraId="6D58EAC2"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Եվրոպական դեղագրքի մենագրությանը համապատասխանության նոր սերտիֆիկատ՝ ոչ մանրէազերծ ակտիվ դեղագործական բաղադրամասի համար, որը ենթակա է օգտագործման մանրէազերծ դեղապատրաստուկի մեջ՝ սինթեզման վերջին փուլում ջրի օգտագործման դեպքում, իսկ նյութի առնչությամբ էնդոտոքսինների բացակայությունը դրանում չի հաստատվել</w:t>
            </w:r>
          </w:p>
        </w:tc>
        <w:tc>
          <w:tcPr>
            <w:tcW w:w="1262" w:type="dxa"/>
            <w:tcBorders>
              <w:top w:val="single" w:sz="4" w:space="0" w:color="auto"/>
              <w:left w:val="single" w:sz="4" w:space="0" w:color="auto"/>
            </w:tcBorders>
            <w:shd w:val="clear" w:color="auto" w:fill="FFFFFF"/>
          </w:tcPr>
          <w:p w14:paraId="0733146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 III.1</w:t>
            </w:r>
          </w:p>
        </w:tc>
        <w:tc>
          <w:tcPr>
            <w:tcW w:w="2037" w:type="dxa"/>
            <w:tcBorders>
              <w:top w:val="single" w:sz="4" w:space="0" w:color="auto"/>
              <w:left w:val="single" w:sz="4" w:space="0" w:color="auto"/>
              <w:right w:val="single" w:sz="4" w:space="0" w:color="auto"/>
            </w:tcBorders>
            <w:shd w:val="clear" w:color="auto" w:fill="FFFFFF"/>
          </w:tcPr>
          <w:p w14:paraId="4DA1A97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333E7189" w14:textId="77777777" w:rsidTr="00FD76E0">
        <w:trPr>
          <w:jc w:val="center"/>
        </w:trPr>
        <w:tc>
          <w:tcPr>
            <w:tcW w:w="2069" w:type="dxa"/>
            <w:vMerge/>
            <w:tcBorders>
              <w:left w:val="single" w:sz="4" w:space="0" w:color="auto"/>
            </w:tcBorders>
            <w:shd w:val="clear" w:color="auto" w:fill="FFFFFF"/>
          </w:tcPr>
          <w:p w14:paraId="76D3BC13"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3E3257B"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C21ADD6" w14:textId="77777777" w:rsidR="00E55971" w:rsidRPr="00674C15" w:rsidRDefault="00E55971" w:rsidP="00674C15">
            <w:pPr>
              <w:spacing w:after="120"/>
              <w:ind w:left="340"/>
              <w:rPr>
                <w:rFonts w:ascii="Sylfaen" w:hAnsi="Sylfaen"/>
                <w:sz w:val="20"/>
                <w:szCs w:val="20"/>
              </w:rPr>
            </w:pPr>
            <w:r w:rsidRPr="00674C15">
              <w:rPr>
                <w:rStyle w:val="11pt"/>
                <w:rFonts w:ascii="Sylfaen" w:eastAsia="Courier New" w:hAnsi="Sylfaen"/>
                <w:sz w:val="20"/>
                <w:szCs w:val="20"/>
              </w:rPr>
              <w:t>140106</w:t>
            </w:r>
          </w:p>
        </w:tc>
        <w:tc>
          <w:tcPr>
            <w:tcW w:w="5826" w:type="dxa"/>
            <w:tcBorders>
              <w:top w:val="single" w:sz="4" w:space="0" w:color="auto"/>
              <w:left w:val="single" w:sz="4" w:space="0" w:color="auto"/>
            </w:tcBorders>
            <w:shd w:val="clear" w:color="auto" w:fill="FFFFFF"/>
          </w:tcPr>
          <w:p w14:paraId="2316AF87"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 xml:space="preserve">ակտիվ դեղագործական բաղադրամասի (ելանյութի (ռեակտիվի, միջանկյալ արտադրանքի), օժանդակ նյութի) համար տրանսմիսիվ սպունգանման էնցեֆալոպատիայի մասով Եվրոպական դեղագրքի մենագրությանը համապատասխանության սերտիֆիկատ, ակտիվ դեղագործական բաղադրամասի համար տրանսմիսիվ սպունգանման էնցեֆալոպատիայի մասով Եվրոպական դեղագրքի մենագրությանը համապատասխանության նոր </w:t>
            </w:r>
            <w:r w:rsidRPr="00674C15">
              <w:rPr>
                <w:rStyle w:val="11pt"/>
                <w:rFonts w:ascii="Sylfaen" w:eastAsia="Courier New" w:hAnsi="Sylfaen"/>
                <w:sz w:val="20"/>
                <w:szCs w:val="20"/>
              </w:rPr>
              <w:lastRenderedPageBreak/>
              <w:t>սերտիֆիկատ՝ նոր կամ ավելի վաղ հավանության արժանացած արտադրողից</w:t>
            </w:r>
          </w:p>
        </w:tc>
        <w:tc>
          <w:tcPr>
            <w:tcW w:w="1262" w:type="dxa"/>
            <w:tcBorders>
              <w:top w:val="single" w:sz="4" w:space="0" w:color="auto"/>
              <w:left w:val="single" w:sz="4" w:space="0" w:color="auto"/>
            </w:tcBorders>
            <w:shd w:val="clear" w:color="auto" w:fill="FFFFFF"/>
          </w:tcPr>
          <w:p w14:paraId="38589E2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Բ.III.1</w:t>
            </w:r>
          </w:p>
        </w:tc>
        <w:tc>
          <w:tcPr>
            <w:tcW w:w="2037" w:type="dxa"/>
            <w:tcBorders>
              <w:top w:val="single" w:sz="4" w:space="0" w:color="auto"/>
              <w:left w:val="single" w:sz="4" w:space="0" w:color="auto"/>
              <w:right w:val="single" w:sz="4" w:space="0" w:color="auto"/>
            </w:tcBorders>
            <w:shd w:val="clear" w:color="auto" w:fill="FFFFFF"/>
          </w:tcPr>
          <w:p w14:paraId="3AB7AB9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184F7F99" w14:textId="77777777" w:rsidTr="00FD76E0">
        <w:trPr>
          <w:jc w:val="center"/>
        </w:trPr>
        <w:tc>
          <w:tcPr>
            <w:tcW w:w="2069" w:type="dxa"/>
            <w:vMerge/>
            <w:tcBorders>
              <w:left w:val="single" w:sz="4" w:space="0" w:color="auto"/>
            </w:tcBorders>
            <w:shd w:val="clear" w:color="auto" w:fill="FFFFFF"/>
          </w:tcPr>
          <w:p w14:paraId="7D9658A7"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BD3EE3D"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5C675F78" w14:textId="77777777" w:rsidR="00E55971" w:rsidRPr="00674C15" w:rsidRDefault="00E55971" w:rsidP="00674C15">
            <w:pPr>
              <w:spacing w:after="120"/>
              <w:ind w:left="340"/>
              <w:rPr>
                <w:rFonts w:ascii="Sylfaen" w:hAnsi="Sylfaen"/>
                <w:sz w:val="20"/>
                <w:szCs w:val="20"/>
              </w:rPr>
            </w:pPr>
            <w:r w:rsidRPr="00674C15">
              <w:rPr>
                <w:rStyle w:val="11pt"/>
                <w:rFonts w:ascii="Sylfaen" w:eastAsia="Courier New" w:hAnsi="Sylfaen"/>
                <w:sz w:val="20"/>
                <w:szCs w:val="20"/>
              </w:rPr>
              <w:t>140107</w:t>
            </w:r>
          </w:p>
        </w:tc>
        <w:tc>
          <w:tcPr>
            <w:tcW w:w="5826" w:type="dxa"/>
            <w:tcBorders>
              <w:top w:val="single" w:sz="4" w:space="0" w:color="auto"/>
              <w:left w:val="single" w:sz="4" w:space="0" w:color="auto"/>
              <w:bottom w:val="single" w:sz="4" w:space="0" w:color="auto"/>
            </w:tcBorders>
            <w:shd w:val="clear" w:color="auto" w:fill="FFFFFF"/>
          </w:tcPr>
          <w:p w14:paraId="04C6591C"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դեղագործական բաղադրամասի</w:t>
            </w:r>
            <w:r w:rsidRPr="00674C15" w:rsidDel="00A90157">
              <w:rPr>
                <w:rStyle w:val="11pt"/>
                <w:rFonts w:ascii="Sylfaen" w:eastAsia="Courier New" w:hAnsi="Sylfaen"/>
                <w:sz w:val="20"/>
                <w:szCs w:val="20"/>
              </w:rPr>
              <w:t xml:space="preserve"> </w:t>
            </w:r>
            <w:r w:rsidRPr="00674C15">
              <w:rPr>
                <w:rStyle w:val="11pt"/>
                <w:rFonts w:ascii="Sylfaen" w:eastAsia="Courier New" w:hAnsi="Sylfaen"/>
                <w:sz w:val="20"/>
                <w:szCs w:val="20"/>
              </w:rPr>
              <w:t>(ելանյութի, ռեակտիվի, միջանկյալ արտադրանքի, օժանդակ նյութի) համար տրանսմիսիվ սպունգանման էնցեֆալոպատիայի մասով Եվրոպական դեղագրքի մենագրությանը համապատասխանության նոր սերտիֆիկատ՝ նոր կամ ավելի վաղ հավանության արժանացած արտադրողից</w:t>
            </w:r>
          </w:p>
        </w:tc>
        <w:tc>
          <w:tcPr>
            <w:tcW w:w="1262" w:type="dxa"/>
            <w:tcBorders>
              <w:top w:val="single" w:sz="4" w:space="0" w:color="auto"/>
              <w:left w:val="single" w:sz="4" w:space="0" w:color="auto"/>
              <w:bottom w:val="single" w:sz="4" w:space="0" w:color="auto"/>
            </w:tcBorders>
            <w:shd w:val="clear" w:color="auto" w:fill="FFFFFF"/>
          </w:tcPr>
          <w:p w14:paraId="48554AD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0B24A80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53A50E6B" w14:textId="77777777" w:rsidTr="00FD76E0">
        <w:trPr>
          <w:jc w:val="center"/>
        </w:trPr>
        <w:tc>
          <w:tcPr>
            <w:tcW w:w="2069" w:type="dxa"/>
            <w:vMerge/>
            <w:tcBorders>
              <w:left w:val="single" w:sz="4" w:space="0" w:color="auto"/>
            </w:tcBorders>
            <w:shd w:val="clear" w:color="auto" w:fill="FFFFFF"/>
          </w:tcPr>
          <w:p w14:paraId="3CDEBCA4"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7F7B1ED"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4719C7B" w14:textId="77777777" w:rsidR="00E55971" w:rsidRPr="00674C15" w:rsidRDefault="00E55971" w:rsidP="00674C15">
            <w:pPr>
              <w:spacing w:after="120"/>
              <w:ind w:left="260"/>
              <w:rPr>
                <w:rFonts w:ascii="Sylfaen" w:hAnsi="Sylfaen"/>
                <w:sz w:val="20"/>
                <w:szCs w:val="20"/>
              </w:rPr>
            </w:pPr>
            <w:r w:rsidRPr="00674C15">
              <w:rPr>
                <w:rStyle w:val="11pt"/>
                <w:rFonts w:ascii="Sylfaen" w:eastAsia="Courier New" w:hAnsi="Sylfaen"/>
                <w:sz w:val="20"/>
                <w:szCs w:val="20"/>
              </w:rPr>
              <w:t>140108</w:t>
            </w:r>
          </w:p>
        </w:tc>
        <w:tc>
          <w:tcPr>
            <w:tcW w:w="5826" w:type="dxa"/>
            <w:tcBorders>
              <w:top w:val="single" w:sz="4" w:space="0" w:color="auto"/>
              <w:left w:val="single" w:sz="4" w:space="0" w:color="auto"/>
            </w:tcBorders>
            <w:shd w:val="clear" w:color="auto" w:fill="FFFFFF"/>
          </w:tcPr>
          <w:p w14:paraId="158CC3D2"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(ելանյութի (ռեակտիվի, միջանկյալ արտադրանքի), օժանդակ նյութի) համար տրանսմիսիվ սպունգանման էնցեֆալոպատիայի մասով Եվրոպական դեղագրքի մենագրությանը համապատասխանության թարմացված սերտիֆիկատ՝ ավելի վաղ հավանության արժանացած արտադրողից</w:t>
            </w:r>
          </w:p>
        </w:tc>
        <w:tc>
          <w:tcPr>
            <w:tcW w:w="1262" w:type="dxa"/>
            <w:tcBorders>
              <w:top w:val="single" w:sz="4" w:space="0" w:color="auto"/>
              <w:left w:val="single" w:sz="4" w:space="0" w:color="auto"/>
            </w:tcBorders>
            <w:shd w:val="clear" w:color="auto" w:fill="FFFFFF"/>
          </w:tcPr>
          <w:p w14:paraId="54411E6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Բ.III.1</w:t>
            </w:r>
          </w:p>
        </w:tc>
        <w:tc>
          <w:tcPr>
            <w:tcW w:w="2037" w:type="dxa"/>
            <w:tcBorders>
              <w:top w:val="single" w:sz="4" w:space="0" w:color="auto"/>
              <w:left w:val="single" w:sz="4" w:space="0" w:color="auto"/>
              <w:right w:val="single" w:sz="4" w:space="0" w:color="auto"/>
            </w:tcBorders>
            <w:shd w:val="clear" w:color="auto" w:fill="FFFFFF"/>
          </w:tcPr>
          <w:p w14:paraId="61389B27"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70BEC9CE" w14:textId="77777777" w:rsidTr="00FD76E0">
        <w:trPr>
          <w:jc w:val="center"/>
        </w:trPr>
        <w:tc>
          <w:tcPr>
            <w:tcW w:w="2069" w:type="dxa"/>
            <w:vMerge/>
            <w:tcBorders>
              <w:left w:val="single" w:sz="4" w:space="0" w:color="auto"/>
            </w:tcBorders>
            <w:shd w:val="clear" w:color="auto" w:fill="FFFFFF"/>
          </w:tcPr>
          <w:p w14:paraId="7E27043F"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9DADBE0"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C31E4F0" w14:textId="77777777" w:rsidR="00E55971" w:rsidRPr="00674C15" w:rsidRDefault="00E55971" w:rsidP="00674C15">
            <w:pPr>
              <w:spacing w:after="120"/>
              <w:ind w:left="260"/>
              <w:rPr>
                <w:rFonts w:ascii="Sylfaen" w:hAnsi="Sylfaen"/>
                <w:sz w:val="20"/>
                <w:szCs w:val="20"/>
              </w:rPr>
            </w:pPr>
            <w:r w:rsidRPr="00674C15">
              <w:rPr>
                <w:rStyle w:val="11pt"/>
                <w:rFonts w:ascii="Sylfaen" w:eastAsia="Courier New" w:hAnsi="Sylfaen"/>
                <w:sz w:val="20"/>
                <w:szCs w:val="20"/>
              </w:rPr>
              <w:t>140109</w:t>
            </w:r>
          </w:p>
        </w:tc>
        <w:tc>
          <w:tcPr>
            <w:tcW w:w="5826" w:type="dxa"/>
            <w:tcBorders>
              <w:top w:val="single" w:sz="4" w:space="0" w:color="auto"/>
              <w:left w:val="single" w:sz="4" w:space="0" w:color="auto"/>
            </w:tcBorders>
            <w:shd w:val="clear" w:color="auto" w:fill="FFFFFF"/>
          </w:tcPr>
          <w:p w14:paraId="41288662"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ակտիվ դեղագործական բաղադրամասի (ելանյութի (ռեակտիվի, միջանկյալ արտադրանքի), օժանդակ նյութի) համար տրանսմիսիվ սպունգանման էնցեֆալոպատիայի մասով Եվրոպական դեղագրքի մենագրությանը համապատասխանության սերտիֆիկատի բացառում(եթե նյութին կցվել է մի քանի սերտիֆիկատ)</w:t>
            </w:r>
          </w:p>
        </w:tc>
        <w:tc>
          <w:tcPr>
            <w:tcW w:w="1262" w:type="dxa"/>
            <w:tcBorders>
              <w:top w:val="single" w:sz="4" w:space="0" w:color="auto"/>
              <w:left w:val="single" w:sz="4" w:space="0" w:color="auto"/>
            </w:tcBorders>
            <w:shd w:val="clear" w:color="auto" w:fill="FFFFFF"/>
          </w:tcPr>
          <w:p w14:paraId="4AB8241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Բ.III.1</w:t>
            </w:r>
          </w:p>
        </w:tc>
        <w:tc>
          <w:tcPr>
            <w:tcW w:w="2037" w:type="dxa"/>
            <w:tcBorders>
              <w:top w:val="single" w:sz="4" w:space="0" w:color="auto"/>
              <w:left w:val="single" w:sz="4" w:space="0" w:color="auto"/>
              <w:right w:val="single" w:sz="4" w:space="0" w:color="auto"/>
            </w:tcBorders>
            <w:shd w:val="clear" w:color="auto" w:fill="FFFFFF"/>
          </w:tcPr>
          <w:p w14:paraId="154E1D17"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17DFF203" w14:textId="77777777" w:rsidTr="00FD76E0">
        <w:trPr>
          <w:jc w:val="center"/>
        </w:trPr>
        <w:tc>
          <w:tcPr>
            <w:tcW w:w="2069" w:type="dxa"/>
            <w:vMerge/>
            <w:tcBorders>
              <w:left w:val="single" w:sz="4" w:space="0" w:color="auto"/>
            </w:tcBorders>
            <w:shd w:val="clear" w:color="auto" w:fill="FFFFFF"/>
          </w:tcPr>
          <w:p w14:paraId="6250C47E"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F8EFBE6"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B629680" w14:textId="77777777" w:rsidR="00E55971" w:rsidRPr="00674C15" w:rsidRDefault="00E55971" w:rsidP="00674C15">
            <w:pPr>
              <w:spacing w:after="120"/>
              <w:ind w:left="260"/>
              <w:rPr>
                <w:rFonts w:ascii="Sylfaen" w:hAnsi="Sylfaen"/>
                <w:sz w:val="20"/>
                <w:szCs w:val="20"/>
              </w:rPr>
            </w:pPr>
            <w:r w:rsidRPr="00674C15">
              <w:rPr>
                <w:rStyle w:val="11pt"/>
                <w:rFonts w:ascii="Sylfaen" w:eastAsia="Courier New" w:hAnsi="Sylfaen"/>
                <w:sz w:val="20"/>
                <w:szCs w:val="20"/>
              </w:rPr>
              <w:t>140110</w:t>
            </w:r>
          </w:p>
        </w:tc>
        <w:tc>
          <w:tcPr>
            <w:tcW w:w="5826" w:type="dxa"/>
            <w:tcBorders>
              <w:top w:val="single" w:sz="4" w:space="0" w:color="auto"/>
              <w:left w:val="single" w:sz="4" w:space="0" w:color="auto"/>
            </w:tcBorders>
            <w:shd w:val="clear" w:color="auto" w:fill="FFFFFF"/>
          </w:tcPr>
          <w:p w14:paraId="50346E36"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 xml:space="preserve">ակտիվ դեղագործական բաղադրամասի (ելանյութի (ռեակտիվի, միջանկյալ արտադրանքի), օժանդակ նյութի) համար տրանսմիսիվ սպունգանման էնցեֆալոպատիայի մասով Եվրոպական դեղագրքի մենագրությանը համապատասխանության նոր (թարմացված) սերտիֆիկատ՝ ավելի վաղ հավանության արժանացած (նոր) արտադրողից, որն օգտագործում է մարդկային կամ կենդանական ծագման </w:t>
            </w:r>
            <w:r w:rsidRPr="00674C15">
              <w:rPr>
                <w:rStyle w:val="11pt"/>
                <w:rFonts w:ascii="Sylfaen" w:eastAsia="Courier New" w:hAnsi="Sylfaen"/>
                <w:sz w:val="20"/>
                <w:szCs w:val="20"/>
              </w:rPr>
              <w:lastRenderedPageBreak/>
              <w:t>նյութեր, որոնց համար պահանջվում է կողմնակի ագենտներով հնարավոր կոնտամինացիայի ռիսկի գնահատում</w:t>
            </w:r>
          </w:p>
        </w:tc>
        <w:tc>
          <w:tcPr>
            <w:tcW w:w="1262" w:type="dxa"/>
            <w:tcBorders>
              <w:top w:val="single" w:sz="4" w:space="0" w:color="auto"/>
              <w:left w:val="single" w:sz="4" w:space="0" w:color="auto"/>
            </w:tcBorders>
            <w:shd w:val="clear" w:color="auto" w:fill="FFFFFF"/>
          </w:tcPr>
          <w:p w14:paraId="0674F2E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Բ.III.1</w:t>
            </w:r>
          </w:p>
        </w:tc>
        <w:tc>
          <w:tcPr>
            <w:tcW w:w="2037" w:type="dxa"/>
            <w:tcBorders>
              <w:top w:val="single" w:sz="4" w:space="0" w:color="auto"/>
              <w:left w:val="single" w:sz="4" w:space="0" w:color="auto"/>
              <w:right w:val="single" w:sz="4" w:space="0" w:color="auto"/>
            </w:tcBorders>
            <w:shd w:val="clear" w:color="auto" w:fill="FFFFFF"/>
          </w:tcPr>
          <w:p w14:paraId="4F98116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547C8A4D" w14:textId="77777777" w:rsidTr="00FD76E0">
        <w:trPr>
          <w:jc w:val="center"/>
        </w:trPr>
        <w:tc>
          <w:tcPr>
            <w:tcW w:w="2069" w:type="dxa"/>
            <w:vMerge/>
            <w:tcBorders>
              <w:left w:val="single" w:sz="4" w:space="0" w:color="auto"/>
            </w:tcBorders>
            <w:shd w:val="clear" w:color="auto" w:fill="FFFFFF"/>
          </w:tcPr>
          <w:p w14:paraId="055417EA"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6260FA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140200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7D342501" w14:textId="77777777" w:rsidR="00E55971" w:rsidRPr="00674C15" w:rsidRDefault="00E55971" w:rsidP="00E55971">
            <w:pPr>
              <w:spacing w:after="120"/>
              <w:ind w:left="160"/>
              <w:rPr>
                <w:rFonts w:ascii="Sylfaen" w:hAnsi="Sylfaen"/>
                <w:sz w:val="20"/>
                <w:szCs w:val="20"/>
              </w:rPr>
            </w:pPr>
            <w:r w:rsidRPr="00674C15">
              <w:rPr>
                <w:rStyle w:val="11pt"/>
                <w:rFonts w:ascii="Sylfaen" w:eastAsia="Courier New" w:hAnsi="Sylfaen"/>
                <w:sz w:val="20"/>
                <w:szCs w:val="20"/>
              </w:rPr>
              <w:t>փոփոխություն՝ Եվրասիական տնտեսական միության դեղագրքին կամ Եվրասիական տնտեսական միության անդամ պետության դեղագրքին համապատասխանության նպատակով</w:t>
            </w:r>
          </w:p>
        </w:tc>
      </w:tr>
      <w:tr w:rsidR="00E55971" w:rsidRPr="00674C15" w14:paraId="4CC42C17" w14:textId="77777777" w:rsidTr="00FD76E0">
        <w:trPr>
          <w:jc w:val="center"/>
        </w:trPr>
        <w:tc>
          <w:tcPr>
            <w:tcW w:w="2069" w:type="dxa"/>
            <w:vMerge/>
            <w:tcBorders>
              <w:left w:val="single" w:sz="4" w:space="0" w:color="auto"/>
            </w:tcBorders>
            <w:shd w:val="clear" w:color="auto" w:fill="FFFFFF"/>
          </w:tcPr>
          <w:p w14:paraId="48D29E63"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31323D1"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051D953"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140201</w:t>
            </w:r>
          </w:p>
        </w:tc>
        <w:tc>
          <w:tcPr>
            <w:tcW w:w="5826" w:type="dxa"/>
            <w:tcBorders>
              <w:top w:val="single" w:sz="4" w:space="0" w:color="auto"/>
              <w:left w:val="single" w:sz="4" w:space="0" w:color="auto"/>
            </w:tcBorders>
            <w:shd w:val="clear" w:color="auto" w:fill="FFFFFF"/>
          </w:tcPr>
          <w:p w14:paraId="7F0B1B2B"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ավելի վաղ ոչ դեղագրքային բաղադրամասի մասնագրի փոփոխություն՝ ակտիվ դեղագործական բաղադրամասի՝ Եվրասիական տնտեսական միության դեղագրքին կամ Եվրասիական տնտեսական միության անդամ պետության դեղագրքին համապատասխանության նպատակով</w:t>
            </w:r>
          </w:p>
        </w:tc>
        <w:tc>
          <w:tcPr>
            <w:tcW w:w="1262" w:type="dxa"/>
            <w:tcBorders>
              <w:top w:val="single" w:sz="4" w:space="0" w:color="auto"/>
              <w:left w:val="single" w:sz="4" w:space="0" w:color="auto"/>
            </w:tcBorders>
            <w:shd w:val="clear" w:color="auto" w:fill="FFFFFF"/>
          </w:tcPr>
          <w:p w14:paraId="681E2E8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Բ.III.2.ա</w:t>
            </w:r>
          </w:p>
        </w:tc>
        <w:tc>
          <w:tcPr>
            <w:tcW w:w="2037" w:type="dxa"/>
            <w:tcBorders>
              <w:top w:val="single" w:sz="4" w:space="0" w:color="auto"/>
              <w:left w:val="single" w:sz="4" w:space="0" w:color="auto"/>
              <w:right w:val="single" w:sz="4" w:space="0" w:color="auto"/>
            </w:tcBorders>
            <w:shd w:val="clear" w:color="auto" w:fill="FFFFFF"/>
          </w:tcPr>
          <w:p w14:paraId="68EC4FF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48904580" w14:textId="77777777" w:rsidTr="00FD76E0">
        <w:trPr>
          <w:jc w:val="center"/>
        </w:trPr>
        <w:tc>
          <w:tcPr>
            <w:tcW w:w="2069" w:type="dxa"/>
            <w:vMerge/>
            <w:tcBorders>
              <w:left w:val="single" w:sz="4" w:space="0" w:color="auto"/>
            </w:tcBorders>
            <w:shd w:val="clear" w:color="auto" w:fill="FFFFFF"/>
          </w:tcPr>
          <w:p w14:paraId="1CDC5024"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AFB2A21"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08BFE8B"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140202</w:t>
            </w:r>
          </w:p>
        </w:tc>
        <w:tc>
          <w:tcPr>
            <w:tcW w:w="5826" w:type="dxa"/>
            <w:tcBorders>
              <w:top w:val="single" w:sz="4" w:space="0" w:color="auto"/>
              <w:left w:val="single" w:sz="4" w:space="0" w:color="auto"/>
            </w:tcBorders>
            <w:shd w:val="clear" w:color="auto" w:fill="FFFFFF"/>
          </w:tcPr>
          <w:p w14:paraId="35B0EA12" w14:textId="77777777" w:rsidR="00E55971" w:rsidRPr="00674C15" w:rsidRDefault="00E55971" w:rsidP="00DD5685">
            <w:pPr>
              <w:spacing w:after="120"/>
              <w:ind w:left="120"/>
              <w:rPr>
                <w:rFonts w:ascii="Sylfaen" w:hAnsi="Sylfaen"/>
                <w:sz w:val="20"/>
                <w:szCs w:val="20"/>
              </w:rPr>
            </w:pPr>
            <w:r w:rsidRPr="00674C15">
              <w:rPr>
                <w:rStyle w:val="11pt"/>
                <w:rFonts w:ascii="Sylfaen" w:eastAsia="Courier New" w:hAnsi="Sylfaen"/>
                <w:sz w:val="20"/>
                <w:szCs w:val="20"/>
              </w:rPr>
              <w:t xml:space="preserve">ավելի վաղ ոչ դեղագրքային բաղադրամասի մասնագրի փոփոխություն՝ ակտիվ դեղագործական բաղադրամասի օժանդակ նյութի (ելանյութի)՝ Եվրասիական տնտեսական միության դեղագրքին կամ Եվրասիական տնտեսական միության անդամ պետության դեղագրքին համապատասխանության նպատակով </w:t>
            </w:r>
          </w:p>
        </w:tc>
        <w:tc>
          <w:tcPr>
            <w:tcW w:w="1262" w:type="dxa"/>
            <w:tcBorders>
              <w:top w:val="single" w:sz="4" w:space="0" w:color="auto"/>
              <w:left w:val="single" w:sz="4" w:space="0" w:color="auto"/>
            </w:tcBorders>
            <w:shd w:val="clear" w:color="auto" w:fill="FFFFFF"/>
          </w:tcPr>
          <w:p w14:paraId="5F108AA1"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Բ.III.2.ա</w:t>
            </w:r>
          </w:p>
        </w:tc>
        <w:tc>
          <w:tcPr>
            <w:tcW w:w="2037" w:type="dxa"/>
            <w:tcBorders>
              <w:top w:val="single" w:sz="4" w:space="0" w:color="auto"/>
              <w:left w:val="single" w:sz="4" w:space="0" w:color="auto"/>
              <w:right w:val="single" w:sz="4" w:space="0" w:color="auto"/>
            </w:tcBorders>
            <w:shd w:val="clear" w:color="auto" w:fill="FFFFFF"/>
          </w:tcPr>
          <w:p w14:paraId="18A33761"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6CBA8244" w14:textId="77777777" w:rsidTr="00FD76E0">
        <w:trPr>
          <w:jc w:val="center"/>
        </w:trPr>
        <w:tc>
          <w:tcPr>
            <w:tcW w:w="2069" w:type="dxa"/>
            <w:vMerge/>
            <w:tcBorders>
              <w:left w:val="single" w:sz="4" w:space="0" w:color="auto"/>
            </w:tcBorders>
            <w:shd w:val="clear" w:color="auto" w:fill="FFFFFF"/>
          </w:tcPr>
          <w:p w14:paraId="61C7215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F578271"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B33EF7C"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140203</w:t>
            </w:r>
          </w:p>
        </w:tc>
        <w:tc>
          <w:tcPr>
            <w:tcW w:w="5826" w:type="dxa"/>
            <w:tcBorders>
              <w:top w:val="single" w:sz="4" w:space="0" w:color="auto"/>
              <w:left w:val="single" w:sz="4" w:space="0" w:color="auto"/>
            </w:tcBorders>
            <w:shd w:val="clear" w:color="auto" w:fill="FFFFFF"/>
          </w:tcPr>
          <w:p w14:paraId="227737FF" w14:textId="77777777" w:rsidR="00E55971" w:rsidRPr="00674C15" w:rsidRDefault="00E55971" w:rsidP="00DD5685">
            <w:pPr>
              <w:spacing w:after="120"/>
              <w:rPr>
                <w:rFonts w:ascii="Sylfaen" w:hAnsi="Sylfaen"/>
                <w:sz w:val="20"/>
                <w:szCs w:val="20"/>
              </w:rPr>
            </w:pPr>
            <w:r w:rsidRPr="00674C15">
              <w:rPr>
                <w:rStyle w:val="11pt"/>
                <w:rFonts w:ascii="Sylfaen" w:eastAsia="Courier New" w:hAnsi="Sylfaen"/>
                <w:sz w:val="20"/>
                <w:szCs w:val="20"/>
              </w:rPr>
              <w:t>փոփոխություն՝ Եվրասիական տնտեսական միության դեղագրքի կամ Եվրասիական տնտեսական միության անդամ պետության դեղագրքի թարմացված հոդվածին համապատասխանության նպատակով</w:t>
            </w:r>
          </w:p>
        </w:tc>
        <w:tc>
          <w:tcPr>
            <w:tcW w:w="1262" w:type="dxa"/>
            <w:tcBorders>
              <w:top w:val="single" w:sz="4" w:space="0" w:color="auto"/>
              <w:left w:val="single" w:sz="4" w:space="0" w:color="auto"/>
            </w:tcBorders>
            <w:shd w:val="clear" w:color="auto" w:fill="FFFFFF"/>
          </w:tcPr>
          <w:p w14:paraId="52AC043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Բ.III.2.բ</w:t>
            </w:r>
          </w:p>
        </w:tc>
        <w:tc>
          <w:tcPr>
            <w:tcW w:w="2037" w:type="dxa"/>
            <w:tcBorders>
              <w:top w:val="single" w:sz="4" w:space="0" w:color="auto"/>
              <w:left w:val="single" w:sz="4" w:space="0" w:color="auto"/>
              <w:right w:val="single" w:sz="4" w:space="0" w:color="auto"/>
            </w:tcBorders>
            <w:shd w:val="clear" w:color="auto" w:fill="FFFFFF"/>
          </w:tcPr>
          <w:p w14:paraId="2C2A458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2F64DF73" w14:textId="77777777" w:rsidTr="00FD76E0">
        <w:trPr>
          <w:jc w:val="center"/>
        </w:trPr>
        <w:tc>
          <w:tcPr>
            <w:tcW w:w="2069" w:type="dxa"/>
            <w:vMerge/>
            <w:tcBorders>
              <w:left w:val="single" w:sz="4" w:space="0" w:color="auto"/>
            </w:tcBorders>
            <w:shd w:val="clear" w:color="auto" w:fill="FFFFFF"/>
          </w:tcPr>
          <w:p w14:paraId="4A246150"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0B62894"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73FB2E6"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140204</w:t>
            </w:r>
          </w:p>
        </w:tc>
        <w:tc>
          <w:tcPr>
            <w:tcW w:w="5826" w:type="dxa"/>
            <w:tcBorders>
              <w:top w:val="single" w:sz="4" w:space="0" w:color="auto"/>
              <w:left w:val="single" w:sz="4" w:space="0" w:color="auto"/>
            </w:tcBorders>
            <w:shd w:val="clear" w:color="auto" w:fill="FFFFFF"/>
          </w:tcPr>
          <w:p w14:paraId="01BEE239" w14:textId="77777777" w:rsidR="00E55971" w:rsidRPr="00E55971" w:rsidRDefault="00E55971" w:rsidP="00DD5685">
            <w:pPr>
              <w:spacing w:after="120"/>
              <w:ind w:left="120"/>
              <w:rPr>
                <w:rFonts w:ascii="Sylfaen" w:hAnsi="Sylfaen" w:cs="Times New Roman"/>
                <w:sz w:val="20"/>
                <w:szCs w:val="20"/>
              </w:rPr>
            </w:pPr>
            <w:r w:rsidRPr="00674C15">
              <w:rPr>
                <w:rStyle w:val="11pt"/>
                <w:rFonts w:ascii="Sylfaen" w:eastAsia="Courier New" w:hAnsi="Sylfaen"/>
                <w:sz w:val="20"/>
                <w:szCs w:val="20"/>
              </w:rPr>
              <w:t>մասնագրերի փոփոխություն՝ Եվրասիական տնտեսական միության անդամ պետության դեղագրքից Եվրասիական տնտեսական միության դեղագրքին</w:t>
            </w:r>
          </w:p>
        </w:tc>
        <w:tc>
          <w:tcPr>
            <w:tcW w:w="1262" w:type="dxa"/>
            <w:tcBorders>
              <w:top w:val="single" w:sz="4" w:space="0" w:color="auto"/>
              <w:left w:val="single" w:sz="4" w:space="0" w:color="auto"/>
            </w:tcBorders>
            <w:shd w:val="clear" w:color="auto" w:fill="FFFFFF"/>
          </w:tcPr>
          <w:p w14:paraId="12F94ED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Բ.III.2.գ</w:t>
            </w:r>
          </w:p>
        </w:tc>
        <w:tc>
          <w:tcPr>
            <w:tcW w:w="2037" w:type="dxa"/>
            <w:tcBorders>
              <w:top w:val="single" w:sz="4" w:space="0" w:color="auto"/>
              <w:left w:val="single" w:sz="4" w:space="0" w:color="auto"/>
              <w:right w:val="single" w:sz="4" w:space="0" w:color="auto"/>
            </w:tcBorders>
            <w:shd w:val="clear" w:color="auto" w:fill="FFFFFF"/>
          </w:tcPr>
          <w:p w14:paraId="015184E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0635DBA6" w14:textId="77777777" w:rsidTr="00FD76E0">
        <w:trPr>
          <w:jc w:val="center"/>
        </w:trPr>
        <w:tc>
          <w:tcPr>
            <w:tcW w:w="2069" w:type="dxa"/>
            <w:vMerge w:val="restart"/>
            <w:tcBorders>
              <w:top w:val="single" w:sz="4" w:space="0" w:color="auto"/>
              <w:left w:val="single" w:sz="4" w:space="0" w:color="auto"/>
            </w:tcBorders>
            <w:shd w:val="clear" w:color="auto" w:fill="FFFFFF"/>
          </w:tcPr>
          <w:p w14:paraId="4BDCFB78"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15</w:t>
            </w:r>
          </w:p>
        </w:tc>
        <w:tc>
          <w:tcPr>
            <w:tcW w:w="12669" w:type="dxa"/>
            <w:gridSpan w:val="5"/>
            <w:tcBorders>
              <w:top w:val="single" w:sz="4" w:space="0" w:color="auto"/>
              <w:left w:val="single" w:sz="4" w:space="0" w:color="auto"/>
              <w:right w:val="single" w:sz="4" w:space="0" w:color="auto"/>
            </w:tcBorders>
            <w:shd w:val="clear" w:color="auto" w:fill="FFFFFF"/>
          </w:tcPr>
          <w:p w14:paraId="77A814E0" w14:textId="77777777" w:rsidR="00E55971" w:rsidRPr="00674C15" w:rsidRDefault="00E55971" w:rsidP="00DD5685">
            <w:pPr>
              <w:spacing w:after="120"/>
              <w:ind w:left="120"/>
              <w:rPr>
                <w:rFonts w:ascii="Sylfaen" w:hAnsi="Sylfaen"/>
                <w:sz w:val="20"/>
                <w:szCs w:val="20"/>
              </w:rPr>
            </w:pPr>
            <w:r w:rsidRPr="00674C15">
              <w:rPr>
                <w:rStyle w:val="11pt"/>
                <w:rFonts w:ascii="Sylfaen" w:eastAsia="Courier New" w:hAnsi="Sylfaen"/>
                <w:sz w:val="20"/>
                <w:szCs w:val="20"/>
              </w:rPr>
              <w:t>Բժշկական արտադրատեսակներ</w:t>
            </w:r>
          </w:p>
        </w:tc>
      </w:tr>
      <w:tr w:rsidR="00E55971" w:rsidRPr="00674C15" w14:paraId="509A5D6A" w14:textId="77777777" w:rsidTr="00FD76E0">
        <w:trPr>
          <w:jc w:val="center"/>
        </w:trPr>
        <w:tc>
          <w:tcPr>
            <w:tcW w:w="2069" w:type="dxa"/>
            <w:vMerge/>
            <w:tcBorders>
              <w:left w:val="single" w:sz="4" w:space="0" w:color="auto"/>
            </w:tcBorders>
            <w:shd w:val="clear" w:color="auto" w:fill="FFFFFF"/>
          </w:tcPr>
          <w:p w14:paraId="5B3835F6"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67B033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150100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083767EB" w14:textId="77777777" w:rsidR="00E55971" w:rsidRPr="00674C15" w:rsidRDefault="00E55971" w:rsidP="00DD5685">
            <w:pPr>
              <w:spacing w:after="120"/>
              <w:ind w:left="120"/>
              <w:rPr>
                <w:rFonts w:ascii="Sylfaen" w:hAnsi="Sylfaen"/>
                <w:sz w:val="20"/>
                <w:szCs w:val="20"/>
              </w:rPr>
            </w:pPr>
            <w:r w:rsidRPr="00674C15">
              <w:rPr>
                <w:rStyle w:val="11pt"/>
                <w:rFonts w:ascii="Sylfaen" w:eastAsia="Courier New" w:hAnsi="Sylfaen"/>
                <w:sz w:val="20"/>
                <w:szCs w:val="20"/>
              </w:rPr>
              <w:t>չափող արտադրատեսակի կամ ներմուծման համար նախատեսված արտադրատեսակի փոփոխություն</w:t>
            </w:r>
          </w:p>
        </w:tc>
      </w:tr>
      <w:tr w:rsidR="00E55971" w:rsidRPr="00674C15" w14:paraId="61C66870" w14:textId="77777777" w:rsidTr="00FD76E0">
        <w:trPr>
          <w:jc w:val="center"/>
        </w:trPr>
        <w:tc>
          <w:tcPr>
            <w:tcW w:w="2069" w:type="dxa"/>
            <w:vMerge/>
            <w:tcBorders>
              <w:left w:val="single" w:sz="4" w:space="0" w:color="auto"/>
            </w:tcBorders>
            <w:shd w:val="clear" w:color="auto" w:fill="FFFFFF"/>
          </w:tcPr>
          <w:p w14:paraId="4CFE8A71"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C11F035"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7391552"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150101</w:t>
            </w:r>
          </w:p>
        </w:tc>
        <w:tc>
          <w:tcPr>
            <w:tcW w:w="5826" w:type="dxa"/>
            <w:tcBorders>
              <w:top w:val="single" w:sz="4" w:space="0" w:color="auto"/>
              <w:left w:val="single" w:sz="4" w:space="0" w:color="auto"/>
            </w:tcBorders>
            <w:shd w:val="clear" w:color="auto" w:fill="FFFFFF"/>
          </w:tcPr>
          <w:p w14:paraId="23F3AC21" w14:textId="77777777" w:rsidR="00E55971" w:rsidRPr="00674C15" w:rsidRDefault="00E55971" w:rsidP="00DD5685">
            <w:pPr>
              <w:spacing w:after="120"/>
              <w:ind w:left="120"/>
              <w:rPr>
                <w:rFonts w:ascii="Sylfaen" w:hAnsi="Sylfaen"/>
                <w:sz w:val="20"/>
                <w:szCs w:val="20"/>
              </w:rPr>
            </w:pPr>
            <w:r w:rsidRPr="00674C15">
              <w:rPr>
                <w:rStyle w:val="11pt"/>
                <w:rFonts w:ascii="Sylfaen" w:eastAsia="Courier New" w:hAnsi="Sylfaen"/>
                <w:sz w:val="20"/>
                <w:szCs w:val="20"/>
              </w:rPr>
              <w:t>Եվրասիական տնտեսական միությունում գրանցված բժշկական արտադրատեսակի առաջնային փաթեթվածքի մաս չկազմող արտադրատեսակի ավելացում կամ փոխարինում</w:t>
            </w:r>
          </w:p>
        </w:tc>
        <w:tc>
          <w:tcPr>
            <w:tcW w:w="1262" w:type="dxa"/>
            <w:tcBorders>
              <w:top w:val="single" w:sz="4" w:space="0" w:color="auto"/>
              <w:left w:val="single" w:sz="4" w:space="0" w:color="auto"/>
            </w:tcBorders>
            <w:shd w:val="clear" w:color="auto" w:fill="FFFFFF"/>
          </w:tcPr>
          <w:p w14:paraId="561F307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 .IV.1.ա</w:t>
            </w:r>
          </w:p>
        </w:tc>
        <w:tc>
          <w:tcPr>
            <w:tcW w:w="2037" w:type="dxa"/>
            <w:tcBorders>
              <w:top w:val="single" w:sz="4" w:space="0" w:color="auto"/>
              <w:left w:val="single" w:sz="4" w:space="0" w:color="auto"/>
              <w:right w:val="single" w:sz="4" w:space="0" w:color="auto"/>
            </w:tcBorders>
            <w:shd w:val="clear" w:color="auto" w:fill="FFFFFF"/>
          </w:tcPr>
          <w:p w14:paraId="05928A0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318B7CC1" w14:textId="77777777" w:rsidTr="00FD76E0">
        <w:trPr>
          <w:jc w:val="center"/>
        </w:trPr>
        <w:tc>
          <w:tcPr>
            <w:tcW w:w="2069" w:type="dxa"/>
            <w:vMerge/>
            <w:tcBorders>
              <w:left w:val="single" w:sz="4" w:space="0" w:color="auto"/>
            </w:tcBorders>
            <w:shd w:val="clear" w:color="auto" w:fill="FFFFFF"/>
          </w:tcPr>
          <w:p w14:paraId="13A1837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63DC3A6"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A879975"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150102</w:t>
            </w:r>
          </w:p>
        </w:tc>
        <w:tc>
          <w:tcPr>
            <w:tcW w:w="5826" w:type="dxa"/>
            <w:tcBorders>
              <w:top w:val="single" w:sz="4" w:space="0" w:color="auto"/>
              <w:left w:val="single" w:sz="4" w:space="0" w:color="auto"/>
            </w:tcBorders>
            <w:shd w:val="clear" w:color="auto" w:fill="FFFFFF"/>
          </w:tcPr>
          <w:p w14:paraId="3F171BC2"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դոզավորող ինհալատորների սփեյսերների կամ այլ սարքվածքի առաջնային փաթեթվածքի մաս չկազմող արտադրատեսակի ավելացում կամ փոխարինում, որը կարող է էապես ազդել պատրաստուկի դեղագործական բաղադրամասի մատակարարման վրա (օրինակ՝ նեբուլայզեր)</w:t>
            </w:r>
          </w:p>
        </w:tc>
        <w:tc>
          <w:tcPr>
            <w:tcW w:w="1262" w:type="dxa"/>
            <w:tcBorders>
              <w:top w:val="single" w:sz="4" w:space="0" w:color="auto"/>
              <w:left w:val="single" w:sz="4" w:space="0" w:color="auto"/>
            </w:tcBorders>
            <w:shd w:val="clear" w:color="auto" w:fill="FFFFFF"/>
          </w:tcPr>
          <w:p w14:paraId="7490BDD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Բ.IV.1.ա</w:t>
            </w:r>
          </w:p>
        </w:tc>
        <w:tc>
          <w:tcPr>
            <w:tcW w:w="2037" w:type="dxa"/>
            <w:tcBorders>
              <w:top w:val="single" w:sz="4" w:space="0" w:color="auto"/>
              <w:left w:val="single" w:sz="4" w:space="0" w:color="auto"/>
              <w:right w:val="single" w:sz="4" w:space="0" w:color="auto"/>
            </w:tcBorders>
            <w:shd w:val="clear" w:color="auto" w:fill="FFFFFF"/>
          </w:tcPr>
          <w:p w14:paraId="6FD09FB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5882CB8B" w14:textId="77777777" w:rsidTr="00FD76E0">
        <w:trPr>
          <w:jc w:val="center"/>
        </w:trPr>
        <w:tc>
          <w:tcPr>
            <w:tcW w:w="2069" w:type="dxa"/>
            <w:vMerge/>
            <w:tcBorders>
              <w:left w:val="single" w:sz="4" w:space="0" w:color="auto"/>
            </w:tcBorders>
            <w:shd w:val="clear" w:color="auto" w:fill="FFFFFF"/>
          </w:tcPr>
          <w:p w14:paraId="4F3DD327"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1DA4D3F"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ED227B3"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150103</w:t>
            </w:r>
          </w:p>
        </w:tc>
        <w:tc>
          <w:tcPr>
            <w:tcW w:w="5826" w:type="dxa"/>
            <w:tcBorders>
              <w:top w:val="single" w:sz="4" w:space="0" w:color="auto"/>
              <w:left w:val="single" w:sz="4" w:space="0" w:color="auto"/>
            </w:tcBorders>
            <w:shd w:val="clear" w:color="auto" w:fill="FFFFFF"/>
          </w:tcPr>
          <w:p w14:paraId="5F49F89C"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արտադրատեսակի բացառում</w:t>
            </w:r>
          </w:p>
        </w:tc>
        <w:tc>
          <w:tcPr>
            <w:tcW w:w="1262" w:type="dxa"/>
            <w:tcBorders>
              <w:top w:val="single" w:sz="4" w:space="0" w:color="auto"/>
              <w:left w:val="single" w:sz="4" w:space="0" w:color="auto"/>
            </w:tcBorders>
            <w:shd w:val="clear" w:color="auto" w:fill="FFFFFF"/>
          </w:tcPr>
          <w:p w14:paraId="33D358C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Բ.IV.1.բ</w:t>
            </w:r>
          </w:p>
        </w:tc>
        <w:tc>
          <w:tcPr>
            <w:tcW w:w="2037" w:type="dxa"/>
            <w:tcBorders>
              <w:top w:val="single" w:sz="4" w:space="0" w:color="auto"/>
              <w:left w:val="single" w:sz="4" w:space="0" w:color="auto"/>
              <w:right w:val="single" w:sz="4" w:space="0" w:color="auto"/>
            </w:tcBorders>
            <w:shd w:val="clear" w:color="auto" w:fill="FFFFFF"/>
          </w:tcPr>
          <w:p w14:paraId="4E02B26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58E41EFB" w14:textId="77777777" w:rsidTr="00FD76E0">
        <w:trPr>
          <w:jc w:val="center"/>
        </w:trPr>
        <w:tc>
          <w:tcPr>
            <w:tcW w:w="2069" w:type="dxa"/>
            <w:vMerge/>
            <w:tcBorders>
              <w:left w:val="single" w:sz="4" w:space="0" w:color="auto"/>
            </w:tcBorders>
            <w:shd w:val="clear" w:color="auto" w:fill="FFFFFF"/>
          </w:tcPr>
          <w:p w14:paraId="2CC78131"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CB40BA4"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22F806D"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150104</w:t>
            </w:r>
          </w:p>
        </w:tc>
        <w:tc>
          <w:tcPr>
            <w:tcW w:w="5826" w:type="dxa"/>
            <w:tcBorders>
              <w:top w:val="single" w:sz="4" w:space="0" w:color="auto"/>
              <w:left w:val="single" w:sz="4" w:space="0" w:color="auto"/>
            </w:tcBorders>
            <w:shd w:val="clear" w:color="auto" w:fill="FFFFFF"/>
          </w:tcPr>
          <w:p w14:paraId="135E942A"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առաջնային փաթեթվածքի մաս կազմող արտադրատեսակի ավելացում կամ փոխարինում</w:t>
            </w:r>
          </w:p>
        </w:tc>
        <w:tc>
          <w:tcPr>
            <w:tcW w:w="1262" w:type="dxa"/>
            <w:tcBorders>
              <w:top w:val="single" w:sz="4" w:space="0" w:color="auto"/>
              <w:left w:val="single" w:sz="4" w:space="0" w:color="auto"/>
            </w:tcBorders>
            <w:shd w:val="clear" w:color="auto" w:fill="FFFFFF"/>
          </w:tcPr>
          <w:p w14:paraId="2E66DC6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Բ.IV.1.գ</w:t>
            </w:r>
          </w:p>
        </w:tc>
        <w:tc>
          <w:tcPr>
            <w:tcW w:w="2037" w:type="dxa"/>
            <w:tcBorders>
              <w:top w:val="single" w:sz="4" w:space="0" w:color="auto"/>
              <w:left w:val="single" w:sz="4" w:space="0" w:color="auto"/>
              <w:right w:val="single" w:sz="4" w:space="0" w:color="auto"/>
            </w:tcBorders>
            <w:shd w:val="clear" w:color="auto" w:fill="FFFFFF"/>
          </w:tcPr>
          <w:p w14:paraId="3B236B9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624BF1F5" w14:textId="77777777" w:rsidTr="00FD76E0">
        <w:trPr>
          <w:jc w:val="center"/>
        </w:trPr>
        <w:tc>
          <w:tcPr>
            <w:tcW w:w="2069" w:type="dxa"/>
            <w:vMerge w:val="restart"/>
            <w:tcBorders>
              <w:top w:val="single" w:sz="4" w:space="0" w:color="auto"/>
              <w:left w:val="single" w:sz="4" w:space="0" w:color="auto"/>
            </w:tcBorders>
            <w:shd w:val="clear" w:color="auto" w:fill="FFFFFF"/>
          </w:tcPr>
          <w:p w14:paraId="42855ED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w:t>
            </w:r>
          </w:p>
        </w:tc>
        <w:tc>
          <w:tcPr>
            <w:tcW w:w="12669" w:type="dxa"/>
            <w:gridSpan w:val="5"/>
            <w:tcBorders>
              <w:top w:val="single" w:sz="4" w:space="0" w:color="auto"/>
              <w:left w:val="single" w:sz="4" w:space="0" w:color="auto"/>
              <w:right w:val="single" w:sz="4" w:space="0" w:color="auto"/>
            </w:tcBorders>
            <w:shd w:val="clear" w:color="auto" w:fill="FFFFFF"/>
          </w:tcPr>
          <w:p w14:paraId="11937DC0"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գրանցման դոսյեում փոփոխությունների կատարում՝ այլ կարգավորիչ ընթացակարգերով պայմանավորված։ Պլազմայի մաստեր-ֆայլ (պատվաստանյութային հակածնի մաստեր ֆայլ)</w:t>
            </w:r>
          </w:p>
        </w:tc>
      </w:tr>
      <w:tr w:rsidR="00E55971" w:rsidRPr="00674C15" w14:paraId="2435C038" w14:textId="77777777" w:rsidTr="00FD76E0">
        <w:trPr>
          <w:jc w:val="center"/>
        </w:trPr>
        <w:tc>
          <w:tcPr>
            <w:tcW w:w="2069" w:type="dxa"/>
            <w:vMerge/>
            <w:tcBorders>
              <w:left w:val="single" w:sz="4" w:space="0" w:color="auto"/>
            </w:tcBorders>
            <w:shd w:val="clear" w:color="auto" w:fill="FFFFFF"/>
          </w:tcPr>
          <w:p w14:paraId="168E4196"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A76DB7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160100</w:t>
            </w:r>
          </w:p>
        </w:tc>
        <w:tc>
          <w:tcPr>
            <w:tcW w:w="7385" w:type="dxa"/>
            <w:gridSpan w:val="2"/>
            <w:tcBorders>
              <w:top w:val="single" w:sz="4" w:space="0" w:color="auto"/>
              <w:left w:val="single" w:sz="4" w:space="0" w:color="auto"/>
            </w:tcBorders>
            <w:shd w:val="clear" w:color="auto" w:fill="FFFFFF"/>
          </w:tcPr>
          <w:p w14:paraId="6CCDC150"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պլազմայի նոր, թարմացված կամ ուղղված մաստեր-ֆայլի ներառում գրանցման դոսյեում («պլազմայի մաստեր ֆայլի 2-րդ փուլի» ընթացակարգ)</w:t>
            </w:r>
          </w:p>
        </w:tc>
        <w:tc>
          <w:tcPr>
            <w:tcW w:w="1262" w:type="dxa"/>
            <w:tcBorders>
              <w:top w:val="single" w:sz="4" w:space="0" w:color="auto"/>
              <w:left w:val="single" w:sz="4" w:space="0" w:color="auto"/>
            </w:tcBorders>
            <w:shd w:val="clear" w:color="auto" w:fill="FFFFFF"/>
          </w:tcPr>
          <w:p w14:paraId="2C7E018A" w14:textId="77777777" w:rsidR="00E55971" w:rsidRPr="00674C15" w:rsidRDefault="00E55971"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790DDF20" w14:textId="77777777" w:rsidR="00E55971" w:rsidRPr="00674C15" w:rsidRDefault="00E55971" w:rsidP="00674C15">
            <w:pPr>
              <w:spacing w:after="120"/>
              <w:rPr>
                <w:rFonts w:ascii="Sylfaen" w:hAnsi="Sylfaen"/>
                <w:sz w:val="20"/>
                <w:szCs w:val="20"/>
              </w:rPr>
            </w:pPr>
          </w:p>
        </w:tc>
      </w:tr>
      <w:tr w:rsidR="00E55971" w:rsidRPr="00674C15" w14:paraId="0FD272C2" w14:textId="77777777" w:rsidTr="00FD76E0">
        <w:trPr>
          <w:jc w:val="center"/>
        </w:trPr>
        <w:tc>
          <w:tcPr>
            <w:tcW w:w="2069" w:type="dxa"/>
            <w:vMerge/>
            <w:tcBorders>
              <w:left w:val="single" w:sz="4" w:space="0" w:color="auto"/>
            </w:tcBorders>
            <w:shd w:val="clear" w:color="auto" w:fill="FFFFFF"/>
          </w:tcPr>
          <w:p w14:paraId="3D1BE5E8"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24FCCA5"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A6ACE3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160101</w:t>
            </w:r>
          </w:p>
        </w:tc>
        <w:tc>
          <w:tcPr>
            <w:tcW w:w="5826" w:type="dxa"/>
            <w:tcBorders>
              <w:top w:val="single" w:sz="4" w:space="0" w:color="auto"/>
              <w:left w:val="single" w:sz="4" w:space="0" w:color="auto"/>
            </w:tcBorders>
            <w:shd w:val="clear" w:color="auto" w:fill="FFFFFF"/>
          </w:tcPr>
          <w:p w14:paraId="6E7568E5"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հատկությունների վրա ազդող պլազմայի նոր մաստեր-ֆայլի առաջին ներառում</w:t>
            </w:r>
          </w:p>
        </w:tc>
        <w:tc>
          <w:tcPr>
            <w:tcW w:w="1262" w:type="dxa"/>
            <w:tcBorders>
              <w:top w:val="single" w:sz="4" w:space="0" w:color="auto"/>
              <w:left w:val="single" w:sz="4" w:space="0" w:color="auto"/>
            </w:tcBorders>
            <w:shd w:val="clear" w:color="auto" w:fill="FFFFFF"/>
          </w:tcPr>
          <w:p w14:paraId="2946087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Բ.V.ա.1</w:t>
            </w:r>
          </w:p>
        </w:tc>
        <w:tc>
          <w:tcPr>
            <w:tcW w:w="2037" w:type="dxa"/>
            <w:tcBorders>
              <w:top w:val="single" w:sz="4" w:space="0" w:color="auto"/>
              <w:left w:val="single" w:sz="4" w:space="0" w:color="auto"/>
              <w:right w:val="single" w:sz="4" w:space="0" w:color="auto"/>
            </w:tcBorders>
            <w:shd w:val="clear" w:color="auto" w:fill="FFFFFF"/>
          </w:tcPr>
          <w:p w14:paraId="7EBF66A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04D8F54C" w14:textId="77777777" w:rsidTr="00FD76E0">
        <w:trPr>
          <w:jc w:val="center"/>
        </w:trPr>
        <w:tc>
          <w:tcPr>
            <w:tcW w:w="2069" w:type="dxa"/>
            <w:vMerge/>
            <w:tcBorders>
              <w:left w:val="single" w:sz="4" w:space="0" w:color="auto"/>
            </w:tcBorders>
            <w:shd w:val="clear" w:color="auto" w:fill="FFFFFF"/>
          </w:tcPr>
          <w:p w14:paraId="17893EA4"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734DBF8"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11E76A0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160102</w:t>
            </w:r>
          </w:p>
        </w:tc>
        <w:tc>
          <w:tcPr>
            <w:tcW w:w="5826" w:type="dxa"/>
            <w:tcBorders>
              <w:top w:val="single" w:sz="4" w:space="0" w:color="auto"/>
              <w:left w:val="single" w:sz="4" w:space="0" w:color="auto"/>
              <w:bottom w:val="single" w:sz="4" w:space="0" w:color="auto"/>
            </w:tcBorders>
            <w:shd w:val="clear" w:color="auto" w:fill="FFFFFF"/>
          </w:tcPr>
          <w:p w14:paraId="75DB331B" w14:textId="77777777" w:rsidR="00E55971" w:rsidRPr="00674C15" w:rsidRDefault="00E55971" w:rsidP="00DD5685">
            <w:pPr>
              <w:ind w:left="120"/>
              <w:rPr>
                <w:rFonts w:ascii="Sylfaen" w:hAnsi="Sylfaen"/>
                <w:sz w:val="20"/>
                <w:szCs w:val="20"/>
              </w:rPr>
            </w:pPr>
            <w:r w:rsidRPr="00674C15">
              <w:rPr>
                <w:rStyle w:val="11pt"/>
                <w:rFonts w:ascii="Sylfaen" w:eastAsia="Courier New" w:hAnsi="Sylfaen"/>
                <w:sz w:val="20"/>
                <w:szCs w:val="20"/>
              </w:rPr>
              <w:t>դեղապատրաստուկի հատկությունների վրա չազդող՝ պլազմայի նոր մաստեր-ֆայլի առաջին ներառում</w:t>
            </w:r>
          </w:p>
        </w:tc>
        <w:tc>
          <w:tcPr>
            <w:tcW w:w="1262" w:type="dxa"/>
            <w:tcBorders>
              <w:top w:val="single" w:sz="4" w:space="0" w:color="auto"/>
              <w:left w:val="single" w:sz="4" w:space="0" w:color="auto"/>
              <w:bottom w:val="single" w:sz="4" w:space="0" w:color="auto"/>
            </w:tcBorders>
            <w:shd w:val="clear" w:color="auto" w:fill="FFFFFF"/>
          </w:tcPr>
          <w:p w14:paraId="7544853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Բ.V.ա.1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60B7C3A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71FFCA38" w14:textId="77777777" w:rsidTr="00FD76E0">
        <w:trPr>
          <w:jc w:val="center"/>
        </w:trPr>
        <w:tc>
          <w:tcPr>
            <w:tcW w:w="2069" w:type="dxa"/>
            <w:vMerge/>
            <w:tcBorders>
              <w:left w:val="single" w:sz="4" w:space="0" w:color="auto"/>
            </w:tcBorders>
            <w:shd w:val="clear" w:color="auto" w:fill="FFFFFF"/>
          </w:tcPr>
          <w:p w14:paraId="1247171D"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C4E7758"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9455391" w14:textId="77777777" w:rsidR="00E55971" w:rsidRPr="00674C15" w:rsidRDefault="00E55971" w:rsidP="00674C15">
            <w:pPr>
              <w:spacing w:after="120"/>
              <w:ind w:left="300"/>
              <w:rPr>
                <w:rFonts w:ascii="Sylfaen" w:hAnsi="Sylfaen"/>
                <w:sz w:val="20"/>
                <w:szCs w:val="20"/>
              </w:rPr>
            </w:pPr>
            <w:r w:rsidRPr="00674C15">
              <w:rPr>
                <w:rStyle w:val="11pt"/>
                <w:rFonts w:ascii="Sylfaen" w:eastAsia="Courier New" w:hAnsi="Sylfaen"/>
                <w:sz w:val="20"/>
                <w:szCs w:val="20"/>
              </w:rPr>
              <w:t>160103</w:t>
            </w:r>
          </w:p>
        </w:tc>
        <w:tc>
          <w:tcPr>
            <w:tcW w:w="5826" w:type="dxa"/>
            <w:tcBorders>
              <w:top w:val="single" w:sz="4" w:space="0" w:color="auto"/>
              <w:left w:val="single" w:sz="4" w:space="0" w:color="auto"/>
            </w:tcBorders>
            <w:shd w:val="clear" w:color="auto" w:fill="FFFFFF"/>
          </w:tcPr>
          <w:p w14:paraId="73A3D164" w14:textId="77777777" w:rsidR="00E55971" w:rsidRPr="00674C15" w:rsidRDefault="00E55971" w:rsidP="00DD5685">
            <w:pPr>
              <w:rPr>
                <w:rFonts w:ascii="Sylfaen" w:hAnsi="Sylfaen"/>
                <w:sz w:val="20"/>
                <w:szCs w:val="20"/>
              </w:rPr>
            </w:pPr>
            <w:r w:rsidRPr="00674C15">
              <w:rPr>
                <w:rStyle w:val="11pt"/>
                <w:rFonts w:ascii="Sylfaen" w:eastAsia="Courier New" w:hAnsi="Sylfaen"/>
                <w:sz w:val="20"/>
                <w:szCs w:val="20"/>
              </w:rPr>
              <w:t>պլազմայի թարմացված (ուղղված) մաստեր-ֆայլի ներառում. փոփոխություններն ազդում են դեղապատրաստուկի հատկությունների վրա</w:t>
            </w:r>
          </w:p>
        </w:tc>
        <w:tc>
          <w:tcPr>
            <w:tcW w:w="1262" w:type="dxa"/>
            <w:tcBorders>
              <w:top w:val="single" w:sz="4" w:space="0" w:color="auto"/>
              <w:left w:val="single" w:sz="4" w:space="0" w:color="auto"/>
            </w:tcBorders>
            <w:shd w:val="clear" w:color="auto" w:fill="FFFFFF"/>
          </w:tcPr>
          <w:p w14:paraId="6EA4E2E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Բ.V.ա.1</w:t>
            </w:r>
          </w:p>
        </w:tc>
        <w:tc>
          <w:tcPr>
            <w:tcW w:w="2037" w:type="dxa"/>
            <w:tcBorders>
              <w:top w:val="single" w:sz="4" w:space="0" w:color="auto"/>
              <w:left w:val="single" w:sz="4" w:space="0" w:color="auto"/>
              <w:right w:val="single" w:sz="4" w:space="0" w:color="auto"/>
            </w:tcBorders>
            <w:shd w:val="clear" w:color="auto" w:fill="FFFFFF"/>
          </w:tcPr>
          <w:p w14:paraId="46A2E38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3D70C226" w14:textId="77777777" w:rsidTr="00FD76E0">
        <w:trPr>
          <w:jc w:val="center"/>
        </w:trPr>
        <w:tc>
          <w:tcPr>
            <w:tcW w:w="2069" w:type="dxa"/>
            <w:vMerge/>
            <w:tcBorders>
              <w:left w:val="single" w:sz="4" w:space="0" w:color="auto"/>
            </w:tcBorders>
            <w:shd w:val="clear" w:color="auto" w:fill="FFFFFF"/>
          </w:tcPr>
          <w:p w14:paraId="7CFDC32C"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E356081"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0C3EF88" w14:textId="77777777" w:rsidR="00E55971" w:rsidRPr="00674C15" w:rsidRDefault="00E55971" w:rsidP="00674C15">
            <w:pPr>
              <w:spacing w:after="120"/>
              <w:ind w:left="300"/>
              <w:rPr>
                <w:rFonts w:ascii="Sylfaen" w:hAnsi="Sylfaen"/>
                <w:sz w:val="20"/>
                <w:szCs w:val="20"/>
              </w:rPr>
            </w:pPr>
            <w:r w:rsidRPr="00674C15">
              <w:rPr>
                <w:rStyle w:val="11pt"/>
                <w:rFonts w:ascii="Sylfaen" w:eastAsia="Courier New" w:hAnsi="Sylfaen"/>
                <w:sz w:val="20"/>
                <w:szCs w:val="20"/>
              </w:rPr>
              <w:t>160104</w:t>
            </w:r>
          </w:p>
        </w:tc>
        <w:tc>
          <w:tcPr>
            <w:tcW w:w="5826" w:type="dxa"/>
            <w:tcBorders>
              <w:top w:val="single" w:sz="4" w:space="0" w:color="auto"/>
              <w:left w:val="single" w:sz="4" w:space="0" w:color="auto"/>
            </w:tcBorders>
            <w:shd w:val="clear" w:color="auto" w:fill="FFFFFF"/>
          </w:tcPr>
          <w:p w14:paraId="07C916DE" w14:textId="77777777" w:rsidR="00E55971" w:rsidRPr="00674C15" w:rsidRDefault="00E55971" w:rsidP="00DD5685">
            <w:pPr>
              <w:ind w:left="120"/>
              <w:rPr>
                <w:rFonts w:ascii="Sylfaen" w:hAnsi="Sylfaen"/>
                <w:sz w:val="20"/>
                <w:szCs w:val="20"/>
              </w:rPr>
            </w:pPr>
            <w:r w:rsidRPr="00674C15">
              <w:rPr>
                <w:rStyle w:val="11pt"/>
                <w:rFonts w:ascii="Sylfaen" w:eastAsia="Courier New" w:hAnsi="Sylfaen"/>
                <w:sz w:val="20"/>
                <w:szCs w:val="20"/>
              </w:rPr>
              <w:t>պլազմայի թարմացված (ուղղված) մաստեր-ֆայլի ներառում. փոփոխությունները չեն ազդում դեղապատրաստուկի հատկությունների վրա</w:t>
            </w:r>
          </w:p>
        </w:tc>
        <w:tc>
          <w:tcPr>
            <w:tcW w:w="1262" w:type="dxa"/>
            <w:tcBorders>
              <w:top w:val="single" w:sz="4" w:space="0" w:color="auto"/>
              <w:left w:val="single" w:sz="4" w:space="0" w:color="auto"/>
            </w:tcBorders>
            <w:shd w:val="clear" w:color="auto" w:fill="FFFFFF"/>
          </w:tcPr>
          <w:p w14:paraId="487EE9B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Բ.V.ա.1</w:t>
            </w:r>
          </w:p>
        </w:tc>
        <w:tc>
          <w:tcPr>
            <w:tcW w:w="2037" w:type="dxa"/>
            <w:tcBorders>
              <w:top w:val="single" w:sz="4" w:space="0" w:color="auto"/>
              <w:left w:val="single" w:sz="4" w:space="0" w:color="auto"/>
              <w:right w:val="single" w:sz="4" w:space="0" w:color="auto"/>
            </w:tcBorders>
            <w:shd w:val="clear" w:color="auto" w:fill="FFFFFF"/>
          </w:tcPr>
          <w:p w14:paraId="47D7D0C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775E77BA" w14:textId="77777777" w:rsidTr="00FD76E0">
        <w:trPr>
          <w:jc w:val="center"/>
        </w:trPr>
        <w:tc>
          <w:tcPr>
            <w:tcW w:w="2069" w:type="dxa"/>
            <w:vMerge/>
            <w:tcBorders>
              <w:left w:val="single" w:sz="4" w:space="0" w:color="auto"/>
            </w:tcBorders>
            <w:shd w:val="clear" w:color="auto" w:fill="FFFFFF"/>
          </w:tcPr>
          <w:p w14:paraId="29D50891"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CB67791"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160200</w:t>
            </w:r>
          </w:p>
        </w:tc>
        <w:tc>
          <w:tcPr>
            <w:tcW w:w="10684" w:type="dxa"/>
            <w:gridSpan w:val="4"/>
            <w:tcBorders>
              <w:top w:val="single" w:sz="4" w:space="0" w:color="auto"/>
              <w:left w:val="single" w:sz="4" w:space="0" w:color="auto"/>
              <w:right w:val="single" w:sz="4" w:space="0" w:color="auto"/>
            </w:tcBorders>
            <w:shd w:val="clear" w:color="auto" w:fill="FFFFFF"/>
          </w:tcPr>
          <w:p w14:paraId="2F15EE29" w14:textId="77777777" w:rsidR="00E55971" w:rsidRPr="00674C15" w:rsidRDefault="00E55971" w:rsidP="00674C15">
            <w:pPr>
              <w:spacing w:after="120"/>
              <w:ind w:left="140"/>
              <w:rPr>
                <w:rFonts w:ascii="Sylfaen" w:hAnsi="Sylfaen"/>
                <w:sz w:val="20"/>
                <w:szCs w:val="20"/>
              </w:rPr>
            </w:pPr>
            <w:r w:rsidRPr="00674C15">
              <w:rPr>
                <w:rStyle w:val="11pt"/>
                <w:rFonts w:ascii="Sylfaen" w:eastAsia="Courier New" w:hAnsi="Sylfaen"/>
                <w:sz w:val="20"/>
                <w:szCs w:val="20"/>
              </w:rPr>
              <w:t>պատվաստանյութային հակածնի նոր, թարմացված կամ ուղղված մաստեր-ֆայլի ներառում գրանցման դոսյեում («պատվաստանյութային հակածնի մաստեր ֆայլի 2-րդ փուլի» ընթացակարգ)</w:t>
            </w:r>
          </w:p>
        </w:tc>
      </w:tr>
      <w:tr w:rsidR="00E55971" w:rsidRPr="00674C15" w14:paraId="184F6316" w14:textId="77777777" w:rsidTr="00FD76E0">
        <w:trPr>
          <w:jc w:val="center"/>
        </w:trPr>
        <w:tc>
          <w:tcPr>
            <w:tcW w:w="2069" w:type="dxa"/>
            <w:vMerge/>
            <w:tcBorders>
              <w:left w:val="single" w:sz="4" w:space="0" w:color="auto"/>
            </w:tcBorders>
            <w:shd w:val="clear" w:color="auto" w:fill="FFFFFF"/>
          </w:tcPr>
          <w:p w14:paraId="7E241CC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A718C42"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11EAB3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160201</w:t>
            </w:r>
          </w:p>
        </w:tc>
        <w:tc>
          <w:tcPr>
            <w:tcW w:w="5826" w:type="dxa"/>
            <w:tcBorders>
              <w:top w:val="single" w:sz="4" w:space="0" w:color="auto"/>
              <w:left w:val="single" w:sz="4" w:space="0" w:color="auto"/>
            </w:tcBorders>
            <w:shd w:val="clear" w:color="auto" w:fill="FFFFFF"/>
          </w:tcPr>
          <w:p w14:paraId="109A9A99"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պատվաստանյութային հակածնի նոր մաստեր-ֆայլի առաջին ներառում</w:t>
            </w:r>
          </w:p>
        </w:tc>
        <w:tc>
          <w:tcPr>
            <w:tcW w:w="1262" w:type="dxa"/>
            <w:tcBorders>
              <w:top w:val="single" w:sz="4" w:space="0" w:color="auto"/>
              <w:left w:val="single" w:sz="4" w:space="0" w:color="auto"/>
            </w:tcBorders>
            <w:shd w:val="clear" w:color="auto" w:fill="FFFFFF"/>
          </w:tcPr>
          <w:p w14:paraId="1629959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Բ.V.ա.2</w:t>
            </w:r>
          </w:p>
        </w:tc>
        <w:tc>
          <w:tcPr>
            <w:tcW w:w="2037" w:type="dxa"/>
            <w:tcBorders>
              <w:top w:val="single" w:sz="4" w:space="0" w:color="auto"/>
              <w:left w:val="single" w:sz="4" w:space="0" w:color="auto"/>
              <w:right w:val="single" w:sz="4" w:space="0" w:color="auto"/>
            </w:tcBorders>
            <w:shd w:val="clear" w:color="auto" w:fill="FFFFFF"/>
          </w:tcPr>
          <w:p w14:paraId="545D3F3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2E59A6F8" w14:textId="77777777" w:rsidTr="00FD76E0">
        <w:trPr>
          <w:jc w:val="center"/>
        </w:trPr>
        <w:tc>
          <w:tcPr>
            <w:tcW w:w="2069" w:type="dxa"/>
            <w:vMerge/>
            <w:tcBorders>
              <w:left w:val="single" w:sz="4" w:space="0" w:color="auto"/>
            </w:tcBorders>
            <w:shd w:val="clear" w:color="auto" w:fill="FFFFFF"/>
          </w:tcPr>
          <w:p w14:paraId="3898F80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F70888C"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B3358C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160202</w:t>
            </w:r>
          </w:p>
        </w:tc>
        <w:tc>
          <w:tcPr>
            <w:tcW w:w="5826" w:type="dxa"/>
            <w:tcBorders>
              <w:top w:val="single" w:sz="4" w:space="0" w:color="auto"/>
              <w:left w:val="single" w:sz="4" w:space="0" w:color="auto"/>
            </w:tcBorders>
            <w:shd w:val="clear" w:color="auto" w:fill="FFFFFF"/>
          </w:tcPr>
          <w:p w14:paraId="7BE26033"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պատվաստանյութային հակածնի թարմացված (ուղղված) մաստեր-ֆայլի ներառում. փոփոխություններն ազդում են դեղապատրաստուկի հատկությունների վրա</w:t>
            </w:r>
          </w:p>
        </w:tc>
        <w:tc>
          <w:tcPr>
            <w:tcW w:w="1262" w:type="dxa"/>
            <w:tcBorders>
              <w:top w:val="single" w:sz="4" w:space="0" w:color="auto"/>
              <w:left w:val="single" w:sz="4" w:space="0" w:color="auto"/>
            </w:tcBorders>
            <w:shd w:val="clear" w:color="auto" w:fill="FFFFFF"/>
          </w:tcPr>
          <w:p w14:paraId="3691797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Բ.V.ա.2</w:t>
            </w:r>
          </w:p>
        </w:tc>
        <w:tc>
          <w:tcPr>
            <w:tcW w:w="2037" w:type="dxa"/>
            <w:tcBorders>
              <w:top w:val="single" w:sz="4" w:space="0" w:color="auto"/>
              <w:left w:val="single" w:sz="4" w:space="0" w:color="auto"/>
              <w:right w:val="single" w:sz="4" w:space="0" w:color="auto"/>
            </w:tcBorders>
            <w:shd w:val="clear" w:color="auto" w:fill="FFFFFF"/>
          </w:tcPr>
          <w:p w14:paraId="05EE9F1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32D74279" w14:textId="77777777" w:rsidTr="00FD76E0">
        <w:trPr>
          <w:jc w:val="center"/>
        </w:trPr>
        <w:tc>
          <w:tcPr>
            <w:tcW w:w="2069" w:type="dxa"/>
            <w:vMerge/>
            <w:tcBorders>
              <w:left w:val="single" w:sz="4" w:space="0" w:color="auto"/>
            </w:tcBorders>
            <w:shd w:val="clear" w:color="auto" w:fill="FFFFFF"/>
          </w:tcPr>
          <w:p w14:paraId="406756BA"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7770738"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C5CCD88"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160203</w:t>
            </w:r>
          </w:p>
        </w:tc>
        <w:tc>
          <w:tcPr>
            <w:tcW w:w="5826" w:type="dxa"/>
            <w:tcBorders>
              <w:top w:val="single" w:sz="4" w:space="0" w:color="auto"/>
              <w:left w:val="single" w:sz="4" w:space="0" w:color="auto"/>
            </w:tcBorders>
            <w:shd w:val="clear" w:color="auto" w:fill="FFFFFF"/>
          </w:tcPr>
          <w:p w14:paraId="5F459A3E" w14:textId="77777777" w:rsidR="00E55971" w:rsidRPr="00674C15" w:rsidRDefault="00E55971" w:rsidP="00674C15">
            <w:pPr>
              <w:spacing w:after="120"/>
              <w:rPr>
                <w:rFonts w:ascii="Sylfaen" w:hAnsi="Sylfaen"/>
                <w:sz w:val="20"/>
                <w:szCs w:val="20"/>
              </w:rPr>
            </w:pPr>
            <w:r w:rsidRPr="00674C15">
              <w:rPr>
                <w:rStyle w:val="11pt"/>
                <w:rFonts w:ascii="Sylfaen" w:eastAsia="Courier New" w:hAnsi="Sylfaen"/>
                <w:sz w:val="20"/>
                <w:szCs w:val="20"/>
              </w:rPr>
              <w:t>պատվաստանյութային հակածնի թարմացված (ուղղված) մաստեր-ֆայլի ներառում. փոփոխությունները չեն ազդում դեղապատրաստուկի հատկությունների վրա</w:t>
            </w:r>
          </w:p>
        </w:tc>
        <w:tc>
          <w:tcPr>
            <w:tcW w:w="1262" w:type="dxa"/>
            <w:tcBorders>
              <w:top w:val="single" w:sz="4" w:space="0" w:color="auto"/>
              <w:left w:val="single" w:sz="4" w:space="0" w:color="auto"/>
            </w:tcBorders>
            <w:shd w:val="clear" w:color="auto" w:fill="FFFFFF"/>
          </w:tcPr>
          <w:p w14:paraId="0C3B337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Բ.V.ա.2</w:t>
            </w:r>
          </w:p>
        </w:tc>
        <w:tc>
          <w:tcPr>
            <w:tcW w:w="2037" w:type="dxa"/>
            <w:tcBorders>
              <w:top w:val="single" w:sz="4" w:space="0" w:color="auto"/>
              <w:left w:val="single" w:sz="4" w:space="0" w:color="auto"/>
              <w:right w:val="single" w:sz="4" w:space="0" w:color="auto"/>
            </w:tcBorders>
            <w:shd w:val="clear" w:color="auto" w:fill="FFFFFF"/>
          </w:tcPr>
          <w:p w14:paraId="56310D47"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1FAF5CCE" w14:textId="77777777" w:rsidTr="00FD76E0">
        <w:trPr>
          <w:jc w:val="center"/>
        </w:trPr>
        <w:tc>
          <w:tcPr>
            <w:tcW w:w="2069" w:type="dxa"/>
            <w:vMerge w:val="restart"/>
            <w:tcBorders>
              <w:top w:val="single" w:sz="4" w:space="0" w:color="auto"/>
              <w:left w:val="single" w:sz="4" w:space="0" w:color="auto"/>
            </w:tcBorders>
            <w:shd w:val="clear" w:color="auto" w:fill="FFFFFF"/>
          </w:tcPr>
          <w:p w14:paraId="071DE218"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17</w:t>
            </w:r>
          </w:p>
        </w:tc>
        <w:tc>
          <w:tcPr>
            <w:tcW w:w="12669" w:type="dxa"/>
            <w:gridSpan w:val="5"/>
            <w:tcBorders>
              <w:top w:val="single" w:sz="4" w:space="0" w:color="auto"/>
              <w:left w:val="single" w:sz="4" w:space="0" w:color="auto"/>
              <w:right w:val="single" w:sz="4" w:space="0" w:color="auto"/>
            </w:tcBorders>
            <w:shd w:val="clear" w:color="auto" w:fill="FFFFFF"/>
          </w:tcPr>
          <w:p w14:paraId="207766CC"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գրանցման դոսյեում փոփոխությունների կատարում՝ այլ կարգավորիչ ընթացակարգերով պայմանավորված։ Դեղամիջոցների հարցերով փորձագիտական կոմիտեին դիմելը</w:t>
            </w:r>
          </w:p>
        </w:tc>
      </w:tr>
      <w:tr w:rsidR="00E55971" w:rsidRPr="00674C15" w14:paraId="062060A0" w14:textId="77777777" w:rsidTr="00FD76E0">
        <w:trPr>
          <w:jc w:val="center"/>
        </w:trPr>
        <w:tc>
          <w:tcPr>
            <w:tcW w:w="2069" w:type="dxa"/>
            <w:vMerge/>
            <w:tcBorders>
              <w:left w:val="single" w:sz="4" w:space="0" w:color="auto"/>
            </w:tcBorders>
            <w:shd w:val="clear" w:color="auto" w:fill="FFFFFF"/>
          </w:tcPr>
          <w:p w14:paraId="25880342"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DF1CC3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170100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70339678" w14:textId="77777777" w:rsidR="00E55971" w:rsidRPr="00674C15" w:rsidRDefault="00E55971" w:rsidP="00674C15">
            <w:pPr>
              <w:spacing w:after="120"/>
              <w:ind w:left="100"/>
              <w:rPr>
                <w:rFonts w:ascii="Sylfaen" w:hAnsi="Sylfaen"/>
                <w:sz w:val="20"/>
                <w:szCs w:val="20"/>
              </w:rPr>
            </w:pPr>
            <w:r w:rsidRPr="00674C15">
              <w:rPr>
                <w:rStyle w:val="11pt"/>
                <w:rFonts w:ascii="Sylfaen" w:eastAsia="Courier New" w:hAnsi="Sylfaen"/>
                <w:sz w:val="20"/>
                <w:szCs w:val="20"/>
              </w:rPr>
              <w:t>Դեղամիջոցների հարցերով փորձագիտական կոմիտեի եզրակացության իրականացմանն ուղղված՝ որակի վերաբերյալ դոսյեի թարմացում</w:t>
            </w:r>
          </w:p>
        </w:tc>
      </w:tr>
      <w:tr w:rsidR="00E55971" w:rsidRPr="00674C15" w14:paraId="68B1E948" w14:textId="77777777" w:rsidTr="00FD76E0">
        <w:trPr>
          <w:jc w:val="center"/>
        </w:trPr>
        <w:tc>
          <w:tcPr>
            <w:tcW w:w="2069" w:type="dxa"/>
            <w:vMerge/>
            <w:tcBorders>
              <w:left w:val="single" w:sz="4" w:space="0" w:color="auto"/>
            </w:tcBorders>
            <w:shd w:val="clear" w:color="auto" w:fill="FFFFFF"/>
          </w:tcPr>
          <w:p w14:paraId="23278450"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E0BAEA7"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1382258" w14:textId="77777777" w:rsidR="00E55971" w:rsidRPr="00674C15" w:rsidRDefault="00E55971" w:rsidP="00674C15">
            <w:pPr>
              <w:spacing w:after="120"/>
              <w:ind w:left="300"/>
              <w:rPr>
                <w:rFonts w:ascii="Sylfaen" w:hAnsi="Sylfaen"/>
                <w:sz w:val="20"/>
                <w:szCs w:val="20"/>
              </w:rPr>
            </w:pPr>
            <w:r w:rsidRPr="00674C15">
              <w:rPr>
                <w:rStyle w:val="11pt"/>
                <w:rFonts w:ascii="Sylfaen" w:eastAsia="Courier New" w:hAnsi="Sylfaen"/>
                <w:sz w:val="20"/>
                <w:szCs w:val="20"/>
              </w:rPr>
              <w:t>170101</w:t>
            </w:r>
          </w:p>
        </w:tc>
        <w:tc>
          <w:tcPr>
            <w:tcW w:w="5826" w:type="dxa"/>
            <w:tcBorders>
              <w:top w:val="single" w:sz="4" w:space="0" w:color="auto"/>
              <w:left w:val="single" w:sz="4" w:space="0" w:color="auto"/>
            </w:tcBorders>
            <w:shd w:val="clear" w:color="auto" w:fill="FFFFFF"/>
          </w:tcPr>
          <w:p w14:paraId="418A7677" w14:textId="77777777" w:rsidR="00E55971" w:rsidRPr="00674C15" w:rsidRDefault="00E55971" w:rsidP="00DD5685">
            <w:pPr>
              <w:spacing w:after="120"/>
              <w:ind w:left="120" w:right="146"/>
              <w:rPr>
                <w:rFonts w:ascii="Sylfaen" w:hAnsi="Sylfaen"/>
                <w:sz w:val="20"/>
                <w:szCs w:val="20"/>
              </w:rPr>
            </w:pPr>
            <w:r w:rsidRPr="00674C15">
              <w:rPr>
                <w:rStyle w:val="11pt"/>
                <w:rFonts w:ascii="Sylfaen" w:eastAsia="Courier New" w:hAnsi="Sylfaen"/>
                <w:sz w:val="20"/>
                <w:szCs w:val="20"/>
              </w:rPr>
              <w:t>փոփոխությամբ իրականացվում է Դեղամիջոցների հարցերով փորձագիտական կոմիտեի եզրակացությունը</w:t>
            </w:r>
          </w:p>
        </w:tc>
        <w:tc>
          <w:tcPr>
            <w:tcW w:w="1262" w:type="dxa"/>
            <w:tcBorders>
              <w:top w:val="single" w:sz="4" w:space="0" w:color="auto"/>
              <w:left w:val="single" w:sz="4" w:space="0" w:color="auto"/>
            </w:tcBorders>
            <w:shd w:val="clear" w:color="auto" w:fill="FFFFFF"/>
          </w:tcPr>
          <w:p w14:paraId="77EF8DA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Բ.V.բ.1</w:t>
            </w:r>
          </w:p>
        </w:tc>
        <w:tc>
          <w:tcPr>
            <w:tcW w:w="2037" w:type="dxa"/>
            <w:tcBorders>
              <w:top w:val="single" w:sz="4" w:space="0" w:color="auto"/>
              <w:left w:val="single" w:sz="4" w:space="0" w:color="auto"/>
              <w:right w:val="single" w:sz="4" w:space="0" w:color="auto"/>
            </w:tcBorders>
            <w:shd w:val="clear" w:color="auto" w:fill="FFFFFF"/>
          </w:tcPr>
          <w:p w14:paraId="3C1ABC2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0E1CA431" w14:textId="77777777" w:rsidTr="00FD76E0">
        <w:trPr>
          <w:jc w:val="center"/>
        </w:trPr>
        <w:tc>
          <w:tcPr>
            <w:tcW w:w="2069" w:type="dxa"/>
            <w:vMerge/>
            <w:tcBorders>
              <w:left w:val="single" w:sz="4" w:space="0" w:color="auto"/>
            </w:tcBorders>
            <w:shd w:val="clear" w:color="auto" w:fill="FFFFFF"/>
          </w:tcPr>
          <w:p w14:paraId="0C4F4E52"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97C4720"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FC17E54" w14:textId="77777777" w:rsidR="00E55971" w:rsidRPr="00674C15" w:rsidRDefault="00E55971" w:rsidP="00674C15">
            <w:pPr>
              <w:spacing w:after="120"/>
              <w:ind w:left="300"/>
              <w:rPr>
                <w:rFonts w:ascii="Sylfaen" w:hAnsi="Sylfaen"/>
                <w:sz w:val="20"/>
                <w:szCs w:val="20"/>
              </w:rPr>
            </w:pPr>
            <w:r w:rsidRPr="00674C15">
              <w:rPr>
                <w:rStyle w:val="11pt"/>
                <w:rFonts w:ascii="Sylfaen" w:eastAsia="Courier New" w:hAnsi="Sylfaen"/>
                <w:sz w:val="20"/>
                <w:szCs w:val="20"/>
              </w:rPr>
              <w:t>170102</w:t>
            </w:r>
          </w:p>
        </w:tc>
        <w:tc>
          <w:tcPr>
            <w:tcW w:w="5826" w:type="dxa"/>
            <w:tcBorders>
              <w:top w:val="single" w:sz="4" w:space="0" w:color="auto"/>
              <w:left w:val="single" w:sz="4" w:space="0" w:color="auto"/>
            </w:tcBorders>
            <w:shd w:val="clear" w:color="auto" w:fill="FFFFFF"/>
          </w:tcPr>
          <w:p w14:paraId="0D181EFB"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որակի վերաբերյալ դոսյեի ներդաշնակեցումը Դեղամիջոցների հարցերով փորձագիտական կոմիտեի եզրակացության մաս չի կազմում, եւ թարմացումն ուղղված է դրա ներդաշնակեցմանը</w:t>
            </w:r>
          </w:p>
        </w:tc>
        <w:tc>
          <w:tcPr>
            <w:tcW w:w="1262" w:type="dxa"/>
            <w:tcBorders>
              <w:top w:val="single" w:sz="4" w:space="0" w:color="auto"/>
              <w:left w:val="single" w:sz="4" w:space="0" w:color="auto"/>
            </w:tcBorders>
            <w:shd w:val="clear" w:color="auto" w:fill="FFFFFF"/>
          </w:tcPr>
          <w:p w14:paraId="71693B1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Բ.V.բ.1</w:t>
            </w:r>
          </w:p>
        </w:tc>
        <w:tc>
          <w:tcPr>
            <w:tcW w:w="2037" w:type="dxa"/>
            <w:tcBorders>
              <w:top w:val="single" w:sz="4" w:space="0" w:color="auto"/>
              <w:left w:val="single" w:sz="4" w:space="0" w:color="auto"/>
              <w:right w:val="single" w:sz="4" w:space="0" w:color="auto"/>
            </w:tcBorders>
            <w:shd w:val="clear" w:color="auto" w:fill="FFFFFF"/>
          </w:tcPr>
          <w:p w14:paraId="6D0C5B6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50E9D109" w14:textId="77777777" w:rsidTr="00DD5685">
        <w:trPr>
          <w:trHeight w:val="586"/>
          <w:jc w:val="center"/>
        </w:trPr>
        <w:tc>
          <w:tcPr>
            <w:tcW w:w="2069" w:type="dxa"/>
            <w:vMerge w:val="restart"/>
            <w:tcBorders>
              <w:top w:val="single" w:sz="4" w:space="0" w:color="auto"/>
              <w:left w:val="single" w:sz="4" w:space="0" w:color="auto"/>
            </w:tcBorders>
            <w:shd w:val="clear" w:color="auto" w:fill="FFFFFF"/>
          </w:tcPr>
          <w:p w14:paraId="7BD3B0C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w:t>
            </w:r>
          </w:p>
        </w:tc>
        <w:tc>
          <w:tcPr>
            <w:tcW w:w="12669" w:type="dxa"/>
            <w:gridSpan w:val="5"/>
            <w:tcBorders>
              <w:top w:val="single" w:sz="4" w:space="0" w:color="auto"/>
              <w:left w:val="single" w:sz="4" w:space="0" w:color="auto"/>
              <w:right w:val="single" w:sz="4" w:space="0" w:color="auto"/>
            </w:tcBorders>
            <w:shd w:val="clear" w:color="auto" w:fill="FFFFFF"/>
          </w:tcPr>
          <w:p w14:paraId="0332DA35"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Անվտանգության, արդյունավետության եւ դեղազգոնության փոփոխություն։ Բժշկական կիրառման համար դեղապատրաստուկներ</w:t>
            </w:r>
          </w:p>
        </w:tc>
      </w:tr>
      <w:tr w:rsidR="00E55971" w:rsidRPr="00674C15" w14:paraId="4832E6C1" w14:textId="77777777" w:rsidTr="00FD76E0">
        <w:trPr>
          <w:jc w:val="center"/>
        </w:trPr>
        <w:tc>
          <w:tcPr>
            <w:tcW w:w="2069" w:type="dxa"/>
            <w:vMerge/>
            <w:tcBorders>
              <w:left w:val="single" w:sz="4" w:space="0" w:color="auto"/>
            </w:tcBorders>
            <w:shd w:val="clear" w:color="auto" w:fill="FFFFFF"/>
          </w:tcPr>
          <w:p w14:paraId="35051F70" w14:textId="77777777" w:rsidR="00E55971" w:rsidRPr="00674C15" w:rsidRDefault="00E55971" w:rsidP="00674C15">
            <w:pPr>
              <w:spacing w:after="120"/>
              <w:rPr>
                <w:rFonts w:ascii="Sylfaen" w:hAnsi="Sylfaen"/>
                <w:sz w:val="20"/>
                <w:szCs w:val="20"/>
              </w:rPr>
            </w:pPr>
          </w:p>
        </w:tc>
        <w:tc>
          <w:tcPr>
            <w:tcW w:w="1985" w:type="dxa"/>
            <w:tcBorders>
              <w:top w:val="single" w:sz="4" w:space="0" w:color="auto"/>
              <w:left w:val="single" w:sz="4" w:space="0" w:color="auto"/>
            </w:tcBorders>
            <w:shd w:val="clear" w:color="auto" w:fill="FFFFFF"/>
          </w:tcPr>
          <w:p w14:paraId="2093DC0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180100</w:t>
            </w:r>
          </w:p>
        </w:tc>
        <w:tc>
          <w:tcPr>
            <w:tcW w:w="10684" w:type="dxa"/>
            <w:gridSpan w:val="4"/>
            <w:tcBorders>
              <w:top w:val="single" w:sz="4" w:space="0" w:color="auto"/>
              <w:left w:val="single" w:sz="4" w:space="0" w:color="auto"/>
              <w:right w:val="single" w:sz="4" w:space="0" w:color="auto"/>
            </w:tcBorders>
            <w:shd w:val="clear" w:color="auto" w:fill="FFFFFF"/>
          </w:tcPr>
          <w:p w14:paraId="636C2E23"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Դեղամիջոցների հարցերով փորձագիտական կոմիտեի եզրակացության իրականացմանն ուղղված՝ դեղապատրաստուկի ընդհանուր բնութագրի, մականշվածքի կամ ներդիր-թերթիկի փոփոխություն</w:t>
            </w:r>
          </w:p>
        </w:tc>
      </w:tr>
      <w:tr w:rsidR="00DD5685" w:rsidRPr="00674C15" w14:paraId="2F57EB6E" w14:textId="77777777" w:rsidTr="00FD76E0">
        <w:trPr>
          <w:jc w:val="center"/>
        </w:trPr>
        <w:tc>
          <w:tcPr>
            <w:tcW w:w="2069" w:type="dxa"/>
            <w:vMerge/>
            <w:tcBorders>
              <w:left w:val="single" w:sz="4" w:space="0" w:color="auto"/>
            </w:tcBorders>
            <w:shd w:val="clear" w:color="auto" w:fill="FFFFFF"/>
          </w:tcPr>
          <w:p w14:paraId="63CB657C" w14:textId="77777777" w:rsidR="00DD5685" w:rsidRPr="00674C15" w:rsidRDefault="00DD5685" w:rsidP="00674C15">
            <w:pPr>
              <w:spacing w:after="120"/>
              <w:rPr>
                <w:rFonts w:ascii="Sylfaen" w:hAnsi="Sylfaen"/>
                <w:sz w:val="20"/>
                <w:szCs w:val="20"/>
              </w:rPr>
            </w:pPr>
          </w:p>
        </w:tc>
        <w:tc>
          <w:tcPr>
            <w:tcW w:w="1985" w:type="dxa"/>
            <w:vMerge w:val="restart"/>
            <w:tcBorders>
              <w:left w:val="single" w:sz="4" w:space="0" w:color="auto"/>
            </w:tcBorders>
            <w:shd w:val="clear" w:color="auto" w:fill="FFFFFF"/>
          </w:tcPr>
          <w:p w14:paraId="0D012B0E"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0DD65DF"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180101</w:t>
            </w:r>
          </w:p>
        </w:tc>
        <w:tc>
          <w:tcPr>
            <w:tcW w:w="5826" w:type="dxa"/>
            <w:tcBorders>
              <w:top w:val="single" w:sz="4" w:space="0" w:color="auto"/>
              <w:left w:val="single" w:sz="4" w:space="0" w:color="auto"/>
            </w:tcBorders>
            <w:shd w:val="clear" w:color="auto" w:fill="FFFFFF"/>
          </w:tcPr>
          <w:p w14:paraId="4899CED0"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Դեղամիջոցների հարցերով փորձագիտական կոմիտեին դիմելու արդյունքների հիման վրա</w:t>
            </w:r>
          </w:p>
        </w:tc>
        <w:tc>
          <w:tcPr>
            <w:tcW w:w="1262" w:type="dxa"/>
            <w:tcBorders>
              <w:top w:val="single" w:sz="4" w:space="0" w:color="auto"/>
              <w:left w:val="single" w:sz="4" w:space="0" w:color="auto"/>
            </w:tcBorders>
            <w:shd w:val="clear" w:color="auto" w:fill="FFFFFF"/>
          </w:tcPr>
          <w:p w14:paraId="4F9FE13F"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Գ.I.1.ա</w:t>
            </w:r>
          </w:p>
        </w:tc>
        <w:tc>
          <w:tcPr>
            <w:tcW w:w="2037" w:type="dxa"/>
            <w:tcBorders>
              <w:top w:val="single" w:sz="4" w:space="0" w:color="auto"/>
              <w:left w:val="single" w:sz="4" w:space="0" w:color="auto"/>
              <w:right w:val="single" w:sz="4" w:space="0" w:color="auto"/>
            </w:tcBorders>
            <w:shd w:val="clear" w:color="auto" w:fill="FFFFFF"/>
          </w:tcPr>
          <w:p w14:paraId="43911177"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DD5685" w:rsidRPr="00674C15" w14:paraId="5F9C421E" w14:textId="77777777" w:rsidTr="00FD76E0">
        <w:trPr>
          <w:jc w:val="center"/>
        </w:trPr>
        <w:tc>
          <w:tcPr>
            <w:tcW w:w="2069" w:type="dxa"/>
            <w:vMerge/>
            <w:tcBorders>
              <w:left w:val="single" w:sz="4" w:space="0" w:color="auto"/>
            </w:tcBorders>
            <w:shd w:val="clear" w:color="auto" w:fill="FFFFFF"/>
          </w:tcPr>
          <w:p w14:paraId="5AEFB5B3"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91A6C98"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5C4D185"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180102</w:t>
            </w:r>
          </w:p>
        </w:tc>
        <w:tc>
          <w:tcPr>
            <w:tcW w:w="5826" w:type="dxa"/>
            <w:tcBorders>
              <w:top w:val="single" w:sz="4" w:space="0" w:color="auto"/>
              <w:left w:val="single" w:sz="4" w:space="0" w:color="auto"/>
            </w:tcBorders>
            <w:shd w:val="clear" w:color="auto" w:fill="FFFFFF"/>
          </w:tcPr>
          <w:p w14:paraId="2AA6AE0A"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առանց Դեղամիջոցների հարցերով փորձագիտական կոմիտե դիմելու, սակայն փոփոխությամբ իրականացվում է Դեղամիջոցների հարցերով փորձագիտական կոմիտեի եզրակացությունը, գրանցման հավաստագրի իրավատիրոջ կողմից նոր լրացուցիչ տվյալներ չեն ներկայացվել</w:t>
            </w:r>
          </w:p>
        </w:tc>
        <w:tc>
          <w:tcPr>
            <w:tcW w:w="1262" w:type="dxa"/>
            <w:tcBorders>
              <w:top w:val="single" w:sz="4" w:space="0" w:color="auto"/>
              <w:left w:val="single" w:sz="4" w:space="0" w:color="auto"/>
            </w:tcBorders>
            <w:shd w:val="clear" w:color="auto" w:fill="FFFFFF"/>
          </w:tcPr>
          <w:p w14:paraId="576F7D7D"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Գ.I.1.բ</w:t>
            </w:r>
          </w:p>
        </w:tc>
        <w:tc>
          <w:tcPr>
            <w:tcW w:w="2037" w:type="dxa"/>
            <w:tcBorders>
              <w:top w:val="single" w:sz="4" w:space="0" w:color="auto"/>
              <w:left w:val="single" w:sz="4" w:space="0" w:color="auto"/>
              <w:right w:val="single" w:sz="4" w:space="0" w:color="auto"/>
            </w:tcBorders>
            <w:shd w:val="clear" w:color="auto" w:fill="FFFFFF"/>
          </w:tcPr>
          <w:p w14:paraId="6B2E05AA"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DD5685" w:rsidRPr="00674C15" w14:paraId="2FC228B0" w14:textId="77777777" w:rsidTr="00FD76E0">
        <w:trPr>
          <w:jc w:val="center"/>
        </w:trPr>
        <w:tc>
          <w:tcPr>
            <w:tcW w:w="2069" w:type="dxa"/>
            <w:vMerge/>
            <w:tcBorders>
              <w:left w:val="single" w:sz="4" w:space="0" w:color="auto"/>
            </w:tcBorders>
            <w:shd w:val="clear" w:color="auto" w:fill="FFFFFF"/>
          </w:tcPr>
          <w:p w14:paraId="08A16061"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31FB16CC"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08A6545F"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180103</w:t>
            </w:r>
          </w:p>
        </w:tc>
        <w:tc>
          <w:tcPr>
            <w:tcW w:w="5826" w:type="dxa"/>
            <w:tcBorders>
              <w:top w:val="single" w:sz="4" w:space="0" w:color="auto"/>
              <w:left w:val="single" w:sz="4" w:space="0" w:color="auto"/>
              <w:bottom w:val="single" w:sz="4" w:space="0" w:color="auto"/>
            </w:tcBorders>
            <w:shd w:val="clear" w:color="auto" w:fill="FFFFFF"/>
          </w:tcPr>
          <w:p w14:paraId="6FFF8631"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առանց Դեղամիջոցների հարցերով փորձագիտական կոմիտե դիմելու, սակայն փոփոխությամբ իրականացվում է Դեղամիջոցների հարցերով փորձագիտական կոմիտեի եզրակացությունը, գրանցման հավաստագրի իրավատերը ներկայացրել է նոր լրացուցիչ տվյալներ</w:t>
            </w:r>
          </w:p>
        </w:tc>
        <w:tc>
          <w:tcPr>
            <w:tcW w:w="1262" w:type="dxa"/>
            <w:tcBorders>
              <w:top w:val="single" w:sz="4" w:space="0" w:color="auto"/>
              <w:left w:val="single" w:sz="4" w:space="0" w:color="auto"/>
              <w:bottom w:val="single" w:sz="4" w:space="0" w:color="auto"/>
            </w:tcBorders>
            <w:shd w:val="clear" w:color="auto" w:fill="FFFFFF"/>
          </w:tcPr>
          <w:p w14:paraId="38CC0328"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Գ.I.1.գ</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05A1EB07"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DD5685" w:rsidRPr="00674C15" w14:paraId="6A772B74" w14:textId="77777777" w:rsidTr="00FD76E0">
        <w:trPr>
          <w:jc w:val="center"/>
        </w:trPr>
        <w:tc>
          <w:tcPr>
            <w:tcW w:w="2069" w:type="dxa"/>
            <w:vMerge/>
            <w:tcBorders>
              <w:left w:val="single" w:sz="4" w:space="0" w:color="auto"/>
            </w:tcBorders>
            <w:shd w:val="clear" w:color="auto" w:fill="FFFFFF"/>
          </w:tcPr>
          <w:p w14:paraId="469FA3CE" w14:textId="77777777" w:rsidR="00DD5685" w:rsidRPr="00674C15" w:rsidRDefault="00DD5685"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755BF4B1"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180200</w:t>
            </w:r>
          </w:p>
        </w:tc>
        <w:tc>
          <w:tcPr>
            <w:tcW w:w="10684" w:type="dxa"/>
            <w:gridSpan w:val="4"/>
            <w:tcBorders>
              <w:top w:val="single" w:sz="4" w:space="0" w:color="auto"/>
              <w:left w:val="single" w:sz="4" w:space="0" w:color="auto"/>
              <w:right w:val="single" w:sz="4" w:space="0" w:color="auto"/>
            </w:tcBorders>
            <w:shd w:val="clear" w:color="auto" w:fill="FFFFFF"/>
          </w:tcPr>
          <w:p w14:paraId="63C728DA"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ընդհանուր բնութագրի, վերարտադրված կամ հիբրիդային կամ կենսահամանման դեղապատրաստուկի մականշվածքի կամ ներդիր-թերթիկի փոփոխություն՝ ռեֆերենտ դեղապատրաստուկի համանման փոփոխությունը գնահատելուց հետո</w:t>
            </w:r>
          </w:p>
        </w:tc>
      </w:tr>
      <w:tr w:rsidR="00DD5685" w:rsidRPr="00674C15" w14:paraId="59B9FC2A" w14:textId="77777777" w:rsidTr="00FD76E0">
        <w:trPr>
          <w:jc w:val="center"/>
        </w:trPr>
        <w:tc>
          <w:tcPr>
            <w:tcW w:w="2069" w:type="dxa"/>
            <w:vMerge/>
            <w:tcBorders>
              <w:left w:val="single" w:sz="4" w:space="0" w:color="auto"/>
            </w:tcBorders>
            <w:shd w:val="clear" w:color="auto" w:fill="FFFFFF"/>
          </w:tcPr>
          <w:p w14:paraId="78CAEF6F"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C505D8D"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221B72C"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180201</w:t>
            </w:r>
          </w:p>
        </w:tc>
        <w:tc>
          <w:tcPr>
            <w:tcW w:w="5826" w:type="dxa"/>
            <w:tcBorders>
              <w:top w:val="single" w:sz="4" w:space="0" w:color="auto"/>
              <w:left w:val="single" w:sz="4" w:space="0" w:color="auto"/>
            </w:tcBorders>
            <w:shd w:val="clear" w:color="auto" w:fill="FFFFFF"/>
          </w:tcPr>
          <w:p w14:paraId="727D01BA" w14:textId="77777777" w:rsidR="00DD5685" w:rsidRPr="00674C15" w:rsidRDefault="00DD5685" w:rsidP="00674C15">
            <w:pPr>
              <w:spacing w:after="120"/>
              <w:rPr>
                <w:rFonts w:ascii="Sylfaen" w:hAnsi="Sylfaen"/>
                <w:sz w:val="20"/>
                <w:szCs w:val="20"/>
              </w:rPr>
            </w:pPr>
            <w:r w:rsidRPr="00674C15">
              <w:rPr>
                <w:rStyle w:val="11pt"/>
                <w:rFonts w:ascii="Sylfaen" w:eastAsia="Courier New" w:hAnsi="Sylfaen"/>
                <w:sz w:val="20"/>
                <w:szCs w:val="20"/>
              </w:rPr>
              <w:t>փոփոխություն, որի համար գրանցման հավաստագրի իրավատիրոջից նոր լրացուցիչ տվյալներ ներկայացնել չի պահանջվում</w:t>
            </w:r>
          </w:p>
        </w:tc>
        <w:tc>
          <w:tcPr>
            <w:tcW w:w="1262" w:type="dxa"/>
            <w:tcBorders>
              <w:top w:val="single" w:sz="4" w:space="0" w:color="auto"/>
              <w:left w:val="single" w:sz="4" w:space="0" w:color="auto"/>
            </w:tcBorders>
            <w:shd w:val="clear" w:color="auto" w:fill="FFFFFF"/>
          </w:tcPr>
          <w:p w14:paraId="40B8283E"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 I.2.ա</w:t>
            </w:r>
          </w:p>
        </w:tc>
        <w:tc>
          <w:tcPr>
            <w:tcW w:w="2037" w:type="dxa"/>
            <w:tcBorders>
              <w:top w:val="single" w:sz="4" w:space="0" w:color="auto"/>
              <w:left w:val="single" w:sz="4" w:space="0" w:color="auto"/>
              <w:right w:val="single" w:sz="4" w:space="0" w:color="auto"/>
            </w:tcBorders>
            <w:shd w:val="clear" w:color="auto" w:fill="FFFFFF"/>
          </w:tcPr>
          <w:p w14:paraId="73ECAD1C"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DD5685" w:rsidRPr="00674C15" w14:paraId="2A479CE4" w14:textId="77777777" w:rsidTr="00FD76E0">
        <w:trPr>
          <w:jc w:val="center"/>
        </w:trPr>
        <w:tc>
          <w:tcPr>
            <w:tcW w:w="2069" w:type="dxa"/>
            <w:vMerge/>
            <w:tcBorders>
              <w:left w:val="single" w:sz="4" w:space="0" w:color="auto"/>
            </w:tcBorders>
            <w:shd w:val="clear" w:color="auto" w:fill="FFFFFF"/>
          </w:tcPr>
          <w:p w14:paraId="4F0BADCD"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E176373"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24EDB51"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180202</w:t>
            </w:r>
          </w:p>
        </w:tc>
        <w:tc>
          <w:tcPr>
            <w:tcW w:w="5826" w:type="dxa"/>
            <w:tcBorders>
              <w:top w:val="single" w:sz="4" w:space="0" w:color="auto"/>
              <w:left w:val="single" w:sz="4" w:space="0" w:color="auto"/>
            </w:tcBorders>
            <w:shd w:val="clear" w:color="auto" w:fill="FFFFFF"/>
          </w:tcPr>
          <w:p w14:paraId="1640702B"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 որով գրանցման հավաստագրի իրավատիրոջից պահանջվում է ներկայացնել այդպիսի փոփոխությունը (օրինակ՝ համադրելիություն) հիմնավորող նոր լրացուցիչ տվյալներ</w:t>
            </w:r>
          </w:p>
        </w:tc>
        <w:tc>
          <w:tcPr>
            <w:tcW w:w="1262" w:type="dxa"/>
            <w:tcBorders>
              <w:top w:val="single" w:sz="4" w:space="0" w:color="auto"/>
              <w:left w:val="single" w:sz="4" w:space="0" w:color="auto"/>
            </w:tcBorders>
            <w:shd w:val="clear" w:color="auto" w:fill="FFFFFF"/>
          </w:tcPr>
          <w:p w14:paraId="411BEEDF"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Գ.I.2.բ</w:t>
            </w:r>
          </w:p>
        </w:tc>
        <w:tc>
          <w:tcPr>
            <w:tcW w:w="2037" w:type="dxa"/>
            <w:tcBorders>
              <w:top w:val="single" w:sz="4" w:space="0" w:color="auto"/>
              <w:left w:val="single" w:sz="4" w:space="0" w:color="auto"/>
              <w:right w:val="single" w:sz="4" w:space="0" w:color="auto"/>
            </w:tcBorders>
            <w:shd w:val="clear" w:color="auto" w:fill="FFFFFF"/>
          </w:tcPr>
          <w:p w14:paraId="67A7C544"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2A8E5CD2" w14:textId="77777777" w:rsidTr="00FD76E0">
        <w:trPr>
          <w:jc w:val="center"/>
        </w:trPr>
        <w:tc>
          <w:tcPr>
            <w:tcW w:w="2069" w:type="dxa"/>
            <w:vMerge/>
            <w:tcBorders>
              <w:left w:val="single" w:sz="4" w:space="0" w:color="auto"/>
            </w:tcBorders>
            <w:shd w:val="clear" w:color="auto" w:fill="FFFFFF"/>
          </w:tcPr>
          <w:p w14:paraId="185AB2D8" w14:textId="77777777" w:rsidR="00E55971" w:rsidRPr="00674C15" w:rsidRDefault="00E55971" w:rsidP="00674C15">
            <w:pPr>
              <w:spacing w:after="120"/>
              <w:rPr>
                <w:rFonts w:ascii="Sylfaen" w:hAnsi="Sylfaen"/>
                <w:sz w:val="20"/>
                <w:szCs w:val="20"/>
              </w:rPr>
            </w:pPr>
          </w:p>
        </w:tc>
        <w:tc>
          <w:tcPr>
            <w:tcW w:w="1985" w:type="dxa"/>
            <w:tcBorders>
              <w:top w:val="single" w:sz="4" w:space="0" w:color="auto"/>
              <w:left w:val="single" w:sz="4" w:space="0" w:color="auto"/>
            </w:tcBorders>
            <w:shd w:val="clear" w:color="auto" w:fill="FFFFFF"/>
          </w:tcPr>
          <w:p w14:paraId="6A8BBE0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180300</w:t>
            </w:r>
          </w:p>
        </w:tc>
        <w:tc>
          <w:tcPr>
            <w:tcW w:w="10684" w:type="dxa"/>
            <w:gridSpan w:val="4"/>
            <w:tcBorders>
              <w:top w:val="single" w:sz="4" w:space="0" w:color="auto"/>
              <w:left w:val="single" w:sz="4" w:space="0" w:color="auto"/>
              <w:right w:val="single" w:sz="4" w:space="0" w:color="auto"/>
            </w:tcBorders>
            <w:shd w:val="clear" w:color="auto" w:fill="FFFFFF"/>
          </w:tcPr>
          <w:p w14:paraId="0E0680F8"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ընդհանուր բնութագրի, բժշկական կիրառման համար նախատեսված դեղապատրաստուկի մականշվածքի կամ ներդիր-թերթիկի՝ անվտանգության վերաբերյալ պարբերական հաշվետվությանը կամ անվտանգության հետգրանցումային հետազոտությանն առնչվող ընթացակարգի իրականացմանն ուղղված փոփոխություն</w:t>
            </w:r>
          </w:p>
        </w:tc>
      </w:tr>
      <w:tr w:rsidR="00DD5685" w:rsidRPr="00674C15" w14:paraId="02E12728" w14:textId="77777777" w:rsidTr="00FD76E0">
        <w:trPr>
          <w:jc w:val="center"/>
        </w:trPr>
        <w:tc>
          <w:tcPr>
            <w:tcW w:w="2069" w:type="dxa"/>
            <w:vMerge/>
            <w:tcBorders>
              <w:left w:val="single" w:sz="4" w:space="0" w:color="auto"/>
            </w:tcBorders>
            <w:shd w:val="clear" w:color="auto" w:fill="FFFFFF"/>
          </w:tcPr>
          <w:p w14:paraId="328BBD01" w14:textId="77777777" w:rsidR="00DD5685" w:rsidRPr="00674C15" w:rsidRDefault="00DD5685" w:rsidP="00674C15">
            <w:pPr>
              <w:spacing w:after="120"/>
              <w:rPr>
                <w:rFonts w:ascii="Sylfaen" w:hAnsi="Sylfaen"/>
                <w:sz w:val="20"/>
                <w:szCs w:val="20"/>
              </w:rPr>
            </w:pPr>
          </w:p>
        </w:tc>
        <w:tc>
          <w:tcPr>
            <w:tcW w:w="1985" w:type="dxa"/>
            <w:vMerge w:val="restart"/>
            <w:tcBorders>
              <w:left w:val="single" w:sz="4" w:space="0" w:color="auto"/>
            </w:tcBorders>
            <w:shd w:val="clear" w:color="auto" w:fill="FFFFFF"/>
          </w:tcPr>
          <w:p w14:paraId="35DEAB9A"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A69FD6D"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180301</w:t>
            </w:r>
          </w:p>
        </w:tc>
        <w:tc>
          <w:tcPr>
            <w:tcW w:w="5826" w:type="dxa"/>
            <w:tcBorders>
              <w:top w:val="single" w:sz="4" w:space="0" w:color="auto"/>
              <w:left w:val="single" w:sz="4" w:space="0" w:color="auto"/>
            </w:tcBorders>
            <w:shd w:val="clear" w:color="auto" w:fill="FFFFFF"/>
          </w:tcPr>
          <w:p w14:paraId="0F2C0735"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լիազորված մարմնի կողմից համաձայնեցված ձեւակերպման սահմանում</w:t>
            </w:r>
          </w:p>
        </w:tc>
        <w:tc>
          <w:tcPr>
            <w:tcW w:w="1262" w:type="dxa"/>
            <w:tcBorders>
              <w:top w:val="single" w:sz="4" w:space="0" w:color="auto"/>
              <w:left w:val="single" w:sz="4" w:space="0" w:color="auto"/>
            </w:tcBorders>
            <w:shd w:val="clear" w:color="auto" w:fill="FFFFFF"/>
          </w:tcPr>
          <w:p w14:paraId="271D301B"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I.3.ա</w:t>
            </w:r>
          </w:p>
        </w:tc>
        <w:tc>
          <w:tcPr>
            <w:tcW w:w="2037" w:type="dxa"/>
            <w:tcBorders>
              <w:top w:val="single" w:sz="4" w:space="0" w:color="auto"/>
              <w:left w:val="single" w:sz="4" w:space="0" w:color="auto"/>
              <w:right w:val="single" w:sz="4" w:space="0" w:color="auto"/>
            </w:tcBorders>
            <w:shd w:val="clear" w:color="auto" w:fill="FFFFFF"/>
          </w:tcPr>
          <w:p w14:paraId="25CB49F6"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DD5685" w:rsidRPr="00674C15" w14:paraId="3E2BEFA5" w14:textId="77777777" w:rsidTr="00FD76E0">
        <w:trPr>
          <w:jc w:val="center"/>
        </w:trPr>
        <w:tc>
          <w:tcPr>
            <w:tcW w:w="2069" w:type="dxa"/>
            <w:vMerge/>
            <w:tcBorders>
              <w:left w:val="single" w:sz="4" w:space="0" w:color="auto"/>
            </w:tcBorders>
            <w:shd w:val="clear" w:color="auto" w:fill="FFFFFF"/>
          </w:tcPr>
          <w:p w14:paraId="12A7D345"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B60B836"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887DEA9"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180302</w:t>
            </w:r>
          </w:p>
        </w:tc>
        <w:tc>
          <w:tcPr>
            <w:tcW w:w="5826" w:type="dxa"/>
            <w:tcBorders>
              <w:top w:val="single" w:sz="4" w:space="0" w:color="auto"/>
              <w:left w:val="single" w:sz="4" w:space="0" w:color="auto"/>
            </w:tcBorders>
            <w:shd w:val="clear" w:color="auto" w:fill="FFFFFF"/>
          </w:tcPr>
          <w:p w14:paraId="6F75DA93"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այնպիսի փոփոխության կատարում, որով գրանցման հավաստագրի իրավատիրոջից պահանջվում է ներկայացնել այդպիսի փոփոխությունը հիմնավորող նոր լրացուցիչ տվյալներ</w:t>
            </w:r>
          </w:p>
        </w:tc>
        <w:tc>
          <w:tcPr>
            <w:tcW w:w="1262" w:type="dxa"/>
            <w:tcBorders>
              <w:top w:val="single" w:sz="4" w:space="0" w:color="auto"/>
              <w:left w:val="single" w:sz="4" w:space="0" w:color="auto"/>
            </w:tcBorders>
            <w:shd w:val="clear" w:color="auto" w:fill="FFFFFF"/>
          </w:tcPr>
          <w:p w14:paraId="174F29CC"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 I.3.բ</w:t>
            </w:r>
          </w:p>
        </w:tc>
        <w:tc>
          <w:tcPr>
            <w:tcW w:w="2037" w:type="dxa"/>
            <w:tcBorders>
              <w:top w:val="single" w:sz="4" w:space="0" w:color="auto"/>
              <w:left w:val="single" w:sz="4" w:space="0" w:color="auto"/>
              <w:right w:val="single" w:sz="4" w:space="0" w:color="auto"/>
            </w:tcBorders>
            <w:shd w:val="clear" w:color="auto" w:fill="FFFFFF"/>
          </w:tcPr>
          <w:p w14:paraId="53033C44"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DD5685" w:rsidRPr="00674C15" w14:paraId="50CA37CB" w14:textId="77777777" w:rsidTr="00DD5685">
        <w:trPr>
          <w:jc w:val="center"/>
        </w:trPr>
        <w:tc>
          <w:tcPr>
            <w:tcW w:w="2069" w:type="dxa"/>
            <w:vMerge/>
            <w:tcBorders>
              <w:left w:val="single" w:sz="4" w:space="0" w:color="auto"/>
            </w:tcBorders>
            <w:shd w:val="clear" w:color="auto" w:fill="FFFFFF"/>
          </w:tcPr>
          <w:p w14:paraId="369558D8" w14:textId="77777777" w:rsidR="00DD5685" w:rsidRPr="00674C15" w:rsidRDefault="00DD5685"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A7E3063"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180400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7612F83D"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ընդհանուր բնութագրի փոփոխություն</w:t>
            </w:r>
          </w:p>
        </w:tc>
      </w:tr>
      <w:tr w:rsidR="00DD5685" w:rsidRPr="00674C15" w14:paraId="1756CEC6" w14:textId="77777777" w:rsidTr="00DD5685">
        <w:trPr>
          <w:jc w:val="center"/>
        </w:trPr>
        <w:tc>
          <w:tcPr>
            <w:tcW w:w="2069" w:type="dxa"/>
            <w:vMerge/>
            <w:tcBorders>
              <w:left w:val="single" w:sz="4" w:space="0" w:color="auto"/>
            </w:tcBorders>
            <w:shd w:val="clear" w:color="auto" w:fill="FFFFFF"/>
          </w:tcPr>
          <w:p w14:paraId="78CB357E"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6D01F4E"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94DC8FB" w14:textId="77777777" w:rsidR="00DD5685" w:rsidRPr="00674C15" w:rsidRDefault="00DD5685" w:rsidP="00674C15">
            <w:pPr>
              <w:spacing w:after="120"/>
              <w:rPr>
                <w:rFonts w:ascii="Sylfaen" w:hAnsi="Sylfaen"/>
                <w:sz w:val="20"/>
                <w:szCs w:val="20"/>
              </w:rPr>
            </w:pPr>
            <w:r w:rsidRPr="00674C15">
              <w:rPr>
                <w:rStyle w:val="11pt"/>
                <w:rFonts w:ascii="Sylfaen" w:eastAsia="Courier New" w:hAnsi="Sylfaen"/>
                <w:sz w:val="20"/>
                <w:szCs w:val="20"/>
              </w:rPr>
              <w:t>180401</w:t>
            </w:r>
          </w:p>
        </w:tc>
        <w:tc>
          <w:tcPr>
            <w:tcW w:w="5826" w:type="dxa"/>
            <w:tcBorders>
              <w:top w:val="single" w:sz="4" w:space="0" w:color="auto"/>
              <w:left w:val="single" w:sz="4" w:space="0" w:color="auto"/>
            </w:tcBorders>
            <w:shd w:val="clear" w:color="auto" w:fill="FFFFFF"/>
          </w:tcPr>
          <w:p w14:paraId="58241043"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 որը որակի վերաբերյալ նոր տվյալների, նախակլինիկական, կլինիկական տվյալների կամ դեղազգոնության տվյալների հետեւանքով դեղապատրաստուկի ընդհանուր բնութագրի էական փոփոխություն է</w:t>
            </w:r>
          </w:p>
        </w:tc>
        <w:tc>
          <w:tcPr>
            <w:tcW w:w="1262" w:type="dxa"/>
            <w:tcBorders>
              <w:top w:val="single" w:sz="4" w:space="0" w:color="auto"/>
              <w:left w:val="single" w:sz="4" w:space="0" w:color="auto"/>
            </w:tcBorders>
            <w:shd w:val="clear" w:color="auto" w:fill="FFFFFF"/>
          </w:tcPr>
          <w:p w14:paraId="7A90B453"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Գ.I.4</w:t>
            </w:r>
          </w:p>
        </w:tc>
        <w:tc>
          <w:tcPr>
            <w:tcW w:w="2037" w:type="dxa"/>
            <w:tcBorders>
              <w:top w:val="single" w:sz="4" w:space="0" w:color="auto"/>
              <w:left w:val="single" w:sz="4" w:space="0" w:color="auto"/>
              <w:right w:val="single" w:sz="4" w:space="0" w:color="auto"/>
            </w:tcBorders>
            <w:shd w:val="clear" w:color="auto" w:fill="FFFFFF"/>
          </w:tcPr>
          <w:p w14:paraId="1C62DA20"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706C60EA" w14:textId="77777777" w:rsidTr="00FD76E0">
        <w:trPr>
          <w:jc w:val="center"/>
        </w:trPr>
        <w:tc>
          <w:tcPr>
            <w:tcW w:w="2069" w:type="dxa"/>
            <w:vMerge/>
            <w:tcBorders>
              <w:left w:val="single" w:sz="4" w:space="0" w:color="auto"/>
            </w:tcBorders>
            <w:shd w:val="clear" w:color="auto" w:fill="FFFFFF"/>
          </w:tcPr>
          <w:p w14:paraId="784750E7"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2F798F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180500</w:t>
            </w:r>
          </w:p>
        </w:tc>
        <w:tc>
          <w:tcPr>
            <w:tcW w:w="10684" w:type="dxa"/>
            <w:gridSpan w:val="4"/>
            <w:tcBorders>
              <w:top w:val="single" w:sz="4" w:space="0" w:color="auto"/>
              <w:left w:val="single" w:sz="4" w:space="0" w:color="auto"/>
              <w:right w:val="single" w:sz="4" w:space="0" w:color="auto"/>
            </w:tcBorders>
            <w:shd w:val="clear" w:color="auto" w:fill="FFFFFF"/>
          </w:tcPr>
          <w:p w14:paraId="4FB5117A" w14:textId="77777777" w:rsidR="00E55971" w:rsidRPr="00674C15" w:rsidRDefault="00E55971" w:rsidP="00DD5685">
            <w:pPr>
              <w:spacing w:after="120"/>
              <w:ind w:left="120"/>
              <w:rPr>
                <w:rFonts w:ascii="Sylfaen" w:hAnsi="Sylfaen"/>
                <w:sz w:val="20"/>
                <w:szCs w:val="20"/>
              </w:rPr>
            </w:pPr>
            <w:r w:rsidRPr="00674C15">
              <w:rPr>
                <w:rStyle w:val="11pt"/>
                <w:rFonts w:ascii="Sylfaen" w:eastAsia="Courier New" w:hAnsi="Sylfaen"/>
                <w:sz w:val="20"/>
                <w:szCs w:val="20"/>
              </w:rPr>
              <w:t>դեղապատրաստուկի բացթողման պայմանների փոփոխություն</w:t>
            </w:r>
          </w:p>
        </w:tc>
      </w:tr>
      <w:tr w:rsidR="00E55971" w:rsidRPr="00674C15" w14:paraId="6AA9AC73" w14:textId="77777777" w:rsidTr="00FD76E0">
        <w:trPr>
          <w:jc w:val="center"/>
        </w:trPr>
        <w:tc>
          <w:tcPr>
            <w:tcW w:w="2069" w:type="dxa"/>
            <w:vMerge/>
            <w:tcBorders>
              <w:left w:val="single" w:sz="4" w:space="0" w:color="auto"/>
            </w:tcBorders>
            <w:shd w:val="clear" w:color="auto" w:fill="FFFFFF"/>
          </w:tcPr>
          <w:p w14:paraId="08CEEAE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517013B"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E96EF53" w14:textId="77777777" w:rsidR="00E55971" w:rsidRPr="00674C15" w:rsidRDefault="00E55971" w:rsidP="00DD5685">
            <w:pPr>
              <w:spacing w:after="120"/>
              <w:jc w:val="center"/>
              <w:rPr>
                <w:rFonts w:ascii="Sylfaen" w:hAnsi="Sylfaen"/>
                <w:sz w:val="20"/>
                <w:szCs w:val="20"/>
              </w:rPr>
            </w:pPr>
            <w:r w:rsidRPr="00674C15">
              <w:rPr>
                <w:rStyle w:val="11pt"/>
                <w:rFonts w:ascii="Sylfaen" w:eastAsia="Courier New" w:hAnsi="Sylfaen"/>
                <w:sz w:val="20"/>
                <w:szCs w:val="20"/>
              </w:rPr>
              <w:t>180501</w:t>
            </w:r>
          </w:p>
        </w:tc>
        <w:tc>
          <w:tcPr>
            <w:tcW w:w="5826" w:type="dxa"/>
            <w:tcBorders>
              <w:top w:val="single" w:sz="4" w:space="0" w:color="auto"/>
              <w:left w:val="single" w:sz="4" w:space="0" w:color="auto"/>
            </w:tcBorders>
            <w:shd w:val="clear" w:color="auto" w:fill="FFFFFF"/>
          </w:tcPr>
          <w:p w14:paraId="5F683A83" w14:textId="77777777" w:rsidR="00E55971" w:rsidRPr="00674C15" w:rsidRDefault="00E55971" w:rsidP="00DD5685">
            <w:pPr>
              <w:spacing w:after="120"/>
              <w:ind w:left="119"/>
              <w:rPr>
                <w:rFonts w:ascii="Sylfaen" w:hAnsi="Sylfaen"/>
                <w:sz w:val="20"/>
                <w:szCs w:val="20"/>
              </w:rPr>
            </w:pPr>
            <w:r w:rsidRPr="00674C15">
              <w:rPr>
                <w:rStyle w:val="11pt"/>
                <w:rFonts w:ascii="Sylfaen" w:eastAsia="Courier New" w:hAnsi="Sylfaen"/>
                <w:sz w:val="20"/>
                <w:szCs w:val="20"/>
              </w:rPr>
              <w:t>վերարտադրված կամ հիբրիդային կամ կենսահամանման դեղապատրաստուկների՝ ռեֆերենտ դեղապատրաստուկի բացթողման պայմանների փոփոխությունից հետո</w:t>
            </w:r>
          </w:p>
        </w:tc>
        <w:tc>
          <w:tcPr>
            <w:tcW w:w="1262" w:type="dxa"/>
            <w:tcBorders>
              <w:top w:val="single" w:sz="4" w:space="0" w:color="auto"/>
              <w:left w:val="single" w:sz="4" w:space="0" w:color="auto"/>
            </w:tcBorders>
            <w:shd w:val="clear" w:color="auto" w:fill="FFFFFF"/>
          </w:tcPr>
          <w:p w14:paraId="3C999AF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 I.5.ա</w:t>
            </w:r>
          </w:p>
        </w:tc>
        <w:tc>
          <w:tcPr>
            <w:tcW w:w="2037" w:type="dxa"/>
            <w:tcBorders>
              <w:top w:val="single" w:sz="4" w:space="0" w:color="auto"/>
              <w:left w:val="single" w:sz="4" w:space="0" w:color="auto"/>
              <w:right w:val="single" w:sz="4" w:space="0" w:color="auto"/>
            </w:tcBorders>
            <w:shd w:val="clear" w:color="auto" w:fill="FFFFFF"/>
          </w:tcPr>
          <w:p w14:paraId="6BDBCF3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65DCC5BE" w14:textId="77777777" w:rsidTr="00FD76E0">
        <w:trPr>
          <w:jc w:val="center"/>
        </w:trPr>
        <w:tc>
          <w:tcPr>
            <w:tcW w:w="2069" w:type="dxa"/>
            <w:vMerge/>
            <w:tcBorders>
              <w:left w:val="single" w:sz="4" w:space="0" w:color="auto"/>
            </w:tcBorders>
            <w:shd w:val="clear" w:color="auto" w:fill="FFFFFF"/>
          </w:tcPr>
          <w:p w14:paraId="0A49A39A"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6160D08"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6FECDB0" w14:textId="77777777" w:rsidR="00E55971" w:rsidRPr="00674C15" w:rsidRDefault="00E55971" w:rsidP="00DD5685">
            <w:pPr>
              <w:spacing w:after="120"/>
              <w:jc w:val="center"/>
              <w:rPr>
                <w:rFonts w:ascii="Sylfaen" w:hAnsi="Sylfaen"/>
                <w:sz w:val="20"/>
                <w:szCs w:val="20"/>
              </w:rPr>
            </w:pPr>
            <w:r w:rsidRPr="00674C15">
              <w:rPr>
                <w:rStyle w:val="11pt"/>
                <w:rFonts w:ascii="Sylfaen" w:eastAsia="Courier New" w:hAnsi="Sylfaen"/>
                <w:sz w:val="20"/>
                <w:szCs w:val="20"/>
              </w:rPr>
              <w:t>180502</w:t>
            </w:r>
          </w:p>
        </w:tc>
        <w:tc>
          <w:tcPr>
            <w:tcW w:w="5826" w:type="dxa"/>
            <w:tcBorders>
              <w:top w:val="single" w:sz="4" w:space="0" w:color="auto"/>
              <w:left w:val="single" w:sz="4" w:space="0" w:color="auto"/>
            </w:tcBorders>
            <w:shd w:val="clear" w:color="auto" w:fill="FFFFFF"/>
          </w:tcPr>
          <w:p w14:paraId="0825B45B" w14:textId="77777777" w:rsidR="00E55971" w:rsidRPr="00674C15" w:rsidRDefault="00E55971" w:rsidP="00DD5685">
            <w:pPr>
              <w:spacing w:after="120"/>
              <w:ind w:left="119"/>
              <w:rPr>
                <w:rFonts w:ascii="Sylfaen" w:hAnsi="Sylfaen"/>
                <w:sz w:val="20"/>
                <w:szCs w:val="20"/>
              </w:rPr>
            </w:pPr>
            <w:r w:rsidRPr="00674C15">
              <w:rPr>
                <w:rStyle w:val="11pt"/>
                <w:rFonts w:ascii="Sylfaen" w:eastAsia="Courier New" w:hAnsi="Sylfaen"/>
                <w:sz w:val="20"/>
                <w:szCs w:val="20"/>
              </w:rPr>
              <w:t>բացթողման պայմանների փոփոխության այլ պատճառներ</w:t>
            </w:r>
          </w:p>
        </w:tc>
        <w:tc>
          <w:tcPr>
            <w:tcW w:w="1262" w:type="dxa"/>
            <w:tcBorders>
              <w:top w:val="single" w:sz="4" w:space="0" w:color="auto"/>
              <w:left w:val="single" w:sz="4" w:space="0" w:color="auto"/>
            </w:tcBorders>
            <w:shd w:val="clear" w:color="auto" w:fill="FFFFFF"/>
          </w:tcPr>
          <w:p w14:paraId="2984AB4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 I.5.բ</w:t>
            </w:r>
          </w:p>
        </w:tc>
        <w:tc>
          <w:tcPr>
            <w:tcW w:w="2037" w:type="dxa"/>
            <w:tcBorders>
              <w:top w:val="single" w:sz="4" w:space="0" w:color="auto"/>
              <w:left w:val="single" w:sz="4" w:space="0" w:color="auto"/>
              <w:right w:val="single" w:sz="4" w:space="0" w:color="auto"/>
            </w:tcBorders>
            <w:shd w:val="clear" w:color="auto" w:fill="FFFFFF"/>
          </w:tcPr>
          <w:p w14:paraId="61AA85D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11FC701E" w14:textId="77777777" w:rsidTr="00FD76E0">
        <w:trPr>
          <w:jc w:val="center"/>
        </w:trPr>
        <w:tc>
          <w:tcPr>
            <w:tcW w:w="2069" w:type="dxa"/>
            <w:vMerge/>
            <w:tcBorders>
              <w:left w:val="single" w:sz="4" w:space="0" w:color="auto"/>
            </w:tcBorders>
            <w:shd w:val="clear" w:color="auto" w:fill="FFFFFF"/>
          </w:tcPr>
          <w:p w14:paraId="619AFEE9"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1232184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180600</w:t>
            </w:r>
          </w:p>
        </w:tc>
        <w:tc>
          <w:tcPr>
            <w:tcW w:w="10684" w:type="dxa"/>
            <w:gridSpan w:val="4"/>
            <w:tcBorders>
              <w:top w:val="single" w:sz="4" w:space="0" w:color="auto"/>
              <w:left w:val="single" w:sz="4" w:space="0" w:color="auto"/>
              <w:right w:val="single" w:sz="4" w:space="0" w:color="auto"/>
            </w:tcBorders>
            <w:shd w:val="clear" w:color="auto" w:fill="FFFFFF"/>
          </w:tcPr>
          <w:p w14:paraId="26D9F0ED" w14:textId="77777777" w:rsidR="00E55971" w:rsidRPr="00674C15" w:rsidRDefault="00E55971" w:rsidP="00DD5685">
            <w:pPr>
              <w:spacing w:after="120"/>
              <w:ind w:left="119"/>
              <w:rPr>
                <w:rFonts w:ascii="Sylfaen" w:hAnsi="Sylfaen"/>
                <w:sz w:val="20"/>
                <w:szCs w:val="20"/>
              </w:rPr>
            </w:pPr>
            <w:r w:rsidRPr="00674C15">
              <w:rPr>
                <w:rStyle w:val="11pt"/>
                <w:rFonts w:ascii="Sylfaen" w:eastAsia="Courier New" w:hAnsi="Sylfaen"/>
                <w:sz w:val="20"/>
                <w:szCs w:val="20"/>
              </w:rPr>
              <w:t>կիրառման ցուցումների փոփոխություն</w:t>
            </w:r>
          </w:p>
        </w:tc>
      </w:tr>
      <w:tr w:rsidR="00E55971" w:rsidRPr="00674C15" w14:paraId="79160AB2" w14:textId="77777777" w:rsidTr="00FD76E0">
        <w:trPr>
          <w:jc w:val="center"/>
        </w:trPr>
        <w:tc>
          <w:tcPr>
            <w:tcW w:w="2069" w:type="dxa"/>
            <w:vMerge/>
            <w:tcBorders>
              <w:left w:val="single" w:sz="4" w:space="0" w:color="auto"/>
            </w:tcBorders>
            <w:shd w:val="clear" w:color="auto" w:fill="FFFFFF"/>
          </w:tcPr>
          <w:p w14:paraId="1C65F555"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E818DD5"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B2AD097" w14:textId="77777777" w:rsidR="00E55971" w:rsidRPr="00674C15" w:rsidRDefault="00E55971" w:rsidP="00DD5685">
            <w:pPr>
              <w:spacing w:after="120"/>
              <w:jc w:val="center"/>
              <w:rPr>
                <w:rFonts w:ascii="Sylfaen" w:hAnsi="Sylfaen"/>
                <w:sz w:val="20"/>
                <w:szCs w:val="20"/>
              </w:rPr>
            </w:pPr>
            <w:r w:rsidRPr="00674C15">
              <w:rPr>
                <w:rStyle w:val="11pt"/>
                <w:rFonts w:ascii="Sylfaen" w:eastAsia="Courier New" w:hAnsi="Sylfaen"/>
                <w:sz w:val="20"/>
                <w:szCs w:val="20"/>
              </w:rPr>
              <w:t>180601</w:t>
            </w:r>
          </w:p>
        </w:tc>
        <w:tc>
          <w:tcPr>
            <w:tcW w:w="5826" w:type="dxa"/>
            <w:tcBorders>
              <w:top w:val="single" w:sz="4" w:space="0" w:color="auto"/>
              <w:left w:val="single" w:sz="4" w:space="0" w:color="auto"/>
            </w:tcBorders>
            <w:shd w:val="clear" w:color="auto" w:fill="FFFFFF"/>
          </w:tcPr>
          <w:p w14:paraId="5490EAC6" w14:textId="77777777" w:rsidR="00E55971" w:rsidRPr="00674C15" w:rsidRDefault="00E55971" w:rsidP="00DD5685">
            <w:pPr>
              <w:spacing w:after="120"/>
              <w:ind w:left="119"/>
              <w:rPr>
                <w:rFonts w:ascii="Sylfaen" w:hAnsi="Sylfaen"/>
                <w:sz w:val="20"/>
                <w:szCs w:val="20"/>
              </w:rPr>
            </w:pPr>
            <w:r w:rsidRPr="00674C15">
              <w:rPr>
                <w:rStyle w:val="11pt"/>
                <w:rFonts w:ascii="Sylfaen" w:eastAsia="Courier New" w:hAnsi="Sylfaen"/>
                <w:sz w:val="20"/>
                <w:szCs w:val="20"/>
              </w:rPr>
              <w:t>կիրառման նոր ցուցումի ներառում կամ ավելի վաղ հավանության արժանացած ցուցումի փոփոխություն</w:t>
            </w:r>
          </w:p>
        </w:tc>
        <w:tc>
          <w:tcPr>
            <w:tcW w:w="1262" w:type="dxa"/>
            <w:tcBorders>
              <w:top w:val="single" w:sz="4" w:space="0" w:color="auto"/>
              <w:left w:val="single" w:sz="4" w:space="0" w:color="auto"/>
            </w:tcBorders>
            <w:shd w:val="clear" w:color="auto" w:fill="FFFFFF"/>
          </w:tcPr>
          <w:p w14:paraId="568B976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 I.6.ա</w:t>
            </w:r>
          </w:p>
        </w:tc>
        <w:tc>
          <w:tcPr>
            <w:tcW w:w="2037" w:type="dxa"/>
            <w:tcBorders>
              <w:top w:val="single" w:sz="4" w:space="0" w:color="auto"/>
              <w:left w:val="single" w:sz="4" w:space="0" w:color="auto"/>
              <w:right w:val="single" w:sz="4" w:space="0" w:color="auto"/>
            </w:tcBorders>
            <w:shd w:val="clear" w:color="auto" w:fill="FFFFFF"/>
          </w:tcPr>
          <w:p w14:paraId="443D273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5DF189E0" w14:textId="77777777" w:rsidTr="00FD76E0">
        <w:trPr>
          <w:jc w:val="center"/>
        </w:trPr>
        <w:tc>
          <w:tcPr>
            <w:tcW w:w="2069" w:type="dxa"/>
            <w:vMerge/>
            <w:tcBorders>
              <w:left w:val="single" w:sz="4" w:space="0" w:color="auto"/>
            </w:tcBorders>
            <w:shd w:val="clear" w:color="auto" w:fill="FFFFFF"/>
          </w:tcPr>
          <w:p w14:paraId="5DA544D3"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84E3DBA"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CA2D1B3" w14:textId="77777777" w:rsidR="00E55971" w:rsidRPr="00674C15" w:rsidRDefault="00E55971" w:rsidP="00DD5685">
            <w:pPr>
              <w:spacing w:after="120"/>
              <w:jc w:val="center"/>
              <w:rPr>
                <w:rFonts w:ascii="Sylfaen" w:hAnsi="Sylfaen"/>
                <w:sz w:val="20"/>
                <w:szCs w:val="20"/>
              </w:rPr>
            </w:pPr>
            <w:r w:rsidRPr="00674C15">
              <w:rPr>
                <w:rStyle w:val="11pt"/>
                <w:rFonts w:ascii="Sylfaen" w:eastAsia="Courier New" w:hAnsi="Sylfaen"/>
                <w:sz w:val="20"/>
                <w:szCs w:val="20"/>
              </w:rPr>
              <w:t>180602</w:t>
            </w:r>
          </w:p>
        </w:tc>
        <w:tc>
          <w:tcPr>
            <w:tcW w:w="5826" w:type="dxa"/>
            <w:tcBorders>
              <w:top w:val="single" w:sz="4" w:space="0" w:color="auto"/>
              <w:left w:val="single" w:sz="4" w:space="0" w:color="auto"/>
            </w:tcBorders>
            <w:shd w:val="clear" w:color="auto" w:fill="FFFFFF"/>
          </w:tcPr>
          <w:p w14:paraId="6D53A4A7" w14:textId="77777777" w:rsidR="00E55971" w:rsidRPr="00674C15" w:rsidRDefault="00E55971" w:rsidP="00DD5685">
            <w:pPr>
              <w:spacing w:after="120"/>
              <w:ind w:left="119"/>
              <w:rPr>
                <w:rFonts w:ascii="Sylfaen" w:hAnsi="Sylfaen"/>
                <w:sz w:val="20"/>
                <w:szCs w:val="20"/>
              </w:rPr>
            </w:pPr>
            <w:r w:rsidRPr="00674C15">
              <w:rPr>
                <w:rStyle w:val="11pt"/>
                <w:rFonts w:ascii="Sylfaen" w:eastAsia="Courier New" w:hAnsi="Sylfaen"/>
                <w:sz w:val="20"/>
                <w:szCs w:val="20"/>
              </w:rPr>
              <w:t>կիրառման ցուցումի բացառում</w:t>
            </w:r>
          </w:p>
        </w:tc>
        <w:tc>
          <w:tcPr>
            <w:tcW w:w="1262" w:type="dxa"/>
            <w:tcBorders>
              <w:top w:val="single" w:sz="4" w:space="0" w:color="auto"/>
              <w:left w:val="single" w:sz="4" w:space="0" w:color="auto"/>
            </w:tcBorders>
            <w:shd w:val="clear" w:color="auto" w:fill="FFFFFF"/>
          </w:tcPr>
          <w:p w14:paraId="3CE098B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Գ.I.6.բ</w:t>
            </w:r>
          </w:p>
        </w:tc>
        <w:tc>
          <w:tcPr>
            <w:tcW w:w="2037" w:type="dxa"/>
            <w:tcBorders>
              <w:top w:val="single" w:sz="4" w:space="0" w:color="auto"/>
              <w:left w:val="single" w:sz="4" w:space="0" w:color="auto"/>
              <w:right w:val="single" w:sz="4" w:space="0" w:color="auto"/>
            </w:tcBorders>
            <w:shd w:val="clear" w:color="auto" w:fill="FFFFFF"/>
          </w:tcPr>
          <w:p w14:paraId="0F4ED29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64E5195B" w14:textId="77777777" w:rsidTr="00FD76E0">
        <w:trPr>
          <w:jc w:val="center"/>
        </w:trPr>
        <w:tc>
          <w:tcPr>
            <w:tcW w:w="2069" w:type="dxa"/>
            <w:vMerge/>
            <w:tcBorders>
              <w:left w:val="single" w:sz="4" w:space="0" w:color="auto"/>
            </w:tcBorders>
            <w:shd w:val="clear" w:color="auto" w:fill="FFFFFF"/>
          </w:tcPr>
          <w:p w14:paraId="164337DC"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2BC2B27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180700</w:t>
            </w:r>
          </w:p>
        </w:tc>
        <w:tc>
          <w:tcPr>
            <w:tcW w:w="10684" w:type="dxa"/>
            <w:gridSpan w:val="4"/>
            <w:tcBorders>
              <w:top w:val="single" w:sz="4" w:space="0" w:color="auto"/>
              <w:left w:val="single" w:sz="4" w:space="0" w:color="auto"/>
              <w:right w:val="single" w:sz="4" w:space="0" w:color="auto"/>
            </w:tcBorders>
            <w:shd w:val="clear" w:color="auto" w:fill="FFFFFF"/>
          </w:tcPr>
          <w:p w14:paraId="674533E7" w14:textId="77777777" w:rsidR="00E55971" w:rsidRPr="00674C15" w:rsidRDefault="00E55971" w:rsidP="00DD5685">
            <w:pPr>
              <w:spacing w:after="120"/>
              <w:ind w:left="120"/>
              <w:rPr>
                <w:rFonts w:ascii="Sylfaen" w:hAnsi="Sylfaen"/>
                <w:sz w:val="20"/>
                <w:szCs w:val="20"/>
              </w:rPr>
            </w:pPr>
            <w:r w:rsidRPr="00674C15">
              <w:rPr>
                <w:rStyle w:val="11pt"/>
                <w:rFonts w:ascii="Sylfaen" w:eastAsia="Courier New" w:hAnsi="Sylfaen"/>
                <w:sz w:val="20"/>
                <w:szCs w:val="20"/>
              </w:rPr>
              <w:t>բացառում</w:t>
            </w:r>
          </w:p>
        </w:tc>
      </w:tr>
      <w:tr w:rsidR="00E55971" w:rsidRPr="00674C15" w14:paraId="5513BD05" w14:textId="77777777" w:rsidTr="00FD76E0">
        <w:trPr>
          <w:jc w:val="center"/>
        </w:trPr>
        <w:tc>
          <w:tcPr>
            <w:tcW w:w="2069" w:type="dxa"/>
            <w:vMerge/>
            <w:tcBorders>
              <w:left w:val="single" w:sz="4" w:space="0" w:color="auto"/>
            </w:tcBorders>
            <w:shd w:val="clear" w:color="auto" w:fill="FFFFFF"/>
          </w:tcPr>
          <w:p w14:paraId="440A9C3D"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618A461"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A66FD5F" w14:textId="77777777" w:rsidR="00E55971" w:rsidRPr="00674C15" w:rsidRDefault="00E55971" w:rsidP="00DD5685">
            <w:pPr>
              <w:spacing w:after="120"/>
              <w:jc w:val="center"/>
              <w:rPr>
                <w:rFonts w:ascii="Sylfaen" w:hAnsi="Sylfaen"/>
                <w:sz w:val="20"/>
                <w:szCs w:val="20"/>
              </w:rPr>
            </w:pPr>
            <w:r w:rsidRPr="00674C15">
              <w:rPr>
                <w:rStyle w:val="11pt"/>
                <w:rFonts w:ascii="Sylfaen" w:eastAsia="Courier New" w:hAnsi="Sylfaen"/>
                <w:sz w:val="20"/>
                <w:szCs w:val="20"/>
              </w:rPr>
              <w:t>180701</w:t>
            </w:r>
          </w:p>
        </w:tc>
        <w:tc>
          <w:tcPr>
            <w:tcW w:w="5826" w:type="dxa"/>
            <w:tcBorders>
              <w:top w:val="single" w:sz="4" w:space="0" w:color="auto"/>
              <w:left w:val="single" w:sz="4" w:space="0" w:color="auto"/>
            </w:tcBorders>
            <w:shd w:val="clear" w:color="auto" w:fill="FFFFFF"/>
          </w:tcPr>
          <w:p w14:paraId="3C130113" w14:textId="77777777" w:rsidR="00E55971" w:rsidRPr="00674C15" w:rsidRDefault="00E55971" w:rsidP="00DD5685">
            <w:pPr>
              <w:spacing w:after="120"/>
              <w:ind w:left="120"/>
              <w:rPr>
                <w:rFonts w:ascii="Sylfaen" w:hAnsi="Sylfaen"/>
                <w:sz w:val="20"/>
                <w:szCs w:val="20"/>
              </w:rPr>
            </w:pPr>
            <w:r w:rsidRPr="00674C15">
              <w:rPr>
                <w:rStyle w:val="11pt"/>
                <w:rFonts w:ascii="Sylfaen" w:eastAsia="Courier New" w:hAnsi="Sylfaen"/>
                <w:sz w:val="20"/>
                <w:szCs w:val="20"/>
              </w:rPr>
              <w:t>դեղաձեւի բացառում</w:t>
            </w:r>
          </w:p>
        </w:tc>
        <w:tc>
          <w:tcPr>
            <w:tcW w:w="1262" w:type="dxa"/>
            <w:tcBorders>
              <w:top w:val="single" w:sz="4" w:space="0" w:color="auto"/>
              <w:left w:val="single" w:sz="4" w:space="0" w:color="auto"/>
            </w:tcBorders>
            <w:shd w:val="clear" w:color="auto" w:fill="FFFFFF"/>
          </w:tcPr>
          <w:p w14:paraId="401D0E65" w14:textId="77777777" w:rsidR="00E55971" w:rsidRPr="00674C15" w:rsidRDefault="00E55971" w:rsidP="00E55971">
            <w:pPr>
              <w:spacing w:after="120"/>
              <w:jc w:val="center"/>
              <w:rPr>
                <w:rFonts w:ascii="Sylfaen" w:hAnsi="Sylfaen"/>
                <w:sz w:val="20"/>
                <w:szCs w:val="20"/>
              </w:rPr>
            </w:pPr>
            <w:r w:rsidRPr="00674C15">
              <w:rPr>
                <w:rStyle w:val="11pt"/>
                <w:rFonts w:ascii="Sylfaen" w:eastAsia="Courier New" w:hAnsi="Sylfaen"/>
                <w:sz w:val="20"/>
                <w:szCs w:val="20"/>
              </w:rPr>
              <w:t>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I.7.ա</w:t>
            </w:r>
          </w:p>
        </w:tc>
        <w:tc>
          <w:tcPr>
            <w:tcW w:w="2037" w:type="dxa"/>
            <w:tcBorders>
              <w:top w:val="single" w:sz="4" w:space="0" w:color="auto"/>
              <w:left w:val="single" w:sz="4" w:space="0" w:color="auto"/>
              <w:right w:val="single" w:sz="4" w:space="0" w:color="auto"/>
            </w:tcBorders>
            <w:shd w:val="clear" w:color="auto" w:fill="FFFFFF"/>
          </w:tcPr>
          <w:p w14:paraId="35BE0006" w14:textId="77777777" w:rsidR="00E55971" w:rsidRPr="00674C15" w:rsidRDefault="00E55971" w:rsidP="00E55971">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08812B23" w14:textId="77777777" w:rsidTr="00FD76E0">
        <w:trPr>
          <w:jc w:val="center"/>
        </w:trPr>
        <w:tc>
          <w:tcPr>
            <w:tcW w:w="2069" w:type="dxa"/>
            <w:vMerge/>
            <w:tcBorders>
              <w:left w:val="single" w:sz="4" w:space="0" w:color="auto"/>
            </w:tcBorders>
            <w:shd w:val="clear" w:color="auto" w:fill="FFFFFF"/>
          </w:tcPr>
          <w:p w14:paraId="714756A9"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8D4762C"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9C65BA9" w14:textId="77777777" w:rsidR="00E55971" w:rsidRPr="00674C15" w:rsidRDefault="00E55971" w:rsidP="00DD5685">
            <w:pPr>
              <w:spacing w:after="120"/>
              <w:jc w:val="center"/>
              <w:rPr>
                <w:rFonts w:ascii="Sylfaen" w:hAnsi="Sylfaen"/>
                <w:sz w:val="20"/>
                <w:szCs w:val="20"/>
              </w:rPr>
            </w:pPr>
            <w:r w:rsidRPr="00674C15">
              <w:rPr>
                <w:rStyle w:val="11pt"/>
                <w:rFonts w:ascii="Sylfaen" w:eastAsia="Courier New" w:hAnsi="Sylfaen"/>
                <w:sz w:val="20"/>
                <w:szCs w:val="20"/>
              </w:rPr>
              <w:t>180702</w:t>
            </w:r>
          </w:p>
        </w:tc>
        <w:tc>
          <w:tcPr>
            <w:tcW w:w="5826" w:type="dxa"/>
            <w:tcBorders>
              <w:top w:val="single" w:sz="4" w:space="0" w:color="auto"/>
              <w:left w:val="single" w:sz="4" w:space="0" w:color="auto"/>
            </w:tcBorders>
            <w:shd w:val="clear" w:color="auto" w:fill="FFFFFF"/>
          </w:tcPr>
          <w:p w14:paraId="79B74EE3" w14:textId="77777777" w:rsidR="00E55971" w:rsidRPr="00674C15" w:rsidRDefault="00E55971" w:rsidP="00DD5685">
            <w:pPr>
              <w:spacing w:after="120"/>
              <w:ind w:left="119"/>
              <w:rPr>
                <w:rFonts w:ascii="Sylfaen" w:hAnsi="Sylfaen"/>
                <w:sz w:val="20"/>
                <w:szCs w:val="20"/>
              </w:rPr>
            </w:pPr>
            <w:r w:rsidRPr="00674C15">
              <w:rPr>
                <w:rStyle w:val="11pt"/>
                <w:rFonts w:ascii="Sylfaen" w:eastAsia="Courier New" w:hAnsi="Sylfaen"/>
                <w:sz w:val="20"/>
                <w:szCs w:val="20"/>
              </w:rPr>
              <w:t>դեղաչափի բացառում</w:t>
            </w:r>
          </w:p>
        </w:tc>
        <w:tc>
          <w:tcPr>
            <w:tcW w:w="1262" w:type="dxa"/>
            <w:tcBorders>
              <w:top w:val="single" w:sz="4" w:space="0" w:color="auto"/>
              <w:left w:val="single" w:sz="4" w:space="0" w:color="auto"/>
            </w:tcBorders>
            <w:shd w:val="clear" w:color="auto" w:fill="FFFFFF"/>
          </w:tcPr>
          <w:p w14:paraId="085A5B45" w14:textId="77777777" w:rsidR="00E55971" w:rsidRPr="00674C15" w:rsidRDefault="00E55971" w:rsidP="00E55971">
            <w:pPr>
              <w:spacing w:after="120"/>
              <w:jc w:val="center"/>
              <w:rPr>
                <w:rFonts w:ascii="Sylfaen" w:hAnsi="Sylfaen"/>
                <w:sz w:val="20"/>
                <w:szCs w:val="20"/>
              </w:rPr>
            </w:pPr>
            <w:r w:rsidRPr="00674C15">
              <w:rPr>
                <w:rStyle w:val="11pt"/>
                <w:rFonts w:ascii="Sylfaen" w:eastAsia="Courier New" w:hAnsi="Sylfaen"/>
                <w:sz w:val="20"/>
                <w:szCs w:val="20"/>
              </w:rPr>
              <w:t>Գ.I.7.բ</w:t>
            </w:r>
          </w:p>
        </w:tc>
        <w:tc>
          <w:tcPr>
            <w:tcW w:w="2037" w:type="dxa"/>
            <w:tcBorders>
              <w:top w:val="single" w:sz="4" w:space="0" w:color="auto"/>
              <w:left w:val="single" w:sz="4" w:space="0" w:color="auto"/>
              <w:right w:val="single" w:sz="4" w:space="0" w:color="auto"/>
            </w:tcBorders>
            <w:shd w:val="clear" w:color="auto" w:fill="FFFFFF"/>
          </w:tcPr>
          <w:p w14:paraId="0D6C22D6" w14:textId="77777777" w:rsidR="00E55971" w:rsidRPr="00674C15" w:rsidRDefault="00E55971" w:rsidP="00E55971">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66341716" w14:textId="77777777" w:rsidTr="00FD76E0">
        <w:trPr>
          <w:jc w:val="center"/>
        </w:trPr>
        <w:tc>
          <w:tcPr>
            <w:tcW w:w="2069" w:type="dxa"/>
            <w:vMerge/>
            <w:tcBorders>
              <w:left w:val="single" w:sz="4" w:space="0" w:color="auto"/>
            </w:tcBorders>
            <w:shd w:val="clear" w:color="auto" w:fill="FFFFFF"/>
          </w:tcPr>
          <w:p w14:paraId="5E608474"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37C62C7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180800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48A467EF" w14:textId="77777777" w:rsidR="00E55971" w:rsidRPr="00674C15" w:rsidRDefault="00E55971" w:rsidP="00E55971">
            <w:pPr>
              <w:spacing w:after="120"/>
              <w:ind w:left="119"/>
              <w:rPr>
                <w:rFonts w:ascii="Sylfaen" w:hAnsi="Sylfaen"/>
                <w:sz w:val="20"/>
                <w:szCs w:val="20"/>
              </w:rPr>
            </w:pPr>
            <w:r w:rsidRPr="00674C15">
              <w:rPr>
                <w:rStyle w:val="11pt"/>
                <w:rFonts w:ascii="Sylfaen" w:eastAsia="Courier New" w:hAnsi="Sylfaen"/>
                <w:sz w:val="20"/>
                <w:szCs w:val="20"/>
              </w:rPr>
              <w:t>բժշկական կիրառման համար դեղապատրաստուկի դեղազգոնության համակարգի ռեզյումեի ներառում կամ փոփոխություն</w:t>
            </w:r>
          </w:p>
        </w:tc>
      </w:tr>
      <w:tr w:rsidR="00E55971" w:rsidRPr="00674C15" w14:paraId="70121FD5" w14:textId="77777777" w:rsidTr="00FD76E0">
        <w:trPr>
          <w:jc w:val="center"/>
        </w:trPr>
        <w:tc>
          <w:tcPr>
            <w:tcW w:w="2069" w:type="dxa"/>
            <w:vMerge/>
            <w:tcBorders>
              <w:left w:val="single" w:sz="4" w:space="0" w:color="auto"/>
            </w:tcBorders>
            <w:shd w:val="clear" w:color="auto" w:fill="FFFFFF"/>
          </w:tcPr>
          <w:p w14:paraId="776689F8"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3C7ED46"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7E66BC7" w14:textId="77777777" w:rsidR="00E55971" w:rsidRPr="00674C15" w:rsidRDefault="00E55971" w:rsidP="00E55971">
            <w:pPr>
              <w:spacing w:after="120"/>
              <w:ind w:left="280"/>
              <w:rPr>
                <w:rFonts w:ascii="Sylfaen" w:hAnsi="Sylfaen"/>
                <w:sz w:val="20"/>
                <w:szCs w:val="20"/>
              </w:rPr>
            </w:pPr>
            <w:r w:rsidRPr="00674C15">
              <w:rPr>
                <w:rStyle w:val="11pt"/>
                <w:rFonts w:ascii="Sylfaen" w:eastAsia="Courier New" w:hAnsi="Sylfaen"/>
                <w:sz w:val="20"/>
                <w:szCs w:val="20"/>
              </w:rPr>
              <w:t>180801</w:t>
            </w:r>
          </w:p>
        </w:tc>
        <w:tc>
          <w:tcPr>
            <w:tcW w:w="5826" w:type="dxa"/>
            <w:tcBorders>
              <w:top w:val="single" w:sz="4" w:space="0" w:color="auto"/>
              <w:left w:val="single" w:sz="4" w:space="0" w:color="auto"/>
            </w:tcBorders>
            <w:shd w:val="clear" w:color="auto" w:fill="FFFFFF"/>
          </w:tcPr>
          <w:p w14:paraId="7DC1607F" w14:textId="77777777" w:rsidR="00E55971" w:rsidRPr="00674C15" w:rsidRDefault="00E55971" w:rsidP="00DD5685">
            <w:pPr>
              <w:ind w:left="119"/>
              <w:rPr>
                <w:rFonts w:ascii="Sylfaen" w:hAnsi="Sylfaen"/>
                <w:sz w:val="20"/>
                <w:szCs w:val="20"/>
              </w:rPr>
            </w:pPr>
            <w:r w:rsidRPr="00674C15">
              <w:rPr>
                <w:rStyle w:val="11pt"/>
                <w:rFonts w:ascii="Sylfaen" w:eastAsia="Courier New" w:hAnsi="Sylfaen"/>
                <w:sz w:val="20"/>
                <w:szCs w:val="20"/>
              </w:rPr>
              <w:t>դեղազգոնության համակարգի ռեզյումեի, դեղազգոնության հարցերով որակավորված անձի (ներառյալ կոնտակտային տեղեկատվությունը) ներառում եւ (կամ) դեղազգոնության համակարգի մաստեր ֆայլի գտնվելու վայրի փոփոխություն</w:t>
            </w:r>
          </w:p>
        </w:tc>
        <w:tc>
          <w:tcPr>
            <w:tcW w:w="1262" w:type="dxa"/>
            <w:tcBorders>
              <w:top w:val="single" w:sz="4" w:space="0" w:color="auto"/>
              <w:left w:val="single" w:sz="4" w:space="0" w:color="auto"/>
            </w:tcBorders>
            <w:shd w:val="clear" w:color="auto" w:fill="FFFFFF"/>
          </w:tcPr>
          <w:p w14:paraId="7E9FD29B" w14:textId="77777777" w:rsidR="00E55971" w:rsidRPr="00674C15" w:rsidRDefault="00E55971" w:rsidP="00E55971">
            <w:pPr>
              <w:spacing w:after="120"/>
              <w:jc w:val="center"/>
              <w:rPr>
                <w:rFonts w:ascii="Sylfaen" w:hAnsi="Sylfaen"/>
                <w:sz w:val="20"/>
                <w:szCs w:val="20"/>
              </w:rPr>
            </w:pPr>
            <w:r w:rsidRPr="00674C15">
              <w:rPr>
                <w:rStyle w:val="11pt"/>
                <w:rFonts w:ascii="Sylfaen" w:eastAsia="Courier New" w:hAnsi="Sylfaen"/>
                <w:sz w:val="20"/>
                <w:szCs w:val="20"/>
              </w:rPr>
              <w:t>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I.8.ա</w:t>
            </w:r>
          </w:p>
        </w:tc>
        <w:tc>
          <w:tcPr>
            <w:tcW w:w="2037" w:type="dxa"/>
            <w:tcBorders>
              <w:top w:val="single" w:sz="4" w:space="0" w:color="auto"/>
              <w:left w:val="single" w:sz="4" w:space="0" w:color="auto"/>
              <w:right w:val="single" w:sz="4" w:space="0" w:color="auto"/>
            </w:tcBorders>
            <w:shd w:val="clear" w:color="auto" w:fill="FFFFFF"/>
          </w:tcPr>
          <w:p w14:paraId="545F88DB" w14:textId="77777777" w:rsidR="00E55971" w:rsidRPr="00674C15" w:rsidRDefault="00E55971" w:rsidP="00E55971">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60EFED3A" w14:textId="77777777" w:rsidTr="00FD76E0">
        <w:trPr>
          <w:jc w:val="center"/>
        </w:trPr>
        <w:tc>
          <w:tcPr>
            <w:tcW w:w="2069" w:type="dxa"/>
            <w:vMerge/>
            <w:tcBorders>
              <w:left w:val="single" w:sz="4" w:space="0" w:color="auto"/>
            </w:tcBorders>
            <w:shd w:val="clear" w:color="auto" w:fill="FFFFFF"/>
          </w:tcPr>
          <w:p w14:paraId="025C2C43"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251ABFD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180900</w:t>
            </w:r>
          </w:p>
        </w:tc>
        <w:tc>
          <w:tcPr>
            <w:tcW w:w="10684" w:type="dxa"/>
            <w:gridSpan w:val="4"/>
            <w:tcBorders>
              <w:top w:val="single" w:sz="4" w:space="0" w:color="auto"/>
              <w:left w:val="single" w:sz="4" w:space="0" w:color="auto"/>
              <w:right w:val="single" w:sz="4" w:space="0" w:color="auto"/>
            </w:tcBorders>
            <w:shd w:val="clear" w:color="auto" w:fill="FFFFFF"/>
          </w:tcPr>
          <w:p w14:paraId="0E3D4E42" w14:textId="77777777" w:rsidR="00E55971" w:rsidRPr="00674C15" w:rsidRDefault="00E55971" w:rsidP="00DD5685">
            <w:pPr>
              <w:ind w:left="120"/>
              <w:rPr>
                <w:rFonts w:ascii="Sylfaen" w:hAnsi="Sylfaen"/>
                <w:sz w:val="20"/>
                <w:szCs w:val="20"/>
              </w:rPr>
            </w:pPr>
            <w:r w:rsidRPr="00674C15">
              <w:rPr>
                <w:rStyle w:val="11pt"/>
                <w:rFonts w:ascii="Sylfaen" w:eastAsia="Courier New" w:hAnsi="Sylfaen"/>
                <w:sz w:val="20"/>
                <w:szCs w:val="20"/>
              </w:rPr>
              <w:t>դեղազգոնության գոյություն ունեցող համակարգի փոփոխություն՝ դեղազգոնության համակարգի մանրամասն նկարագրության համաձայն</w:t>
            </w:r>
          </w:p>
        </w:tc>
      </w:tr>
      <w:tr w:rsidR="00E55971" w:rsidRPr="00674C15" w14:paraId="51F82764" w14:textId="77777777" w:rsidTr="00FD76E0">
        <w:trPr>
          <w:jc w:val="center"/>
        </w:trPr>
        <w:tc>
          <w:tcPr>
            <w:tcW w:w="2069" w:type="dxa"/>
            <w:vMerge/>
            <w:tcBorders>
              <w:left w:val="single" w:sz="4" w:space="0" w:color="auto"/>
            </w:tcBorders>
            <w:shd w:val="clear" w:color="auto" w:fill="FFFFFF"/>
          </w:tcPr>
          <w:p w14:paraId="6F6CAD33"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73D6348"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9168E68"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180901</w:t>
            </w:r>
          </w:p>
        </w:tc>
        <w:tc>
          <w:tcPr>
            <w:tcW w:w="5826" w:type="dxa"/>
            <w:tcBorders>
              <w:top w:val="single" w:sz="4" w:space="0" w:color="auto"/>
              <w:left w:val="single" w:sz="4" w:space="0" w:color="auto"/>
            </w:tcBorders>
            <w:shd w:val="clear" w:color="auto" w:fill="FFFFFF"/>
          </w:tcPr>
          <w:p w14:paraId="0162100A" w14:textId="77777777" w:rsidR="00E55971" w:rsidRPr="00674C15" w:rsidRDefault="00E55971" w:rsidP="00DD5685">
            <w:pPr>
              <w:ind w:left="119"/>
              <w:rPr>
                <w:rFonts w:ascii="Sylfaen" w:hAnsi="Sylfaen"/>
                <w:sz w:val="20"/>
                <w:szCs w:val="20"/>
              </w:rPr>
            </w:pPr>
            <w:r w:rsidRPr="00674C15">
              <w:rPr>
                <w:rStyle w:val="11pt"/>
                <w:rFonts w:ascii="Sylfaen" w:eastAsia="Courier New" w:hAnsi="Sylfaen"/>
                <w:sz w:val="20"/>
                <w:szCs w:val="20"/>
              </w:rPr>
              <w:t>դեղազգոնության հարցերով որակավորված անձի եւ (կամ) կոնտակտային տեղեկատվության եւ (կամ) պահուստավորման ընթացակարգի փոփոխություն</w:t>
            </w:r>
          </w:p>
        </w:tc>
        <w:tc>
          <w:tcPr>
            <w:tcW w:w="1262" w:type="dxa"/>
            <w:tcBorders>
              <w:top w:val="single" w:sz="4" w:space="0" w:color="auto"/>
              <w:left w:val="single" w:sz="4" w:space="0" w:color="auto"/>
            </w:tcBorders>
            <w:shd w:val="clear" w:color="auto" w:fill="FFFFFF"/>
          </w:tcPr>
          <w:p w14:paraId="2A0E047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I.9.ա</w:t>
            </w:r>
          </w:p>
        </w:tc>
        <w:tc>
          <w:tcPr>
            <w:tcW w:w="2037" w:type="dxa"/>
            <w:tcBorders>
              <w:top w:val="single" w:sz="4" w:space="0" w:color="auto"/>
              <w:left w:val="single" w:sz="4" w:space="0" w:color="auto"/>
              <w:right w:val="single" w:sz="4" w:space="0" w:color="auto"/>
            </w:tcBorders>
            <w:shd w:val="clear" w:color="auto" w:fill="FFFFFF"/>
          </w:tcPr>
          <w:p w14:paraId="76CDD88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3BFF09B4" w14:textId="77777777" w:rsidTr="00FD76E0">
        <w:trPr>
          <w:jc w:val="center"/>
        </w:trPr>
        <w:tc>
          <w:tcPr>
            <w:tcW w:w="2069" w:type="dxa"/>
            <w:vMerge/>
            <w:tcBorders>
              <w:left w:val="single" w:sz="4" w:space="0" w:color="auto"/>
            </w:tcBorders>
            <w:shd w:val="clear" w:color="auto" w:fill="FFFFFF"/>
          </w:tcPr>
          <w:p w14:paraId="380C0B0F"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1110F39"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681D03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180902</w:t>
            </w:r>
          </w:p>
        </w:tc>
        <w:tc>
          <w:tcPr>
            <w:tcW w:w="5826" w:type="dxa"/>
            <w:tcBorders>
              <w:top w:val="single" w:sz="4" w:space="0" w:color="auto"/>
              <w:left w:val="single" w:sz="4" w:space="0" w:color="auto"/>
            </w:tcBorders>
            <w:shd w:val="clear" w:color="auto" w:fill="FFFFFF"/>
          </w:tcPr>
          <w:p w14:paraId="7D1D3434" w14:textId="77777777" w:rsidR="00E55971" w:rsidRPr="00674C15" w:rsidRDefault="00E55971" w:rsidP="00DD5685">
            <w:pPr>
              <w:ind w:left="119"/>
              <w:rPr>
                <w:rFonts w:ascii="Sylfaen" w:hAnsi="Sylfaen"/>
                <w:sz w:val="20"/>
                <w:szCs w:val="20"/>
              </w:rPr>
            </w:pPr>
            <w:r w:rsidRPr="00674C15">
              <w:rPr>
                <w:rStyle w:val="11pt"/>
                <w:rFonts w:ascii="Sylfaen" w:eastAsia="Courier New" w:hAnsi="Sylfaen"/>
                <w:sz w:val="20"/>
                <w:szCs w:val="20"/>
              </w:rPr>
              <w:t>անվտանգության տվյալների բազայի եւ (կամ) հիմնական պայմանագրային համաձայնագրերի փոփոխություն՝ դեղազգոնության մասով պարտավորությունների կատարման նպատակով, եւ (կամ) դեղազգոնությանն առնչվող գործունեություն իրականացնելու վայրի փոփոխություն</w:t>
            </w:r>
          </w:p>
        </w:tc>
        <w:tc>
          <w:tcPr>
            <w:tcW w:w="1262" w:type="dxa"/>
            <w:tcBorders>
              <w:top w:val="single" w:sz="4" w:space="0" w:color="auto"/>
              <w:left w:val="single" w:sz="4" w:space="0" w:color="auto"/>
            </w:tcBorders>
            <w:shd w:val="clear" w:color="auto" w:fill="FFFFFF"/>
          </w:tcPr>
          <w:p w14:paraId="64689C8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I.9.բ</w:t>
            </w:r>
          </w:p>
        </w:tc>
        <w:tc>
          <w:tcPr>
            <w:tcW w:w="2037" w:type="dxa"/>
            <w:tcBorders>
              <w:top w:val="single" w:sz="4" w:space="0" w:color="auto"/>
              <w:left w:val="single" w:sz="4" w:space="0" w:color="auto"/>
              <w:right w:val="single" w:sz="4" w:space="0" w:color="auto"/>
            </w:tcBorders>
            <w:shd w:val="clear" w:color="auto" w:fill="FFFFFF"/>
          </w:tcPr>
          <w:p w14:paraId="1C491D8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6BF5337E" w14:textId="77777777" w:rsidTr="00FD76E0">
        <w:trPr>
          <w:jc w:val="center"/>
        </w:trPr>
        <w:tc>
          <w:tcPr>
            <w:tcW w:w="2069" w:type="dxa"/>
            <w:vMerge/>
            <w:tcBorders>
              <w:left w:val="single" w:sz="4" w:space="0" w:color="auto"/>
            </w:tcBorders>
            <w:shd w:val="clear" w:color="auto" w:fill="FFFFFF"/>
          </w:tcPr>
          <w:p w14:paraId="42241EAC"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EB995FB"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0BBB4C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180903</w:t>
            </w:r>
          </w:p>
        </w:tc>
        <w:tc>
          <w:tcPr>
            <w:tcW w:w="5826" w:type="dxa"/>
            <w:tcBorders>
              <w:top w:val="single" w:sz="4" w:space="0" w:color="auto"/>
              <w:left w:val="single" w:sz="4" w:space="0" w:color="auto"/>
            </w:tcBorders>
            <w:shd w:val="clear" w:color="auto" w:fill="FFFFFF"/>
          </w:tcPr>
          <w:p w14:paraId="2C13BE44"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դեղազգոնության համակարգի մանրամասն նկարագրության այլ փոփոխություններ, որոնք չեն ազդում դեղազգոնության համակարգի գործունեության վրա (օրինակ՝ գլխավոր պահոցի (արխիվի) գտնվելու վայրի փոփոխություն, վարչական փոփոխություններ)</w:t>
            </w:r>
          </w:p>
        </w:tc>
        <w:tc>
          <w:tcPr>
            <w:tcW w:w="1262" w:type="dxa"/>
            <w:tcBorders>
              <w:top w:val="single" w:sz="4" w:space="0" w:color="auto"/>
              <w:left w:val="single" w:sz="4" w:space="0" w:color="auto"/>
            </w:tcBorders>
            <w:shd w:val="clear" w:color="auto" w:fill="FFFFFF"/>
          </w:tcPr>
          <w:p w14:paraId="0C770D7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I.9.գ</w:t>
            </w:r>
          </w:p>
        </w:tc>
        <w:tc>
          <w:tcPr>
            <w:tcW w:w="2037" w:type="dxa"/>
            <w:tcBorders>
              <w:top w:val="single" w:sz="4" w:space="0" w:color="auto"/>
              <w:left w:val="single" w:sz="4" w:space="0" w:color="auto"/>
              <w:right w:val="single" w:sz="4" w:space="0" w:color="auto"/>
            </w:tcBorders>
            <w:shd w:val="clear" w:color="auto" w:fill="FFFFFF"/>
          </w:tcPr>
          <w:p w14:paraId="4E4C9B78"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117F73F7" w14:textId="77777777" w:rsidTr="00FD76E0">
        <w:trPr>
          <w:jc w:val="center"/>
        </w:trPr>
        <w:tc>
          <w:tcPr>
            <w:tcW w:w="2069" w:type="dxa"/>
            <w:vMerge/>
            <w:tcBorders>
              <w:left w:val="single" w:sz="4" w:space="0" w:color="auto"/>
            </w:tcBorders>
            <w:shd w:val="clear" w:color="auto" w:fill="FFFFFF"/>
          </w:tcPr>
          <w:p w14:paraId="38C54E01"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44E3F21"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48D8826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180904</w:t>
            </w:r>
          </w:p>
        </w:tc>
        <w:tc>
          <w:tcPr>
            <w:tcW w:w="5826" w:type="dxa"/>
            <w:tcBorders>
              <w:top w:val="single" w:sz="4" w:space="0" w:color="auto"/>
              <w:left w:val="single" w:sz="4" w:space="0" w:color="auto"/>
              <w:bottom w:val="single" w:sz="4" w:space="0" w:color="auto"/>
            </w:tcBorders>
            <w:shd w:val="clear" w:color="auto" w:fill="FFFFFF"/>
          </w:tcPr>
          <w:p w14:paraId="350F3961"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դեղազգոնության համակարգի մանրամասն նկարագրության մեջ փոփոխությունների կատարում՝ գրանցման հավաստագրի նույն իրավատիրոջ այլ դեղապատրաստուկի դեղազգոնության համակարգի մանրամասն նկարագրության փորձաքննության արդյունքներով</w:t>
            </w:r>
          </w:p>
        </w:tc>
        <w:tc>
          <w:tcPr>
            <w:tcW w:w="1262" w:type="dxa"/>
            <w:tcBorders>
              <w:top w:val="single" w:sz="4" w:space="0" w:color="auto"/>
              <w:left w:val="single" w:sz="4" w:space="0" w:color="auto"/>
              <w:bottom w:val="single" w:sz="4" w:space="0" w:color="auto"/>
            </w:tcBorders>
            <w:shd w:val="clear" w:color="auto" w:fill="FFFFFF"/>
          </w:tcPr>
          <w:p w14:paraId="24190C2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w:t>
            </w:r>
            <w:r w:rsidRPr="00674C15">
              <w:rPr>
                <w:rStyle w:val="11pt"/>
                <w:rFonts w:ascii="MS Mincho" w:eastAsia="MS Mincho" w:hAnsi="MS Mincho" w:cs="MS Mincho" w:hint="eastAsia"/>
                <w:sz w:val="20"/>
                <w:szCs w:val="20"/>
              </w:rPr>
              <w:t>․</w:t>
            </w:r>
            <w:r w:rsidRPr="00674C15">
              <w:rPr>
                <w:rStyle w:val="11pt"/>
                <w:rFonts w:ascii="Sylfaen" w:eastAsia="Courier New" w:hAnsi="Sylfaen"/>
                <w:sz w:val="20"/>
                <w:szCs w:val="20"/>
              </w:rPr>
              <w:t>I.9.դ</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6FF47D7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183370F5" w14:textId="77777777" w:rsidTr="00FD76E0">
        <w:trPr>
          <w:jc w:val="center"/>
        </w:trPr>
        <w:tc>
          <w:tcPr>
            <w:tcW w:w="2069" w:type="dxa"/>
            <w:vMerge/>
            <w:tcBorders>
              <w:left w:val="single" w:sz="4" w:space="0" w:color="auto"/>
            </w:tcBorders>
            <w:shd w:val="clear" w:color="auto" w:fill="FFFFFF"/>
          </w:tcPr>
          <w:p w14:paraId="619083E6"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020FF1A"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CE7352E" w14:textId="77777777" w:rsidR="00E55971" w:rsidRPr="00674C15" w:rsidRDefault="00E55971" w:rsidP="00674C15">
            <w:pPr>
              <w:spacing w:after="120"/>
              <w:ind w:left="260"/>
              <w:rPr>
                <w:rFonts w:ascii="Sylfaen" w:hAnsi="Sylfaen"/>
                <w:sz w:val="20"/>
                <w:szCs w:val="20"/>
              </w:rPr>
            </w:pPr>
            <w:r w:rsidRPr="00674C15">
              <w:rPr>
                <w:rStyle w:val="11pt"/>
                <w:rFonts w:ascii="Sylfaen" w:eastAsia="Courier New" w:hAnsi="Sylfaen"/>
                <w:sz w:val="20"/>
                <w:szCs w:val="20"/>
              </w:rPr>
              <w:t>180905</w:t>
            </w:r>
          </w:p>
        </w:tc>
        <w:tc>
          <w:tcPr>
            <w:tcW w:w="5826" w:type="dxa"/>
            <w:tcBorders>
              <w:top w:val="single" w:sz="4" w:space="0" w:color="auto"/>
              <w:left w:val="single" w:sz="4" w:space="0" w:color="auto"/>
            </w:tcBorders>
            <w:shd w:val="clear" w:color="auto" w:fill="FFFFFF"/>
          </w:tcPr>
          <w:p w14:paraId="1CEFEA0D" w14:textId="77777777" w:rsidR="00E55971" w:rsidRPr="00674C15" w:rsidRDefault="00E55971" w:rsidP="00674C15">
            <w:pPr>
              <w:spacing w:after="120"/>
              <w:rPr>
                <w:rFonts w:ascii="Sylfaen" w:hAnsi="Sylfaen"/>
                <w:sz w:val="20"/>
                <w:szCs w:val="20"/>
              </w:rPr>
            </w:pPr>
            <w:r w:rsidRPr="00674C15">
              <w:rPr>
                <w:rStyle w:val="11pt"/>
                <w:rFonts w:ascii="Sylfaen" w:eastAsia="Courier New" w:hAnsi="Sylfaen"/>
                <w:sz w:val="20"/>
                <w:szCs w:val="20"/>
              </w:rPr>
              <w:t>բժշկական կիրառման համար նախատեսված դեղապատրաստուկների անվտանգության վերաբերյալ պարբերական հաշվետվությունը ներկայացնելու հաճախականության եւ (կամ) ամսաթվի փոփոխություն</w:t>
            </w:r>
          </w:p>
        </w:tc>
        <w:tc>
          <w:tcPr>
            <w:tcW w:w="1262" w:type="dxa"/>
            <w:tcBorders>
              <w:top w:val="single" w:sz="4" w:space="0" w:color="auto"/>
              <w:left w:val="single" w:sz="4" w:space="0" w:color="auto"/>
            </w:tcBorders>
            <w:shd w:val="clear" w:color="auto" w:fill="FFFFFF"/>
          </w:tcPr>
          <w:p w14:paraId="3AF2A96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Գ.I.10.ա</w:t>
            </w:r>
          </w:p>
        </w:tc>
        <w:tc>
          <w:tcPr>
            <w:tcW w:w="2037" w:type="dxa"/>
            <w:tcBorders>
              <w:top w:val="single" w:sz="4" w:space="0" w:color="auto"/>
              <w:left w:val="single" w:sz="4" w:space="0" w:color="auto"/>
              <w:right w:val="single" w:sz="4" w:space="0" w:color="auto"/>
            </w:tcBorders>
            <w:shd w:val="clear" w:color="auto" w:fill="FFFFFF"/>
          </w:tcPr>
          <w:p w14:paraId="0A59202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DD5685" w:rsidRPr="00674C15" w14:paraId="2AF483BA" w14:textId="77777777" w:rsidTr="00FD76E0">
        <w:trPr>
          <w:jc w:val="center"/>
        </w:trPr>
        <w:tc>
          <w:tcPr>
            <w:tcW w:w="2069" w:type="dxa"/>
            <w:vMerge/>
            <w:tcBorders>
              <w:left w:val="single" w:sz="4" w:space="0" w:color="auto"/>
            </w:tcBorders>
            <w:shd w:val="clear" w:color="auto" w:fill="FFFFFF"/>
          </w:tcPr>
          <w:p w14:paraId="088112FE" w14:textId="77777777" w:rsidR="00DD5685" w:rsidRPr="00674C15" w:rsidRDefault="00DD5685"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5AC23F49"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181000</w:t>
            </w:r>
          </w:p>
        </w:tc>
        <w:tc>
          <w:tcPr>
            <w:tcW w:w="10684" w:type="dxa"/>
            <w:gridSpan w:val="4"/>
            <w:tcBorders>
              <w:top w:val="single" w:sz="4" w:space="0" w:color="auto"/>
              <w:left w:val="single" w:sz="4" w:space="0" w:color="auto"/>
              <w:right w:val="single" w:sz="4" w:space="0" w:color="auto"/>
            </w:tcBorders>
            <w:shd w:val="clear" w:color="auto" w:fill="FFFFFF"/>
          </w:tcPr>
          <w:p w14:paraId="6902C961"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պարտավորությունների եւ գրանցման պայմանների՝ ներառյալ ռիսկերի կառավարման պլանի ներառում կամ փոփոխություն</w:t>
            </w:r>
          </w:p>
        </w:tc>
      </w:tr>
      <w:tr w:rsidR="00DD5685" w:rsidRPr="00674C15" w14:paraId="3AE7CA1B" w14:textId="77777777" w:rsidTr="00FD76E0">
        <w:trPr>
          <w:jc w:val="center"/>
        </w:trPr>
        <w:tc>
          <w:tcPr>
            <w:tcW w:w="2069" w:type="dxa"/>
            <w:vMerge/>
            <w:tcBorders>
              <w:left w:val="single" w:sz="4" w:space="0" w:color="auto"/>
            </w:tcBorders>
            <w:shd w:val="clear" w:color="auto" w:fill="FFFFFF"/>
          </w:tcPr>
          <w:p w14:paraId="016E4938"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EFBAA3A"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7BE7ED1"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181001</w:t>
            </w:r>
          </w:p>
        </w:tc>
        <w:tc>
          <w:tcPr>
            <w:tcW w:w="5826" w:type="dxa"/>
            <w:tcBorders>
              <w:top w:val="single" w:sz="4" w:space="0" w:color="auto"/>
              <w:left w:val="single" w:sz="4" w:space="0" w:color="auto"/>
            </w:tcBorders>
            <w:shd w:val="clear" w:color="auto" w:fill="FFFFFF"/>
          </w:tcPr>
          <w:p w14:paraId="0213CDCE"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լիազորված մարմնի կողմից համաձայնեցված ձեւակերպման իրականացում</w:t>
            </w:r>
          </w:p>
        </w:tc>
        <w:tc>
          <w:tcPr>
            <w:tcW w:w="1262" w:type="dxa"/>
            <w:tcBorders>
              <w:top w:val="single" w:sz="4" w:space="0" w:color="auto"/>
              <w:left w:val="single" w:sz="4" w:space="0" w:color="auto"/>
            </w:tcBorders>
            <w:shd w:val="clear" w:color="auto" w:fill="FFFFFF"/>
          </w:tcPr>
          <w:p w14:paraId="4CCAFBF3"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Գ.I.11.ա</w:t>
            </w:r>
          </w:p>
        </w:tc>
        <w:tc>
          <w:tcPr>
            <w:tcW w:w="2037" w:type="dxa"/>
            <w:tcBorders>
              <w:top w:val="single" w:sz="4" w:space="0" w:color="auto"/>
              <w:left w:val="single" w:sz="4" w:space="0" w:color="auto"/>
              <w:right w:val="single" w:sz="4" w:space="0" w:color="auto"/>
            </w:tcBorders>
            <w:shd w:val="clear" w:color="auto" w:fill="FFFFFF"/>
          </w:tcPr>
          <w:p w14:paraId="22308840"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DD5685" w:rsidRPr="00674C15" w14:paraId="5133FCBF" w14:textId="77777777" w:rsidTr="00FD76E0">
        <w:trPr>
          <w:jc w:val="center"/>
        </w:trPr>
        <w:tc>
          <w:tcPr>
            <w:tcW w:w="2069" w:type="dxa"/>
            <w:vMerge/>
            <w:tcBorders>
              <w:left w:val="single" w:sz="4" w:space="0" w:color="auto"/>
            </w:tcBorders>
            <w:shd w:val="clear" w:color="auto" w:fill="FFFFFF"/>
          </w:tcPr>
          <w:p w14:paraId="694132E4"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54A40CE"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CA4C880"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181002</w:t>
            </w:r>
          </w:p>
        </w:tc>
        <w:tc>
          <w:tcPr>
            <w:tcW w:w="5826" w:type="dxa"/>
            <w:tcBorders>
              <w:top w:val="single" w:sz="4" w:space="0" w:color="auto"/>
              <w:left w:val="single" w:sz="4" w:space="0" w:color="auto"/>
            </w:tcBorders>
            <w:shd w:val="clear" w:color="auto" w:fill="FFFFFF"/>
          </w:tcPr>
          <w:p w14:paraId="28AC89AE"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այնպիսի փոփոխության իրականացում, որով գրանցման հավաստագրի իրավատիրոջից պահանջվում է ներկայացնել լիազորված մարմնի կողմից փորձաքննության ենթակա նոր լրացուցիչ տվյալներ</w:t>
            </w:r>
          </w:p>
        </w:tc>
        <w:tc>
          <w:tcPr>
            <w:tcW w:w="1262" w:type="dxa"/>
            <w:tcBorders>
              <w:top w:val="single" w:sz="4" w:space="0" w:color="auto"/>
              <w:left w:val="single" w:sz="4" w:space="0" w:color="auto"/>
            </w:tcBorders>
            <w:shd w:val="clear" w:color="auto" w:fill="FFFFFF"/>
          </w:tcPr>
          <w:p w14:paraId="7E2A8E02"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Գ.I.11.բ</w:t>
            </w:r>
          </w:p>
        </w:tc>
        <w:tc>
          <w:tcPr>
            <w:tcW w:w="2037" w:type="dxa"/>
            <w:tcBorders>
              <w:top w:val="single" w:sz="4" w:space="0" w:color="auto"/>
              <w:left w:val="single" w:sz="4" w:space="0" w:color="auto"/>
              <w:right w:val="single" w:sz="4" w:space="0" w:color="auto"/>
            </w:tcBorders>
            <w:shd w:val="clear" w:color="auto" w:fill="FFFFFF"/>
          </w:tcPr>
          <w:p w14:paraId="4196CC9A"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DD5685" w:rsidRPr="00674C15" w14:paraId="23127947" w14:textId="77777777" w:rsidTr="00FD76E0">
        <w:trPr>
          <w:jc w:val="center"/>
        </w:trPr>
        <w:tc>
          <w:tcPr>
            <w:tcW w:w="2069" w:type="dxa"/>
            <w:vMerge/>
            <w:tcBorders>
              <w:left w:val="single" w:sz="4" w:space="0" w:color="auto"/>
            </w:tcBorders>
            <w:shd w:val="clear" w:color="auto" w:fill="FFFFFF"/>
          </w:tcPr>
          <w:p w14:paraId="52740C31"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904A7B7"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2A2F13E"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181003</w:t>
            </w:r>
          </w:p>
        </w:tc>
        <w:tc>
          <w:tcPr>
            <w:tcW w:w="5826" w:type="dxa"/>
            <w:tcBorders>
              <w:top w:val="single" w:sz="4" w:space="0" w:color="auto"/>
              <w:left w:val="single" w:sz="4" w:space="0" w:color="auto"/>
            </w:tcBorders>
            <w:shd w:val="clear" w:color="auto" w:fill="FFFFFF"/>
          </w:tcPr>
          <w:p w14:paraId="500DC897" w14:textId="77777777" w:rsidR="00DD5685" w:rsidRPr="00674C15" w:rsidRDefault="00DD5685" w:rsidP="00674C15">
            <w:pPr>
              <w:spacing w:after="120"/>
              <w:ind w:left="120"/>
              <w:rPr>
                <w:rFonts w:ascii="Sylfaen" w:hAnsi="Sylfaen"/>
                <w:sz w:val="20"/>
                <w:szCs w:val="20"/>
              </w:rPr>
            </w:pPr>
            <w:r w:rsidRPr="00674C15">
              <w:rPr>
                <w:rStyle w:val="11pt"/>
                <w:rFonts w:ascii="Sylfaen" w:eastAsia="Courier New" w:hAnsi="Sylfaen"/>
                <w:sz w:val="20"/>
                <w:szCs w:val="20"/>
              </w:rPr>
              <w:t>լրացուցիչ մոնիթորինգի ենթակա դեղապատրաստուկների ցանկում ընդգրկված դեղապատրաստուկների առնչությամբ սեւ պայմանանշանի կամ բացատրական ցուցումների ներառում կամ բացառում</w:t>
            </w:r>
          </w:p>
        </w:tc>
        <w:tc>
          <w:tcPr>
            <w:tcW w:w="1262" w:type="dxa"/>
            <w:tcBorders>
              <w:top w:val="single" w:sz="4" w:space="0" w:color="auto"/>
              <w:left w:val="single" w:sz="4" w:space="0" w:color="auto"/>
            </w:tcBorders>
            <w:shd w:val="clear" w:color="auto" w:fill="FFFFFF"/>
          </w:tcPr>
          <w:p w14:paraId="3BD5265E"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Գ.I.12</w:t>
            </w:r>
          </w:p>
        </w:tc>
        <w:tc>
          <w:tcPr>
            <w:tcW w:w="2037" w:type="dxa"/>
            <w:tcBorders>
              <w:top w:val="single" w:sz="4" w:space="0" w:color="auto"/>
              <w:left w:val="single" w:sz="4" w:space="0" w:color="auto"/>
              <w:right w:val="single" w:sz="4" w:space="0" w:color="auto"/>
            </w:tcBorders>
            <w:shd w:val="clear" w:color="auto" w:fill="FFFFFF"/>
          </w:tcPr>
          <w:p w14:paraId="7B2DB1FF" w14:textId="77777777" w:rsidR="00DD5685" w:rsidRPr="00674C15" w:rsidRDefault="00DD5685" w:rsidP="00674C15">
            <w:pPr>
              <w:spacing w:after="120"/>
              <w:ind w:left="480"/>
              <w:rPr>
                <w:rFonts w:ascii="Sylfaen" w:hAnsi="Sylfaen"/>
                <w:sz w:val="20"/>
                <w:szCs w:val="20"/>
              </w:rPr>
            </w:pPr>
            <w:r w:rsidRPr="00674C15">
              <w:rPr>
                <w:rStyle w:val="11pt"/>
                <w:rFonts w:ascii="Sylfaen" w:eastAsia="Courier New" w:hAnsi="Sylfaen"/>
                <w:sz w:val="20"/>
                <w:szCs w:val="20"/>
              </w:rPr>
              <w:t>IА(ԱԾ)</w:t>
            </w:r>
          </w:p>
        </w:tc>
      </w:tr>
      <w:tr w:rsidR="00DD5685" w:rsidRPr="00674C15" w14:paraId="6A2B9931" w14:textId="77777777" w:rsidTr="00FD76E0">
        <w:trPr>
          <w:jc w:val="center"/>
        </w:trPr>
        <w:tc>
          <w:tcPr>
            <w:tcW w:w="2069" w:type="dxa"/>
            <w:vMerge/>
            <w:tcBorders>
              <w:left w:val="single" w:sz="4" w:space="0" w:color="auto"/>
            </w:tcBorders>
            <w:shd w:val="clear" w:color="auto" w:fill="FFFFFF"/>
          </w:tcPr>
          <w:p w14:paraId="16C3532A" w14:textId="77777777" w:rsidR="00DD5685" w:rsidRPr="00674C15" w:rsidRDefault="00DD5685"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E5A38D7" w14:textId="77777777" w:rsidR="00DD5685" w:rsidRPr="00674C15" w:rsidRDefault="00DD5685"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6436DFE"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181004</w:t>
            </w:r>
          </w:p>
        </w:tc>
        <w:tc>
          <w:tcPr>
            <w:tcW w:w="5826" w:type="dxa"/>
            <w:tcBorders>
              <w:top w:val="single" w:sz="4" w:space="0" w:color="auto"/>
              <w:left w:val="single" w:sz="4" w:space="0" w:color="auto"/>
            </w:tcBorders>
            <w:shd w:val="clear" w:color="auto" w:fill="FFFFFF"/>
          </w:tcPr>
          <w:p w14:paraId="23DF739B" w14:textId="77777777" w:rsidR="00DD5685" w:rsidRPr="00674C15" w:rsidRDefault="00DD5685" w:rsidP="00674C15">
            <w:pPr>
              <w:spacing w:after="120"/>
              <w:rPr>
                <w:rFonts w:ascii="Sylfaen" w:hAnsi="Sylfaen"/>
                <w:sz w:val="20"/>
                <w:szCs w:val="20"/>
              </w:rPr>
            </w:pPr>
            <w:r w:rsidRPr="00674C15">
              <w:rPr>
                <w:rStyle w:val="11pt"/>
                <w:rFonts w:ascii="Sylfaen" w:eastAsia="Courier New" w:hAnsi="Sylfaen"/>
                <w:sz w:val="20"/>
                <w:szCs w:val="20"/>
              </w:rPr>
              <w:t>այլ փոփոխություններ, որոնք ներառում են հետազոտություններ ներկայացնելը լիազորված մարմին</w:t>
            </w:r>
          </w:p>
        </w:tc>
        <w:tc>
          <w:tcPr>
            <w:tcW w:w="1262" w:type="dxa"/>
            <w:tcBorders>
              <w:top w:val="single" w:sz="4" w:space="0" w:color="auto"/>
              <w:left w:val="single" w:sz="4" w:space="0" w:color="auto"/>
            </w:tcBorders>
            <w:shd w:val="clear" w:color="auto" w:fill="FFFFFF"/>
          </w:tcPr>
          <w:p w14:paraId="4E62BBFA"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Գ.I.13</w:t>
            </w:r>
          </w:p>
        </w:tc>
        <w:tc>
          <w:tcPr>
            <w:tcW w:w="2037" w:type="dxa"/>
            <w:tcBorders>
              <w:top w:val="single" w:sz="4" w:space="0" w:color="auto"/>
              <w:left w:val="single" w:sz="4" w:space="0" w:color="auto"/>
              <w:right w:val="single" w:sz="4" w:space="0" w:color="auto"/>
            </w:tcBorders>
            <w:shd w:val="clear" w:color="auto" w:fill="FFFFFF"/>
          </w:tcPr>
          <w:p w14:paraId="3CD24847" w14:textId="77777777" w:rsidR="00DD5685" w:rsidRPr="00674C15" w:rsidRDefault="00DD5685"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7B78061A" w14:textId="77777777" w:rsidTr="00FD76E0">
        <w:trPr>
          <w:jc w:val="center"/>
        </w:trPr>
        <w:tc>
          <w:tcPr>
            <w:tcW w:w="2069" w:type="dxa"/>
            <w:vMerge w:val="restart"/>
            <w:tcBorders>
              <w:top w:val="single" w:sz="4" w:space="0" w:color="auto"/>
              <w:left w:val="single" w:sz="4" w:space="0" w:color="auto"/>
            </w:tcBorders>
            <w:shd w:val="clear" w:color="auto" w:fill="FFFFFF"/>
          </w:tcPr>
          <w:p w14:paraId="25A0DEF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w:t>
            </w:r>
          </w:p>
        </w:tc>
        <w:tc>
          <w:tcPr>
            <w:tcW w:w="12669" w:type="dxa"/>
            <w:gridSpan w:val="5"/>
            <w:tcBorders>
              <w:top w:val="single" w:sz="4" w:space="0" w:color="auto"/>
              <w:left w:val="single" w:sz="4" w:space="0" w:color="auto"/>
              <w:right w:val="single" w:sz="4" w:space="0" w:color="auto"/>
            </w:tcBorders>
            <w:shd w:val="clear" w:color="auto" w:fill="FFFFFF"/>
          </w:tcPr>
          <w:p w14:paraId="27978939"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Պլազմայի մաստեր ֆայլ: Պատվաստանյութային հակածնի մաստեր ֆայլ</w:t>
            </w:r>
          </w:p>
        </w:tc>
      </w:tr>
      <w:tr w:rsidR="00E55971" w:rsidRPr="00674C15" w14:paraId="0CBE0A5B" w14:textId="77777777" w:rsidTr="00FD76E0">
        <w:trPr>
          <w:jc w:val="center"/>
        </w:trPr>
        <w:tc>
          <w:tcPr>
            <w:tcW w:w="2069" w:type="dxa"/>
            <w:vMerge/>
            <w:tcBorders>
              <w:left w:val="single" w:sz="4" w:space="0" w:color="auto"/>
            </w:tcBorders>
            <w:shd w:val="clear" w:color="auto" w:fill="FFFFFF"/>
          </w:tcPr>
          <w:p w14:paraId="468F0EB4"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7933E19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190100</w:t>
            </w:r>
          </w:p>
        </w:tc>
        <w:tc>
          <w:tcPr>
            <w:tcW w:w="10684" w:type="dxa"/>
            <w:gridSpan w:val="4"/>
            <w:tcBorders>
              <w:top w:val="single" w:sz="4" w:space="0" w:color="auto"/>
              <w:left w:val="single" w:sz="4" w:space="0" w:color="auto"/>
              <w:right w:val="single" w:sz="4" w:space="0" w:color="auto"/>
            </w:tcBorders>
            <w:shd w:val="clear" w:color="auto" w:fill="FFFFFF"/>
          </w:tcPr>
          <w:p w14:paraId="56621B4C"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կազմակերպությունների անվանումների եւ (կամ) հասցեների փոփոխություն</w:t>
            </w:r>
          </w:p>
        </w:tc>
      </w:tr>
      <w:tr w:rsidR="00E55971" w:rsidRPr="00674C15" w14:paraId="00C89D5E" w14:textId="77777777" w:rsidTr="00FD76E0">
        <w:trPr>
          <w:jc w:val="center"/>
        </w:trPr>
        <w:tc>
          <w:tcPr>
            <w:tcW w:w="2069" w:type="dxa"/>
            <w:vMerge/>
            <w:tcBorders>
              <w:left w:val="single" w:sz="4" w:space="0" w:color="auto"/>
            </w:tcBorders>
            <w:shd w:val="clear" w:color="auto" w:fill="FFFFFF"/>
          </w:tcPr>
          <w:p w14:paraId="719FED11"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F56A53B"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5A0D8C3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190101</w:t>
            </w:r>
          </w:p>
        </w:tc>
        <w:tc>
          <w:tcPr>
            <w:tcW w:w="5826" w:type="dxa"/>
            <w:tcBorders>
              <w:top w:val="single" w:sz="4" w:space="0" w:color="auto"/>
              <w:left w:val="single" w:sz="4" w:space="0" w:color="auto"/>
              <w:bottom w:val="single" w:sz="4" w:space="0" w:color="auto"/>
            </w:tcBorders>
            <w:shd w:val="clear" w:color="auto" w:fill="FFFFFF"/>
          </w:tcPr>
          <w:p w14:paraId="54CA0F1F"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պատվաստանյութային հակածնի մաստեր-ֆայլի սերտիֆիկատի իրավատիրոջ անվանման եւ (կամ) հասցեի փոփոխություն</w:t>
            </w:r>
          </w:p>
        </w:tc>
        <w:tc>
          <w:tcPr>
            <w:tcW w:w="1262" w:type="dxa"/>
            <w:tcBorders>
              <w:top w:val="single" w:sz="4" w:space="0" w:color="auto"/>
              <w:left w:val="single" w:sz="4" w:space="0" w:color="auto"/>
              <w:bottom w:val="single" w:sz="4" w:space="0" w:color="auto"/>
            </w:tcBorders>
            <w:shd w:val="clear" w:color="auto" w:fill="FFFFFF"/>
          </w:tcPr>
          <w:p w14:paraId="66B307F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Դ.1</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7D45FB5A" w14:textId="77777777" w:rsidR="00E55971" w:rsidRPr="00674C15" w:rsidRDefault="00E55971" w:rsidP="00674C15">
            <w:pPr>
              <w:spacing w:after="120"/>
              <w:ind w:left="14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74BD4FF9" w14:textId="77777777" w:rsidTr="00FD76E0">
        <w:trPr>
          <w:jc w:val="center"/>
        </w:trPr>
        <w:tc>
          <w:tcPr>
            <w:tcW w:w="2069" w:type="dxa"/>
            <w:vMerge/>
            <w:tcBorders>
              <w:left w:val="single" w:sz="4" w:space="0" w:color="auto"/>
            </w:tcBorders>
            <w:shd w:val="clear" w:color="auto" w:fill="FFFFFF"/>
          </w:tcPr>
          <w:p w14:paraId="2B49C164"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78CF38B"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567F527"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190102</w:t>
            </w:r>
          </w:p>
        </w:tc>
        <w:tc>
          <w:tcPr>
            <w:tcW w:w="5826" w:type="dxa"/>
            <w:tcBorders>
              <w:top w:val="single" w:sz="4" w:space="0" w:color="auto"/>
              <w:left w:val="single" w:sz="4" w:space="0" w:color="auto"/>
            </w:tcBorders>
            <w:shd w:val="clear" w:color="auto" w:fill="FFFFFF"/>
          </w:tcPr>
          <w:p w14:paraId="00348647"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պլազմայի մաստեր-ֆայլի սերտիֆիկատի իրավատիրոջ անվանման եւ (կամ) հասցեի փոփոխություն</w:t>
            </w:r>
          </w:p>
        </w:tc>
        <w:tc>
          <w:tcPr>
            <w:tcW w:w="1262" w:type="dxa"/>
            <w:tcBorders>
              <w:top w:val="single" w:sz="4" w:space="0" w:color="auto"/>
              <w:left w:val="single" w:sz="4" w:space="0" w:color="auto"/>
            </w:tcBorders>
            <w:shd w:val="clear" w:color="auto" w:fill="FFFFFF"/>
          </w:tcPr>
          <w:p w14:paraId="7A10129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Դ.2</w:t>
            </w:r>
          </w:p>
        </w:tc>
        <w:tc>
          <w:tcPr>
            <w:tcW w:w="2037" w:type="dxa"/>
            <w:tcBorders>
              <w:top w:val="single" w:sz="4" w:space="0" w:color="auto"/>
              <w:left w:val="single" w:sz="4" w:space="0" w:color="auto"/>
              <w:right w:val="single" w:sz="4" w:space="0" w:color="auto"/>
            </w:tcBorders>
            <w:shd w:val="clear" w:color="auto" w:fill="FFFFFF"/>
          </w:tcPr>
          <w:p w14:paraId="55A6A2B8"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212B430B" w14:textId="77777777" w:rsidTr="00FD76E0">
        <w:trPr>
          <w:jc w:val="center"/>
        </w:trPr>
        <w:tc>
          <w:tcPr>
            <w:tcW w:w="2069" w:type="dxa"/>
            <w:vMerge/>
            <w:tcBorders>
              <w:left w:val="single" w:sz="4" w:space="0" w:color="auto"/>
            </w:tcBorders>
            <w:shd w:val="clear" w:color="auto" w:fill="FFFFFF"/>
          </w:tcPr>
          <w:p w14:paraId="1DB1E936"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D4C89DE"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C51EDE8"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190103</w:t>
            </w:r>
          </w:p>
        </w:tc>
        <w:tc>
          <w:tcPr>
            <w:tcW w:w="5826" w:type="dxa"/>
            <w:tcBorders>
              <w:top w:val="single" w:sz="4" w:space="0" w:color="auto"/>
              <w:left w:val="single" w:sz="4" w:space="0" w:color="auto"/>
            </w:tcBorders>
            <w:shd w:val="clear" w:color="auto" w:fill="FFFFFF"/>
          </w:tcPr>
          <w:p w14:paraId="3E20921B"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պլազմայի մաստեր-ֆայլի սերտիֆիկատի ընթացիկ իրավատիրոջ փոփոխություն կամ պլազմայի մաստեր-ֆայլի սերտիֆիկատի նոր իրավատիրոջը (այլ իրավաբանական անձին) տրանսֆեր</w:t>
            </w:r>
          </w:p>
        </w:tc>
        <w:tc>
          <w:tcPr>
            <w:tcW w:w="1262" w:type="dxa"/>
            <w:tcBorders>
              <w:top w:val="single" w:sz="4" w:space="0" w:color="auto"/>
              <w:left w:val="single" w:sz="4" w:space="0" w:color="auto"/>
            </w:tcBorders>
            <w:shd w:val="clear" w:color="auto" w:fill="FFFFFF"/>
          </w:tcPr>
          <w:p w14:paraId="0291F1D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Դ.З</w:t>
            </w:r>
          </w:p>
        </w:tc>
        <w:tc>
          <w:tcPr>
            <w:tcW w:w="2037" w:type="dxa"/>
            <w:tcBorders>
              <w:top w:val="single" w:sz="4" w:space="0" w:color="auto"/>
              <w:left w:val="single" w:sz="4" w:space="0" w:color="auto"/>
              <w:right w:val="single" w:sz="4" w:space="0" w:color="auto"/>
            </w:tcBorders>
            <w:shd w:val="clear" w:color="auto" w:fill="FFFFFF"/>
          </w:tcPr>
          <w:p w14:paraId="33F6E13A"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IА(ԱԾ)</w:t>
            </w:r>
          </w:p>
        </w:tc>
      </w:tr>
      <w:tr w:rsidR="00E55971" w:rsidRPr="00674C15" w14:paraId="3E158203" w14:textId="77777777" w:rsidTr="00FD76E0">
        <w:trPr>
          <w:jc w:val="center"/>
        </w:trPr>
        <w:tc>
          <w:tcPr>
            <w:tcW w:w="2069" w:type="dxa"/>
            <w:vMerge/>
            <w:tcBorders>
              <w:left w:val="single" w:sz="4" w:space="0" w:color="auto"/>
            </w:tcBorders>
            <w:shd w:val="clear" w:color="auto" w:fill="FFFFFF"/>
          </w:tcPr>
          <w:p w14:paraId="13B7C6B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C4F9D39"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54F4A67" w14:textId="77777777" w:rsidR="00E55971" w:rsidRPr="00674C15" w:rsidRDefault="00E55971" w:rsidP="00674C15">
            <w:pPr>
              <w:spacing w:after="120"/>
              <w:ind w:left="320"/>
              <w:rPr>
                <w:rFonts w:ascii="Sylfaen" w:hAnsi="Sylfaen"/>
                <w:sz w:val="20"/>
                <w:szCs w:val="20"/>
              </w:rPr>
            </w:pPr>
            <w:r w:rsidRPr="00674C15">
              <w:rPr>
                <w:rStyle w:val="11pt"/>
                <w:rFonts w:ascii="Sylfaen" w:eastAsia="Courier New" w:hAnsi="Sylfaen"/>
                <w:sz w:val="20"/>
                <w:szCs w:val="20"/>
              </w:rPr>
              <w:t>190104</w:t>
            </w:r>
          </w:p>
        </w:tc>
        <w:tc>
          <w:tcPr>
            <w:tcW w:w="5826" w:type="dxa"/>
            <w:tcBorders>
              <w:top w:val="single" w:sz="4" w:space="0" w:color="auto"/>
              <w:left w:val="single" w:sz="4" w:space="0" w:color="auto"/>
            </w:tcBorders>
            <w:shd w:val="clear" w:color="auto" w:fill="FFFFFF"/>
          </w:tcPr>
          <w:p w14:paraId="2DE64230"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արյան հաստատությունների՝ ներառյալ արյան (պլազմայի) հավաքման կենտրոնների անվանման եւ (կամ) հասցեի փոփոխություն</w:t>
            </w:r>
          </w:p>
        </w:tc>
        <w:tc>
          <w:tcPr>
            <w:tcW w:w="1262" w:type="dxa"/>
            <w:tcBorders>
              <w:top w:val="single" w:sz="4" w:space="0" w:color="auto"/>
              <w:left w:val="single" w:sz="4" w:space="0" w:color="auto"/>
            </w:tcBorders>
            <w:shd w:val="clear" w:color="auto" w:fill="FFFFFF"/>
          </w:tcPr>
          <w:p w14:paraId="7585ED1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Դ.4</w:t>
            </w:r>
          </w:p>
        </w:tc>
        <w:tc>
          <w:tcPr>
            <w:tcW w:w="2037" w:type="dxa"/>
            <w:tcBorders>
              <w:top w:val="single" w:sz="4" w:space="0" w:color="auto"/>
              <w:left w:val="single" w:sz="4" w:space="0" w:color="auto"/>
              <w:right w:val="single" w:sz="4" w:space="0" w:color="auto"/>
            </w:tcBorders>
            <w:shd w:val="clear" w:color="auto" w:fill="FFFFFF"/>
          </w:tcPr>
          <w:p w14:paraId="2DE4D03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FA4E30" w:rsidRPr="00674C15" w14:paraId="1788A1A9" w14:textId="77777777" w:rsidTr="00FD76E0">
        <w:trPr>
          <w:jc w:val="center"/>
        </w:trPr>
        <w:tc>
          <w:tcPr>
            <w:tcW w:w="2069" w:type="dxa"/>
            <w:vMerge/>
            <w:tcBorders>
              <w:left w:val="single" w:sz="4" w:space="0" w:color="auto"/>
            </w:tcBorders>
            <w:shd w:val="clear" w:color="auto" w:fill="FFFFFF"/>
          </w:tcPr>
          <w:p w14:paraId="5A297C5D" w14:textId="77777777" w:rsidR="00FA4E30" w:rsidRPr="00674C15" w:rsidRDefault="00FA4E30"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494DC5F"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190200</w:t>
            </w:r>
          </w:p>
        </w:tc>
        <w:tc>
          <w:tcPr>
            <w:tcW w:w="10684" w:type="dxa"/>
            <w:gridSpan w:val="4"/>
            <w:tcBorders>
              <w:top w:val="single" w:sz="4" w:space="0" w:color="auto"/>
              <w:left w:val="single" w:sz="4" w:space="0" w:color="auto"/>
              <w:right w:val="single" w:sz="4" w:space="0" w:color="auto"/>
            </w:tcBorders>
            <w:shd w:val="clear" w:color="auto" w:fill="FFFFFF"/>
          </w:tcPr>
          <w:p w14:paraId="5DD6E128" w14:textId="77777777" w:rsidR="00FA4E30" w:rsidRPr="00674C15" w:rsidRDefault="00FA4E30" w:rsidP="00674C15">
            <w:pPr>
              <w:spacing w:after="120"/>
              <w:ind w:left="120"/>
              <w:rPr>
                <w:rFonts w:ascii="Sylfaen" w:hAnsi="Sylfaen"/>
                <w:sz w:val="20"/>
                <w:szCs w:val="20"/>
              </w:rPr>
            </w:pPr>
            <w:r w:rsidRPr="00674C15">
              <w:rPr>
                <w:rStyle w:val="11pt"/>
                <w:rFonts w:ascii="Sylfaen" w:eastAsia="Courier New" w:hAnsi="Sylfaen"/>
                <w:sz w:val="20"/>
                <w:szCs w:val="20"/>
              </w:rPr>
              <w:t>կազմակերպությունների կազմի փոփոխություն</w:t>
            </w:r>
          </w:p>
        </w:tc>
      </w:tr>
      <w:tr w:rsidR="00FA4E30" w:rsidRPr="00674C15" w14:paraId="71685DF4" w14:textId="77777777" w:rsidTr="00FD76E0">
        <w:trPr>
          <w:jc w:val="center"/>
        </w:trPr>
        <w:tc>
          <w:tcPr>
            <w:tcW w:w="2069" w:type="dxa"/>
            <w:vMerge/>
            <w:tcBorders>
              <w:left w:val="single" w:sz="4" w:space="0" w:color="auto"/>
            </w:tcBorders>
            <w:shd w:val="clear" w:color="auto" w:fill="FFFFFF"/>
          </w:tcPr>
          <w:p w14:paraId="6FAE99F9"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855CD89"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EBABFC9"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190201</w:t>
            </w:r>
          </w:p>
        </w:tc>
        <w:tc>
          <w:tcPr>
            <w:tcW w:w="5826" w:type="dxa"/>
            <w:tcBorders>
              <w:top w:val="single" w:sz="4" w:space="0" w:color="auto"/>
              <w:left w:val="single" w:sz="4" w:space="0" w:color="auto"/>
            </w:tcBorders>
            <w:shd w:val="clear" w:color="auto" w:fill="FFFFFF"/>
          </w:tcPr>
          <w:p w14:paraId="4D5C52A4" w14:textId="77777777" w:rsidR="00FA4E30" w:rsidRPr="00674C15" w:rsidRDefault="00FA4E30" w:rsidP="00674C15">
            <w:pPr>
              <w:spacing w:after="120"/>
              <w:ind w:left="120"/>
              <w:rPr>
                <w:rFonts w:ascii="Sylfaen" w:hAnsi="Sylfaen"/>
                <w:sz w:val="20"/>
                <w:szCs w:val="20"/>
              </w:rPr>
            </w:pPr>
            <w:r w:rsidRPr="00674C15">
              <w:rPr>
                <w:rStyle w:val="11pt"/>
                <w:rFonts w:ascii="Sylfaen" w:eastAsia="Courier New" w:hAnsi="Sylfaen"/>
                <w:sz w:val="20"/>
                <w:szCs w:val="20"/>
              </w:rPr>
              <w:t>արյան (պլազմայի) հավաքման կենտրոնի փոխարինում կամ ավելացում՝ պլազմայի մաստեր ֆայլում ընդգրկված հաստատության շրջանակներում</w:t>
            </w:r>
          </w:p>
        </w:tc>
        <w:tc>
          <w:tcPr>
            <w:tcW w:w="1262" w:type="dxa"/>
            <w:tcBorders>
              <w:top w:val="single" w:sz="4" w:space="0" w:color="auto"/>
              <w:left w:val="single" w:sz="4" w:space="0" w:color="auto"/>
            </w:tcBorders>
            <w:shd w:val="clear" w:color="auto" w:fill="FFFFFF"/>
          </w:tcPr>
          <w:p w14:paraId="69DB4880"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Դ.5</w:t>
            </w:r>
          </w:p>
        </w:tc>
        <w:tc>
          <w:tcPr>
            <w:tcW w:w="2037" w:type="dxa"/>
            <w:tcBorders>
              <w:top w:val="single" w:sz="4" w:space="0" w:color="auto"/>
              <w:left w:val="single" w:sz="4" w:space="0" w:color="auto"/>
              <w:right w:val="single" w:sz="4" w:space="0" w:color="auto"/>
            </w:tcBorders>
            <w:shd w:val="clear" w:color="auto" w:fill="FFFFFF"/>
          </w:tcPr>
          <w:p w14:paraId="1C79380F"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FA4E30" w:rsidRPr="00674C15" w14:paraId="3BAB0851" w14:textId="77777777" w:rsidTr="00FD76E0">
        <w:trPr>
          <w:jc w:val="center"/>
        </w:trPr>
        <w:tc>
          <w:tcPr>
            <w:tcW w:w="2069" w:type="dxa"/>
            <w:vMerge/>
            <w:tcBorders>
              <w:left w:val="single" w:sz="4" w:space="0" w:color="auto"/>
            </w:tcBorders>
            <w:shd w:val="clear" w:color="auto" w:fill="FFFFFF"/>
          </w:tcPr>
          <w:p w14:paraId="4BE956EC"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1B86A2F"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ACE6DBC" w14:textId="77777777" w:rsidR="00FA4E30" w:rsidRPr="00674C15" w:rsidRDefault="00FA4E30" w:rsidP="00DD5685">
            <w:pPr>
              <w:jc w:val="center"/>
              <w:rPr>
                <w:rFonts w:ascii="Sylfaen" w:hAnsi="Sylfaen"/>
                <w:sz w:val="20"/>
                <w:szCs w:val="20"/>
              </w:rPr>
            </w:pPr>
            <w:r w:rsidRPr="00674C15">
              <w:rPr>
                <w:rStyle w:val="11pt"/>
                <w:rFonts w:ascii="Sylfaen" w:eastAsia="Courier New" w:hAnsi="Sylfaen"/>
                <w:sz w:val="20"/>
                <w:szCs w:val="20"/>
              </w:rPr>
              <w:t>190202</w:t>
            </w:r>
          </w:p>
        </w:tc>
        <w:tc>
          <w:tcPr>
            <w:tcW w:w="5826" w:type="dxa"/>
            <w:tcBorders>
              <w:top w:val="single" w:sz="4" w:space="0" w:color="auto"/>
              <w:left w:val="single" w:sz="4" w:space="0" w:color="auto"/>
            </w:tcBorders>
            <w:shd w:val="clear" w:color="auto" w:fill="FFFFFF"/>
          </w:tcPr>
          <w:p w14:paraId="4C5484E9" w14:textId="77777777" w:rsidR="00FA4E30" w:rsidRPr="00674C15" w:rsidRDefault="00FA4E30" w:rsidP="00DD5685">
            <w:pPr>
              <w:ind w:left="120"/>
              <w:rPr>
                <w:rFonts w:ascii="Sylfaen" w:hAnsi="Sylfaen"/>
                <w:sz w:val="20"/>
                <w:szCs w:val="20"/>
              </w:rPr>
            </w:pPr>
            <w:r w:rsidRPr="00674C15">
              <w:rPr>
                <w:rStyle w:val="11pt"/>
                <w:rFonts w:ascii="Sylfaen" w:eastAsia="Courier New" w:hAnsi="Sylfaen"/>
                <w:sz w:val="20"/>
                <w:szCs w:val="20"/>
              </w:rPr>
              <w:t>արյան (պլազմայի) հավաքման կամ արյան եւ պլազմայի հանձնման եւ պլազմայի պուլերի փորձարկումների անցկացման համար օգտագործվող հաստատությունների (կենտրոնների) բացառում կամ կարգավիճակի փոփոխություն (գործող կամ չգործող)</w:t>
            </w:r>
          </w:p>
        </w:tc>
        <w:tc>
          <w:tcPr>
            <w:tcW w:w="1262" w:type="dxa"/>
            <w:tcBorders>
              <w:top w:val="single" w:sz="4" w:space="0" w:color="auto"/>
              <w:left w:val="single" w:sz="4" w:space="0" w:color="auto"/>
            </w:tcBorders>
            <w:shd w:val="clear" w:color="auto" w:fill="FFFFFF"/>
          </w:tcPr>
          <w:p w14:paraId="617BC0A6"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Դ.6</w:t>
            </w:r>
          </w:p>
        </w:tc>
        <w:tc>
          <w:tcPr>
            <w:tcW w:w="2037" w:type="dxa"/>
            <w:tcBorders>
              <w:top w:val="single" w:sz="4" w:space="0" w:color="auto"/>
              <w:left w:val="single" w:sz="4" w:space="0" w:color="auto"/>
              <w:right w:val="single" w:sz="4" w:space="0" w:color="auto"/>
            </w:tcBorders>
            <w:shd w:val="clear" w:color="auto" w:fill="FFFFFF"/>
          </w:tcPr>
          <w:p w14:paraId="639A909F"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FA4E30" w:rsidRPr="00674C15" w14:paraId="67FB190A" w14:textId="77777777" w:rsidTr="00FD76E0">
        <w:trPr>
          <w:jc w:val="center"/>
        </w:trPr>
        <w:tc>
          <w:tcPr>
            <w:tcW w:w="2069" w:type="dxa"/>
            <w:vMerge/>
            <w:tcBorders>
              <w:left w:val="single" w:sz="4" w:space="0" w:color="auto"/>
            </w:tcBorders>
            <w:shd w:val="clear" w:color="auto" w:fill="FFFFFF"/>
          </w:tcPr>
          <w:p w14:paraId="2B6ADC20"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D8B8327"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C334C9B" w14:textId="77777777" w:rsidR="00FA4E30" w:rsidRPr="00674C15" w:rsidRDefault="00FA4E30" w:rsidP="00DD5685">
            <w:pPr>
              <w:jc w:val="center"/>
              <w:rPr>
                <w:rFonts w:ascii="Sylfaen" w:hAnsi="Sylfaen"/>
                <w:sz w:val="20"/>
                <w:szCs w:val="20"/>
              </w:rPr>
            </w:pPr>
            <w:r w:rsidRPr="00674C15">
              <w:rPr>
                <w:rStyle w:val="11pt"/>
                <w:rFonts w:ascii="Sylfaen" w:eastAsia="Courier New" w:hAnsi="Sylfaen"/>
                <w:sz w:val="20"/>
                <w:szCs w:val="20"/>
              </w:rPr>
              <w:t>190203</w:t>
            </w:r>
          </w:p>
        </w:tc>
        <w:tc>
          <w:tcPr>
            <w:tcW w:w="5826" w:type="dxa"/>
            <w:tcBorders>
              <w:top w:val="single" w:sz="4" w:space="0" w:color="auto"/>
              <w:left w:val="single" w:sz="4" w:space="0" w:color="auto"/>
            </w:tcBorders>
            <w:shd w:val="clear" w:color="auto" w:fill="FFFFFF"/>
          </w:tcPr>
          <w:p w14:paraId="470E9D31" w14:textId="77777777" w:rsidR="00FA4E30" w:rsidRPr="00674C15" w:rsidRDefault="00FA4E30" w:rsidP="00DD5685">
            <w:pPr>
              <w:ind w:left="120"/>
              <w:rPr>
                <w:rFonts w:ascii="Sylfaen" w:hAnsi="Sylfaen"/>
                <w:sz w:val="20"/>
                <w:szCs w:val="20"/>
              </w:rPr>
            </w:pPr>
            <w:r w:rsidRPr="00674C15">
              <w:rPr>
                <w:rStyle w:val="11pt"/>
                <w:rFonts w:ascii="Sylfaen" w:eastAsia="Courier New" w:hAnsi="Sylfaen"/>
                <w:sz w:val="20"/>
                <w:szCs w:val="20"/>
              </w:rPr>
              <w:t>արյան (պլազմայի) հավաքման նպատակով նոր՝ պլազմայի մաստեր ֆայլում չընդգրկված հաստատության ներառում</w:t>
            </w:r>
          </w:p>
        </w:tc>
        <w:tc>
          <w:tcPr>
            <w:tcW w:w="1262" w:type="dxa"/>
            <w:tcBorders>
              <w:top w:val="single" w:sz="4" w:space="0" w:color="auto"/>
              <w:left w:val="single" w:sz="4" w:space="0" w:color="auto"/>
            </w:tcBorders>
            <w:shd w:val="clear" w:color="auto" w:fill="FFFFFF"/>
          </w:tcPr>
          <w:p w14:paraId="16B13433"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Դ.7</w:t>
            </w:r>
          </w:p>
        </w:tc>
        <w:tc>
          <w:tcPr>
            <w:tcW w:w="2037" w:type="dxa"/>
            <w:tcBorders>
              <w:top w:val="single" w:sz="4" w:space="0" w:color="auto"/>
              <w:left w:val="single" w:sz="4" w:space="0" w:color="auto"/>
              <w:right w:val="single" w:sz="4" w:space="0" w:color="auto"/>
            </w:tcBorders>
            <w:shd w:val="clear" w:color="auto" w:fill="FFFFFF"/>
          </w:tcPr>
          <w:p w14:paraId="272C4260"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FA4E30" w:rsidRPr="00674C15" w14:paraId="75AEA5DE" w14:textId="77777777" w:rsidTr="00FD76E0">
        <w:trPr>
          <w:jc w:val="center"/>
        </w:trPr>
        <w:tc>
          <w:tcPr>
            <w:tcW w:w="2069" w:type="dxa"/>
            <w:vMerge/>
            <w:tcBorders>
              <w:left w:val="single" w:sz="4" w:space="0" w:color="auto"/>
            </w:tcBorders>
            <w:shd w:val="clear" w:color="auto" w:fill="FFFFFF"/>
          </w:tcPr>
          <w:p w14:paraId="26FC8F5E"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214D0DB"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339D34E1" w14:textId="77777777" w:rsidR="00FA4E30" w:rsidRPr="00674C15" w:rsidRDefault="00FA4E30" w:rsidP="00DD5685">
            <w:pPr>
              <w:jc w:val="center"/>
              <w:rPr>
                <w:rFonts w:ascii="Sylfaen" w:hAnsi="Sylfaen"/>
                <w:sz w:val="20"/>
                <w:szCs w:val="20"/>
              </w:rPr>
            </w:pPr>
            <w:r w:rsidRPr="00674C15">
              <w:rPr>
                <w:rStyle w:val="11pt"/>
                <w:rFonts w:ascii="Sylfaen" w:eastAsia="Courier New" w:hAnsi="Sylfaen"/>
                <w:sz w:val="20"/>
                <w:szCs w:val="20"/>
              </w:rPr>
              <w:t>190204</w:t>
            </w:r>
          </w:p>
        </w:tc>
        <w:tc>
          <w:tcPr>
            <w:tcW w:w="5826" w:type="dxa"/>
            <w:tcBorders>
              <w:top w:val="single" w:sz="4" w:space="0" w:color="auto"/>
              <w:left w:val="single" w:sz="4" w:space="0" w:color="auto"/>
              <w:bottom w:val="single" w:sz="4" w:space="0" w:color="auto"/>
            </w:tcBorders>
            <w:shd w:val="clear" w:color="auto" w:fill="FFFFFF"/>
          </w:tcPr>
          <w:p w14:paraId="310274FB" w14:textId="77777777" w:rsidR="00FA4E30" w:rsidRPr="00674C15" w:rsidRDefault="00FA4E30" w:rsidP="00DD5685">
            <w:pPr>
              <w:ind w:left="120"/>
              <w:rPr>
                <w:rFonts w:ascii="Sylfaen" w:hAnsi="Sylfaen"/>
                <w:sz w:val="20"/>
                <w:szCs w:val="20"/>
              </w:rPr>
            </w:pPr>
            <w:r w:rsidRPr="00674C15">
              <w:rPr>
                <w:rStyle w:val="11pt"/>
                <w:rFonts w:ascii="Sylfaen" w:eastAsia="Courier New" w:hAnsi="Sylfaen"/>
                <w:sz w:val="20"/>
                <w:szCs w:val="20"/>
              </w:rPr>
              <w:t>պլազմայի մաստեր ֆայլում ընդգրկված հաստատության շրջանակներում արյան ու պլազմայի եւ (կամ) պլազմայի պուլերի դոնացիաների փորձարկման նպատակով արյան (պլազմայի) հավաքման կենտրոնի փոխարինում կամ նոր կենտրոնի ավելացում</w:t>
            </w:r>
          </w:p>
        </w:tc>
        <w:tc>
          <w:tcPr>
            <w:tcW w:w="1262" w:type="dxa"/>
            <w:tcBorders>
              <w:top w:val="single" w:sz="4" w:space="0" w:color="auto"/>
              <w:left w:val="single" w:sz="4" w:space="0" w:color="auto"/>
              <w:bottom w:val="single" w:sz="4" w:space="0" w:color="auto"/>
            </w:tcBorders>
            <w:shd w:val="clear" w:color="auto" w:fill="FFFFFF"/>
          </w:tcPr>
          <w:p w14:paraId="464E8179"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Դ.8</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4CC9D2F4"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FA4E30" w:rsidRPr="00674C15" w14:paraId="76EC7B65" w14:textId="77777777" w:rsidTr="00FD76E0">
        <w:trPr>
          <w:jc w:val="center"/>
        </w:trPr>
        <w:tc>
          <w:tcPr>
            <w:tcW w:w="2069" w:type="dxa"/>
            <w:vMerge/>
            <w:tcBorders>
              <w:left w:val="single" w:sz="4" w:space="0" w:color="auto"/>
            </w:tcBorders>
            <w:shd w:val="clear" w:color="auto" w:fill="FFFFFF"/>
          </w:tcPr>
          <w:p w14:paraId="481E1D93"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66167D8"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1D9A256" w14:textId="77777777" w:rsidR="00FA4E30" w:rsidRPr="00674C15" w:rsidRDefault="00FA4E30" w:rsidP="00674C15">
            <w:pPr>
              <w:spacing w:after="120"/>
              <w:ind w:left="340"/>
              <w:rPr>
                <w:rFonts w:ascii="Sylfaen" w:hAnsi="Sylfaen"/>
                <w:sz w:val="20"/>
                <w:szCs w:val="20"/>
              </w:rPr>
            </w:pPr>
            <w:r w:rsidRPr="00674C15">
              <w:rPr>
                <w:rStyle w:val="11pt"/>
                <w:rFonts w:ascii="Sylfaen" w:eastAsia="Courier New" w:hAnsi="Sylfaen"/>
                <w:sz w:val="20"/>
                <w:szCs w:val="20"/>
              </w:rPr>
              <w:t>190205</w:t>
            </w:r>
          </w:p>
        </w:tc>
        <w:tc>
          <w:tcPr>
            <w:tcW w:w="5826" w:type="dxa"/>
            <w:tcBorders>
              <w:top w:val="single" w:sz="4" w:space="0" w:color="auto"/>
              <w:left w:val="single" w:sz="4" w:space="0" w:color="auto"/>
            </w:tcBorders>
            <w:shd w:val="clear" w:color="auto" w:fill="FFFFFF"/>
          </w:tcPr>
          <w:p w14:paraId="3535810E" w14:textId="77777777" w:rsidR="00FA4E30" w:rsidRPr="00674C15" w:rsidRDefault="00FA4E30" w:rsidP="00674C15">
            <w:pPr>
              <w:spacing w:after="120"/>
              <w:rPr>
                <w:rFonts w:ascii="Sylfaen" w:hAnsi="Sylfaen"/>
                <w:sz w:val="20"/>
                <w:szCs w:val="20"/>
              </w:rPr>
            </w:pPr>
            <w:r w:rsidRPr="00674C15">
              <w:rPr>
                <w:rStyle w:val="11pt"/>
                <w:rFonts w:ascii="Sylfaen" w:eastAsia="Courier New" w:hAnsi="Sylfaen"/>
                <w:sz w:val="20"/>
                <w:szCs w:val="20"/>
              </w:rPr>
              <w:t>պլազմայի մաստեր ֆայլում չընդգրկված՝ արյան եւ պլազմայի եւ (կամ) պլազմայի պուլերի դոնացիաների փորձարկումների նպատակով նոր հաստատության ընդգրկում</w:t>
            </w:r>
          </w:p>
        </w:tc>
        <w:tc>
          <w:tcPr>
            <w:tcW w:w="1262" w:type="dxa"/>
            <w:tcBorders>
              <w:top w:val="single" w:sz="4" w:space="0" w:color="auto"/>
              <w:left w:val="single" w:sz="4" w:space="0" w:color="auto"/>
            </w:tcBorders>
            <w:shd w:val="clear" w:color="auto" w:fill="FFFFFF"/>
          </w:tcPr>
          <w:p w14:paraId="60A4B852"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Դ.9</w:t>
            </w:r>
          </w:p>
        </w:tc>
        <w:tc>
          <w:tcPr>
            <w:tcW w:w="2037" w:type="dxa"/>
            <w:tcBorders>
              <w:top w:val="single" w:sz="4" w:space="0" w:color="auto"/>
              <w:left w:val="single" w:sz="4" w:space="0" w:color="auto"/>
              <w:right w:val="single" w:sz="4" w:space="0" w:color="auto"/>
            </w:tcBorders>
            <w:shd w:val="clear" w:color="auto" w:fill="FFFFFF"/>
          </w:tcPr>
          <w:p w14:paraId="2A401182"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FA4E30" w:rsidRPr="00674C15" w14:paraId="08ED3C8E" w14:textId="77777777" w:rsidTr="00FD76E0">
        <w:trPr>
          <w:jc w:val="center"/>
        </w:trPr>
        <w:tc>
          <w:tcPr>
            <w:tcW w:w="2069" w:type="dxa"/>
            <w:vMerge/>
            <w:tcBorders>
              <w:left w:val="single" w:sz="4" w:space="0" w:color="auto"/>
            </w:tcBorders>
            <w:shd w:val="clear" w:color="auto" w:fill="FFFFFF"/>
          </w:tcPr>
          <w:p w14:paraId="6946C35B"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AC16907"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8E70BC2" w14:textId="77777777" w:rsidR="00FA4E30" w:rsidRPr="00674C15" w:rsidRDefault="00FA4E30" w:rsidP="00674C15">
            <w:pPr>
              <w:spacing w:after="120"/>
              <w:ind w:left="340"/>
              <w:rPr>
                <w:rFonts w:ascii="Sylfaen" w:hAnsi="Sylfaen"/>
                <w:sz w:val="20"/>
                <w:szCs w:val="20"/>
              </w:rPr>
            </w:pPr>
            <w:r w:rsidRPr="00674C15">
              <w:rPr>
                <w:rStyle w:val="11pt"/>
                <w:rFonts w:ascii="Sylfaen" w:eastAsia="Courier New" w:hAnsi="Sylfaen"/>
                <w:sz w:val="20"/>
                <w:szCs w:val="20"/>
              </w:rPr>
              <w:t>190206</w:t>
            </w:r>
          </w:p>
        </w:tc>
        <w:tc>
          <w:tcPr>
            <w:tcW w:w="5826" w:type="dxa"/>
            <w:tcBorders>
              <w:top w:val="single" w:sz="4" w:space="0" w:color="auto"/>
              <w:left w:val="single" w:sz="4" w:space="0" w:color="auto"/>
            </w:tcBorders>
            <w:shd w:val="clear" w:color="auto" w:fill="FFFFFF"/>
          </w:tcPr>
          <w:p w14:paraId="62BADFA0" w14:textId="77777777" w:rsidR="00FA4E30" w:rsidRPr="00674C15" w:rsidRDefault="00FA4E30" w:rsidP="00674C15">
            <w:pPr>
              <w:spacing w:after="120"/>
              <w:rPr>
                <w:rFonts w:ascii="Sylfaen" w:hAnsi="Sylfaen"/>
                <w:sz w:val="20"/>
                <w:szCs w:val="20"/>
              </w:rPr>
            </w:pPr>
            <w:r w:rsidRPr="00674C15">
              <w:rPr>
                <w:rStyle w:val="11pt"/>
                <w:rFonts w:ascii="Sylfaen" w:eastAsia="Courier New" w:hAnsi="Sylfaen"/>
                <w:sz w:val="20"/>
                <w:szCs w:val="20"/>
              </w:rPr>
              <w:t xml:space="preserve">նոր հաստատության կամ կենտրոնի փոխարինում կամ ներառում, որտեղ պահվում է պլազման </w:t>
            </w:r>
          </w:p>
        </w:tc>
        <w:tc>
          <w:tcPr>
            <w:tcW w:w="1262" w:type="dxa"/>
            <w:tcBorders>
              <w:top w:val="single" w:sz="4" w:space="0" w:color="auto"/>
              <w:left w:val="single" w:sz="4" w:space="0" w:color="auto"/>
            </w:tcBorders>
            <w:shd w:val="clear" w:color="auto" w:fill="FFFFFF"/>
          </w:tcPr>
          <w:p w14:paraId="3621E846"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Դ.10</w:t>
            </w:r>
          </w:p>
        </w:tc>
        <w:tc>
          <w:tcPr>
            <w:tcW w:w="2037" w:type="dxa"/>
            <w:tcBorders>
              <w:top w:val="single" w:sz="4" w:space="0" w:color="auto"/>
              <w:left w:val="single" w:sz="4" w:space="0" w:color="auto"/>
              <w:right w:val="single" w:sz="4" w:space="0" w:color="auto"/>
            </w:tcBorders>
            <w:shd w:val="clear" w:color="auto" w:fill="FFFFFF"/>
          </w:tcPr>
          <w:p w14:paraId="4DD89587"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FA4E30" w:rsidRPr="00674C15" w14:paraId="760C2F32" w14:textId="77777777" w:rsidTr="00FD76E0">
        <w:trPr>
          <w:jc w:val="center"/>
        </w:trPr>
        <w:tc>
          <w:tcPr>
            <w:tcW w:w="2069" w:type="dxa"/>
            <w:vMerge/>
            <w:tcBorders>
              <w:left w:val="single" w:sz="4" w:space="0" w:color="auto"/>
            </w:tcBorders>
            <w:shd w:val="clear" w:color="auto" w:fill="FFFFFF"/>
          </w:tcPr>
          <w:p w14:paraId="1038C544"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CF48596"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BB5BB0F" w14:textId="77777777" w:rsidR="00FA4E30" w:rsidRPr="00674C15" w:rsidRDefault="00FA4E30" w:rsidP="00674C15">
            <w:pPr>
              <w:spacing w:after="120"/>
              <w:ind w:left="340"/>
              <w:rPr>
                <w:rFonts w:ascii="Sylfaen" w:hAnsi="Sylfaen"/>
                <w:sz w:val="20"/>
                <w:szCs w:val="20"/>
              </w:rPr>
            </w:pPr>
            <w:r w:rsidRPr="00674C15">
              <w:rPr>
                <w:rStyle w:val="11pt"/>
                <w:rFonts w:ascii="Sylfaen" w:eastAsia="Courier New" w:hAnsi="Sylfaen"/>
                <w:sz w:val="20"/>
                <w:szCs w:val="20"/>
              </w:rPr>
              <w:t>190207</w:t>
            </w:r>
          </w:p>
        </w:tc>
        <w:tc>
          <w:tcPr>
            <w:tcW w:w="5826" w:type="dxa"/>
            <w:tcBorders>
              <w:top w:val="single" w:sz="4" w:space="0" w:color="auto"/>
              <w:left w:val="single" w:sz="4" w:space="0" w:color="auto"/>
            </w:tcBorders>
            <w:shd w:val="clear" w:color="auto" w:fill="FFFFFF"/>
          </w:tcPr>
          <w:p w14:paraId="05D61A20" w14:textId="77777777" w:rsidR="00FA4E30" w:rsidRPr="00674C15" w:rsidRDefault="00FA4E30" w:rsidP="00674C15">
            <w:pPr>
              <w:spacing w:after="120"/>
              <w:rPr>
                <w:rFonts w:ascii="Sylfaen" w:hAnsi="Sylfaen"/>
                <w:sz w:val="20"/>
                <w:szCs w:val="20"/>
              </w:rPr>
            </w:pPr>
            <w:r w:rsidRPr="00674C15">
              <w:rPr>
                <w:rStyle w:val="11pt"/>
                <w:rFonts w:ascii="Sylfaen" w:eastAsia="Courier New" w:hAnsi="Sylfaen"/>
                <w:sz w:val="20"/>
                <w:szCs w:val="20"/>
              </w:rPr>
              <w:t xml:space="preserve">հաստատության կամ կենտրոնի բացառում, որտեղ պահվում է պլազման </w:t>
            </w:r>
          </w:p>
        </w:tc>
        <w:tc>
          <w:tcPr>
            <w:tcW w:w="1262" w:type="dxa"/>
            <w:tcBorders>
              <w:top w:val="single" w:sz="4" w:space="0" w:color="auto"/>
              <w:left w:val="single" w:sz="4" w:space="0" w:color="auto"/>
            </w:tcBorders>
            <w:shd w:val="clear" w:color="auto" w:fill="FFFFFF"/>
          </w:tcPr>
          <w:p w14:paraId="01B4F1DB"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Դ.11</w:t>
            </w:r>
          </w:p>
        </w:tc>
        <w:tc>
          <w:tcPr>
            <w:tcW w:w="2037" w:type="dxa"/>
            <w:tcBorders>
              <w:top w:val="single" w:sz="4" w:space="0" w:color="auto"/>
              <w:left w:val="single" w:sz="4" w:space="0" w:color="auto"/>
              <w:right w:val="single" w:sz="4" w:space="0" w:color="auto"/>
            </w:tcBorders>
            <w:shd w:val="clear" w:color="auto" w:fill="FFFFFF"/>
          </w:tcPr>
          <w:p w14:paraId="15AF02D4"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FA4E30" w:rsidRPr="00674C15" w14:paraId="351C2D87" w14:textId="77777777" w:rsidTr="00FD76E0">
        <w:trPr>
          <w:jc w:val="center"/>
        </w:trPr>
        <w:tc>
          <w:tcPr>
            <w:tcW w:w="2069" w:type="dxa"/>
            <w:vMerge/>
            <w:tcBorders>
              <w:left w:val="single" w:sz="4" w:space="0" w:color="auto"/>
            </w:tcBorders>
            <w:shd w:val="clear" w:color="auto" w:fill="FFFFFF"/>
          </w:tcPr>
          <w:p w14:paraId="4C7B7A23"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38097CFD"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F0CBB71" w14:textId="77777777" w:rsidR="00FA4E30" w:rsidRPr="00674C15" w:rsidRDefault="00FA4E30" w:rsidP="00674C15">
            <w:pPr>
              <w:spacing w:after="120"/>
              <w:ind w:left="340"/>
              <w:rPr>
                <w:rFonts w:ascii="Sylfaen" w:hAnsi="Sylfaen"/>
                <w:sz w:val="20"/>
                <w:szCs w:val="20"/>
              </w:rPr>
            </w:pPr>
            <w:r w:rsidRPr="00674C15">
              <w:rPr>
                <w:rStyle w:val="11pt"/>
                <w:rFonts w:ascii="Sylfaen" w:eastAsia="Courier New" w:hAnsi="Sylfaen"/>
                <w:sz w:val="20"/>
                <w:szCs w:val="20"/>
              </w:rPr>
              <w:t>190208</w:t>
            </w:r>
          </w:p>
        </w:tc>
        <w:tc>
          <w:tcPr>
            <w:tcW w:w="5826" w:type="dxa"/>
            <w:tcBorders>
              <w:top w:val="single" w:sz="4" w:space="0" w:color="auto"/>
              <w:left w:val="single" w:sz="4" w:space="0" w:color="auto"/>
            </w:tcBorders>
            <w:shd w:val="clear" w:color="auto" w:fill="FFFFFF"/>
          </w:tcPr>
          <w:p w14:paraId="067FCD79" w14:textId="77777777" w:rsidR="00FA4E30" w:rsidRPr="00674C15" w:rsidRDefault="00FA4E30" w:rsidP="00674C15">
            <w:pPr>
              <w:spacing w:after="120"/>
              <w:ind w:left="120"/>
              <w:rPr>
                <w:rFonts w:ascii="Sylfaen" w:hAnsi="Sylfaen"/>
                <w:sz w:val="20"/>
                <w:szCs w:val="20"/>
              </w:rPr>
            </w:pPr>
            <w:r w:rsidRPr="00674C15">
              <w:rPr>
                <w:rStyle w:val="11pt"/>
                <w:rFonts w:ascii="Sylfaen" w:eastAsia="Courier New" w:hAnsi="Sylfaen"/>
                <w:sz w:val="20"/>
                <w:szCs w:val="20"/>
              </w:rPr>
              <w:t>պլազմայի փոխադրման գործընթացում ներգրավված կազմակերպության փոխարինում կամ ներառում</w:t>
            </w:r>
          </w:p>
        </w:tc>
        <w:tc>
          <w:tcPr>
            <w:tcW w:w="1262" w:type="dxa"/>
            <w:tcBorders>
              <w:top w:val="single" w:sz="4" w:space="0" w:color="auto"/>
              <w:left w:val="single" w:sz="4" w:space="0" w:color="auto"/>
            </w:tcBorders>
            <w:shd w:val="clear" w:color="auto" w:fill="FFFFFF"/>
          </w:tcPr>
          <w:p w14:paraId="6FFA5240"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Դ.12</w:t>
            </w:r>
          </w:p>
        </w:tc>
        <w:tc>
          <w:tcPr>
            <w:tcW w:w="2037" w:type="dxa"/>
            <w:tcBorders>
              <w:top w:val="single" w:sz="4" w:space="0" w:color="auto"/>
              <w:left w:val="single" w:sz="4" w:space="0" w:color="auto"/>
              <w:right w:val="single" w:sz="4" w:space="0" w:color="auto"/>
            </w:tcBorders>
            <w:shd w:val="clear" w:color="auto" w:fill="FFFFFF"/>
          </w:tcPr>
          <w:p w14:paraId="71326366"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FA4E30" w:rsidRPr="00674C15" w14:paraId="51280267" w14:textId="77777777" w:rsidTr="00FD76E0">
        <w:trPr>
          <w:jc w:val="center"/>
        </w:trPr>
        <w:tc>
          <w:tcPr>
            <w:tcW w:w="2069" w:type="dxa"/>
            <w:vMerge/>
            <w:tcBorders>
              <w:left w:val="single" w:sz="4" w:space="0" w:color="auto"/>
            </w:tcBorders>
            <w:shd w:val="clear" w:color="auto" w:fill="FFFFFF"/>
          </w:tcPr>
          <w:p w14:paraId="150B560F" w14:textId="77777777" w:rsidR="00FA4E30" w:rsidRPr="00674C15" w:rsidRDefault="00FA4E30"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EF131E6" w14:textId="77777777" w:rsidR="00FA4E30" w:rsidRPr="00674C15" w:rsidRDefault="00FA4E30"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6142417" w14:textId="77777777" w:rsidR="00FA4E30" w:rsidRPr="00674C15" w:rsidRDefault="00FA4E30" w:rsidP="00674C15">
            <w:pPr>
              <w:spacing w:after="120"/>
              <w:ind w:left="340"/>
              <w:rPr>
                <w:rFonts w:ascii="Sylfaen" w:hAnsi="Sylfaen"/>
                <w:sz w:val="20"/>
                <w:szCs w:val="20"/>
              </w:rPr>
            </w:pPr>
            <w:r w:rsidRPr="00674C15">
              <w:rPr>
                <w:rStyle w:val="11pt"/>
                <w:rFonts w:ascii="Sylfaen" w:eastAsia="Courier New" w:hAnsi="Sylfaen"/>
                <w:sz w:val="20"/>
                <w:szCs w:val="20"/>
              </w:rPr>
              <w:t>190209</w:t>
            </w:r>
          </w:p>
        </w:tc>
        <w:tc>
          <w:tcPr>
            <w:tcW w:w="5826" w:type="dxa"/>
            <w:tcBorders>
              <w:top w:val="single" w:sz="4" w:space="0" w:color="auto"/>
              <w:left w:val="single" w:sz="4" w:space="0" w:color="auto"/>
            </w:tcBorders>
            <w:shd w:val="clear" w:color="auto" w:fill="FFFFFF"/>
          </w:tcPr>
          <w:p w14:paraId="3DB9509C" w14:textId="77777777" w:rsidR="00FA4E30" w:rsidRPr="00674C15" w:rsidRDefault="00FA4E30" w:rsidP="00674C15">
            <w:pPr>
              <w:spacing w:after="120"/>
              <w:ind w:left="120"/>
              <w:rPr>
                <w:rFonts w:ascii="Sylfaen" w:hAnsi="Sylfaen"/>
                <w:sz w:val="20"/>
                <w:szCs w:val="20"/>
              </w:rPr>
            </w:pPr>
            <w:r w:rsidRPr="00674C15">
              <w:rPr>
                <w:rStyle w:val="11pt"/>
                <w:rFonts w:ascii="Sylfaen" w:eastAsia="Courier New" w:hAnsi="Sylfaen"/>
                <w:sz w:val="20"/>
                <w:szCs w:val="20"/>
              </w:rPr>
              <w:t>պլազմայի փոխադրման գործընթացում ներգրավված կազմակերպության բացառում</w:t>
            </w:r>
          </w:p>
        </w:tc>
        <w:tc>
          <w:tcPr>
            <w:tcW w:w="1262" w:type="dxa"/>
            <w:tcBorders>
              <w:top w:val="single" w:sz="4" w:space="0" w:color="auto"/>
              <w:left w:val="single" w:sz="4" w:space="0" w:color="auto"/>
            </w:tcBorders>
            <w:shd w:val="clear" w:color="auto" w:fill="FFFFFF"/>
          </w:tcPr>
          <w:p w14:paraId="09564ABD"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Դ.13</w:t>
            </w:r>
          </w:p>
        </w:tc>
        <w:tc>
          <w:tcPr>
            <w:tcW w:w="2037" w:type="dxa"/>
            <w:tcBorders>
              <w:top w:val="single" w:sz="4" w:space="0" w:color="auto"/>
              <w:left w:val="single" w:sz="4" w:space="0" w:color="auto"/>
              <w:right w:val="single" w:sz="4" w:space="0" w:color="auto"/>
            </w:tcBorders>
            <w:shd w:val="clear" w:color="auto" w:fill="FFFFFF"/>
          </w:tcPr>
          <w:p w14:paraId="4E7DF4E0" w14:textId="77777777" w:rsidR="00FA4E30" w:rsidRPr="00674C15" w:rsidRDefault="00FA4E30"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3D17FF81" w14:textId="77777777" w:rsidTr="00FD76E0">
        <w:trPr>
          <w:jc w:val="center"/>
        </w:trPr>
        <w:tc>
          <w:tcPr>
            <w:tcW w:w="2069" w:type="dxa"/>
            <w:vMerge/>
            <w:tcBorders>
              <w:left w:val="single" w:sz="4" w:space="0" w:color="auto"/>
            </w:tcBorders>
            <w:shd w:val="clear" w:color="auto" w:fill="FFFFFF"/>
          </w:tcPr>
          <w:p w14:paraId="06F0F8C5"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65845EC1"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190300</w:t>
            </w:r>
          </w:p>
        </w:tc>
        <w:tc>
          <w:tcPr>
            <w:tcW w:w="10684" w:type="dxa"/>
            <w:gridSpan w:val="4"/>
            <w:tcBorders>
              <w:top w:val="single" w:sz="4" w:space="0" w:color="auto"/>
              <w:left w:val="single" w:sz="4" w:space="0" w:color="auto"/>
              <w:right w:val="single" w:sz="4" w:space="0" w:color="auto"/>
            </w:tcBorders>
            <w:shd w:val="clear" w:color="auto" w:fill="FFFFFF"/>
          </w:tcPr>
          <w:p w14:paraId="2233ED01"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փորձարկման համակարգի եւ թեստ-համակարգի փոփոխություն</w:t>
            </w:r>
          </w:p>
        </w:tc>
      </w:tr>
      <w:tr w:rsidR="00E55971" w:rsidRPr="00674C15" w14:paraId="28B379FF" w14:textId="77777777" w:rsidTr="00FD76E0">
        <w:trPr>
          <w:jc w:val="center"/>
        </w:trPr>
        <w:tc>
          <w:tcPr>
            <w:tcW w:w="2069" w:type="dxa"/>
            <w:vMerge/>
            <w:tcBorders>
              <w:left w:val="single" w:sz="4" w:space="0" w:color="auto"/>
            </w:tcBorders>
            <w:shd w:val="clear" w:color="auto" w:fill="FFFFFF"/>
          </w:tcPr>
          <w:p w14:paraId="5CB1BDEB"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9CFDA35"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5F2E412" w14:textId="77777777" w:rsidR="00E55971" w:rsidRPr="00674C15" w:rsidRDefault="00E55971" w:rsidP="00FA4E30">
            <w:pPr>
              <w:spacing w:after="120"/>
              <w:jc w:val="center"/>
              <w:rPr>
                <w:rFonts w:ascii="Sylfaen" w:hAnsi="Sylfaen"/>
                <w:sz w:val="20"/>
                <w:szCs w:val="20"/>
              </w:rPr>
            </w:pPr>
            <w:r w:rsidRPr="00674C15">
              <w:rPr>
                <w:rStyle w:val="11pt"/>
                <w:rFonts w:ascii="Sylfaen" w:eastAsia="Courier New" w:hAnsi="Sylfaen"/>
                <w:sz w:val="20"/>
                <w:szCs w:val="20"/>
              </w:rPr>
              <w:t>190301</w:t>
            </w:r>
          </w:p>
        </w:tc>
        <w:tc>
          <w:tcPr>
            <w:tcW w:w="5826" w:type="dxa"/>
            <w:tcBorders>
              <w:top w:val="single" w:sz="4" w:space="0" w:color="auto"/>
              <w:left w:val="single" w:sz="4" w:space="0" w:color="auto"/>
            </w:tcBorders>
            <w:shd w:val="clear" w:color="auto" w:fill="FFFFFF"/>
          </w:tcPr>
          <w:p w14:paraId="72243E95"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Եվրասիական տնտեսական միությունում որպես բժշկական արտադրատեսակ գրանցված թեստ-համակարգի ներառում՝ արյան եւ պլազմայի առանձին դոնացիաների՝ որպես նոր թեստ-համակարգի փորձարկումներ անցկացնելու նպատակով</w:t>
            </w:r>
          </w:p>
        </w:tc>
        <w:tc>
          <w:tcPr>
            <w:tcW w:w="1262" w:type="dxa"/>
            <w:tcBorders>
              <w:top w:val="single" w:sz="4" w:space="0" w:color="auto"/>
              <w:left w:val="single" w:sz="4" w:space="0" w:color="auto"/>
            </w:tcBorders>
            <w:shd w:val="clear" w:color="auto" w:fill="FFFFFF"/>
          </w:tcPr>
          <w:p w14:paraId="7381D53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Դ.14</w:t>
            </w:r>
          </w:p>
        </w:tc>
        <w:tc>
          <w:tcPr>
            <w:tcW w:w="2037" w:type="dxa"/>
            <w:tcBorders>
              <w:top w:val="single" w:sz="4" w:space="0" w:color="auto"/>
              <w:left w:val="single" w:sz="4" w:space="0" w:color="auto"/>
              <w:right w:val="single" w:sz="4" w:space="0" w:color="auto"/>
            </w:tcBorders>
            <w:shd w:val="clear" w:color="auto" w:fill="FFFFFF"/>
          </w:tcPr>
          <w:p w14:paraId="56DE496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07E01478" w14:textId="77777777" w:rsidTr="00FD76E0">
        <w:trPr>
          <w:jc w:val="center"/>
        </w:trPr>
        <w:tc>
          <w:tcPr>
            <w:tcW w:w="2069" w:type="dxa"/>
            <w:vMerge/>
            <w:tcBorders>
              <w:left w:val="single" w:sz="4" w:space="0" w:color="auto"/>
            </w:tcBorders>
            <w:shd w:val="clear" w:color="auto" w:fill="FFFFFF"/>
          </w:tcPr>
          <w:p w14:paraId="085BE33D"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8294618"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7272E3A1" w14:textId="77777777" w:rsidR="00E55971" w:rsidRPr="00674C15" w:rsidRDefault="00E55971" w:rsidP="00FA4E30">
            <w:pPr>
              <w:spacing w:after="120"/>
              <w:jc w:val="center"/>
              <w:rPr>
                <w:rFonts w:ascii="Sylfaen" w:hAnsi="Sylfaen"/>
                <w:sz w:val="20"/>
                <w:szCs w:val="20"/>
              </w:rPr>
            </w:pPr>
            <w:r w:rsidRPr="00674C15">
              <w:rPr>
                <w:rStyle w:val="11pt"/>
                <w:rFonts w:ascii="Sylfaen" w:eastAsia="Courier New" w:hAnsi="Sylfaen"/>
                <w:sz w:val="20"/>
                <w:szCs w:val="20"/>
              </w:rPr>
              <w:t>190302</w:t>
            </w:r>
          </w:p>
        </w:tc>
        <w:tc>
          <w:tcPr>
            <w:tcW w:w="5826" w:type="dxa"/>
            <w:tcBorders>
              <w:top w:val="single" w:sz="4" w:space="0" w:color="auto"/>
              <w:left w:val="single" w:sz="4" w:space="0" w:color="auto"/>
              <w:bottom w:val="single" w:sz="4" w:space="0" w:color="auto"/>
            </w:tcBorders>
            <w:shd w:val="clear" w:color="auto" w:fill="FFFFFF"/>
          </w:tcPr>
          <w:p w14:paraId="3C937A52"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Եվրասիական տնտեսական միությունում որպես բժշկական արտադրատեսակ չգրանցված թեստ-համակարգի ներառում՝ արյան եւ պլազմայի առանձին դոնացիաների՝ որպես նոր թեստ-համակարգի փորձարկումներ անցկացնելու նպատակով (նոր փորձարկման համակարգը նախկինում հավանության չի արժանացել պլազմայի մաստեր ֆայլում, արյան (պլազմայի) հավաքման ոչ մի կենտրոնի համար՝ արյան եւ պլազմայի դոնացիաների փորձարկումների նպատակով)</w:t>
            </w:r>
          </w:p>
        </w:tc>
        <w:tc>
          <w:tcPr>
            <w:tcW w:w="1262" w:type="dxa"/>
            <w:tcBorders>
              <w:top w:val="single" w:sz="4" w:space="0" w:color="auto"/>
              <w:left w:val="single" w:sz="4" w:space="0" w:color="auto"/>
              <w:bottom w:val="single" w:sz="4" w:space="0" w:color="auto"/>
            </w:tcBorders>
            <w:shd w:val="clear" w:color="auto" w:fill="FFFFFF"/>
          </w:tcPr>
          <w:p w14:paraId="00C865B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Դ.15.ա</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22F40E9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53BEAAE5" w14:textId="77777777" w:rsidTr="00FD76E0">
        <w:trPr>
          <w:jc w:val="center"/>
        </w:trPr>
        <w:tc>
          <w:tcPr>
            <w:tcW w:w="2069" w:type="dxa"/>
            <w:vMerge/>
            <w:tcBorders>
              <w:left w:val="single" w:sz="4" w:space="0" w:color="auto"/>
            </w:tcBorders>
            <w:shd w:val="clear" w:color="auto" w:fill="FFFFFF"/>
          </w:tcPr>
          <w:p w14:paraId="3A7DF043"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C770010"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C4A2D25" w14:textId="77777777" w:rsidR="00E55971" w:rsidRPr="00674C15" w:rsidRDefault="00E55971" w:rsidP="00FA4E30">
            <w:pPr>
              <w:spacing w:after="120"/>
              <w:jc w:val="center"/>
              <w:rPr>
                <w:rFonts w:ascii="Sylfaen" w:hAnsi="Sylfaen"/>
                <w:sz w:val="20"/>
                <w:szCs w:val="20"/>
              </w:rPr>
            </w:pPr>
            <w:r w:rsidRPr="00674C15">
              <w:rPr>
                <w:rStyle w:val="11pt"/>
                <w:rFonts w:ascii="Sylfaen" w:eastAsia="Courier New" w:hAnsi="Sylfaen"/>
                <w:sz w:val="20"/>
                <w:szCs w:val="20"/>
              </w:rPr>
              <w:t>190303</w:t>
            </w:r>
          </w:p>
        </w:tc>
        <w:tc>
          <w:tcPr>
            <w:tcW w:w="5826" w:type="dxa"/>
            <w:tcBorders>
              <w:top w:val="single" w:sz="4" w:space="0" w:color="auto"/>
              <w:left w:val="single" w:sz="4" w:space="0" w:color="auto"/>
            </w:tcBorders>
            <w:shd w:val="clear" w:color="auto" w:fill="FFFFFF"/>
          </w:tcPr>
          <w:p w14:paraId="54B2BB48"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 xml:space="preserve">Եվրասիական տնտեսական միությունում որպես բժշկական արտադրատեսակ չգրանցված թեստ-համակարգի ներառում՝ արյան եւ պլազմայի առանձին դոնացիաների՝ որպես նոր </w:t>
            </w:r>
            <w:r w:rsidRPr="00674C15">
              <w:rPr>
                <w:rStyle w:val="11pt"/>
                <w:rFonts w:ascii="Sylfaen" w:eastAsia="Courier New" w:hAnsi="Sylfaen"/>
                <w:sz w:val="20"/>
                <w:szCs w:val="20"/>
              </w:rPr>
              <w:lastRenderedPageBreak/>
              <w:t>թեստ-համակարգի փորձարկումներ անցկացնելու նպատակով (նոր փորձարկման համակարգը հավանության է արժանացել պլազմայի մաստեր ֆայլում, արյան (պլազմայի) հավաքման այլ կենտրոնների համար՝ արյան եւ պլազմայի դոնացիաների փորձարկման նպատակով)</w:t>
            </w:r>
          </w:p>
        </w:tc>
        <w:tc>
          <w:tcPr>
            <w:tcW w:w="1262" w:type="dxa"/>
            <w:tcBorders>
              <w:top w:val="single" w:sz="4" w:space="0" w:color="auto"/>
              <w:left w:val="single" w:sz="4" w:space="0" w:color="auto"/>
            </w:tcBorders>
            <w:shd w:val="clear" w:color="auto" w:fill="FFFFFF"/>
          </w:tcPr>
          <w:p w14:paraId="67C7A70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lastRenderedPageBreak/>
              <w:t>Դ.15.բ</w:t>
            </w:r>
          </w:p>
        </w:tc>
        <w:tc>
          <w:tcPr>
            <w:tcW w:w="2037" w:type="dxa"/>
            <w:tcBorders>
              <w:top w:val="single" w:sz="4" w:space="0" w:color="auto"/>
              <w:left w:val="single" w:sz="4" w:space="0" w:color="auto"/>
              <w:right w:val="single" w:sz="4" w:space="0" w:color="auto"/>
            </w:tcBorders>
            <w:shd w:val="clear" w:color="auto" w:fill="FFFFFF"/>
          </w:tcPr>
          <w:p w14:paraId="715E8FC7"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174BC620" w14:textId="77777777" w:rsidTr="00FD76E0">
        <w:trPr>
          <w:jc w:val="center"/>
        </w:trPr>
        <w:tc>
          <w:tcPr>
            <w:tcW w:w="2069" w:type="dxa"/>
            <w:vMerge/>
            <w:tcBorders>
              <w:left w:val="single" w:sz="4" w:space="0" w:color="auto"/>
            </w:tcBorders>
            <w:shd w:val="clear" w:color="auto" w:fill="FFFFFF"/>
          </w:tcPr>
          <w:p w14:paraId="54AEF8B8"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7888967"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2C0C171A" w14:textId="77777777" w:rsidR="00E55971" w:rsidRPr="00674C15" w:rsidRDefault="00E55971" w:rsidP="00FA4E30">
            <w:pPr>
              <w:spacing w:after="120"/>
              <w:ind w:left="132"/>
              <w:jc w:val="center"/>
              <w:rPr>
                <w:rFonts w:ascii="Sylfaen" w:hAnsi="Sylfaen"/>
                <w:sz w:val="20"/>
                <w:szCs w:val="20"/>
              </w:rPr>
            </w:pPr>
            <w:r w:rsidRPr="00674C15">
              <w:rPr>
                <w:rStyle w:val="11pt"/>
                <w:rFonts w:ascii="Sylfaen" w:eastAsia="Courier New" w:hAnsi="Sylfaen"/>
                <w:sz w:val="20"/>
                <w:szCs w:val="20"/>
              </w:rPr>
              <w:t>190304</w:t>
            </w:r>
          </w:p>
        </w:tc>
        <w:tc>
          <w:tcPr>
            <w:tcW w:w="5826" w:type="dxa"/>
            <w:tcBorders>
              <w:top w:val="single" w:sz="4" w:space="0" w:color="auto"/>
              <w:left w:val="single" w:sz="4" w:space="0" w:color="auto"/>
            </w:tcBorders>
            <w:shd w:val="clear" w:color="auto" w:fill="FFFFFF"/>
          </w:tcPr>
          <w:p w14:paraId="66DEFC63"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պուլերի փորձարկման համար (հակամարմինների, հակածինների փորձարկում կամ նուկլեինաթթուների ամպլիֆիկացում) օգտագործվող փորձարկման համակարգի (մեթոդի) փոփոխություն</w:t>
            </w:r>
          </w:p>
        </w:tc>
        <w:tc>
          <w:tcPr>
            <w:tcW w:w="1262" w:type="dxa"/>
            <w:tcBorders>
              <w:top w:val="single" w:sz="4" w:space="0" w:color="auto"/>
              <w:left w:val="single" w:sz="4" w:space="0" w:color="auto"/>
            </w:tcBorders>
            <w:shd w:val="clear" w:color="auto" w:fill="FFFFFF"/>
          </w:tcPr>
          <w:p w14:paraId="138547C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Դ.16</w:t>
            </w:r>
          </w:p>
        </w:tc>
        <w:tc>
          <w:tcPr>
            <w:tcW w:w="2037" w:type="dxa"/>
            <w:tcBorders>
              <w:top w:val="single" w:sz="4" w:space="0" w:color="auto"/>
              <w:left w:val="single" w:sz="4" w:space="0" w:color="auto"/>
              <w:right w:val="single" w:sz="4" w:space="0" w:color="auto"/>
            </w:tcBorders>
            <w:shd w:val="clear" w:color="auto" w:fill="FFFFFF"/>
          </w:tcPr>
          <w:p w14:paraId="7B200AD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7EB7A847" w14:textId="77777777" w:rsidTr="00FD76E0">
        <w:trPr>
          <w:jc w:val="center"/>
        </w:trPr>
        <w:tc>
          <w:tcPr>
            <w:tcW w:w="2069" w:type="dxa"/>
            <w:vMerge/>
            <w:tcBorders>
              <w:left w:val="single" w:sz="4" w:space="0" w:color="auto"/>
            </w:tcBorders>
            <w:shd w:val="clear" w:color="auto" w:fill="FFFFFF"/>
          </w:tcPr>
          <w:p w14:paraId="50FC7724"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0737EC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190400</w:t>
            </w:r>
          </w:p>
        </w:tc>
        <w:tc>
          <w:tcPr>
            <w:tcW w:w="10684" w:type="dxa"/>
            <w:gridSpan w:val="4"/>
            <w:tcBorders>
              <w:top w:val="single" w:sz="4" w:space="0" w:color="auto"/>
              <w:left w:val="single" w:sz="4" w:space="0" w:color="auto"/>
              <w:right w:val="single" w:sz="4" w:space="0" w:color="auto"/>
            </w:tcBorders>
            <w:shd w:val="clear" w:color="auto" w:fill="FFFFFF"/>
          </w:tcPr>
          <w:p w14:paraId="69D3D5A2"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փոփոխություն կարանտինային պահման ընթացակարգում</w:t>
            </w:r>
          </w:p>
        </w:tc>
      </w:tr>
      <w:tr w:rsidR="00E55971" w:rsidRPr="00674C15" w14:paraId="323FACC5" w14:textId="77777777" w:rsidTr="00FD76E0">
        <w:trPr>
          <w:jc w:val="center"/>
        </w:trPr>
        <w:tc>
          <w:tcPr>
            <w:tcW w:w="2069" w:type="dxa"/>
            <w:vMerge/>
            <w:tcBorders>
              <w:left w:val="single" w:sz="4" w:space="0" w:color="auto"/>
            </w:tcBorders>
            <w:shd w:val="clear" w:color="auto" w:fill="FFFFFF"/>
          </w:tcPr>
          <w:p w14:paraId="66BF9DD5"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016DFE6"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8986D7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190401</w:t>
            </w:r>
          </w:p>
        </w:tc>
        <w:tc>
          <w:tcPr>
            <w:tcW w:w="5826" w:type="dxa"/>
            <w:tcBorders>
              <w:top w:val="single" w:sz="4" w:space="0" w:color="auto"/>
              <w:left w:val="single" w:sz="4" w:space="0" w:color="auto"/>
            </w:tcBorders>
            <w:shd w:val="clear" w:color="auto" w:fill="FFFFFF"/>
          </w:tcPr>
          <w:p w14:paraId="3AAD6D0A"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կարանտինային պահպանման ընթացակարգի ներմուծում կամ ընդլայնում</w:t>
            </w:r>
          </w:p>
        </w:tc>
        <w:tc>
          <w:tcPr>
            <w:tcW w:w="1262" w:type="dxa"/>
            <w:tcBorders>
              <w:top w:val="single" w:sz="4" w:space="0" w:color="auto"/>
              <w:left w:val="single" w:sz="4" w:space="0" w:color="auto"/>
            </w:tcBorders>
            <w:shd w:val="clear" w:color="auto" w:fill="FFFFFF"/>
          </w:tcPr>
          <w:p w14:paraId="2A3CF28C"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 17</w:t>
            </w:r>
          </w:p>
        </w:tc>
        <w:tc>
          <w:tcPr>
            <w:tcW w:w="2037" w:type="dxa"/>
            <w:tcBorders>
              <w:top w:val="single" w:sz="4" w:space="0" w:color="auto"/>
              <w:left w:val="single" w:sz="4" w:space="0" w:color="auto"/>
              <w:right w:val="single" w:sz="4" w:space="0" w:color="auto"/>
            </w:tcBorders>
            <w:shd w:val="clear" w:color="auto" w:fill="FFFFFF"/>
          </w:tcPr>
          <w:p w14:paraId="7F31BD7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4ED0DE8B" w14:textId="77777777" w:rsidTr="00FD76E0">
        <w:trPr>
          <w:jc w:val="center"/>
        </w:trPr>
        <w:tc>
          <w:tcPr>
            <w:tcW w:w="2069" w:type="dxa"/>
            <w:vMerge/>
            <w:tcBorders>
              <w:left w:val="single" w:sz="4" w:space="0" w:color="auto"/>
            </w:tcBorders>
            <w:shd w:val="clear" w:color="auto" w:fill="FFFFFF"/>
          </w:tcPr>
          <w:p w14:paraId="4FD3D051"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BEB8999"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60A61B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190402</w:t>
            </w:r>
          </w:p>
        </w:tc>
        <w:tc>
          <w:tcPr>
            <w:tcW w:w="5826" w:type="dxa"/>
            <w:tcBorders>
              <w:top w:val="single" w:sz="4" w:space="0" w:color="auto"/>
              <w:left w:val="single" w:sz="4" w:space="0" w:color="auto"/>
            </w:tcBorders>
            <w:shd w:val="clear" w:color="auto" w:fill="FFFFFF"/>
          </w:tcPr>
          <w:p w14:paraId="3753669F"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կարանտինային պահպանման ժամանակաշրջանի բացառում կամ դրա տեւողության կրճատում</w:t>
            </w:r>
          </w:p>
        </w:tc>
        <w:tc>
          <w:tcPr>
            <w:tcW w:w="1262" w:type="dxa"/>
            <w:tcBorders>
              <w:top w:val="single" w:sz="4" w:space="0" w:color="auto"/>
              <w:left w:val="single" w:sz="4" w:space="0" w:color="auto"/>
            </w:tcBorders>
            <w:shd w:val="clear" w:color="auto" w:fill="FFFFFF"/>
          </w:tcPr>
          <w:p w14:paraId="1594C3F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 18</w:t>
            </w:r>
          </w:p>
        </w:tc>
        <w:tc>
          <w:tcPr>
            <w:tcW w:w="2037" w:type="dxa"/>
            <w:tcBorders>
              <w:top w:val="single" w:sz="4" w:space="0" w:color="auto"/>
              <w:left w:val="single" w:sz="4" w:space="0" w:color="auto"/>
              <w:right w:val="single" w:sz="4" w:space="0" w:color="auto"/>
            </w:tcBorders>
            <w:shd w:val="clear" w:color="auto" w:fill="FFFFFF"/>
          </w:tcPr>
          <w:p w14:paraId="072FC62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27DC8B96" w14:textId="77777777" w:rsidTr="00FD76E0">
        <w:trPr>
          <w:jc w:val="center"/>
        </w:trPr>
        <w:tc>
          <w:tcPr>
            <w:tcW w:w="2069" w:type="dxa"/>
            <w:vMerge/>
            <w:tcBorders>
              <w:left w:val="single" w:sz="4" w:space="0" w:color="auto"/>
            </w:tcBorders>
            <w:shd w:val="clear" w:color="auto" w:fill="FFFFFF"/>
          </w:tcPr>
          <w:p w14:paraId="3DF64C51"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2CDAA6C1"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190500</w:t>
            </w:r>
          </w:p>
        </w:tc>
        <w:tc>
          <w:tcPr>
            <w:tcW w:w="10684" w:type="dxa"/>
            <w:gridSpan w:val="4"/>
            <w:tcBorders>
              <w:top w:val="single" w:sz="4" w:space="0" w:color="auto"/>
              <w:left w:val="single" w:sz="4" w:space="0" w:color="auto"/>
              <w:bottom w:val="single" w:sz="4" w:space="0" w:color="auto"/>
              <w:right w:val="single" w:sz="4" w:space="0" w:color="auto"/>
            </w:tcBorders>
            <w:shd w:val="clear" w:color="auto" w:fill="FFFFFF"/>
          </w:tcPr>
          <w:p w14:paraId="5B3C0018" w14:textId="77777777" w:rsidR="00E55971" w:rsidRPr="00674C15" w:rsidRDefault="00E55971" w:rsidP="00FA4E30">
            <w:pPr>
              <w:ind w:left="120"/>
              <w:rPr>
                <w:rFonts w:ascii="Sylfaen" w:hAnsi="Sylfaen"/>
                <w:sz w:val="20"/>
                <w:szCs w:val="20"/>
              </w:rPr>
            </w:pPr>
            <w:r w:rsidRPr="00674C15">
              <w:rPr>
                <w:rStyle w:val="11pt"/>
                <w:rFonts w:ascii="Sylfaen" w:eastAsia="Courier New" w:hAnsi="Sylfaen"/>
                <w:sz w:val="20"/>
                <w:szCs w:val="20"/>
              </w:rPr>
              <w:t>արյան կոնտեյներների (օրինակ՝ պարկերի, սրվակների) փոխարինում կամ ավելացում</w:t>
            </w:r>
          </w:p>
        </w:tc>
      </w:tr>
      <w:tr w:rsidR="00E55971" w:rsidRPr="00674C15" w14:paraId="43535074" w14:textId="77777777" w:rsidTr="00FD76E0">
        <w:trPr>
          <w:jc w:val="center"/>
        </w:trPr>
        <w:tc>
          <w:tcPr>
            <w:tcW w:w="2069" w:type="dxa"/>
            <w:vMerge/>
            <w:tcBorders>
              <w:left w:val="single" w:sz="4" w:space="0" w:color="auto"/>
            </w:tcBorders>
            <w:shd w:val="clear" w:color="auto" w:fill="FFFFFF"/>
          </w:tcPr>
          <w:p w14:paraId="52E3BE6D"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60D39A3"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468D41E" w14:textId="77777777" w:rsidR="00E55971" w:rsidRPr="00674C15" w:rsidRDefault="00E55971" w:rsidP="00FA4E30">
            <w:pPr>
              <w:jc w:val="center"/>
              <w:rPr>
                <w:rFonts w:ascii="Sylfaen" w:hAnsi="Sylfaen"/>
                <w:sz w:val="20"/>
                <w:szCs w:val="20"/>
              </w:rPr>
            </w:pPr>
            <w:r w:rsidRPr="00674C15">
              <w:rPr>
                <w:rStyle w:val="11pt"/>
                <w:rFonts w:ascii="Sylfaen" w:eastAsia="Courier New" w:hAnsi="Sylfaen"/>
                <w:sz w:val="20"/>
                <w:szCs w:val="20"/>
              </w:rPr>
              <w:t>190501</w:t>
            </w:r>
          </w:p>
        </w:tc>
        <w:tc>
          <w:tcPr>
            <w:tcW w:w="5826" w:type="dxa"/>
            <w:tcBorders>
              <w:top w:val="single" w:sz="4" w:space="0" w:color="auto"/>
              <w:left w:val="single" w:sz="4" w:space="0" w:color="auto"/>
            </w:tcBorders>
            <w:shd w:val="clear" w:color="auto" w:fill="FFFFFF"/>
          </w:tcPr>
          <w:p w14:paraId="049E5BB1" w14:textId="77777777" w:rsidR="00E55971" w:rsidRPr="00674C15" w:rsidRDefault="00E55971" w:rsidP="00FA4E30">
            <w:pPr>
              <w:ind w:left="120"/>
              <w:rPr>
                <w:rFonts w:ascii="Sylfaen" w:hAnsi="Sylfaen"/>
                <w:sz w:val="20"/>
                <w:szCs w:val="20"/>
              </w:rPr>
            </w:pPr>
            <w:r w:rsidRPr="00674C15">
              <w:rPr>
                <w:rStyle w:val="11pt"/>
                <w:rFonts w:ascii="Sylfaen" w:eastAsia="Courier New" w:hAnsi="Sylfaen"/>
                <w:sz w:val="20"/>
                <w:szCs w:val="20"/>
              </w:rPr>
              <w:t>արյան նոր կոնտեյներները Եվրասիական տնտեսական միությունում գրանցված են որպես բժշկական արտադրատեսակներ</w:t>
            </w:r>
          </w:p>
        </w:tc>
        <w:tc>
          <w:tcPr>
            <w:tcW w:w="1262" w:type="dxa"/>
            <w:tcBorders>
              <w:top w:val="single" w:sz="4" w:space="0" w:color="auto"/>
              <w:left w:val="single" w:sz="4" w:space="0" w:color="auto"/>
            </w:tcBorders>
            <w:shd w:val="clear" w:color="auto" w:fill="FFFFFF"/>
          </w:tcPr>
          <w:p w14:paraId="4A30522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Դ.19.ա</w:t>
            </w:r>
          </w:p>
        </w:tc>
        <w:tc>
          <w:tcPr>
            <w:tcW w:w="2037" w:type="dxa"/>
            <w:tcBorders>
              <w:top w:val="single" w:sz="4" w:space="0" w:color="auto"/>
              <w:left w:val="single" w:sz="4" w:space="0" w:color="auto"/>
              <w:right w:val="single" w:sz="4" w:space="0" w:color="auto"/>
            </w:tcBorders>
            <w:shd w:val="clear" w:color="auto" w:fill="FFFFFF"/>
          </w:tcPr>
          <w:p w14:paraId="3ACC1BC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1D542D7A" w14:textId="77777777" w:rsidTr="00FD76E0">
        <w:trPr>
          <w:jc w:val="center"/>
        </w:trPr>
        <w:tc>
          <w:tcPr>
            <w:tcW w:w="2069" w:type="dxa"/>
            <w:vMerge/>
            <w:tcBorders>
              <w:left w:val="single" w:sz="4" w:space="0" w:color="auto"/>
            </w:tcBorders>
            <w:shd w:val="clear" w:color="auto" w:fill="FFFFFF"/>
          </w:tcPr>
          <w:p w14:paraId="6E4248D5"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FF0F349"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59B2248A" w14:textId="77777777" w:rsidR="00E55971" w:rsidRPr="00674C15" w:rsidRDefault="00E55971" w:rsidP="00FA4E30">
            <w:pPr>
              <w:jc w:val="center"/>
              <w:rPr>
                <w:rFonts w:ascii="Sylfaen" w:hAnsi="Sylfaen"/>
                <w:sz w:val="20"/>
                <w:szCs w:val="20"/>
              </w:rPr>
            </w:pPr>
            <w:r w:rsidRPr="00674C15">
              <w:rPr>
                <w:rStyle w:val="11pt"/>
                <w:rFonts w:ascii="Sylfaen" w:eastAsia="Courier New" w:hAnsi="Sylfaen"/>
                <w:sz w:val="20"/>
                <w:szCs w:val="20"/>
              </w:rPr>
              <w:t>190502</w:t>
            </w:r>
          </w:p>
        </w:tc>
        <w:tc>
          <w:tcPr>
            <w:tcW w:w="5826" w:type="dxa"/>
            <w:tcBorders>
              <w:top w:val="single" w:sz="4" w:space="0" w:color="auto"/>
              <w:left w:val="single" w:sz="4" w:space="0" w:color="auto"/>
            </w:tcBorders>
            <w:shd w:val="clear" w:color="auto" w:fill="FFFFFF"/>
          </w:tcPr>
          <w:p w14:paraId="2230A710" w14:textId="77777777" w:rsidR="00E55971" w:rsidRPr="00674C15" w:rsidRDefault="00E55971" w:rsidP="00FA4E30">
            <w:pPr>
              <w:ind w:left="120"/>
              <w:rPr>
                <w:rFonts w:ascii="Sylfaen" w:hAnsi="Sylfaen"/>
                <w:sz w:val="20"/>
                <w:szCs w:val="20"/>
              </w:rPr>
            </w:pPr>
            <w:r w:rsidRPr="00674C15">
              <w:rPr>
                <w:rStyle w:val="11pt"/>
                <w:rFonts w:ascii="Sylfaen" w:eastAsia="Courier New" w:hAnsi="Sylfaen"/>
                <w:sz w:val="20"/>
                <w:szCs w:val="20"/>
              </w:rPr>
              <w:t>արյան նոր կոնտեյներները Եվրասիական տնտեսական միությունում գրանցված չեն որպես բժշկական արտադրատեսակներ</w:t>
            </w:r>
          </w:p>
        </w:tc>
        <w:tc>
          <w:tcPr>
            <w:tcW w:w="1262" w:type="dxa"/>
            <w:tcBorders>
              <w:top w:val="single" w:sz="4" w:space="0" w:color="auto"/>
              <w:left w:val="single" w:sz="4" w:space="0" w:color="auto"/>
            </w:tcBorders>
            <w:shd w:val="clear" w:color="auto" w:fill="FFFFFF"/>
          </w:tcPr>
          <w:p w14:paraId="3F85DDF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Դ.19.ա</w:t>
            </w:r>
          </w:p>
        </w:tc>
        <w:tc>
          <w:tcPr>
            <w:tcW w:w="2037" w:type="dxa"/>
            <w:tcBorders>
              <w:top w:val="single" w:sz="4" w:space="0" w:color="auto"/>
              <w:left w:val="single" w:sz="4" w:space="0" w:color="auto"/>
              <w:right w:val="single" w:sz="4" w:space="0" w:color="auto"/>
            </w:tcBorders>
            <w:shd w:val="clear" w:color="auto" w:fill="FFFFFF"/>
          </w:tcPr>
          <w:p w14:paraId="0DA2103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6A9EC873" w14:textId="77777777" w:rsidTr="00FD76E0">
        <w:trPr>
          <w:jc w:val="center"/>
        </w:trPr>
        <w:tc>
          <w:tcPr>
            <w:tcW w:w="2069" w:type="dxa"/>
            <w:vMerge/>
            <w:tcBorders>
              <w:left w:val="single" w:sz="4" w:space="0" w:color="auto"/>
            </w:tcBorders>
            <w:shd w:val="clear" w:color="auto" w:fill="FFFFFF"/>
          </w:tcPr>
          <w:p w14:paraId="41615698"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4E43E4AD"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190600</w:t>
            </w:r>
          </w:p>
        </w:tc>
        <w:tc>
          <w:tcPr>
            <w:tcW w:w="10684" w:type="dxa"/>
            <w:gridSpan w:val="4"/>
            <w:tcBorders>
              <w:top w:val="single" w:sz="4" w:space="0" w:color="auto"/>
              <w:left w:val="single" w:sz="4" w:space="0" w:color="auto"/>
              <w:right w:val="single" w:sz="4" w:space="0" w:color="auto"/>
            </w:tcBorders>
            <w:shd w:val="clear" w:color="auto" w:fill="FFFFFF"/>
          </w:tcPr>
          <w:p w14:paraId="1DA8AA6D"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պահպանման (փոխադրման) փոփոխություն</w:t>
            </w:r>
          </w:p>
        </w:tc>
      </w:tr>
      <w:tr w:rsidR="00E55971" w:rsidRPr="00674C15" w14:paraId="6AFD0EA7" w14:textId="77777777" w:rsidTr="00FD76E0">
        <w:trPr>
          <w:jc w:val="center"/>
        </w:trPr>
        <w:tc>
          <w:tcPr>
            <w:tcW w:w="2069" w:type="dxa"/>
            <w:vMerge/>
            <w:tcBorders>
              <w:left w:val="single" w:sz="4" w:space="0" w:color="auto"/>
            </w:tcBorders>
            <w:shd w:val="clear" w:color="auto" w:fill="FFFFFF"/>
          </w:tcPr>
          <w:p w14:paraId="687CCE19"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16FB8B9F"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B2813E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190601</w:t>
            </w:r>
          </w:p>
        </w:tc>
        <w:tc>
          <w:tcPr>
            <w:tcW w:w="5826" w:type="dxa"/>
            <w:tcBorders>
              <w:top w:val="single" w:sz="4" w:space="0" w:color="auto"/>
              <w:left w:val="single" w:sz="4" w:space="0" w:color="auto"/>
            </w:tcBorders>
            <w:shd w:val="clear" w:color="auto" w:fill="FFFFFF"/>
          </w:tcPr>
          <w:p w14:paraId="5B8F4C4B"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պահպանման եւ (կամ) փոխադրման պայմանների</w:t>
            </w:r>
          </w:p>
        </w:tc>
        <w:tc>
          <w:tcPr>
            <w:tcW w:w="1262" w:type="dxa"/>
            <w:tcBorders>
              <w:top w:val="single" w:sz="4" w:space="0" w:color="auto"/>
              <w:left w:val="single" w:sz="4" w:space="0" w:color="auto"/>
            </w:tcBorders>
            <w:shd w:val="clear" w:color="auto" w:fill="FFFFFF"/>
          </w:tcPr>
          <w:p w14:paraId="236EC3D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Դ.20.ա</w:t>
            </w:r>
          </w:p>
        </w:tc>
        <w:tc>
          <w:tcPr>
            <w:tcW w:w="2037" w:type="dxa"/>
            <w:tcBorders>
              <w:top w:val="single" w:sz="4" w:space="0" w:color="auto"/>
              <w:left w:val="single" w:sz="4" w:space="0" w:color="auto"/>
              <w:right w:val="single" w:sz="4" w:space="0" w:color="auto"/>
            </w:tcBorders>
            <w:shd w:val="clear" w:color="auto" w:fill="FFFFFF"/>
          </w:tcPr>
          <w:p w14:paraId="6B5D07B1"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41C0C3F9" w14:textId="77777777" w:rsidTr="00FD76E0">
        <w:trPr>
          <w:jc w:val="center"/>
        </w:trPr>
        <w:tc>
          <w:tcPr>
            <w:tcW w:w="2069" w:type="dxa"/>
            <w:vMerge/>
            <w:tcBorders>
              <w:left w:val="single" w:sz="4" w:space="0" w:color="auto"/>
            </w:tcBorders>
            <w:shd w:val="clear" w:color="auto" w:fill="FFFFFF"/>
          </w:tcPr>
          <w:p w14:paraId="09281887"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241B042"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D13BD2E"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190602</w:t>
            </w:r>
          </w:p>
        </w:tc>
        <w:tc>
          <w:tcPr>
            <w:tcW w:w="5826" w:type="dxa"/>
            <w:tcBorders>
              <w:top w:val="single" w:sz="4" w:space="0" w:color="auto"/>
              <w:left w:val="single" w:sz="4" w:space="0" w:color="auto"/>
            </w:tcBorders>
            <w:shd w:val="clear" w:color="auto" w:fill="FFFFFF"/>
          </w:tcPr>
          <w:p w14:paraId="494D4216"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պլազմայի պահպանման առավելագույն ժամկետի</w:t>
            </w:r>
          </w:p>
        </w:tc>
        <w:tc>
          <w:tcPr>
            <w:tcW w:w="1262" w:type="dxa"/>
            <w:tcBorders>
              <w:top w:val="single" w:sz="4" w:space="0" w:color="auto"/>
              <w:left w:val="single" w:sz="4" w:space="0" w:color="auto"/>
            </w:tcBorders>
            <w:shd w:val="clear" w:color="auto" w:fill="FFFFFF"/>
          </w:tcPr>
          <w:p w14:paraId="33ED1E8F"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Դ.20.բ</w:t>
            </w:r>
          </w:p>
        </w:tc>
        <w:tc>
          <w:tcPr>
            <w:tcW w:w="2037" w:type="dxa"/>
            <w:tcBorders>
              <w:top w:val="single" w:sz="4" w:space="0" w:color="auto"/>
              <w:left w:val="single" w:sz="4" w:space="0" w:color="auto"/>
              <w:right w:val="single" w:sz="4" w:space="0" w:color="auto"/>
            </w:tcBorders>
            <w:shd w:val="clear" w:color="auto" w:fill="FFFFFF"/>
          </w:tcPr>
          <w:p w14:paraId="2ABA224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IA</w:t>
            </w:r>
          </w:p>
        </w:tc>
      </w:tr>
      <w:tr w:rsidR="00E55971" w:rsidRPr="00674C15" w14:paraId="0120716D" w14:textId="77777777" w:rsidTr="00FD76E0">
        <w:trPr>
          <w:jc w:val="center"/>
        </w:trPr>
        <w:tc>
          <w:tcPr>
            <w:tcW w:w="2069" w:type="dxa"/>
            <w:vMerge/>
            <w:tcBorders>
              <w:left w:val="single" w:sz="4" w:space="0" w:color="auto"/>
            </w:tcBorders>
            <w:shd w:val="clear" w:color="auto" w:fill="FFFFFF"/>
          </w:tcPr>
          <w:p w14:paraId="1B2AEF51" w14:textId="77777777" w:rsidR="00E55971" w:rsidRPr="00674C15" w:rsidRDefault="00E55971"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592BB151"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190700</w:t>
            </w:r>
          </w:p>
        </w:tc>
        <w:tc>
          <w:tcPr>
            <w:tcW w:w="10684" w:type="dxa"/>
            <w:gridSpan w:val="4"/>
            <w:tcBorders>
              <w:top w:val="single" w:sz="4" w:space="0" w:color="auto"/>
              <w:left w:val="single" w:sz="4" w:space="0" w:color="auto"/>
              <w:right w:val="single" w:sz="4" w:space="0" w:color="auto"/>
            </w:tcBorders>
            <w:shd w:val="clear" w:color="auto" w:fill="FFFFFF"/>
          </w:tcPr>
          <w:p w14:paraId="7C3E67C8"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այլ փոփոխություններ</w:t>
            </w:r>
          </w:p>
        </w:tc>
      </w:tr>
      <w:tr w:rsidR="00E55971" w:rsidRPr="00674C15" w14:paraId="229F3CFE" w14:textId="77777777" w:rsidTr="00FD76E0">
        <w:trPr>
          <w:jc w:val="center"/>
        </w:trPr>
        <w:tc>
          <w:tcPr>
            <w:tcW w:w="2069" w:type="dxa"/>
            <w:vMerge/>
            <w:tcBorders>
              <w:left w:val="single" w:sz="4" w:space="0" w:color="auto"/>
            </w:tcBorders>
            <w:shd w:val="clear" w:color="auto" w:fill="FFFFFF"/>
          </w:tcPr>
          <w:p w14:paraId="54AC092F"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66E93ED1"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D1BCF10"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190701</w:t>
            </w:r>
          </w:p>
        </w:tc>
        <w:tc>
          <w:tcPr>
            <w:tcW w:w="5826" w:type="dxa"/>
            <w:tcBorders>
              <w:top w:val="single" w:sz="4" w:space="0" w:color="auto"/>
              <w:left w:val="single" w:sz="4" w:space="0" w:color="auto"/>
            </w:tcBorders>
            <w:shd w:val="clear" w:color="auto" w:fill="FFFFFF"/>
          </w:tcPr>
          <w:p w14:paraId="4EE36B4F" w14:textId="77777777" w:rsidR="00E55971" w:rsidRPr="00674C15" w:rsidRDefault="00E55971" w:rsidP="00FA4E30">
            <w:pPr>
              <w:spacing w:after="120"/>
              <w:ind w:left="119"/>
              <w:rPr>
                <w:rFonts w:ascii="Sylfaen" w:hAnsi="Sylfaen"/>
                <w:sz w:val="20"/>
                <w:szCs w:val="20"/>
              </w:rPr>
            </w:pPr>
            <w:r w:rsidRPr="00674C15">
              <w:rPr>
                <w:rStyle w:val="11pt"/>
                <w:rFonts w:ascii="Sylfaen" w:eastAsia="Courier New" w:hAnsi="Sylfaen"/>
                <w:sz w:val="20"/>
                <w:szCs w:val="20"/>
              </w:rPr>
              <w:t>վիրուսային մարկերների համար փորձարկման ներմուծում, եթե նման ներմուծումն էական ազդեցություն կունենա վիրուսային ռիսկերի գնահատման վրա</w:t>
            </w:r>
          </w:p>
        </w:tc>
        <w:tc>
          <w:tcPr>
            <w:tcW w:w="1262" w:type="dxa"/>
            <w:tcBorders>
              <w:top w:val="single" w:sz="4" w:space="0" w:color="auto"/>
              <w:left w:val="single" w:sz="4" w:space="0" w:color="auto"/>
            </w:tcBorders>
            <w:shd w:val="clear" w:color="auto" w:fill="FFFFFF"/>
          </w:tcPr>
          <w:p w14:paraId="05988F05"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Դ.21</w:t>
            </w:r>
          </w:p>
        </w:tc>
        <w:tc>
          <w:tcPr>
            <w:tcW w:w="2037" w:type="dxa"/>
            <w:tcBorders>
              <w:top w:val="single" w:sz="4" w:space="0" w:color="auto"/>
              <w:left w:val="single" w:sz="4" w:space="0" w:color="auto"/>
              <w:right w:val="single" w:sz="4" w:space="0" w:color="auto"/>
            </w:tcBorders>
            <w:shd w:val="clear" w:color="auto" w:fill="FFFFFF"/>
          </w:tcPr>
          <w:p w14:paraId="48B353B6"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E55971" w:rsidRPr="00674C15" w14:paraId="1041C3BC" w14:textId="77777777" w:rsidTr="00FD76E0">
        <w:trPr>
          <w:jc w:val="center"/>
        </w:trPr>
        <w:tc>
          <w:tcPr>
            <w:tcW w:w="2069" w:type="dxa"/>
            <w:vMerge/>
            <w:tcBorders>
              <w:left w:val="single" w:sz="4" w:space="0" w:color="auto"/>
            </w:tcBorders>
            <w:shd w:val="clear" w:color="auto" w:fill="FFFFFF"/>
          </w:tcPr>
          <w:p w14:paraId="51F3A7E0"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B7C20C8"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4025B6B"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190702</w:t>
            </w:r>
          </w:p>
        </w:tc>
        <w:tc>
          <w:tcPr>
            <w:tcW w:w="5826" w:type="dxa"/>
            <w:tcBorders>
              <w:top w:val="single" w:sz="4" w:space="0" w:color="auto"/>
              <w:left w:val="single" w:sz="4" w:space="0" w:color="auto"/>
            </w:tcBorders>
            <w:shd w:val="clear" w:color="auto" w:fill="FFFFFF"/>
          </w:tcPr>
          <w:p w14:paraId="5979EBA4"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պլազմայի պուլի նախապատրաստման փոփոխություն (օրինակ՝ արտադրության մեթոդի, պուլի չափի, պլազմայի պուլի նմուշների պահպանման)</w:t>
            </w:r>
          </w:p>
        </w:tc>
        <w:tc>
          <w:tcPr>
            <w:tcW w:w="1262" w:type="dxa"/>
            <w:tcBorders>
              <w:top w:val="single" w:sz="4" w:space="0" w:color="auto"/>
              <w:left w:val="single" w:sz="4" w:space="0" w:color="auto"/>
            </w:tcBorders>
            <w:shd w:val="clear" w:color="auto" w:fill="FFFFFF"/>
          </w:tcPr>
          <w:p w14:paraId="3551CF44"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Դ.22</w:t>
            </w:r>
          </w:p>
        </w:tc>
        <w:tc>
          <w:tcPr>
            <w:tcW w:w="2037" w:type="dxa"/>
            <w:tcBorders>
              <w:top w:val="single" w:sz="4" w:space="0" w:color="auto"/>
              <w:left w:val="single" w:sz="4" w:space="0" w:color="auto"/>
              <w:right w:val="single" w:sz="4" w:space="0" w:color="auto"/>
            </w:tcBorders>
            <w:shd w:val="clear" w:color="auto" w:fill="FFFFFF"/>
          </w:tcPr>
          <w:p w14:paraId="1E8931A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IB</w:t>
            </w:r>
          </w:p>
        </w:tc>
      </w:tr>
      <w:tr w:rsidR="00E55971" w:rsidRPr="00674C15" w14:paraId="06E80711" w14:textId="77777777" w:rsidTr="00FD76E0">
        <w:trPr>
          <w:jc w:val="center"/>
        </w:trPr>
        <w:tc>
          <w:tcPr>
            <w:tcW w:w="2069" w:type="dxa"/>
            <w:vMerge/>
            <w:tcBorders>
              <w:left w:val="single" w:sz="4" w:space="0" w:color="auto"/>
              <w:bottom w:val="single" w:sz="4" w:space="0" w:color="auto"/>
            </w:tcBorders>
            <w:shd w:val="clear" w:color="auto" w:fill="FFFFFF"/>
          </w:tcPr>
          <w:p w14:paraId="45FEB965" w14:textId="77777777" w:rsidR="00E55971" w:rsidRPr="00674C15" w:rsidRDefault="00E55971"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581B3713" w14:textId="77777777" w:rsidR="00E55971" w:rsidRPr="00674C15" w:rsidRDefault="00E55971"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271CB683"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190703</w:t>
            </w:r>
          </w:p>
        </w:tc>
        <w:tc>
          <w:tcPr>
            <w:tcW w:w="5826" w:type="dxa"/>
            <w:tcBorders>
              <w:top w:val="single" w:sz="4" w:space="0" w:color="auto"/>
              <w:left w:val="single" w:sz="4" w:space="0" w:color="auto"/>
              <w:bottom w:val="single" w:sz="4" w:space="0" w:color="auto"/>
            </w:tcBorders>
            <w:shd w:val="clear" w:color="auto" w:fill="FFFFFF"/>
          </w:tcPr>
          <w:p w14:paraId="13927491" w14:textId="77777777" w:rsidR="00E55971" w:rsidRPr="00674C15" w:rsidRDefault="00E55971" w:rsidP="00674C15">
            <w:pPr>
              <w:spacing w:after="120"/>
              <w:ind w:left="120"/>
              <w:rPr>
                <w:rFonts w:ascii="Sylfaen" w:hAnsi="Sylfaen"/>
                <w:sz w:val="20"/>
                <w:szCs w:val="20"/>
              </w:rPr>
            </w:pPr>
            <w:r w:rsidRPr="00674C15">
              <w:rPr>
                <w:rStyle w:val="11pt"/>
                <w:rFonts w:ascii="Sylfaen" w:eastAsia="Courier New" w:hAnsi="Sylfaen"/>
                <w:sz w:val="20"/>
                <w:szCs w:val="20"/>
              </w:rPr>
              <w:t>այն հետադարձ հայտնաբերման պայմանով ձեռնարկվող միջոցների փոփոխում, որ արյան եւ պլազմայի դոնացիաները ենթակա են մշակումից հանման (հետադարձ վերլուծության ընթացակարգ)</w:t>
            </w:r>
          </w:p>
        </w:tc>
        <w:tc>
          <w:tcPr>
            <w:tcW w:w="1262" w:type="dxa"/>
            <w:tcBorders>
              <w:top w:val="single" w:sz="4" w:space="0" w:color="auto"/>
              <w:left w:val="single" w:sz="4" w:space="0" w:color="auto"/>
              <w:bottom w:val="single" w:sz="4" w:space="0" w:color="auto"/>
            </w:tcBorders>
            <w:shd w:val="clear" w:color="auto" w:fill="FFFFFF"/>
          </w:tcPr>
          <w:p w14:paraId="748EA242"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Դ.23</w:t>
            </w: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1EF3B809" w14:textId="77777777" w:rsidR="00E55971" w:rsidRPr="00674C15" w:rsidRDefault="00E55971" w:rsidP="00674C15">
            <w:pPr>
              <w:spacing w:after="120"/>
              <w:jc w:val="center"/>
              <w:rPr>
                <w:rFonts w:ascii="Sylfaen" w:hAnsi="Sylfaen"/>
                <w:sz w:val="20"/>
                <w:szCs w:val="20"/>
              </w:rPr>
            </w:pPr>
            <w:r w:rsidRPr="00674C15">
              <w:rPr>
                <w:rStyle w:val="11pt"/>
                <w:rFonts w:ascii="Sylfaen" w:eastAsia="Courier New" w:hAnsi="Sylfaen"/>
                <w:sz w:val="20"/>
                <w:szCs w:val="20"/>
              </w:rPr>
              <w:t>II</w:t>
            </w:r>
          </w:p>
        </w:tc>
      </w:tr>
      <w:tr w:rsidR="00BE180C" w:rsidRPr="00674C15" w14:paraId="075E6834" w14:textId="77777777" w:rsidTr="00FD76E0">
        <w:trPr>
          <w:jc w:val="center"/>
        </w:trPr>
        <w:tc>
          <w:tcPr>
            <w:tcW w:w="2069" w:type="dxa"/>
            <w:vMerge w:val="restart"/>
            <w:tcBorders>
              <w:top w:val="single" w:sz="4" w:space="0" w:color="auto"/>
              <w:left w:val="single" w:sz="4" w:space="0" w:color="auto"/>
            </w:tcBorders>
            <w:shd w:val="clear" w:color="auto" w:fill="FFFFFF"/>
          </w:tcPr>
          <w:p w14:paraId="0E63C9D5"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w:t>
            </w:r>
          </w:p>
        </w:tc>
        <w:tc>
          <w:tcPr>
            <w:tcW w:w="12669" w:type="dxa"/>
            <w:gridSpan w:val="5"/>
            <w:tcBorders>
              <w:top w:val="single" w:sz="4" w:space="0" w:color="auto"/>
              <w:left w:val="single" w:sz="4" w:space="0" w:color="auto"/>
              <w:right w:val="single" w:sz="4" w:space="0" w:color="auto"/>
            </w:tcBorders>
            <w:shd w:val="clear" w:color="auto" w:fill="FFFFFF"/>
          </w:tcPr>
          <w:p w14:paraId="25429BC4"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դեղապատրաստուկի փոփոխություն, որով պահանջվում է նոր գրանցում</w:t>
            </w:r>
          </w:p>
        </w:tc>
      </w:tr>
      <w:tr w:rsidR="00BE180C" w:rsidRPr="00674C15" w14:paraId="3B1840DB" w14:textId="77777777" w:rsidTr="00FD76E0">
        <w:trPr>
          <w:jc w:val="center"/>
        </w:trPr>
        <w:tc>
          <w:tcPr>
            <w:tcW w:w="2069" w:type="dxa"/>
            <w:vMerge/>
            <w:tcBorders>
              <w:left w:val="single" w:sz="4" w:space="0" w:color="auto"/>
            </w:tcBorders>
            <w:shd w:val="clear" w:color="auto" w:fill="FFFFFF"/>
          </w:tcPr>
          <w:p w14:paraId="4BD036A2" w14:textId="77777777" w:rsidR="00BE180C" w:rsidRPr="00674C15" w:rsidRDefault="00BE180C"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DCCB0FB"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2001</w:t>
            </w:r>
          </w:p>
        </w:tc>
        <w:tc>
          <w:tcPr>
            <w:tcW w:w="10684" w:type="dxa"/>
            <w:gridSpan w:val="4"/>
            <w:tcBorders>
              <w:top w:val="single" w:sz="4" w:space="0" w:color="auto"/>
              <w:left w:val="single" w:sz="4" w:space="0" w:color="auto"/>
              <w:right w:val="single" w:sz="4" w:space="0" w:color="auto"/>
            </w:tcBorders>
            <w:shd w:val="clear" w:color="auto" w:fill="FFFFFF"/>
          </w:tcPr>
          <w:p w14:paraId="00AE55A5"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այն ակտիվ դեղագործական բաղադրամասի փոփոխություն, որը գնահատվում է որպես նոր ակտիվ դեղագործական բաղադրամաս</w:t>
            </w:r>
          </w:p>
        </w:tc>
      </w:tr>
      <w:tr w:rsidR="00BE180C" w:rsidRPr="00674C15" w14:paraId="3EAA5ACA" w14:textId="77777777" w:rsidTr="00FD76E0">
        <w:trPr>
          <w:jc w:val="center"/>
        </w:trPr>
        <w:tc>
          <w:tcPr>
            <w:tcW w:w="2069" w:type="dxa"/>
            <w:vMerge/>
            <w:tcBorders>
              <w:left w:val="single" w:sz="4" w:space="0" w:color="auto"/>
            </w:tcBorders>
            <w:shd w:val="clear" w:color="auto" w:fill="FFFFFF"/>
          </w:tcPr>
          <w:p w14:paraId="2C7CE7F4"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4EDB4B24"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DDE7334"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200101</w:t>
            </w:r>
          </w:p>
        </w:tc>
        <w:tc>
          <w:tcPr>
            <w:tcW w:w="5826" w:type="dxa"/>
            <w:tcBorders>
              <w:top w:val="single" w:sz="4" w:space="0" w:color="auto"/>
              <w:left w:val="single" w:sz="4" w:space="0" w:color="auto"/>
            </w:tcBorders>
            <w:shd w:val="clear" w:color="auto" w:fill="FFFFFF"/>
          </w:tcPr>
          <w:p w14:paraId="69F66489"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քիմիական ակտիվ դեղագործական բաղադրամասի փոխարինումը ազդող նյութի մոլեկուլի միեւնույն ամենաակտիվ ֆունկցիոնալ մասով այլ աղով (եթերով, համալիրով, ածանցյալով), որը պատասխանատու է թերապեւտիկ էֆեկտի համար՝ արդյունավետության/անվտանգության էական տարբերությունների բացակայության դեպքում</w:t>
            </w:r>
          </w:p>
        </w:tc>
        <w:tc>
          <w:tcPr>
            <w:tcW w:w="1262" w:type="dxa"/>
            <w:tcBorders>
              <w:top w:val="single" w:sz="4" w:space="0" w:color="auto"/>
              <w:left w:val="single" w:sz="4" w:space="0" w:color="auto"/>
            </w:tcBorders>
            <w:shd w:val="clear" w:color="auto" w:fill="FFFFFF"/>
          </w:tcPr>
          <w:p w14:paraId="2C7BC306"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22F57C32"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2F0AEB3A" w14:textId="77777777" w:rsidTr="00FD76E0">
        <w:trPr>
          <w:jc w:val="center"/>
        </w:trPr>
        <w:tc>
          <w:tcPr>
            <w:tcW w:w="2069" w:type="dxa"/>
            <w:vMerge/>
            <w:tcBorders>
              <w:left w:val="single" w:sz="4" w:space="0" w:color="auto"/>
            </w:tcBorders>
            <w:shd w:val="clear" w:color="auto" w:fill="FFFFFF"/>
          </w:tcPr>
          <w:p w14:paraId="2869BBF2"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B5BEE1B"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0CA6EAF"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200102</w:t>
            </w:r>
          </w:p>
        </w:tc>
        <w:tc>
          <w:tcPr>
            <w:tcW w:w="5826" w:type="dxa"/>
            <w:tcBorders>
              <w:top w:val="single" w:sz="4" w:space="0" w:color="auto"/>
              <w:left w:val="single" w:sz="4" w:space="0" w:color="auto"/>
            </w:tcBorders>
            <w:shd w:val="clear" w:color="auto" w:fill="FFFFFF"/>
          </w:tcPr>
          <w:p w14:paraId="4104E034"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փոխարինումը այլ իզոմերով, իզոմերների այլ խառնուրդով, առանձին իզոմերների խառնուրդով (օրինակ՝ ռացեմատի փոխարինումը միակ էնանտիոմերով)՝ արդյունավետության (անվտանգության) էական տարբերությունների բացակայության դեպքում</w:t>
            </w:r>
          </w:p>
        </w:tc>
        <w:tc>
          <w:tcPr>
            <w:tcW w:w="1262" w:type="dxa"/>
            <w:tcBorders>
              <w:top w:val="single" w:sz="4" w:space="0" w:color="auto"/>
              <w:left w:val="single" w:sz="4" w:space="0" w:color="auto"/>
            </w:tcBorders>
            <w:shd w:val="clear" w:color="auto" w:fill="FFFFFF"/>
          </w:tcPr>
          <w:p w14:paraId="731A004E"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478AB33C"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3F5238DC" w14:textId="77777777" w:rsidTr="00FD76E0">
        <w:trPr>
          <w:jc w:val="center"/>
        </w:trPr>
        <w:tc>
          <w:tcPr>
            <w:tcW w:w="2069" w:type="dxa"/>
            <w:vMerge/>
            <w:tcBorders>
              <w:left w:val="single" w:sz="4" w:space="0" w:color="auto"/>
            </w:tcBorders>
            <w:shd w:val="clear" w:color="auto" w:fill="FFFFFF"/>
          </w:tcPr>
          <w:p w14:paraId="50EECF29"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48E2F7C"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0DC08EDA" w14:textId="77777777" w:rsidR="00BE180C" w:rsidRPr="00674C15" w:rsidRDefault="00BE180C" w:rsidP="00FA4E30">
            <w:pPr>
              <w:spacing w:after="120"/>
              <w:jc w:val="center"/>
              <w:rPr>
                <w:rFonts w:ascii="Sylfaen" w:hAnsi="Sylfaen"/>
                <w:sz w:val="20"/>
                <w:szCs w:val="20"/>
              </w:rPr>
            </w:pPr>
            <w:r w:rsidRPr="00674C15">
              <w:rPr>
                <w:rStyle w:val="11pt"/>
                <w:rFonts w:ascii="Sylfaen" w:eastAsia="Courier New" w:hAnsi="Sylfaen"/>
                <w:sz w:val="20"/>
                <w:szCs w:val="20"/>
              </w:rPr>
              <w:t>200103</w:t>
            </w:r>
          </w:p>
        </w:tc>
        <w:tc>
          <w:tcPr>
            <w:tcW w:w="5826" w:type="dxa"/>
            <w:tcBorders>
              <w:top w:val="single" w:sz="4" w:space="0" w:color="auto"/>
              <w:left w:val="single" w:sz="4" w:space="0" w:color="auto"/>
            </w:tcBorders>
            <w:shd w:val="clear" w:color="auto" w:fill="FFFFFF"/>
          </w:tcPr>
          <w:p w14:paraId="2F34FCC4" w14:textId="77777777" w:rsidR="00BE180C" w:rsidRPr="00674C15" w:rsidRDefault="00BE180C" w:rsidP="00FA4E30">
            <w:pPr>
              <w:spacing w:after="120" w:line="264" w:lineRule="auto"/>
              <w:ind w:left="120"/>
              <w:rPr>
                <w:rFonts w:ascii="Sylfaen" w:hAnsi="Sylfaen"/>
                <w:sz w:val="20"/>
                <w:szCs w:val="20"/>
              </w:rPr>
            </w:pPr>
            <w:r w:rsidRPr="00674C15">
              <w:rPr>
                <w:rStyle w:val="11pt"/>
                <w:rFonts w:ascii="Sylfaen" w:eastAsia="Courier New" w:hAnsi="Sylfaen"/>
                <w:sz w:val="20"/>
                <w:szCs w:val="20"/>
              </w:rPr>
              <w:t>կենսաբանական ակտիվ դեղագործական բաղադրամասի փոխարինումը մեկ այլ՝ փոփոխված մոլեկուլային կառուցվածքով ակտիվ դեղագործական բաղադրամասով՝ արդյունավետության եւ (կամ) անվտանգության էական տարբերությունների բացակայության դեպքում՝ բացառությամբ մարդու գրիպի կանխարգելման համար սեզոնային, նախահամավարակային կամ համավարակային պատվաստանյութի ակտիվ դեղագործական բաղադրամասի փոփոխությունների</w:t>
            </w:r>
          </w:p>
        </w:tc>
        <w:tc>
          <w:tcPr>
            <w:tcW w:w="1262" w:type="dxa"/>
            <w:tcBorders>
              <w:top w:val="single" w:sz="4" w:space="0" w:color="auto"/>
              <w:left w:val="single" w:sz="4" w:space="0" w:color="auto"/>
            </w:tcBorders>
            <w:shd w:val="clear" w:color="auto" w:fill="FFFFFF"/>
          </w:tcPr>
          <w:p w14:paraId="1ED1AE31"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6D14501C"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44B0C653" w14:textId="77777777" w:rsidTr="00FA4E30">
        <w:trPr>
          <w:trHeight w:val="1270"/>
          <w:jc w:val="center"/>
        </w:trPr>
        <w:tc>
          <w:tcPr>
            <w:tcW w:w="2069" w:type="dxa"/>
            <w:vMerge/>
            <w:tcBorders>
              <w:left w:val="single" w:sz="4" w:space="0" w:color="auto"/>
            </w:tcBorders>
            <w:shd w:val="clear" w:color="auto" w:fill="FFFFFF"/>
          </w:tcPr>
          <w:p w14:paraId="505C1EF8"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91D0222"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68E7BDB9" w14:textId="77777777" w:rsidR="00BE180C" w:rsidRPr="00674C15" w:rsidRDefault="00BE180C" w:rsidP="00FA4E30">
            <w:pPr>
              <w:spacing w:after="120"/>
              <w:jc w:val="center"/>
              <w:rPr>
                <w:rFonts w:ascii="Sylfaen" w:hAnsi="Sylfaen"/>
                <w:sz w:val="20"/>
                <w:szCs w:val="20"/>
              </w:rPr>
            </w:pPr>
            <w:r w:rsidRPr="00674C15">
              <w:rPr>
                <w:rStyle w:val="11pt"/>
                <w:rFonts w:ascii="Sylfaen" w:eastAsia="Courier New" w:hAnsi="Sylfaen"/>
                <w:sz w:val="20"/>
                <w:szCs w:val="20"/>
              </w:rPr>
              <w:t>200104</w:t>
            </w:r>
          </w:p>
        </w:tc>
        <w:tc>
          <w:tcPr>
            <w:tcW w:w="5826" w:type="dxa"/>
            <w:tcBorders>
              <w:top w:val="single" w:sz="4" w:space="0" w:color="auto"/>
              <w:left w:val="single" w:sz="4" w:space="0" w:color="auto"/>
              <w:bottom w:val="single" w:sz="4" w:space="0" w:color="auto"/>
            </w:tcBorders>
            <w:shd w:val="clear" w:color="auto" w:fill="FFFFFF"/>
          </w:tcPr>
          <w:p w14:paraId="1D66474A" w14:textId="77777777" w:rsidR="00BE180C" w:rsidRPr="00674C15" w:rsidRDefault="00BE180C" w:rsidP="00FA4E30">
            <w:pPr>
              <w:spacing w:after="120" w:line="264" w:lineRule="auto"/>
              <w:ind w:left="120"/>
              <w:rPr>
                <w:rFonts w:ascii="Sylfaen" w:hAnsi="Sylfaen"/>
                <w:sz w:val="20"/>
                <w:szCs w:val="20"/>
              </w:rPr>
            </w:pPr>
            <w:r w:rsidRPr="00674C15">
              <w:rPr>
                <w:rStyle w:val="11pt"/>
                <w:rFonts w:ascii="Sylfaen" w:eastAsia="Courier New" w:hAnsi="Sylfaen"/>
                <w:sz w:val="20"/>
                <w:szCs w:val="20"/>
              </w:rPr>
              <w:t>հակածին կամ ելանյութ ստանալու համար օգտագործվող վեկտորի մոդիֆիկացումը՝ ներառյալ այլ աղբյուրից բջիջների նոր գլխավոր բանկը՝ արդյունավետության (անվտանգության) էական տարբերությունների բացակայության դեպքում</w:t>
            </w:r>
          </w:p>
        </w:tc>
        <w:tc>
          <w:tcPr>
            <w:tcW w:w="1262" w:type="dxa"/>
            <w:tcBorders>
              <w:top w:val="single" w:sz="4" w:space="0" w:color="auto"/>
              <w:left w:val="single" w:sz="4" w:space="0" w:color="auto"/>
              <w:bottom w:val="single" w:sz="4" w:space="0" w:color="auto"/>
            </w:tcBorders>
            <w:shd w:val="clear" w:color="auto" w:fill="FFFFFF"/>
          </w:tcPr>
          <w:p w14:paraId="77C996A1"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0BA499E6"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631D8D7E" w14:textId="77777777" w:rsidTr="00FD76E0">
        <w:trPr>
          <w:jc w:val="center"/>
        </w:trPr>
        <w:tc>
          <w:tcPr>
            <w:tcW w:w="2069" w:type="dxa"/>
            <w:vMerge/>
            <w:tcBorders>
              <w:left w:val="single" w:sz="4" w:space="0" w:color="auto"/>
            </w:tcBorders>
            <w:shd w:val="clear" w:color="auto" w:fill="FFFFFF"/>
          </w:tcPr>
          <w:p w14:paraId="4CB539B7" w14:textId="77777777" w:rsidR="00BE180C" w:rsidRPr="00674C15" w:rsidRDefault="00BE180C" w:rsidP="00674C15">
            <w:pPr>
              <w:spacing w:after="120"/>
              <w:jc w:val="center"/>
              <w:rPr>
                <w:rFonts w:ascii="Sylfaen" w:hAnsi="Sylfaen"/>
                <w:sz w:val="20"/>
                <w:szCs w:val="20"/>
              </w:rPr>
            </w:pPr>
          </w:p>
        </w:tc>
        <w:tc>
          <w:tcPr>
            <w:tcW w:w="1985" w:type="dxa"/>
            <w:vMerge/>
            <w:tcBorders>
              <w:left w:val="single" w:sz="4" w:space="0" w:color="auto"/>
            </w:tcBorders>
            <w:shd w:val="clear" w:color="auto" w:fill="FFFFFF"/>
          </w:tcPr>
          <w:p w14:paraId="5F73F9F8"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7F498CC9" w14:textId="77777777" w:rsidR="00BE180C" w:rsidRPr="00674C15" w:rsidRDefault="00BE180C" w:rsidP="00FA4E30">
            <w:pPr>
              <w:spacing w:after="120"/>
              <w:jc w:val="center"/>
              <w:rPr>
                <w:rFonts w:ascii="Sylfaen" w:hAnsi="Sylfaen"/>
                <w:sz w:val="20"/>
                <w:szCs w:val="20"/>
              </w:rPr>
            </w:pPr>
            <w:r w:rsidRPr="00674C15">
              <w:rPr>
                <w:rStyle w:val="11pt"/>
                <w:rFonts w:ascii="Sylfaen" w:eastAsia="Courier New" w:hAnsi="Sylfaen"/>
                <w:sz w:val="20"/>
                <w:szCs w:val="20"/>
              </w:rPr>
              <w:t>200105</w:t>
            </w:r>
          </w:p>
        </w:tc>
        <w:tc>
          <w:tcPr>
            <w:tcW w:w="5826" w:type="dxa"/>
            <w:tcBorders>
              <w:top w:val="single" w:sz="4" w:space="0" w:color="auto"/>
              <w:left w:val="single" w:sz="4" w:space="0" w:color="auto"/>
            </w:tcBorders>
            <w:shd w:val="clear" w:color="auto" w:fill="FFFFFF"/>
          </w:tcPr>
          <w:p w14:paraId="43AAF83A" w14:textId="77777777" w:rsidR="00BE180C" w:rsidRPr="00674C15" w:rsidRDefault="00BE180C" w:rsidP="00FA4E30">
            <w:pPr>
              <w:spacing w:after="120" w:line="264" w:lineRule="auto"/>
              <w:ind w:left="120"/>
              <w:rPr>
                <w:rFonts w:ascii="Sylfaen" w:hAnsi="Sylfaen"/>
                <w:sz w:val="20"/>
                <w:szCs w:val="20"/>
              </w:rPr>
            </w:pPr>
            <w:r w:rsidRPr="00674C15">
              <w:rPr>
                <w:rStyle w:val="11pt"/>
                <w:rFonts w:ascii="Sylfaen" w:eastAsia="Courier New" w:hAnsi="Sylfaen"/>
                <w:sz w:val="20"/>
                <w:szCs w:val="20"/>
              </w:rPr>
              <w:t>ռադիոդեղագործական պատրաստուկի կապող մեխանիզմը կամ նոր լիգանդը՝ արդյունավետության (անվտանգության) էական տարբերությունների բացակայության դեպքում</w:t>
            </w:r>
          </w:p>
        </w:tc>
        <w:tc>
          <w:tcPr>
            <w:tcW w:w="1262" w:type="dxa"/>
            <w:tcBorders>
              <w:top w:val="single" w:sz="4" w:space="0" w:color="auto"/>
              <w:left w:val="single" w:sz="4" w:space="0" w:color="auto"/>
            </w:tcBorders>
            <w:shd w:val="clear" w:color="auto" w:fill="FFFFFF"/>
          </w:tcPr>
          <w:p w14:paraId="110190A1"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041635E0"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5D8A2BD0" w14:textId="77777777" w:rsidTr="00FD76E0">
        <w:trPr>
          <w:jc w:val="center"/>
        </w:trPr>
        <w:tc>
          <w:tcPr>
            <w:tcW w:w="2069" w:type="dxa"/>
            <w:vMerge/>
            <w:tcBorders>
              <w:left w:val="single" w:sz="4" w:space="0" w:color="auto"/>
            </w:tcBorders>
            <w:shd w:val="clear" w:color="auto" w:fill="FFFFFF"/>
          </w:tcPr>
          <w:p w14:paraId="7FCA00AC"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0388C7E4"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1691D9E" w14:textId="77777777" w:rsidR="00BE180C" w:rsidRPr="00674C15" w:rsidRDefault="00BE180C" w:rsidP="00FA4E30">
            <w:pPr>
              <w:spacing w:after="120"/>
              <w:jc w:val="center"/>
              <w:rPr>
                <w:rFonts w:ascii="Sylfaen" w:hAnsi="Sylfaen"/>
                <w:sz w:val="20"/>
                <w:szCs w:val="20"/>
              </w:rPr>
            </w:pPr>
            <w:r w:rsidRPr="00674C15">
              <w:rPr>
                <w:rStyle w:val="11pt"/>
                <w:rFonts w:ascii="Sylfaen" w:eastAsia="Courier New" w:hAnsi="Sylfaen"/>
                <w:sz w:val="20"/>
                <w:szCs w:val="20"/>
              </w:rPr>
              <w:t>200106</w:t>
            </w:r>
          </w:p>
        </w:tc>
        <w:tc>
          <w:tcPr>
            <w:tcW w:w="5826" w:type="dxa"/>
            <w:tcBorders>
              <w:top w:val="single" w:sz="4" w:space="0" w:color="auto"/>
              <w:left w:val="single" w:sz="4" w:space="0" w:color="auto"/>
            </w:tcBorders>
            <w:shd w:val="clear" w:color="auto" w:fill="FFFFFF"/>
          </w:tcPr>
          <w:p w14:paraId="28A1FB2F" w14:textId="77777777" w:rsidR="00BE180C" w:rsidRPr="00674C15" w:rsidRDefault="00BE180C" w:rsidP="00FA4E30">
            <w:pPr>
              <w:spacing w:after="120" w:line="264" w:lineRule="auto"/>
              <w:rPr>
                <w:rFonts w:ascii="Sylfaen" w:hAnsi="Sylfaen"/>
                <w:sz w:val="20"/>
                <w:szCs w:val="20"/>
              </w:rPr>
            </w:pPr>
            <w:r w:rsidRPr="00674C15">
              <w:rPr>
                <w:rStyle w:val="11pt"/>
                <w:rFonts w:ascii="Sylfaen" w:eastAsia="Courier New" w:hAnsi="Sylfaen"/>
                <w:sz w:val="20"/>
                <w:szCs w:val="20"/>
              </w:rPr>
              <w:t>էքստրագենտի (լուծիչի) կամ դեղաբուսական հումքի եւ բուսական ծագման դեղագործական բաղադրամասի հարաբերակցության փոփոխությունը՝ արդյունավետության (անվտանգության) էական տարբերությունների բացակայության դեպքում</w:t>
            </w:r>
          </w:p>
        </w:tc>
        <w:tc>
          <w:tcPr>
            <w:tcW w:w="1262" w:type="dxa"/>
            <w:tcBorders>
              <w:top w:val="single" w:sz="4" w:space="0" w:color="auto"/>
              <w:left w:val="single" w:sz="4" w:space="0" w:color="auto"/>
            </w:tcBorders>
            <w:shd w:val="clear" w:color="auto" w:fill="FFFFFF"/>
          </w:tcPr>
          <w:p w14:paraId="692E0A2C"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26491A7E"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31898605" w14:textId="77777777" w:rsidTr="00FD76E0">
        <w:trPr>
          <w:jc w:val="center"/>
        </w:trPr>
        <w:tc>
          <w:tcPr>
            <w:tcW w:w="2069" w:type="dxa"/>
            <w:vMerge/>
            <w:tcBorders>
              <w:left w:val="single" w:sz="4" w:space="0" w:color="auto"/>
            </w:tcBorders>
            <w:shd w:val="clear" w:color="auto" w:fill="FFFFFF"/>
          </w:tcPr>
          <w:p w14:paraId="18BFB4D0" w14:textId="77777777" w:rsidR="00BE180C" w:rsidRPr="00674C15" w:rsidRDefault="00BE180C" w:rsidP="00674C15">
            <w:pPr>
              <w:spacing w:after="120"/>
              <w:rPr>
                <w:rFonts w:ascii="Sylfaen" w:hAnsi="Sylfaen"/>
                <w:sz w:val="20"/>
                <w:szCs w:val="20"/>
              </w:rPr>
            </w:pPr>
          </w:p>
        </w:tc>
        <w:tc>
          <w:tcPr>
            <w:tcW w:w="1985" w:type="dxa"/>
            <w:vMerge w:val="restart"/>
            <w:tcBorders>
              <w:top w:val="single" w:sz="4" w:space="0" w:color="auto"/>
              <w:left w:val="single" w:sz="4" w:space="0" w:color="auto"/>
            </w:tcBorders>
            <w:shd w:val="clear" w:color="auto" w:fill="FFFFFF"/>
          </w:tcPr>
          <w:p w14:paraId="0D8858C5"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2002</w:t>
            </w:r>
          </w:p>
        </w:tc>
        <w:tc>
          <w:tcPr>
            <w:tcW w:w="10684" w:type="dxa"/>
            <w:gridSpan w:val="4"/>
            <w:tcBorders>
              <w:top w:val="single" w:sz="4" w:space="0" w:color="auto"/>
              <w:left w:val="single" w:sz="4" w:space="0" w:color="auto"/>
              <w:right w:val="single" w:sz="4" w:space="0" w:color="auto"/>
            </w:tcBorders>
            <w:shd w:val="clear" w:color="auto" w:fill="FFFFFF"/>
          </w:tcPr>
          <w:p w14:paraId="42C242CD"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դեղաչափի, դեղաձեւի եւ կիրառման եղանակի փոփոխություն</w:t>
            </w:r>
          </w:p>
        </w:tc>
      </w:tr>
      <w:tr w:rsidR="00BE180C" w:rsidRPr="00674C15" w14:paraId="3366622C" w14:textId="77777777" w:rsidTr="00FA4E30">
        <w:trPr>
          <w:trHeight w:val="491"/>
          <w:jc w:val="center"/>
        </w:trPr>
        <w:tc>
          <w:tcPr>
            <w:tcW w:w="2069" w:type="dxa"/>
            <w:vMerge/>
            <w:tcBorders>
              <w:left w:val="single" w:sz="4" w:space="0" w:color="auto"/>
            </w:tcBorders>
            <w:shd w:val="clear" w:color="auto" w:fill="FFFFFF"/>
          </w:tcPr>
          <w:p w14:paraId="03E7359A"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80008DF"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14612822"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200201</w:t>
            </w:r>
          </w:p>
        </w:tc>
        <w:tc>
          <w:tcPr>
            <w:tcW w:w="5826" w:type="dxa"/>
            <w:tcBorders>
              <w:top w:val="single" w:sz="4" w:space="0" w:color="auto"/>
              <w:left w:val="single" w:sz="4" w:space="0" w:color="auto"/>
            </w:tcBorders>
            <w:shd w:val="clear" w:color="auto" w:fill="FFFFFF"/>
          </w:tcPr>
          <w:p w14:paraId="6E4D6103"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կենսամատչելիության փոփոխություն</w:t>
            </w:r>
          </w:p>
        </w:tc>
        <w:tc>
          <w:tcPr>
            <w:tcW w:w="1262" w:type="dxa"/>
            <w:tcBorders>
              <w:top w:val="single" w:sz="4" w:space="0" w:color="auto"/>
              <w:left w:val="single" w:sz="4" w:space="0" w:color="auto"/>
            </w:tcBorders>
            <w:shd w:val="clear" w:color="auto" w:fill="FFFFFF"/>
          </w:tcPr>
          <w:p w14:paraId="298FA6EE"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0703AF3D"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5360B93F" w14:textId="77777777" w:rsidTr="00FD76E0">
        <w:trPr>
          <w:jc w:val="center"/>
        </w:trPr>
        <w:tc>
          <w:tcPr>
            <w:tcW w:w="2069" w:type="dxa"/>
            <w:vMerge/>
            <w:tcBorders>
              <w:left w:val="single" w:sz="4" w:space="0" w:color="auto"/>
            </w:tcBorders>
            <w:shd w:val="clear" w:color="auto" w:fill="FFFFFF"/>
          </w:tcPr>
          <w:p w14:paraId="79D0EF7F"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5F80E035"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6E2641DE"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200202</w:t>
            </w:r>
          </w:p>
        </w:tc>
        <w:tc>
          <w:tcPr>
            <w:tcW w:w="5826" w:type="dxa"/>
            <w:tcBorders>
              <w:top w:val="single" w:sz="4" w:space="0" w:color="auto"/>
              <w:left w:val="single" w:sz="4" w:space="0" w:color="auto"/>
            </w:tcBorders>
            <w:shd w:val="clear" w:color="auto" w:fill="FFFFFF"/>
          </w:tcPr>
          <w:p w14:paraId="4CB9E213"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դեղակինետիկայի փոփոխություն</w:t>
            </w:r>
          </w:p>
        </w:tc>
        <w:tc>
          <w:tcPr>
            <w:tcW w:w="1262" w:type="dxa"/>
            <w:tcBorders>
              <w:top w:val="single" w:sz="4" w:space="0" w:color="auto"/>
              <w:left w:val="single" w:sz="4" w:space="0" w:color="auto"/>
            </w:tcBorders>
            <w:shd w:val="clear" w:color="auto" w:fill="FFFFFF"/>
          </w:tcPr>
          <w:p w14:paraId="1222D9A2"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5E03D073"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73047F38" w14:textId="77777777" w:rsidTr="00FD76E0">
        <w:trPr>
          <w:jc w:val="center"/>
        </w:trPr>
        <w:tc>
          <w:tcPr>
            <w:tcW w:w="2069" w:type="dxa"/>
            <w:vMerge/>
            <w:tcBorders>
              <w:left w:val="single" w:sz="4" w:space="0" w:color="auto"/>
            </w:tcBorders>
            <w:shd w:val="clear" w:color="auto" w:fill="FFFFFF"/>
          </w:tcPr>
          <w:p w14:paraId="40AF8E30"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29EE9B49"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41C7FCD0"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200203</w:t>
            </w:r>
          </w:p>
        </w:tc>
        <w:tc>
          <w:tcPr>
            <w:tcW w:w="5826" w:type="dxa"/>
            <w:tcBorders>
              <w:top w:val="single" w:sz="4" w:space="0" w:color="auto"/>
              <w:left w:val="single" w:sz="4" w:space="0" w:color="auto"/>
            </w:tcBorders>
            <w:shd w:val="clear" w:color="auto" w:fill="FFFFFF"/>
          </w:tcPr>
          <w:p w14:paraId="303A815E" w14:textId="77777777" w:rsidR="00BE180C" w:rsidRPr="00674C15" w:rsidRDefault="00BE180C" w:rsidP="00FA4E30">
            <w:pPr>
              <w:spacing w:after="120"/>
              <w:rPr>
                <w:rFonts w:ascii="Sylfaen" w:hAnsi="Sylfaen"/>
                <w:sz w:val="20"/>
                <w:szCs w:val="20"/>
              </w:rPr>
            </w:pPr>
            <w:r w:rsidRPr="00674C15">
              <w:rPr>
                <w:rStyle w:val="11pt"/>
                <w:rFonts w:ascii="Sylfaen" w:eastAsia="Courier New" w:hAnsi="Sylfaen"/>
                <w:sz w:val="20"/>
                <w:szCs w:val="20"/>
              </w:rPr>
              <w:t>նոր դեղաչափի (ակտիվության) փոփոխություն կամ ավելացում</w:t>
            </w:r>
          </w:p>
        </w:tc>
        <w:tc>
          <w:tcPr>
            <w:tcW w:w="1262" w:type="dxa"/>
            <w:tcBorders>
              <w:top w:val="single" w:sz="4" w:space="0" w:color="auto"/>
              <w:left w:val="single" w:sz="4" w:space="0" w:color="auto"/>
            </w:tcBorders>
            <w:shd w:val="clear" w:color="auto" w:fill="FFFFFF"/>
          </w:tcPr>
          <w:p w14:paraId="4F81C9C4"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41263D25"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364F8EAD" w14:textId="77777777" w:rsidTr="00FD76E0">
        <w:trPr>
          <w:jc w:val="center"/>
        </w:trPr>
        <w:tc>
          <w:tcPr>
            <w:tcW w:w="2069" w:type="dxa"/>
            <w:vMerge/>
            <w:tcBorders>
              <w:left w:val="single" w:sz="4" w:space="0" w:color="auto"/>
            </w:tcBorders>
            <w:shd w:val="clear" w:color="auto" w:fill="FFFFFF"/>
          </w:tcPr>
          <w:p w14:paraId="0E916BD3"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tcBorders>
            <w:shd w:val="clear" w:color="auto" w:fill="FFFFFF"/>
          </w:tcPr>
          <w:p w14:paraId="7BE24774"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tcBorders>
            <w:shd w:val="clear" w:color="auto" w:fill="FFFFFF"/>
          </w:tcPr>
          <w:p w14:paraId="32DC2A1F"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200204</w:t>
            </w:r>
          </w:p>
        </w:tc>
        <w:tc>
          <w:tcPr>
            <w:tcW w:w="5826" w:type="dxa"/>
            <w:tcBorders>
              <w:top w:val="single" w:sz="4" w:space="0" w:color="auto"/>
              <w:left w:val="single" w:sz="4" w:space="0" w:color="auto"/>
            </w:tcBorders>
            <w:shd w:val="clear" w:color="auto" w:fill="FFFFFF"/>
          </w:tcPr>
          <w:p w14:paraId="4348C034"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նոր դեղաձեւի փոփոխություն կամ ավելացում</w:t>
            </w:r>
          </w:p>
        </w:tc>
        <w:tc>
          <w:tcPr>
            <w:tcW w:w="1262" w:type="dxa"/>
            <w:tcBorders>
              <w:top w:val="single" w:sz="4" w:space="0" w:color="auto"/>
              <w:left w:val="single" w:sz="4" w:space="0" w:color="auto"/>
            </w:tcBorders>
            <w:shd w:val="clear" w:color="auto" w:fill="FFFFFF"/>
          </w:tcPr>
          <w:p w14:paraId="590255AB"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right w:val="single" w:sz="4" w:space="0" w:color="auto"/>
            </w:tcBorders>
            <w:shd w:val="clear" w:color="auto" w:fill="FFFFFF"/>
          </w:tcPr>
          <w:p w14:paraId="499D659A"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r w:rsidR="00BE180C" w:rsidRPr="00674C15" w14:paraId="6BCE006D" w14:textId="77777777" w:rsidTr="00FD76E0">
        <w:trPr>
          <w:jc w:val="center"/>
        </w:trPr>
        <w:tc>
          <w:tcPr>
            <w:tcW w:w="2069" w:type="dxa"/>
            <w:vMerge/>
            <w:tcBorders>
              <w:left w:val="single" w:sz="4" w:space="0" w:color="auto"/>
              <w:bottom w:val="single" w:sz="4" w:space="0" w:color="auto"/>
            </w:tcBorders>
            <w:shd w:val="clear" w:color="auto" w:fill="FFFFFF"/>
          </w:tcPr>
          <w:p w14:paraId="25215280" w14:textId="77777777" w:rsidR="00BE180C" w:rsidRPr="00674C15" w:rsidRDefault="00BE180C" w:rsidP="00674C15">
            <w:pPr>
              <w:spacing w:after="120"/>
              <w:rPr>
                <w:rFonts w:ascii="Sylfaen" w:hAnsi="Sylfaen"/>
                <w:sz w:val="20"/>
                <w:szCs w:val="20"/>
              </w:rPr>
            </w:pPr>
          </w:p>
        </w:tc>
        <w:tc>
          <w:tcPr>
            <w:tcW w:w="1985" w:type="dxa"/>
            <w:vMerge/>
            <w:tcBorders>
              <w:left w:val="single" w:sz="4" w:space="0" w:color="auto"/>
              <w:bottom w:val="single" w:sz="4" w:space="0" w:color="auto"/>
            </w:tcBorders>
            <w:shd w:val="clear" w:color="auto" w:fill="FFFFFF"/>
          </w:tcPr>
          <w:p w14:paraId="0A66AF34" w14:textId="77777777" w:rsidR="00BE180C" w:rsidRPr="00674C15" w:rsidRDefault="00BE180C" w:rsidP="00674C15">
            <w:pPr>
              <w:spacing w:after="120"/>
              <w:rPr>
                <w:rFonts w:ascii="Sylfaen" w:hAnsi="Sylfaen"/>
                <w:sz w:val="20"/>
                <w:szCs w:val="20"/>
              </w:rPr>
            </w:pPr>
          </w:p>
        </w:tc>
        <w:tc>
          <w:tcPr>
            <w:tcW w:w="1559" w:type="dxa"/>
            <w:tcBorders>
              <w:top w:val="single" w:sz="4" w:space="0" w:color="auto"/>
              <w:left w:val="single" w:sz="4" w:space="0" w:color="auto"/>
              <w:bottom w:val="single" w:sz="4" w:space="0" w:color="auto"/>
            </w:tcBorders>
            <w:shd w:val="clear" w:color="auto" w:fill="FFFFFF"/>
          </w:tcPr>
          <w:p w14:paraId="205C01EF"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200205</w:t>
            </w:r>
          </w:p>
        </w:tc>
        <w:tc>
          <w:tcPr>
            <w:tcW w:w="5826" w:type="dxa"/>
            <w:tcBorders>
              <w:top w:val="single" w:sz="4" w:space="0" w:color="auto"/>
              <w:left w:val="single" w:sz="4" w:space="0" w:color="auto"/>
              <w:bottom w:val="single" w:sz="4" w:space="0" w:color="auto"/>
            </w:tcBorders>
            <w:shd w:val="clear" w:color="auto" w:fill="FFFFFF"/>
          </w:tcPr>
          <w:p w14:paraId="04C2EF77" w14:textId="77777777" w:rsidR="00BE180C" w:rsidRPr="00674C15" w:rsidRDefault="00BE180C" w:rsidP="00674C15">
            <w:pPr>
              <w:spacing w:after="120"/>
              <w:ind w:left="120"/>
              <w:rPr>
                <w:rFonts w:ascii="Sylfaen" w:hAnsi="Sylfaen"/>
                <w:sz w:val="20"/>
                <w:szCs w:val="20"/>
              </w:rPr>
            </w:pPr>
            <w:r w:rsidRPr="00674C15">
              <w:rPr>
                <w:rStyle w:val="11pt"/>
                <w:rFonts w:ascii="Sylfaen" w:eastAsia="Courier New" w:hAnsi="Sylfaen"/>
                <w:sz w:val="20"/>
                <w:szCs w:val="20"/>
              </w:rPr>
              <w:t>ներմուծման նոր եղանակի փոփոխություն կամ ավելացում</w:t>
            </w:r>
          </w:p>
        </w:tc>
        <w:tc>
          <w:tcPr>
            <w:tcW w:w="1262" w:type="dxa"/>
            <w:tcBorders>
              <w:top w:val="single" w:sz="4" w:space="0" w:color="auto"/>
              <w:left w:val="single" w:sz="4" w:space="0" w:color="auto"/>
              <w:bottom w:val="single" w:sz="4" w:space="0" w:color="auto"/>
            </w:tcBorders>
            <w:shd w:val="clear" w:color="auto" w:fill="FFFFFF"/>
          </w:tcPr>
          <w:p w14:paraId="45696034" w14:textId="77777777" w:rsidR="00BE180C" w:rsidRPr="00674C15" w:rsidRDefault="00BE180C" w:rsidP="00674C15">
            <w:pPr>
              <w:spacing w:after="120"/>
              <w:rPr>
                <w:rFonts w:ascii="Sylfaen" w:hAnsi="Sylfaen"/>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FFFFFF"/>
          </w:tcPr>
          <w:p w14:paraId="769C78AA" w14:textId="77777777" w:rsidR="00BE180C" w:rsidRPr="00674C15" w:rsidRDefault="00BE180C" w:rsidP="00674C15">
            <w:pPr>
              <w:spacing w:after="120"/>
              <w:jc w:val="center"/>
              <w:rPr>
                <w:rFonts w:ascii="Sylfaen" w:hAnsi="Sylfaen"/>
                <w:sz w:val="20"/>
                <w:szCs w:val="20"/>
              </w:rPr>
            </w:pPr>
            <w:r w:rsidRPr="00674C15">
              <w:rPr>
                <w:rStyle w:val="11pt"/>
                <w:rFonts w:ascii="Sylfaen" w:eastAsia="Courier New" w:hAnsi="Sylfaen"/>
                <w:sz w:val="20"/>
                <w:szCs w:val="20"/>
              </w:rPr>
              <w:t>РР</w:t>
            </w:r>
          </w:p>
        </w:tc>
      </w:tr>
    </w:tbl>
    <w:p w14:paraId="58F33A60" w14:textId="77777777" w:rsidR="004E02F4" w:rsidRPr="00674C15" w:rsidRDefault="004E02F4" w:rsidP="00674C15">
      <w:pPr>
        <w:spacing w:after="160" w:line="360" w:lineRule="auto"/>
        <w:rPr>
          <w:rFonts w:ascii="Sylfaen" w:hAnsi="Sylfaen"/>
        </w:rPr>
      </w:pPr>
    </w:p>
    <w:p w14:paraId="06135A8E" w14:textId="77777777" w:rsidR="00C5689E" w:rsidRPr="00674C15" w:rsidRDefault="00C5689E" w:rsidP="00674C15">
      <w:pPr>
        <w:spacing w:after="160" w:line="360" w:lineRule="auto"/>
        <w:rPr>
          <w:rFonts w:ascii="Sylfaen" w:hAnsi="Sylfaen"/>
        </w:rPr>
        <w:sectPr w:rsidR="00C5689E" w:rsidRPr="00674C15" w:rsidSect="00FA4E30">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418" w:bottom="1418" w:left="1418" w:header="709" w:footer="709" w:gutter="0"/>
          <w:pgNumType w:start="1"/>
          <w:cols w:space="708"/>
          <w:titlePg/>
          <w:docGrid w:linePitch="360"/>
        </w:sectPr>
      </w:pPr>
    </w:p>
    <w:p w14:paraId="2F85BFB8" w14:textId="77777777" w:rsidR="00C5689E" w:rsidRPr="00674C15" w:rsidRDefault="00C5689E" w:rsidP="00674C15">
      <w:pPr>
        <w:pStyle w:val="30"/>
        <w:shd w:val="clear" w:color="auto" w:fill="auto"/>
        <w:spacing w:after="160" w:line="360" w:lineRule="auto"/>
        <w:outlineLvl w:val="9"/>
        <w:rPr>
          <w:rFonts w:ascii="Sylfaen" w:hAnsi="Sylfaen"/>
          <w:sz w:val="24"/>
          <w:szCs w:val="24"/>
        </w:rPr>
      </w:pPr>
      <w:bookmarkStart w:id="2" w:name="bookmark5"/>
      <w:r w:rsidRPr="00674C15">
        <w:rPr>
          <w:rFonts w:ascii="Sylfaen" w:hAnsi="Sylfaen"/>
          <w:color w:val="000000"/>
          <w:sz w:val="24"/>
          <w:szCs w:val="24"/>
        </w:rPr>
        <w:lastRenderedPageBreak/>
        <w:t>II. Դասակարգչի անձնագիրը</w:t>
      </w:r>
      <w:bookmarkEnd w:id="2"/>
    </w:p>
    <w:tbl>
      <w:tblPr>
        <w:tblOverlap w:val="never"/>
        <w:tblW w:w="9524" w:type="dxa"/>
        <w:jc w:val="center"/>
        <w:tblLayout w:type="fixed"/>
        <w:tblCellMar>
          <w:left w:w="10" w:type="dxa"/>
          <w:right w:w="10" w:type="dxa"/>
        </w:tblCellMar>
        <w:tblLook w:val="04A0" w:firstRow="1" w:lastRow="0" w:firstColumn="1" w:lastColumn="0" w:noHBand="0" w:noVBand="1"/>
      </w:tblPr>
      <w:tblGrid>
        <w:gridCol w:w="851"/>
        <w:gridCol w:w="3378"/>
        <w:gridCol w:w="5295"/>
      </w:tblGrid>
      <w:tr w:rsidR="00C5689E" w:rsidRPr="00BE180C" w14:paraId="518983A4" w14:textId="77777777" w:rsidTr="00BE180C">
        <w:trPr>
          <w:tblHeader/>
          <w:jc w:val="center"/>
        </w:trPr>
        <w:tc>
          <w:tcPr>
            <w:tcW w:w="851" w:type="dxa"/>
            <w:tcBorders>
              <w:top w:val="single" w:sz="4" w:space="0" w:color="auto"/>
              <w:left w:val="single" w:sz="4" w:space="0" w:color="auto"/>
            </w:tcBorders>
            <w:shd w:val="clear" w:color="auto" w:fill="FFFFFF"/>
          </w:tcPr>
          <w:p w14:paraId="3918D048" w14:textId="77777777" w:rsidR="00C5689E" w:rsidRPr="00BE180C" w:rsidRDefault="007F660E" w:rsidP="00BE180C">
            <w:pPr>
              <w:spacing w:after="120"/>
              <w:jc w:val="center"/>
              <w:rPr>
                <w:rFonts w:ascii="Sylfaen" w:hAnsi="Sylfaen"/>
                <w:sz w:val="20"/>
                <w:szCs w:val="20"/>
              </w:rPr>
            </w:pPr>
            <w:r w:rsidRPr="00BE180C">
              <w:rPr>
                <w:rStyle w:val="11pt"/>
                <w:rFonts w:ascii="Sylfaen" w:eastAsia="Courier New" w:hAnsi="Sylfaen"/>
                <w:sz w:val="20"/>
                <w:szCs w:val="20"/>
              </w:rPr>
              <w:t>Համարը՝ ը/կ</w:t>
            </w:r>
            <w:r w:rsidR="00C5689E" w:rsidRPr="00BE180C">
              <w:rPr>
                <w:rFonts w:ascii="Sylfaen" w:hAnsi="Sylfaen"/>
                <w:sz w:val="20"/>
                <w:szCs w:val="20"/>
              </w:rPr>
              <w:t xml:space="preserve"> </w:t>
            </w:r>
          </w:p>
        </w:tc>
        <w:tc>
          <w:tcPr>
            <w:tcW w:w="3378" w:type="dxa"/>
            <w:tcBorders>
              <w:top w:val="single" w:sz="4" w:space="0" w:color="auto"/>
              <w:left w:val="single" w:sz="4" w:space="0" w:color="auto"/>
            </w:tcBorders>
            <w:shd w:val="clear" w:color="auto" w:fill="FFFFFF"/>
          </w:tcPr>
          <w:p w14:paraId="07FB3D37"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Տարրի նշագիրը</w:t>
            </w:r>
          </w:p>
        </w:tc>
        <w:tc>
          <w:tcPr>
            <w:tcW w:w="5295" w:type="dxa"/>
            <w:tcBorders>
              <w:top w:val="single" w:sz="4" w:space="0" w:color="auto"/>
              <w:left w:val="single" w:sz="4" w:space="0" w:color="auto"/>
              <w:right w:val="single" w:sz="4" w:space="0" w:color="auto"/>
            </w:tcBorders>
            <w:shd w:val="clear" w:color="auto" w:fill="FFFFFF"/>
          </w:tcPr>
          <w:p w14:paraId="4C681F67"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Նկարագրությունը</w:t>
            </w:r>
          </w:p>
        </w:tc>
      </w:tr>
      <w:tr w:rsidR="00C5689E" w:rsidRPr="00BE180C" w14:paraId="680D9F25" w14:textId="77777777" w:rsidTr="00BE180C">
        <w:trPr>
          <w:tblHeader/>
          <w:jc w:val="center"/>
        </w:trPr>
        <w:tc>
          <w:tcPr>
            <w:tcW w:w="851" w:type="dxa"/>
            <w:tcBorders>
              <w:top w:val="single" w:sz="4" w:space="0" w:color="auto"/>
              <w:left w:val="single" w:sz="4" w:space="0" w:color="auto"/>
            </w:tcBorders>
            <w:shd w:val="clear" w:color="auto" w:fill="FFFFFF"/>
          </w:tcPr>
          <w:p w14:paraId="238C0086" w14:textId="77777777" w:rsidR="00C5689E" w:rsidRPr="00BE180C" w:rsidRDefault="00C5689E" w:rsidP="00BE180C">
            <w:pPr>
              <w:spacing w:after="120"/>
              <w:ind w:left="75" w:hanging="75"/>
              <w:jc w:val="center"/>
              <w:rPr>
                <w:rFonts w:ascii="Sylfaen" w:hAnsi="Sylfaen"/>
                <w:sz w:val="20"/>
                <w:szCs w:val="20"/>
              </w:rPr>
            </w:pPr>
            <w:r w:rsidRPr="00BE180C">
              <w:rPr>
                <w:rStyle w:val="11pt"/>
                <w:rFonts w:ascii="Sylfaen" w:eastAsia="Courier New" w:hAnsi="Sylfaen"/>
                <w:sz w:val="20"/>
                <w:szCs w:val="20"/>
              </w:rPr>
              <w:t>1</w:t>
            </w:r>
          </w:p>
        </w:tc>
        <w:tc>
          <w:tcPr>
            <w:tcW w:w="3378" w:type="dxa"/>
            <w:tcBorders>
              <w:top w:val="single" w:sz="4" w:space="0" w:color="auto"/>
              <w:left w:val="single" w:sz="4" w:space="0" w:color="auto"/>
            </w:tcBorders>
            <w:shd w:val="clear" w:color="auto" w:fill="FFFFFF"/>
          </w:tcPr>
          <w:p w14:paraId="4CFCD544"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2</w:t>
            </w:r>
          </w:p>
        </w:tc>
        <w:tc>
          <w:tcPr>
            <w:tcW w:w="5295" w:type="dxa"/>
            <w:tcBorders>
              <w:top w:val="single" w:sz="4" w:space="0" w:color="auto"/>
              <w:left w:val="single" w:sz="4" w:space="0" w:color="auto"/>
              <w:right w:val="single" w:sz="4" w:space="0" w:color="auto"/>
            </w:tcBorders>
            <w:shd w:val="clear" w:color="auto" w:fill="FFFFFF"/>
          </w:tcPr>
          <w:p w14:paraId="1A8E8193"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3</w:t>
            </w:r>
          </w:p>
        </w:tc>
      </w:tr>
      <w:tr w:rsidR="00C5689E" w:rsidRPr="00BE180C" w14:paraId="13202EED" w14:textId="77777777" w:rsidTr="00BE180C">
        <w:trPr>
          <w:jc w:val="center"/>
        </w:trPr>
        <w:tc>
          <w:tcPr>
            <w:tcW w:w="851" w:type="dxa"/>
            <w:tcBorders>
              <w:top w:val="single" w:sz="4" w:space="0" w:color="auto"/>
              <w:left w:val="single" w:sz="4" w:space="0" w:color="auto"/>
            </w:tcBorders>
            <w:shd w:val="clear" w:color="auto" w:fill="FFFFFF"/>
          </w:tcPr>
          <w:p w14:paraId="6D9F37DD"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w:t>
            </w:r>
          </w:p>
        </w:tc>
        <w:tc>
          <w:tcPr>
            <w:tcW w:w="3378" w:type="dxa"/>
            <w:tcBorders>
              <w:top w:val="single" w:sz="4" w:space="0" w:color="auto"/>
              <w:left w:val="single" w:sz="4" w:space="0" w:color="auto"/>
            </w:tcBorders>
            <w:shd w:val="clear" w:color="auto" w:fill="FFFFFF"/>
          </w:tcPr>
          <w:p w14:paraId="102F08EE"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Ծածկագիրը</w:t>
            </w:r>
          </w:p>
        </w:tc>
        <w:tc>
          <w:tcPr>
            <w:tcW w:w="5295" w:type="dxa"/>
            <w:tcBorders>
              <w:top w:val="single" w:sz="4" w:space="0" w:color="auto"/>
              <w:left w:val="single" w:sz="4" w:space="0" w:color="auto"/>
              <w:right w:val="single" w:sz="4" w:space="0" w:color="auto"/>
            </w:tcBorders>
            <w:shd w:val="clear" w:color="auto" w:fill="FFFFFF"/>
          </w:tcPr>
          <w:p w14:paraId="77765ECF"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0_</w:t>
            </w:r>
          </w:p>
        </w:tc>
      </w:tr>
      <w:tr w:rsidR="00C5689E" w:rsidRPr="00BE180C" w14:paraId="358E5989" w14:textId="77777777" w:rsidTr="00BE180C">
        <w:trPr>
          <w:jc w:val="center"/>
        </w:trPr>
        <w:tc>
          <w:tcPr>
            <w:tcW w:w="851" w:type="dxa"/>
            <w:tcBorders>
              <w:top w:val="single" w:sz="4" w:space="0" w:color="auto"/>
              <w:left w:val="single" w:sz="4" w:space="0" w:color="auto"/>
            </w:tcBorders>
            <w:shd w:val="clear" w:color="auto" w:fill="FFFFFF"/>
          </w:tcPr>
          <w:p w14:paraId="54B4FA29"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2</w:t>
            </w:r>
          </w:p>
        </w:tc>
        <w:tc>
          <w:tcPr>
            <w:tcW w:w="3378" w:type="dxa"/>
            <w:tcBorders>
              <w:top w:val="single" w:sz="4" w:space="0" w:color="auto"/>
              <w:left w:val="single" w:sz="4" w:space="0" w:color="auto"/>
            </w:tcBorders>
            <w:shd w:val="clear" w:color="auto" w:fill="FFFFFF"/>
          </w:tcPr>
          <w:p w14:paraId="3DEDDC59"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Տիպը</w:t>
            </w:r>
          </w:p>
        </w:tc>
        <w:tc>
          <w:tcPr>
            <w:tcW w:w="5295" w:type="dxa"/>
            <w:tcBorders>
              <w:top w:val="single" w:sz="4" w:space="0" w:color="auto"/>
              <w:left w:val="single" w:sz="4" w:space="0" w:color="auto"/>
              <w:right w:val="single" w:sz="4" w:space="0" w:color="auto"/>
            </w:tcBorders>
            <w:shd w:val="clear" w:color="auto" w:fill="FFFFFF"/>
          </w:tcPr>
          <w:p w14:paraId="692B19EC"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2՝ դասակարգիչ</w:t>
            </w:r>
          </w:p>
        </w:tc>
      </w:tr>
      <w:tr w:rsidR="00C5689E" w:rsidRPr="00BE180C" w14:paraId="38E1829F" w14:textId="77777777" w:rsidTr="00BE180C">
        <w:trPr>
          <w:jc w:val="center"/>
        </w:trPr>
        <w:tc>
          <w:tcPr>
            <w:tcW w:w="851" w:type="dxa"/>
            <w:tcBorders>
              <w:top w:val="single" w:sz="4" w:space="0" w:color="auto"/>
              <w:left w:val="single" w:sz="4" w:space="0" w:color="auto"/>
            </w:tcBorders>
            <w:shd w:val="clear" w:color="auto" w:fill="FFFFFF"/>
          </w:tcPr>
          <w:p w14:paraId="310DBEB4"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3</w:t>
            </w:r>
          </w:p>
        </w:tc>
        <w:tc>
          <w:tcPr>
            <w:tcW w:w="3378" w:type="dxa"/>
            <w:tcBorders>
              <w:top w:val="single" w:sz="4" w:space="0" w:color="auto"/>
              <w:left w:val="single" w:sz="4" w:space="0" w:color="auto"/>
            </w:tcBorders>
            <w:shd w:val="clear" w:color="auto" w:fill="FFFFFF"/>
          </w:tcPr>
          <w:p w14:paraId="7759C260"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Անվանումը</w:t>
            </w:r>
          </w:p>
        </w:tc>
        <w:tc>
          <w:tcPr>
            <w:tcW w:w="5295" w:type="dxa"/>
            <w:tcBorders>
              <w:top w:val="single" w:sz="4" w:space="0" w:color="auto"/>
              <w:left w:val="single" w:sz="4" w:space="0" w:color="auto"/>
              <w:right w:val="single" w:sz="4" w:space="0" w:color="auto"/>
            </w:tcBorders>
            <w:shd w:val="clear" w:color="auto" w:fill="FFFFFF"/>
          </w:tcPr>
          <w:p w14:paraId="4982C58D"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դեղապատրաստուկի գրանցման դոսյեի փոփոխությունների տիպերի դասակարգիչ</w:t>
            </w:r>
          </w:p>
        </w:tc>
      </w:tr>
      <w:tr w:rsidR="00C5689E" w:rsidRPr="00BE180C" w14:paraId="16A81745" w14:textId="77777777" w:rsidTr="00BE180C">
        <w:trPr>
          <w:jc w:val="center"/>
        </w:trPr>
        <w:tc>
          <w:tcPr>
            <w:tcW w:w="851" w:type="dxa"/>
            <w:tcBorders>
              <w:top w:val="single" w:sz="4" w:space="0" w:color="auto"/>
              <w:left w:val="single" w:sz="4" w:space="0" w:color="auto"/>
            </w:tcBorders>
            <w:shd w:val="clear" w:color="auto" w:fill="FFFFFF"/>
          </w:tcPr>
          <w:p w14:paraId="3E5CE3C8"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4</w:t>
            </w:r>
          </w:p>
        </w:tc>
        <w:tc>
          <w:tcPr>
            <w:tcW w:w="3378" w:type="dxa"/>
            <w:tcBorders>
              <w:top w:val="single" w:sz="4" w:space="0" w:color="auto"/>
              <w:left w:val="single" w:sz="4" w:space="0" w:color="auto"/>
            </w:tcBorders>
            <w:shd w:val="clear" w:color="auto" w:fill="FFFFFF"/>
          </w:tcPr>
          <w:p w14:paraId="0C9B3737"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Հապավումը</w:t>
            </w:r>
          </w:p>
        </w:tc>
        <w:tc>
          <w:tcPr>
            <w:tcW w:w="5295" w:type="dxa"/>
            <w:tcBorders>
              <w:top w:val="single" w:sz="4" w:space="0" w:color="auto"/>
              <w:left w:val="single" w:sz="4" w:space="0" w:color="auto"/>
              <w:right w:val="single" w:sz="4" w:space="0" w:color="auto"/>
            </w:tcBorders>
            <w:shd w:val="clear" w:color="auto" w:fill="FFFFFF"/>
          </w:tcPr>
          <w:p w14:paraId="39A1FE5D" w14:textId="77777777" w:rsidR="00C5689E" w:rsidRPr="00BE180C" w:rsidRDefault="00C5689E" w:rsidP="00BE180C">
            <w:pPr>
              <w:spacing w:after="120"/>
              <w:ind w:left="120"/>
              <w:rPr>
                <w:rFonts w:ascii="Sylfaen" w:hAnsi="Sylfaen"/>
                <w:sz w:val="20"/>
                <w:szCs w:val="20"/>
                <w:lang w:val="ru-RU"/>
              </w:rPr>
            </w:pPr>
            <w:r w:rsidRPr="00BE180C">
              <w:rPr>
                <w:rStyle w:val="11pt"/>
                <w:rFonts w:ascii="Sylfaen" w:eastAsia="Courier New" w:hAnsi="Sylfaen"/>
                <w:sz w:val="20"/>
                <w:szCs w:val="20"/>
              </w:rPr>
              <w:t>ԴԳԴՓՏԴ</w:t>
            </w:r>
          </w:p>
        </w:tc>
      </w:tr>
      <w:tr w:rsidR="00C5689E" w:rsidRPr="00BE180C" w14:paraId="25E8401D" w14:textId="77777777" w:rsidTr="00BE180C">
        <w:trPr>
          <w:jc w:val="center"/>
        </w:trPr>
        <w:tc>
          <w:tcPr>
            <w:tcW w:w="851" w:type="dxa"/>
            <w:tcBorders>
              <w:top w:val="single" w:sz="4" w:space="0" w:color="auto"/>
              <w:left w:val="single" w:sz="4" w:space="0" w:color="auto"/>
            </w:tcBorders>
            <w:shd w:val="clear" w:color="auto" w:fill="FFFFFF"/>
          </w:tcPr>
          <w:p w14:paraId="4991719B"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5</w:t>
            </w:r>
          </w:p>
        </w:tc>
        <w:tc>
          <w:tcPr>
            <w:tcW w:w="3378" w:type="dxa"/>
            <w:tcBorders>
              <w:top w:val="single" w:sz="4" w:space="0" w:color="auto"/>
              <w:left w:val="single" w:sz="4" w:space="0" w:color="auto"/>
            </w:tcBorders>
            <w:shd w:val="clear" w:color="auto" w:fill="FFFFFF"/>
          </w:tcPr>
          <w:p w14:paraId="6BC02258"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Նշագիրը</w:t>
            </w:r>
          </w:p>
        </w:tc>
        <w:tc>
          <w:tcPr>
            <w:tcW w:w="5295" w:type="dxa"/>
            <w:tcBorders>
              <w:top w:val="single" w:sz="4" w:space="0" w:color="auto"/>
              <w:left w:val="single" w:sz="4" w:space="0" w:color="auto"/>
              <w:right w:val="single" w:sz="4" w:space="0" w:color="auto"/>
            </w:tcBorders>
            <w:shd w:val="clear" w:color="auto" w:fill="FFFFFF"/>
          </w:tcPr>
          <w:p w14:paraId="44F27E68" w14:textId="77777777" w:rsidR="00C5689E" w:rsidRPr="00BE180C" w:rsidRDefault="00315FCF" w:rsidP="00BE180C">
            <w:pPr>
              <w:spacing w:after="120"/>
              <w:ind w:left="120"/>
              <w:rPr>
                <w:rFonts w:ascii="Sylfaen" w:hAnsi="Sylfaen"/>
                <w:sz w:val="20"/>
                <w:szCs w:val="20"/>
              </w:rPr>
            </w:pPr>
            <w:r w:rsidRPr="00BE180C">
              <w:rPr>
                <w:rStyle w:val="11pt"/>
                <w:rFonts w:ascii="Sylfaen" w:eastAsia="Courier New" w:hAnsi="Sylfaen"/>
                <w:sz w:val="20"/>
                <w:szCs w:val="20"/>
              </w:rPr>
              <w:t xml:space="preserve">ԵՀ </w:t>
            </w:r>
            <w:r w:rsidR="00C5689E" w:rsidRPr="00BE180C">
              <w:rPr>
                <w:rStyle w:val="11pt"/>
                <w:rFonts w:ascii="Sylfaen" w:eastAsia="Courier New" w:hAnsi="Sylfaen"/>
                <w:sz w:val="20"/>
                <w:szCs w:val="20"/>
              </w:rPr>
              <w:t>0 _- 20_ (խմբ. 1)</w:t>
            </w:r>
          </w:p>
        </w:tc>
      </w:tr>
      <w:tr w:rsidR="00C5689E" w:rsidRPr="00BE180C" w14:paraId="0BD0D62B" w14:textId="77777777" w:rsidTr="00BE180C">
        <w:trPr>
          <w:jc w:val="center"/>
        </w:trPr>
        <w:tc>
          <w:tcPr>
            <w:tcW w:w="851" w:type="dxa"/>
            <w:tcBorders>
              <w:top w:val="single" w:sz="4" w:space="0" w:color="auto"/>
              <w:left w:val="single" w:sz="4" w:space="0" w:color="auto"/>
            </w:tcBorders>
            <w:shd w:val="clear" w:color="auto" w:fill="FFFFFF"/>
          </w:tcPr>
          <w:p w14:paraId="59F05454"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6</w:t>
            </w:r>
          </w:p>
        </w:tc>
        <w:tc>
          <w:tcPr>
            <w:tcW w:w="3378" w:type="dxa"/>
            <w:tcBorders>
              <w:top w:val="single" w:sz="4" w:space="0" w:color="auto"/>
              <w:left w:val="single" w:sz="4" w:space="0" w:color="auto"/>
            </w:tcBorders>
            <w:shd w:val="clear" w:color="auto" w:fill="FFFFFF"/>
          </w:tcPr>
          <w:p w14:paraId="73DFF267"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Տեղեկա</w:t>
            </w:r>
            <w:r w:rsidR="00056AD1" w:rsidRPr="00BE180C">
              <w:rPr>
                <w:rStyle w:val="11pt"/>
                <w:rFonts w:ascii="Sylfaen" w:eastAsia="Courier New" w:hAnsi="Sylfaen"/>
                <w:sz w:val="20"/>
                <w:szCs w:val="20"/>
              </w:rPr>
              <w:t>տու</w:t>
            </w:r>
            <w:r w:rsidRPr="00BE180C">
              <w:rPr>
                <w:rStyle w:val="11pt"/>
                <w:rFonts w:ascii="Sylfaen" w:eastAsia="Courier New" w:hAnsi="Sylfaen"/>
                <w:sz w:val="20"/>
                <w:szCs w:val="20"/>
              </w:rPr>
              <w:t>ի (դասակարգչի) ընդունման (հաստատման) մասին ակտի վավերապայմանները</w:t>
            </w:r>
          </w:p>
        </w:tc>
        <w:tc>
          <w:tcPr>
            <w:tcW w:w="5295" w:type="dxa"/>
            <w:tcBorders>
              <w:top w:val="single" w:sz="4" w:space="0" w:color="auto"/>
              <w:left w:val="single" w:sz="4" w:space="0" w:color="auto"/>
              <w:right w:val="single" w:sz="4" w:space="0" w:color="auto"/>
            </w:tcBorders>
            <w:shd w:val="clear" w:color="auto" w:fill="FFFFFF"/>
          </w:tcPr>
          <w:p w14:paraId="71635C17"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Եվրասիական տնտեսական հանձնաժողովի կոլեգիայի 2018 թվականի ապրիլի 24-ի թիվ 65 որոշում</w:t>
            </w:r>
          </w:p>
        </w:tc>
      </w:tr>
      <w:tr w:rsidR="00C5689E" w:rsidRPr="00BE180C" w14:paraId="6DB3A151" w14:textId="77777777" w:rsidTr="00BE180C">
        <w:trPr>
          <w:jc w:val="center"/>
        </w:trPr>
        <w:tc>
          <w:tcPr>
            <w:tcW w:w="851" w:type="dxa"/>
            <w:tcBorders>
              <w:top w:val="single" w:sz="4" w:space="0" w:color="auto"/>
              <w:left w:val="single" w:sz="4" w:space="0" w:color="auto"/>
            </w:tcBorders>
            <w:shd w:val="clear" w:color="auto" w:fill="FFFFFF"/>
          </w:tcPr>
          <w:p w14:paraId="65B4F42E"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7</w:t>
            </w:r>
          </w:p>
        </w:tc>
        <w:tc>
          <w:tcPr>
            <w:tcW w:w="3378" w:type="dxa"/>
            <w:tcBorders>
              <w:top w:val="single" w:sz="4" w:space="0" w:color="auto"/>
              <w:left w:val="single" w:sz="4" w:space="0" w:color="auto"/>
            </w:tcBorders>
            <w:shd w:val="clear" w:color="auto" w:fill="FFFFFF"/>
          </w:tcPr>
          <w:p w14:paraId="6A086A44"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Տեղեկատուն (դասակարգիչը) գործողության մեջ դնելու (կիրառումն սկսելու) ամսաթիվը</w:t>
            </w:r>
            <w:r w:rsidR="00BB2491" w:rsidRPr="00BE180C">
              <w:rPr>
                <w:rStyle w:val="11pt"/>
                <w:rFonts w:ascii="Sylfaen" w:eastAsia="Courier New" w:hAnsi="Sylfaen"/>
                <w:sz w:val="20"/>
                <w:szCs w:val="20"/>
              </w:rPr>
              <w:t xml:space="preserve"> </w:t>
            </w:r>
          </w:p>
        </w:tc>
        <w:tc>
          <w:tcPr>
            <w:tcW w:w="5295" w:type="dxa"/>
            <w:tcBorders>
              <w:top w:val="single" w:sz="4" w:space="0" w:color="auto"/>
              <w:left w:val="single" w:sz="4" w:space="0" w:color="auto"/>
              <w:right w:val="single" w:sz="4" w:space="0" w:color="auto"/>
            </w:tcBorders>
            <w:shd w:val="clear" w:color="auto" w:fill="FFFFFF"/>
          </w:tcPr>
          <w:p w14:paraId="5FE19F93"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20</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թ.</w:t>
            </w:r>
          </w:p>
        </w:tc>
      </w:tr>
      <w:tr w:rsidR="00C5689E" w:rsidRPr="00BE180C" w14:paraId="5997F1D0" w14:textId="77777777" w:rsidTr="00BE180C">
        <w:trPr>
          <w:jc w:val="center"/>
        </w:trPr>
        <w:tc>
          <w:tcPr>
            <w:tcW w:w="851" w:type="dxa"/>
            <w:tcBorders>
              <w:top w:val="single" w:sz="4" w:space="0" w:color="auto"/>
              <w:left w:val="single" w:sz="4" w:space="0" w:color="auto"/>
            </w:tcBorders>
            <w:shd w:val="clear" w:color="auto" w:fill="FFFFFF"/>
          </w:tcPr>
          <w:p w14:paraId="1F40953E"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8</w:t>
            </w:r>
          </w:p>
        </w:tc>
        <w:tc>
          <w:tcPr>
            <w:tcW w:w="3378" w:type="dxa"/>
            <w:tcBorders>
              <w:top w:val="single" w:sz="4" w:space="0" w:color="auto"/>
              <w:left w:val="single" w:sz="4" w:space="0" w:color="auto"/>
            </w:tcBorders>
            <w:shd w:val="clear" w:color="auto" w:fill="FFFFFF"/>
          </w:tcPr>
          <w:p w14:paraId="0BAA25E5"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Տեղեկատուի (դասակարգչի) կիրառումը դադարեցնելու մասին ակտի վավերապայմանները</w:t>
            </w:r>
          </w:p>
        </w:tc>
        <w:tc>
          <w:tcPr>
            <w:tcW w:w="5295" w:type="dxa"/>
            <w:tcBorders>
              <w:top w:val="single" w:sz="4" w:space="0" w:color="auto"/>
              <w:left w:val="single" w:sz="4" w:space="0" w:color="auto"/>
              <w:right w:val="single" w:sz="4" w:space="0" w:color="auto"/>
            </w:tcBorders>
            <w:shd w:val="clear" w:color="auto" w:fill="FFFFFF"/>
          </w:tcPr>
          <w:p w14:paraId="197C88C7" w14:textId="77777777" w:rsidR="00C5689E" w:rsidRPr="00BE180C" w:rsidRDefault="00BE180C" w:rsidP="00BE180C">
            <w:pPr>
              <w:spacing w:after="120"/>
              <w:rPr>
                <w:rFonts w:ascii="Sylfaen" w:hAnsi="Sylfaen"/>
                <w:sz w:val="20"/>
                <w:szCs w:val="20"/>
                <w:lang w:val="en-US"/>
              </w:rPr>
            </w:pPr>
            <w:r>
              <w:rPr>
                <w:rFonts w:ascii="Sylfaen" w:hAnsi="Sylfaen"/>
                <w:sz w:val="20"/>
                <w:szCs w:val="20"/>
                <w:lang w:val="en-US"/>
              </w:rPr>
              <w:t>-</w:t>
            </w:r>
          </w:p>
        </w:tc>
      </w:tr>
      <w:tr w:rsidR="00C5689E" w:rsidRPr="00BE180C" w14:paraId="5F151D74" w14:textId="77777777" w:rsidTr="00BE180C">
        <w:trPr>
          <w:jc w:val="center"/>
        </w:trPr>
        <w:tc>
          <w:tcPr>
            <w:tcW w:w="851" w:type="dxa"/>
            <w:tcBorders>
              <w:top w:val="single" w:sz="4" w:space="0" w:color="auto"/>
              <w:left w:val="single" w:sz="4" w:space="0" w:color="auto"/>
            </w:tcBorders>
            <w:shd w:val="clear" w:color="auto" w:fill="FFFFFF"/>
          </w:tcPr>
          <w:p w14:paraId="3524A941"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9</w:t>
            </w:r>
          </w:p>
        </w:tc>
        <w:tc>
          <w:tcPr>
            <w:tcW w:w="3378" w:type="dxa"/>
            <w:tcBorders>
              <w:top w:val="single" w:sz="4" w:space="0" w:color="auto"/>
              <w:left w:val="single" w:sz="4" w:space="0" w:color="auto"/>
            </w:tcBorders>
            <w:shd w:val="clear" w:color="auto" w:fill="FFFFFF"/>
          </w:tcPr>
          <w:p w14:paraId="5A7E03A5"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Տեղեկատուի (դասակարգչի) կիրառման ավարտի ամսաթիվը</w:t>
            </w:r>
          </w:p>
        </w:tc>
        <w:tc>
          <w:tcPr>
            <w:tcW w:w="5295" w:type="dxa"/>
            <w:tcBorders>
              <w:top w:val="single" w:sz="4" w:space="0" w:color="auto"/>
              <w:left w:val="single" w:sz="4" w:space="0" w:color="auto"/>
              <w:right w:val="single" w:sz="4" w:space="0" w:color="auto"/>
            </w:tcBorders>
            <w:shd w:val="clear" w:color="auto" w:fill="FFFFFF"/>
          </w:tcPr>
          <w:p w14:paraId="2F5EB366" w14:textId="77777777" w:rsidR="00C5689E" w:rsidRPr="00BE180C" w:rsidRDefault="00BE180C" w:rsidP="00BE180C">
            <w:pPr>
              <w:spacing w:after="120"/>
              <w:rPr>
                <w:rFonts w:ascii="Sylfaen" w:hAnsi="Sylfaen"/>
                <w:sz w:val="20"/>
                <w:szCs w:val="20"/>
                <w:lang w:val="en-US"/>
              </w:rPr>
            </w:pPr>
            <w:r>
              <w:rPr>
                <w:rFonts w:ascii="Sylfaen" w:hAnsi="Sylfaen"/>
                <w:sz w:val="20"/>
                <w:szCs w:val="20"/>
                <w:lang w:val="en-US"/>
              </w:rPr>
              <w:t>-</w:t>
            </w:r>
          </w:p>
        </w:tc>
      </w:tr>
      <w:tr w:rsidR="00C5689E" w:rsidRPr="00BE180C" w14:paraId="1F4AFE67" w14:textId="77777777" w:rsidTr="00BE180C">
        <w:trPr>
          <w:jc w:val="center"/>
        </w:trPr>
        <w:tc>
          <w:tcPr>
            <w:tcW w:w="851" w:type="dxa"/>
            <w:tcBorders>
              <w:top w:val="single" w:sz="4" w:space="0" w:color="auto"/>
              <w:left w:val="single" w:sz="4" w:space="0" w:color="auto"/>
            </w:tcBorders>
            <w:shd w:val="clear" w:color="auto" w:fill="FFFFFF"/>
          </w:tcPr>
          <w:p w14:paraId="4817DD55"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10</w:t>
            </w:r>
          </w:p>
        </w:tc>
        <w:tc>
          <w:tcPr>
            <w:tcW w:w="3378" w:type="dxa"/>
            <w:tcBorders>
              <w:top w:val="single" w:sz="4" w:space="0" w:color="auto"/>
              <w:left w:val="single" w:sz="4" w:space="0" w:color="auto"/>
            </w:tcBorders>
            <w:shd w:val="clear" w:color="auto" w:fill="FFFFFF"/>
          </w:tcPr>
          <w:p w14:paraId="5692D8D3"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Օպերատորը (օպերատորները)</w:t>
            </w:r>
          </w:p>
        </w:tc>
        <w:tc>
          <w:tcPr>
            <w:tcW w:w="5295" w:type="dxa"/>
            <w:tcBorders>
              <w:top w:val="single" w:sz="4" w:space="0" w:color="auto"/>
              <w:left w:val="single" w:sz="4" w:space="0" w:color="auto"/>
              <w:right w:val="single" w:sz="4" w:space="0" w:color="auto"/>
            </w:tcBorders>
            <w:shd w:val="clear" w:color="auto" w:fill="FFFFFF"/>
          </w:tcPr>
          <w:p w14:paraId="5A94F36A"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KZ, Ղազախստանի Հանրապետության առողջապահության նախարարության դեղագործական կոմիտե</w:t>
            </w:r>
          </w:p>
        </w:tc>
      </w:tr>
      <w:tr w:rsidR="00C5689E" w:rsidRPr="00BE180C" w14:paraId="15135302" w14:textId="77777777" w:rsidTr="00BE180C">
        <w:trPr>
          <w:jc w:val="center"/>
        </w:trPr>
        <w:tc>
          <w:tcPr>
            <w:tcW w:w="851" w:type="dxa"/>
            <w:tcBorders>
              <w:top w:val="single" w:sz="4" w:space="0" w:color="auto"/>
              <w:left w:val="single" w:sz="4" w:space="0" w:color="auto"/>
            </w:tcBorders>
            <w:shd w:val="clear" w:color="auto" w:fill="FFFFFF"/>
          </w:tcPr>
          <w:p w14:paraId="1B0E878B"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11</w:t>
            </w:r>
          </w:p>
        </w:tc>
        <w:tc>
          <w:tcPr>
            <w:tcW w:w="3378" w:type="dxa"/>
            <w:tcBorders>
              <w:top w:val="single" w:sz="4" w:space="0" w:color="auto"/>
              <w:left w:val="single" w:sz="4" w:space="0" w:color="auto"/>
            </w:tcBorders>
            <w:shd w:val="clear" w:color="auto" w:fill="FFFFFF"/>
          </w:tcPr>
          <w:p w14:paraId="177295F9"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Նշանակությունը</w:t>
            </w:r>
          </w:p>
        </w:tc>
        <w:tc>
          <w:tcPr>
            <w:tcW w:w="5295" w:type="dxa"/>
            <w:tcBorders>
              <w:top w:val="single" w:sz="4" w:space="0" w:color="auto"/>
              <w:left w:val="single" w:sz="4" w:space="0" w:color="auto"/>
              <w:right w:val="single" w:sz="4" w:space="0" w:color="auto"/>
            </w:tcBorders>
            <w:shd w:val="clear" w:color="auto" w:fill="FFFFFF"/>
          </w:tcPr>
          <w:p w14:paraId="21F026F5"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դասակարգիչը նախատեսված է դեղապատրաստուկի գրանցման դոսյեում կատարվող փոփոխությունների դասակարգման համար՝ դեղապատրաստուկի գրանցման դոսյեում կատարվող փոփոխությունների տիպին համապատասխան փոփոխությունների կատարման ընթացակարգերին ներկայացվող պահանջները սահմանելու նպատակով</w:t>
            </w:r>
          </w:p>
        </w:tc>
      </w:tr>
      <w:tr w:rsidR="00C5689E" w:rsidRPr="00BE180C" w14:paraId="1008B8BE" w14:textId="77777777" w:rsidTr="00BE180C">
        <w:trPr>
          <w:jc w:val="center"/>
        </w:trPr>
        <w:tc>
          <w:tcPr>
            <w:tcW w:w="851" w:type="dxa"/>
            <w:tcBorders>
              <w:top w:val="single" w:sz="4" w:space="0" w:color="auto"/>
              <w:left w:val="single" w:sz="4" w:space="0" w:color="auto"/>
              <w:bottom w:val="single" w:sz="4" w:space="0" w:color="auto"/>
            </w:tcBorders>
            <w:shd w:val="clear" w:color="auto" w:fill="FFFFFF"/>
          </w:tcPr>
          <w:p w14:paraId="21642A94"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12</w:t>
            </w:r>
          </w:p>
        </w:tc>
        <w:tc>
          <w:tcPr>
            <w:tcW w:w="3378" w:type="dxa"/>
            <w:tcBorders>
              <w:top w:val="single" w:sz="4" w:space="0" w:color="auto"/>
              <w:left w:val="single" w:sz="4" w:space="0" w:color="auto"/>
              <w:bottom w:val="single" w:sz="4" w:space="0" w:color="auto"/>
            </w:tcBorders>
            <w:shd w:val="clear" w:color="auto" w:fill="FFFFFF"/>
          </w:tcPr>
          <w:p w14:paraId="1AC221BF" w14:textId="77777777" w:rsidR="00C5689E" w:rsidRPr="00BE180C" w:rsidRDefault="00056AD1" w:rsidP="00BE180C">
            <w:pPr>
              <w:spacing w:after="120"/>
              <w:ind w:left="120"/>
              <w:rPr>
                <w:rFonts w:ascii="Sylfaen" w:hAnsi="Sylfaen"/>
                <w:sz w:val="20"/>
                <w:szCs w:val="20"/>
              </w:rPr>
            </w:pPr>
            <w:r w:rsidRPr="00BE180C">
              <w:rPr>
                <w:rStyle w:val="11pt"/>
                <w:rFonts w:ascii="Sylfaen" w:eastAsia="Courier New" w:hAnsi="Sylfaen"/>
                <w:sz w:val="20"/>
                <w:szCs w:val="20"/>
              </w:rPr>
              <w:t>Ծանոթ</w:t>
            </w:r>
            <w:r w:rsidR="003A585B" w:rsidRPr="00BE180C">
              <w:rPr>
                <w:rStyle w:val="11pt"/>
                <w:rFonts w:ascii="Sylfaen" w:eastAsia="Courier New" w:hAnsi="Sylfaen"/>
                <w:sz w:val="20"/>
                <w:szCs w:val="20"/>
              </w:rPr>
              <w:t>ագր</w:t>
            </w:r>
            <w:r w:rsidRPr="00BE180C">
              <w:rPr>
                <w:rStyle w:val="11pt"/>
                <w:rFonts w:ascii="Sylfaen" w:eastAsia="Courier New" w:hAnsi="Sylfaen"/>
                <w:sz w:val="20"/>
                <w:szCs w:val="20"/>
              </w:rPr>
              <w:t xml:space="preserve">ություն </w:t>
            </w:r>
            <w:r w:rsidR="00C5689E" w:rsidRPr="00BE180C">
              <w:rPr>
                <w:rStyle w:val="11pt"/>
                <w:rFonts w:ascii="Sylfaen" w:eastAsia="Courier New" w:hAnsi="Sylfaen"/>
                <w:sz w:val="20"/>
                <w:szCs w:val="20"/>
              </w:rPr>
              <w:t>(կիրառության ոլորտը)</w:t>
            </w:r>
          </w:p>
        </w:tc>
        <w:tc>
          <w:tcPr>
            <w:tcW w:w="5295" w:type="dxa"/>
            <w:tcBorders>
              <w:top w:val="single" w:sz="4" w:space="0" w:color="auto"/>
              <w:left w:val="single" w:sz="4" w:space="0" w:color="auto"/>
              <w:bottom w:val="single" w:sz="4" w:space="0" w:color="auto"/>
              <w:right w:val="single" w:sz="4" w:space="0" w:color="auto"/>
            </w:tcBorders>
            <w:shd w:val="clear" w:color="auto" w:fill="FFFFFF"/>
          </w:tcPr>
          <w:p w14:paraId="249555C9"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կիրառվում է դեղամիջոցների շրջանառության սուբյեկտների կողմից Եվրասիական տնտեսական միության անդամ պետությունների պետական մարմիններ ներկայացվող փաստաթղթերը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ավորելու ժամանակ, այդ թվում՝ էլեկտրոնային տարբերակով, ինչպես նա</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 xml:space="preserve"> Եվրասիական տնտեսական միության շրջանակներում ընդհանուր գործընթացներն իրագործելիս տեղեկատվական փոխգործակցությունն ապահովելու համար</w:t>
            </w:r>
          </w:p>
        </w:tc>
      </w:tr>
      <w:tr w:rsidR="00C5689E" w:rsidRPr="00BE180C" w14:paraId="1F01D637" w14:textId="77777777" w:rsidTr="00BE180C">
        <w:trPr>
          <w:jc w:val="center"/>
        </w:trPr>
        <w:tc>
          <w:tcPr>
            <w:tcW w:w="851" w:type="dxa"/>
            <w:tcBorders>
              <w:top w:val="single" w:sz="4" w:space="0" w:color="auto"/>
              <w:left w:val="single" w:sz="4" w:space="0" w:color="auto"/>
            </w:tcBorders>
            <w:shd w:val="clear" w:color="auto" w:fill="FFFFFF"/>
          </w:tcPr>
          <w:p w14:paraId="39A417C2"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13</w:t>
            </w:r>
          </w:p>
        </w:tc>
        <w:tc>
          <w:tcPr>
            <w:tcW w:w="3378" w:type="dxa"/>
            <w:tcBorders>
              <w:top w:val="single" w:sz="4" w:space="0" w:color="auto"/>
              <w:left w:val="single" w:sz="4" w:space="0" w:color="auto"/>
            </w:tcBorders>
            <w:shd w:val="clear" w:color="auto" w:fill="FFFFFF"/>
          </w:tcPr>
          <w:p w14:paraId="673032EF" w14:textId="77777777" w:rsidR="00C5689E" w:rsidRPr="00BE180C" w:rsidRDefault="00056AD1" w:rsidP="00BE180C">
            <w:pPr>
              <w:spacing w:after="120"/>
              <w:ind w:left="120"/>
              <w:rPr>
                <w:rFonts w:ascii="Sylfaen" w:hAnsi="Sylfaen"/>
                <w:sz w:val="20"/>
                <w:szCs w:val="20"/>
              </w:rPr>
            </w:pPr>
            <w:r w:rsidRPr="00BE180C">
              <w:rPr>
                <w:rStyle w:val="11pt"/>
                <w:rFonts w:ascii="Sylfaen" w:eastAsia="Courier New" w:hAnsi="Sylfaen"/>
                <w:sz w:val="20"/>
                <w:szCs w:val="20"/>
              </w:rPr>
              <w:t xml:space="preserve">Բանալի </w:t>
            </w:r>
            <w:r w:rsidR="00C5689E" w:rsidRPr="00BE180C">
              <w:rPr>
                <w:rStyle w:val="11pt"/>
                <w:rFonts w:ascii="Sylfaen" w:eastAsia="Courier New" w:hAnsi="Sylfaen"/>
                <w:sz w:val="20"/>
                <w:szCs w:val="20"/>
              </w:rPr>
              <w:t>բառերը</w:t>
            </w:r>
          </w:p>
        </w:tc>
        <w:tc>
          <w:tcPr>
            <w:tcW w:w="5295" w:type="dxa"/>
            <w:tcBorders>
              <w:top w:val="single" w:sz="4" w:space="0" w:color="auto"/>
              <w:left w:val="single" w:sz="4" w:space="0" w:color="auto"/>
              <w:right w:val="single" w:sz="4" w:space="0" w:color="auto"/>
            </w:tcBorders>
            <w:shd w:val="clear" w:color="auto" w:fill="FFFFFF"/>
          </w:tcPr>
          <w:p w14:paraId="3F1EE346" w14:textId="77777777" w:rsidR="00C5689E" w:rsidRPr="00BE180C" w:rsidRDefault="00C5689E" w:rsidP="00BE180C">
            <w:pPr>
              <w:spacing w:after="120"/>
              <w:ind w:left="2"/>
              <w:rPr>
                <w:rFonts w:ascii="Sylfaen" w:hAnsi="Sylfaen"/>
                <w:sz w:val="20"/>
                <w:szCs w:val="20"/>
              </w:rPr>
            </w:pPr>
            <w:r w:rsidRPr="00BE180C">
              <w:rPr>
                <w:rStyle w:val="11pt"/>
                <w:rFonts w:ascii="Sylfaen" w:eastAsia="Courier New" w:hAnsi="Sylfaen"/>
                <w:sz w:val="20"/>
                <w:szCs w:val="20"/>
              </w:rPr>
              <w:t>գրանցման դոսյե, փոփոխություն, դեղապատրաստուկ, դասակարգիչ, դեղամիջոցների շրջանառություն</w:t>
            </w:r>
          </w:p>
        </w:tc>
      </w:tr>
      <w:tr w:rsidR="00C5689E" w:rsidRPr="00BE180C" w14:paraId="4C84A54B" w14:textId="77777777" w:rsidTr="00BE180C">
        <w:trPr>
          <w:jc w:val="center"/>
        </w:trPr>
        <w:tc>
          <w:tcPr>
            <w:tcW w:w="851" w:type="dxa"/>
            <w:tcBorders>
              <w:top w:val="single" w:sz="4" w:space="0" w:color="auto"/>
              <w:left w:val="single" w:sz="4" w:space="0" w:color="auto"/>
            </w:tcBorders>
            <w:shd w:val="clear" w:color="auto" w:fill="FFFFFF"/>
          </w:tcPr>
          <w:p w14:paraId="2483B108"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14</w:t>
            </w:r>
          </w:p>
        </w:tc>
        <w:tc>
          <w:tcPr>
            <w:tcW w:w="3378" w:type="dxa"/>
            <w:tcBorders>
              <w:top w:val="single" w:sz="4" w:space="0" w:color="auto"/>
              <w:left w:val="single" w:sz="4" w:space="0" w:color="auto"/>
            </w:tcBorders>
            <w:shd w:val="clear" w:color="auto" w:fill="FFFFFF"/>
          </w:tcPr>
          <w:p w14:paraId="6B2B4A75"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 xml:space="preserve">Ոլորտը, որտեղ իրականացվում են Եվրասիական տնտեսական </w:t>
            </w:r>
            <w:r w:rsidRPr="00BE180C">
              <w:rPr>
                <w:rStyle w:val="11pt"/>
                <w:rFonts w:ascii="Sylfaen" w:eastAsia="Courier New" w:hAnsi="Sylfaen"/>
                <w:sz w:val="20"/>
                <w:szCs w:val="20"/>
              </w:rPr>
              <w:lastRenderedPageBreak/>
              <w:t>միության մարմինների լիազորությունները</w:t>
            </w:r>
          </w:p>
        </w:tc>
        <w:tc>
          <w:tcPr>
            <w:tcW w:w="5295" w:type="dxa"/>
            <w:tcBorders>
              <w:top w:val="single" w:sz="4" w:space="0" w:color="auto"/>
              <w:left w:val="single" w:sz="4" w:space="0" w:color="auto"/>
              <w:right w:val="single" w:sz="4" w:space="0" w:color="auto"/>
            </w:tcBorders>
            <w:shd w:val="clear" w:color="auto" w:fill="FFFFFF"/>
          </w:tcPr>
          <w:p w14:paraId="76D46070"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lastRenderedPageBreak/>
              <w:t>տեխնիկական կարգ</w:t>
            </w:r>
            <w:r w:rsidR="002B40C8" w:rsidRPr="00BE180C">
              <w:rPr>
                <w:rStyle w:val="11pt"/>
                <w:rFonts w:ascii="Sylfaen" w:eastAsia="Courier New" w:hAnsi="Sylfaen"/>
                <w:sz w:val="20"/>
                <w:szCs w:val="20"/>
              </w:rPr>
              <w:t>ավոր</w:t>
            </w:r>
            <w:r w:rsidRPr="00BE180C">
              <w:rPr>
                <w:rStyle w:val="11pt"/>
                <w:rFonts w:ascii="Sylfaen" w:eastAsia="Courier New" w:hAnsi="Sylfaen"/>
                <w:sz w:val="20"/>
                <w:szCs w:val="20"/>
              </w:rPr>
              <w:t>ում</w:t>
            </w:r>
          </w:p>
        </w:tc>
      </w:tr>
      <w:tr w:rsidR="00C5689E" w:rsidRPr="00BE180C" w14:paraId="2C39DB55" w14:textId="77777777" w:rsidTr="00BE180C">
        <w:trPr>
          <w:jc w:val="center"/>
        </w:trPr>
        <w:tc>
          <w:tcPr>
            <w:tcW w:w="851" w:type="dxa"/>
            <w:tcBorders>
              <w:top w:val="single" w:sz="4" w:space="0" w:color="auto"/>
              <w:left w:val="single" w:sz="4" w:space="0" w:color="auto"/>
            </w:tcBorders>
            <w:shd w:val="clear" w:color="auto" w:fill="FFFFFF"/>
          </w:tcPr>
          <w:p w14:paraId="17C60AC9"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15</w:t>
            </w:r>
          </w:p>
        </w:tc>
        <w:tc>
          <w:tcPr>
            <w:tcW w:w="3378" w:type="dxa"/>
            <w:tcBorders>
              <w:top w:val="single" w:sz="4" w:space="0" w:color="auto"/>
              <w:left w:val="single" w:sz="4" w:space="0" w:color="auto"/>
            </w:tcBorders>
            <w:shd w:val="clear" w:color="auto" w:fill="FFFFFF"/>
          </w:tcPr>
          <w:p w14:paraId="23988103"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Միջազգային (միջպետական, տարածաշրջանային) դասակարգման օգտագործումը</w:t>
            </w:r>
          </w:p>
        </w:tc>
        <w:tc>
          <w:tcPr>
            <w:tcW w:w="5295" w:type="dxa"/>
            <w:tcBorders>
              <w:top w:val="single" w:sz="4" w:space="0" w:color="auto"/>
              <w:left w:val="single" w:sz="4" w:space="0" w:color="auto"/>
              <w:right w:val="single" w:sz="4" w:space="0" w:color="auto"/>
            </w:tcBorders>
            <w:shd w:val="clear" w:color="auto" w:fill="FFFFFF"/>
          </w:tcPr>
          <w:p w14:paraId="2C9A0836"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 xml:space="preserve">2՝ դասակարգչի մշակման ժամանակ միջազգային (միջպետական, տարածաշրջանային) դասակարգիչներ </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 xml:space="preserve"> (կամ) ստանդարտներ չեն կիրառվել</w:t>
            </w:r>
          </w:p>
        </w:tc>
      </w:tr>
      <w:tr w:rsidR="00C5689E" w:rsidRPr="00BE180C" w14:paraId="08E1F272" w14:textId="77777777" w:rsidTr="00BE180C">
        <w:trPr>
          <w:jc w:val="center"/>
        </w:trPr>
        <w:tc>
          <w:tcPr>
            <w:tcW w:w="851" w:type="dxa"/>
            <w:tcBorders>
              <w:top w:val="single" w:sz="4" w:space="0" w:color="auto"/>
              <w:left w:val="single" w:sz="4" w:space="0" w:color="auto"/>
            </w:tcBorders>
            <w:shd w:val="clear" w:color="auto" w:fill="FFFFFF"/>
          </w:tcPr>
          <w:p w14:paraId="42A00BF1"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16</w:t>
            </w:r>
          </w:p>
        </w:tc>
        <w:tc>
          <w:tcPr>
            <w:tcW w:w="3378" w:type="dxa"/>
            <w:tcBorders>
              <w:top w:val="single" w:sz="4" w:space="0" w:color="auto"/>
              <w:left w:val="single" w:sz="4" w:space="0" w:color="auto"/>
            </w:tcBorders>
            <w:shd w:val="clear" w:color="auto" w:fill="FFFFFF"/>
          </w:tcPr>
          <w:p w14:paraId="10F70202"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Եվրասիական տնտեսական միության անդամ պետությունների պետական տեղեկատուների (դասակարգիչների) առկայությունը</w:t>
            </w:r>
          </w:p>
        </w:tc>
        <w:tc>
          <w:tcPr>
            <w:tcW w:w="5295" w:type="dxa"/>
            <w:tcBorders>
              <w:top w:val="single" w:sz="4" w:space="0" w:color="auto"/>
              <w:left w:val="single" w:sz="4" w:space="0" w:color="auto"/>
              <w:right w:val="single" w:sz="4" w:space="0" w:color="auto"/>
            </w:tcBorders>
            <w:shd w:val="clear" w:color="auto" w:fill="FFFFFF"/>
          </w:tcPr>
          <w:p w14:paraId="6F14B7F4"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 xml:space="preserve">2՝ </w:t>
            </w:r>
            <w:r w:rsidR="0075100B" w:rsidRPr="00BE180C">
              <w:rPr>
                <w:rStyle w:val="11pt"/>
                <w:rFonts w:ascii="Sylfaen" w:eastAsia="Courier New" w:hAnsi="Sylfaen"/>
                <w:sz w:val="20"/>
                <w:szCs w:val="20"/>
              </w:rPr>
              <w:t xml:space="preserve">դասակարգիչը </w:t>
            </w:r>
            <w:r w:rsidRPr="00BE180C">
              <w:rPr>
                <w:rStyle w:val="11pt"/>
                <w:rFonts w:ascii="Sylfaen" w:eastAsia="Courier New" w:hAnsi="Sylfaen"/>
                <w:sz w:val="20"/>
                <w:szCs w:val="20"/>
              </w:rPr>
              <w:t xml:space="preserve">Եվրասիական տնտեսական միության անդամ պետություններում </w:t>
            </w:r>
            <w:r w:rsidR="00060523" w:rsidRPr="00BE180C">
              <w:rPr>
                <w:rStyle w:val="11pt"/>
                <w:rFonts w:ascii="Sylfaen" w:eastAsia="Courier New" w:hAnsi="Sylfaen"/>
                <w:sz w:val="20"/>
                <w:szCs w:val="20"/>
              </w:rPr>
              <w:t>համարժեքներ</w:t>
            </w:r>
            <w:r w:rsidRPr="00BE180C">
              <w:rPr>
                <w:rStyle w:val="11pt"/>
                <w:rFonts w:ascii="Sylfaen" w:eastAsia="Courier New" w:hAnsi="Sylfaen"/>
                <w:sz w:val="20"/>
                <w:szCs w:val="20"/>
              </w:rPr>
              <w:t xml:space="preserve"> չունի </w:t>
            </w:r>
          </w:p>
        </w:tc>
      </w:tr>
      <w:tr w:rsidR="00C5689E" w:rsidRPr="00BE180C" w14:paraId="33A6AFF4" w14:textId="77777777" w:rsidTr="00BE180C">
        <w:trPr>
          <w:jc w:val="center"/>
        </w:trPr>
        <w:tc>
          <w:tcPr>
            <w:tcW w:w="851" w:type="dxa"/>
            <w:tcBorders>
              <w:top w:val="single" w:sz="4" w:space="0" w:color="auto"/>
              <w:left w:val="single" w:sz="4" w:space="0" w:color="auto"/>
            </w:tcBorders>
            <w:shd w:val="clear" w:color="auto" w:fill="FFFFFF"/>
          </w:tcPr>
          <w:p w14:paraId="5F1EBAFB"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17</w:t>
            </w:r>
          </w:p>
        </w:tc>
        <w:tc>
          <w:tcPr>
            <w:tcW w:w="3378" w:type="dxa"/>
            <w:tcBorders>
              <w:top w:val="single" w:sz="4" w:space="0" w:color="auto"/>
              <w:left w:val="single" w:sz="4" w:space="0" w:color="auto"/>
            </w:tcBorders>
            <w:shd w:val="clear" w:color="auto" w:fill="FFFFFF"/>
          </w:tcPr>
          <w:p w14:paraId="38F81889"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Համակարգման (դասակարգման) մեթոդը</w:t>
            </w:r>
          </w:p>
        </w:tc>
        <w:tc>
          <w:tcPr>
            <w:tcW w:w="5295" w:type="dxa"/>
            <w:tcBorders>
              <w:top w:val="single" w:sz="4" w:space="0" w:color="auto"/>
              <w:left w:val="single" w:sz="4" w:space="0" w:color="auto"/>
              <w:right w:val="single" w:sz="4" w:space="0" w:color="auto"/>
            </w:tcBorders>
            <w:shd w:val="clear" w:color="auto" w:fill="FFFFFF"/>
          </w:tcPr>
          <w:p w14:paraId="20D20215" w14:textId="77777777" w:rsidR="00C5689E" w:rsidRPr="00BE180C" w:rsidRDefault="00C5689E" w:rsidP="00BE180C">
            <w:pPr>
              <w:spacing w:after="120"/>
              <w:rPr>
                <w:rFonts w:ascii="Sylfaen" w:hAnsi="Sylfaen"/>
                <w:sz w:val="20"/>
                <w:szCs w:val="20"/>
              </w:rPr>
            </w:pPr>
            <w:r w:rsidRPr="00BE180C">
              <w:rPr>
                <w:rStyle w:val="11pt"/>
                <w:rFonts w:ascii="Sylfaen" w:eastAsia="Courier New" w:hAnsi="Sylfaen"/>
                <w:sz w:val="20"/>
                <w:szCs w:val="20"/>
              </w:rPr>
              <w:t xml:space="preserve">2՝ </w:t>
            </w:r>
            <w:r w:rsidR="00056AD1" w:rsidRPr="00BE180C">
              <w:rPr>
                <w:rStyle w:val="11pt"/>
                <w:rFonts w:ascii="Sylfaen" w:eastAsia="Courier New" w:hAnsi="Sylfaen"/>
                <w:sz w:val="20"/>
                <w:szCs w:val="20"/>
              </w:rPr>
              <w:t>աստիճանակարգային</w:t>
            </w:r>
            <w:r w:rsidRPr="00BE180C">
              <w:rPr>
                <w:rStyle w:val="11pt"/>
                <w:rFonts w:ascii="Sylfaen" w:eastAsia="Courier New" w:hAnsi="Sylfaen"/>
                <w:sz w:val="20"/>
                <w:szCs w:val="20"/>
              </w:rPr>
              <w:t>, աստիճանների (մակարդակների) թիվը՝ 3</w:t>
            </w:r>
          </w:p>
        </w:tc>
      </w:tr>
      <w:tr w:rsidR="00C5689E" w:rsidRPr="00BE180C" w14:paraId="414629E1" w14:textId="77777777" w:rsidTr="00BE180C">
        <w:trPr>
          <w:jc w:val="center"/>
        </w:trPr>
        <w:tc>
          <w:tcPr>
            <w:tcW w:w="851" w:type="dxa"/>
            <w:tcBorders>
              <w:top w:val="single" w:sz="4" w:space="0" w:color="auto"/>
              <w:left w:val="single" w:sz="4" w:space="0" w:color="auto"/>
              <w:bottom w:val="single" w:sz="4" w:space="0" w:color="auto"/>
            </w:tcBorders>
            <w:shd w:val="clear" w:color="auto" w:fill="FFFFFF"/>
          </w:tcPr>
          <w:p w14:paraId="1CB8F2B1"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18</w:t>
            </w:r>
          </w:p>
        </w:tc>
        <w:tc>
          <w:tcPr>
            <w:tcW w:w="3378" w:type="dxa"/>
            <w:tcBorders>
              <w:top w:val="single" w:sz="4" w:space="0" w:color="auto"/>
              <w:left w:val="single" w:sz="4" w:space="0" w:color="auto"/>
              <w:bottom w:val="single" w:sz="4" w:space="0" w:color="auto"/>
            </w:tcBorders>
            <w:shd w:val="clear" w:color="auto" w:fill="FFFFFF"/>
          </w:tcPr>
          <w:p w14:paraId="7E433BFA"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Վարման մեթոդիկան</w:t>
            </w:r>
          </w:p>
        </w:tc>
        <w:tc>
          <w:tcPr>
            <w:tcW w:w="5295" w:type="dxa"/>
            <w:tcBorders>
              <w:top w:val="single" w:sz="4" w:space="0" w:color="auto"/>
              <w:left w:val="single" w:sz="4" w:space="0" w:color="auto"/>
              <w:bottom w:val="single" w:sz="4" w:space="0" w:color="auto"/>
              <w:right w:val="single" w:sz="4" w:space="0" w:color="auto"/>
            </w:tcBorders>
            <w:shd w:val="clear" w:color="auto" w:fill="FFFFFF"/>
          </w:tcPr>
          <w:p w14:paraId="7460D131"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 xml:space="preserve">1 </w:t>
            </w:r>
            <w:r w:rsidR="002D15FA" w:rsidRPr="00BE180C">
              <w:rPr>
                <w:rStyle w:val="11pt"/>
                <w:rFonts w:ascii="Sylfaen" w:eastAsia="Courier New" w:hAnsi="Sylfaen"/>
                <w:sz w:val="20"/>
                <w:szCs w:val="20"/>
              </w:rPr>
              <w:t>՝</w:t>
            </w:r>
            <w:r w:rsidRPr="00BE180C">
              <w:rPr>
                <w:rStyle w:val="11pt"/>
                <w:rFonts w:ascii="Sylfaen" w:eastAsia="Courier New" w:hAnsi="Sylfaen"/>
                <w:sz w:val="20"/>
                <w:szCs w:val="20"/>
              </w:rPr>
              <w:t xml:space="preserve">վարման կենտրոնացված մեթոդիկան։ Դասակարգչի արժեքների ավելացումը, փոփոխումը կամ </w:t>
            </w:r>
            <w:r w:rsidR="006F7D12" w:rsidRPr="00BE180C">
              <w:rPr>
                <w:rStyle w:val="11pt"/>
                <w:rFonts w:ascii="Sylfaen" w:eastAsia="Courier New" w:hAnsi="Sylfaen"/>
                <w:sz w:val="20"/>
                <w:szCs w:val="20"/>
              </w:rPr>
              <w:t xml:space="preserve">բացառումը </w:t>
            </w:r>
            <w:r w:rsidRPr="00BE180C">
              <w:rPr>
                <w:rStyle w:val="11pt"/>
                <w:rFonts w:ascii="Sylfaen" w:eastAsia="Courier New" w:hAnsi="Sylfaen"/>
                <w:sz w:val="20"/>
                <w:szCs w:val="20"/>
              </w:rPr>
              <w:t xml:space="preserve">կատարվում </w:t>
            </w:r>
            <w:r w:rsidR="006F7D12" w:rsidRPr="00BE180C">
              <w:rPr>
                <w:rStyle w:val="11pt"/>
                <w:rFonts w:ascii="Sylfaen" w:eastAsia="Courier New" w:hAnsi="Sylfaen"/>
                <w:sz w:val="20"/>
                <w:szCs w:val="20"/>
              </w:rPr>
              <w:t>են</w:t>
            </w:r>
            <w:r w:rsidRPr="00BE180C">
              <w:rPr>
                <w:rStyle w:val="11pt"/>
                <w:rFonts w:ascii="Sylfaen" w:eastAsia="Courier New" w:hAnsi="Sylfaen"/>
                <w:sz w:val="20"/>
                <w:szCs w:val="20"/>
              </w:rPr>
              <w:t xml:space="preserve"> օպերատորի կողմից՝ Եվրասիական տնտեսական հանձնաժողովի ակտին համապատասխան: Արժեք</w:t>
            </w:r>
            <w:r w:rsidR="00056AD1" w:rsidRPr="00BE180C">
              <w:rPr>
                <w:rStyle w:val="11pt"/>
                <w:rFonts w:ascii="Sylfaen" w:eastAsia="Courier New" w:hAnsi="Sylfaen"/>
                <w:sz w:val="20"/>
                <w:szCs w:val="20"/>
              </w:rPr>
              <w:t>ի բացառման</w:t>
            </w:r>
            <w:r w:rsidRPr="00BE180C">
              <w:rPr>
                <w:rStyle w:val="11pt"/>
                <w:rFonts w:ascii="Sylfaen" w:eastAsia="Courier New" w:hAnsi="Sylfaen"/>
                <w:sz w:val="20"/>
                <w:szCs w:val="20"/>
              </w:rPr>
              <w:t xml:space="preserve"> դեպքում դասակարգչի գրառումը նշվում է որպես այն </w:t>
            </w:r>
            <w:r w:rsidR="00056AD1" w:rsidRPr="00BE180C">
              <w:rPr>
                <w:rStyle w:val="11pt"/>
                <w:rFonts w:ascii="Sylfaen" w:eastAsia="Courier New" w:hAnsi="Sylfaen"/>
                <w:sz w:val="20"/>
                <w:szCs w:val="20"/>
              </w:rPr>
              <w:t xml:space="preserve">բացառելու </w:t>
            </w:r>
            <w:r w:rsidRPr="00BE180C">
              <w:rPr>
                <w:rStyle w:val="11pt"/>
                <w:rFonts w:ascii="Sylfaen" w:eastAsia="Courier New" w:hAnsi="Sylfaen"/>
                <w:sz w:val="20"/>
                <w:szCs w:val="20"/>
              </w:rPr>
              <w:t xml:space="preserve">օրվանից </w:t>
            </w:r>
            <w:r w:rsidR="00056AD1" w:rsidRPr="00BE180C">
              <w:rPr>
                <w:rStyle w:val="11pt"/>
                <w:rFonts w:ascii="Sylfaen" w:eastAsia="Courier New" w:hAnsi="Sylfaen"/>
                <w:sz w:val="20"/>
                <w:szCs w:val="20"/>
              </w:rPr>
              <w:t xml:space="preserve">չգործող, </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 xml:space="preserve"> նշվում են դասակարգչի գրառման գործողության ավարտը կանոնակարգող՝ Եվրասիական տնտեսական հանձնաժողովի ակտի վավերապայմանները: Դասակարգչի գրառումների ծածկագրերը եզակի են, դասակարգչի գրառումների, այդ թվում՝ չգործող գրառումների ծածկագրերի կրկնակի օգտագործումը չի թույլատրվում</w:t>
            </w:r>
          </w:p>
        </w:tc>
      </w:tr>
      <w:tr w:rsidR="00C5689E" w:rsidRPr="00BE180C" w14:paraId="0CF1D025" w14:textId="77777777" w:rsidTr="00BE180C">
        <w:trPr>
          <w:jc w:val="center"/>
        </w:trPr>
        <w:tc>
          <w:tcPr>
            <w:tcW w:w="851" w:type="dxa"/>
            <w:tcBorders>
              <w:top w:val="single" w:sz="4" w:space="0" w:color="auto"/>
              <w:left w:val="single" w:sz="4" w:space="0" w:color="auto"/>
            </w:tcBorders>
            <w:shd w:val="clear" w:color="auto" w:fill="FFFFFF"/>
          </w:tcPr>
          <w:p w14:paraId="3BC177ED"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19</w:t>
            </w:r>
          </w:p>
        </w:tc>
        <w:tc>
          <w:tcPr>
            <w:tcW w:w="3378" w:type="dxa"/>
            <w:tcBorders>
              <w:top w:val="single" w:sz="4" w:space="0" w:color="auto"/>
              <w:left w:val="single" w:sz="4" w:space="0" w:color="auto"/>
            </w:tcBorders>
            <w:shd w:val="clear" w:color="auto" w:fill="FFFFFF"/>
          </w:tcPr>
          <w:p w14:paraId="08229B1D"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Կառուցվածքը</w:t>
            </w:r>
          </w:p>
        </w:tc>
        <w:tc>
          <w:tcPr>
            <w:tcW w:w="5295" w:type="dxa"/>
            <w:tcBorders>
              <w:top w:val="single" w:sz="4" w:space="0" w:color="auto"/>
              <w:left w:val="single" w:sz="4" w:space="0" w:color="auto"/>
              <w:right w:val="single" w:sz="4" w:space="0" w:color="auto"/>
            </w:tcBorders>
            <w:shd w:val="clear" w:color="auto" w:fill="FFFFFF"/>
          </w:tcPr>
          <w:p w14:paraId="32A55D1C"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 xml:space="preserve">դասակարգչի կառուցվածքը </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 xml:space="preserve"> վավերապայմանների կազմը (դասակարգչի դաշտերի կազմը, դրանց արժեքների տիրույթները </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 xml:space="preserve">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 xml:space="preserve">ավորման կանոնները) ներկայացված </w:t>
            </w:r>
            <w:r w:rsidR="00EF579A" w:rsidRPr="00BE180C">
              <w:rPr>
                <w:rStyle w:val="11pt"/>
                <w:rFonts w:ascii="Sylfaen" w:eastAsia="Courier New" w:hAnsi="Sylfaen"/>
                <w:sz w:val="20"/>
                <w:szCs w:val="20"/>
              </w:rPr>
              <w:t xml:space="preserve">են </w:t>
            </w:r>
            <w:r w:rsidRPr="00BE180C">
              <w:rPr>
                <w:rStyle w:val="11pt"/>
                <w:rFonts w:ascii="Sylfaen" w:eastAsia="Courier New" w:hAnsi="Sylfaen"/>
                <w:sz w:val="20"/>
                <w:szCs w:val="20"/>
              </w:rPr>
              <w:t>սույն դասակարգչի III բաժնում</w:t>
            </w:r>
          </w:p>
        </w:tc>
      </w:tr>
      <w:tr w:rsidR="00C5689E" w:rsidRPr="00BE180C" w14:paraId="3980BC2A" w14:textId="77777777" w:rsidTr="00BE180C">
        <w:trPr>
          <w:jc w:val="center"/>
        </w:trPr>
        <w:tc>
          <w:tcPr>
            <w:tcW w:w="851" w:type="dxa"/>
            <w:tcBorders>
              <w:top w:val="single" w:sz="4" w:space="0" w:color="auto"/>
              <w:left w:val="single" w:sz="4" w:space="0" w:color="auto"/>
            </w:tcBorders>
            <w:shd w:val="clear" w:color="auto" w:fill="FFFFFF"/>
          </w:tcPr>
          <w:p w14:paraId="33CACE2B"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20</w:t>
            </w:r>
          </w:p>
        </w:tc>
        <w:tc>
          <w:tcPr>
            <w:tcW w:w="3378" w:type="dxa"/>
            <w:tcBorders>
              <w:top w:val="single" w:sz="4" w:space="0" w:color="auto"/>
              <w:left w:val="single" w:sz="4" w:space="0" w:color="auto"/>
            </w:tcBorders>
            <w:shd w:val="clear" w:color="auto" w:fill="FFFFFF"/>
          </w:tcPr>
          <w:p w14:paraId="06542057"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Տվյալների գաղտնիության աստիճանը</w:t>
            </w:r>
          </w:p>
        </w:tc>
        <w:tc>
          <w:tcPr>
            <w:tcW w:w="5295" w:type="dxa"/>
            <w:tcBorders>
              <w:top w:val="single" w:sz="4" w:space="0" w:color="auto"/>
              <w:left w:val="single" w:sz="4" w:space="0" w:color="auto"/>
              <w:right w:val="single" w:sz="4" w:space="0" w:color="auto"/>
            </w:tcBorders>
            <w:shd w:val="clear" w:color="auto" w:fill="FFFFFF"/>
          </w:tcPr>
          <w:p w14:paraId="64695F7A"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դասակարգչի տեղեկությունները համարվում են բաց հասանելիությամբ տեղեկատվություն</w:t>
            </w:r>
          </w:p>
        </w:tc>
      </w:tr>
      <w:tr w:rsidR="00C5689E" w:rsidRPr="00BE180C" w14:paraId="5950EA73" w14:textId="77777777" w:rsidTr="00BE180C">
        <w:trPr>
          <w:jc w:val="center"/>
        </w:trPr>
        <w:tc>
          <w:tcPr>
            <w:tcW w:w="851" w:type="dxa"/>
            <w:tcBorders>
              <w:top w:val="single" w:sz="4" w:space="0" w:color="auto"/>
              <w:left w:val="single" w:sz="4" w:space="0" w:color="auto"/>
            </w:tcBorders>
            <w:shd w:val="clear" w:color="auto" w:fill="FFFFFF"/>
          </w:tcPr>
          <w:p w14:paraId="1ABF5FDE" w14:textId="77777777" w:rsidR="00C5689E" w:rsidRPr="00BE180C" w:rsidRDefault="00C5689E" w:rsidP="00BE180C">
            <w:pPr>
              <w:spacing w:after="120"/>
              <w:jc w:val="center"/>
              <w:rPr>
                <w:rFonts w:ascii="Sylfaen" w:hAnsi="Sylfaen"/>
                <w:sz w:val="20"/>
                <w:szCs w:val="20"/>
              </w:rPr>
            </w:pPr>
            <w:r w:rsidRPr="00BE180C">
              <w:rPr>
                <w:rStyle w:val="MalgunGothic105pt0pt"/>
                <w:rFonts w:ascii="Sylfaen" w:hAnsi="Sylfaen"/>
                <w:spacing w:val="0"/>
                <w:sz w:val="20"/>
                <w:szCs w:val="20"/>
              </w:rPr>
              <w:t>21</w:t>
            </w:r>
          </w:p>
        </w:tc>
        <w:tc>
          <w:tcPr>
            <w:tcW w:w="3378" w:type="dxa"/>
            <w:tcBorders>
              <w:top w:val="single" w:sz="4" w:space="0" w:color="auto"/>
              <w:left w:val="single" w:sz="4" w:space="0" w:color="auto"/>
            </w:tcBorders>
            <w:shd w:val="clear" w:color="auto" w:fill="FFFFFF"/>
          </w:tcPr>
          <w:p w14:paraId="3ACD7B80"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Վերանայման սահմանված պարբերականությունը</w:t>
            </w:r>
          </w:p>
        </w:tc>
        <w:tc>
          <w:tcPr>
            <w:tcW w:w="5295" w:type="dxa"/>
            <w:tcBorders>
              <w:top w:val="single" w:sz="4" w:space="0" w:color="auto"/>
              <w:left w:val="single" w:sz="4" w:space="0" w:color="auto"/>
              <w:right w:val="single" w:sz="4" w:space="0" w:color="auto"/>
            </w:tcBorders>
            <w:shd w:val="clear" w:color="auto" w:fill="FFFFFF"/>
          </w:tcPr>
          <w:p w14:paraId="7807ABA6"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սահմանված չէ</w:t>
            </w:r>
          </w:p>
        </w:tc>
      </w:tr>
      <w:tr w:rsidR="00C5689E" w:rsidRPr="00BE180C" w14:paraId="438E6F8C" w14:textId="77777777" w:rsidTr="00BE180C">
        <w:trPr>
          <w:jc w:val="center"/>
        </w:trPr>
        <w:tc>
          <w:tcPr>
            <w:tcW w:w="851" w:type="dxa"/>
            <w:tcBorders>
              <w:top w:val="single" w:sz="4" w:space="0" w:color="auto"/>
              <w:left w:val="single" w:sz="4" w:space="0" w:color="auto"/>
            </w:tcBorders>
            <w:shd w:val="clear" w:color="auto" w:fill="FFFFFF"/>
          </w:tcPr>
          <w:p w14:paraId="103F3464" w14:textId="77777777" w:rsidR="00C5689E" w:rsidRPr="00BE180C" w:rsidRDefault="00C5689E" w:rsidP="00BE180C">
            <w:pPr>
              <w:spacing w:after="120"/>
              <w:jc w:val="center"/>
              <w:rPr>
                <w:rFonts w:ascii="Sylfaen" w:hAnsi="Sylfaen"/>
                <w:sz w:val="20"/>
                <w:szCs w:val="20"/>
              </w:rPr>
            </w:pPr>
            <w:r w:rsidRPr="00BE180C">
              <w:rPr>
                <w:rStyle w:val="115pt"/>
                <w:rFonts w:ascii="Sylfaen" w:eastAsia="Courier New" w:hAnsi="Sylfaen"/>
                <w:sz w:val="20"/>
                <w:szCs w:val="20"/>
              </w:rPr>
              <w:t>22</w:t>
            </w:r>
          </w:p>
        </w:tc>
        <w:tc>
          <w:tcPr>
            <w:tcW w:w="3378" w:type="dxa"/>
            <w:tcBorders>
              <w:top w:val="single" w:sz="4" w:space="0" w:color="auto"/>
              <w:left w:val="single" w:sz="4" w:space="0" w:color="auto"/>
            </w:tcBorders>
            <w:shd w:val="clear" w:color="auto" w:fill="FFFFFF"/>
          </w:tcPr>
          <w:p w14:paraId="63C9A868"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Փոփոխությունները</w:t>
            </w:r>
          </w:p>
        </w:tc>
        <w:tc>
          <w:tcPr>
            <w:tcW w:w="5295" w:type="dxa"/>
            <w:tcBorders>
              <w:top w:val="single" w:sz="4" w:space="0" w:color="auto"/>
              <w:left w:val="single" w:sz="4" w:space="0" w:color="auto"/>
              <w:right w:val="single" w:sz="4" w:space="0" w:color="auto"/>
            </w:tcBorders>
            <w:shd w:val="clear" w:color="auto" w:fill="FFFFFF"/>
          </w:tcPr>
          <w:p w14:paraId="4A4E93F1" w14:textId="77777777" w:rsidR="00C5689E" w:rsidRPr="00BE180C" w:rsidRDefault="00BE180C" w:rsidP="00BE180C">
            <w:pPr>
              <w:spacing w:after="120"/>
              <w:rPr>
                <w:rFonts w:ascii="Sylfaen" w:hAnsi="Sylfaen"/>
                <w:sz w:val="20"/>
                <w:szCs w:val="20"/>
                <w:lang w:val="en-US"/>
              </w:rPr>
            </w:pPr>
            <w:r>
              <w:rPr>
                <w:rFonts w:ascii="Sylfaen" w:hAnsi="Sylfaen"/>
                <w:sz w:val="20"/>
                <w:szCs w:val="20"/>
                <w:lang w:val="en-US"/>
              </w:rPr>
              <w:t>-</w:t>
            </w:r>
          </w:p>
        </w:tc>
      </w:tr>
      <w:tr w:rsidR="00C5689E" w:rsidRPr="00BE180C" w14:paraId="5BEA41D7" w14:textId="77777777" w:rsidTr="00BE180C">
        <w:trPr>
          <w:jc w:val="center"/>
        </w:trPr>
        <w:tc>
          <w:tcPr>
            <w:tcW w:w="851" w:type="dxa"/>
            <w:tcBorders>
              <w:top w:val="single" w:sz="4" w:space="0" w:color="auto"/>
              <w:left w:val="single" w:sz="4" w:space="0" w:color="auto"/>
            </w:tcBorders>
            <w:shd w:val="clear" w:color="auto" w:fill="FFFFFF"/>
          </w:tcPr>
          <w:p w14:paraId="4A5A3662"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23</w:t>
            </w:r>
          </w:p>
        </w:tc>
        <w:tc>
          <w:tcPr>
            <w:tcW w:w="3378" w:type="dxa"/>
            <w:tcBorders>
              <w:top w:val="single" w:sz="4" w:space="0" w:color="auto"/>
              <w:left w:val="single" w:sz="4" w:space="0" w:color="auto"/>
            </w:tcBorders>
            <w:shd w:val="clear" w:color="auto" w:fill="FFFFFF"/>
          </w:tcPr>
          <w:p w14:paraId="01E5365B"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Հղումը</w:t>
            </w:r>
            <w:r w:rsidR="00056AD1" w:rsidRPr="00BE180C">
              <w:rPr>
                <w:rStyle w:val="11pt"/>
                <w:rFonts w:ascii="Sylfaen" w:eastAsia="Courier New" w:hAnsi="Sylfaen"/>
                <w:sz w:val="20"/>
                <w:szCs w:val="20"/>
              </w:rPr>
              <w:t>՝</w:t>
            </w:r>
            <w:r w:rsidRPr="00BE180C">
              <w:rPr>
                <w:rStyle w:val="11pt"/>
                <w:rFonts w:ascii="Sylfaen" w:eastAsia="Courier New" w:hAnsi="Sylfaen"/>
                <w:sz w:val="20"/>
                <w:szCs w:val="20"/>
              </w:rPr>
              <w:t xml:space="preserve"> տեղեկա</w:t>
            </w:r>
            <w:r w:rsidR="00056AD1" w:rsidRPr="00BE180C">
              <w:rPr>
                <w:rStyle w:val="11pt"/>
                <w:rFonts w:ascii="Sylfaen" w:eastAsia="Courier New" w:hAnsi="Sylfaen"/>
                <w:sz w:val="20"/>
                <w:szCs w:val="20"/>
              </w:rPr>
              <w:t>տու</w:t>
            </w:r>
            <w:r w:rsidRPr="00BE180C">
              <w:rPr>
                <w:rStyle w:val="11pt"/>
                <w:rFonts w:ascii="Sylfaen" w:eastAsia="Courier New" w:hAnsi="Sylfaen"/>
                <w:sz w:val="20"/>
                <w:szCs w:val="20"/>
              </w:rPr>
              <w:t>ի</w:t>
            </w:r>
            <w:r w:rsidR="001F5661" w:rsidRPr="00BE180C">
              <w:rPr>
                <w:rStyle w:val="11pt"/>
                <w:rFonts w:ascii="Sylfaen" w:eastAsia="Courier New" w:hAnsi="Sylfaen"/>
                <w:sz w:val="20"/>
                <w:szCs w:val="20"/>
              </w:rPr>
              <w:t>ց</w:t>
            </w:r>
            <w:r w:rsidRPr="00BE180C">
              <w:rPr>
                <w:rStyle w:val="11pt"/>
                <w:rFonts w:ascii="Sylfaen" w:eastAsia="Courier New" w:hAnsi="Sylfaen"/>
                <w:sz w:val="20"/>
                <w:szCs w:val="20"/>
              </w:rPr>
              <w:t xml:space="preserve"> (դասակարգչի</w:t>
            </w:r>
            <w:r w:rsidR="001F5661" w:rsidRPr="00BE180C">
              <w:rPr>
                <w:rStyle w:val="11pt"/>
                <w:rFonts w:ascii="Sylfaen" w:eastAsia="Courier New" w:hAnsi="Sylfaen"/>
                <w:sz w:val="20"/>
                <w:szCs w:val="20"/>
              </w:rPr>
              <w:t>ց</w:t>
            </w:r>
            <w:r w:rsidRPr="00BE180C">
              <w:rPr>
                <w:rStyle w:val="11pt"/>
                <w:rFonts w:ascii="Sylfaen" w:eastAsia="Courier New" w:hAnsi="Sylfaen"/>
                <w:sz w:val="20"/>
                <w:szCs w:val="20"/>
              </w:rPr>
              <w:t>) մանրամասնված տեղեկություններին</w:t>
            </w:r>
          </w:p>
        </w:tc>
        <w:tc>
          <w:tcPr>
            <w:tcW w:w="5295" w:type="dxa"/>
            <w:tcBorders>
              <w:top w:val="single" w:sz="4" w:space="0" w:color="auto"/>
              <w:left w:val="single" w:sz="4" w:space="0" w:color="auto"/>
              <w:right w:val="single" w:sz="4" w:space="0" w:color="auto"/>
            </w:tcBorders>
            <w:shd w:val="clear" w:color="auto" w:fill="FFFFFF"/>
          </w:tcPr>
          <w:p w14:paraId="5162F1FC"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դասակարգչի</w:t>
            </w:r>
            <w:r w:rsidR="001F5661" w:rsidRPr="00BE180C">
              <w:rPr>
                <w:rStyle w:val="11pt"/>
                <w:rFonts w:ascii="Sylfaen" w:eastAsia="Courier New" w:hAnsi="Sylfaen"/>
                <w:sz w:val="20"/>
                <w:szCs w:val="20"/>
              </w:rPr>
              <w:t>ց</w:t>
            </w:r>
            <w:r w:rsidRPr="00BE180C">
              <w:rPr>
                <w:rStyle w:val="11pt"/>
                <w:rFonts w:ascii="Sylfaen" w:eastAsia="Courier New" w:hAnsi="Sylfaen"/>
                <w:sz w:val="20"/>
                <w:szCs w:val="20"/>
              </w:rPr>
              <w:t xml:space="preserve"> մանրամասնված տեղեկությունները ներկայացված են սույն դասակարգչի I բաժնում</w:t>
            </w:r>
          </w:p>
        </w:tc>
      </w:tr>
      <w:tr w:rsidR="00C5689E" w:rsidRPr="00BE180C" w14:paraId="369A3F45" w14:textId="77777777" w:rsidTr="00BE180C">
        <w:trPr>
          <w:jc w:val="center"/>
        </w:trPr>
        <w:tc>
          <w:tcPr>
            <w:tcW w:w="851" w:type="dxa"/>
            <w:tcBorders>
              <w:top w:val="single" w:sz="4" w:space="0" w:color="auto"/>
              <w:left w:val="single" w:sz="4" w:space="0" w:color="auto"/>
              <w:bottom w:val="single" w:sz="4" w:space="0" w:color="auto"/>
            </w:tcBorders>
            <w:shd w:val="clear" w:color="auto" w:fill="FFFFFF"/>
          </w:tcPr>
          <w:p w14:paraId="44ECB829" w14:textId="77777777" w:rsidR="00C5689E" w:rsidRPr="00BE180C" w:rsidRDefault="00C5689E" w:rsidP="00BE180C">
            <w:pPr>
              <w:spacing w:after="120"/>
              <w:jc w:val="center"/>
              <w:rPr>
                <w:rFonts w:ascii="Sylfaen" w:hAnsi="Sylfaen"/>
                <w:sz w:val="20"/>
                <w:szCs w:val="20"/>
              </w:rPr>
            </w:pPr>
            <w:r w:rsidRPr="00BE180C">
              <w:rPr>
                <w:rStyle w:val="11pt"/>
                <w:rFonts w:ascii="Sylfaen" w:eastAsia="Courier New" w:hAnsi="Sylfaen"/>
                <w:sz w:val="20"/>
                <w:szCs w:val="20"/>
              </w:rPr>
              <w:t>24</w:t>
            </w:r>
          </w:p>
        </w:tc>
        <w:tc>
          <w:tcPr>
            <w:tcW w:w="3378" w:type="dxa"/>
            <w:tcBorders>
              <w:top w:val="single" w:sz="4" w:space="0" w:color="auto"/>
              <w:left w:val="single" w:sz="4" w:space="0" w:color="auto"/>
              <w:bottom w:val="single" w:sz="4" w:space="0" w:color="auto"/>
            </w:tcBorders>
            <w:shd w:val="clear" w:color="auto" w:fill="FFFFFF"/>
          </w:tcPr>
          <w:p w14:paraId="4861DBAE" w14:textId="77777777" w:rsidR="00C5689E" w:rsidRPr="00BE180C" w:rsidRDefault="00C5689E" w:rsidP="00BE180C">
            <w:pPr>
              <w:spacing w:after="120"/>
              <w:ind w:left="120"/>
              <w:rPr>
                <w:rFonts w:ascii="Sylfaen" w:hAnsi="Sylfaen"/>
                <w:sz w:val="20"/>
                <w:szCs w:val="20"/>
              </w:rPr>
            </w:pPr>
            <w:r w:rsidRPr="00BE180C">
              <w:rPr>
                <w:rStyle w:val="11pt"/>
                <w:rFonts w:ascii="Sylfaen" w:eastAsia="Courier New" w:hAnsi="Sylfaen"/>
                <w:sz w:val="20"/>
                <w:szCs w:val="20"/>
              </w:rPr>
              <w:t>Տեղեկա</w:t>
            </w:r>
            <w:r w:rsidR="00056AD1" w:rsidRPr="00BE180C">
              <w:rPr>
                <w:rStyle w:val="11pt"/>
                <w:rFonts w:ascii="Sylfaen" w:eastAsia="Courier New" w:hAnsi="Sylfaen"/>
                <w:sz w:val="20"/>
                <w:szCs w:val="20"/>
              </w:rPr>
              <w:t>տու</w:t>
            </w:r>
            <w:r w:rsidRPr="00BE180C">
              <w:rPr>
                <w:rStyle w:val="11pt"/>
                <w:rFonts w:ascii="Sylfaen" w:eastAsia="Courier New" w:hAnsi="Sylfaen"/>
                <w:sz w:val="20"/>
                <w:szCs w:val="20"/>
              </w:rPr>
              <w:t>ից (դասակարգչից) տեղեկությունները ներկայացնելու եղանակը</w:t>
            </w:r>
          </w:p>
        </w:tc>
        <w:tc>
          <w:tcPr>
            <w:tcW w:w="5295" w:type="dxa"/>
            <w:tcBorders>
              <w:top w:val="single" w:sz="4" w:space="0" w:color="auto"/>
              <w:left w:val="single" w:sz="4" w:space="0" w:color="auto"/>
              <w:bottom w:val="single" w:sz="4" w:space="0" w:color="auto"/>
              <w:right w:val="single" w:sz="4" w:space="0" w:color="auto"/>
            </w:tcBorders>
            <w:shd w:val="clear" w:color="auto" w:fill="FFFFFF"/>
          </w:tcPr>
          <w:p w14:paraId="6D35736E" w14:textId="77777777" w:rsidR="00C5689E" w:rsidRPr="00BE180C" w:rsidRDefault="00C5689E" w:rsidP="00FA4E30">
            <w:pPr>
              <w:spacing w:after="120"/>
              <w:ind w:left="120" w:right="73"/>
              <w:rPr>
                <w:rFonts w:ascii="Sylfaen" w:hAnsi="Sylfaen"/>
                <w:sz w:val="20"/>
                <w:szCs w:val="20"/>
              </w:rPr>
            </w:pPr>
            <w:r w:rsidRPr="00BE180C">
              <w:rPr>
                <w:rStyle w:val="11pt"/>
                <w:rFonts w:ascii="Sylfaen" w:eastAsia="Courier New" w:hAnsi="Sylfaen"/>
                <w:sz w:val="20"/>
                <w:szCs w:val="20"/>
              </w:rPr>
              <w:t>Եվրասիական տնտեսական միության տեղեկատվական պորտալում հրապարակելը</w:t>
            </w:r>
          </w:p>
        </w:tc>
      </w:tr>
    </w:tbl>
    <w:p w14:paraId="5679FABA" w14:textId="77777777" w:rsidR="00BE180C" w:rsidRDefault="00BE180C" w:rsidP="00674C15">
      <w:pPr>
        <w:spacing w:after="160" w:line="360" w:lineRule="auto"/>
        <w:rPr>
          <w:rFonts w:ascii="Sylfaen" w:hAnsi="Sylfaen"/>
        </w:rPr>
      </w:pPr>
    </w:p>
    <w:p w14:paraId="2094A869" w14:textId="77777777" w:rsidR="00BE180C" w:rsidRDefault="00BE180C">
      <w:pPr>
        <w:widowControl/>
        <w:spacing w:after="200" w:line="276" w:lineRule="auto"/>
        <w:rPr>
          <w:rFonts w:ascii="Sylfaen" w:hAnsi="Sylfaen"/>
        </w:rPr>
      </w:pPr>
      <w:r>
        <w:rPr>
          <w:rFonts w:ascii="Sylfaen" w:hAnsi="Sylfaen"/>
        </w:rPr>
        <w:br w:type="page"/>
      </w:r>
    </w:p>
    <w:p w14:paraId="020D7AC5" w14:textId="77777777" w:rsidR="00C5689E" w:rsidRPr="00674C15" w:rsidRDefault="00C5689E" w:rsidP="00674C15">
      <w:pPr>
        <w:spacing w:after="160" w:line="360" w:lineRule="auto"/>
        <w:jc w:val="center"/>
        <w:rPr>
          <w:rFonts w:ascii="Sylfaen" w:hAnsi="Sylfaen"/>
        </w:rPr>
      </w:pPr>
      <w:r w:rsidRPr="00674C15">
        <w:rPr>
          <w:rFonts w:ascii="Sylfaen" w:hAnsi="Sylfaen"/>
        </w:rPr>
        <w:lastRenderedPageBreak/>
        <w:t>III. Դասակարգչի կառուցվածքի նկարագրությունը</w:t>
      </w:r>
    </w:p>
    <w:p w14:paraId="5A2B9B00" w14:textId="77777777" w:rsidR="00C5689E" w:rsidRPr="00674C15" w:rsidRDefault="00C5689E" w:rsidP="00BE180C">
      <w:pPr>
        <w:tabs>
          <w:tab w:val="left" w:pos="1134"/>
        </w:tabs>
        <w:spacing w:after="160" w:line="360" w:lineRule="auto"/>
        <w:ind w:left="20" w:right="20" w:firstLine="547"/>
        <w:jc w:val="both"/>
        <w:rPr>
          <w:rFonts w:ascii="Sylfaen" w:hAnsi="Sylfaen"/>
        </w:rPr>
      </w:pPr>
      <w:r w:rsidRPr="00674C15">
        <w:rPr>
          <w:rFonts w:ascii="Sylfaen" w:hAnsi="Sylfaen"/>
        </w:rPr>
        <w:t>1.</w:t>
      </w:r>
      <w:r w:rsidR="00BE180C" w:rsidRPr="00BE180C">
        <w:rPr>
          <w:rFonts w:ascii="Sylfaen" w:hAnsi="Sylfaen"/>
        </w:rPr>
        <w:tab/>
      </w:r>
      <w:r w:rsidRPr="00674C15">
        <w:rPr>
          <w:rFonts w:ascii="Sylfaen" w:hAnsi="Sylfaen"/>
        </w:rPr>
        <w:t xml:space="preserve">Սույն նկարագրությամբ սահմանվում են դեղապատրաստուկի գրանցման դոսյեի փոփոխությունների տիպերի դասակարգչի կառուցվածքին ներկայացվող պահանջները, այդ թվում՝ սահմանվում են դասակարգչի վավերապայմանների կազմը </w:t>
      </w:r>
      <w:r w:rsidR="00674C15">
        <w:rPr>
          <w:rFonts w:ascii="Sylfaen" w:hAnsi="Sylfaen"/>
        </w:rPr>
        <w:t>եւ</w:t>
      </w:r>
      <w:r w:rsidRPr="00674C15">
        <w:rPr>
          <w:rFonts w:ascii="Sylfaen" w:hAnsi="Sylfaen"/>
        </w:rPr>
        <w:t xml:space="preserve"> կառուցվածքը, վավերապայմանների արժեքների տիրույթները </w:t>
      </w:r>
      <w:r w:rsidR="00674C15">
        <w:rPr>
          <w:rFonts w:ascii="Sylfaen" w:hAnsi="Sylfaen"/>
        </w:rPr>
        <w:t>եւ</w:t>
      </w:r>
      <w:r w:rsidRPr="00674C15">
        <w:rPr>
          <w:rFonts w:ascii="Sylfaen" w:hAnsi="Sylfaen"/>
        </w:rPr>
        <w:t xml:space="preserve"> դրանց ձ</w:t>
      </w:r>
      <w:r w:rsidR="00674C15">
        <w:rPr>
          <w:rFonts w:ascii="Sylfaen" w:hAnsi="Sylfaen"/>
        </w:rPr>
        <w:t>եւ</w:t>
      </w:r>
      <w:r w:rsidRPr="00674C15">
        <w:rPr>
          <w:rFonts w:ascii="Sylfaen" w:hAnsi="Sylfaen"/>
        </w:rPr>
        <w:t>ավորման կանոնները:</w:t>
      </w:r>
    </w:p>
    <w:p w14:paraId="55E63B1F" w14:textId="77777777" w:rsidR="00C5689E" w:rsidRPr="00674C15" w:rsidRDefault="00C5689E" w:rsidP="00BE180C">
      <w:pPr>
        <w:tabs>
          <w:tab w:val="left" w:pos="1134"/>
        </w:tabs>
        <w:spacing w:after="160" w:line="360" w:lineRule="auto"/>
        <w:ind w:left="20" w:right="20" w:firstLine="547"/>
        <w:jc w:val="both"/>
        <w:rPr>
          <w:rFonts w:ascii="Sylfaen" w:hAnsi="Sylfaen"/>
        </w:rPr>
      </w:pPr>
      <w:r w:rsidRPr="00674C15">
        <w:rPr>
          <w:rFonts w:ascii="Sylfaen" w:hAnsi="Sylfaen"/>
        </w:rPr>
        <w:t>2.</w:t>
      </w:r>
      <w:r w:rsidR="00BE180C" w:rsidRPr="00BE180C">
        <w:rPr>
          <w:rFonts w:ascii="Sylfaen" w:hAnsi="Sylfaen"/>
        </w:rPr>
        <w:tab/>
      </w:r>
      <w:r w:rsidRPr="00674C15">
        <w:rPr>
          <w:rFonts w:ascii="Sylfaen" w:hAnsi="Sylfaen"/>
        </w:rPr>
        <w:t xml:space="preserve">Դեղապատրաստուկի գրանցման դոսյեի փոփոխությունների տիպերի դասակարգչի կառուցվածքը </w:t>
      </w:r>
      <w:r w:rsidR="00674C15">
        <w:rPr>
          <w:rFonts w:ascii="Sylfaen" w:hAnsi="Sylfaen"/>
        </w:rPr>
        <w:t>եւ</w:t>
      </w:r>
      <w:r w:rsidRPr="00674C15">
        <w:rPr>
          <w:rFonts w:ascii="Sylfaen" w:hAnsi="Sylfaen"/>
        </w:rPr>
        <w:t xml:space="preserve"> վավերապայմանների կազմը բերված են աղյուսակում, որում ձ</w:t>
      </w:r>
      <w:r w:rsidR="00674C15">
        <w:rPr>
          <w:rFonts w:ascii="Sylfaen" w:hAnsi="Sylfaen"/>
        </w:rPr>
        <w:t>եւ</w:t>
      </w:r>
      <w:r w:rsidRPr="00674C15">
        <w:rPr>
          <w:rFonts w:ascii="Sylfaen" w:hAnsi="Sylfaen"/>
        </w:rPr>
        <w:t>ավորվում են հետ</w:t>
      </w:r>
      <w:r w:rsidR="00674C15">
        <w:rPr>
          <w:rFonts w:ascii="Sylfaen" w:hAnsi="Sylfaen"/>
        </w:rPr>
        <w:t>եւ</w:t>
      </w:r>
      <w:r w:rsidRPr="00674C15">
        <w:rPr>
          <w:rFonts w:ascii="Sylfaen" w:hAnsi="Sylfaen"/>
        </w:rPr>
        <w:t>յալ դաշտերը (</w:t>
      </w:r>
      <w:r w:rsidR="00056AD1" w:rsidRPr="00674C15">
        <w:rPr>
          <w:rFonts w:ascii="Sylfaen" w:hAnsi="Sylfaen"/>
        </w:rPr>
        <w:t>վանդակները</w:t>
      </w:r>
      <w:r w:rsidRPr="00674C15">
        <w:rPr>
          <w:rFonts w:ascii="Sylfaen" w:hAnsi="Sylfaen"/>
        </w:rPr>
        <w:t>)՝</w:t>
      </w:r>
    </w:p>
    <w:p w14:paraId="7C770939" w14:textId="77777777" w:rsidR="00C5689E" w:rsidRPr="00674C15" w:rsidRDefault="00C5689E" w:rsidP="00674C15">
      <w:pPr>
        <w:spacing w:after="160" w:line="360" w:lineRule="auto"/>
        <w:ind w:left="20" w:right="20" w:firstLine="547"/>
        <w:jc w:val="both"/>
        <w:rPr>
          <w:rFonts w:ascii="Sylfaen" w:hAnsi="Sylfaen"/>
        </w:rPr>
      </w:pPr>
      <w:r w:rsidRPr="00674C15">
        <w:rPr>
          <w:rFonts w:ascii="Sylfaen" w:hAnsi="Sylfaen"/>
        </w:rPr>
        <w:t>«վավերապայմանի արժեքի տիրույթ»՝ տարրի իմաստը (իմաստաբանությունը) պարզաբանող տեքստ.</w:t>
      </w:r>
    </w:p>
    <w:p w14:paraId="7DA9BE4C" w14:textId="77777777" w:rsidR="00C5689E" w:rsidRPr="00674C15" w:rsidRDefault="00C5689E" w:rsidP="00674C15">
      <w:pPr>
        <w:spacing w:after="160" w:line="360" w:lineRule="auto"/>
        <w:ind w:left="20" w:right="20" w:firstLine="547"/>
        <w:jc w:val="both"/>
        <w:rPr>
          <w:rFonts w:ascii="Sylfaen" w:hAnsi="Sylfaen"/>
        </w:rPr>
      </w:pPr>
      <w:r w:rsidRPr="00674C15">
        <w:rPr>
          <w:rFonts w:ascii="Sylfaen" w:hAnsi="Sylfaen"/>
        </w:rPr>
        <w:t>«վավերապայմանի արժեքի ձ</w:t>
      </w:r>
      <w:r w:rsidR="00674C15">
        <w:rPr>
          <w:rFonts w:ascii="Sylfaen" w:hAnsi="Sylfaen"/>
        </w:rPr>
        <w:t>եւ</w:t>
      </w:r>
      <w:r w:rsidRPr="00674C15">
        <w:rPr>
          <w:rFonts w:ascii="Sylfaen" w:hAnsi="Sylfaen"/>
        </w:rPr>
        <w:t>ավորման կանոններ»՝ տարրի նշանակությունը հստակեցնող, դրա ձ</w:t>
      </w:r>
      <w:r w:rsidR="00674C15">
        <w:rPr>
          <w:rFonts w:ascii="Sylfaen" w:hAnsi="Sylfaen"/>
        </w:rPr>
        <w:t>եւ</w:t>
      </w:r>
      <w:r w:rsidRPr="00674C15">
        <w:rPr>
          <w:rFonts w:ascii="Sylfaen" w:hAnsi="Sylfaen"/>
        </w:rPr>
        <w:t>ավորման (լրացման) կանոնները սահմանող տեքստ կամ տարրի հնարավոր արժեքների բառային նկարագրություն.</w:t>
      </w:r>
    </w:p>
    <w:p w14:paraId="73F66DB5" w14:textId="77777777" w:rsidR="00C5689E" w:rsidRPr="00674C15" w:rsidRDefault="00C5689E" w:rsidP="00674C15">
      <w:pPr>
        <w:spacing w:after="160" w:line="360" w:lineRule="auto"/>
        <w:ind w:left="20" w:right="20" w:firstLine="547"/>
        <w:jc w:val="both"/>
        <w:rPr>
          <w:rFonts w:ascii="Sylfaen" w:hAnsi="Sylfaen"/>
        </w:rPr>
      </w:pPr>
      <w:r w:rsidRPr="00674C15">
        <w:rPr>
          <w:rFonts w:ascii="Sylfaen" w:hAnsi="Sylfaen"/>
        </w:rPr>
        <w:t xml:space="preserve">«բազմ.»՝ վավերապայմանի բազմաքանակություն (վավերապայմանի պարտադիր (կամընտրական) լինելը </w:t>
      </w:r>
      <w:r w:rsidR="00674C15">
        <w:rPr>
          <w:rFonts w:ascii="Sylfaen" w:hAnsi="Sylfaen"/>
        </w:rPr>
        <w:t>եւ</w:t>
      </w:r>
      <w:r w:rsidRPr="00674C15">
        <w:rPr>
          <w:rFonts w:ascii="Sylfaen" w:hAnsi="Sylfaen"/>
        </w:rPr>
        <w:t xml:space="preserve"> հնարավոր կրկնությունների քանակը):</w:t>
      </w:r>
    </w:p>
    <w:p w14:paraId="4FDB9B95" w14:textId="77777777" w:rsidR="00C5689E" w:rsidRPr="00674C15" w:rsidRDefault="00C5689E" w:rsidP="00674C15">
      <w:pPr>
        <w:spacing w:after="160" w:line="360" w:lineRule="auto"/>
        <w:ind w:left="20" w:right="20" w:firstLine="547"/>
        <w:jc w:val="both"/>
        <w:rPr>
          <w:rFonts w:ascii="Sylfaen" w:hAnsi="Sylfaen"/>
        </w:rPr>
      </w:pPr>
      <w:r w:rsidRPr="00674C15">
        <w:rPr>
          <w:rFonts w:ascii="Sylfaen" w:hAnsi="Sylfaen"/>
        </w:rPr>
        <w:t>Փոխանցվող տվյալների վավերապայմանների բազմաքանակությունը նշելու համար օգտագործվում են հետ</w:t>
      </w:r>
      <w:r w:rsidR="00674C15">
        <w:rPr>
          <w:rFonts w:ascii="Sylfaen" w:hAnsi="Sylfaen"/>
        </w:rPr>
        <w:t>եւ</w:t>
      </w:r>
      <w:r w:rsidRPr="00674C15">
        <w:rPr>
          <w:rFonts w:ascii="Sylfaen" w:hAnsi="Sylfaen"/>
        </w:rPr>
        <w:t>յալ նշագրերը՝</w:t>
      </w:r>
    </w:p>
    <w:p w14:paraId="36EC9373" w14:textId="77777777" w:rsidR="00C40C2E" w:rsidRPr="00674C15" w:rsidRDefault="00C5689E" w:rsidP="00674C15">
      <w:pPr>
        <w:spacing w:after="160" w:line="360" w:lineRule="auto"/>
        <w:ind w:left="20" w:right="20" w:firstLine="547"/>
        <w:jc w:val="both"/>
        <w:rPr>
          <w:rFonts w:ascii="Sylfaen" w:hAnsi="Sylfaen"/>
        </w:rPr>
      </w:pPr>
      <w:r w:rsidRPr="00674C15">
        <w:rPr>
          <w:rFonts w:ascii="Sylfaen" w:hAnsi="Sylfaen"/>
        </w:rPr>
        <w:t xml:space="preserve">1՝ վավերապայմանը պարտադիր է, կրկնություններ չեն թույլատրվում. </w:t>
      </w:r>
    </w:p>
    <w:p w14:paraId="2CE160F8" w14:textId="77777777" w:rsidR="00C5689E" w:rsidRPr="00674C15" w:rsidRDefault="00C5689E" w:rsidP="00674C15">
      <w:pPr>
        <w:spacing w:after="160" w:line="360" w:lineRule="auto"/>
        <w:ind w:left="20" w:right="20" w:firstLine="547"/>
        <w:jc w:val="both"/>
        <w:rPr>
          <w:rFonts w:ascii="Sylfaen" w:hAnsi="Sylfaen"/>
        </w:rPr>
      </w:pPr>
      <w:r w:rsidRPr="00674C15">
        <w:rPr>
          <w:rFonts w:ascii="Sylfaen" w:hAnsi="Sylfaen"/>
        </w:rPr>
        <w:t>n՝ վավերապայմանը պարտադիր է, պետք է կրկնվի n անգամ (n &gt; 1).</w:t>
      </w:r>
    </w:p>
    <w:p w14:paraId="5D51DACA" w14:textId="77777777" w:rsidR="00946934" w:rsidRPr="00674C15" w:rsidRDefault="00C5689E" w:rsidP="00674C15">
      <w:pPr>
        <w:spacing w:after="160" w:line="360" w:lineRule="auto"/>
        <w:ind w:left="20" w:right="20" w:firstLine="547"/>
        <w:jc w:val="both"/>
        <w:rPr>
          <w:rFonts w:ascii="Sylfaen" w:hAnsi="Sylfaen"/>
        </w:rPr>
      </w:pPr>
      <w:r w:rsidRPr="00674C15">
        <w:rPr>
          <w:rFonts w:ascii="Sylfaen" w:hAnsi="Sylfaen"/>
        </w:rPr>
        <w:t xml:space="preserve">1..* ՝ վավերապայմանը պարտադիր է, կարող է կրկնվել առանց սահմանափակումների. </w:t>
      </w:r>
    </w:p>
    <w:p w14:paraId="28436947" w14:textId="77777777" w:rsidR="00C5689E" w:rsidRPr="00674C15" w:rsidRDefault="00C5689E" w:rsidP="00674C15">
      <w:pPr>
        <w:spacing w:after="160" w:line="360" w:lineRule="auto"/>
        <w:ind w:left="20" w:right="20" w:firstLine="547"/>
        <w:jc w:val="both"/>
        <w:rPr>
          <w:rFonts w:ascii="Sylfaen" w:hAnsi="Sylfaen"/>
        </w:rPr>
      </w:pPr>
      <w:r w:rsidRPr="00674C15">
        <w:rPr>
          <w:rFonts w:ascii="Sylfaen" w:hAnsi="Sylfaen"/>
        </w:rPr>
        <w:t>ո..*՝ վավերապայմանը պարտադիր է, պետք է կրկնվի ոչ պակաս, քան n անգամ (n &gt; 1).</w:t>
      </w:r>
    </w:p>
    <w:p w14:paraId="3D2A7FDE" w14:textId="77777777" w:rsidR="00C5689E" w:rsidRPr="00674C15" w:rsidRDefault="00C5689E" w:rsidP="00674C15">
      <w:pPr>
        <w:spacing w:after="160" w:line="360" w:lineRule="auto"/>
        <w:ind w:right="40" w:firstLine="567"/>
        <w:jc w:val="both"/>
        <w:rPr>
          <w:rFonts w:ascii="Sylfaen" w:hAnsi="Sylfaen"/>
        </w:rPr>
      </w:pPr>
      <w:r w:rsidRPr="00674C15">
        <w:rPr>
          <w:rFonts w:ascii="Sylfaen" w:hAnsi="Sylfaen"/>
        </w:rPr>
        <w:t xml:space="preserve">n..m՝ վավերապայմանը պարտադիր է, պետք է կրկնվի ոչ պակաս, քան n անգամ, </w:t>
      </w:r>
      <w:r w:rsidR="00674C15">
        <w:rPr>
          <w:rFonts w:ascii="Sylfaen" w:hAnsi="Sylfaen"/>
        </w:rPr>
        <w:t>եւ</w:t>
      </w:r>
      <w:r w:rsidRPr="00674C15">
        <w:rPr>
          <w:rFonts w:ascii="Sylfaen" w:hAnsi="Sylfaen"/>
        </w:rPr>
        <w:t xml:space="preserve"> ոչ ավելի, քան m անգամ (n &gt; </w:t>
      </w:r>
      <w:smartTag w:uri="urn:schemas-microsoft-com:office:smarttags" w:element="metricconverter">
        <w:smartTagPr>
          <w:attr w:name="ProductID" w:val="1, m"/>
        </w:smartTagPr>
        <w:r w:rsidRPr="00674C15">
          <w:rPr>
            <w:rFonts w:ascii="Sylfaen" w:hAnsi="Sylfaen"/>
          </w:rPr>
          <w:t>1, m</w:t>
        </w:r>
      </w:smartTag>
      <w:r w:rsidRPr="00674C15">
        <w:rPr>
          <w:rFonts w:ascii="Sylfaen" w:hAnsi="Sylfaen"/>
        </w:rPr>
        <w:t xml:space="preserve"> &gt; n).</w:t>
      </w:r>
    </w:p>
    <w:p w14:paraId="22782E88" w14:textId="77777777" w:rsidR="00C5689E" w:rsidRPr="00674C15" w:rsidRDefault="00C5689E" w:rsidP="00674C15">
      <w:pPr>
        <w:spacing w:after="160" w:line="360" w:lineRule="auto"/>
        <w:ind w:firstLine="567"/>
        <w:jc w:val="both"/>
        <w:rPr>
          <w:rFonts w:ascii="Sylfaen" w:hAnsi="Sylfaen"/>
        </w:rPr>
      </w:pPr>
      <w:r w:rsidRPr="00674C15">
        <w:rPr>
          <w:rFonts w:ascii="Sylfaen" w:hAnsi="Sylfaen"/>
        </w:rPr>
        <w:lastRenderedPageBreak/>
        <w:t>0..1՝ վավերապայմանը կամընտրական է, կրկնություններ չեն թույլատրվում.</w:t>
      </w:r>
    </w:p>
    <w:p w14:paraId="779DEACC" w14:textId="77777777" w:rsidR="005D5CA5" w:rsidRPr="00674C15" w:rsidRDefault="00C5689E" w:rsidP="00674C15">
      <w:pPr>
        <w:spacing w:after="160" w:line="360" w:lineRule="auto"/>
        <w:ind w:firstLine="567"/>
        <w:jc w:val="both"/>
        <w:rPr>
          <w:rFonts w:ascii="Sylfaen" w:hAnsi="Sylfaen"/>
        </w:rPr>
      </w:pPr>
      <w:r w:rsidRPr="00674C15">
        <w:rPr>
          <w:rFonts w:ascii="Sylfaen" w:hAnsi="Sylfaen"/>
        </w:rPr>
        <w:t xml:space="preserve">0..*՝ վավերապայմանը կամընտրական է, կարող է կրկնվել առանց սահմանափակումների. </w:t>
      </w:r>
    </w:p>
    <w:p w14:paraId="00459AAF" w14:textId="77777777" w:rsidR="008E66CD" w:rsidRPr="00895611" w:rsidRDefault="00C5689E" w:rsidP="00674C15">
      <w:pPr>
        <w:spacing w:after="160" w:line="360" w:lineRule="auto"/>
        <w:ind w:firstLine="567"/>
        <w:jc w:val="both"/>
        <w:rPr>
          <w:rFonts w:ascii="Sylfaen" w:hAnsi="Sylfaen"/>
        </w:rPr>
      </w:pPr>
      <w:r w:rsidRPr="00674C15">
        <w:rPr>
          <w:rFonts w:ascii="Sylfaen" w:hAnsi="Sylfaen"/>
        </w:rPr>
        <w:t>0..m՝ վավերապայմանը կամընտրական է, կարող է կրկնվել ոչ ավելի, քան m անգամ (m &gt; 1)</w:t>
      </w:r>
      <w:r w:rsidR="001F5661" w:rsidRPr="00674C15">
        <w:rPr>
          <w:rFonts w:ascii="Sylfaen" w:hAnsi="Sylfaen"/>
        </w:rPr>
        <w:t>։</w:t>
      </w:r>
    </w:p>
    <w:p w14:paraId="094BE7BF" w14:textId="77777777" w:rsidR="00BE180C" w:rsidRPr="00895611" w:rsidRDefault="00BE180C" w:rsidP="00674C15">
      <w:pPr>
        <w:spacing w:after="160" w:line="360" w:lineRule="auto"/>
        <w:ind w:firstLine="567"/>
        <w:jc w:val="both"/>
        <w:rPr>
          <w:rFonts w:ascii="Sylfaen" w:hAnsi="Sylfaen"/>
        </w:rPr>
      </w:pPr>
    </w:p>
    <w:p w14:paraId="40063865" w14:textId="77777777" w:rsidR="00BE180C" w:rsidRPr="00895611" w:rsidRDefault="00BE180C" w:rsidP="00674C15">
      <w:pPr>
        <w:spacing w:after="160" w:line="360" w:lineRule="auto"/>
        <w:ind w:firstLine="567"/>
        <w:jc w:val="both"/>
        <w:rPr>
          <w:rFonts w:ascii="Sylfaen" w:hAnsi="Sylfaen"/>
        </w:rPr>
      </w:pPr>
    </w:p>
    <w:p w14:paraId="49AE50C6" w14:textId="77777777" w:rsidR="00BE180C" w:rsidRPr="00895611" w:rsidRDefault="00BE180C" w:rsidP="00674C15">
      <w:pPr>
        <w:spacing w:after="160" w:line="360" w:lineRule="auto"/>
        <w:ind w:firstLine="567"/>
        <w:jc w:val="both"/>
        <w:rPr>
          <w:rStyle w:val="135pt"/>
          <w:rFonts w:ascii="Sylfaen" w:eastAsia="Courier New" w:hAnsi="Sylfaen"/>
          <w:sz w:val="24"/>
          <w:szCs w:val="24"/>
        </w:rPr>
        <w:sectPr w:rsidR="00BE180C" w:rsidRPr="00895611" w:rsidSect="00931801">
          <w:pgSz w:w="11906" w:h="16838"/>
          <w:pgMar w:top="1418" w:right="1418" w:bottom="1418" w:left="1418" w:header="709" w:footer="709" w:gutter="0"/>
          <w:cols w:space="708"/>
          <w:docGrid w:linePitch="360"/>
        </w:sectPr>
      </w:pPr>
    </w:p>
    <w:p w14:paraId="3F5DA188" w14:textId="77777777" w:rsidR="00C5689E" w:rsidRPr="00674C15" w:rsidRDefault="008E66CD" w:rsidP="00674C15">
      <w:pPr>
        <w:spacing w:after="160" w:line="360" w:lineRule="auto"/>
        <w:ind w:firstLine="567"/>
        <w:jc w:val="right"/>
        <w:rPr>
          <w:rFonts w:ascii="Sylfaen" w:hAnsi="Sylfaen"/>
        </w:rPr>
      </w:pPr>
      <w:r w:rsidRPr="00674C15">
        <w:rPr>
          <w:rFonts w:ascii="Sylfaen" w:hAnsi="Sylfaen"/>
        </w:rPr>
        <w:lastRenderedPageBreak/>
        <w:t>Աղյուսակ</w:t>
      </w:r>
    </w:p>
    <w:p w14:paraId="060AC3F0" w14:textId="77777777" w:rsidR="008E66CD" w:rsidRPr="00674C15" w:rsidRDefault="008E66CD" w:rsidP="00BE180C">
      <w:pPr>
        <w:pStyle w:val="30"/>
        <w:shd w:val="clear" w:color="auto" w:fill="auto"/>
        <w:spacing w:after="160" w:line="360" w:lineRule="auto"/>
        <w:ind w:left="567" w:right="677" w:firstLine="20"/>
        <w:outlineLvl w:val="9"/>
        <w:rPr>
          <w:rFonts w:ascii="Sylfaen" w:hAnsi="Sylfaen"/>
          <w:sz w:val="24"/>
          <w:szCs w:val="24"/>
        </w:rPr>
      </w:pPr>
      <w:r w:rsidRPr="00674C15">
        <w:rPr>
          <w:rFonts w:ascii="Sylfaen" w:hAnsi="Sylfaen"/>
          <w:color w:val="000000"/>
          <w:sz w:val="24"/>
          <w:szCs w:val="24"/>
        </w:rPr>
        <w:t xml:space="preserve">Դեղապատրաստուկի գրանցման դոսյեի </w:t>
      </w:r>
      <w:r w:rsidR="00FA6020" w:rsidRPr="00674C15">
        <w:rPr>
          <w:rFonts w:ascii="Sylfaen" w:hAnsi="Sylfaen"/>
          <w:color w:val="000000"/>
          <w:sz w:val="24"/>
          <w:szCs w:val="24"/>
        </w:rPr>
        <w:t>փոփոխություններ</w:t>
      </w:r>
      <w:r w:rsidRPr="00674C15">
        <w:rPr>
          <w:rFonts w:ascii="Sylfaen" w:hAnsi="Sylfaen"/>
          <w:color w:val="000000"/>
          <w:sz w:val="24"/>
          <w:szCs w:val="24"/>
        </w:rPr>
        <w:t xml:space="preserve">ի տիպերի դասակարգչի կառուցվածքը </w:t>
      </w:r>
      <w:r w:rsidR="00674C15">
        <w:rPr>
          <w:rFonts w:ascii="Sylfaen" w:hAnsi="Sylfaen"/>
          <w:color w:val="000000"/>
          <w:sz w:val="24"/>
          <w:szCs w:val="24"/>
        </w:rPr>
        <w:t>եւ</w:t>
      </w:r>
      <w:r w:rsidRPr="00674C15">
        <w:rPr>
          <w:rFonts w:ascii="Sylfaen" w:hAnsi="Sylfaen"/>
          <w:color w:val="000000"/>
          <w:sz w:val="24"/>
          <w:szCs w:val="24"/>
        </w:rPr>
        <w:t xml:space="preserve"> վավերապայմանների կազմը</w:t>
      </w:r>
    </w:p>
    <w:tbl>
      <w:tblPr>
        <w:tblOverlap w:val="never"/>
        <w:tblW w:w="14721" w:type="dxa"/>
        <w:jc w:val="center"/>
        <w:tblLayout w:type="fixed"/>
        <w:tblCellMar>
          <w:left w:w="10" w:type="dxa"/>
          <w:right w:w="10" w:type="dxa"/>
        </w:tblCellMar>
        <w:tblLook w:val="04A0" w:firstRow="1" w:lastRow="0" w:firstColumn="1" w:lastColumn="0" w:noHBand="0" w:noVBand="1"/>
      </w:tblPr>
      <w:tblGrid>
        <w:gridCol w:w="250"/>
        <w:gridCol w:w="254"/>
        <w:gridCol w:w="266"/>
        <w:gridCol w:w="241"/>
        <w:gridCol w:w="256"/>
        <w:gridCol w:w="2875"/>
        <w:gridCol w:w="3854"/>
        <w:gridCol w:w="5969"/>
        <w:gridCol w:w="756"/>
      </w:tblGrid>
      <w:tr w:rsidR="008E66CD" w:rsidRPr="00BE180C" w14:paraId="2CB990BC" w14:textId="77777777" w:rsidTr="008E66CD">
        <w:trPr>
          <w:tblHeader/>
          <w:jc w:val="center"/>
        </w:trPr>
        <w:tc>
          <w:tcPr>
            <w:tcW w:w="4144" w:type="dxa"/>
            <w:gridSpan w:val="6"/>
            <w:tcBorders>
              <w:top w:val="single" w:sz="4" w:space="0" w:color="auto"/>
              <w:left w:val="single" w:sz="4" w:space="0" w:color="auto"/>
            </w:tcBorders>
            <w:shd w:val="clear" w:color="auto" w:fill="FFFFFF"/>
          </w:tcPr>
          <w:p w14:paraId="660B8662"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Վավերապայմանի անվանումը</w:t>
            </w:r>
          </w:p>
        </w:tc>
        <w:tc>
          <w:tcPr>
            <w:tcW w:w="3850" w:type="dxa"/>
            <w:tcBorders>
              <w:top w:val="single" w:sz="4" w:space="0" w:color="auto"/>
              <w:left w:val="single" w:sz="4" w:space="0" w:color="auto"/>
            </w:tcBorders>
            <w:shd w:val="clear" w:color="auto" w:fill="FFFFFF"/>
          </w:tcPr>
          <w:p w14:paraId="632F4048"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Վավերապայմանի արժեքի տիրույթը</w:t>
            </w:r>
          </w:p>
        </w:tc>
        <w:tc>
          <w:tcPr>
            <w:tcW w:w="5971" w:type="dxa"/>
            <w:tcBorders>
              <w:top w:val="single" w:sz="4" w:space="0" w:color="auto"/>
              <w:left w:val="single" w:sz="4" w:space="0" w:color="auto"/>
            </w:tcBorders>
            <w:shd w:val="clear" w:color="auto" w:fill="FFFFFF"/>
          </w:tcPr>
          <w:p w14:paraId="26C1EC77" w14:textId="77777777" w:rsidR="008E66CD" w:rsidRPr="00BE180C" w:rsidRDefault="008E66CD" w:rsidP="00BE180C">
            <w:pPr>
              <w:spacing w:after="120"/>
              <w:ind w:left="151"/>
              <w:jc w:val="center"/>
              <w:rPr>
                <w:rFonts w:ascii="Sylfaen" w:hAnsi="Sylfaen"/>
                <w:sz w:val="20"/>
                <w:szCs w:val="20"/>
              </w:rPr>
            </w:pPr>
            <w:r w:rsidRPr="00BE180C">
              <w:rPr>
                <w:rStyle w:val="11pt"/>
                <w:rFonts w:ascii="Sylfaen" w:eastAsia="Courier New" w:hAnsi="Sylfaen"/>
                <w:sz w:val="20"/>
                <w:szCs w:val="20"/>
              </w:rPr>
              <w:t>Վավերապայմանի արժեքի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ավորման կանոնները</w:t>
            </w:r>
          </w:p>
        </w:tc>
        <w:tc>
          <w:tcPr>
            <w:tcW w:w="756" w:type="dxa"/>
            <w:tcBorders>
              <w:top w:val="single" w:sz="4" w:space="0" w:color="auto"/>
              <w:left w:val="single" w:sz="4" w:space="0" w:color="auto"/>
              <w:right w:val="single" w:sz="4" w:space="0" w:color="auto"/>
            </w:tcBorders>
            <w:shd w:val="clear" w:color="auto" w:fill="FFFFFF"/>
          </w:tcPr>
          <w:p w14:paraId="789950B1"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Բազմ.</w:t>
            </w:r>
          </w:p>
        </w:tc>
      </w:tr>
      <w:tr w:rsidR="008E66CD" w:rsidRPr="00BE180C" w14:paraId="62E0955F" w14:textId="77777777" w:rsidTr="008E66CD">
        <w:trPr>
          <w:jc w:val="center"/>
        </w:trPr>
        <w:tc>
          <w:tcPr>
            <w:tcW w:w="4144" w:type="dxa"/>
            <w:gridSpan w:val="6"/>
            <w:tcBorders>
              <w:top w:val="single" w:sz="4" w:space="0" w:color="auto"/>
              <w:left w:val="single" w:sz="4" w:space="0" w:color="auto"/>
            </w:tcBorders>
            <w:shd w:val="clear" w:color="auto" w:fill="FFFFFF"/>
          </w:tcPr>
          <w:p w14:paraId="65F24EA4" w14:textId="77777777" w:rsidR="008E66CD" w:rsidRPr="00BE180C" w:rsidRDefault="008E66CD" w:rsidP="00BE180C">
            <w:pPr>
              <w:tabs>
                <w:tab w:val="left" w:pos="537"/>
              </w:tabs>
              <w:spacing w:after="120"/>
              <w:ind w:left="140"/>
              <w:rPr>
                <w:rFonts w:ascii="Sylfaen" w:hAnsi="Sylfaen"/>
                <w:sz w:val="20"/>
                <w:szCs w:val="20"/>
              </w:rPr>
            </w:pPr>
            <w:r w:rsidRPr="00BE180C">
              <w:rPr>
                <w:rStyle w:val="11pt"/>
                <w:rFonts w:ascii="Sylfaen" w:eastAsia="Courier New" w:hAnsi="Sylfaen"/>
                <w:sz w:val="20"/>
                <w:szCs w:val="20"/>
              </w:rPr>
              <w:t>1.</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Տեղեկություններ դեղապատրաստուկի գրանցման դոսյեի փոփոխության տիպի մասին</w:t>
            </w:r>
          </w:p>
        </w:tc>
        <w:tc>
          <w:tcPr>
            <w:tcW w:w="3850" w:type="dxa"/>
            <w:tcBorders>
              <w:top w:val="single" w:sz="4" w:space="0" w:color="auto"/>
              <w:left w:val="single" w:sz="4" w:space="0" w:color="auto"/>
            </w:tcBorders>
            <w:shd w:val="clear" w:color="auto" w:fill="FFFFFF"/>
          </w:tcPr>
          <w:p w14:paraId="1BBFDB52"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արժեքների տիրույթներով</w:t>
            </w:r>
          </w:p>
        </w:tc>
        <w:tc>
          <w:tcPr>
            <w:tcW w:w="5971" w:type="dxa"/>
            <w:tcBorders>
              <w:top w:val="single" w:sz="4" w:space="0" w:color="auto"/>
              <w:left w:val="single" w:sz="4" w:space="0" w:color="auto"/>
            </w:tcBorders>
            <w:shd w:val="clear" w:color="auto" w:fill="FFFFFF"/>
          </w:tcPr>
          <w:p w14:paraId="2A4DA84A"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ավորման կանոններով</w:t>
            </w:r>
          </w:p>
        </w:tc>
        <w:tc>
          <w:tcPr>
            <w:tcW w:w="756" w:type="dxa"/>
            <w:tcBorders>
              <w:top w:val="single" w:sz="4" w:space="0" w:color="auto"/>
              <w:left w:val="single" w:sz="4" w:space="0" w:color="auto"/>
              <w:right w:val="single" w:sz="4" w:space="0" w:color="auto"/>
            </w:tcBorders>
            <w:shd w:val="clear" w:color="auto" w:fill="FFFFFF"/>
          </w:tcPr>
          <w:p w14:paraId="003DEE03" w14:textId="77777777" w:rsidR="008E66CD" w:rsidRPr="00BE180C" w:rsidRDefault="008E66CD" w:rsidP="00BE180C">
            <w:pPr>
              <w:spacing w:after="120"/>
              <w:jc w:val="center"/>
              <w:rPr>
                <w:rFonts w:ascii="Sylfaen" w:hAnsi="Sylfaen"/>
                <w:sz w:val="20"/>
                <w:szCs w:val="20"/>
              </w:rPr>
            </w:pPr>
            <w:r w:rsidRPr="00BE180C">
              <w:rPr>
                <w:rFonts w:ascii="Sylfaen" w:hAnsi="Sylfaen"/>
                <w:sz w:val="20"/>
                <w:szCs w:val="20"/>
              </w:rPr>
              <w:t>1..*</w:t>
            </w:r>
          </w:p>
        </w:tc>
      </w:tr>
      <w:tr w:rsidR="008E66CD" w:rsidRPr="00BE180C" w14:paraId="07269A6E" w14:textId="77777777" w:rsidTr="008E66CD">
        <w:trPr>
          <w:jc w:val="center"/>
        </w:trPr>
        <w:tc>
          <w:tcPr>
            <w:tcW w:w="251" w:type="dxa"/>
            <w:tcBorders>
              <w:top w:val="single" w:sz="4" w:space="0" w:color="auto"/>
            </w:tcBorders>
            <w:shd w:val="clear" w:color="auto" w:fill="FFFFFF"/>
          </w:tcPr>
          <w:p w14:paraId="5CCF44C3" w14:textId="77777777" w:rsidR="008E66CD" w:rsidRPr="00BE180C" w:rsidRDefault="008E66CD" w:rsidP="00BE180C">
            <w:pPr>
              <w:spacing w:after="120"/>
              <w:rPr>
                <w:rFonts w:ascii="Sylfaen" w:hAnsi="Sylfaen"/>
                <w:sz w:val="20"/>
                <w:szCs w:val="20"/>
              </w:rPr>
            </w:pPr>
          </w:p>
        </w:tc>
        <w:tc>
          <w:tcPr>
            <w:tcW w:w="3893" w:type="dxa"/>
            <w:gridSpan w:val="5"/>
            <w:tcBorders>
              <w:top w:val="single" w:sz="4" w:space="0" w:color="auto"/>
              <w:left w:val="single" w:sz="4" w:space="0" w:color="auto"/>
            </w:tcBorders>
            <w:shd w:val="clear" w:color="auto" w:fill="FFFFFF"/>
          </w:tcPr>
          <w:p w14:paraId="168DE09B" w14:textId="77777777" w:rsidR="008E66CD" w:rsidRPr="00BE180C" w:rsidRDefault="008E66CD" w:rsidP="00FA4E30">
            <w:pPr>
              <w:tabs>
                <w:tab w:val="left" w:pos="587"/>
              </w:tabs>
              <w:spacing w:after="120" w:line="264" w:lineRule="auto"/>
              <w:ind w:left="120"/>
              <w:rPr>
                <w:rFonts w:ascii="Sylfaen" w:hAnsi="Sylfaen"/>
                <w:sz w:val="20"/>
                <w:szCs w:val="20"/>
              </w:rPr>
            </w:pPr>
            <w:r w:rsidRPr="00BE180C">
              <w:rPr>
                <w:rStyle w:val="11pt"/>
                <w:rFonts w:ascii="Sylfaen" w:eastAsia="Courier New" w:hAnsi="Sylfaen"/>
                <w:sz w:val="20"/>
                <w:szCs w:val="20"/>
              </w:rPr>
              <w:t>1.1.</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 xml:space="preserve">Դեղապատրաստուկի գրանցման դոսյեի </w:t>
            </w:r>
            <w:r w:rsidR="00FA6020" w:rsidRPr="00BE180C">
              <w:rPr>
                <w:rStyle w:val="11pt"/>
                <w:rFonts w:ascii="Sylfaen" w:eastAsia="Courier New" w:hAnsi="Sylfaen"/>
                <w:sz w:val="20"/>
                <w:szCs w:val="20"/>
              </w:rPr>
              <w:t>փոփոխություններ</w:t>
            </w:r>
            <w:r w:rsidRPr="00BE180C">
              <w:rPr>
                <w:rStyle w:val="11pt"/>
                <w:rFonts w:ascii="Sylfaen" w:eastAsia="Courier New" w:hAnsi="Sylfaen"/>
                <w:sz w:val="20"/>
                <w:szCs w:val="20"/>
              </w:rPr>
              <w:t>ի տեսակների խմբի ծածկագիրը</w:t>
            </w:r>
          </w:p>
        </w:tc>
        <w:tc>
          <w:tcPr>
            <w:tcW w:w="3850" w:type="dxa"/>
            <w:tcBorders>
              <w:top w:val="single" w:sz="4" w:space="0" w:color="auto"/>
              <w:left w:val="single" w:sz="4" w:space="0" w:color="auto"/>
            </w:tcBorders>
            <w:shd w:val="clear" w:color="auto" w:fill="FFFFFF"/>
          </w:tcPr>
          <w:p w14:paraId="5BEE6622"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 xml:space="preserve">պայմանանշանների նորմալացված տող։ </w:t>
            </w:r>
            <w:r w:rsidR="005F7643" w:rsidRPr="00BE180C">
              <w:rPr>
                <w:rStyle w:val="11pt"/>
                <w:rFonts w:ascii="Sylfaen" w:eastAsia="Courier New" w:hAnsi="Sylfaen"/>
                <w:sz w:val="20"/>
                <w:szCs w:val="20"/>
              </w:rPr>
              <w:br/>
            </w: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անմուշը՝ \d{2}</w:t>
            </w:r>
          </w:p>
        </w:tc>
        <w:tc>
          <w:tcPr>
            <w:tcW w:w="5971" w:type="dxa"/>
            <w:tcBorders>
              <w:top w:val="single" w:sz="4" w:space="0" w:color="auto"/>
              <w:left w:val="single" w:sz="4" w:space="0" w:color="auto"/>
            </w:tcBorders>
            <w:shd w:val="clear" w:color="auto" w:fill="FFFFFF"/>
          </w:tcPr>
          <w:p w14:paraId="63D11FA9"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ծածկագրային նշագիրը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ավորվում է ծածկագրման հաջորդական մեթոդի օգտագործմամբ</w:t>
            </w:r>
          </w:p>
        </w:tc>
        <w:tc>
          <w:tcPr>
            <w:tcW w:w="756" w:type="dxa"/>
            <w:tcBorders>
              <w:top w:val="single" w:sz="4" w:space="0" w:color="auto"/>
              <w:left w:val="single" w:sz="4" w:space="0" w:color="auto"/>
              <w:right w:val="single" w:sz="4" w:space="0" w:color="auto"/>
            </w:tcBorders>
            <w:shd w:val="clear" w:color="auto" w:fill="FFFFFF"/>
          </w:tcPr>
          <w:p w14:paraId="68B87327"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08638E89" w14:textId="77777777" w:rsidTr="008E66CD">
        <w:trPr>
          <w:jc w:val="center"/>
        </w:trPr>
        <w:tc>
          <w:tcPr>
            <w:tcW w:w="251" w:type="dxa"/>
            <w:shd w:val="clear" w:color="auto" w:fill="FFFFFF"/>
          </w:tcPr>
          <w:p w14:paraId="6EFF19B7" w14:textId="77777777" w:rsidR="008E66CD" w:rsidRPr="00BE180C" w:rsidRDefault="008E66CD" w:rsidP="00BE180C">
            <w:pPr>
              <w:spacing w:after="120"/>
              <w:rPr>
                <w:rFonts w:ascii="Sylfaen" w:hAnsi="Sylfaen"/>
                <w:sz w:val="20"/>
                <w:szCs w:val="20"/>
              </w:rPr>
            </w:pPr>
          </w:p>
        </w:tc>
        <w:tc>
          <w:tcPr>
            <w:tcW w:w="3893" w:type="dxa"/>
            <w:gridSpan w:val="5"/>
            <w:tcBorders>
              <w:top w:val="single" w:sz="4" w:space="0" w:color="auto"/>
              <w:left w:val="single" w:sz="4" w:space="0" w:color="auto"/>
            </w:tcBorders>
            <w:shd w:val="clear" w:color="auto" w:fill="FFFFFF"/>
          </w:tcPr>
          <w:p w14:paraId="4B8A84AE" w14:textId="77777777" w:rsidR="008E66CD" w:rsidRPr="00BE180C" w:rsidRDefault="008E66CD" w:rsidP="00FA4E30">
            <w:pPr>
              <w:tabs>
                <w:tab w:val="left" w:pos="587"/>
              </w:tabs>
              <w:spacing w:after="120" w:line="264" w:lineRule="auto"/>
              <w:ind w:left="120"/>
              <w:rPr>
                <w:rFonts w:ascii="Sylfaen" w:hAnsi="Sylfaen"/>
                <w:sz w:val="20"/>
                <w:szCs w:val="20"/>
              </w:rPr>
            </w:pPr>
            <w:r w:rsidRPr="00BE180C">
              <w:rPr>
                <w:rStyle w:val="11pt"/>
                <w:rFonts w:ascii="Sylfaen" w:eastAsia="Courier New" w:hAnsi="Sylfaen"/>
                <w:sz w:val="20"/>
                <w:szCs w:val="20"/>
              </w:rPr>
              <w:t>1.2.</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 xml:space="preserve">Դեղապատրաստուկի գրանցման դոսյեի </w:t>
            </w:r>
            <w:r w:rsidR="00FA6020" w:rsidRPr="00BE180C">
              <w:rPr>
                <w:rStyle w:val="11pt"/>
                <w:rFonts w:ascii="Sylfaen" w:eastAsia="Courier New" w:hAnsi="Sylfaen"/>
                <w:sz w:val="20"/>
                <w:szCs w:val="20"/>
              </w:rPr>
              <w:t>փոփոխություններ</w:t>
            </w:r>
            <w:r w:rsidRPr="00BE180C">
              <w:rPr>
                <w:rStyle w:val="11pt"/>
                <w:rFonts w:ascii="Sylfaen" w:eastAsia="Courier New" w:hAnsi="Sylfaen"/>
                <w:sz w:val="20"/>
                <w:szCs w:val="20"/>
              </w:rPr>
              <w:t>ի տեսակների խմբի անվանումը</w:t>
            </w:r>
          </w:p>
        </w:tc>
        <w:tc>
          <w:tcPr>
            <w:tcW w:w="3850" w:type="dxa"/>
            <w:tcBorders>
              <w:top w:val="single" w:sz="4" w:space="0" w:color="auto"/>
              <w:left w:val="single" w:sz="4" w:space="0" w:color="auto"/>
            </w:tcBorders>
            <w:shd w:val="clear" w:color="auto" w:fill="FFFFFF"/>
          </w:tcPr>
          <w:p w14:paraId="1C10E327"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պայմանանշանների տող։ Նվազագույն երկարությունը՝ 1. Առավելագույն երկարությունը՝ 500</w:t>
            </w:r>
          </w:p>
        </w:tc>
        <w:tc>
          <w:tcPr>
            <w:tcW w:w="5971" w:type="dxa"/>
            <w:tcBorders>
              <w:top w:val="single" w:sz="4" w:space="0" w:color="auto"/>
              <w:left w:val="single" w:sz="4" w:space="0" w:color="auto"/>
            </w:tcBorders>
            <w:shd w:val="clear" w:color="auto" w:fill="FFFFFF"/>
          </w:tcPr>
          <w:p w14:paraId="4EE6FDC6"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ավորվում է ռուսերեն բառակապակցության տեսքով</w:t>
            </w:r>
          </w:p>
        </w:tc>
        <w:tc>
          <w:tcPr>
            <w:tcW w:w="756" w:type="dxa"/>
            <w:tcBorders>
              <w:top w:val="single" w:sz="4" w:space="0" w:color="auto"/>
              <w:left w:val="single" w:sz="4" w:space="0" w:color="auto"/>
              <w:right w:val="single" w:sz="4" w:space="0" w:color="auto"/>
            </w:tcBorders>
            <w:shd w:val="clear" w:color="auto" w:fill="FFFFFF"/>
          </w:tcPr>
          <w:p w14:paraId="0EA26E06"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233457A2" w14:textId="77777777" w:rsidTr="008E66CD">
        <w:trPr>
          <w:jc w:val="center"/>
        </w:trPr>
        <w:tc>
          <w:tcPr>
            <w:tcW w:w="251" w:type="dxa"/>
            <w:shd w:val="clear" w:color="auto" w:fill="FFFFFF"/>
          </w:tcPr>
          <w:p w14:paraId="6E5FD3A4" w14:textId="77777777" w:rsidR="008E66CD" w:rsidRPr="00BE180C" w:rsidRDefault="008E66CD" w:rsidP="00BE180C">
            <w:pPr>
              <w:spacing w:after="120"/>
              <w:rPr>
                <w:rFonts w:ascii="Sylfaen" w:hAnsi="Sylfaen"/>
                <w:sz w:val="20"/>
                <w:szCs w:val="20"/>
              </w:rPr>
            </w:pPr>
          </w:p>
        </w:tc>
        <w:tc>
          <w:tcPr>
            <w:tcW w:w="3893" w:type="dxa"/>
            <w:gridSpan w:val="5"/>
            <w:tcBorders>
              <w:top w:val="single" w:sz="4" w:space="0" w:color="auto"/>
              <w:left w:val="single" w:sz="4" w:space="0" w:color="auto"/>
            </w:tcBorders>
            <w:shd w:val="clear" w:color="auto" w:fill="FFFFFF"/>
          </w:tcPr>
          <w:p w14:paraId="6D472B6B" w14:textId="77777777" w:rsidR="008E66CD" w:rsidRPr="00BE180C" w:rsidRDefault="008E66CD" w:rsidP="00FA4E30">
            <w:pPr>
              <w:tabs>
                <w:tab w:val="left" w:pos="587"/>
              </w:tabs>
              <w:spacing w:after="120" w:line="264" w:lineRule="auto"/>
              <w:ind w:left="120"/>
              <w:rPr>
                <w:rFonts w:ascii="Sylfaen" w:hAnsi="Sylfaen"/>
                <w:sz w:val="20"/>
                <w:szCs w:val="20"/>
              </w:rPr>
            </w:pPr>
            <w:r w:rsidRPr="00BE180C">
              <w:rPr>
                <w:rStyle w:val="11pt"/>
                <w:rFonts w:ascii="Sylfaen" w:eastAsia="Courier New" w:hAnsi="Sylfaen"/>
                <w:sz w:val="20"/>
                <w:szCs w:val="20"/>
              </w:rPr>
              <w:t>1.3.</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Դեղապատրաստուկի գրանցման դոսյեի փոփոխություն</w:t>
            </w:r>
            <w:r w:rsidR="001626D5" w:rsidRPr="00BE180C">
              <w:rPr>
                <w:rStyle w:val="11pt"/>
                <w:rFonts w:ascii="Sylfaen" w:eastAsia="Courier New" w:hAnsi="Sylfaen"/>
                <w:sz w:val="20"/>
                <w:szCs w:val="20"/>
              </w:rPr>
              <w:t>ն</w:t>
            </w:r>
            <w:r w:rsidRPr="00BE180C">
              <w:rPr>
                <w:rStyle w:val="11pt"/>
                <w:rFonts w:ascii="Sylfaen" w:eastAsia="Courier New" w:hAnsi="Sylfaen"/>
                <w:sz w:val="20"/>
                <w:szCs w:val="20"/>
              </w:rPr>
              <w:t>երի տեսակների ենթախմբի տեսակը</w:t>
            </w:r>
          </w:p>
        </w:tc>
        <w:tc>
          <w:tcPr>
            <w:tcW w:w="3850" w:type="dxa"/>
            <w:tcBorders>
              <w:top w:val="single" w:sz="4" w:space="0" w:color="auto"/>
              <w:left w:val="single" w:sz="4" w:space="0" w:color="auto"/>
            </w:tcBorders>
            <w:shd w:val="clear" w:color="auto" w:fill="FFFFFF"/>
          </w:tcPr>
          <w:p w14:paraId="5E5996FD"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արժեքների տիրույթներով</w:t>
            </w:r>
          </w:p>
        </w:tc>
        <w:tc>
          <w:tcPr>
            <w:tcW w:w="5971" w:type="dxa"/>
            <w:tcBorders>
              <w:top w:val="single" w:sz="4" w:space="0" w:color="auto"/>
              <w:left w:val="single" w:sz="4" w:space="0" w:color="auto"/>
            </w:tcBorders>
            <w:shd w:val="clear" w:color="auto" w:fill="FFFFFF"/>
          </w:tcPr>
          <w:p w14:paraId="2E025023"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ավորման կանոններով</w:t>
            </w:r>
          </w:p>
        </w:tc>
        <w:tc>
          <w:tcPr>
            <w:tcW w:w="756" w:type="dxa"/>
            <w:tcBorders>
              <w:top w:val="single" w:sz="4" w:space="0" w:color="auto"/>
              <w:left w:val="single" w:sz="4" w:space="0" w:color="auto"/>
              <w:right w:val="single" w:sz="4" w:space="0" w:color="auto"/>
            </w:tcBorders>
            <w:shd w:val="clear" w:color="auto" w:fill="FFFFFF"/>
          </w:tcPr>
          <w:p w14:paraId="29C91B98"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445BCAB4" w14:textId="77777777" w:rsidTr="008E66CD">
        <w:trPr>
          <w:jc w:val="center"/>
        </w:trPr>
        <w:tc>
          <w:tcPr>
            <w:tcW w:w="251" w:type="dxa"/>
            <w:shd w:val="clear" w:color="auto" w:fill="FFFFFF"/>
          </w:tcPr>
          <w:p w14:paraId="2A12AB48" w14:textId="77777777" w:rsidR="008E66CD" w:rsidRPr="00BE180C" w:rsidRDefault="008E66CD" w:rsidP="00BE180C">
            <w:pPr>
              <w:spacing w:after="120"/>
              <w:rPr>
                <w:rFonts w:ascii="Sylfaen" w:hAnsi="Sylfaen"/>
                <w:sz w:val="20"/>
                <w:szCs w:val="20"/>
              </w:rPr>
            </w:pPr>
          </w:p>
        </w:tc>
        <w:tc>
          <w:tcPr>
            <w:tcW w:w="254" w:type="dxa"/>
            <w:tcBorders>
              <w:top w:val="single" w:sz="4" w:space="0" w:color="auto"/>
            </w:tcBorders>
            <w:shd w:val="clear" w:color="auto" w:fill="FFFFFF"/>
          </w:tcPr>
          <w:p w14:paraId="2941C34C" w14:textId="77777777" w:rsidR="008E66CD" w:rsidRPr="00BE180C" w:rsidRDefault="008E66CD" w:rsidP="00FA4E30">
            <w:pPr>
              <w:spacing w:after="120" w:line="264" w:lineRule="auto"/>
              <w:rPr>
                <w:rFonts w:ascii="Sylfaen" w:hAnsi="Sylfaen"/>
                <w:sz w:val="20"/>
                <w:szCs w:val="20"/>
              </w:rPr>
            </w:pPr>
          </w:p>
        </w:tc>
        <w:tc>
          <w:tcPr>
            <w:tcW w:w="3639" w:type="dxa"/>
            <w:gridSpan w:val="4"/>
            <w:tcBorders>
              <w:top w:val="single" w:sz="4" w:space="0" w:color="auto"/>
              <w:left w:val="single" w:sz="4" w:space="0" w:color="auto"/>
            </w:tcBorders>
            <w:shd w:val="clear" w:color="auto" w:fill="FFFFFF"/>
          </w:tcPr>
          <w:p w14:paraId="5AEE01CA" w14:textId="77777777" w:rsidR="008E66CD" w:rsidRPr="00BE180C" w:rsidRDefault="008E66CD" w:rsidP="00FA4E30">
            <w:pPr>
              <w:tabs>
                <w:tab w:val="left" w:pos="576"/>
              </w:tabs>
              <w:spacing w:after="120" w:line="264" w:lineRule="auto"/>
              <w:rPr>
                <w:rFonts w:ascii="Sylfaen" w:hAnsi="Sylfaen"/>
                <w:sz w:val="20"/>
                <w:szCs w:val="20"/>
              </w:rPr>
            </w:pPr>
            <w:r w:rsidRPr="00BE180C">
              <w:rPr>
                <w:rStyle w:val="11pt"/>
                <w:rFonts w:ascii="Sylfaen" w:eastAsia="Courier New" w:hAnsi="Sylfaen"/>
                <w:sz w:val="20"/>
                <w:szCs w:val="20"/>
              </w:rPr>
              <w:t>1.3.1</w:t>
            </w:r>
            <w:r w:rsidR="00BE180C" w:rsidRPr="00895611">
              <w:rPr>
                <w:rStyle w:val="11pt"/>
                <w:rFonts w:ascii="Sylfaen" w:eastAsia="Courier New" w:hAnsi="Sylfaen"/>
                <w:sz w:val="20"/>
                <w:szCs w:val="20"/>
              </w:rPr>
              <w:t>.</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Դեղապատրաստուկի գրանցման դոսյեի փոփոխություն</w:t>
            </w:r>
            <w:r w:rsidR="001626D5" w:rsidRPr="00BE180C">
              <w:rPr>
                <w:rStyle w:val="11pt"/>
                <w:rFonts w:ascii="Sylfaen" w:eastAsia="Courier New" w:hAnsi="Sylfaen"/>
                <w:sz w:val="20"/>
                <w:szCs w:val="20"/>
              </w:rPr>
              <w:t>ն</w:t>
            </w:r>
            <w:r w:rsidRPr="00BE180C">
              <w:rPr>
                <w:rStyle w:val="11pt"/>
                <w:rFonts w:ascii="Sylfaen" w:eastAsia="Courier New" w:hAnsi="Sylfaen"/>
                <w:sz w:val="20"/>
                <w:szCs w:val="20"/>
              </w:rPr>
              <w:t>երի տեսակների ենթախմբի ծածկագիրը</w:t>
            </w:r>
          </w:p>
        </w:tc>
        <w:tc>
          <w:tcPr>
            <w:tcW w:w="3850" w:type="dxa"/>
            <w:tcBorders>
              <w:top w:val="single" w:sz="4" w:space="0" w:color="auto"/>
              <w:left w:val="single" w:sz="4" w:space="0" w:color="auto"/>
            </w:tcBorders>
            <w:shd w:val="clear" w:color="auto" w:fill="FFFFFF"/>
          </w:tcPr>
          <w:p w14:paraId="77C791A6"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 xml:space="preserve">պայմանանշանների նորմալացված տող։ </w:t>
            </w:r>
            <w:r w:rsidR="005F7643" w:rsidRPr="00BE180C">
              <w:rPr>
                <w:rStyle w:val="11pt"/>
                <w:rFonts w:ascii="Sylfaen" w:eastAsia="Courier New" w:hAnsi="Sylfaen"/>
                <w:sz w:val="20"/>
                <w:szCs w:val="20"/>
              </w:rPr>
              <w:br/>
            </w: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անմուշը՝ \d{4}</w:t>
            </w:r>
          </w:p>
        </w:tc>
        <w:tc>
          <w:tcPr>
            <w:tcW w:w="5971" w:type="dxa"/>
            <w:tcBorders>
              <w:top w:val="single" w:sz="4" w:space="0" w:color="auto"/>
              <w:left w:val="single" w:sz="4" w:space="0" w:color="auto"/>
            </w:tcBorders>
            <w:shd w:val="clear" w:color="auto" w:fill="FFFFFF"/>
          </w:tcPr>
          <w:p w14:paraId="3E2B8364"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ծածկագրային նշագիրը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ավորվում է ծածկագրման հաջորդական մեթոդի օգտագործմամբ</w:t>
            </w:r>
          </w:p>
        </w:tc>
        <w:tc>
          <w:tcPr>
            <w:tcW w:w="756" w:type="dxa"/>
            <w:tcBorders>
              <w:top w:val="single" w:sz="4" w:space="0" w:color="auto"/>
              <w:left w:val="single" w:sz="4" w:space="0" w:color="auto"/>
              <w:right w:val="single" w:sz="4" w:space="0" w:color="auto"/>
            </w:tcBorders>
            <w:shd w:val="clear" w:color="auto" w:fill="FFFFFF"/>
          </w:tcPr>
          <w:p w14:paraId="265C775C"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2494C8F9" w14:textId="77777777" w:rsidTr="008E66CD">
        <w:trPr>
          <w:jc w:val="center"/>
        </w:trPr>
        <w:tc>
          <w:tcPr>
            <w:tcW w:w="251" w:type="dxa"/>
            <w:shd w:val="clear" w:color="auto" w:fill="FFFFFF"/>
          </w:tcPr>
          <w:p w14:paraId="107C43C5" w14:textId="77777777" w:rsidR="008E66CD" w:rsidRPr="00BE180C" w:rsidRDefault="008E66CD" w:rsidP="00BE180C">
            <w:pPr>
              <w:spacing w:after="120"/>
              <w:rPr>
                <w:rFonts w:ascii="Sylfaen" w:hAnsi="Sylfaen"/>
                <w:sz w:val="20"/>
                <w:szCs w:val="20"/>
              </w:rPr>
            </w:pPr>
          </w:p>
        </w:tc>
        <w:tc>
          <w:tcPr>
            <w:tcW w:w="254" w:type="dxa"/>
            <w:shd w:val="clear" w:color="auto" w:fill="FFFFFF"/>
          </w:tcPr>
          <w:p w14:paraId="0A409105" w14:textId="77777777" w:rsidR="008E66CD" w:rsidRPr="00BE180C" w:rsidRDefault="008E66CD" w:rsidP="00FA4E30">
            <w:pPr>
              <w:spacing w:after="120" w:line="264" w:lineRule="auto"/>
              <w:rPr>
                <w:rFonts w:ascii="Sylfaen" w:hAnsi="Sylfaen"/>
                <w:sz w:val="20"/>
                <w:szCs w:val="20"/>
              </w:rPr>
            </w:pPr>
          </w:p>
        </w:tc>
        <w:tc>
          <w:tcPr>
            <w:tcW w:w="3639" w:type="dxa"/>
            <w:gridSpan w:val="4"/>
            <w:tcBorders>
              <w:top w:val="single" w:sz="4" w:space="0" w:color="auto"/>
              <w:left w:val="single" w:sz="4" w:space="0" w:color="auto"/>
              <w:bottom w:val="single" w:sz="4" w:space="0" w:color="auto"/>
            </w:tcBorders>
            <w:shd w:val="clear" w:color="auto" w:fill="FFFFFF"/>
          </w:tcPr>
          <w:p w14:paraId="6A0825FC" w14:textId="77777777" w:rsidR="008E66CD" w:rsidRPr="00BE180C" w:rsidRDefault="008E66CD" w:rsidP="00FA4E30">
            <w:pPr>
              <w:tabs>
                <w:tab w:val="left" w:pos="594"/>
              </w:tabs>
              <w:spacing w:after="120" w:line="264" w:lineRule="auto"/>
              <w:rPr>
                <w:rStyle w:val="11pt"/>
                <w:rFonts w:ascii="Sylfaen" w:eastAsia="Courier New" w:hAnsi="Sylfaen"/>
                <w:sz w:val="20"/>
                <w:szCs w:val="20"/>
              </w:rPr>
            </w:pPr>
            <w:r w:rsidRPr="00BE180C">
              <w:rPr>
                <w:rStyle w:val="11pt"/>
                <w:rFonts w:ascii="Sylfaen" w:eastAsia="Courier New" w:hAnsi="Sylfaen"/>
                <w:sz w:val="20"/>
                <w:szCs w:val="20"/>
              </w:rPr>
              <w:t>1.3.2.</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Դեղապատրաստուկի գրանցման դոսյեի փոփոխություն</w:t>
            </w:r>
            <w:r w:rsidR="001626D5" w:rsidRPr="00BE180C">
              <w:rPr>
                <w:rStyle w:val="11pt"/>
                <w:rFonts w:ascii="Sylfaen" w:eastAsia="Courier New" w:hAnsi="Sylfaen"/>
                <w:sz w:val="20"/>
                <w:szCs w:val="20"/>
              </w:rPr>
              <w:t>ն</w:t>
            </w:r>
            <w:r w:rsidRPr="00BE180C">
              <w:rPr>
                <w:rStyle w:val="11pt"/>
                <w:rFonts w:ascii="Sylfaen" w:eastAsia="Courier New" w:hAnsi="Sylfaen"/>
                <w:sz w:val="20"/>
                <w:szCs w:val="20"/>
              </w:rPr>
              <w:t>երի տեսակների ենթախմբի անվանումը</w:t>
            </w:r>
          </w:p>
        </w:tc>
        <w:tc>
          <w:tcPr>
            <w:tcW w:w="3850" w:type="dxa"/>
            <w:tcBorders>
              <w:top w:val="single" w:sz="4" w:space="0" w:color="auto"/>
              <w:left w:val="single" w:sz="4" w:space="0" w:color="auto"/>
              <w:bottom w:val="single" w:sz="4" w:space="0" w:color="auto"/>
            </w:tcBorders>
            <w:shd w:val="clear" w:color="auto" w:fill="FFFFFF"/>
          </w:tcPr>
          <w:p w14:paraId="55A62517"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պայմանանշանների տող։ Նվազագույն երկարությունը՝ 1. Առավելագույն երկարությունը՝ 500</w:t>
            </w:r>
          </w:p>
        </w:tc>
        <w:tc>
          <w:tcPr>
            <w:tcW w:w="5971" w:type="dxa"/>
            <w:tcBorders>
              <w:top w:val="single" w:sz="4" w:space="0" w:color="auto"/>
              <w:left w:val="single" w:sz="4" w:space="0" w:color="auto"/>
              <w:bottom w:val="single" w:sz="4" w:space="0" w:color="auto"/>
            </w:tcBorders>
            <w:shd w:val="clear" w:color="auto" w:fill="FFFFFF"/>
          </w:tcPr>
          <w:p w14:paraId="61E9B673"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ավորվում է ռուսերեն բառակապակցության տեսքով</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5E094479"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931801" w:rsidRPr="00BE180C" w14:paraId="00B27746" w14:textId="77777777" w:rsidTr="008E66CD">
        <w:trPr>
          <w:jc w:val="center"/>
        </w:trPr>
        <w:tc>
          <w:tcPr>
            <w:tcW w:w="505" w:type="dxa"/>
            <w:gridSpan w:val="2"/>
            <w:tcBorders>
              <w:top w:val="single" w:sz="4" w:space="0" w:color="auto"/>
            </w:tcBorders>
            <w:shd w:val="clear" w:color="auto" w:fill="FFFFFF"/>
          </w:tcPr>
          <w:p w14:paraId="7AEECB53" w14:textId="77777777" w:rsidR="008E66CD" w:rsidRPr="00BE180C" w:rsidRDefault="008E66CD" w:rsidP="00FA4E30">
            <w:pPr>
              <w:spacing w:after="120" w:line="264" w:lineRule="auto"/>
              <w:rPr>
                <w:rFonts w:ascii="Sylfaen" w:hAnsi="Sylfaen"/>
                <w:sz w:val="20"/>
                <w:szCs w:val="20"/>
              </w:rPr>
            </w:pPr>
          </w:p>
        </w:tc>
        <w:tc>
          <w:tcPr>
            <w:tcW w:w="3639" w:type="dxa"/>
            <w:gridSpan w:val="4"/>
            <w:tcBorders>
              <w:top w:val="single" w:sz="4" w:space="0" w:color="auto"/>
              <w:left w:val="single" w:sz="4" w:space="0" w:color="auto"/>
            </w:tcBorders>
            <w:shd w:val="clear" w:color="auto" w:fill="FFFFFF"/>
          </w:tcPr>
          <w:p w14:paraId="35FB2B4F" w14:textId="77777777" w:rsidR="008E66CD" w:rsidRPr="00BE180C" w:rsidRDefault="008E66CD" w:rsidP="00FA4E30">
            <w:pPr>
              <w:tabs>
                <w:tab w:val="left" w:pos="594"/>
              </w:tabs>
              <w:spacing w:after="120" w:line="264" w:lineRule="auto"/>
              <w:rPr>
                <w:rStyle w:val="11pt"/>
                <w:rFonts w:ascii="Sylfaen" w:eastAsia="Courier New" w:hAnsi="Sylfaen"/>
                <w:sz w:val="20"/>
                <w:szCs w:val="20"/>
              </w:rPr>
            </w:pPr>
            <w:r w:rsidRPr="00BE180C">
              <w:rPr>
                <w:rStyle w:val="11pt"/>
                <w:rFonts w:ascii="Sylfaen" w:eastAsia="Courier New" w:hAnsi="Sylfaen"/>
                <w:sz w:val="20"/>
                <w:szCs w:val="20"/>
              </w:rPr>
              <w:t>1.3.3</w:t>
            </w:r>
            <w:r w:rsidR="00BE180C" w:rsidRPr="00BE180C">
              <w:rPr>
                <w:rStyle w:val="11pt"/>
                <w:rFonts w:ascii="Sylfaen" w:eastAsia="Courier New" w:hAnsi="Sylfaen"/>
                <w:sz w:val="20"/>
                <w:szCs w:val="20"/>
              </w:rPr>
              <w:t>.</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Դեղապատրաստուկի գրանցման դոսյեի փոփոխության տեսակը</w:t>
            </w:r>
          </w:p>
        </w:tc>
        <w:tc>
          <w:tcPr>
            <w:tcW w:w="3850" w:type="dxa"/>
            <w:tcBorders>
              <w:top w:val="single" w:sz="4" w:space="0" w:color="auto"/>
              <w:left w:val="single" w:sz="4" w:space="0" w:color="auto"/>
            </w:tcBorders>
            <w:shd w:val="clear" w:color="auto" w:fill="FFFFFF"/>
          </w:tcPr>
          <w:p w14:paraId="7FB94EC9"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արժեքների տիրույթներով</w:t>
            </w:r>
          </w:p>
        </w:tc>
        <w:tc>
          <w:tcPr>
            <w:tcW w:w="5971" w:type="dxa"/>
            <w:tcBorders>
              <w:top w:val="single" w:sz="4" w:space="0" w:color="auto"/>
              <w:left w:val="single" w:sz="4" w:space="0" w:color="auto"/>
            </w:tcBorders>
            <w:shd w:val="clear" w:color="auto" w:fill="FFFFFF"/>
          </w:tcPr>
          <w:p w14:paraId="0310741A" w14:textId="77777777" w:rsidR="008E66CD" w:rsidRPr="00BE180C" w:rsidRDefault="008E66CD" w:rsidP="00FA4E30">
            <w:pPr>
              <w:spacing w:after="120" w:line="264" w:lineRule="auto"/>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ավորման կանոններով</w:t>
            </w:r>
          </w:p>
        </w:tc>
        <w:tc>
          <w:tcPr>
            <w:tcW w:w="756" w:type="dxa"/>
            <w:tcBorders>
              <w:top w:val="single" w:sz="4" w:space="0" w:color="auto"/>
              <w:left w:val="single" w:sz="4" w:space="0" w:color="auto"/>
              <w:right w:val="single" w:sz="4" w:space="0" w:color="auto"/>
            </w:tcBorders>
            <w:shd w:val="clear" w:color="auto" w:fill="FFFFFF"/>
          </w:tcPr>
          <w:p w14:paraId="2942BF52"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931801" w:rsidRPr="00BE180C" w14:paraId="3233935E" w14:textId="77777777" w:rsidTr="008E66CD">
        <w:trPr>
          <w:jc w:val="center"/>
        </w:trPr>
        <w:tc>
          <w:tcPr>
            <w:tcW w:w="771" w:type="dxa"/>
            <w:gridSpan w:val="3"/>
            <w:tcBorders>
              <w:top w:val="single" w:sz="4" w:space="0" w:color="auto"/>
            </w:tcBorders>
            <w:shd w:val="clear" w:color="auto" w:fill="FFFFFF"/>
          </w:tcPr>
          <w:p w14:paraId="599671AC" w14:textId="77777777" w:rsidR="008E66CD" w:rsidRPr="00BE180C" w:rsidRDefault="008E66CD" w:rsidP="00BE180C">
            <w:pPr>
              <w:spacing w:after="120"/>
              <w:rPr>
                <w:rFonts w:ascii="Sylfaen" w:hAnsi="Sylfaen"/>
                <w:sz w:val="20"/>
                <w:szCs w:val="20"/>
              </w:rPr>
            </w:pPr>
          </w:p>
        </w:tc>
        <w:tc>
          <w:tcPr>
            <w:tcW w:w="3373" w:type="dxa"/>
            <w:gridSpan w:val="3"/>
            <w:tcBorders>
              <w:top w:val="single" w:sz="4" w:space="0" w:color="auto"/>
              <w:left w:val="single" w:sz="4" w:space="0" w:color="auto"/>
            </w:tcBorders>
            <w:shd w:val="clear" w:color="auto" w:fill="FFFFFF"/>
          </w:tcPr>
          <w:p w14:paraId="7B93CAFE" w14:textId="77777777" w:rsidR="008E66CD" w:rsidRPr="00BE180C" w:rsidRDefault="008E66CD" w:rsidP="00BE180C">
            <w:pPr>
              <w:tabs>
                <w:tab w:val="left" w:pos="515"/>
              </w:tabs>
              <w:spacing w:after="120"/>
              <w:rPr>
                <w:rFonts w:ascii="Sylfaen" w:hAnsi="Sylfaen"/>
                <w:sz w:val="20"/>
                <w:szCs w:val="20"/>
              </w:rPr>
            </w:pPr>
            <w:r w:rsidRPr="00BE180C">
              <w:rPr>
                <w:rStyle w:val="11pt"/>
                <w:rFonts w:ascii="Sylfaen" w:eastAsia="Courier New" w:hAnsi="Sylfaen"/>
                <w:sz w:val="20"/>
                <w:szCs w:val="20"/>
              </w:rPr>
              <w:t>*. 1.</w:t>
            </w:r>
            <w:r w:rsidR="00BE180C" w:rsidRPr="00BE180C">
              <w:rPr>
                <w:rStyle w:val="11pt"/>
                <w:rFonts w:ascii="Sylfaen" w:eastAsia="Courier New" w:hAnsi="Sylfaen"/>
                <w:sz w:val="20"/>
                <w:szCs w:val="20"/>
              </w:rPr>
              <w:tab/>
            </w:r>
            <w:r w:rsidRPr="00BE180C">
              <w:rPr>
                <w:rStyle w:val="11pt"/>
                <w:rFonts w:ascii="Sylfaen" w:eastAsia="Courier New" w:hAnsi="Sylfaen"/>
                <w:sz w:val="20"/>
                <w:szCs w:val="20"/>
              </w:rPr>
              <w:t>Դեղապատրաստուկի գրանցման դոսյեի փոփոխության տեսակի ծածկագիրը</w:t>
            </w:r>
          </w:p>
        </w:tc>
        <w:tc>
          <w:tcPr>
            <w:tcW w:w="3850" w:type="dxa"/>
            <w:tcBorders>
              <w:top w:val="single" w:sz="4" w:space="0" w:color="auto"/>
              <w:left w:val="single" w:sz="4" w:space="0" w:color="auto"/>
            </w:tcBorders>
            <w:shd w:val="clear" w:color="auto" w:fill="FFFFFF"/>
          </w:tcPr>
          <w:p w14:paraId="6FDF7313"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 xml:space="preserve">պայմանանշանների նորմալացված տող։ </w:t>
            </w:r>
            <w:r w:rsidR="005F7643" w:rsidRPr="00BE180C">
              <w:rPr>
                <w:rStyle w:val="11pt"/>
                <w:rFonts w:ascii="Sylfaen" w:eastAsia="Courier New" w:hAnsi="Sylfaen"/>
                <w:sz w:val="20"/>
                <w:szCs w:val="20"/>
              </w:rPr>
              <w:br/>
            </w: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անմուշը՝ \d{6}</w:t>
            </w:r>
          </w:p>
        </w:tc>
        <w:tc>
          <w:tcPr>
            <w:tcW w:w="5971" w:type="dxa"/>
            <w:tcBorders>
              <w:top w:val="single" w:sz="4" w:space="0" w:color="auto"/>
              <w:left w:val="single" w:sz="4" w:space="0" w:color="auto"/>
            </w:tcBorders>
            <w:shd w:val="clear" w:color="auto" w:fill="FFFFFF"/>
          </w:tcPr>
          <w:p w14:paraId="6A4E8308"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ծածկագրային նշագիրը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ավորվում է ծածկագրման հաջորդական մեթոդի օգտագործմամբ</w:t>
            </w:r>
          </w:p>
        </w:tc>
        <w:tc>
          <w:tcPr>
            <w:tcW w:w="756" w:type="dxa"/>
            <w:tcBorders>
              <w:top w:val="single" w:sz="4" w:space="0" w:color="auto"/>
              <w:left w:val="single" w:sz="4" w:space="0" w:color="auto"/>
              <w:right w:val="single" w:sz="4" w:space="0" w:color="auto"/>
            </w:tcBorders>
            <w:shd w:val="clear" w:color="auto" w:fill="FFFFFF"/>
          </w:tcPr>
          <w:p w14:paraId="6105AFBB"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931801" w:rsidRPr="00BE180C" w14:paraId="6D406082" w14:textId="77777777" w:rsidTr="008E66CD">
        <w:trPr>
          <w:jc w:val="center"/>
        </w:trPr>
        <w:tc>
          <w:tcPr>
            <w:tcW w:w="771" w:type="dxa"/>
            <w:gridSpan w:val="3"/>
            <w:shd w:val="clear" w:color="auto" w:fill="FFFFFF"/>
          </w:tcPr>
          <w:p w14:paraId="7FA94F57" w14:textId="77777777" w:rsidR="008E66CD" w:rsidRPr="00BE180C" w:rsidRDefault="008E66CD" w:rsidP="00BE180C">
            <w:pPr>
              <w:spacing w:after="120"/>
              <w:rPr>
                <w:rFonts w:ascii="Sylfaen" w:hAnsi="Sylfaen"/>
                <w:sz w:val="20"/>
                <w:szCs w:val="20"/>
              </w:rPr>
            </w:pPr>
          </w:p>
        </w:tc>
        <w:tc>
          <w:tcPr>
            <w:tcW w:w="3373" w:type="dxa"/>
            <w:gridSpan w:val="3"/>
            <w:tcBorders>
              <w:top w:val="single" w:sz="4" w:space="0" w:color="auto"/>
              <w:left w:val="single" w:sz="4" w:space="0" w:color="auto"/>
            </w:tcBorders>
            <w:shd w:val="clear" w:color="auto" w:fill="FFFFFF"/>
          </w:tcPr>
          <w:p w14:paraId="1D55C6C7" w14:textId="77777777" w:rsidR="008E66CD" w:rsidRPr="00BE180C" w:rsidRDefault="008E66CD" w:rsidP="00BE180C">
            <w:pPr>
              <w:tabs>
                <w:tab w:val="left" w:pos="515"/>
              </w:tabs>
              <w:spacing w:after="120"/>
              <w:ind w:left="120"/>
              <w:rPr>
                <w:rFonts w:ascii="Sylfaen" w:hAnsi="Sylfaen"/>
                <w:sz w:val="20"/>
                <w:szCs w:val="20"/>
              </w:rPr>
            </w:pPr>
            <w:r w:rsidRPr="00BE180C">
              <w:rPr>
                <w:rStyle w:val="11pt"/>
                <w:rFonts w:ascii="Sylfaen" w:eastAsia="Courier New" w:hAnsi="Sylfaen"/>
                <w:sz w:val="20"/>
                <w:szCs w:val="20"/>
              </w:rPr>
              <w:t>*.2.</w:t>
            </w:r>
            <w:r w:rsidR="00BE180C" w:rsidRPr="00895611">
              <w:rPr>
                <w:rStyle w:val="11pt"/>
                <w:rFonts w:ascii="Sylfaen" w:eastAsia="Courier New" w:hAnsi="Sylfaen"/>
                <w:sz w:val="20"/>
                <w:szCs w:val="20"/>
              </w:rPr>
              <w:tab/>
            </w:r>
            <w:r w:rsidRPr="00BE180C">
              <w:rPr>
                <w:rStyle w:val="11pt"/>
                <w:rFonts w:ascii="Sylfaen" w:eastAsia="Courier New" w:hAnsi="Sylfaen"/>
                <w:sz w:val="20"/>
                <w:szCs w:val="20"/>
              </w:rPr>
              <w:t>Դեղապատրաստուկի գրանցման դոսյեի փոփոխության տեսակի անվանումը</w:t>
            </w:r>
          </w:p>
        </w:tc>
        <w:tc>
          <w:tcPr>
            <w:tcW w:w="3850" w:type="dxa"/>
            <w:tcBorders>
              <w:top w:val="single" w:sz="4" w:space="0" w:color="auto"/>
              <w:left w:val="single" w:sz="4" w:space="0" w:color="auto"/>
            </w:tcBorders>
            <w:shd w:val="clear" w:color="auto" w:fill="FFFFFF"/>
          </w:tcPr>
          <w:p w14:paraId="7EB771AB"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պայմանանշանների տող։ Նվազագույն երկարությունը՝ 1. Առավելագույն երկարությունը՝ 500</w:t>
            </w:r>
          </w:p>
        </w:tc>
        <w:tc>
          <w:tcPr>
            <w:tcW w:w="5971" w:type="dxa"/>
            <w:tcBorders>
              <w:top w:val="single" w:sz="4" w:space="0" w:color="auto"/>
              <w:left w:val="single" w:sz="4" w:space="0" w:color="auto"/>
            </w:tcBorders>
            <w:shd w:val="clear" w:color="auto" w:fill="FFFFFF"/>
          </w:tcPr>
          <w:p w14:paraId="5E90A1DC"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ավորվում է ռուսերեն բառակապակցության տեսքով</w:t>
            </w:r>
          </w:p>
        </w:tc>
        <w:tc>
          <w:tcPr>
            <w:tcW w:w="756" w:type="dxa"/>
            <w:tcBorders>
              <w:top w:val="single" w:sz="4" w:space="0" w:color="auto"/>
              <w:left w:val="single" w:sz="4" w:space="0" w:color="auto"/>
              <w:right w:val="single" w:sz="4" w:space="0" w:color="auto"/>
            </w:tcBorders>
            <w:shd w:val="clear" w:color="auto" w:fill="FFFFFF"/>
          </w:tcPr>
          <w:p w14:paraId="6D9E4EC2"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931801" w:rsidRPr="00BE180C" w14:paraId="66282D95" w14:textId="77777777" w:rsidTr="008E66CD">
        <w:trPr>
          <w:jc w:val="center"/>
        </w:trPr>
        <w:tc>
          <w:tcPr>
            <w:tcW w:w="771" w:type="dxa"/>
            <w:gridSpan w:val="3"/>
            <w:shd w:val="clear" w:color="auto" w:fill="FFFFFF"/>
          </w:tcPr>
          <w:p w14:paraId="59C35B21" w14:textId="77777777" w:rsidR="008E66CD" w:rsidRPr="00BE180C" w:rsidRDefault="008E66CD" w:rsidP="00BE180C">
            <w:pPr>
              <w:spacing w:after="120"/>
              <w:rPr>
                <w:rFonts w:ascii="Sylfaen" w:hAnsi="Sylfaen"/>
                <w:sz w:val="20"/>
                <w:szCs w:val="20"/>
              </w:rPr>
            </w:pPr>
          </w:p>
        </w:tc>
        <w:tc>
          <w:tcPr>
            <w:tcW w:w="3373" w:type="dxa"/>
            <w:gridSpan w:val="3"/>
            <w:tcBorders>
              <w:top w:val="single" w:sz="4" w:space="0" w:color="auto"/>
              <w:left w:val="single" w:sz="4" w:space="0" w:color="auto"/>
            </w:tcBorders>
            <w:shd w:val="clear" w:color="auto" w:fill="FFFFFF"/>
          </w:tcPr>
          <w:p w14:paraId="368BDD3A" w14:textId="77777777" w:rsidR="008E66CD" w:rsidRPr="00BE180C" w:rsidRDefault="008E66CD" w:rsidP="00BE180C">
            <w:pPr>
              <w:tabs>
                <w:tab w:val="left" w:pos="515"/>
              </w:tabs>
              <w:spacing w:after="120"/>
              <w:rPr>
                <w:rFonts w:ascii="Sylfaen" w:hAnsi="Sylfaen"/>
                <w:sz w:val="20"/>
                <w:szCs w:val="20"/>
              </w:rPr>
            </w:pPr>
            <w:r w:rsidRPr="00BE180C">
              <w:rPr>
                <w:rStyle w:val="11pt"/>
                <w:rFonts w:ascii="Sylfaen" w:eastAsia="Courier New" w:hAnsi="Sylfaen"/>
                <w:sz w:val="20"/>
                <w:szCs w:val="20"/>
              </w:rPr>
              <w:t>*.3.</w:t>
            </w:r>
            <w:r w:rsidR="00BE180C">
              <w:rPr>
                <w:rStyle w:val="11pt"/>
                <w:rFonts w:ascii="Sylfaen" w:eastAsia="Courier New" w:hAnsi="Sylfaen"/>
                <w:sz w:val="20"/>
                <w:szCs w:val="20"/>
                <w:lang w:val="en-US"/>
              </w:rPr>
              <w:tab/>
            </w:r>
            <w:r w:rsidRPr="00BE180C">
              <w:rPr>
                <w:rStyle w:val="11pt"/>
                <w:rFonts w:ascii="Sylfaen" w:eastAsia="Courier New" w:hAnsi="Sylfaen"/>
                <w:sz w:val="20"/>
                <w:szCs w:val="20"/>
              </w:rPr>
              <w:t>Նշագիրը</w:t>
            </w:r>
          </w:p>
        </w:tc>
        <w:tc>
          <w:tcPr>
            <w:tcW w:w="3850" w:type="dxa"/>
            <w:tcBorders>
              <w:top w:val="single" w:sz="4" w:space="0" w:color="auto"/>
              <w:left w:val="single" w:sz="4" w:space="0" w:color="auto"/>
            </w:tcBorders>
            <w:shd w:val="clear" w:color="auto" w:fill="FFFFFF"/>
          </w:tcPr>
          <w:p w14:paraId="2EB2C48D"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պայմանանշանների տող։ Նվազագույն երկարությունը՝ 1. Առավելագույն երկարությունը՝ 50</w:t>
            </w:r>
          </w:p>
        </w:tc>
        <w:tc>
          <w:tcPr>
            <w:tcW w:w="5971" w:type="dxa"/>
            <w:tcBorders>
              <w:top w:val="single" w:sz="4" w:space="0" w:color="auto"/>
              <w:left w:val="single" w:sz="4" w:space="0" w:color="auto"/>
            </w:tcBorders>
            <w:shd w:val="clear" w:color="auto" w:fill="FFFFFF"/>
          </w:tcPr>
          <w:p w14:paraId="1B2B1DD5"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համապատասխանում է փոփոխության նշագրին՝ Եվրասիական տնտեսական հանձնաժողովի խորհրդի 2017 թվականի նոյեմբերի 3-ի թիվ 78 որոշմամբ հաստատված՝ Բժշկական կիրառ</w:t>
            </w:r>
            <w:r w:rsidR="00493767" w:rsidRPr="00BE180C">
              <w:rPr>
                <w:rStyle w:val="11pt"/>
                <w:rFonts w:ascii="Sylfaen" w:eastAsia="Courier New" w:hAnsi="Sylfaen"/>
                <w:sz w:val="20"/>
                <w:szCs w:val="20"/>
              </w:rPr>
              <w:t xml:space="preserve">ության </w:t>
            </w:r>
            <w:r w:rsidRPr="00BE180C">
              <w:rPr>
                <w:rStyle w:val="11pt"/>
                <w:rFonts w:ascii="Sylfaen" w:eastAsia="Courier New" w:hAnsi="Sylfaen"/>
                <w:sz w:val="20"/>
                <w:szCs w:val="20"/>
              </w:rPr>
              <w:t>դեղամիջոցների գրանցման եւ փորձաքննության կանոնների թիվ 19 հավելվածի համաձայն</w:t>
            </w:r>
          </w:p>
        </w:tc>
        <w:tc>
          <w:tcPr>
            <w:tcW w:w="756" w:type="dxa"/>
            <w:tcBorders>
              <w:top w:val="single" w:sz="4" w:space="0" w:color="auto"/>
              <w:left w:val="single" w:sz="4" w:space="0" w:color="auto"/>
              <w:right w:val="single" w:sz="4" w:space="0" w:color="auto"/>
            </w:tcBorders>
            <w:shd w:val="clear" w:color="auto" w:fill="FFFFFF"/>
          </w:tcPr>
          <w:p w14:paraId="6024283A"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0..1</w:t>
            </w:r>
          </w:p>
        </w:tc>
      </w:tr>
      <w:tr w:rsidR="00931801" w:rsidRPr="00BE180C" w14:paraId="65AE5D7B" w14:textId="77777777" w:rsidTr="008E66CD">
        <w:trPr>
          <w:jc w:val="center"/>
        </w:trPr>
        <w:tc>
          <w:tcPr>
            <w:tcW w:w="771" w:type="dxa"/>
            <w:gridSpan w:val="3"/>
            <w:shd w:val="clear" w:color="auto" w:fill="FFFFFF"/>
          </w:tcPr>
          <w:p w14:paraId="2E699847" w14:textId="77777777" w:rsidR="008E66CD" w:rsidRPr="00BE180C" w:rsidRDefault="008E66CD" w:rsidP="00BE180C">
            <w:pPr>
              <w:spacing w:after="120"/>
              <w:rPr>
                <w:rFonts w:ascii="Sylfaen" w:hAnsi="Sylfaen"/>
                <w:sz w:val="20"/>
                <w:szCs w:val="20"/>
              </w:rPr>
            </w:pPr>
          </w:p>
        </w:tc>
        <w:tc>
          <w:tcPr>
            <w:tcW w:w="3373" w:type="dxa"/>
            <w:gridSpan w:val="3"/>
            <w:tcBorders>
              <w:top w:val="single" w:sz="4" w:space="0" w:color="auto"/>
              <w:left w:val="single" w:sz="4" w:space="0" w:color="auto"/>
              <w:bottom w:val="single" w:sz="4" w:space="0" w:color="auto"/>
            </w:tcBorders>
            <w:shd w:val="clear" w:color="auto" w:fill="FFFFFF"/>
          </w:tcPr>
          <w:p w14:paraId="2403ABE5" w14:textId="77777777" w:rsidR="008E66CD" w:rsidRPr="00BE180C" w:rsidRDefault="008E66CD" w:rsidP="00BE180C">
            <w:pPr>
              <w:tabs>
                <w:tab w:val="left" w:pos="515"/>
              </w:tabs>
              <w:spacing w:after="120"/>
              <w:ind w:left="120"/>
              <w:rPr>
                <w:rFonts w:ascii="Sylfaen" w:hAnsi="Sylfaen"/>
                <w:sz w:val="20"/>
                <w:szCs w:val="20"/>
              </w:rPr>
            </w:pPr>
            <w:r w:rsidRPr="00BE180C">
              <w:rPr>
                <w:rStyle w:val="11pt"/>
                <w:rFonts w:ascii="Sylfaen" w:eastAsia="Courier New" w:hAnsi="Sylfaen"/>
                <w:sz w:val="20"/>
                <w:szCs w:val="20"/>
              </w:rPr>
              <w:t>*.4.</w:t>
            </w:r>
            <w:r w:rsidR="00BE180C" w:rsidRPr="00895611">
              <w:rPr>
                <w:rStyle w:val="11pt"/>
                <w:rFonts w:ascii="Sylfaen" w:eastAsia="Courier New" w:hAnsi="Sylfaen"/>
                <w:sz w:val="20"/>
                <w:szCs w:val="20"/>
              </w:rPr>
              <w:tab/>
            </w:r>
            <w:r w:rsidRPr="00BE180C">
              <w:rPr>
                <w:rStyle w:val="11pt"/>
                <w:rFonts w:ascii="Sylfaen" w:eastAsia="Courier New" w:hAnsi="Sylfaen"/>
                <w:sz w:val="20"/>
                <w:szCs w:val="20"/>
              </w:rPr>
              <w:t>Դեղապատրաստուկի գրանցման դոսյեի փոփոխության տիպը</w:t>
            </w:r>
          </w:p>
        </w:tc>
        <w:tc>
          <w:tcPr>
            <w:tcW w:w="3850" w:type="dxa"/>
            <w:tcBorders>
              <w:top w:val="single" w:sz="4" w:space="0" w:color="auto"/>
              <w:left w:val="single" w:sz="4" w:space="0" w:color="auto"/>
              <w:bottom w:val="single" w:sz="4" w:space="0" w:color="auto"/>
            </w:tcBorders>
            <w:shd w:val="clear" w:color="auto" w:fill="FFFFFF"/>
          </w:tcPr>
          <w:p w14:paraId="3BE62A56"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փոփոխության տիպի երկպայմանանշանային տառային ծածկագիրը</w:t>
            </w:r>
          </w:p>
        </w:tc>
        <w:tc>
          <w:tcPr>
            <w:tcW w:w="5971" w:type="dxa"/>
            <w:tcBorders>
              <w:top w:val="single" w:sz="4" w:space="0" w:color="auto"/>
              <w:left w:val="single" w:sz="4" w:space="0" w:color="auto"/>
              <w:bottom w:val="single" w:sz="4" w:space="0" w:color="auto"/>
            </w:tcBorders>
            <w:shd w:val="clear" w:color="auto" w:fill="FFFFFF"/>
          </w:tcPr>
          <w:p w14:paraId="07F2FD49"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ընտրվում է մեկ արժեք ցուցակից՝</w:t>
            </w:r>
          </w:p>
          <w:p w14:paraId="0FEB9D68"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 xml:space="preserve">IA՝ IA-ի ոչ </w:t>
            </w:r>
            <w:r w:rsidR="0077008D" w:rsidRPr="00BE180C">
              <w:rPr>
                <w:rStyle w:val="11pt"/>
                <w:rFonts w:ascii="Sylfaen" w:eastAsia="Courier New" w:hAnsi="Sylfaen"/>
                <w:sz w:val="20"/>
                <w:szCs w:val="20"/>
              </w:rPr>
              <w:t xml:space="preserve">էական </w:t>
            </w:r>
            <w:r w:rsidRPr="00BE180C">
              <w:rPr>
                <w:rStyle w:val="11pt"/>
                <w:rFonts w:ascii="Sylfaen" w:eastAsia="Courier New" w:hAnsi="Sylfaen"/>
                <w:sz w:val="20"/>
                <w:szCs w:val="20"/>
              </w:rPr>
              <w:t>փոփոխություն.</w:t>
            </w:r>
          </w:p>
          <w:p w14:paraId="5D0267FC" w14:textId="77777777" w:rsidR="008E66CD" w:rsidRPr="00BE180C" w:rsidRDefault="008E66CD" w:rsidP="00BE180C">
            <w:pPr>
              <w:spacing w:after="120"/>
              <w:ind w:left="120"/>
              <w:rPr>
                <w:rStyle w:val="11pt"/>
                <w:rFonts w:ascii="Sylfaen" w:eastAsia="Courier New" w:hAnsi="Sylfaen"/>
                <w:sz w:val="20"/>
                <w:szCs w:val="20"/>
              </w:rPr>
            </w:pPr>
            <w:r w:rsidRPr="00BE180C">
              <w:rPr>
                <w:rStyle w:val="11pt"/>
                <w:rFonts w:ascii="Sylfaen" w:eastAsia="Courier New" w:hAnsi="Sylfaen"/>
                <w:sz w:val="20"/>
                <w:szCs w:val="20"/>
              </w:rPr>
              <w:t xml:space="preserve">IА(ԱԾ)՝ IА-ի՝ անահապաղ ծանուցում պահանջող </w:t>
            </w:r>
          </w:p>
          <w:p w14:paraId="405C1A25"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 xml:space="preserve">ոչ </w:t>
            </w:r>
            <w:r w:rsidR="00957C3C" w:rsidRPr="00BE180C">
              <w:rPr>
                <w:rStyle w:val="11pt"/>
                <w:rFonts w:ascii="Sylfaen" w:eastAsia="Courier New" w:hAnsi="Sylfaen"/>
                <w:sz w:val="20"/>
                <w:szCs w:val="20"/>
              </w:rPr>
              <w:t xml:space="preserve">էական </w:t>
            </w:r>
            <w:r w:rsidRPr="00BE180C">
              <w:rPr>
                <w:rStyle w:val="11pt"/>
                <w:rFonts w:ascii="Sylfaen" w:eastAsia="Courier New" w:hAnsi="Sylfaen"/>
                <w:sz w:val="20"/>
                <w:szCs w:val="20"/>
              </w:rPr>
              <w:t>փոփոխություն.</w:t>
            </w:r>
          </w:p>
          <w:p w14:paraId="2863D0FD"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 xml:space="preserve">IB՝ IB տիպի ոչ </w:t>
            </w:r>
            <w:r w:rsidR="00957C3C" w:rsidRPr="00BE180C">
              <w:rPr>
                <w:rStyle w:val="11pt"/>
                <w:rFonts w:ascii="Sylfaen" w:eastAsia="Courier New" w:hAnsi="Sylfaen"/>
                <w:sz w:val="20"/>
                <w:szCs w:val="20"/>
              </w:rPr>
              <w:t>էական</w:t>
            </w:r>
            <w:r w:rsidRPr="00BE180C">
              <w:rPr>
                <w:rStyle w:val="11pt"/>
                <w:rFonts w:ascii="Sylfaen" w:eastAsia="Courier New" w:hAnsi="Sylfaen"/>
                <w:sz w:val="20"/>
                <w:szCs w:val="20"/>
              </w:rPr>
              <w:t xml:space="preserve"> փոփոխություն.</w:t>
            </w:r>
          </w:p>
          <w:p w14:paraId="185541B2"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 xml:space="preserve">II՝ </w:t>
            </w:r>
            <w:r w:rsidR="00844CB9" w:rsidRPr="00BE180C">
              <w:rPr>
                <w:rStyle w:val="11pt"/>
                <w:rFonts w:ascii="Sylfaen" w:eastAsia="Courier New" w:hAnsi="Sylfaen"/>
                <w:sz w:val="20"/>
                <w:szCs w:val="20"/>
              </w:rPr>
              <w:t xml:space="preserve">էական </w:t>
            </w:r>
            <w:r w:rsidRPr="00BE180C">
              <w:rPr>
                <w:rStyle w:val="11pt"/>
                <w:rFonts w:ascii="Sylfaen" w:eastAsia="Courier New" w:hAnsi="Sylfaen"/>
                <w:sz w:val="20"/>
                <w:szCs w:val="20"/>
              </w:rPr>
              <w:t>փոփոխություն.</w:t>
            </w:r>
          </w:p>
          <w:p w14:paraId="19C5FD98"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РР՝ գրանցման ընդլայնում</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5B9E5EF9"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24230B0F" w14:textId="77777777" w:rsidTr="008E66CD">
        <w:trPr>
          <w:jc w:val="center"/>
        </w:trPr>
        <w:tc>
          <w:tcPr>
            <w:tcW w:w="771" w:type="dxa"/>
            <w:gridSpan w:val="3"/>
            <w:tcBorders>
              <w:top w:val="single" w:sz="4" w:space="0" w:color="auto"/>
            </w:tcBorders>
            <w:shd w:val="clear" w:color="auto" w:fill="FFFFFF"/>
          </w:tcPr>
          <w:p w14:paraId="6D452E84" w14:textId="77777777" w:rsidR="008E66CD" w:rsidRPr="00BE180C" w:rsidRDefault="008E66CD" w:rsidP="00BE180C">
            <w:pPr>
              <w:spacing w:after="120"/>
              <w:rPr>
                <w:rFonts w:ascii="Sylfaen" w:hAnsi="Sylfaen"/>
                <w:sz w:val="20"/>
                <w:szCs w:val="20"/>
              </w:rPr>
            </w:pPr>
          </w:p>
        </w:tc>
        <w:tc>
          <w:tcPr>
            <w:tcW w:w="3373" w:type="dxa"/>
            <w:gridSpan w:val="3"/>
            <w:tcBorders>
              <w:top w:val="single" w:sz="4" w:space="0" w:color="auto"/>
              <w:left w:val="single" w:sz="4" w:space="0" w:color="auto"/>
            </w:tcBorders>
            <w:shd w:val="clear" w:color="auto" w:fill="FFFFFF"/>
          </w:tcPr>
          <w:p w14:paraId="1216814E" w14:textId="77777777" w:rsidR="008E66CD" w:rsidRPr="00BE180C" w:rsidRDefault="008E66CD" w:rsidP="00BE180C">
            <w:pPr>
              <w:tabs>
                <w:tab w:val="left" w:pos="515"/>
              </w:tabs>
              <w:spacing w:after="120"/>
              <w:ind w:left="120"/>
              <w:rPr>
                <w:rFonts w:ascii="Sylfaen" w:hAnsi="Sylfaen"/>
                <w:sz w:val="20"/>
                <w:szCs w:val="20"/>
              </w:rPr>
            </w:pPr>
            <w:r w:rsidRPr="00BE180C">
              <w:rPr>
                <w:rStyle w:val="11pt"/>
                <w:rFonts w:ascii="Sylfaen" w:eastAsia="Courier New" w:hAnsi="Sylfaen"/>
                <w:sz w:val="20"/>
                <w:szCs w:val="20"/>
              </w:rPr>
              <w:t>*.5.</w:t>
            </w:r>
            <w:r w:rsidR="00BE180C" w:rsidRPr="00895611">
              <w:rPr>
                <w:rStyle w:val="11pt"/>
                <w:rFonts w:ascii="Sylfaen" w:eastAsia="Courier New" w:hAnsi="Sylfaen"/>
                <w:sz w:val="20"/>
                <w:szCs w:val="20"/>
              </w:rPr>
              <w:tab/>
            </w:r>
            <w:r w:rsidR="007F660E" w:rsidRPr="00BE180C">
              <w:rPr>
                <w:rStyle w:val="11pt"/>
                <w:rFonts w:ascii="Sylfaen" w:eastAsia="Courier New" w:hAnsi="Sylfaen"/>
                <w:sz w:val="20"/>
                <w:szCs w:val="20"/>
              </w:rPr>
              <w:t>Տեղեկա</w:t>
            </w:r>
            <w:r w:rsidR="00946934" w:rsidRPr="00BE180C">
              <w:rPr>
                <w:rStyle w:val="11pt"/>
                <w:rFonts w:ascii="Sylfaen" w:eastAsia="Courier New" w:hAnsi="Sylfaen"/>
                <w:sz w:val="20"/>
                <w:szCs w:val="20"/>
              </w:rPr>
              <w:t>տու</w:t>
            </w:r>
            <w:r w:rsidR="007F660E" w:rsidRPr="00BE180C">
              <w:rPr>
                <w:rStyle w:val="11pt"/>
                <w:rFonts w:ascii="Sylfaen" w:eastAsia="Courier New" w:hAnsi="Sylfaen"/>
                <w:sz w:val="20"/>
                <w:szCs w:val="20"/>
              </w:rPr>
              <w:t>ի (դասակարգչի)</w:t>
            </w:r>
            <w:r w:rsidR="00611DB9" w:rsidRPr="00BE180C">
              <w:rPr>
                <w:rStyle w:val="11pt"/>
                <w:rFonts w:ascii="Sylfaen" w:eastAsia="Courier New" w:hAnsi="Sylfaen"/>
                <w:sz w:val="20"/>
                <w:szCs w:val="20"/>
              </w:rPr>
              <w:t xml:space="preserve"> </w:t>
            </w:r>
            <w:r w:rsidR="007F660E" w:rsidRPr="00BE180C">
              <w:rPr>
                <w:rStyle w:val="11pt"/>
                <w:rFonts w:ascii="Sylfaen" w:eastAsia="Courier New" w:hAnsi="Sylfaen"/>
                <w:sz w:val="20"/>
                <w:szCs w:val="20"/>
              </w:rPr>
              <w:t>գրառման մասին տեղեկությունները</w:t>
            </w:r>
          </w:p>
        </w:tc>
        <w:tc>
          <w:tcPr>
            <w:tcW w:w="3850" w:type="dxa"/>
            <w:tcBorders>
              <w:top w:val="single" w:sz="4" w:space="0" w:color="auto"/>
              <w:left w:val="single" w:sz="4" w:space="0" w:color="auto"/>
            </w:tcBorders>
            <w:shd w:val="clear" w:color="auto" w:fill="FFFFFF"/>
          </w:tcPr>
          <w:p w14:paraId="046B50DA" w14:textId="77777777" w:rsidR="008E66CD" w:rsidRPr="00BE180C" w:rsidRDefault="008E66CD" w:rsidP="00BE180C">
            <w:pPr>
              <w:spacing w:after="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արժեքների տիրույթներով</w:t>
            </w:r>
          </w:p>
        </w:tc>
        <w:tc>
          <w:tcPr>
            <w:tcW w:w="5971" w:type="dxa"/>
            <w:tcBorders>
              <w:top w:val="single" w:sz="4" w:space="0" w:color="auto"/>
              <w:left w:val="single" w:sz="4" w:space="0" w:color="auto"/>
            </w:tcBorders>
            <w:shd w:val="clear" w:color="auto" w:fill="FFFFFF"/>
          </w:tcPr>
          <w:p w14:paraId="24096190"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ավորման կանոններով</w:t>
            </w:r>
          </w:p>
        </w:tc>
        <w:tc>
          <w:tcPr>
            <w:tcW w:w="756" w:type="dxa"/>
            <w:tcBorders>
              <w:top w:val="single" w:sz="4" w:space="0" w:color="auto"/>
              <w:left w:val="single" w:sz="4" w:space="0" w:color="auto"/>
              <w:right w:val="single" w:sz="4" w:space="0" w:color="auto"/>
            </w:tcBorders>
            <w:shd w:val="clear" w:color="auto" w:fill="FFFFFF"/>
          </w:tcPr>
          <w:p w14:paraId="16F084CB"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6B92B776" w14:textId="77777777" w:rsidTr="008E66CD">
        <w:trPr>
          <w:jc w:val="center"/>
        </w:trPr>
        <w:tc>
          <w:tcPr>
            <w:tcW w:w="771" w:type="dxa"/>
            <w:gridSpan w:val="3"/>
            <w:shd w:val="clear" w:color="auto" w:fill="FFFFFF"/>
          </w:tcPr>
          <w:p w14:paraId="6F6BF179" w14:textId="77777777" w:rsidR="008E66CD" w:rsidRPr="00BE180C" w:rsidRDefault="008E66CD" w:rsidP="00BE180C">
            <w:pPr>
              <w:spacing w:after="120"/>
              <w:rPr>
                <w:rFonts w:ascii="Sylfaen" w:hAnsi="Sylfaen"/>
                <w:sz w:val="20"/>
                <w:szCs w:val="20"/>
              </w:rPr>
            </w:pPr>
          </w:p>
        </w:tc>
        <w:tc>
          <w:tcPr>
            <w:tcW w:w="241" w:type="dxa"/>
            <w:tcBorders>
              <w:top w:val="single" w:sz="4" w:space="0" w:color="auto"/>
            </w:tcBorders>
            <w:shd w:val="clear" w:color="auto" w:fill="FFFFFF"/>
          </w:tcPr>
          <w:p w14:paraId="1B1BA38C" w14:textId="77777777" w:rsidR="008E66CD" w:rsidRPr="00BE180C" w:rsidRDefault="008E66CD" w:rsidP="00BE180C">
            <w:pPr>
              <w:spacing w:after="120"/>
              <w:rPr>
                <w:rFonts w:ascii="Sylfaen" w:hAnsi="Sylfaen"/>
                <w:sz w:val="20"/>
                <w:szCs w:val="20"/>
              </w:rPr>
            </w:pPr>
          </w:p>
        </w:tc>
        <w:tc>
          <w:tcPr>
            <w:tcW w:w="3132" w:type="dxa"/>
            <w:gridSpan w:val="2"/>
            <w:tcBorders>
              <w:top w:val="single" w:sz="4" w:space="0" w:color="auto"/>
              <w:left w:val="single" w:sz="4" w:space="0" w:color="auto"/>
            </w:tcBorders>
            <w:shd w:val="clear" w:color="auto" w:fill="FFFFFF"/>
          </w:tcPr>
          <w:p w14:paraId="0E5DFD9E" w14:textId="77777777" w:rsidR="008E66CD" w:rsidRPr="00BE180C" w:rsidRDefault="008E66CD" w:rsidP="00BE180C">
            <w:pPr>
              <w:tabs>
                <w:tab w:val="left" w:pos="667"/>
              </w:tabs>
              <w:spacing w:after="120"/>
              <w:ind w:left="120"/>
              <w:rPr>
                <w:rFonts w:ascii="Sylfaen" w:hAnsi="Sylfaen"/>
                <w:sz w:val="20"/>
                <w:szCs w:val="20"/>
              </w:rPr>
            </w:pPr>
            <w:r w:rsidRPr="00BE180C">
              <w:rPr>
                <w:rStyle w:val="11pt"/>
                <w:rFonts w:ascii="Sylfaen" w:eastAsia="Courier New" w:hAnsi="Sylfaen"/>
                <w:sz w:val="20"/>
                <w:szCs w:val="20"/>
              </w:rPr>
              <w:t>*.5.1.</w:t>
            </w:r>
            <w:r w:rsidR="00BE180C">
              <w:rPr>
                <w:rStyle w:val="11pt"/>
                <w:rFonts w:ascii="Sylfaen" w:eastAsia="Courier New" w:hAnsi="Sylfaen"/>
                <w:sz w:val="20"/>
                <w:szCs w:val="20"/>
                <w:lang w:val="en-US"/>
              </w:rPr>
              <w:tab/>
            </w:r>
            <w:r w:rsidRPr="00BE180C">
              <w:rPr>
                <w:rStyle w:val="11pt"/>
                <w:rFonts w:ascii="Sylfaen" w:eastAsia="Courier New" w:hAnsi="Sylfaen"/>
                <w:sz w:val="20"/>
                <w:szCs w:val="20"/>
              </w:rPr>
              <w:t>Գործողության սկզբի ամսաթիվը</w:t>
            </w:r>
          </w:p>
        </w:tc>
        <w:tc>
          <w:tcPr>
            <w:tcW w:w="3850" w:type="dxa"/>
            <w:tcBorders>
              <w:top w:val="single" w:sz="4" w:space="0" w:color="auto"/>
              <w:left w:val="single" w:sz="4" w:space="0" w:color="auto"/>
            </w:tcBorders>
            <w:shd w:val="clear" w:color="auto" w:fill="FFFFFF"/>
          </w:tcPr>
          <w:p w14:paraId="46D73C03" w14:textId="77777777" w:rsidR="008E66CD" w:rsidRPr="00BE180C" w:rsidRDefault="008E66CD" w:rsidP="00BE180C">
            <w:pPr>
              <w:spacing w:after="120"/>
              <w:rPr>
                <w:rFonts w:ascii="Sylfaen" w:hAnsi="Sylfaen"/>
                <w:sz w:val="20"/>
                <w:szCs w:val="20"/>
              </w:rPr>
            </w:pPr>
            <w:r w:rsidRPr="00BE180C">
              <w:rPr>
                <w:rStyle w:val="11pt"/>
                <w:rFonts w:ascii="Sylfaen" w:eastAsia="Courier New" w:hAnsi="Sylfaen"/>
                <w:sz w:val="20"/>
                <w:szCs w:val="20"/>
              </w:rPr>
              <w:t>ամսաթվի նշագիրը՝ ԳՕՍՏ ԻՍՕ 8601-2001-ին համապատասխան՝ YYYY-MM-DD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աչափով</w:t>
            </w:r>
          </w:p>
        </w:tc>
        <w:tc>
          <w:tcPr>
            <w:tcW w:w="5971" w:type="dxa"/>
            <w:tcBorders>
              <w:top w:val="single" w:sz="4" w:space="0" w:color="auto"/>
              <w:left w:val="single" w:sz="4" w:space="0" w:color="auto"/>
            </w:tcBorders>
            <w:shd w:val="clear" w:color="auto" w:fill="FFFFFF"/>
          </w:tcPr>
          <w:p w14:paraId="4A261FF9"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 xml:space="preserve">համապատասխանում է Եվրասիական տնտեսական միության մարմնի ակտում նշված՝ գործողության </w:t>
            </w:r>
            <w:r w:rsidR="00844CB9" w:rsidRPr="00BE180C">
              <w:rPr>
                <w:rStyle w:val="11pt"/>
                <w:rFonts w:ascii="Sylfaen" w:eastAsia="Courier New" w:hAnsi="Sylfaen"/>
                <w:sz w:val="20"/>
                <w:szCs w:val="20"/>
              </w:rPr>
              <w:t xml:space="preserve">սկզբի </w:t>
            </w:r>
            <w:r w:rsidRPr="00BE180C">
              <w:rPr>
                <w:rStyle w:val="11pt"/>
                <w:rFonts w:ascii="Sylfaen" w:eastAsia="Courier New" w:hAnsi="Sylfaen"/>
                <w:sz w:val="20"/>
                <w:szCs w:val="20"/>
              </w:rPr>
              <w:t>ամսաթվին</w:t>
            </w:r>
          </w:p>
        </w:tc>
        <w:tc>
          <w:tcPr>
            <w:tcW w:w="756" w:type="dxa"/>
            <w:tcBorders>
              <w:top w:val="single" w:sz="4" w:space="0" w:color="auto"/>
              <w:left w:val="single" w:sz="4" w:space="0" w:color="auto"/>
              <w:right w:val="single" w:sz="4" w:space="0" w:color="auto"/>
            </w:tcBorders>
            <w:shd w:val="clear" w:color="auto" w:fill="FFFFFF"/>
          </w:tcPr>
          <w:p w14:paraId="33A567FA"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347761C8" w14:textId="77777777" w:rsidTr="008E66CD">
        <w:trPr>
          <w:jc w:val="center"/>
        </w:trPr>
        <w:tc>
          <w:tcPr>
            <w:tcW w:w="1012" w:type="dxa"/>
            <w:gridSpan w:val="4"/>
            <w:shd w:val="clear" w:color="auto" w:fill="FFFFFF"/>
          </w:tcPr>
          <w:p w14:paraId="76951B4E" w14:textId="77777777" w:rsidR="008E66CD" w:rsidRPr="00BE180C" w:rsidRDefault="008E66CD" w:rsidP="00BE180C">
            <w:pPr>
              <w:spacing w:after="120"/>
              <w:rPr>
                <w:rFonts w:ascii="Sylfaen" w:hAnsi="Sylfaen"/>
                <w:sz w:val="20"/>
                <w:szCs w:val="20"/>
              </w:rPr>
            </w:pPr>
          </w:p>
        </w:tc>
        <w:tc>
          <w:tcPr>
            <w:tcW w:w="3132" w:type="dxa"/>
            <w:gridSpan w:val="2"/>
            <w:tcBorders>
              <w:top w:val="single" w:sz="4" w:space="0" w:color="auto"/>
              <w:left w:val="single" w:sz="4" w:space="0" w:color="auto"/>
            </w:tcBorders>
            <w:shd w:val="clear" w:color="auto" w:fill="FFFFFF"/>
          </w:tcPr>
          <w:p w14:paraId="51457FD6" w14:textId="77777777" w:rsidR="008E66CD" w:rsidRPr="00BE180C" w:rsidRDefault="008E66CD" w:rsidP="00BE180C">
            <w:pPr>
              <w:tabs>
                <w:tab w:val="left" w:pos="667"/>
              </w:tabs>
              <w:spacing w:after="120"/>
              <w:ind w:left="120"/>
              <w:rPr>
                <w:rFonts w:ascii="Sylfaen" w:hAnsi="Sylfaen"/>
                <w:sz w:val="20"/>
                <w:szCs w:val="20"/>
              </w:rPr>
            </w:pPr>
            <w:r w:rsidRPr="00BE180C">
              <w:rPr>
                <w:rStyle w:val="11pt"/>
                <w:rFonts w:ascii="Sylfaen" w:eastAsia="Courier New" w:hAnsi="Sylfaen"/>
                <w:sz w:val="20"/>
                <w:szCs w:val="20"/>
              </w:rPr>
              <w:t>*.5.2.</w:t>
            </w:r>
            <w:r w:rsidR="00BE180C" w:rsidRPr="00895611">
              <w:rPr>
                <w:rStyle w:val="11pt"/>
                <w:rFonts w:ascii="Sylfaen" w:eastAsia="Courier New" w:hAnsi="Sylfaen"/>
                <w:sz w:val="20"/>
                <w:szCs w:val="20"/>
              </w:rPr>
              <w:tab/>
            </w:r>
            <w:r w:rsidRPr="00BE180C">
              <w:rPr>
                <w:rStyle w:val="11pt"/>
                <w:rFonts w:ascii="Sylfaen" w:eastAsia="Courier New" w:hAnsi="Sylfaen"/>
                <w:sz w:val="20"/>
                <w:szCs w:val="20"/>
              </w:rPr>
              <w:t xml:space="preserve">Տեղեկատուի (դասակարգչի) գրառման գործողության սկիզբը </w:t>
            </w:r>
            <w:r w:rsidRPr="00BE180C">
              <w:rPr>
                <w:rStyle w:val="11pt"/>
                <w:rFonts w:ascii="Sylfaen" w:eastAsia="Courier New" w:hAnsi="Sylfaen"/>
                <w:sz w:val="20"/>
                <w:szCs w:val="20"/>
              </w:rPr>
              <w:lastRenderedPageBreak/>
              <w:t>կանոնակարգող ակտի մասին տեղեկություններ</w:t>
            </w:r>
            <w:r w:rsidR="00844CB9" w:rsidRPr="00BE180C">
              <w:rPr>
                <w:rStyle w:val="11pt"/>
                <w:rFonts w:ascii="Sylfaen" w:eastAsia="Courier New" w:hAnsi="Sylfaen"/>
                <w:sz w:val="20"/>
                <w:szCs w:val="20"/>
              </w:rPr>
              <w:t>ը</w:t>
            </w:r>
          </w:p>
        </w:tc>
        <w:tc>
          <w:tcPr>
            <w:tcW w:w="3850" w:type="dxa"/>
            <w:tcBorders>
              <w:top w:val="single" w:sz="4" w:space="0" w:color="auto"/>
              <w:left w:val="single" w:sz="4" w:space="0" w:color="auto"/>
            </w:tcBorders>
            <w:shd w:val="clear" w:color="auto" w:fill="FFFFFF"/>
          </w:tcPr>
          <w:p w14:paraId="7246225C" w14:textId="77777777" w:rsidR="008E66CD" w:rsidRPr="00BE180C" w:rsidRDefault="008E66CD" w:rsidP="00BE180C">
            <w:pPr>
              <w:spacing w:after="120"/>
              <w:rPr>
                <w:rFonts w:ascii="Sylfaen" w:hAnsi="Sylfaen"/>
                <w:sz w:val="20"/>
                <w:szCs w:val="20"/>
              </w:rPr>
            </w:pPr>
            <w:r w:rsidRPr="00BE180C">
              <w:rPr>
                <w:rStyle w:val="11pt"/>
                <w:rFonts w:ascii="Sylfaen" w:eastAsia="Courier New" w:hAnsi="Sylfaen"/>
                <w:sz w:val="20"/>
                <w:szCs w:val="20"/>
              </w:rPr>
              <w:lastRenderedPageBreak/>
              <w:t xml:space="preserve">որոշվում է ներդրված վավերապայմանների արժեքների </w:t>
            </w:r>
            <w:r w:rsidRPr="00BE180C">
              <w:rPr>
                <w:rStyle w:val="11pt"/>
                <w:rFonts w:ascii="Sylfaen" w:eastAsia="Courier New" w:hAnsi="Sylfaen"/>
                <w:sz w:val="20"/>
                <w:szCs w:val="20"/>
              </w:rPr>
              <w:lastRenderedPageBreak/>
              <w:t>տիրույթներով</w:t>
            </w:r>
          </w:p>
        </w:tc>
        <w:tc>
          <w:tcPr>
            <w:tcW w:w="5971" w:type="dxa"/>
            <w:tcBorders>
              <w:top w:val="single" w:sz="4" w:space="0" w:color="auto"/>
              <w:left w:val="single" w:sz="4" w:space="0" w:color="auto"/>
            </w:tcBorders>
            <w:shd w:val="clear" w:color="auto" w:fill="FFFFFF"/>
          </w:tcPr>
          <w:p w14:paraId="07A119AA"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lastRenderedPageBreak/>
              <w:t>որոշվում է ներդրված վավերապայմանների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ավորման կանոններով</w:t>
            </w:r>
          </w:p>
        </w:tc>
        <w:tc>
          <w:tcPr>
            <w:tcW w:w="756" w:type="dxa"/>
            <w:tcBorders>
              <w:top w:val="single" w:sz="4" w:space="0" w:color="auto"/>
              <w:left w:val="single" w:sz="4" w:space="0" w:color="auto"/>
              <w:right w:val="single" w:sz="4" w:space="0" w:color="auto"/>
            </w:tcBorders>
            <w:shd w:val="clear" w:color="auto" w:fill="FFFFFF"/>
          </w:tcPr>
          <w:p w14:paraId="4A623426"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045F2A0B" w14:textId="77777777" w:rsidTr="008E66CD">
        <w:trPr>
          <w:jc w:val="center"/>
        </w:trPr>
        <w:tc>
          <w:tcPr>
            <w:tcW w:w="1012" w:type="dxa"/>
            <w:gridSpan w:val="4"/>
            <w:shd w:val="clear" w:color="auto" w:fill="FFFFFF"/>
          </w:tcPr>
          <w:p w14:paraId="62EF1689" w14:textId="77777777" w:rsidR="008E66CD" w:rsidRPr="00BE180C" w:rsidRDefault="008E66CD" w:rsidP="00BE180C">
            <w:pPr>
              <w:spacing w:after="120"/>
              <w:rPr>
                <w:rFonts w:ascii="Sylfaen" w:hAnsi="Sylfaen"/>
                <w:sz w:val="20"/>
                <w:szCs w:val="20"/>
              </w:rPr>
            </w:pPr>
          </w:p>
        </w:tc>
        <w:tc>
          <w:tcPr>
            <w:tcW w:w="256" w:type="dxa"/>
            <w:tcBorders>
              <w:top w:val="single" w:sz="4" w:space="0" w:color="auto"/>
            </w:tcBorders>
            <w:shd w:val="clear" w:color="auto" w:fill="FFFFFF"/>
          </w:tcPr>
          <w:p w14:paraId="094080A8" w14:textId="77777777" w:rsidR="008E66CD" w:rsidRPr="00BE180C" w:rsidRDefault="008E66CD" w:rsidP="00BE180C">
            <w:pPr>
              <w:spacing w:after="120"/>
              <w:rPr>
                <w:rFonts w:ascii="Sylfaen" w:hAnsi="Sylfaen"/>
                <w:sz w:val="20"/>
                <w:szCs w:val="20"/>
              </w:rPr>
            </w:pPr>
          </w:p>
        </w:tc>
        <w:tc>
          <w:tcPr>
            <w:tcW w:w="2876" w:type="dxa"/>
            <w:tcBorders>
              <w:top w:val="single" w:sz="4" w:space="0" w:color="auto"/>
              <w:left w:val="single" w:sz="4" w:space="0" w:color="auto"/>
            </w:tcBorders>
            <w:shd w:val="clear" w:color="auto" w:fill="FFFFFF"/>
          </w:tcPr>
          <w:p w14:paraId="0A945C51" w14:textId="77777777" w:rsidR="008E66CD" w:rsidRPr="00BE180C" w:rsidRDefault="008E66CD" w:rsidP="008201B3">
            <w:pPr>
              <w:tabs>
                <w:tab w:val="left" w:pos="860"/>
              </w:tabs>
              <w:spacing w:after="120"/>
              <w:ind w:left="120"/>
              <w:rPr>
                <w:rFonts w:ascii="Sylfaen" w:hAnsi="Sylfaen"/>
                <w:sz w:val="20"/>
                <w:szCs w:val="20"/>
              </w:rPr>
            </w:pPr>
            <w:r w:rsidRPr="00BE180C">
              <w:rPr>
                <w:rStyle w:val="11pt"/>
                <w:rFonts w:ascii="Sylfaen" w:eastAsia="Courier New" w:hAnsi="Sylfaen"/>
                <w:sz w:val="20"/>
                <w:szCs w:val="20"/>
              </w:rPr>
              <w:t>*5.2.1.</w:t>
            </w:r>
            <w:r w:rsidR="008201B3">
              <w:rPr>
                <w:rStyle w:val="11pt"/>
                <w:rFonts w:ascii="Sylfaen" w:eastAsia="Courier New" w:hAnsi="Sylfaen"/>
                <w:sz w:val="20"/>
                <w:szCs w:val="20"/>
                <w:lang w:val="en-US"/>
              </w:rPr>
              <w:tab/>
            </w:r>
            <w:r w:rsidRPr="00BE180C">
              <w:rPr>
                <w:rStyle w:val="11pt"/>
                <w:rFonts w:ascii="Sylfaen" w:eastAsia="Courier New" w:hAnsi="Sylfaen"/>
                <w:sz w:val="20"/>
                <w:szCs w:val="20"/>
              </w:rPr>
              <w:t>Ակտի տեսակը</w:t>
            </w:r>
          </w:p>
        </w:tc>
        <w:tc>
          <w:tcPr>
            <w:tcW w:w="3850" w:type="dxa"/>
            <w:tcBorders>
              <w:top w:val="single" w:sz="4" w:space="0" w:color="auto"/>
              <w:left w:val="single" w:sz="4" w:space="0" w:color="auto"/>
            </w:tcBorders>
            <w:shd w:val="clear" w:color="auto" w:fill="FFFFFF"/>
          </w:tcPr>
          <w:p w14:paraId="78A63423" w14:textId="77777777" w:rsidR="008E66CD" w:rsidRPr="00BE180C" w:rsidRDefault="008E66CD" w:rsidP="00BE180C">
            <w:pPr>
              <w:spacing w:after="120"/>
              <w:rPr>
                <w:rFonts w:ascii="Sylfaen" w:hAnsi="Sylfaen"/>
                <w:sz w:val="20"/>
                <w:szCs w:val="20"/>
              </w:rPr>
            </w:pPr>
            <w:r w:rsidRPr="00BE180C">
              <w:rPr>
                <w:rStyle w:val="11pt"/>
                <w:rFonts w:ascii="Sylfaen" w:eastAsia="Courier New" w:hAnsi="Sylfaen"/>
                <w:sz w:val="20"/>
                <w:szCs w:val="20"/>
              </w:rPr>
              <w:t xml:space="preserve">պայմանանշանների նորմալացված տող։ </w:t>
            </w:r>
            <w:r w:rsidR="00844CB9" w:rsidRPr="00BE180C">
              <w:rPr>
                <w:rStyle w:val="11pt"/>
                <w:rFonts w:ascii="Sylfaen" w:eastAsia="Courier New" w:hAnsi="Sylfaen"/>
                <w:sz w:val="20"/>
                <w:szCs w:val="20"/>
              </w:rPr>
              <w:br/>
            </w: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անմուշը՝ \d{5}</w:t>
            </w:r>
          </w:p>
        </w:tc>
        <w:tc>
          <w:tcPr>
            <w:tcW w:w="5971" w:type="dxa"/>
            <w:tcBorders>
              <w:top w:val="single" w:sz="4" w:space="0" w:color="auto"/>
              <w:left w:val="single" w:sz="4" w:space="0" w:color="auto"/>
            </w:tcBorders>
            <w:shd w:val="clear" w:color="auto" w:fill="FFFFFF"/>
          </w:tcPr>
          <w:p w14:paraId="1B2B2312"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ակտի ծածկագրային նշագիրը՝ միջազգային իրավունքի նորմատիվ իրավական ակտերի տեսակների դասակարգչին համապատասխան</w:t>
            </w:r>
          </w:p>
        </w:tc>
        <w:tc>
          <w:tcPr>
            <w:tcW w:w="756" w:type="dxa"/>
            <w:tcBorders>
              <w:top w:val="single" w:sz="4" w:space="0" w:color="auto"/>
              <w:left w:val="single" w:sz="4" w:space="0" w:color="auto"/>
              <w:right w:val="single" w:sz="4" w:space="0" w:color="auto"/>
            </w:tcBorders>
            <w:shd w:val="clear" w:color="auto" w:fill="FFFFFF"/>
          </w:tcPr>
          <w:p w14:paraId="60ED22DC"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7E1E7ABC" w14:textId="77777777" w:rsidTr="008E66CD">
        <w:trPr>
          <w:jc w:val="center"/>
        </w:trPr>
        <w:tc>
          <w:tcPr>
            <w:tcW w:w="1268" w:type="dxa"/>
            <w:gridSpan w:val="5"/>
            <w:shd w:val="clear" w:color="auto" w:fill="FFFFFF"/>
          </w:tcPr>
          <w:p w14:paraId="51DC8C7C" w14:textId="77777777" w:rsidR="008E66CD" w:rsidRPr="00BE180C" w:rsidRDefault="008E66CD" w:rsidP="00BE180C">
            <w:pPr>
              <w:spacing w:after="120"/>
              <w:rPr>
                <w:rFonts w:ascii="Sylfaen" w:hAnsi="Sylfaen"/>
                <w:sz w:val="20"/>
                <w:szCs w:val="20"/>
              </w:rPr>
            </w:pPr>
          </w:p>
        </w:tc>
        <w:tc>
          <w:tcPr>
            <w:tcW w:w="2876" w:type="dxa"/>
            <w:tcBorders>
              <w:top w:val="single" w:sz="4" w:space="0" w:color="auto"/>
              <w:left w:val="single" w:sz="4" w:space="0" w:color="auto"/>
            </w:tcBorders>
            <w:shd w:val="clear" w:color="auto" w:fill="FFFFFF"/>
          </w:tcPr>
          <w:p w14:paraId="15065C7F" w14:textId="77777777" w:rsidR="008E66CD" w:rsidRPr="008201B3" w:rsidRDefault="008E66CD" w:rsidP="008201B3">
            <w:pPr>
              <w:tabs>
                <w:tab w:val="left" w:pos="860"/>
              </w:tabs>
              <w:spacing w:after="120"/>
              <w:ind w:left="120"/>
              <w:rPr>
                <w:rStyle w:val="11pt"/>
                <w:rFonts w:ascii="Sylfaen" w:eastAsia="Courier New" w:hAnsi="Sylfaen"/>
                <w:sz w:val="20"/>
                <w:szCs w:val="20"/>
                <w:lang w:val="en-US"/>
              </w:rPr>
            </w:pPr>
            <w:r w:rsidRPr="008201B3">
              <w:rPr>
                <w:rStyle w:val="11pt"/>
                <w:rFonts w:ascii="Sylfaen" w:eastAsia="Courier New" w:hAnsi="Sylfaen"/>
                <w:sz w:val="20"/>
                <w:szCs w:val="20"/>
                <w:lang w:val="en-US"/>
              </w:rPr>
              <w:t>*.5.2.2.</w:t>
            </w:r>
            <w:r w:rsidR="008201B3">
              <w:rPr>
                <w:rStyle w:val="11pt"/>
                <w:rFonts w:ascii="Sylfaen" w:eastAsia="Courier New" w:hAnsi="Sylfaen"/>
                <w:sz w:val="20"/>
                <w:szCs w:val="20"/>
                <w:lang w:val="en-US"/>
              </w:rPr>
              <w:tab/>
            </w:r>
            <w:proofErr w:type="spellStart"/>
            <w:r w:rsidRPr="008201B3">
              <w:rPr>
                <w:rStyle w:val="11pt"/>
                <w:rFonts w:ascii="Sylfaen" w:eastAsia="Courier New" w:hAnsi="Sylfaen"/>
                <w:sz w:val="20"/>
                <w:szCs w:val="20"/>
                <w:lang w:val="en-US"/>
              </w:rPr>
              <w:t>Ակտի</w:t>
            </w:r>
            <w:proofErr w:type="spellEnd"/>
            <w:r w:rsidRPr="008201B3">
              <w:rPr>
                <w:rStyle w:val="11pt"/>
                <w:rFonts w:ascii="Sylfaen" w:eastAsia="Courier New" w:hAnsi="Sylfaen"/>
                <w:sz w:val="20"/>
                <w:szCs w:val="20"/>
                <w:lang w:val="en-US"/>
              </w:rPr>
              <w:t xml:space="preserve"> </w:t>
            </w:r>
            <w:proofErr w:type="spellStart"/>
            <w:r w:rsidRPr="008201B3">
              <w:rPr>
                <w:rStyle w:val="11pt"/>
                <w:rFonts w:ascii="Sylfaen" w:eastAsia="Courier New" w:hAnsi="Sylfaen"/>
                <w:sz w:val="20"/>
                <w:szCs w:val="20"/>
                <w:lang w:val="en-US"/>
              </w:rPr>
              <w:t>համարը</w:t>
            </w:r>
            <w:proofErr w:type="spellEnd"/>
          </w:p>
        </w:tc>
        <w:tc>
          <w:tcPr>
            <w:tcW w:w="3850" w:type="dxa"/>
            <w:tcBorders>
              <w:top w:val="single" w:sz="4" w:space="0" w:color="auto"/>
              <w:left w:val="single" w:sz="4" w:space="0" w:color="auto"/>
            </w:tcBorders>
            <w:shd w:val="clear" w:color="auto" w:fill="FFFFFF"/>
          </w:tcPr>
          <w:p w14:paraId="301739BF" w14:textId="77777777" w:rsidR="008E66CD" w:rsidRPr="00BE180C" w:rsidRDefault="008E66CD" w:rsidP="00BE180C">
            <w:pPr>
              <w:spacing w:after="120"/>
              <w:rPr>
                <w:rFonts w:ascii="Sylfaen" w:hAnsi="Sylfaen"/>
                <w:sz w:val="20"/>
                <w:szCs w:val="20"/>
              </w:rPr>
            </w:pPr>
            <w:r w:rsidRPr="00BE180C">
              <w:rPr>
                <w:rStyle w:val="11pt"/>
                <w:rFonts w:ascii="Sylfaen" w:eastAsia="Courier New" w:hAnsi="Sylfaen"/>
                <w:sz w:val="20"/>
                <w:szCs w:val="20"/>
              </w:rPr>
              <w:t>պայմանանշանների տող։ Նվազագույն երկարությունը՝ 1. Առավելագույն երկարությունը՝ 50</w:t>
            </w:r>
          </w:p>
        </w:tc>
        <w:tc>
          <w:tcPr>
            <w:tcW w:w="5971" w:type="dxa"/>
            <w:tcBorders>
              <w:top w:val="single" w:sz="4" w:space="0" w:color="auto"/>
              <w:left w:val="single" w:sz="4" w:space="0" w:color="auto"/>
            </w:tcBorders>
            <w:shd w:val="clear" w:color="auto" w:fill="FFFFFF"/>
          </w:tcPr>
          <w:p w14:paraId="060F246A"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համապատասխանում է Եվրասիական տնտեսական միության մարմնի ակտի համարին</w:t>
            </w:r>
          </w:p>
        </w:tc>
        <w:tc>
          <w:tcPr>
            <w:tcW w:w="756" w:type="dxa"/>
            <w:tcBorders>
              <w:top w:val="single" w:sz="4" w:space="0" w:color="auto"/>
              <w:left w:val="single" w:sz="4" w:space="0" w:color="auto"/>
              <w:right w:val="single" w:sz="4" w:space="0" w:color="auto"/>
            </w:tcBorders>
            <w:shd w:val="clear" w:color="auto" w:fill="FFFFFF"/>
          </w:tcPr>
          <w:p w14:paraId="0DF4A9B0"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2E85CF25" w14:textId="77777777" w:rsidTr="008E66CD">
        <w:trPr>
          <w:jc w:val="center"/>
        </w:trPr>
        <w:tc>
          <w:tcPr>
            <w:tcW w:w="1012" w:type="dxa"/>
            <w:gridSpan w:val="4"/>
            <w:shd w:val="clear" w:color="auto" w:fill="FFFFFF"/>
          </w:tcPr>
          <w:p w14:paraId="7257682B" w14:textId="77777777" w:rsidR="008E66CD" w:rsidRPr="00BE180C" w:rsidRDefault="008E66CD" w:rsidP="00BE180C">
            <w:pPr>
              <w:spacing w:after="120"/>
              <w:rPr>
                <w:rFonts w:ascii="Sylfaen" w:hAnsi="Sylfaen"/>
                <w:sz w:val="20"/>
                <w:szCs w:val="20"/>
              </w:rPr>
            </w:pPr>
          </w:p>
        </w:tc>
        <w:tc>
          <w:tcPr>
            <w:tcW w:w="256" w:type="dxa"/>
            <w:shd w:val="clear" w:color="auto" w:fill="FFFFFF"/>
          </w:tcPr>
          <w:p w14:paraId="1E442CCA" w14:textId="77777777" w:rsidR="008E66CD" w:rsidRPr="00BE180C" w:rsidRDefault="008E66CD" w:rsidP="00BE180C">
            <w:pPr>
              <w:spacing w:after="120"/>
              <w:rPr>
                <w:rFonts w:ascii="Sylfaen" w:hAnsi="Sylfaen"/>
                <w:sz w:val="20"/>
                <w:szCs w:val="20"/>
              </w:rPr>
            </w:pPr>
          </w:p>
        </w:tc>
        <w:tc>
          <w:tcPr>
            <w:tcW w:w="2876" w:type="dxa"/>
            <w:tcBorders>
              <w:top w:val="single" w:sz="4" w:space="0" w:color="auto"/>
              <w:left w:val="single" w:sz="4" w:space="0" w:color="auto"/>
            </w:tcBorders>
            <w:shd w:val="clear" w:color="auto" w:fill="FFFFFF"/>
          </w:tcPr>
          <w:p w14:paraId="3876FBE7" w14:textId="77777777" w:rsidR="008E66CD" w:rsidRPr="008201B3" w:rsidRDefault="008E66CD" w:rsidP="008201B3">
            <w:pPr>
              <w:tabs>
                <w:tab w:val="left" w:pos="860"/>
              </w:tabs>
              <w:spacing w:after="120"/>
              <w:ind w:left="120"/>
              <w:rPr>
                <w:rStyle w:val="11pt"/>
                <w:rFonts w:ascii="Sylfaen" w:eastAsia="Courier New" w:hAnsi="Sylfaen"/>
                <w:sz w:val="20"/>
                <w:szCs w:val="20"/>
                <w:lang w:val="en-US"/>
              </w:rPr>
            </w:pPr>
            <w:r w:rsidRPr="008201B3">
              <w:rPr>
                <w:rStyle w:val="11pt"/>
                <w:rFonts w:ascii="Sylfaen" w:eastAsia="Courier New" w:hAnsi="Sylfaen"/>
                <w:sz w:val="20"/>
                <w:szCs w:val="20"/>
                <w:lang w:val="en-US"/>
              </w:rPr>
              <w:t>*.5.2.3.</w:t>
            </w:r>
            <w:r w:rsidR="008201B3">
              <w:rPr>
                <w:rStyle w:val="11pt"/>
                <w:rFonts w:ascii="Sylfaen" w:eastAsia="Courier New" w:hAnsi="Sylfaen"/>
                <w:sz w:val="20"/>
                <w:szCs w:val="20"/>
                <w:lang w:val="en-US"/>
              </w:rPr>
              <w:tab/>
            </w:r>
            <w:proofErr w:type="spellStart"/>
            <w:r w:rsidRPr="008201B3">
              <w:rPr>
                <w:rStyle w:val="11pt"/>
                <w:rFonts w:ascii="Sylfaen" w:eastAsia="Courier New" w:hAnsi="Sylfaen"/>
                <w:sz w:val="20"/>
                <w:szCs w:val="20"/>
                <w:lang w:val="en-US"/>
              </w:rPr>
              <w:t>Ակտի</w:t>
            </w:r>
            <w:proofErr w:type="spellEnd"/>
            <w:r w:rsidRPr="008201B3">
              <w:rPr>
                <w:rStyle w:val="11pt"/>
                <w:rFonts w:ascii="Sylfaen" w:eastAsia="Courier New" w:hAnsi="Sylfaen"/>
                <w:sz w:val="20"/>
                <w:szCs w:val="20"/>
                <w:lang w:val="en-US"/>
              </w:rPr>
              <w:t xml:space="preserve"> </w:t>
            </w:r>
            <w:proofErr w:type="spellStart"/>
            <w:r w:rsidRPr="008201B3">
              <w:rPr>
                <w:rStyle w:val="11pt"/>
                <w:rFonts w:ascii="Sylfaen" w:eastAsia="Courier New" w:hAnsi="Sylfaen"/>
                <w:sz w:val="20"/>
                <w:szCs w:val="20"/>
                <w:lang w:val="en-US"/>
              </w:rPr>
              <w:t>ամսաթիվը</w:t>
            </w:r>
            <w:proofErr w:type="spellEnd"/>
          </w:p>
        </w:tc>
        <w:tc>
          <w:tcPr>
            <w:tcW w:w="3850" w:type="dxa"/>
            <w:tcBorders>
              <w:top w:val="single" w:sz="4" w:space="0" w:color="auto"/>
              <w:left w:val="single" w:sz="4" w:space="0" w:color="auto"/>
            </w:tcBorders>
            <w:shd w:val="clear" w:color="auto" w:fill="FFFFFF"/>
          </w:tcPr>
          <w:p w14:paraId="47AAA170" w14:textId="77777777" w:rsidR="008E66CD" w:rsidRPr="00BE180C" w:rsidRDefault="008E66CD" w:rsidP="00BE180C">
            <w:pPr>
              <w:spacing w:after="120"/>
              <w:rPr>
                <w:rFonts w:ascii="Sylfaen" w:hAnsi="Sylfaen"/>
                <w:sz w:val="20"/>
                <w:szCs w:val="20"/>
              </w:rPr>
            </w:pPr>
            <w:r w:rsidRPr="00BE180C">
              <w:rPr>
                <w:rStyle w:val="11pt"/>
                <w:rFonts w:ascii="Sylfaen" w:eastAsia="Courier New" w:hAnsi="Sylfaen"/>
                <w:sz w:val="20"/>
                <w:szCs w:val="20"/>
              </w:rPr>
              <w:t>ամսաթվի նշագիրը՝ ԳՕՍՏ ԻՍՕ 8601-2001-ին համապատասխան՝ YYYY-MM-DD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աչափով</w:t>
            </w:r>
          </w:p>
        </w:tc>
        <w:tc>
          <w:tcPr>
            <w:tcW w:w="5971" w:type="dxa"/>
            <w:tcBorders>
              <w:top w:val="single" w:sz="4" w:space="0" w:color="auto"/>
              <w:left w:val="single" w:sz="4" w:space="0" w:color="auto"/>
            </w:tcBorders>
            <w:shd w:val="clear" w:color="auto" w:fill="FFFFFF"/>
          </w:tcPr>
          <w:p w14:paraId="78001B54"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համապատասխանում է Եվրասիական տնտեսական միության մարմնի ակտի ընդունման ամսաթվին</w:t>
            </w:r>
          </w:p>
        </w:tc>
        <w:tc>
          <w:tcPr>
            <w:tcW w:w="756" w:type="dxa"/>
            <w:tcBorders>
              <w:top w:val="single" w:sz="4" w:space="0" w:color="auto"/>
              <w:left w:val="single" w:sz="4" w:space="0" w:color="auto"/>
              <w:right w:val="single" w:sz="4" w:space="0" w:color="auto"/>
            </w:tcBorders>
            <w:shd w:val="clear" w:color="auto" w:fill="FFFFFF"/>
          </w:tcPr>
          <w:p w14:paraId="372556F5"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71819BD3" w14:textId="77777777" w:rsidTr="008E66CD">
        <w:trPr>
          <w:jc w:val="center"/>
        </w:trPr>
        <w:tc>
          <w:tcPr>
            <w:tcW w:w="1012" w:type="dxa"/>
            <w:gridSpan w:val="4"/>
            <w:shd w:val="clear" w:color="auto" w:fill="FFFFFF"/>
          </w:tcPr>
          <w:p w14:paraId="5E68859F" w14:textId="77777777" w:rsidR="008E66CD" w:rsidRPr="00BE180C" w:rsidRDefault="008E66CD" w:rsidP="00BE180C">
            <w:pPr>
              <w:spacing w:after="120"/>
              <w:rPr>
                <w:rFonts w:ascii="Sylfaen" w:hAnsi="Sylfaen"/>
                <w:sz w:val="20"/>
                <w:szCs w:val="20"/>
              </w:rPr>
            </w:pPr>
          </w:p>
        </w:tc>
        <w:tc>
          <w:tcPr>
            <w:tcW w:w="3132" w:type="dxa"/>
            <w:gridSpan w:val="2"/>
            <w:tcBorders>
              <w:top w:val="single" w:sz="4" w:space="0" w:color="auto"/>
              <w:left w:val="single" w:sz="4" w:space="0" w:color="auto"/>
              <w:bottom w:val="single" w:sz="4" w:space="0" w:color="auto"/>
            </w:tcBorders>
            <w:shd w:val="clear" w:color="auto" w:fill="FFFFFF"/>
          </w:tcPr>
          <w:p w14:paraId="6ADB1407" w14:textId="77777777" w:rsidR="008E66CD" w:rsidRPr="008201B3" w:rsidRDefault="008E66CD" w:rsidP="00FA4E30">
            <w:pPr>
              <w:tabs>
                <w:tab w:val="left" w:pos="667"/>
              </w:tabs>
              <w:spacing w:after="60"/>
              <w:ind w:left="120"/>
              <w:rPr>
                <w:rStyle w:val="11pt"/>
                <w:rFonts w:ascii="Sylfaen" w:eastAsia="Courier New" w:hAnsi="Sylfaen"/>
                <w:sz w:val="20"/>
                <w:szCs w:val="20"/>
              </w:rPr>
            </w:pPr>
            <w:r w:rsidRPr="00BE180C">
              <w:rPr>
                <w:rStyle w:val="11pt"/>
                <w:rFonts w:ascii="Sylfaen" w:eastAsia="Courier New" w:hAnsi="Sylfaen"/>
                <w:sz w:val="20"/>
                <w:szCs w:val="20"/>
              </w:rPr>
              <w:t>*.5.3.</w:t>
            </w:r>
            <w:r w:rsidR="008201B3" w:rsidRPr="008201B3">
              <w:rPr>
                <w:rStyle w:val="11pt"/>
                <w:rFonts w:ascii="Sylfaen" w:eastAsia="Courier New" w:hAnsi="Sylfaen"/>
                <w:sz w:val="20"/>
                <w:szCs w:val="20"/>
              </w:rPr>
              <w:tab/>
            </w:r>
            <w:r w:rsidRPr="00BE180C">
              <w:rPr>
                <w:rStyle w:val="11pt"/>
                <w:rFonts w:ascii="Sylfaen" w:eastAsia="Courier New" w:hAnsi="Sylfaen"/>
                <w:sz w:val="20"/>
                <w:szCs w:val="20"/>
              </w:rPr>
              <w:t>Գործողության ավարտի ամսաթիվը</w:t>
            </w:r>
          </w:p>
        </w:tc>
        <w:tc>
          <w:tcPr>
            <w:tcW w:w="3850" w:type="dxa"/>
            <w:tcBorders>
              <w:top w:val="single" w:sz="4" w:space="0" w:color="auto"/>
              <w:left w:val="single" w:sz="4" w:space="0" w:color="auto"/>
              <w:bottom w:val="single" w:sz="4" w:space="0" w:color="auto"/>
            </w:tcBorders>
            <w:shd w:val="clear" w:color="auto" w:fill="FFFFFF"/>
          </w:tcPr>
          <w:p w14:paraId="719C46A1" w14:textId="77777777" w:rsidR="008E66CD" w:rsidRPr="00BE180C" w:rsidRDefault="008E66CD" w:rsidP="00FA4E30">
            <w:pPr>
              <w:spacing w:after="60"/>
              <w:rPr>
                <w:rFonts w:ascii="Sylfaen" w:hAnsi="Sylfaen"/>
                <w:sz w:val="20"/>
                <w:szCs w:val="20"/>
              </w:rPr>
            </w:pPr>
            <w:r w:rsidRPr="00BE180C">
              <w:rPr>
                <w:rStyle w:val="11pt"/>
                <w:rFonts w:ascii="Sylfaen" w:eastAsia="Courier New" w:hAnsi="Sylfaen"/>
                <w:sz w:val="20"/>
                <w:szCs w:val="20"/>
              </w:rPr>
              <w:t>ամսաթվի նշագիրը՝ ԳՕՍՏ ԻՍՕ 8601-2001-ին համապատասխան՝ YYYY-MM-DD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աչափով</w:t>
            </w:r>
          </w:p>
        </w:tc>
        <w:tc>
          <w:tcPr>
            <w:tcW w:w="5971" w:type="dxa"/>
            <w:tcBorders>
              <w:top w:val="single" w:sz="4" w:space="0" w:color="auto"/>
              <w:left w:val="single" w:sz="4" w:space="0" w:color="auto"/>
              <w:bottom w:val="single" w:sz="4" w:space="0" w:color="auto"/>
            </w:tcBorders>
            <w:shd w:val="clear" w:color="auto" w:fill="FFFFFF"/>
          </w:tcPr>
          <w:p w14:paraId="134E7285" w14:textId="77777777" w:rsidR="008E66CD" w:rsidRPr="00BE180C" w:rsidRDefault="008E66CD" w:rsidP="00FA4E30">
            <w:pPr>
              <w:spacing w:after="60"/>
              <w:ind w:left="120"/>
              <w:rPr>
                <w:rFonts w:ascii="Sylfaen" w:hAnsi="Sylfaen"/>
                <w:sz w:val="20"/>
                <w:szCs w:val="20"/>
              </w:rPr>
            </w:pPr>
            <w:r w:rsidRPr="00BE180C">
              <w:rPr>
                <w:rStyle w:val="11pt"/>
                <w:rFonts w:ascii="Sylfaen" w:eastAsia="Courier New" w:hAnsi="Sylfaen"/>
                <w:sz w:val="20"/>
                <w:szCs w:val="20"/>
              </w:rPr>
              <w:t>համապատասխանում է Եվրասիական տնտեսական միության մարմնի ակտում նշված՝ գործողության ավարտի ամսաթվին</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438C1EAD"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0..1</w:t>
            </w:r>
          </w:p>
        </w:tc>
      </w:tr>
      <w:tr w:rsidR="008E66CD" w:rsidRPr="00BE180C" w14:paraId="6E9FDA0C" w14:textId="77777777" w:rsidTr="008E66CD">
        <w:trPr>
          <w:jc w:val="center"/>
        </w:trPr>
        <w:tc>
          <w:tcPr>
            <w:tcW w:w="1012" w:type="dxa"/>
            <w:gridSpan w:val="4"/>
            <w:tcBorders>
              <w:top w:val="single" w:sz="4" w:space="0" w:color="auto"/>
            </w:tcBorders>
            <w:shd w:val="clear" w:color="auto" w:fill="FFFFFF"/>
          </w:tcPr>
          <w:p w14:paraId="1443EAB6" w14:textId="77777777" w:rsidR="008E66CD" w:rsidRPr="00BE180C" w:rsidRDefault="008E66CD" w:rsidP="00BE180C">
            <w:pPr>
              <w:spacing w:after="120"/>
              <w:rPr>
                <w:rFonts w:ascii="Sylfaen" w:hAnsi="Sylfaen"/>
                <w:sz w:val="20"/>
                <w:szCs w:val="20"/>
              </w:rPr>
            </w:pPr>
          </w:p>
        </w:tc>
        <w:tc>
          <w:tcPr>
            <w:tcW w:w="3132" w:type="dxa"/>
            <w:gridSpan w:val="2"/>
            <w:tcBorders>
              <w:top w:val="single" w:sz="4" w:space="0" w:color="auto"/>
              <w:left w:val="single" w:sz="4" w:space="0" w:color="auto"/>
            </w:tcBorders>
            <w:shd w:val="clear" w:color="auto" w:fill="FFFFFF"/>
          </w:tcPr>
          <w:p w14:paraId="0C9001BE" w14:textId="77777777" w:rsidR="008E66CD" w:rsidRPr="008201B3" w:rsidRDefault="008E66CD" w:rsidP="00FA4E30">
            <w:pPr>
              <w:tabs>
                <w:tab w:val="left" w:pos="667"/>
              </w:tabs>
              <w:spacing w:after="60"/>
              <w:ind w:left="120"/>
              <w:rPr>
                <w:rStyle w:val="11pt"/>
                <w:rFonts w:ascii="Sylfaen" w:eastAsia="Courier New" w:hAnsi="Sylfaen"/>
                <w:sz w:val="20"/>
                <w:szCs w:val="20"/>
              </w:rPr>
            </w:pPr>
            <w:r w:rsidRPr="00BE180C">
              <w:rPr>
                <w:rStyle w:val="11pt"/>
                <w:rFonts w:ascii="Sylfaen" w:eastAsia="Courier New" w:hAnsi="Sylfaen"/>
                <w:sz w:val="20"/>
                <w:szCs w:val="20"/>
              </w:rPr>
              <w:t>*.5.4.</w:t>
            </w:r>
            <w:r w:rsidR="008201B3" w:rsidRPr="008201B3">
              <w:rPr>
                <w:rStyle w:val="11pt"/>
                <w:rFonts w:ascii="Sylfaen" w:eastAsia="Courier New" w:hAnsi="Sylfaen"/>
                <w:sz w:val="20"/>
                <w:szCs w:val="20"/>
              </w:rPr>
              <w:tab/>
            </w:r>
            <w:r w:rsidRPr="00BE180C">
              <w:rPr>
                <w:rStyle w:val="11pt"/>
                <w:rFonts w:ascii="Sylfaen" w:eastAsia="Courier New" w:hAnsi="Sylfaen"/>
                <w:sz w:val="20"/>
                <w:szCs w:val="20"/>
              </w:rPr>
              <w:t>Տեղեկատուի (դասակարգչի) գրառման գործողության ավարտը կանոնակարգող ակտի մասին տեղեկություններ</w:t>
            </w:r>
          </w:p>
        </w:tc>
        <w:tc>
          <w:tcPr>
            <w:tcW w:w="3855" w:type="dxa"/>
            <w:tcBorders>
              <w:top w:val="single" w:sz="4" w:space="0" w:color="auto"/>
              <w:left w:val="single" w:sz="4" w:space="0" w:color="auto"/>
            </w:tcBorders>
            <w:shd w:val="clear" w:color="auto" w:fill="FFFFFF"/>
          </w:tcPr>
          <w:p w14:paraId="0B9F7D4A" w14:textId="77777777" w:rsidR="008E66CD" w:rsidRPr="00BE180C" w:rsidRDefault="008E66CD" w:rsidP="00FA4E30">
            <w:pPr>
              <w:spacing w:after="60"/>
              <w:rPr>
                <w:rFonts w:ascii="Sylfaen" w:hAnsi="Sylfaen"/>
                <w:sz w:val="20"/>
                <w:szCs w:val="20"/>
              </w:rPr>
            </w:pPr>
            <w:r w:rsidRPr="00BE180C">
              <w:rPr>
                <w:rStyle w:val="11pt"/>
                <w:rFonts w:ascii="Sylfaen" w:eastAsia="Courier New" w:hAnsi="Sylfaen"/>
                <w:sz w:val="20"/>
                <w:szCs w:val="20"/>
              </w:rPr>
              <w:t>որոշվում է ներդրված վավերապայմանների արժեքների տիրույթներով</w:t>
            </w:r>
          </w:p>
        </w:tc>
        <w:tc>
          <w:tcPr>
            <w:tcW w:w="5966" w:type="dxa"/>
            <w:tcBorders>
              <w:top w:val="single" w:sz="4" w:space="0" w:color="auto"/>
              <w:left w:val="single" w:sz="4" w:space="0" w:color="auto"/>
            </w:tcBorders>
            <w:shd w:val="clear" w:color="auto" w:fill="FFFFFF"/>
          </w:tcPr>
          <w:p w14:paraId="00963A42" w14:textId="77777777" w:rsidR="008E66CD" w:rsidRPr="00BE180C" w:rsidRDefault="008E66CD" w:rsidP="00FA4E30">
            <w:pPr>
              <w:spacing w:after="60"/>
              <w:ind w:left="120"/>
              <w:rPr>
                <w:rFonts w:ascii="Sylfaen" w:hAnsi="Sylfaen"/>
                <w:sz w:val="20"/>
                <w:szCs w:val="20"/>
              </w:rPr>
            </w:pPr>
            <w:r w:rsidRPr="00BE180C">
              <w:rPr>
                <w:rStyle w:val="11pt"/>
                <w:rFonts w:ascii="Sylfaen" w:eastAsia="Courier New" w:hAnsi="Sylfaen"/>
                <w:sz w:val="20"/>
                <w:szCs w:val="20"/>
              </w:rPr>
              <w:t>որոշվում է ներդրված վավերապայմանների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ավորման կանոններով</w:t>
            </w:r>
          </w:p>
        </w:tc>
        <w:tc>
          <w:tcPr>
            <w:tcW w:w="756" w:type="dxa"/>
            <w:tcBorders>
              <w:top w:val="single" w:sz="4" w:space="0" w:color="auto"/>
              <w:left w:val="single" w:sz="4" w:space="0" w:color="auto"/>
              <w:right w:val="single" w:sz="4" w:space="0" w:color="auto"/>
            </w:tcBorders>
            <w:shd w:val="clear" w:color="auto" w:fill="FFFFFF"/>
          </w:tcPr>
          <w:p w14:paraId="1E459633"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0..1</w:t>
            </w:r>
          </w:p>
        </w:tc>
      </w:tr>
      <w:tr w:rsidR="008E66CD" w:rsidRPr="00BE180C" w14:paraId="34D6D082" w14:textId="77777777" w:rsidTr="008E66CD">
        <w:trPr>
          <w:jc w:val="center"/>
        </w:trPr>
        <w:tc>
          <w:tcPr>
            <w:tcW w:w="1268" w:type="dxa"/>
            <w:gridSpan w:val="5"/>
            <w:tcBorders>
              <w:top w:val="single" w:sz="4" w:space="0" w:color="auto"/>
            </w:tcBorders>
            <w:shd w:val="clear" w:color="auto" w:fill="FFFFFF"/>
          </w:tcPr>
          <w:p w14:paraId="057CFA8F" w14:textId="77777777" w:rsidR="008E66CD" w:rsidRPr="00BE180C" w:rsidRDefault="008E66CD" w:rsidP="00FA4E30">
            <w:pPr>
              <w:spacing w:after="60"/>
              <w:rPr>
                <w:rFonts w:ascii="Sylfaen" w:hAnsi="Sylfaen"/>
                <w:sz w:val="20"/>
                <w:szCs w:val="20"/>
              </w:rPr>
            </w:pPr>
          </w:p>
        </w:tc>
        <w:tc>
          <w:tcPr>
            <w:tcW w:w="2876" w:type="dxa"/>
            <w:tcBorders>
              <w:top w:val="single" w:sz="4" w:space="0" w:color="auto"/>
              <w:left w:val="single" w:sz="4" w:space="0" w:color="auto"/>
            </w:tcBorders>
            <w:shd w:val="clear" w:color="auto" w:fill="FFFFFF"/>
          </w:tcPr>
          <w:p w14:paraId="26A4E2F1" w14:textId="77777777" w:rsidR="008E66CD" w:rsidRPr="008201B3" w:rsidRDefault="008E66CD" w:rsidP="00FA4E30">
            <w:pPr>
              <w:tabs>
                <w:tab w:val="left" w:pos="860"/>
              </w:tabs>
              <w:spacing w:after="60"/>
              <w:ind w:left="120"/>
              <w:rPr>
                <w:rStyle w:val="11pt"/>
                <w:rFonts w:ascii="Sylfaen" w:eastAsia="Courier New" w:hAnsi="Sylfaen"/>
                <w:sz w:val="20"/>
                <w:szCs w:val="20"/>
                <w:lang w:val="en-US"/>
              </w:rPr>
            </w:pPr>
            <w:r w:rsidRPr="008201B3">
              <w:rPr>
                <w:rStyle w:val="11pt"/>
                <w:rFonts w:ascii="Sylfaen" w:eastAsia="Courier New" w:hAnsi="Sylfaen"/>
                <w:sz w:val="20"/>
                <w:szCs w:val="20"/>
                <w:lang w:val="en-US"/>
              </w:rPr>
              <w:t>*.5.4.1.</w:t>
            </w:r>
            <w:r w:rsidR="008201B3">
              <w:rPr>
                <w:rStyle w:val="11pt"/>
                <w:rFonts w:ascii="Sylfaen" w:eastAsia="Courier New" w:hAnsi="Sylfaen"/>
                <w:sz w:val="20"/>
                <w:szCs w:val="20"/>
                <w:lang w:val="en-US"/>
              </w:rPr>
              <w:tab/>
            </w:r>
            <w:proofErr w:type="spellStart"/>
            <w:r w:rsidRPr="008201B3">
              <w:rPr>
                <w:rStyle w:val="11pt"/>
                <w:rFonts w:ascii="Sylfaen" w:eastAsia="Courier New" w:hAnsi="Sylfaen"/>
                <w:sz w:val="20"/>
                <w:szCs w:val="20"/>
                <w:lang w:val="en-US"/>
              </w:rPr>
              <w:t>Ակտի</w:t>
            </w:r>
            <w:proofErr w:type="spellEnd"/>
            <w:r w:rsidRPr="008201B3">
              <w:rPr>
                <w:rStyle w:val="11pt"/>
                <w:rFonts w:ascii="Sylfaen" w:eastAsia="Courier New" w:hAnsi="Sylfaen"/>
                <w:sz w:val="20"/>
                <w:szCs w:val="20"/>
                <w:lang w:val="en-US"/>
              </w:rPr>
              <w:t xml:space="preserve"> </w:t>
            </w:r>
            <w:proofErr w:type="spellStart"/>
            <w:r w:rsidRPr="008201B3">
              <w:rPr>
                <w:rStyle w:val="11pt"/>
                <w:rFonts w:ascii="Sylfaen" w:eastAsia="Courier New" w:hAnsi="Sylfaen"/>
                <w:sz w:val="20"/>
                <w:szCs w:val="20"/>
                <w:lang w:val="en-US"/>
              </w:rPr>
              <w:t>տեսակը</w:t>
            </w:r>
            <w:proofErr w:type="spellEnd"/>
          </w:p>
        </w:tc>
        <w:tc>
          <w:tcPr>
            <w:tcW w:w="3855" w:type="dxa"/>
            <w:tcBorders>
              <w:top w:val="single" w:sz="4" w:space="0" w:color="auto"/>
              <w:left w:val="single" w:sz="4" w:space="0" w:color="auto"/>
            </w:tcBorders>
            <w:shd w:val="clear" w:color="auto" w:fill="FFFFFF"/>
          </w:tcPr>
          <w:p w14:paraId="1EA30AB9" w14:textId="77777777" w:rsidR="008E66CD" w:rsidRPr="00BE180C" w:rsidRDefault="008E66CD" w:rsidP="00FA4E30">
            <w:pPr>
              <w:spacing w:after="60"/>
              <w:rPr>
                <w:rFonts w:ascii="Sylfaen" w:hAnsi="Sylfaen"/>
                <w:sz w:val="20"/>
                <w:szCs w:val="20"/>
              </w:rPr>
            </w:pPr>
            <w:r w:rsidRPr="00BE180C">
              <w:rPr>
                <w:rStyle w:val="11pt"/>
                <w:rFonts w:ascii="Sylfaen" w:eastAsia="Courier New" w:hAnsi="Sylfaen"/>
                <w:sz w:val="20"/>
                <w:szCs w:val="20"/>
              </w:rPr>
              <w:t xml:space="preserve">պայմանանշանների նորմալացված տող։ </w:t>
            </w:r>
            <w:r w:rsidR="0045541C" w:rsidRPr="00BE180C">
              <w:rPr>
                <w:rStyle w:val="11pt"/>
                <w:rFonts w:ascii="Sylfaen" w:eastAsia="Courier New" w:hAnsi="Sylfaen"/>
                <w:sz w:val="20"/>
                <w:szCs w:val="20"/>
              </w:rPr>
              <w:br/>
            </w:r>
            <w:r w:rsidRPr="00BE180C">
              <w:rPr>
                <w:rStyle w:val="11pt"/>
                <w:rFonts w:ascii="Sylfaen" w:eastAsia="Courier New" w:hAnsi="Sylfaen"/>
                <w:sz w:val="20"/>
                <w:szCs w:val="20"/>
              </w:rPr>
              <w:t>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անմուշը՝ \d{5}</w:t>
            </w:r>
          </w:p>
        </w:tc>
        <w:tc>
          <w:tcPr>
            <w:tcW w:w="5966" w:type="dxa"/>
            <w:tcBorders>
              <w:top w:val="single" w:sz="4" w:space="0" w:color="auto"/>
              <w:left w:val="single" w:sz="4" w:space="0" w:color="auto"/>
            </w:tcBorders>
            <w:shd w:val="clear" w:color="auto" w:fill="FFFFFF"/>
          </w:tcPr>
          <w:p w14:paraId="6FDF2682" w14:textId="77777777" w:rsidR="008E66CD" w:rsidRPr="00BE180C" w:rsidRDefault="008E66CD" w:rsidP="00FA4E30">
            <w:pPr>
              <w:spacing w:after="60"/>
              <w:ind w:left="120"/>
              <w:rPr>
                <w:rFonts w:ascii="Sylfaen" w:hAnsi="Sylfaen"/>
                <w:sz w:val="20"/>
                <w:szCs w:val="20"/>
              </w:rPr>
            </w:pPr>
            <w:r w:rsidRPr="00BE180C">
              <w:rPr>
                <w:rStyle w:val="11pt"/>
                <w:rFonts w:ascii="Sylfaen" w:eastAsia="Courier New" w:hAnsi="Sylfaen"/>
                <w:sz w:val="20"/>
                <w:szCs w:val="20"/>
              </w:rPr>
              <w:t>ակտի ծածկագրային նշագիրը՝ միջազգային իրավունքի նորմատիվ իրավական ակտերի տեսակների դասակարգչին համապատասխան</w:t>
            </w:r>
          </w:p>
        </w:tc>
        <w:tc>
          <w:tcPr>
            <w:tcW w:w="756" w:type="dxa"/>
            <w:tcBorders>
              <w:top w:val="single" w:sz="4" w:space="0" w:color="auto"/>
              <w:left w:val="single" w:sz="4" w:space="0" w:color="auto"/>
              <w:right w:val="single" w:sz="4" w:space="0" w:color="auto"/>
            </w:tcBorders>
            <w:shd w:val="clear" w:color="auto" w:fill="FFFFFF"/>
          </w:tcPr>
          <w:p w14:paraId="5ED5381E"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0CF31C32" w14:textId="77777777" w:rsidTr="008E66CD">
        <w:trPr>
          <w:jc w:val="center"/>
        </w:trPr>
        <w:tc>
          <w:tcPr>
            <w:tcW w:w="1268" w:type="dxa"/>
            <w:gridSpan w:val="5"/>
            <w:shd w:val="clear" w:color="auto" w:fill="FFFFFF"/>
          </w:tcPr>
          <w:p w14:paraId="3009DD80" w14:textId="77777777" w:rsidR="008E66CD" w:rsidRPr="00BE180C" w:rsidRDefault="008E66CD" w:rsidP="00FA4E30">
            <w:pPr>
              <w:spacing w:after="60"/>
              <w:rPr>
                <w:rFonts w:ascii="Sylfaen" w:hAnsi="Sylfaen"/>
                <w:sz w:val="20"/>
                <w:szCs w:val="20"/>
              </w:rPr>
            </w:pPr>
          </w:p>
        </w:tc>
        <w:tc>
          <w:tcPr>
            <w:tcW w:w="2876" w:type="dxa"/>
            <w:tcBorders>
              <w:top w:val="single" w:sz="4" w:space="0" w:color="auto"/>
              <w:left w:val="single" w:sz="4" w:space="0" w:color="auto"/>
            </w:tcBorders>
            <w:shd w:val="clear" w:color="auto" w:fill="FFFFFF"/>
          </w:tcPr>
          <w:p w14:paraId="05833BEA" w14:textId="77777777" w:rsidR="008E66CD" w:rsidRPr="008201B3" w:rsidRDefault="008E66CD" w:rsidP="00FA4E30">
            <w:pPr>
              <w:tabs>
                <w:tab w:val="left" w:pos="860"/>
              </w:tabs>
              <w:spacing w:after="60"/>
              <w:ind w:left="120"/>
              <w:rPr>
                <w:rStyle w:val="11pt"/>
                <w:rFonts w:ascii="Sylfaen" w:eastAsia="Courier New" w:hAnsi="Sylfaen"/>
                <w:sz w:val="20"/>
                <w:szCs w:val="20"/>
                <w:lang w:val="en-US"/>
              </w:rPr>
            </w:pPr>
            <w:r w:rsidRPr="008201B3">
              <w:rPr>
                <w:rStyle w:val="11pt"/>
                <w:rFonts w:ascii="Sylfaen" w:eastAsia="Courier New" w:hAnsi="Sylfaen"/>
                <w:sz w:val="20"/>
                <w:szCs w:val="20"/>
                <w:lang w:val="en-US"/>
              </w:rPr>
              <w:t>*.5.4.2.</w:t>
            </w:r>
            <w:r w:rsidR="008201B3">
              <w:rPr>
                <w:rStyle w:val="11pt"/>
                <w:rFonts w:ascii="Sylfaen" w:eastAsia="Courier New" w:hAnsi="Sylfaen"/>
                <w:sz w:val="20"/>
                <w:szCs w:val="20"/>
                <w:lang w:val="en-US"/>
              </w:rPr>
              <w:tab/>
            </w:r>
            <w:proofErr w:type="spellStart"/>
            <w:r w:rsidRPr="008201B3">
              <w:rPr>
                <w:rStyle w:val="11pt"/>
                <w:rFonts w:ascii="Sylfaen" w:eastAsia="Courier New" w:hAnsi="Sylfaen"/>
                <w:sz w:val="20"/>
                <w:szCs w:val="20"/>
                <w:lang w:val="en-US"/>
              </w:rPr>
              <w:t>Ակտի</w:t>
            </w:r>
            <w:proofErr w:type="spellEnd"/>
            <w:r w:rsidRPr="008201B3">
              <w:rPr>
                <w:rStyle w:val="11pt"/>
                <w:rFonts w:ascii="Sylfaen" w:eastAsia="Courier New" w:hAnsi="Sylfaen"/>
                <w:sz w:val="20"/>
                <w:szCs w:val="20"/>
                <w:lang w:val="en-US"/>
              </w:rPr>
              <w:t xml:space="preserve"> </w:t>
            </w:r>
            <w:proofErr w:type="spellStart"/>
            <w:r w:rsidRPr="008201B3">
              <w:rPr>
                <w:rStyle w:val="11pt"/>
                <w:rFonts w:ascii="Sylfaen" w:eastAsia="Courier New" w:hAnsi="Sylfaen"/>
                <w:sz w:val="20"/>
                <w:szCs w:val="20"/>
                <w:lang w:val="en-US"/>
              </w:rPr>
              <w:t>համարը</w:t>
            </w:r>
            <w:proofErr w:type="spellEnd"/>
          </w:p>
        </w:tc>
        <w:tc>
          <w:tcPr>
            <w:tcW w:w="3855" w:type="dxa"/>
            <w:tcBorders>
              <w:top w:val="single" w:sz="4" w:space="0" w:color="auto"/>
              <w:left w:val="single" w:sz="4" w:space="0" w:color="auto"/>
            </w:tcBorders>
            <w:shd w:val="clear" w:color="auto" w:fill="FFFFFF"/>
          </w:tcPr>
          <w:p w14:paraId="169E2D44" w14:textId="77777777" w:rsidR="008E66CD" w:rsidRPr="00BE180C" w:rsidRDefault="008E66CD" w:rsidP="00FA4E30">
            <w:pPr>
              <w:spacing w:after="60"/>
              <w:ind w:left="120"/>
              <w:rPr>
                <w:rFonts w:ascii="Sylfaen" w:hAnsi="Sylfaen"/>
                <w:sz w:val="20"/>
                <w:szCs w:val="20"/>
              </w:rPr>
            </w:pPr>
            <w:r w:rsidRPr="00BE180C">
              <w:rPr>
                <w:rStyle w:val="11pt"/>
                <w:rFonts w:ascii="Sylfaen" w:eastAsia="Courier New" w:hAnsi="Sylfaen"/>
                <w:sz w:val="20"/>
                <w:szCs w:val="20"/>
              </w:rPr>
              <w:t>պայմանանշանների տողը։ Նվազագույն երկարությունը՝ 1. Առավելագույն երկարությունը՝ 50</w:t>
            </w:r>
          </w:p>
        </w:tc>
        <w:tc>
          <w:tcPr>
            <w:tcW w:w="5966" w:type="dxa"/>
            <w:tcBorders>
              <w:top w:val="single" w:sz="4" w:space="0" w:color="auto"/>
              <w:left w:val="single" w:sz="4" w:space="0" w:color="auto"/>
            </w:tcBorders>
            <w:shd w:val="clear" w:color="auto" w:fill="FFFFFF"/>
          </w:tcPr>
          <w:p w14:paraId="4D3B5874" w14:textId="77777777" w:rsidR="008E66CD" w:rsidRPr="00BE180C" w:rsidRDefault="008E66CD" w:rsidP="00FA4E30">
            <w:pPr>
              <w:spacing w:after="60"/>
              <w:ind w:left="120"/>
              <w:rPr>
                <w:rFonts w:ascii="Sylfaen" w:hAnsi="Sylfaen"/>
                <w:sz w:val="20"/>
                <w:szCs w:val="20"/>
              </w:rPr>
            </w:pPr>
            <w:r w:rsidRPr="00BE180C">
              <w:rPr>
                <w:rStyle w:val="11pt"/>
                <w:rFonts w:ascii="Sylfaen" w:eastAsia="Courier New" w:hAnsi="Sylfaen"/>
                <w:sz w:val="20"/>
                <w:szCs w:val="20"/>
              </w:rPr>
              <w:t>համապատասխանում է Եվրասիական տնտեսական միության մարմնի ակտի համարին</w:t>
            </w:r>
          </w:p>
        </w:tc>
        <w:tc>
          <w:tcPr>
            <w:tcW w:w="756" w:type="dxa"/>
            <w:tcBorders>
              <w:top w:val="single" w:sz="4" w:space="0" w:color="auto"/>
              <w:left w:val="single" w:sz="4" w:space="0" w:color="auto"/>
              <w:right w:val="single" w:sz="4" w:space="0" w:color="auto"/>
            </w:tcBorders>
            <w:shd w:val="clear" w:color="auto" w:fill="FFFFFF"/>
          </w:tcPr>
          <w:p w14:paraId="78BD304E"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r w:rsidR="008E66CD" w:rsidRPr="00BE180C" w14:paraId="2DAC8507" w14:textId="77777777" w:rsidTr="008E66CD">
        <w:trPr>
          <w:jc w:val="center"/>
        </w:trPr>
        <w:tc>
          <w:tcPr>
            <w:tcW w:w="1268" w:type="dxa"/>
            <w:gridSpan w:val="5"/>
            <w:shd w:val="clear" w:color="auto" w:fill="FFFFFF"/>
          </w:tcPr>
          <w:p w14:paraId="658D6761" w14:textId="77777777" w:rsidR="008E66CD" w:rsidRPr="00BE180C" w:rsidRDefault="008E66CD" w:rsidP="00BE180C">
            <w:pPr>
              <w:spacing w:after="120"/>
              <w:rPr>
                <w:rFonts w:ascii="Sylfaen" w:hAnsi="Sylfaen"/>
                <w:sz w:val="20"/>
                <w:szCs w:val="20"/>
              </w:rPr>
            </w:pPr>
          </w:p>
        </w:tc>
        <w:tc>
          <w:tcPr>
            <w:tcW w:w="2876" w:type="dxa"/>
            <w:tcBorders>
              <w:top w:val="single" w:sz="4" w:space="0" w:color="auto"/>
              <w:left w:val="single" w:sz="4" w:space="0" w:color="auto"/>
              <w:bottom w:val="single" w:sz="4" w:space="0" w:color="auto"/>
            </w:tcBorders>
            <w:shd w:val="clear" w:color="auto" w:fill="FFFFFF"/>
          </w:tcPr>
          <w:p w14:paraId="7CC3DD6F" w14:textId="77777777" w:rsidR="008E66CD" w:rsidRPr="008201B3" w:rsidRDefault="008E66CD" w:rsidP="008201B3">
            <w:pPr>
              <w:tabs>
                <w:tab w:val="left" w:pos="860"/>
              </w:tabs>
              <w:spacing w:after="120"/>
              <w:ind w:left="120"/>
              <w:rPr>
                <w:rStyle w:val="11pt"/>
                <w:rFonts w:ascii="Sylfaen" w:eastAsia="Courier New" w:hAnsi="Sylfaen"/>
                <w:sz w:val="20"/>
                <w:szCs w:val="20"/>
                <w:lang w:val="en-US"/>
              </w:rPr>
            </w:pPr>
            <w:r w:rsidRPr="008201B3">
              <w:rPr>
                <w:rStyle w:val="11pt"/>
                <w:rFonts w:ascii="Sylfaen" w:eastAsia="Courier New" w:hAnsi="Sylfaen"/>
                <w:sz w:val="20"/>
                <w:szCs w:val="20"/>
                <w:lang w:val="en-US"/>
              </w:rPr>
              <w:t>*.5.4.3.</w:t>
            </w:r>
            <w:r w:rsidR="008201B3">
              <w:rPr>
                <w:rStyle w:val="11pt"/>
                <w:rFonts w:ascii="Sylfaen" w:eastAsia="Courier New" w:hAnsi="Sylfaen"/>
                <w:sz w:val="20"/>
                <w:szCs w:val="20"/>
                <w:lang w:val="en-US"/>
              </w:rPr>
              <w:tab/>
            </w:r>
            <w:proofErr w:type="spellStart"/>
            <w:r w:rsidRPr="008201B3">
              <w:rPr>
                <w:rStyle w:val="11pt"/>
                <w:rFonts w:ascii="Sylfaen" w:eastAsia="Courier New" w:hAnsi="Sylfaen"/>
                <w:sz w:val="20"/>
                <w:szCs w:val="20"/>
                <w:lang w:val="en-US"/>
              </w:rPr>
              <w:t>Ակտի</w:t>
            </w:r>
            <w:proofErr w:type="spellEnd"/>
            <w:r w:rsidRPr="008201B3">
              <w:rPr>
                <w:rStyle w:val="11pt"/>
                <w:rFonts w:ascii="Sylfaen" w:eastAsia="Courier New" w:hAnsi="Sylfaen"/>
                <w:sz w:val="20"/>
                <w:szCs w:val="20"/>
                <w:lang w:val="en-US"/>
              </w:rPr>
              <w:t xml:space="preserve"> </w:t>
            </w:r>
            <w:proofErr w:type="spellStart"/>
            <w:r w:rsidRPr="008201B3">
              <w:rPr>
                <w:rStyle w:val="11pt"/>
                <w:rFonts w:ascii="Sylfaen" w:eastAsia="Courier New" w:hAnsi="Sylfaen"/>
                <w:sz w:val="20"/>
                <w:szCs w:val="20"/>
                <w:lang w:val="en-US"/>
              </w:rPr>
              <w:t>ամսաթիվը</w:t>
            </w:r>
            <w:proofErr w:type="spellEnd"/>
          </w:p>
        </w:tc>
        <w:tc>
          <w:tcPr>
            <w:tcW w:w="3855" w:type="dxa"/>
            <w:tcBorders>
              <w:top w:val="single" w:sz="4" w:space="0" w:color="auto"/>
              <w:left w:val="single" w:sz="4" w:space="0" w:color="auto"/>
              <w:bottom w:val="single" w:sz="4" w:space="0" w:color="auto"/>
            </w:tcBorders>
            <w:shd w:val="clear" w:color="auto" w:fill="FFFFFF"/>
          </w:tcPr>
          <w:p w14:paraId="0112EC6E" w14:textId="77777777" w:rsidR="008E66CD" w:rsidRPr="00BE180C" w:rsidRDefault="008E66CD" w:rsidP="00BE180C">
            <w:pPr>
              <w:spacing w:after="120"/>
              <w:rPr>
                <w:rFonts w:ascii="Sylfaen" w:hAnsi="Sylfaen"/>
                <w:sz w:val="20"/>
                <w:szCs w:val="20"/>
              </w:rPr>
            </w:pPr>
            <w:r w:rsidRPr="00BE180C">
              <w:rPr>
                <w:rStyle w:val="11pt"/>
                <w:rFonts w:ascii="Sylfaen" w:eastAsia="Courier New" w:hAnsi="Sylfaen"/>
                <w:sz w:val="20"/>
                <w:szCs w:val="20"/>
              </w:rPr>
              <w:t>ամսաթվի նշագիրը՝ ԳՕՍՏ ԻՍՕ 8601-2001-ին համապատասխան՝ YYYY-MM-DD ձ</w:t>
            </w:r>
            <w:r w:rsidR="00674C15" w:rsidRPr="00BE180C">
              <w:rPr>
                <w:rStyle w:val="11pt"/>
                <w:rFonts w:ascii="Sylfaen" w:eastAsia="Courier New" w:hAnsi="Sylfaen"/>
                <w:sz w:val="20"/>
                <w:szCs w:val="20"/>
              </w:rPr>
              <w:t>եւ</w:t>
            </w:r>
            <w:r w:rsidRPr="00BE180C">
              <w:rPr>
                <w:rStyle w:val="11pt"/>
                <w:rFonts w:ascii="Sylfaen" w:eastAsia="Courier New" w:hAnsi="Sylfaen"/>
                <w:sz w:val="20"/>
                <w:szCs w:val="20"/>
              </w:rPr>
              <w:t>աչափով</w:t>
            </w:r>
          </w:p>
        </w:tc>
        <w:tc>
          <w:tcPr>
            <w:tcW w:w="5966" w:type="dxa"/>
            <w:tcBorders>
              <w:top w:val="single" w:sz="4" w:space="0" w:color="auto"/>
              <w:left w:val="single" w:sz="4" w:space="0" w:color="auto"/>
              <w:bottom w:val="single" w:sz="4" w:space="0" w:color="auto"/>
            </w:tcBorders>
            <w:shd w:val="clear" w:color="auto" w:fill="FFFFFF"/>
          </w:tcPr>
          <w:p w14:paraId="4E04EA3D" w14:textId="77777777" w:rsidR="008E66CD" w:rsidRPr="00BE180C" w:rsidRDefault="008E66CD" w:rsidP="00BE180C">
            <w:pPr>
              <w:spacing w:after="120"/>
              <w:ind w:left="120"/>
              <w:rPr>
                <w:rFonts w:ascii="Sylfaen" w:hAnsi="Sylfaen"/>
                <w:sz w:val="20"/>
                <w:szCs w:val="20"/>
              </w:rPr>
            </w:pPr>
            <w:r w:rsidRPr="00BE180C">
              <w:rPr>
                <w:rStyle w:val="11pt"/>
                <w:rFonts w:ascii="Sylfaen" w:eastAsia="Courier New" w:hAnsi="Sylfaen"/>
                <w:sz w:val="20"/>
                <w:szCs w:val="20"/>
              </w:rPr>
              <w:t>համապատասխանում է Եվրասիական տնտեսական միության մարմնի ակտի ընդունման ամսաթվին</w:t>
            </w:r>
          </w:p>
        </w:tc>
        <w:tc>
          <w:tcPr>
            <w:tcW w:w="756" w:type="dxa"/>
            <w:tcBorders>
              <w:top w:val="single" w:sz="4" w:space="0" w:color="auto"/>
              <w:left w:val="single" w:sz="4" w:space="0" w:color="auto"/>
              <w:bottom w:val="single" w:sz="4" w:space="0" w:color="auto"/>
              <w:right w:val="single" w:sz="4" w:space="0" w:color="auto"/>
            </w:tcBorders>
            <w:shd w:val="clear" w:color="auto" w:fill="FFFFFF"/>
          </w:tcPr>
          <w:p w14:paraId="2D9AFB6E" w14:textId="77777777" w:rsidR="008E66CD" w:rsidRPr="00BE180C" w:rsidRDefault="008E66CD" w:rsidP="00BE180C">
            <w:pPr>
              <w:spacing w:after="120"/>
              <w:jc w:val="center"/>
              <w:rPr>
                <w:rFonts w:ascii="Sylfaen" w:hAnsi="Sylfaen"/>
                <w:sz w:val="20"/>
                <w:szCs w:val="20"/>
              </w:rPr>
            </w:pPr>
            <w:r w:rsidRPr="00BE180C">
              <w:rPr>
                <w:rStyle w:val="11pt"/>
                <w:rFonts w:ascii="Sylfaen" w:eastAsia="Courier New" w:hAnsi="Sylfaen"/>
                <w:sz w:val="20"/>
                <w:szCs w:val="20"/>
              </w:rPr>
              <w:t>1</w:t>
            </w:r>
          </w:p>
        </w:tc>
      </w:tr>
    </w:tbl>
    <w:p w14:paraId="4E781DC2" w14:textId="77777777" w:rsidR="008E66CD" w:rsidRPr="008201B3" w:rsidRDefault="008201B3" w:rsidP="008201B3">
      <w:pPr>
        <w:spacing w:after="160" w:line="360" w:lineRule="auto"/>
        <w:jc w:val="center"/>
        <w:rPr>
          <w:rFonts w:ascii="Sylfaen" w:hAnsi="Sylfaen"/>
          <w:lang w:val="en-US"/>
        </w:rPr>
      </w:pPr>
      <w:r>
        <w:rPr>
          <w:rFonts w:ascii="Sylfaen" w:hAnsi="Sylfaen"/>
          <w:lang w:val="en-US"/>
        </w:rPr>
        <w:t>_________________</w:t>
      </w:r>
    </w:p>
    <w:sectPr w:rsidR="008E66CD" w:rsidRPr="008201B3" w:rsidSect="0093180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8F3" w14:textId="77777777" w:rsidR="00832C23" w:rsidRDefault="00832C23" w:rsidP="00FA4E30">
      <w:r>
        <w:separator/>
      </w:r>
    </w:p>
  </w:endnote>
  <w:endnote w:type="continuationSeparator" w:id="0">
    <w:p w14:paraId="6B7A4BA4" w14:textId="77777777" w:rsidR="00832C23" w:rsidRDefault="00832C23" w:rsidP="00FA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E97" w14:textId="77777777" w:rsidR="00FA4E30" w:rsidRDefault="00FA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54547"/>
      <w:docPartObj>
        <w:docPartGallery w:val="Page Numbers (Bottom of Page)"/>
        <w:docPartUnique/>
      </w:docPartObj>
    </w:sdtPr>
    <w:sdtEndPr>
      <w:rPr>
        <w:rFonts w:ascii="Sylfaen" w:hAnsi="Sylfaen"/>
      </w:rPr>
    </w:sdtEndPr>
    <w:sdtContent>
      <w:p w14:paraId="08373C75" w14:textId="77777777" w:rsidR="00FA4E30" w:rsidRPr="00FA4E30" w:rsidRDefault="00C90541">
        <w:pPr>
          <w:pStyle w:val="Footer"/>
          <w:jc w:val="center"/>
          <w:rPr>
            <w:rFonts w:ascii="Sylfaen" w:hAnsi="Sylfaen"/>
          </w:rPr>
        </w:pPr>
        <w:r w:rsidRPr="00FA4E30">
          <w:rPr>
            <w:rFonts w:ascii="Sylfaen" w:hAnsi="Sylfaen"/>
          </w:rPr>
          <w:fldChar w:fldCharType="begin"/>
        </w:r>
        <w:r w:rsidR="00FA4E30" w:rsidRPr="00FA4E30">
          <w:rPr>
            <w:rFonts w:ascii="Sylfaen" w:hAnsi="Sylfaen"/>
          </w:rPr>
          <w:instrText xml:space="preserve"> PAGE   \* MERGEFORMAT </w:instrText>
        </w:r>
        <w:r w:rsidRPr="00FA4E30">
          <w:rPr>
            <w:rFonts w:ascii="Sylfaen" w:hAnsi="Sylfaen"/>
          </w:rPr>
          <w:fldChar w:fldCharType="separate"/>
        </w:r>
        <w:r w:rsidR="003647CA">
          <w:rPr>
            <w:rFonts w:ascii="Sylfaen" w:hAnsi="Sylfaen"/>
            <w:noProof/>
          </w:rPr>
          <w:t>2</w:t>
        </w:r>
        <w:r w:rsidR="003647CA">
          <w:rPr>
            <w:rFonts w:ascii="Sylfaen" w:hAnsi="Sylfaen"/>
            <w:noProof/>
          </w:rPr>
          <w:t>7</w:t>
        </w:r>
        <w:r w:rsidRPr="00FA4E30">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6B5C" w14:textId="77777777" w:rsidR="00FA4E30" w:rsidRDefault="00FA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8BA6" w14:textId="77777777" w:rsidR="00832C23" w:rsidRDefault="00832C23" w:rsidP="00FA4E30">
      <w:r>
        <w:separator/>
      </w:r>
    </w:p>
  </w:footnote>
  <w:footnote w:type="continuationSeparator" w:id="0">
    <w:p w14:paraId="0751E088" w14:textId="77777777" w:rsidR="00832C23" w:rsidRDefault="00832C23" w:rsidP="00FA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1407" w14:textId="77777777" w:rsidR="00FA4E30" w:rsidRDefault="00FA4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C118" w14:textId="77777777" w:rsidR="00FA4E30" w:rsidRDefault="00FA4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0433" w14:textId="77777777" w:rsidR="00FA4E30" w:rsidRDefault="00FA4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02F4"/>
    <w:rsid w:val="00001F10"/>
    <w:rsid w:val="00003348"/>
    <w:rsid w:val="000105F6"/>
    <w:rsid w:val="000160AB"/>
    <w:rsid w:val="00022ECE"/>
    <w:rsid w:val="00023A05"/>
    <w:rsid w:val="00026ACE"/>
    <w:rsid w:val="00031FC1"/>
    <w:rsid w:val="000356AE"/>
    <w:rsid w:val="00046150"/>
    <w:rsid w:val="0005447D"/>
    <w:rsid w:val="00056AD1"/>
    <w:rsid w:val="00056C6F"/>
    <w:rsid w:val="00060523"/>
    <w:rsid w:val="00076F73"/>
    <w:rsid w:val="00091DD6"/>
    <w:rsid w:val="000A1895"/>
    <w:rsid w:val="000A6B35"/>
    <w:rsid w:val="000B41FC"/>
    <w:rsid w:val="000B73CC"/>
    <w:rsid w:val="000C243A"/>
    <w:rsid w:val="000E0A58"/>
    <w:rsid w:val="000E23AA"/>
    <w:rsid w:val="000E4941"/>
    <w:rsid w:val="000E7B09"/>
    <w:rsid w:val="000F2C59"/>
    <w:rsid w:val="000F3575"/>
    <w:rsid w:val="000F3F0B"/>
    <w:rsid w:val="000F5F1E"/>
    <w:rsid w:val="00107B73"/>
    <w:rsid w:val="001374FD"/>
    <w:rsid w:val="00145402"/>
    <w:rsid w:val="00150BC8"/>
    <w:rsid w:val="00153465"/>
    <w:rsid w:val="001561C4"/>
    <w:rsid w:val="001626D5"/>
    <w:rsid w:val="001853EF"/>
    <w:rsid w:val="001A4297"/>
    <w:rsid w:val="001B1195"/>
    <w:rsid w:val="001B2650"/>
    <w:rsid w:val="001C1DCF"/>
    <w:rsid w:val="001D118D"/>
    <w:rsid w:val="001D3C7F"/>
    <w:rsid w:val="001D7985"/>
    <w:rsid w:val="001E1D14"/>
    <w:rsid w:val="001E1E8C"/>
    <w:rsid w:val="001E7004"/>
    <w:rsid w:val="001F09B6"/>
    <w:rsid w:val="001F3AA5"/>
    <w:rsid w:val="001F4674"/>
    <w:rsid w:val="001F5661"/>
    <w:rsid w:val="002246C6"/>
    <w:rsid w:val="0023315E"/>
    <w:rsid w:val="002416A9"/>
    <w:rsid w:val="0024187A"/>
    <w:rsid w:val="00242844"/>
    <w:rsid w:val="00244C26"/>
    <w:rsid w:val="0025695C"/>
    <w:rsid w:val="002612B9"/>
    <w:rsid w:val="0026311A"/>
    <w:rsid w:val="00284C2A"/>
    <w:rsid w:val="002864A7"/>
    <w:rsid w:val="0029324F"/>
    <w:rsid w:val="002932D7"/>
    <w:rsid w:val="002A1618"/>
    <w:rsid w:val="002A1DD9"/>
    <w:rsid w:val="002A5F71"/>
    <w:rsid w:val="002B2E09"/>
    <w:rsid w:val="002B40C8"/>
    <w:rsid w:val="002C3200"/>
    <w:rsid w:val="002C670F"/>
    <w:rsid w:val="002D0556"/>
    <w:rsid w:val="002D1375"/>
    <w:rsid w:val="002D15FA"/>
    <w:rsid w:val="002D175B"/>
    <w:rsid w:val="002D26D1"/>
    <w:rsid w:val="002D556C"/>
    <w:rsid w:val="002F43F8"/>
    <w:rsid w:val="003014B9"/>
    <w:rsid w:val="00302D4B"/>
    <w:rsid w:val="00305576"/>
    <w:rsid w:val="00307F74"/>
    <w:rsid w:val="00310C17"/>
    <w:rsid w:val="0031317B"/>
    <w:rsid w:val="00313270"/>
    <w:rsid w:val="00313334"/>
    <w:rsid w:val="00315FCF"/>
    <w:rsid w:val="00335D2B"/>
    <w:rsid w:val="00337A24"/>
    <w:rsid w:val="00343CA1"/>
    <w:rsid w:val="0034490C"/>
    <w:rsid w:val="003531EC"/>
    <w:rsid w:val="003647CA"/>
    <w:rsid w:val="0036770F"/>
    <w:rsid w:val="00371296"/>
    <w:rsid w:val="0037615E"/>
    <w:rsid w:val="00376782"/>
    <w:rsid w:val="00380012"/>
    <w:rsid w:val="00386919"/>
    <w:rsid w:val="00387FBC"/>
    <w:rsid w:val="003914AF"/>
    <w:rsid w:val="003A360E"/>
    <w:rsid w:val="003A585B"/>
    <w:rsid w:val="003C1174"/>
    <w:rsid w:val="003D08B0"/>
    <w:rsid w:val="003D4689"/>
    <w:rsid w:val="003D4CDC"/>
    <w:rsid w:val="003E4474"/>
    <w:rsid w:val="003E515E"/>
    <w:rsid w:val="003F347C"/>
    <w:rsid w:val="003F5463"/>
    <w:rsid w:val="00403FEF"/>
    <w:rsid w:val="0041077D"/>
    <w:rsid w:val="00416BE2"/>
    <w:rsid w:val="00417E81"/>
    <w:rsid w:val="00426DB7"/>
    <w:rsid w:val="00431A11"/>
    <w:rsid w:val="00434571"/>
    <w:rsid w:val="00434AB7"/>
    <w:rsid w:val="00436747"/>
    <w:rsid w:val="00444977"/>
    <w:rsid w:val="00445B08"/>
    <w:rsid w:val="0044749E"/>
    <w:rsid w:val="00447581"/>
    <w:rsid w:val="0045096E"/>
    <w:rsid w:val="00450FE6"/>
    <w:rsid w:val="0045541C"/>
    <w:rsid w:val="004623D6"/>
    <w:rsid w:val="00475594"/>
    <w:rsid w:val="00487ECF"/>
    <w:rsid w:val="00493767"/>
    <w:rsid w:val="00494AD2"/>
    <w:rsid w:val="004A05A7"/>
    <w:rsid w:val="004A52C3"/>
    <w:rsid w:val="004B5F32"/>
    <w:rsid w:val="004B6A82"/>
    <w:rsid w:val="004C1F22"/>
    <w:rsid w:val="004C2CCA"/>
    <w:rsid w:val="004C3F51"/>
    <w:rsid w:val="004C43D1"/>
    <w:rsid w:val="004D3321"/>
    <w:rsid w:val="004D43F5"/>
    <w:rsid w:val="004E02F4"/>
    <w:rsid w:val="004E7D36"/>
    <w:rsid w:val="004F41DF"/>
    <w:rsid w:val="00501681"/>
    <w:rsid w:val="00511134"/>
    <w:rsid w:val="00516844"/>
    <w:rsid w:val="00527640"/>
    <w:rsid w:val="005318AD"/>
    <w:rsid w:val="00551E5E"/>
    <w:rsid w:val="00555034"/>
    <w:rsid w:val="005620A2"/>
    <w:rsid w:val="005711BD"/>
    <w:rsid w:val="00576DA1"/>
    <w:rsid w:val="0059036C"/>
    <w:rsid w:val="00594B54"/>
    <w:rsid w:val="005A50ED"/>
    <w:rsid w:val="005C0A1E"/>
    <w:rsid w:val="005C76DD"/>
    <w:rsid w:val="005D0BE6"/>
    <w:rsid w:val="005D34F5"/>
    <w:rsid w:val="005D5CA5"/>
    <w:rsid w:val="005E1717"/>
    <w:rsid w:val="005E3604"/>
    <w:rsid w:val="005E4109"/>
    <w:rsid w:val="005F57EB"/>
    <w:rsid w:val="005F5A18"/>
    <w:rsid w:val="005F7643"/>
    <w:rsid w:val="0060619A"/>
    <w:rsid w:val="00611DB9"/>
    <w:rsid w:val="00621F12"/>
    <w:rsid w:val="0062321D"/>
    <w:rsid w:val="00625B64"/>
    <w:rsid w:val="006348D2"/>
    <w:rsid w:val="00636909"/>
    <w:rsid w:val="00645BC8"/>
    <w:rsid w:val="00650460"/>
    <w:rsid w:val="00650684"/>
    <w:rsid w:val="00656056"/>
    <w:rsid w:val="0066123D"/>
    <w:rsid w:val="00664362"/>
    <w:rsid w:val="00666296"/>
    <w:rsid w:val="006708B2"/>
    <w:rsid w:val="0067114C"/>
    <w:rsid w:val="00674C15"/>
    <w:rsid w:val="006770B5"/>
    <w:rsid w:val="006952B5"/>
    <w:rsid w:val="006964C1"/>
    <w:rsid w:val="006A23BC"/>
    <w:rsid w:val="006B3F59"/>
    <w:rsid w:val="006C1250"/>
    <w:rsid w:val="006D1855"/>
    <w:rsid w:val="006D7384"/>
    <w:rsid w:val="006E6A55"/>
    <w:rsid w:val="006F0C1C"/>
    <w:rsid w:val="006F161D"/>
    <w:rsid w:val="006F4D65"/>
    <w:rsid w:val="006F7D12"/>
    <w:rsid w:val="00700BFC"/>
    <w:rsid w:val="00700DFE"/>
    <w:rsid w:val="00707BF0"/>
    <w:rsid w:val="0071105D"/>
    <w:rsid w:val="00712CBF"/>
    <w:rsid w:val="007237A8"/>
    <w:rsid w:val="00726002"/>
    <w:rsid w:val="00726317"/>
    <w:rsid w:val="00727849"/>
    <w:rsid w:val="00727A44"/>
    <w:rsid w:val="00731043"/>
    <w:rsid w:val="00732FE4"/>
    <w:rsid w:val="00750555"/>
    <w:rsid w:val="0075100B"/>
    <w:rsid w:val="0075449F"/>
    <w:rsid w:val="00760E47"/>
    <w:rsid w:val="00765423"/>
    <w:rsid w:val="0077008D"/>
    <w:rsid w:val="00785588"/>
    <w:rsid w:val="00785FC3"/>
    <w:rsid w:val="00786541"/>
    <w:rsid w:val="00791C55"/>
    <w:rsid w:val="007A0D4D"/>
    <w:rsid w:val="007A152E"/>
    <w:rsid w:val="007A25B8"/>
    <w:rsid w:val="007A5245"/>
    <w:rsid w:val="007B1F5E"/>
    <w:rsid w:val="007B215E"/>
    <w:rsid w:val="007D580B"/>
    <w:rsid w:val="007D6505"/>
    <w:rsid w:val="007D66BB"/>
    <w:rsid w:val="007E547B"/>
    <w:rsid w:val="007F3CFB"/>
    <w:rsid w:val="007F660E"/>
    <w:rsid w:val="00810370"/>
    <w:rsid w:val="008201B3"/>
    <w:rsid w:val="00832C23"/>
    <w:rsid w:val="00844CB9"/>
    <w:rsid w:val="00852F49"/>
    <w:rsid w:val="008601B9"/>
    <w:rsid w:val="00861436"/>
    <w:rsid w:val="00866D48"/>
    <w:rsid w:val="00881745"/>
    <w:rsid w:val="00895611"/>
    <w:rsid w:val="0089598F"/>
    <w:rsid w:val="008A0881"/>
    <w:rsid w:val="008A1664"/>
    <w:rsid w:val="008A3AF9"/>
    <w:rsid w:val="008C7C9D"/>
    <w:rsid w:val="008D4646"/>
    <w:rsid w:val="008E66CD"/>
    <w:rsid w:val="008F0665"/>
    <w:rsid w:val="00903C8F"/>
    <w:rsid w:val="00906419"/>
    <w:rsid w:val="00907134"/>
    <w:rsid w:val="0091579A"/>
    <w:rsid w:val="00917CE8"/>
    <w:rsid w:val="0092090F"/>
    <w:rsid w:val="00931801"/>
    <w:rsid w:val="0093497B"/>
    <w:rsid w:val="00946934"/>
    <w:rsid w:val="00957C3C"/>
    <w:rsid w:val="00962C81"/>
    <w:rsid w:val="00965332"/>
    <w:rsid w:val="00981BD7"/>
    <w:rsid w:val="00994EED"/>
    <w:rsid w:val="009B67EF"/>
    <w:rsid w:val="009C583F"/>
    <w:rsid w:val="009D06DF"/>
    <w:rsid w:val="009E322E"/>
    <w:rsid w:val="009E3DCE"/>
    <w:rsid w:val="009E4513"/>
    <w:rsid w:val="009F5A07"/>
    <w:rsid w:val="00A121B1"/>
    <w:rsid w:val="00A44346"/>
    <w:rsid w:val="00A44372"/>
    <w:rsid w:val="00A5114A"/>
    <w:rsid w:val="00A65C50"/>
    <w:rsid w:val="00A66D47"/>
    <w:rsid w:val="00A762F6"/>
    <w:rsid w:val="00A77A38"/>
    <w:rsid w:val="00A80798"/>
    <w:rsid w:val="00A84941"/>
    <w:rsid w:val="00A90157"/>
    <w:rsid w:val="00A90216"/>
    <w:rsid w:val="00AA346E"/>
    <w:rsid w:val="00AB64D1"/>
    <w:rsid w:val="00AC12CC"/>
    <w:rsid w:val="00AD0A4F"/>
    <w:rsid w:val="00AD3C0A"/>
    <w:rsid w:val="00AE6268"/>
    <w:rsid w:val="00AF0AE6"/>
    <w:rsid w:val="00AF44D8"/>
    <w:rsid w:val="00B04113"/>
    <w:rsid w:val="00B13A2D"/>
    <w:rsid w:val="00B15C86"/>
    <w:rsid w:val="00B21ECD"/>
    <w:rsid w:val="00B2206F"/>
    <w:rsid w:val="00B37109"/>
    <w:rsid w:val="00B465C5"/>
    <w:rsid w:val="00B469CA"/>
    <w:rsid w:val="00B47824"/>
    <w:rsid w:val="00B5189E"/>
    <w:rsid w:val="00B522EA"/>
    <w:rsid w:val="00B54A67"/>
    <w:rsid w:val="00B8683E"/>
    <w:rsid w:val="00BB2491"/>
    <w:rsid w:val="00BB31A2"/>
    <w:rsid w:val="00BB7247"/>
    <w:rsid w:val="00BC1E5F"/>
    <w:rsid w:val="00BE180C"/>
    <w:rsid w:val="00BE6C55"/>
    <w:rsid w:val="00C065F8"/>
    <w:rsid w:val="00C078EA"/>
    <w:rsid w:val="00C12E5C"/>
    <w:rsid w:val="00C1618D"/>
    <w:rsid w:val="00C2529E"/>
    <w:rsid w:val="00C30BC9"/>
    <w:rsid w:val="00C40C2E"/>
    <w:rsid w:val="00C47FF9"/>
    <w:rsid w:val="00C5689E"/>
    <w:rsid w:val="00C64139"/>
    <w:rsid w:val="00C816B8"/>
    <w:rsid w:val="00C90541"/>
    <w:rsid w:val="00CA2366"/>
    <w:rsid w:val="00CA44DB"/>
    <w:rsid w:val="00CB5EC5"/>
    <w:rsid w:val="00CC2ACD"/>
    <w:rsid w:val="00CC765D"/>
    <w:rsid w:val="00CC795A"/>
    <w:rsid w:val="00CD1BD2"/>
    <w:rsid w:val="00CD2399"/>
    <w:rsid w:val="00CD30B7"/>
    <w:rsid w:val="00CD38D9"/>
    <w:rsid w:val="00CE6A8C"/>
    <w:rsid w:val="00D01953"/>
    <w:rsid w:val="00D023CE"/>
    <w:rsid w:val="00D0712F"/>
    <w:rsid w:val="00D11490"/>
    <w:rsid w:val="00D13A3B"/>
    <w:rsid w:val="00D149BF"/>
    <w:rsid w:val="00D23390"/>
    <w:rsid w:val="00D308A2"/>
    <w:rsid w:val="00D34604"/>
    <w:rsid w:val="00D526F7"/>
    <w:rsid w:val="00D56E47"/>
    <w:rsid w:val="00D653F9"/>
    <w:rsid w:val="00D73397"/>
    <w:rsid w:val="00D752F6"/>
    <w:rsid w:val="00D85FDA"/>
    <w:rsid w:val="00DC0C44"/>
    <w:rsid w:val="00DC45ED"/>
    <w:rsid w:val="00DD18C3"/>
    <w:rsid w:val="00DD5685"/>
    <w:rsid w:val="00DE1484"/>
    <w:rsid w:val="00E03F48"/>
    <w:rsid w:val="00E06B14"/>
    <w:rsid w:val="00E12E84"/>
    <w:rsid w:val="00E21CBE"/>
    <w:rsid w:val="00E34E6C"/>
    <w:rsid w:val="00E37A7E"/>
    <w:rsid w:val="00E43B17"/>
    <w:rsid w:val="00E47269"/>
    <w:rsid w:val="00E50F73"/>
    <w:rsid w:val="00E51D0D"/>
    <w:rsid w:val="00E55971"/>
    <w:rsid w:val="00E63D4E"/>
    <w:rsid w:val="00E63F77"/>
    <w:rsid w:val="00E74863"/>
    <w:rsid w:val="00E84931"/>
    <w:rsid w:val="00E85333"/>
    <w:rsid w:val="00E87743"/>
    <w:rsid w:val="00E87911"/>
    <w:rsid w:val="00E963C0"/>
    <w:rsid w:val="00EA1B65"/>
    <w:rsid w:val="00EA427F"/>
    <w:rsid w:val="00EA6593"/>
    <w:rsid w:val="00EB4BDB"/>
    <w:rsid w:val="00EC2A23"/>
    <w:rsid w:val="00ED0232"/>
    <w:rsid w:val="00ED7FFC"/>
    <w:rsid w:val="00EE5CB8"/>
    <w:rsid w:val="00EE5D8B"/>
    <w:rsid w:val="00EF3A90"/>
    <w:rsid w:val="00EF579A"/>
    <w:rsid w:val="00F00C94"/>
    <w:rsid w:val="00F16AEC"/>
    <w:rsid w:val="00F23390"/>
    <w:rsid w:val="00F25326"/>
    <w:rsid w:val="00F4022E"/>
    <w:rsid w:val="00F46211"/>
    <w:rsid w:val="00F512C0"/>
    <w:rsid w:val="00F527EA"/>
    <w:rsid w:val="00F63689"/>
    <w:rsid w:val="00F6622C"/>
    <w:rsid w:val="00F76B5F"/>
    <w:rsid w:val="00F85769"/>
    <w:rsid w:val="00F90773"/>
    <w:rsid w:val="00F931D9"/>
    <w:rsid w:val="00FA02BD"/>
    <w:rsid w:val="00FA37D6"/>
    <w:rsid w:val="00FA4076"/>
    <w:rsid w:val="00FA45DE"/>
    <w:rsid w:val="00FA4E30"/>
    <w:rsid w:val="00FA5BCC"/>
    <w:rsid w:val="00FA6020"/>
    <w:rsid w:val="00FC37F5"/>
    <w:rsid w:val="00FC47D0"/>
    <w:rsid w:val="00FD76E0"/>
    <w:rsid w:val="00FF2E92"/>
    <w:rsid w:val="00FF6CB0"/>
    <w:rsid w:val="00FF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851784"/>
  <w15:docId w15:val="{D69DE9FC-0CDA-4669-B108-C9AF59D6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02F4"/>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4E02F4"/>
    <w:rPr>
      <w:rFonts w:ascii="Times New Roman" w:eastAsia="Times New Roman" w:hAnsi="Times New Roman" w:cs="Times New Roman"/>
      <w:b/>
      <w:bCs/>
      <w:sz w:val="28"/>
      <w:szCs w:val="28"/>
      <w:shd w:val="clear" w:color="auto" w:fill="FFFFFF"/>
    </w:rPr>
  </w:style>
  <w:style w:type="character" w:customStyle="1" w:styleId="1">
    <w:name w:val="Заголовок №1"/>
    <w:basedOn w:val="DefaultParagraphFont"/>
    <w:rsid w:val="004E02F4"/>
    <w:rPr>
      <w:rFonts w:ascii="Times New Roman" w:eastAsia="Times New Roman" w:hAnsi="Times New Roman" w:cs="Times New Roman"/>
      <w:b/>
      <w:bCs/>
      <w:i w:val="0"/>
      <w:iCs w:val="0"/>
      <w:smallCaps w:val="0"/>
      <w:strike w:val="0"/>
      <w:color w:val="000000"/>
      <w:spacing w:val="0"/>
      <w:w w:val="100"/>
      <w:position w:val="0"/>
      <w:sz w:val="35"/>
      <w:szCs w:val="35"/>
      <w:u w:val="none"/>
      <w:lang w:val="hy-AM"/>
    </w:rPr>
  </w:style>
  <w:style w:type="character" w:customStyle="1" w:styleId="21">
    <w:name w:val="Заголовок №2_"/>
    <w:basedOn w:val="DefaultParagraphFont"/>
    <w:link w:val="22"/>
    <w:rsid w:val="004E02F4"/>
    <w:rPr>
      <w:rFonts w:ascii="Times New Roman" w:eastAsia="Times New Roman" w:hAnsi="Times New Roman" w:cs="Times New Roman"/>
      <w:b/>
      <w:bCs/>
      <w:spacing w:val="90"/>
      <w:sz w:val="30"/>
      <w:szCs w:val="30"/>
      <w:shd w:val="clear" w:color="auto" w:fill="FFFFFF"/>
    </w:rPr>
  </w:style>
  <w:style w:type="character" w:customStyle="1" w:styleId="a">
    <w:name w:val="Основной текст + Полужирный"/>
    <w:basedOn w:val="DefaultParagraphFont"/>
    <w:rsid w:val="004E02F4"/>
    <w:rPr>
      <w:rFonts w:ascii="Times New Roman" w:eastAsia="Times New Roman" w:hAnsi="Times New Roman" w:cs="Times New Roman"/>
      <w:b/>
      <w:bCs/>
      <w:i w:val="0"/>
      <w:iCs w:val="0"/>
      <w:smallCaps w:val="0"/>
      <w:strike w:val="0"/>
      <w:color w:val="000000"/>
      <w:spacing w:val="0"/>
      <w:w w:val="100"/>
      <w:position w:val="0"/>
      <w:sz w:val="28"/>
      <w:szCs w:val="28"/>
      <w:u w:val="none"/>
      <w:lang w:val="hy-AM"/>
    </w:rPr>
  </w:style>
  <w:style w:type="character" w:customStyle="1" w:styleId="10">
    <w:name w:val="Основной текст1"/>
    <w:basedOn w:val="DefaultParagraphFont"/>
    <w:rsid w:val="004E02F4"/>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pt">
    <w:name w:val="Основной текст + Полужирный;Интервал 2 pt"/>
    <w:basedOn w:val="DefaultParagraphFont"/>
    <w:rsid w:val="004E02F4"/>
    <w:rPr>
      <w:rFonts w:ascii="Times New Roman" w:eastAsia="Times New Roman" w:hAnsi="Times New Roman" w:cs="Times New Roman"/>
      <w:b/>
      <w:bCs/>
      <w:i w:val="0"/>
      <w:iCs w:val="0"/>
      <w:smallCaps w:val="0"/>
      <w:strike w:val="0"/>
      <w:color w:val="000000"/>
      <w:spacing w:val="40"/>
      <w:w w:val="100"/>
      <w:position w:val="0"/>
      <w:sz w:val="28"/>
      <w:szCs w:val="28"/>
      <w:u w:val="none"/>
      <w:lang w:val="hy-AM"/>
    </w:rPr>
  </w:style>
  <w:style w:type="paragraph" w:customStyle="1" w:styleId="20">
    <w:name w:val="Основной текст (2)"/>
    <w:basedOn w:val="Normal"/>
    <w:link w:val="2"/>
    <w:rsid w:val="004E02F4"/>
    <w:pPr>
      <w:shd w:val="clear" w:color="auto" w:fill="FFFFFF"/>
      <w:spacing w:after="120" w:line="0" w:lineRule="atLeast"/>
      <w:jc w:val="both"/>
    </w:pPr>
    <w:rPr>
      <w:rFonts w:ascii="Times New Roman" w:eastAsia="Times New Roman" w:hAnsi="Times New Roman" w:cs="Times New Roman"/>
      <w:b/>
      <w:bCs/>
      <w:color w:val="auto"/>
      <w:sz w:val="28"/>
      <w:szCs w:val="28"/>
    </w:rPr>
  </w:style>
  <w:style w:type="paragraph" w:customStyle="1" w:styleId="22">
    <w:name w:val="Заголовок №2"/>
    <w:basedOn w:val="Normal"/>
    <w:link w:val="21"/>
    <w:rsid w:val="004E02F4"/>
    <w:pPr>
      <w:shd w:val="clear" w:color="auto" w:fill="FFFFFF"/>
      <w:spacing w:before="1020" w:after="420" w:line="0" w:lineRule="atLeast"/>
      <w:jc w:val="center"/>
      <w:outlineLvl w:val="1"/>
    </w:pPr>
    <w:rPr>
      <w:rFonts w:ascii="Times New Roman" w:eastAsia="Times New Roman" w:hAnsi="Times New Roman" w:cs="Times New Roman"/>
      <w:b/>
      <w:bCs/>
      <w:color w:val="auto"/>
      <w:spacing w:val="90"/>
      <w:sz w:val="30"/>
      <w:szCs w:val="30"/>
    </w:rPr>
  </w:style>
  <w:style w:type="table" w:styleId="TableGrid">
    <w:name w:val="Table Grid"/>
    <w:basedOn w:val="TableNormal"/>
    <w:uiPriority w:val="59"/>
    <w:rsid w:val="004E02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Заголовок №3_"/>
    <w:basedOn w:val="DefaultParagraphFont"/>
    <w:link w:val="30"/>
    <w:rsid w:val="004E02F4"/>
    <w:rPr>
      <w:rFonts w:ascii="Times New Roman" w:eastAsia="Times New Roman" w:hAnsi="Times New Roman" w:cs="Times New Roman"/>
      <w:sz w:val="28"/>
      <w:szCs w:val="28"/>
      <w:shd w:val="clear" w:color="auto" w:fill="FFFFFF"/>
    </w:rPr>
  </w:style>
  <w:style w:type="character" w:customStyle="1" w:styleId="2135pt2pt">
    <w:name w:val="Основной текст (2) + 13;5 pt;Интервал 2 pt"/>
    <w:basedOn w:val="2"/>
    <w:rsid w:val="004E02F4"/>
    <w:rPr>
      <w:rFonts w:ascii="Times New Roman" w:eastAsia="Times New Roman" w:hAnsi="Times New Roman" w:cs="Times New Roman"/>
      <w:b/>
      <w:bCs/>
      <w:i w:val="0"/>
      <w:iCs w:val="0"/>
      <w:smallCaps w:val="0"/>
      <w:strike w:val="0"/>
      <w:color w:val="000000"/>
      <w:spacing w:val="50"/>
      <w:w w:val="100"/>
      <w:position w:val="0"/>
      <w:sz w:val="27"/>
      <w:szCs w:val="27"/>
      <w:u w:val="none"/>
      <w:shd w:val="clear" w:color="auto" w:fill="FFFFFF"/>
      <w:lang w:val="hy-AM"/>
    </w:rPr>
  </w:style>
  <w:style w:type="character" w:customStyle="1" w:styleId="11pt">
    <w:name w:val="Основной текст + 11 pt"/>
    <w:basedOn w:val="DefaultParagraphFont"/>
    <w:rsid w:val="004E02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rPr>
  </w:style>
  <w:style w:type="character" w:customStyle="1" w:styleId="MalgunGothic105pt0pt">
    <w:name w:val="Основной текст + Malgun Gothic;10;5 pt;Интервал 0 pt"/>
    <w:basedOn w:val="DefaultParagraphFont"/>
    <w:rsid w:val="004E02F4"/>
    <w:rPr>
      <w:rFonts w:ascii="Malgun Gothic" w:eastAsia="Malgun Gothic" w:hAnsi="Malgun Gothic" w:cs="Malgun Gothic"/>
      <w:b w:val="0"/>
      <w:bCs w:val="0"/>
      <w:i w:val="0"/>
      <w:iCs w:val="0"/>
      <w:smallCaps w:val="0"/>
      <w:strike w:val="0"/>
      <w:color w:val="000000"/>
      <w:spacing w:val="10"/>
      <w:w w:val="100"/>
      <w:position w:val="0"/>
      <w:sz w:val="21"/>
      <w:szCs w:val="21"/>
      <w:u w:val="none"/>
      <w:lang w:val="hy-AM"/>
    </w:rPr>
  </w:style>
  <w:style w:type="character" w:customStyle="1" w:styleId="MalgunGothic105pt">
    <w:name w:val="Основной текст + Malgun Gothic;10;5 pt"/>
    <w:basedOn w:val="DefaultParagraphFont"/>
    <w:rsid w:val="004E02F4"/>
    <w:rPr>
      <w:rFonts w:ascii="Malgun Gothic" w:eastAsia="Malgun Gothic" w:hAnsi="Malgun Gothic" w:cs="Malgun Gothic"/>
      <w:b w:val="0"/>
      <w:bCs w:val="0"/>
      <w:i w:val="0"/>
      <w:iCs w:val="0"/>
      <w:smallCaps w:val="0"/>
      <w:strike w:val="0"/>
      <w:color w:val="000000"/>
      <w:spacing w:val="0"/>
      <w:w w:val="100"/>
      <w:position w:val="0"/>
      <w:sz w:val="21"/>
      <w:szCs w:val="21"/>
      <w:u w:val="none"/>
      <w:lang w:val="hy-AM"/>
    </w:rPr>
  </w:style>
  <w:style w:type="paragraph" w:customStyle="1" w:styleId="30">
    <w:name w:val="Заголовок №3"/>
    <w:basedOn w:val="Normal"/>
    <w:link w:val="3"/>
    <w:rsid w:val="004E02F4"/>
    <w:pPr>
      <w:shd w:val="clear" w:color="auto" w:fill="FFFFFF"/>
      <w:spacing w:after="300" w:line="0" w:lineRule="atLeast"/>
      <w:jc w:val="center"/>
      <w:outlineLvl w:val="2"/>
    </w:pPr>
    <w:rPr>
      <w:rFonts w:ascii="Times New Roman" w:eastAsia="Times New Roman" w:hAnsi="Times New Roman" w:cs="Times New Roman"/>
      <w:color w:val="auto"/>
      <w:sz w:val="28"/>
      <w:szCs w:val="28"/>
    </w:rPr>
  </w:style>
  <w:style w:type="character" w:customStyle="1" w:styleId="115pt">
    <w:name w:val="Основной текст + 11;5 pt"/>
    <w:basedOn w:val="DefaultParagraphFont"/>
    <w:rsid w:val="00C5689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rPr>
  </w:style>
  <w:style w:type="character" w:customStyle="1" w:styleId="135pt">
    <w:name w:val="Основной текст + 13;5 pt"/>
    <w:basedOn w:val="DefaultParagraphFont"/>
    <w:rsid w:val="00C5689E"/>
    <w:rPr>
      <w:rFonts w:ascii="Times New Roman" w:eastAsia="Times New Roman" w:hAnsi="Times New Roman" w:cs="Times New Roman"/>
      <w:b w:val="0"/>
      <w:bCs w:val="0"/>
      <w:i w:val="0"/>
      <w:iCs w:val="0"/>
      <w:smallCaps w:val="0"/>
      <w:strike w:val="0"/>
      <w:color w:val="000000"/>
      <w:spacing w:val="0"/>
      <w:w w:val="100"/>
      <w:position w:val="0"/>
      <w:sz w:val="27"/>
      <w:szCs w:val="27"/>
      <w:u w:val="none"/>
      <w:lang w:val="hy-AM"/>
    </w:rPr>
  </w:style>
  <w:style w:type="character" w:customStyle="1" w:styleId="TrebuchetMS11pt">
    <w:name w:val="Основной текст + Trebuchet MS;11 pt"/>
    <w:basedOn w:val="DefaultParagraphFont"/>
    <w:rsid w:val="008E66CD"/>
    <w:rPr>
      <w:rFonts w:ascii="Trebuchet MS" w:eastAsia="Trebuchet MS" w:hAnsi="Trebuchet MS" w:cs="Trebuchet MS"/>
      <w:b w:val="0"/>
      <w:bCs w:val="0"/>
      <w:i w:val="0"/>
      <w:iCs w:val="0"/>
      <w:smallCaps w:val="0"/>
      <w:strike w:val="0"/>
      <w:color w:val="000000"/>
      <w:spacing w:val="0"/>
      <w:w w:val="100"/>
      <w:position w:val="0"/>
      <w:sz w:val="22"/>
      <w:szCs w:val="22"/>
      <w:u w:val="none"/>
    </w:rPr>
  </w:style>
  <w:style w:type="paragraph" w:styleId="BalloonText">
    <w:name w:val="Balloon Text"/>
    <w:basedOn w:val="Normal"/>
    <w:link w:val="BalloonTextChar"/>
    <w:uiPriority w:val="99"/>
    <w:semiHidden/>
    <w:unhideWhenUsed/>
    <w:rsid w:val="0044749E"/>
    <w:rPr>
      <w:rFonts w:ascii="Tahoma" w:hAnsi="Tahoma" w:cs="Tahoma"/>
      <w:sz w:val="16"/>
      <w:szCs w:val="16"/>
    </w:rPr>
  </w:style>
  <w:style w:type="character" w:customStyle="1" w:styleId="BalloonTextChar">
    <w:name w:val="Balloon Text Char"/>
    <w:basedOn w:val="DefaultParagraphFont"/>
    <w:link w:val="BalloonText"/>
    <w:uiPriority w:val="99"/>
    <w:semiHidden/>
    <w:rsid w:val="0044749E"/>
    <w:rPr>
      <w:rFonts w:ascii="Tahoma" w:eastAsia="Courier New" w:hAnsi="Tahoma" w:cs="Tahoma"/>
      <w:color w:val="000000"/>
      <w:sz w:val="16"/>
      <w:szCs w:val="16"/>
    </w:rPr>
  </w:style>
  <w:style w:type="character" w:styleId="CommentReference">
    <w:name w:val="annotation reference"/>
    <w:basedOn w:val="DefaultParagraphFont"/>
    <w:uiPriority w:val="99"/>
    <w:semiHidden/>
    <w:unhideWhenUsed/>
    <w:rsid w:val="00E63D4E"/>
    <w:rPr>
      <w:sz w:val="16"/>
      <w:szCs w:val="16"/>
    </w:rPr>
  </w:style>
  <w:style w:type="paragraph" w:styleId="CommentText">
    <w:name w:val="annotation text"/>
    <w:basedOn w:val="Normal"/>
    <w:link w:val="CommentTextChar"/>
    <w:uiPriority w:val="99"/>
    <w:semiHidden/>
    <w:unhideWhenUsed/>
    <w:rsid w:val="00E63D4E"/>
    <w:rPr>
      <w:sz w:val="20"/>
      <w:szCs w:val="20"/>
    </w:rPr>
  </w:style>
  <w:style w:type="character" w:customStyle="1" w:styleId="CommentTextChar">
    <w:name w:val="Comment Text Char"/>
    <w:basedOn w:val="DefaultParagraphFont"/>
    <w:link w:val="CommentText"/>
    <w:uiPriority w:val="99"/>
    <w:semiHidden/>
    <w:rsid w:val="00E63D4E"/>
    <w:rPr>
      <w:rFonts w:ascii="Courier New" w:eastAsia="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E63D4E"/>
    <w:rPr>
      <w:b/>
      <w:bCs/>
    </w:rPr>
  </w:style>
  <w:style w:type="character" w:customStyle="1" w:styleId="CommentSubjectChar">
    <w:name w:val="Comment Subject Char"/>
    <w:basedOn w:val="CommentTextChar"/>
    <w:link w:val="CommentSubject"/>
    <w:uiPriority w:val="99"/>
    <w:semiHidden/>
    <w:rsid w:val="00E63D4E"/>
    <w:rPr>
      <w:rFonts w:ascii="Courier New" w:eastAsia="Courier New" w:hAnsi="Courier New" w:cs="Courier New"/>
      <w:b/>
      <w:bCs/>
      <w:color w:val="000000"/>
      <w:sz w:val="20"/>
      <w:szCs w:val="20"/>
    </w:rPr>
  </w:style>
  <w:style w:type="paragraph" w:styleId="Header">
    <w:name w:val="header"/>
    <w:basedOn w:val="Normal"/>
    <w:link w:val="HeaderChar"/>
    <w:uiPriority w:val="99"/>
    <w:semiHidden/>
    <w:unhideWhenUsed/>
    <w:rsid w:val="00FA4E30"/>
    <w:pPr>
      <w:tabs>
        <w:tab w:val="center" w:pos="4844"/>
        <w:tab w:val="right" w:pos="9689"/>
      </w:tabs>
    </w:pPr>
  </w:style>
  <w:style w:type="character" w:customStyle="1" w:styleId="HeaderChar">
    <w:name w:val="Header Char"/>
    <w:basedOn w:val="DefaultParagraphFont"/>
    <w:link w:val="Header"/>
    <w:uiPriority w:val="99"/>
    <w:semiHidden/>
    <w:rsid w:val="00FA4E30"/>
    <w:rPr>
      <w:rFonts w:ascii="Courier New" w:eastAsia="Courier New" w:hAnsi="Courier New" w:cs="Courier New"/>
      <w:color w:val="000000"/>
      <w:sz w:val="24"/>
      <w:szCs w:val="24"/>
    </w:rPr>
  </w:style>
  <w:style w:type="paragraph" w:styleId="Footer">
    <w:name w:val="footer"/>
    <w:basedOn w:val="Normal"/>
    <w:link w:val="FooterChar"/>
    <w:uiPriority w:val="99"/>
    <w:unhideWhenUsed/>
    <w:rsid w:val="00FA4E30"/>
    <w:pPr>
      <w:tabs>
        <w:tab w:val="center" w:pos="4844"/>
        <w:tab w:val="right" w:pos="9689"/>
      </w:tabs>
    </w:pPr>
  </w:style>
  <w:style w:type="character" w:customStyle="1" w:styleId="FooterChar">
    <w:name w:val="Footer Char"/>
    <w:basedOn w:val="DefaultParagraphFont"/>
    <w:link w:val="Footer"/>
    <w:uiPriority w:val="99"/>
    <w:rsid w:val="00FA4E30"/>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F370-7EE7-4934-A217-7E3C5767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53</Pages>
  <Words>9734</Words>
  <Characters>55486</Characters>
  <Application>Microsoft Office Word</Application>
  <DocSecurity>0</DocSecurity>
  <Lines>462</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Tigran Ghandiljyan</cp:lastModifiedBy>
  <cp:revision>273</cp:revision>
  <dcterms:created xsi:type="dcterms:W3CDTF">2020-07-20T08:03:00Z</dcterms:created>
  <dcterms:modified xsi:type="dcterms:W3CDTF">2022-07-07T10:45:00Z</dcterms:modified>
</cp:coreProperties>
</file>