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AC" w:rsidRPr="00D24BDC" w:rsidRDefault="007F3BAC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lang w:val="hy-AM"/>
        </w:rPr>
      </w:pPr>
      <w:r w:rsidRPr="00D24BDC">
        <w:rPr>
          <w:rFonts w:ascii="GHEA Grapalat" w:hAnsi="GHEA Grapalat" w:cs="Sylfaen"/>
          <w:bCs/>
          <w:lang w:val="hy-AM"/>
        </w:rPr>
        <w:t xml:space="preserve">Հավելված 1 </w:t>
      </w:r>
      <w:r w:rsidRPr="00D24BDC">
        <w:rPr>
          <w:rFonts w:ascii="GHEA Grapalat" w:hAnsi="GHEA Grapalat" w:cs="Sylfaen"/>
          <w:bCs/>
          <w:lang w:val="hy-AM"/>
        </w:rPr>
        <w:br/>
        <w:t xml:space="preserve">Աբովյան համայնքի ավագանու </w:t>
      </w:r>
      <w:r w:rsidRPr="00D24BDC">
        <w:rPr>
          <w:rFonts w:ascii="GHEA Grapalat" w:hAnsi="GHEA Grapalat" w:cs="Sylfaen"/>
          <w:bCs/>
          <w:lang w:val="hy-AM"/>
        </w:rPr>
        <w:br/>
        <w:t>202</w:t>
      </w:r>
      <w:r w:rsidR="00967B77" w:rsidRPr="00D24BDC">
        <w:rPr>
          <w:rFonts w:ascii="GHEA Grapalat" w:hAnsi="GHEA Grapalat" w:cs="Sylfaen"/>
          <w:bCs/>
          <w:lang w:val="hy-AM"/>
        </w:rPr>
        <w:t>2</w:t>
      </w:r>
      <w:r w:rsidRPr="00D24BDC">
        <w:rPr>
          <w:rFonts w:ascii="GHEA Grapalat" w:hAnsi="GHEA Grapalat" w:cs="Sylfaen"/>
          <w:bCs/>
          <w:lang w:val="hy-AM"/>
        </w:rPr>
        <w:t xml:space="preserve"> թվականի </w:t>
      </w:r>
      <w:r w:rsidR="00672C87">
        <w:rPr>
          <w:rFonts w:ascii="GHEA Grapalat" w:hAnsi="GHEA Grapalat" w:cs="Sylfaen"/>
          <w:bCs/>
          <w:lang w:val="hy-AM"/>
        </w:rPr>
        <w:t>ապրիլի 15</w:t>
      </w:r>
      <w:r w:rsidRPr="00D24BDC">
        <w:rPr>
          <w:rFonts w:ascii="GHEA Grapalat" w:hAnsi="GHEA Grapalat" w:cs="Sylfaen"/>
          <w:bCs/>
          <w:lang w:val="hy-AM"/>
        </w:rPr>
        <w:t xml:space="preserve">- ի </w:t>
      </w:r>
      <w:r w:rsidRPr="00D24BDC">
        <w:rPr>
          <w:rFonts w:ascii="GHEA Grapalat" w:hAnsi="GHEA Grapalat" w:cs="Sylfaen"/>
          <w:bCs/>
          <w:lang w:val="hy-AM"/>
        </w:rPr>
        <w:br/>
      </w:r>
      <w:r w:rsidR="00123214" w:rsidRPr="00D24BDC">
        <w:rPr>
          <w:rFonts w:ascii="GHEA Grapalat" w:hAnsi="GHEA Grapalat" w:cs="Sylfaen"/>
          <w:bCs/>
        </w:rPr>
        <w:t xml:space="preserve">N  </w:t>
      </w:r>
      <w:r w:rsidR="00672C87">
        <w:rPr>
          <w:rFonts w:ascii="GHEA Grapalat" w:hAnsi="GHEA Grapalat" w:cs="Sylfaen"/>
          <w:bCs/>
          <w:lang w:val="hy-AM"/>
        </w:rPr>
        <w:t>27</w:t>
      </w:r>
      <w:r w:rsidRPr="00D24BDC">
        <w:rPr>
          <w:rFonts w:ascii="GHEA Grapalat" w:hAnsi="GHEA Grapalat" w:cs="Sylfaen"/>
          <w:bCs/>
        </w:rPr>
        <w:t>-</w:t>
      </w:r>
      <w:r w:rsidRPr="00D24BDC">
        <w:rPr>
          <w:rFonts w:ascii="GHEA Grapalat" w:hAnsi="GHEA Grapalat" w:cs="Sylfaen"/>
          <w:bCs/>
          <w:lang w:val="hy-AM"/>
        </w:rPr>
        <w:t xml:space="preserve">Ն որոշման </w:t>
      </w:r>
    </w:p>
    <w:p w:rsidR="006C1BE4" w:rsidRPr="00D24BDC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lang w:val="hy-AM"/>
        </w:rPr>
      </w:pPr>
    </w:p>
    <w:p w:rsidR="006C1BE4" w:rsidRPr="00D24BDC" w:rsidRDefault="00C4611B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ԱԲՈՎՅԱՆ </w:t>
      </w:r>
      <w:r w:rsidR="006C1BE4" w:rsidRPr="00D24BDC">
        <w:rPr>
          <w:rFonts w:ascii="GHEA Grapalat" w:hAnsi="GHEA Grapalat" w:cs="Sylfaen"/>
          <w:b/>
          <w:bCs/>
          <w:lang w:val="hy-AM"/>
        </w:rPr>
        <w:t>ՀԱՄԱՅՆՔԻ ՂԵԿԱՎԱՐԻ ԲՅՈՒՋԵՏԱՅԻՆ ՈՒՂԵՐՁԸ</w:t>
      </w:r>
    </w:p>
    <w:p w:rsidR="00EA27C3" w:rsidRPr="00D24BDC" w:rsidRDefault="006C1BE4" w:rsidP="00D24BDC">
      <w:pPr>
        <w:tabs>
          <w:tab w:val="left" w:pos="9639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D24BDC">
        <w:rPr>
          <w:rFonts w:ascii="GHEA Grapalat" w:hAnsi="GHEA Grapalat" w:cs="Sylfaen"/>
          <w:b/>
          <w:lang w:val="hy-AM"/>
        </w:rPr>
        <w:t>1.ՀԱՄԱՅՆՔԻ ՂԵԿԱՎԱՐԻ ԶԵԿՈՒՅՑԸ ԲՅՈՒՋԵՏԱՅԻՆ ՏԱՐՎԱ ՀԱՄԱՅՆՔԻ ԶԱՐԳԱՑՄԱՆ ՀԻՄՆԱԿԱՆ ՈՒՂՂՈՒԹՅՈՒՆՆԵՐԻ ՄԱՍԻՆ</w:t>
      </w:r>
    </w:p>
    <w:p w:rsidR="006C1BE4" w:rsidRPr="00D24BDC" w:rsidRDefault="006C1BE4" w:rsidP="006C1BE4">
      <w:pPr>
        <w:tabs>
          <w:tab w:val="left" w:pos="9639"/>
        </w:tabs>
        <w:spacing w:after="0"/>
        <w:jc w:val="both"/>
        <w:rPr>
          <w:rFonts w:ascii="GHEA Grapalat" w:hAnsi="GHEA Grapalat" w:cs="Sylfaen"/>
          <w:b/>
          <w:lang w:val="hy-AM"/>
        </w:rPr>
      </w:pPr>
    </w:p>
    <w:p w:rsidR="00EA27C3" w:rsidRPr="00D24BDC" w:rsidRDefault="00EA27C3" w:rsidP="00EA27C3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Համայնքի 202</w:t>
      </w:r>
      <w:r w:rsidR="00967B77" w:rsidRPr="00D24BDC">
        <w:rPr>
          <w:rFonts w:ascii="GHEA Grapalat" w:hAnsi="GHEA Grapalat" w:cs="Sylfaen"/>
          <w:lang w:val="hy-AM"/>
        </w:rPr>
        <w:t>2</w:t>
      </w:r>
      <w:r w:rsidRPr="00D24BDC">
        <w:rPr>
          <w:rFonts w:ascii="GHEA Grapalat" w:hAnsi="GHEA Grapalat" w:cs="Sylfaen"/>
          <w:lang w:val="hy-AM"/>
        </w:rPr>
        <w:t xml:space="preserve"> թվականի</w:t>
      </w:r>
      <w:r w:rsidR="006C1BE4" w:rsidRPr="00D24BDC">
        <w:rPr>
          <w:rFonts w:ascii="GHEA Grapalat" w:hAnsi="GHEA Grapalat" w:cs="Sylfaen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բյուջեն մշակվել է</w:t>
      </w:r>
      <w:bookmarkStart w:id="0" w:name="_GoBack"/>
      <w:bookmarkEnd w:id="0"/>
      <w:r w:rsidR="00A07400">
        <w:rPr>
          <w:rFonts w:ascii="GHEA Grapalat" w:hAnsi="GHEA Grapalat" w:cs="Sylfaen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Աբովյան համայնքի 202</w:t>
      </w:r>
      <w:r w:rsidR="00967B77" w:rsidRPr="00D24BDC">
        <w:rPr>
          <w:rFonts w:ascii="GHEA Grapalat" w:hAnsi="GHEA Grapalat" w:cs="Sylfaen"/>
          <w:lang w:val="hy-AM"/>
        </w:rPr>
        <w:t>2</w:t>
      </w:r>
      <w:r w:rsidRPr="00D24BDC">
        <w:rPr>
          <w:rFonts w:ascii="GHEA Grapalat" w:hAnsi="GHEA Grapalat" w:cs="Sylfaen"/>
          <w:lang w:val="hy-AM"/>
        </w:rPr>
        <w:t xml:space="preserve"> – 202</w:t>
      </w:r>
      <w:r w:rsidR="00967B77" w:rsidRPr="00D24BDC">
        <w:rPr>
          <w:rFonts w:ascii="GHEA Grapalat" w:hAnsi="GHEA Grapalat" w:cs="Sylfaen"/>
          <w:lang w:val="hy-AM"/>
        </w:rPr>
        <w:t>6</w:t>
      </w:r>
      <w:r w:rsidRPr="00D24BDC">
        <w:rPr>
          <w:rFonts w:ascii="GHEA Grapalat" w:hAnsi="GHEA Grapalat" w:cs="Sylfaen"/>
          <w:lang w:val="hy-AM"/>
        </w:rPr>
        <w:t xml:space="preserve"> թվականների  հնգամյա զարգացման ծրագ</w:t>
      </w:r>
      <w:r w:rsidR="00967B77" w:rsidRPr="00D24BDC">
        <w:rPr>
          <w:rFonts w:ascii="GHEA Grapalat" w:hAnsi="GHEA Grapalat" w:cs="Sylfaen"/>
          <w:lang w:val="hy-AM"/>
        </w:rPr>
        <w:t>րի նախագծի</w:t>
      </w:r>
      <w:r w:rsidRPr="00D24BDC">
        <w:rPr>
          <w:rFonts w:ascii="GHEA Grapalat" w:hAnsi="GHEA Grapalat" w:cs="Sylfaen"/>
          <w:lang w:val="hy-AM"/>
        </w:rPr>
        <w:t>, ինչպես նաև 202</w:t>
      </w:r>
      <w:r w:rsidR="00967B77" w:rsidRPr="00D24BDC">
        <w:rPr>
          <w:rFonts w:ascii="GHEA Grapalat" w:hAnsi="GHEA Grapalat" w:cs="Sylfaen"/>
          <w:lang w:val="hy-AM"/>
        </w:rPr>
        <w:t>2</w:t>
      </w:r>
      <w:r w:rsidRPr="00D24BDC">
        <w:rPr>
          <w:rFonts w:ascii="GHEA Grapalat" w:hAnsi="GHEA Grapalat" w:cs="Sylfaen"/>
          <w:lang w:val="hy-AM"/>
        </w:rPr>
        <w:t xml:space="preserve"> թվականի  տարեկան աշխատանքային պլան</w:t>
      </w:r>
      <w:r w:rsidR="00967B77" w:rsidRPr="00D24BDC">
        <w:rPr>
          <w:rFonts w:ascii="GHEA Grapalat" w:hAnsi="GHEA Grapalat" w:cs="Sylfaen"/>
          <w:lang w:val="hy-AM"/>
        </w:rPr>
        <w:t>ի նախագծի հիման վրա</w:t>
      </w:r>
      <w:r w:rsidRPr="00D24BDC">
        <w:rPr>
          <w:rFonts w:ascii="GHEA Grapalat" w:hAnsi="GHEA Grapalat" w:cs="Sylfaen"/>
          <w:lang w:val="hy-AM"/>
        </w:rPr>
        <w:t>:</w:t>
      </w:r>
    </w:p>
    <w:p w:rsidR="00EA27C3" w:rsidRPr="00D24BDC" w:rsidRDefault="00EA27C3" w:rsidP="00EA27C3">
      <w:pPr>
        <w:spacing w:after="0"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:rsidR="00C4611B" w:rsidRDefault="00EA27C3" w:rsidP="00C4611B">
      <w:pPr>
        <w:spacing w:after="0"/>
        <w:jc w:val="both"/>
        <w:rPr>
          <w:rFonts w:ascii="GHEA Grapalat" w:hAnsi="GHEA Grapalat" w:cs="Sylfaen"/>
          <w:lang w:val="hy-AM"/>
        </w:rPr>
      </w:pPr>
      <w:r w:rsidRPr="00C4611B">
        <w:rPr>
          <w:rFonts w:ascii="GHEA Grapalat" w:hAnsi="GHEA Grapalat" w:cs="Sylfaen"/>
          <w:lang w:val="hy-AM"/>
        </w:rPr>
        <w:t>Համայնքի 202</w:t>
      </w:r>
      <w:r w:rsidR="00967B77" w:rsidRPr="00C4611B">
        <w:rPr>
          <w:rFonts w:ascii="GHEA Grapalat" w:hAnsi="GHEA Grapalat" w:cs="Sylfaen"/>
          <w:lang w:val="hy-AM"/>
        </w:rPr>
        <w:t>2</w:t>
      </w:r>
      <w:r w:rsidRPr="00C4611B">
        <w:rPr>
          <w:rFonts w:ascii="GHEA Grapalat" w:hAnsi="GHEA Grapalat" w:cs="Sylfaen"/>
          <w:lang w:val="hy-AM"/>
        </w:rPr>
        <w:t xml:space="preserve"> թվականի  բյուջետային քաղաքականության հիմնական ուղղություններն են՝</w:t>
      </w:r>
    </w:p>
    <w:p w:rsidR="006C1BE4" w:rsidRPr="00C4611B" w:rsidRDefault="00EA27C3" w:rsidP="00C4611B">
      <w:pPr>
        <w:pStyle w:val="a5"/>
        <w:numPr>
          <w:ilvl w:val="0"/>
          <w:numId w:val="2"/>
        </w:numPr>
        <w:spacing w:after="0"/>
        <w:jc w:val="both"/>
        <w:rPr>
          <w:rFonts w:ascii="GHEA Grapalat" w:hAnsi="GHEA Grapalat" w:cs="Sylfaen"/>
          <w:lang w:val="hy-AM"/>
        </w:rPr>
      </w:pPr>
      <w:r w:rsidRPr="00C4611B">
        <w:rPr>
          <w:rFonts w:ascii="GHEA Grapalat" w:hAnsi="GHEA Grapalat" w:cs="Sylfaen"/>
          <w:lang w:val="hy-AM"/>
        </w:rPr>
        <w:t>Բարելավել համայնքի ֆինանսական վիճակը՝ ճշ</w:t>
      </w:r>
      <w:r w:rsidR="00804171" w:rsidRPr="00C4611B">
        <w:rPr>
          <w:rFonts w:ascii="GHEA Grapalat" w:hAnsi="GHEA Grapalat" w:cs="Sylfaen"/>
          <w:lang w:val="hy-AM"/>
        </w:rPr>
        <w:t>գր</w:t>
      </w:r>
      <w:r w:rsidRPr="00C4611B">
        <w:rPr>
          <w:rFonts w:ascii="GHEA Grapalat" w:hAnsi="GHEA Grapalat" w:cs="Sylfaen"/>
          <w:lang w:val="hy-AM"/>
        </w:rPr>
        <w:t xml:space="preserve">տելով </w:t>
      </w:r>
      <w:r w:rsidR="00967B77" w:rsidRPr="00C4611B">
        <w:rPr>
          <w:rFonts w:ascii="GHEA Grapalat" w:hAnsi="GHEA Grapalat" w:cs="Sylfaen"/>
          <w:lang w:val="hy-AM"/>
        </w:rPr>
        <w:t>անշարժ գույքի հարկի</w:t>
      </w:r>
      <w:r w:rsidRPr="00C4611B">
        <w:rPr>
          <w:rFonts w:ascii="GHEA Grapalat" w:hAnsi="GHEA Grapalat" w:cs="Sylfaen"/>
          <w:lang w:val="hy-AM"/>
        </w:rPr>
        <w:t xml:space="preserve"> բազաները, բարձրացնելով  սեփական եկամուտների հավաքագրման մակարդակը և նպատակային օգտ</w:t>
      </w:r>
      <w:r w:rsidR="006C1BE4" w:rsidRPr="00C4611B">
        <w:rPr>
          <w:rFonts w:ascii="GHEA Grapalat" w:hAnsi="GHEA Grapalat" w:cs="Sylfaen"/>
          <w:lang w:val="hy-AM"/>
        </w:rPr>
        <w:t>ագործելով բյուջետային միջոցները։</w:t>
      </w:r>
    </w:p>
    <w:p w:rsidR="006C1BE4" w:rsidRPr="00D24BDC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Բարձրացնել</w:t>
      </w:r>
      <w:r w:rsidR="001A522F" w:rsidRPr="00D24BDC">
        <w:rPr>
          <w:rFonts w:ascii="GHEA Grapalat" w:hAnsi="GHEA Grapalat" w:cs="Sylfaen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ՏԻՄ-երի, համայնք</w:t>
      </w:r>
      <w:r w:rsidR="00804171" w:rsidRPr="00D24BDC">
        <w:rPr>
          <w:rFonts w:ascii="GHEA Grapalat" w:hAnsi="GHEA Grapalat" w:cs="Sylfaen"/>
          <w:lang w:val="hy-AM"/>
        </w:rPr>
        <w:t xml:space="preserve">ապետարանի </w:t>
      </w:r>
      <w:r w:rsidRPr="00D24BDC">
        <w:rPr>
          <w:rFonts w:ascii="GHEA Grapalat" w:hAnsi="GHEA Grapalat" w:cs="Sylfaen"/>
          <w:lang w:val="hy-AM"/>
        </w:rPr>
        <w:t>աշխատակազմի,</w:t>
      </w:r>
      <w:r w:rsidR="00804171" w:rsidRPr="00D24BDC">
        <w:rPr>
          <w:rFonts w:ascii="GHEA Grapalat" w:hAnsi="GHEA Grapalat" w:cs="Sylfaen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D24BDC">
        <w:rPr>
          <w:rFonts w:ascii="GHEA Grapalat" w:hAnsi="GHEA Grapalat" w:cs="Sylfaen"/>
          <w:lang w:val="hy-AM"/>
        </w:rPr>
        <w:t>։</w:t>
      </w:r>
      <w:r w:rsidRPr="00D24BDC">
        <w:rPr>
          <w:rFonts w:ascii="GHEA Grapalat" w:hAnsi="GHEA Grapalat" w:cs="Sylfaen"/>
          <w:lang w:val="hy-AM"/>
        </w:rPr>
        <w:t xml:space="preserve"> </w:t>
      </w:r>
    </w:p>
    <w:p w:rsidR="006C1BE4" w:rsidRPr="00D24BDC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>
        <w:rPr>
          <w:rFonts w:ascii="GHEA Grapalat" w:hAnsi="GHEA Grapalat" w:cs="Sylfaen"/>
          <w:lang w:val="hy-AM"/>
        </w:rPr>
        <w:t>ի</w:t>
      </w:r>
      <w:r w:rsidRPr="00D24BDC">
        <w:rPr>
          <w:rFonts w:ascii="GHEA Grapalat" w:hAnsi="GHEA Grapalat" w:cs="Sylfaen"/>
          <w:lang w:val="hy-AM"/>
        </w:rPr>
        <w:t xml:space="preserve"> (hանրային հատվածի հաշվապահություն,  ՀՀ ՖՆ գանձապետարանի ծրագիր) և ամփոփ հաշվեկշիռների հրապարակայնություն ՀԿՏՀ-ում:</w:t>
      </w:r>
    </w:p>
    <w:p w:rsidR="006C1BE4" w:rsidRPr="00D24BDC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color w:val="000000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 մակարդակն ու որակը</w:t>
      </w:r>
      <w:r w:rsidRPr="00D24BDC">
        <w:rPr>
          <w:rFonts w:ascii="GHEA Grapalat" w:hAnsi="GHEA Grapalat"/>
          <w:color w:val="000000"/>
          <w:lang w:val="hy-AM"/>
        </w:rPr>
        <w:t>:</w:t>
      </w:r>
    </w:p>
    <w:p w:rsidR="006C1BE4" w:rsidRPr="00D24BDC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color w:val="000000"/>
          <w:lang w:val="hy-AM"/>
        </w:rPr>
        <w:t>Իրականացնել կրթության</w:t>
      </w:r>
      <w:r w:rsidRPr="00D24BDC">
        <w:rPr>
          <w:rFonts w:ascii="GHEA Grapalat" w:hAnsi="GHEA Grapalat"/>
          <w:color w:val="000000"/>
          <w:lang w:val="hy-AM"/>
        </w:rPr>
        <w:t xml:space="preserve">, </w:t>
      </w:r>
      <w:r w:rsidRPr="00D24BDC">
        <w:rPr>
          <w:rFonts w:ascii="GHEA Grapalat" w:hAnsi="GHEA Grapalat" w:cs="Sylfaen"/>
          <w:color w:val="000000"/>
          <w:lang w:val="hy-AM"/>
        </w:rPr>
        <w:t>մշակույթի և սպորտի բնագավառների համայնքային ենթակառուցվածքների պահպանման</w:t>
      </w:r>
      <w:r w:rsidRPr="00D24BDC">
        <w:rPr>
          <w:rFonts w:ascii="GHEA Grapalat" w:hAnsi="GHEA Grapalat"/>
          <w:color w:val="000000"/>
          <w:lang w:val="hy-AM"/>
        </w:rPr>
        <w:t xml:space="preserve">, </w:t>
      </w:r>
      <w:r w:rsidRPr="00D24BDC">
        <w:rPr>
          <w:rFonts w:ascii="GHEA Grapalat" w:hAnsi="GHEA Grapalat" w:cs="Sylfaen"/>
          <w:color w:val="000000"/>
          <w:lang w:val="hy-AM"/>
        </w:rPr>
        <w:t>շահագործման</w:t>
      </w:r>
      <w:r w:rsidRPr="00D24BDC">
        <w:rPr>
          <w:rFonts w:ascii="GHEA Grapalat" w:hAnsi="GHEA Grapalat"/>
          <w:color w:val="000000"/>
          <w:lang w:val="hy-AM"/>
        </w:rPr>
        <w:t xml:space="preserve">, </w:t>
      </w:r>
      <w:r w:rsidRPr="00D24BDC">
        <w:rPr>
          <w:rFonts w:ascii="GHEA Grapalat" w:hAnsi="GHEA Grapalat" w:cs="Sylfaen"/>
          <w:color w:val="000000"/>
          <w:lang w:val="hy-AM"/>
        </w:rPr>
        <w:t>նորոգման,</w:t>
      </w:r>
      <w:r w:rsidRPr="00D24BDC">
        <w:rPr>
          <w:rFonts w:ascii="GHEA Grapalat" w:hAnsi="GHEA Grapalat"/>
          <w:color w:val="000000"/>
          <w:lang w:val="hy-AM"/>
        </w:rPr>
        <w:t xml:space="preserve"> </w:t>
      </w:r>
      <w:r w:rsidRPr="00D24BDC">
        <w:rPr>
          <w:rFonts w:ascii="GHEA Grapalat" w:hAnsi="GHEA Grapalat" w:cs="Sylfaen"/>
          <w:color w:val="000000"/>
          <w:lang w:val="hy-AM"/>
        </w:rPr>
        <w:t xml:space="preserve">գույքային վերազինման </w:t>
      </w:r>
      <w:r w:rsidRPr="00D24BDC">
        <w:rPr>
          <w:rFonts w:ascii="GHEA Grapalat" w:hAnsi="GHEA Grapalat"/>
          <w:color w:val="000000"/>
          <w:lang w:val="hy-AM"/>
        </w:rPr>
        <w:t xml:space="preserve">և այլ </w:t>
      </w:r>
      <w:r w:rsidRPr="00D24BDC">
        <w:rPr>
          <w:rFonts w:ascii="GHEA Grapalat" w:hAnsi="GHEA Grapalat" w:cs="Sylfaen"/>
          <w:color w:val="000000"/>
          <w:lang w:val="hy-AM"/>
        </w:rPr>
        <w:t>աշխատանքներ</w:t>
      </w:r>
      <w:r w:rsidRPr="00D24BDC">
        <w:rPr>
          <w:rFonts w:ascii="GHEA Grapalat" w:hAnsi="GHEA Grapalat"/>
          <w:color w:val="000000"/>
          <w:lang w:val="hy-AM"/>
        </w:rPr>
        <w:t xml:space="preserve">: </w:t>
      </w:r>
    </w:p>
    <w:p w:rsidR="006C1BE4" w:rsidRPr="00C4611B" w:rsidRDefault="00C4611B" w:rsidP="00C4611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Աջակցություն ցուցաբերել և իրականացնել միջոցառումներ համայնքի բնակչության՝ խոցելի </w:t>
      </w:r>
      <w:r w:rsidR="00EA27C3" w:rsidRPr="00D24BDC">
        <w:rPr>
          <w:rFonts w:ascii="GHEA Grapalat" w:hAnsi="GHEA Grapalat" w:cs="Sylfaen"/>
          <w:lang w:val="hy-AM"/>
        </w:rPr>
        <w:t>խմբերին</w:t>
      </w:r>
      <w:r>
        <w:rPr>
          <w:rFonts w:ascii="GHEA Grapalat" w:hAnsi="GHEA Grapalat" w:cs="Sylfaen"/>
          <w:lang w:val="hy-AM"/>
        </w:rPr>
        <w:t xml:space="preserve">, </w:t>
      </w:r>
      <w:r w:rsidR="00EA27C3" w:rsidRPr="00D24BDC">
        <w:rPr>
          <w:rFonts w:ascii="GHEA Grapalat" w:hAnsi="GHEA Grapalat" w:cs="Sylfaen"/>
          <w:lang w:val="hy-AM"/>
        </w:rPr>
        <w:t>բազմազավակ ընտանիքներին</w:t>
      </w:r>
      <w:r>
        <w:rPr>
          <w:rFonts w:ascii="GHEA Grapalat" w:hAnsi="GHEA Grapalat" w:cs="Sylfaen"/>
          <w:lang w:val="hy-AM"/>
        </w:rPr>
        <w:t>, հաշմանդամներին ֆինանսական կամ նյութական օգնություն տրամադրելու գործում</w:t>
      </w:r>
      <w:r w:rsidR="00FA32C6" w:rsidRPr="00C4611B">
        <w:rPr>
          <w:rFonts w:ascii="GHEA Grapalat" w:hAnsi="GHEA Grapalat" w:cs="Sylfaen"/>
          <w:lang w:val="hy-AM"/>
        </w:rPr>
        <w:t>։</w:t>
      </w:r>
    </w:p>
    <w:p w:rsidR="006C1BE4" w:rsidRPr="00D24BDC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Կապիտալ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ներդրումներ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կատարել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համայնքի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բնակարանային</w:t>
      </w:r>
      <w:r w:rsidR="00804171" w:rsidRPr="00D24BDC">
        <w:rPr>
          <w:rFonts w:ascii="GHEA Grapalat" w:hAnsi="GHEA Grapalat"/>
          <w:lang w:val="hy-AM"/>
        </w:rPr>
        <w:t xml:space="preserve">, </w:t>
      </w:r>
      <w:r w:rsidRPr="00D24BDC">
        <w:rPr>
          <w:rFonts w:ascii="GHEA Grapalat" w:hAnsi="GHEA Grapalat" w:cs="Sylfaen"/>
          <w:lang w:val="hy-AM"/>
        </w:rPr>
        <w:t>կոմունալ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տնտեսության</w:t>
      </w:r>
      <w:r w:rsidRPr="00D24BDC">
        <w:rPr>
          <w:rFonts w:ascii="GHEA Grapalat" w:hAnsi="GHEA Grapalat"/>
          <w:lang w:val="hy-AM"/>
        </w:rPr>
        <w:t xml:space="preserve">     </w:t>
      </w:r>
      <w:r w:rsidRPr="00D24BDC">
        <w:rPr>
          <w:rFonts w:ascii="GHEA Grapalat" w:hAnsi="GHEA Grapalat" w:cs="Sylfaen"/>
          <w:lang w:val="hy-AM"/>
        </w:rPr>
        <w:t>բարեկարգման</w:t>
      </w:r>
      <w:r w:rsidRPr="00D24BDC">
        <w:rPr>
          <w:rFonts w:ascii="GHEA Grapalat" w:hAnsi="GHEA Grapalat"/>
          <w:lang w:val="hy-AM"/>
        </w:rPr>
        <w:t xml:space="preserve">, </w:t>
      </w:r>
      <w:r w:rsidRPr="00D24BDC">
        <w:rPr>
          <w:rFonts w:ascii="GHEA Grapalat" w:hAnsi="GHEA Grapalat" w:cs="Sylfaen"/>
          <w:lang w:val="hy-AM"/>
        </w:rPr>
        <w:t>ճանապարհային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>տնտեսության</w:t>
      </w:r>
      <w:r w:rsidRPr="00D24BDC">
        <w:rPr>
          <w:rFonts w:ascii="GHEA Grapalat" w:hAnsi="GHEA Grapalat"/>
          <w:lang w:val="hy-AM"/>
        </w:rPr>
        <w:t xml:space="preserve"> </w:t>
      </w:r>
      <w:r w:rsidRPr="00D24BDC">
        <w:rPr>
          <w:rFonts w:ascii="GHEA Grapalat" w:hAnsi="GHEA Grapalat" w:cs="Sylfaen"/>
          <w:lang w:val="hy-AM"/>
        </w:rPr>
        <w:t xml:space="preserve">բնագավառներում, ավելացնել փողոցային լուսավորությունը, առկա լուսավորության համակարգը </w:t>
      </w:r>
      <w:r w:rsidR="00804171" w:rsidRPr="00D24BDC">
        <w:rPr>
          <w:rFonts w:ascii="GHEA Grapalat" w:hAnsi="GHEA Grapalat" w:cs="Sylfaen"/>
          <w:lang w:val="hy-AM"/>
        </w:rPr>
        <w:t xml:space="preserve">փոխարինելով </w:t>
      </w:r>
      <w:r w:rsidRPr="00D24BDC">
        <w:rPr>
          <w:rFonts w:ascii="GHEA Grapalat" w:hAnsi="GHEA Grapalat" w:cs="Sylfaen"/>
          <w:lang w:val="hy-AM"/>
        </w:rPr>
        <w:t xml:space="preserve"> էներգախնայող լուսատուներով</w:t>
      </w:r>
      <w:r w:rsidR="006C1BE4" w:rsidRPr="00D24BDC">
        <w:rPr>
          <w:rFonts w:ascii="GHEA Grapalat" w:hAnsi="GHEA Grapalat" w:cs="Sylfaen"/>
          <w:lang w:val="hy-AM"/>
        </w:rPr>
        <w:t>։</w:t>
      </w:r>
    </w:p>
    <w:p w:rsidR="006C1BE4" w:rsidRPr="00D24BDC" w:rsidRDefault="006C1BE4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D24BDC">
        <w:rPr>
          <w:rFonts w:ascii="GHEA Grapalat" w:hAnsi="GHEA Grapalat" w:cs="Sylfaen"/>
          <w:lang w:val="hy-AM"/>
        </w:rPr>
        <w:t>:</w:t>
      </w:r>
    </w:p>
    <w:p w:rsidR="00EA27C3" w:rsidRPr="00D24BDC" w:rsidRDefault="00967B77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 xml:space="preserve">Իրականացնել </w:t>
      </w:r>
      <w:r w:rsidR="00FA32C6" w:rsidRPr="00D24BDC">
        <w:rPr>
          <w:rFonts w:ascii="GHEA Grapalat" w:hAnsi="GHEA Grapalat" w:cs="Sylfaen"/>
          <w:lang w:val="hy-AM"/>
        </w:rPr>
        <w:t xml:space="preserve"> օրենքով համայնքի ղեկավարին վերապահված լիազորություններ՝ պ</w:t>
      </w:r>
      <w:r w:rsidR="00EA27C3" w:rsidRPr="00D24BDC">
        <w:rPr>
          <w:rFonts w:ascii="GHEA Grapalat" w:hAnsi="GHEA Grapalat" w:cs="Sylfaen"/>
          <w:lang w:val="hy-AM"/>
        </w:rPr>
        <w:t>աշտպանության</w:t>
      </w:r>
      <w:r w:rsidR="00FA32C6" w:rsidRPr="00D24BDC">
        <w:rPr>
          <w:rFonts w:ascii="GHEA Grapalat" w:hAnsi="GHEA Grapalat" w:cs="Sylfaen"/>
          <w:lang w:val="hy-AM"/>
        </w:rPr>
        <w:t xml:space="preserve"> </w:t>
      </w:r>
      <w:r w:rsidR="00804171" w:rsidRPr="00D24BDC">
        <w:rPr>
          <w:rFonts w:ascii="GHEA Grapalat" w:hAnsi="GHEA Grapalat" w:cs="Sylfaen"/>
          <w:lang w:val="hy-AM"/>
        </w:rPr>
        <w:t xml:space="preserve">և </w:t>
      </w:r>
      <w:r w:rsidR="00EB459A" w:rsidRPr="00D24BDC">
        <w:rPr>
          <w:rFonts w:ascii="GHEA Grapalat" w:hAnsi="GHEA Grapalat" w:cs="Sylfaen"/>
          <w:lang w:val="hy-AM"/>
        </w:rPr>
        <w:t xml:space="preserve">արտակարգ իրավիճակների պայմաններում գործողություններ իրականացնելու </w:t>
      </w:r>
      <w:r w:rsidRPr="00D24BDC">
        <w:rPr>
          <w:rFonts w:ascii="GHEA Grapalat" w:hAnsi="GHEA Grapalat" w:cs="Sylfaen"/>
          <w:lang w:val="hy-AM"/>
        </w:rPr>
        <w:t xml:space="preserve"> </w:t>
      </w:r>
      <w:r w:rsidR="00FA32C6" w:rsidRPr="00D24BDC">
        <w:rPr>
          <w:rFonts w:ascii="GHEA Grapalat" w:hAnsi="GHEA Grapalat" w:cs="Sylfaen"/>
          <w:lang w:val="hy-AM"/>
        </w:rPr>
        <w:t>ոլորտում։</w:t>
      </w:r>
    </w:p>
    <w:p w:rsidR="00EA27C3" w:rsidRPr="00D24BDC" w:rsidRDefault="00EA27C3" w:rsidP="006C1BE4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>Համայնքի 202</w:t>
      </w:r>
      <w:r w:rsidR="00967B77" w:rsidRPr="00D24BDC">
        <w:rPr>
          <w:rFonts w:ascii="GHEA Grapalat" w:hAnsi="GHEA Grapalat" w:cs="Sylfaen"/>
          <w:lang w:val="hy-AM"/>
        </w:rPr>
        <w:t>2</w:t>
      </w:r>
      <w:r w:rsidRPr="00D24BDC">
        <w:rPr>
          <w:rFonts w:ascii="GHEA Grapalat" w:hAnsi="GHEA Grapalat" w:cs="Sylfaen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D24BDC">
        <w:rPr>
          <w:rFonts w:ascii="GHEA Grapalat" w:hAnsi="GHEA Grapalat" w:cs="Sylfaen"/>
          <w:lang w:val="hy-AM"/>
        </w:rPr>
        <w:t xml:space="preserve">համայնքում </w:t>
      </w:r>
      <w:r w:rsidRPr="00D24BDC">
        <w:rPr>
          <w:rFonts w:ascii="GHEA Grapalat" w:hAnsi="GHEA Grapalat" w:cs="Sylfaen"/>
          <w:lang w:val="hy-AM"/>
        </w:rPr>
        <w:t xml:space="preserve"> 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   </w:t>
      </w:r>
    </w:p>
    <w:p w:rsidR="006C1BE4" w:rsidRPr="00D24BDC" w:rsidRDefault="00EA27C3" w:rsidP="006C1BE4">
      <w:pPr>
        <w:spacing w:after="0"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D24BDC">
        <w:rPr>
          <w:rFonts w:ascii="GHEA Grapalat" w:hAnsi="GHEA Grapalat" w:cs="Sylfaen"/>
          <w:lang w:val="hy-AM"/>
        </w:rPr>
        <w:t xml:space="preserve"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</w:t>
      </w:r>
      <w:r w:rsidRPr="00D24BDC">
        <w:rPr>
          <w:rFonts w:ascii="GHEA Grapalat" w:hAnsi="GHEA Grapalat" w:cs="Sylfaen"/>
          <w:lang w:val="hy-AM"/>
        </w:rPr>
        <w:lastRenderedPageBreak/>
        <w:t>համայնքի 202</w:t>
      </w:r>
      <w:r w:rsidR="004623F6">
        <w:rPr>
          <w:rFonts w:ascii="GHEA Grapalat" w:hAnsi="GHEA Grapalat" w:cs="Sylfaen"/>
          <w:lang w:val="hy-AM"/>
        </w:rPr>
        <w:t>2</w:t>
      </w:r>
      <w:r w:rsidRPr="00D24BDC">
        <w:rPr>
          <w:rFonts w:ascii="GHEA Grapalat" w:hAnsi="GHEA Grapalat" w:cs="Sylfaen"/>
          <w:lang w:val="hy-AM"/>
        </w:rPr>
        <w:t xml:space="preserve"> թվականի  բյուջեի միջոցների գոյացման, դրանց նպատակային և հասցեական օգտագործման, բյուջեի կատարման և վերահսկման համար:</w:t>
      </w:r>
      <w:r w:rsidR="006C1BE4" w:rsidRPr="00D24BDC">
        <w:rPr>
          <w:rFonts w:ascii="GHEA Grapalat" w:hAnsi="GHEA Grapalat" w:cs="Sylfaen"/>
          <w:lang w:val="hy-AM"/>
        </w:rPr>
        <w:tab/>
      </w:r>
    </w:p>
    <w:p w:rsidR="006C1BE4" w:rsidRDefault="006C1BE4" w:rsidP="006C1BE4">
      <w:pPr>
        <w:spacing w:after="0" w:line="276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D24BDC" w:rsidRPr="00D24BDC" w:rsidRDefault="00D24BDC" w:rsidP="006C1BE4">
      <w:pPr>
        <w:spacing w:after="0" w:line="276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411C4E" w:rsidRPr="00D24BDC" w:rsidRDefault="006C1BE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lang w:val="hy-AM"/>
        </w:rPr>
      </w:pPr>
      <w:r w:rsidRPr="00D24BDC">
        <w:rPr>
          <w:rFonts w:ascii="GHEA Grapalat" w:hAnsi="GHEA Grapalat" w:cs="Sylfaen"/>
          <w:b/>
          <w:lang w:val="hy-AM"/>
        </w:rPr>
        <w:t>ՀԱՄԱՅՆՔԻ ՂԵԿԱՎԱՐ՝</w:t>
      </w:r>
      <w:r w:rsidRPr="00D24BDC">
        <w:rPr>
          <w:rFonts w:ascii="GHEA Grapalat" w:hAnsi="GHEA Grapalat" w:cs="Sylfaen"/>
          <w:b/>
          <w:lang w:val="hy-AM"/>
        </w:rPr>
        <w:tab/>
      </w:r>
      <w:r w:rsidR="00967B77" w:rsidRPr="00D24BDC">
        <w:rPr>
          <w:rFonts w:ascii="GHEA Grapalat" w:hAnsi="GHEA Grapalat" w:cs="Sylfaen"/>
          <w:b/>
          <w:lang w:val="hy-AM"/>
        </w:rPr>
        <w:t>Է. ԲԱԲԱՅԱՆ</w:t>
      </w:r>
    </w:p>
    <w:p w:rsidR="002E4E24" w:rsidRPr="00D24BDC" w:rsidRDefault="002E4E2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lang w:val="hy-AM"/>
        </w:rPr>
      </w:pPr>
    </w:p>
    <w:p w:rsidR="002E4E24" w:rsidRPr="00D24BDC" w:rsidRDefault="002E4E2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lang w:val="hy-AM"/>
        </w:rPr>
      </w:pPr>
    </w:p>
    <w:p w:rsidR="002E4E24" w:rsidRPr="00D24BDC" w:rsidRDefault="002E4E2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lang w:val="hy-AM"/>
        </w:rPr>
      </w:pPr>
    </w:p>
    <w:p w:rsidR="002E4E24" w:rsidRPr="00D24BDC" w:rsidRDefault="002E4E24" w:rsidP="002E4E24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 w:cs="Sylfaen"/>
          <w:b/>
          <w:sz w:val="22"/>
          <w:szCs w:val="22"/>
          <w:lang w:val="hy-AM"/>
        </w:rPr>
      </w:pPr>
      <w:bookmarkStart w:id="1" w:name="_Toc501115066"/>
      <w:r w:rsidRPr="00D24BDC">
        <w:rPr>
          <w:rFonts w:ascii="GHEA Grapalat" w:hAnsi="GHEA Grapalat"/>
          <w:sz w:val="22"/>
          <w:szCs w:val="22"/>
          <w:lang w:val="hy-AM"/>
        </w:rPr>
        <w:t>2.</w:t>
      </w:r>
      <w:r w:rsidRPr="00D24BDC">
        <w:rPr>
          <w:rFonts w:ascii="GHEA Grapalat" w:hAnsi="GHEA Grapalat" w:cs="Sylfaen"/>
          <w:b/>
          <w:sz w:val="22"/>
          <w:szCs w:val="22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1"/>
      <w:r w:rsidRPr="00D24BD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2E4E24" w:rsidRPr="00D24BDC" w:rsidRDefault="002E4E24" w:rsidP="002E4E24">
      <w:pPr>
        <w:pStyle w:val="a7"/>
        <w:ind w:left="270"/>
        <w:rPr>
          <w:rFonts w:ascii="GHEA Grapalat" w:hAnsi="GHEA Grapalat"/>
          <w:lang w:val="hy-AM"/>
        </w:rPr>
      </w:pPr>
    </w:p>
    <w:p w:rsidR="002E4E24" w:rsidRPr="00D24BDC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</w:rPr>
      </w:pPr>
      <w:r w:rsidRPr="00D24BDC">
        <w:rPr>
          <w:rFonts w:ascii="GHEA Grapalat" w:hAnsi="GHEA Grapalat" w:cs="Sylfaen"/>
        </w:rPr>
        <w:t>20</w:t>
      </w:r>
      <w:r w:rsidR="00967B77" w:rsidRPr="00D24BDC">
        <w:rPr>
          <w:rFonts w:ascii="GHEA Grapalat" w:hAnsi="GHEA Grapalat" w:cs="Sylfaen"/>
        </w:rPr>
        <w:t>20</w:t>
      </w:r>
      <w:r w:rsidRPr="00D24BDC">
        <w:rPr>
          <w:rFonts w:ascii="GHEA Grapalat" w:hAnsi="GHEA Grapalat" w:cs="Sylfaen"/>
          <w:lang w:val="hy-AM"/>
        </w:rPr>
        <w:t xml:space="preserve"> թվականի </w:t>
      </w:r>
      <w:r w:rsidRPr="00D24BDC">
        <w:rPr>
          <w:rFonts w:ascii="GHEA Grapalat" w:hAnsi="GHEA Grapalat" w:cs="Sylfaen"/>
        </w:rPr>
        <w:t xml:space="preserve"> փաստացի ցուցանիշներ՝ </w:t>
      </w:r>
    </w:p>
    <w:p w:rsidR="002E4E24" w:rsidRPr="00D24BDC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/>
          <w:lang w:val="hy-AM"/>
        </w:rPr>
      </w:pPr>
      <w:r w:rsidRPr="00D24BDC">
        <w:rPr>
          <w:rFonts w:ascii="GHEA Grapalat" w:hAnsi="GHEA Grapalat" w:cs="Sylfaen"/>
        </w:rPr>
        <w:t>Համայնքի</w:t>
      </w:r>
      <w:r w:rsidRPr="00D24BDC">
        <w:rPr>
          <w:rFonts w:ascii="GHEA Grapalat" w:hAnsi="GHEA Grapalat"/>
        </w:rPr>
        <w:t xml:space="preserve"> 20</w:t>
      </w:r>
      <w:r w:rsidR="00967B77" w:rsidRPr="00D24BDC">
        <w:rPr>
          <w:rFonts w:ascii="GHEA Grapalat" w:hAnsi="GHEA Grapalat"/>
        </w:rPr>
        <w:t>20</w:t>
      </w:r>
      <w:r w:rsidRPr="00D24BDC">
        <w:rPr>
          <w:rFonts w:ascii="GHEA Grapalat" w:hAnsi="GHEA Grapalat"/>
          <w:lang w:val="hy-AM"/>
        </w:rPr>
        <w:t xml:space="preserve"> թվականի </w:t>
      </w:r>
      <w:r w:rsidRPr="00D24BDC">
        <w:rPr>
          <w:rFonts w:ascii="GHEA Grapalat" w:hAnsi="GHEA Grapalat" w:cs="Sylfaen"/>
        </w:rPr>
        <w:t>բյուջեի կատարման տարեկան հաշվետվություն՝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>հաստատված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>համայնքի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 xml:space="preserve">ավագանու </w:t>
      </w:r>
      <w:r w:rsidRPr="00D24BDC">
        <w:rPr>
          <w:rFonts w:ascii="GHEA Grapalat" w:hAnsi="GHEA Grapalat" w:cs="Sylfaen"/>
          <w:lang w:val="hy-AM"/>
        </w:rPr>
        <w:t>202</w:t>
      </w:r>
      <w:r w:rsidR="00D24BDC">
        <w:rPr>
          <w:rFonts w:ascii="GHEA Grapalat" w:hAnsi="GHEA Grapalat" w:cs="Sylfaen"/>
          <w:lang w:val="hy-AM"/>
        </w:rPr>
        <w:t>1</w:t>
      </w:r>
      <w:r w:rsidRPr="00D24BDC">
        <w:rPr>
          <w:rFonts w:ascii="GHEA Grapalat" w:hAnsi="GHEA Grapalat" w:cs="Sylfaen"/>
          <w:lang w:val="hy-AM"/>
        </w:rPr>
        <w:t xml:space="preserve"> թվականի մարտի </w:t>
      </w:r>
      <w:r w:rsidR="00D24BDC">
        <w:rPr>
          <w:rFonts w:ascii="GHEA Grapalat" w:hAnsi="GHEA Grapalat" w:cs="Sylfaen"/>
          <w:lang w:val="hy-AM"/>
        </w:rPr>
        <w:t>03</w:t>
      </w:r>
      <w:r w:rsidRPr="00D24BDC">
        <w:rPr>
          <w:rFonts w:ascii="GHEA Grapalat" w:hAnsi="GHEA Grapalat" w:cs="Sylfaen"/>
          <w:lang w:val="hy-AM"/>
        </w:rPr>
        <w:t xml:space="preserve">-ի </w:t>
      </w:r>
      <w:r w:rsidRPr="00D24BDC">
        <w:rPr>
          <w:rFonts w:ascii="GHEA Grapalat" w:hAnsi="GHEA Grapalat" w:cs="Sylfaen"/>
        </w:rPr>
        <w:t>N</w:t>
      </w:r>
      <w:r w:rsidR="00D24BDC">
        <w:rPr>
          <w:rFonts w:ascii="GHEA Grapalat" w:hAnsi="GHEA Grapalat" w:cs="Sylfaen"/>
          <w:lang w:val="hy-AM"/>
        </w:rPr>
        <w:t xml:space="preserve">  11 </w:t>
      </w:r>
      <w:r w:rsidRPr="00D24BDC">
        <w:rPr>
          <w:rFonts w:ascii="GHEA Grapalat" w:hAnsi="GHEA Grapalat"/>
        </w:rPr>
        <w:t>-</w:t>
      </w:r>
      <w:r w:rsidRPr="00D24BDC">
        <w:rPr>
          <w:rFonts w:ascii="GHEA Grapalat" w:hAnsi="GHEA Grapalat"/>
          <w:lang w:val="hy-AM"/>
        </w:rPr>
        <w:t>Ա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>որոշմամբ</w:t>
      </w:r>
      <w:r w:rsidRPr="00D24BDC">
        <w:rPr>
          <w:rFonts w:ascii="GHEA Grapalat" w:hAnsi="GHEA Grapalat" w:cs="Sylfaen"/>
          <w:lang w:val="hy-AM"/>
        </w:rPr>
        <w:t xml:space="preserve">։ </w:t>
      </w:r>
    </w:p>
    <w:p w:rsidR="002E4E24" w:rsidRPr="00D24BDC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</w:rPr>
      </w:pPr>
      <w:r w:rsidRPr="00D24BDC">
        <w:rPr>
          <w:rFonts w:ascii="GHEA Grapalat" w:hAnsi="GHEA Grapalat" w:cs="Sylfaen"/>
        </w:rPr>
        <w:t>20</w:t>
      </w:r>
      <w:r w:rsidRPr="00D24BDC">
        <w:rPr>
          <w:rFonts w:ascii="GHEA Grapalat" w:hAnsi="GHEA Grapalat" w:cs="Sylfaen"/>
          <w:lang w:val="hy-AM"/>
        </w:rPr>
        <w:t>2</w:t>
      </w:r>
      <w:r w:rsidR="00967B77" w:rsidRPr="00D24BDC">
        <w:rPr>
          <w:rFonts w:ascii="GHEA Grapalat" w:hAnsi="GHEA Grapalat" w:cs="Sylfaen"/>
        </w:rPr>
        <w:t>1</w:t>
      </w:r>
      <w:r w:rsidRPr="00D24BDC">
        <w:rPr>
          <w:rFonts w:ascii="GHEA Grapalat" w:hAnsi="GHEA Grapalat" w:cs="Sylfaen"/>
          <w:lang w:val="hy-AM"/>
        </w:rPr>
        <w:t xml:space="preserve"> </w:t>
      </w:r>
      <w:r w:rsidRPr="00D24BDC">
        <w:rPr>
          <w:rFonts w:ascii="GHEA Grapalat" w:hAnsi="GHEA Grapalat" w:cs="Sylfaen"/>
        </w:rPr>
        <w:t>թ</w:t>
      </w:r>
      <w:r w:rsidRPr="00D24BDC">
        <w:rPr>
          <w:rFonts w:ascii="GHEA Grapalat" w:hAnsi="GHEA Grapalat" w:cs="Sylfaen"/>
          <w:lang w:val="hy-AM"/>
        </w:rPr>
        <w:t xml:space="preserve">վականի </w:t>
      </w:r>
      <w:r w:rsidRPr="00D24BDC">
        <w:rPr>
          <w:rFonts w:ascii="GHEA Grapalat" w:hAnsi="GHEA Grapalat" w:cs="Sylfaen"/>
        </w:rPr>
        <w:t xml:space="preserve"> հաստատված ցուցանիշներ՝</w:t>
      </w:r>
    </w:p>
    <w:p w:rsidR="002E4E24" w:rsidRPr="00D24BDC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 w:cs="Sylfaen"/>
        </w:rPr>
      </w:pPr>
      <w:r w:rsidRPr="00D24BDC">
        <w:rPr>
          <w:rFonts w:ascii="GHEA Grapalat" w:hAnsi="GHEA Grapalat" w:cs="Sylfaen"/>
        </w:rPr>
        <w:t>Համայնքի</w:t>
      </w:r>
      <w:r w:rsidRPr="00D24BDC">
        <w:rPr>
          <w:rFonts w:ascii="GHEA Grapalat" w:hAnsi="GHEA Grapalat"/>
        </w:rPr>
        <w:t xml:space="preserve"> 20</w:t>
      </w:r>
      <w:r w:rsidR="00D24BDC">
        <w:rPr>
          <w:rFonts w:ascii="GHEA Grapalat" w:hAnsi="GHEA Grapalat"/>
          <w:lang w:val="hy-AM"/>
        </w:rPr>
        <w:t>21</w:t>
      </w:r>
      <w:r w:rsidRPr="00D24BDC">
        <w:rPr>
          <w:rFonts w:ascii="GHEA Grapalat" w:hAnsi="GHEA Grapalat"/>
          <w:lang w:val="hy-AM"/>
        </w:rPr>
        <w:t xml:space="preserve"> թվականի </w:t>
      </w:r>
      <w:r w:rsidRPr="00D24BDC">
        <w:rPr>
          <w:rFonts w:ascii="GHEA Grapalat" w:hAnsi="GHEA Grapalat" w:cs="Sylfaen"/>
        </w:rPr>
        <w:t>բյուջեն</w:t>
      </w:r>
      <w:r w:rsidRPr="00D24BDC">
        <w:rPr>
          <w:rFonts w:ascii="GHEA Grapalat" w:hAnsi="GHEA Grapalat"/>
        </w:rPr>
        <w:t xml:space="preserve">` </w:t>
      </w:r>
      <w:r w:rsidRPr="00D24BDC">
        <w:rPr>
          <w:rFonts w:ascii="GHEA Grapalat" w:hAnsi="GHEA Grapalat" w:cs="Sylfaen"/>
        </w:rPr>
        <w:t>հաստատված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>համայնքի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 xml:space="preserve">ավագանու </w:t>
      </w:r>
      <w:r w:rsidRPr="00D24BDC">
        <w:rPr>
          <w:rFonts w:ascii="GHEA Grapalat" w:hAnsi="GHEA Grapalat" w:cs="Sylfaen"/>
          <w:lang w:val="hy-AM"/>
        </w:rPr>
        <w:t>20</w:t>
      </w:r>
      <w:r w:rsidR="00D24BDC">
        <w:rPr>
          <w:rFonts w:ascii="GHEA Grapalat" w:hAnsi="GHEA Grapalat" w:cs="Sylfaen"/>
          <w:lang w:val="hy-AM"/>
        </w:rPr>
        <w:t>20</w:t>
      </w:r>
      <w:r w:rsidRPr="00D24BDC">
        <w:rPr>
          <w:rFonts w:ascii="GHEA Grapalat" w:hAnsi="GHEA Grapalat" w:cs="Sylfaen"/>
          <w:lang w:val="hy-AM"/>
        </w:rPr>
        <w:t xml:space="preserve"> թվականի դեկտեմբերի 2</w:t>
      </w:r>
      <w:r w:rsidR="00D24BDC">
        <w:rPr>
          <w:rFonts w:ascii="GHEA Grapalat" w:hAnsi="GHEA Grapalat" w:cs="Sylfaen"/>
          <w:lang w:val="hy-AM"/>
        </w:rPr>
        <w:t>5</w:t>
      </w:r>
      <w:r w:rsidRPr="00D24BDC">
        <w:rPr>
          <w:rFonts w:ascii="GHEA Grapalat" w:hAnsi="GHEA Grapalat" w:cs="Sylfaen"/>
          <w:lang w:val="hy-AM"/>
        </w:rPr>
        <w:t xml:space="preserve">-ի 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>N</w:t>
      </w:r>
      <w:r w:rsidRPr="00D24BDC">
        <w:rPr>
          <w:rFonts w:ascii="GHEA Grapalat" w:hAnsi="GHEA Grapalat"/>
        </w:rPr>
        <w:t xml:space="preserve"> </w:t>
      </w:r>
      <w:r w:rsidR="00D24BDC">
        <w:rPr>
          <w:rFonts w:ascii="GHEA Grapalat" w:hAnsi="GHEA Grapalat"/>
          <w:lang w:val="hy-AM"/>
        </w:rPr>
        <w:t>77</w:t>
      </w:r>
      <w:r w:rsidRPr="00D24BDC">
        <w:rPr>
          <w:rFonts w:ascii="GHEA Grapalat" w:hAnsi="GHEA Grapalat"/>
        </w:rPr>
        <w:t>-</w:t>
      </w:r>
      <w:r w:rsidRPr="00D24BDC">
        <w:rPr>
          <w:rFonts w:ascii="GHEA Grapalat" w:hAnsi="GHEA Grapalat" w:cs="Sylfaen"/>
        </w:rPr>
        <w:t>Ն</w:t>
      </w:r>
      <w:r w:rsidRPr="00D24BDC">
        <w:rPr>
          <w:rFonts w:ascii="GHEA Grapalat" w:hAnsi="GHEA Grapalat"/>
        </w:rPr>
        <w:t xml:space="preserve"> </w:t>
      </w:r>
      <w:r w:rsidRPr="00D24BDC">
        <w:rPr>
          <w:rFonts w:ascii="GHEA Grapalat" w:hAnsi="GHEA Grapalat" w:cs="Sylfaen"/>
        </w:rPr>
        <w:t>որոշմամբ</w:t>
      </w:r>
    </w:p>
    <w:p w:rsidR="002E4E24" w:rsidRPr="00D24BDC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</w:rPr>
      </w:pPr>
      <w:r w:rsidRPr="00D24BDC">
        <w:rPr>
          <w:rFonts w:ascii="GHEA Grapalat" w:hAnsi="GHEA Grapalat" w:cs="Sylfaen"/>
        </w:rPr>
        <w:t>20</w:t>
      </w:r>
      <w:r w:rsidRPr="00D24BDC">
        <w:rPr>
          <w:rFonts w:ascii="GHEA Grapalat" w:hAnsi="GHEA Grapalat" w:cs="Sylfaen"/>
          <w:lang w:val="hy-AM"/>
        </w:rPr>
        <w:t>2</w:t>
      </w:r>
      <w:r w:rsidR="00967B77" w:rsidRPr="00D24BDC">
        <w:rPr>
          <w:rFonts w:ascii="GHEA Grapalat" w:hAnsi="GHEA Grapalat" w:cs="Sylfaen"/>
        </w:rPr>
        <w:t xml:space="preserve">2 </w:t>
      </w:r>
      <w:r w:rsidRPr="00D24BDC">
        <w:rPr>
          <w:rFonts w:ascii="GHEA Grapalat" w:hAnsi="GHEA Grapalat" w:cs="Sylfaen"/>
          <w:lang w:val="hy-AM"/>
        </w:rPr>
        <w:t xml:space="preserve"> </w:t>
      </w:r>
      <w:r w:rsidRPr="00D24BDC">
        <w:rPr>
          <w:rFonts w:ascii="GHEA Grapalat" w:hAnsi="GHEA Grapalat" w:cs="Sylfaen"/>
        </w:rPr>
        <w:t>թ</w:t>
      </w:r>
      <w:r w:rsidRPr="00D24BDC">
        <w:rPr>
          <w:rFonts w:ascii="GHEA Grapalat" w:hAnsi="GHEA Grapalat" w:cs="Sylfaen"/>
          <w:lang w:val="hy-AM"/>
        </w:rPr>
        <w:t xml:space="preserve">վականի </w:t>
      </w:r>
      <w:r w:rsidRPr="00D24BDC">
        <w:rPr>
          <w:rFonts w:ascii="GHEA Grapalat" w:hAnsi="GHEA Grapalat" w:cs="Sylfaen"/>
        </w:rPr>
        <w:t xml:space="preserve"> կանխատեսվող ցուցանիշներ՝</w:t>
      </w:r>
    </w:p>
    <w:p w:rsidR="002E4E24" w:rsidRPr="00D24BDC" w:rsidRDefault="002E4E24" w:rsidP="002E4E24">
      <w:pPr>
        <w:pStyle w:val="a7"/>
        <w:tabs>
          <w:tab w:val="num" w:pos="0"/>
        </w:tabs>
        <w:jc w:val="both"/>
        <w:rPr>
          <w:rFonts w:ascii="GHEA Grapalat" w:hAnsi="GHEA Grapalat"/>
          <w:lang w:val="hy-AM"/>
        </w:rPr>
      </w:pPr>
      <w:r w:rsidRPr="00D24BDC">
        <w:rPr>
          <w:rFonts w:ascii="GHEA Grapalat" w:hAnsi="GHEA Grapalat"/>
          <w:lang w:val="hy-AM"/>
        </w:rPr>
        <w:t>«Հայաստանի Հանրապետության 202</w:t>
      </w:r>
      <w:r w:rsidR="00D24BDC">
        <w:rPr>
          <w:rFonts w:ascii="GHEA Grapalat" w:hAnsi="GHEA Grapalat"/>
          <w:lang w:val="hy-AM"/>
        </w:rPr>
        <w:t>2</w:t>
      </w:r>
      <w:r w:rsidRPr="00D24BDC">
        <w:rPr>
          <w:rFonts w:ascii="GHEA Grapalat" w:hAnsi="GHEA Grapalat"/>
          <w:lang w:val="hy-AM"/>
        </w:rPr>
        <w:t xml:space="preserve"> </w:t>
      </w:r>
      <w:r w:rsidR="00C4611B">
        <w:rPr>
          <w:rFonts w:ascii="GHEA Grapalat" w:hAnsi="GHEA Grapalat"/>
          <w:lang w:val="hy-AM"/>
        </w:rPr>
        <w:t xml:space="preserve">թվականի պետական բյուջեի մասին», </w:t>
      </w:r>
      <w:r w:rsidRPr="00D24BDC">
        <w:rPr>
          <w:rFonts w:ascii="GHEA Grapalat" w:hAnsi="GHEA Grapalat"/>
          <w:lang w:val="hy-AM"/>
        </w:rPr>
        <w:t>«Տեղական ինքնակառավարման մասին», «Տեղ</w:t>
      </w:r>
      <w:r w:rsidR="00C4611B">
        <w:rPr>
          <w:rFonts w:ascii="GHEA Grapalat" w:hAnsi="GHEA Grapalat"/>
          <w:lang w:val="hy-AM"/>
        </w:rPr>
        <w:t>ական տուրքերի և վճարների մասին» օրենքներով</w:t>
      </w:r>
      <w:r w:rsidRPr="00D24BDC">
        <w:rPr>
          <w:rFonts w:ascii="GHEA Grapalat" w:hAnsi="GHEA Grapalat"/>
          <w:lang w:val="hy-AM"/>
        </w:rPr>
        <w:t xml:space="preserve">   </w:t>
      </w:r>
    </w:p>
    <w:p w:rsidR="002E4E24" w:rsidRPr="00D24BDC" w:rsidRDefault="002E4E24" w:rsidP="002E4E24">
      <w:pPr>
        <w:pStyle w:val="a7"/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2E4E24" w:rsidRPr="00D24BDC" w:rsidRDefault="002E4E24" w:rsidP="002E4E24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 w:cs="Sylfaen"/>
          <w:b/>
          <w:sz w:val="22"/>
          <w:szCs w:val="22"/>
          <w:lang w:val="hy-AM"/>
        </w:rPr>
      </w:pPr>
      <w:bookmarkStart w:id="2" w:name="_Toc501115067"/>
      <w:r w:rsidRPr="00D24BDC">
        <w:rPr>
          <w:rFonts w:ascii="GHEA Grapalat" w:hAnsi="GHEA Grapalat" w:cs="Sylfaen"/>
          <w:b/>
          <w:sz w:val="22"/>
          <w:szCs w:val="22"/>
          <w:lang w:val="hy-AM"/>
        </w:rPr>
        <w:t>3.ՀԱՄԱՅՆՔԻ ԲՅՈՒՋԵԻ ՄՈՒՏՔԵՐԻ, ԾԱԽՍԵՐԻ ԵՎ ՀԱՎԵԼՈՒՐԴԻ ԿԱՄ ԴԵՖԻՑԻՏԻ (ՊԱԿԱՍՈՒՐԴԻ) ՀԱՄԵՄԱՏԱԿԱՆ ՎԵՐԼՈՒԾՈՒԹՅՈՒՆԸ</w:t>
      </w:r>
      <w:bookmarkEnd w:id="2"/>
    </w:p>
    <w:p w:rsidR="002E4E24" w:rsidRPr="00D24BDC" w:rsidRDefault="002E4E24" w:rsidP="002E4E24">
      <w:pPr>
        <w:rPr>
          <w:rFonts w:ascii="GHEA Grapalat" w:hAnsi="GHEA Grapalat"/>
          <w:lang w:val="hy-AM"/>
        </w:rPr>
      </w:pPr>
    </w:p>
    <w:p w:rsidR="002E4E24" w:rsidRPr="00D24BDC" w:rsidRDefault="002E4E24" w:rsidP="002E4E24">
      <w:pPr>
        <w:jc w:val="center"/>
        <w:rPr>
          <w:rFonts w:ascii="GHEA Grapalat" w:hAnsi="GHEA Grapalat"/>
          <w:b/>
          <w:lang w:val="hy-AM"/>
        </w:rPr>
      </w:pPr>
      <w:r w:rsidRPr="00D24BDC">
        <w:rPr>
          <w:rFonts w:ascii="GHEA Grapalat" w:hAnsi="GHEA Grapalat"/>
          <w:b/>
          <w:lang w:val="hy-AM"/>
        </w:rPr>
        <w:t>ՀԱՄԱՅՆՔԻ ԲՅՈՒՋԵԻ ՄՈՒՏՔԵՐԻ ՀԱՄԵՄԱՏԱԿԱՆ ՎԵՐԼՈՒԾՈՒԹՅՈՒՆԸ</w:t>
      </w:r>
    </w:p>
    <w:p w:rsidR="002E4E24" w:rsidRPr="00D24BDC" w:rsidRDefault="002E4E24" w:rsidP="002E4E24">
      <w:pPr>
        <w:pStyle w:val="a3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D24BDC">
        <w:rPr>
          <w:rFonts w:ascii="GHEA Grapalat" w:hAnsi="GHEA Grapalat"/>
          <w:b/>
          <w:sz w:val="22"/>
          <w:szCs w:val="22"/>
          <w:lang w:val="hy-AM"/>
        </w:rPr>
        <w:t>(հազար դրամ)</w:t>
      </w:r>
    </w:p>
    <w:tbl>
      <w:tblPr>
        <w:tblW w:w="101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140"/>
        <w:gridCol w:w="992"/>
        <w:gridCol w:w="1134"/>
        <w:gridCol w:w="1134"/>
        <w:gridCol w:w="851"/>
        <w:gridCol w:w="850"/>
        <w:gridCol w:w="851"/>
        <w:gridCol w:w="850"/>
        <w:gridCol w:w="993"/>
      </w:tblGrid>
      <w:tr w:rsidR="00CE3EFF" w:rsidRPr="00CE3EFF" w:rsidTr="00841C0F">
        <w:trPr>
          <w:trHeight w:val="465"/>
          <w:jc w:val="center"/>
        </w:trPr>
        <w:tc>
          <w:tcPr>
            <w:tcW w:w="378" w:type="dxa"/>
            <w:vMerge w:val="restart"/>
            <w:shd w:val="clear" w:color="auto" w:fill="D9D9D9"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2140" w:type="dxa"/>
            <w:vMerge w:val="restart"/>
            <w:shd w:val="clear" w:color="auto" w:fill="D9D9D9"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ՄՈՒՏՔԻ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2E4E24" w:rsidRPr="00CE3EFF" w:rsidRDefault="002E4E24" w:rsidP="00D24BD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="00D24BDC"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="00D24BDC"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հաստ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2E4E24" w:rsidRPr="00CE3EFF" w:rsidRDefault="002E4E24" w:rsidP="00D24BD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D24BDC"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2E4E24" w:rsidRPr="00CE3EFF" w:rsidRDefault="002E4E2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FE0294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="00FE0294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2E4E24" w:rsidRPr="00CE3EFF" w:rsidRDefault="002E4E2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FE0294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FE0294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694" w:type="dxa"/>
            <w:gridSpan w:val="3"/>
            <w:shd w:val="clear" w:color="auto" w:fill="D9D9D9"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 (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CE3EFF" w:rsidRPr="00CE3EFF" w:rsidTr="00841C0F">
        <w:trPr>
          <w:trHeight w:val="255"/>
          <w:jc w:val="center"/>
        </w:trPr>
        <w:tc>
          <w:tcPr>
            <w:tcW w:w="378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40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D9D9D9"/>
            <w:noWrap/>
            <w:vAlign w:val="center"/>
          </w:tcPr>
          <w:p w:rsidR="002E4E24" w:rsidRPr="00CE3EFF" w:rsidRDefault="002E4E24" w:rsidP="00D24BD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="00D24BDC"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20թ.</w:t>
            </w:r>
          </w:p>
        </w:tc>
        <w:tc>
          <w:tcPr>
            <w:tcW w:w="850" w:type="dxa"/>
            <w:shd w:val="clear" w:color="auto" w:fill="D9D9D9"/>
            <w:noWrap/>
            <w:vAlign w:val="center"/>
          </w:tcPr>
          <w:p w:rsidR="002E4E24" w:rsidRPr="00CE3EFF" w:rsidRDefault="002E4E24" w:rsidP="00D24BD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D24BDC"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:rsidR="002E4E24" w:rsidRPr="00CE3EFF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D24BDC"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022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թ.</w:t>
            </w:r>
          </w:p>
        </w:tc>
      </w:tr>
      <w:tr w:rsidR="00CE3EFF" w:rsidRPr="00CE3EFF" w:rsidTr="00841C0F">
        <w:trPr>
          <w:trHeight w:val="38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ԸՆԴԱՄԵՆԸ</w:t>
            </w:r>
            <w:r w:rsidRPr="00CE3EFF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spacing w:after="0" w:line="240" w:lineRule="auto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2495565,6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2784026,7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4537022,6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111,6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163,0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CE3EFF" w:rsidRPr="00CE3EFF" w:rsidTr="00841C0F">
        <w:trPr>
          <w:trHeight w:val="38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Հողի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հարկ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21294,3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24700,0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34300,5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138,9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0,9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0,9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0,8</w:t>
            </w:r>
          </w:p>
        </w:tc>
      </w:tr>
      <w:tr w:rsidR="00CE3EFF" w:rsidRPr="00CE3EFF" w:rsidTr="00841C0F">
        <w:trPr>
          <w:trHeight w:val="111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Գույքահարկ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333791,5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335000,0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59536,6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13,4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1,3</w:t>
            </w:r>
          </w:p>
        </w:tc>
      </w:tr>
      <w:tr w:rsidR="00CE3EFF" w:rsidRPr="00CE3EFF" w:rsidTr="00841C0F">
        <w:trPr>
          <w:trHeight w:val="38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Տուրքեր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66072,1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61140,0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128340,0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209,9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2,8</w:t>
            </w:r>
          </w:p>
        </w:tc>
      </w:tr>
      <w:tr w:rsidR="00CE3EFF" w:rsidRPr="00CE3EFF" w:rsidTr="00841C0F">
        <w:trPr>
          <w:trHeight w:val="327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Պաշտոնական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դրամաշնորհներ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929335,6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1025393,3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1582135,5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110,3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154,3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37,2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34,9</w:t>
            </w:r>
          </w:p>
        </w:tc>
      </w:tr>
      <w:tr w:rsidR="00CE3EFF" w:rsidRPr="00CE3EFF" w:rsidTr="00841C0F">
        <w:trPr>
          <w:trHeight w:val="38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Այլ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եկամուտներ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325494,5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447161,0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628463,0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137,4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140,5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16,1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13,9</w:t>
            </w:r>
          </w:p>
        </w:tc>
      </w:tr>
      <w:tr w:rsidR="00CE3EFF" w:rsidRPr="00CE3EFF" w:rsidTr="00841C0F">
        <w:trPr>
          <w:trHeight w:val="417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Ոչ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ֆինանսական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ակտիվների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իրացումից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423220,1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445496,7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683595,8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105,3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153,4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17,0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15,1</w:t>
            </w:r>
          </w:p>
        </w:tc>
      </w:tr>
      <w:tr w:rsidR="00CE3EFF" w:rsidRPr="00CE3EFF" w:rsidTr="00841C0F">
        <w:trPr>
          <w:trHeight w:val="38"/>
          <w:jc w:val="center"/>
        </w:trPr>
        <w:tc>
          <w:tcPr>
            <w:tcW w:w="378" w:type="dxa"/>
            <w:vAlign w:val="center"/>
          </w:tcPr>
          <w:p w:rsidR="00CE3EFF" w:rsidRPr="00CE3EFF" w:rsidRDefault="00CE3EFF" w:rsidP="00CE3EFF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140" w:type="dxa"/>
            <w:vAlign w:val="center"/>
          </w:tcPr>
          <w:p w:rsidR="00CE3EFF" w:rsidRPr="00CE3EFF" w:rsidRDefault="00CE3EFF" w:rsidP="00CE3EFF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Դեֆիցիտի (պակասուրդի)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ֆինանսավորման</w:t>
            </w:r>
            <w:r w:rsidRPr="00CE3EF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CE3EF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աղբյուրներ</w:t>
            </w:r>
          </w:p>
        </w:tc>
        <w:tc>
          <w:tcPr>
            <w:tcW w:w="992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396357,5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445135,7</w:t>
            </w:r>
          </w:p>
        </w:tc>
        <w:tc>
          <w:tcPr>
            <w:tcW w:w="1134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color w:val="000000" w:themeColor="text1"/>
                <w:sz w:val="18"/>
                <w:szCs w:val="18"/>
              </w:rPr>
              <w:t>1420651,2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112,3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319,2</w:t>
            </w:r>
          </w:p>
        </w:tc>
        <w:tc>
          <w:tcPr>
            <w:tcW w:w="851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15,9</w:t>
            </w:r>
          </w:p>
        </w:tc>
        <w:tc>
          <w:tcPr>
            <w:tcW w:w="850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993" w:type="dxa"/>
            <w:vAlign w:val="center"/>
          </w:tcPr>
          <w:p w:rsidR="00CE3EFF" w:rsidRPr="00CE3EFF" w:rsidRDefault="00CE3EFF" w:rsidP="00841C0F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CE3EFF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31,3</w:t>
            </w:r>
          </w:p>
        </w:tc>
      </w:tr>
    </w:tbl>
    <w:p w:rsidR="002E4E24" w:rsidRPr="00D24BDC" w:rsidRDefault="002E4E24" w:rsidP="002E4E24">
      <w:pPr>
        <w:jc w:val="center"/>
        <w:rPr>
          <w:rFonts w:ascii="GHEA Grapalat" w:hAnsi="GHEA Grapalat"/>
          <w:b/>
        </w:rPr>
      </w:pPr>
    </w:p>
    <w:p w:rsidR="002E4E24" w:rsidRPr="00D24BDC" w:rsidRDefault="002E4E24" w:rsidP="002E4E24">
      <w:pPr>
        <w:jc w:val="center"/>
        <w:rPr>
          <w:rFonts w:ascii="GHEA Grapalat" w:hAnsi="GHEA Grapalat"/>
          <w:b/>
          <w:lang w:val="hy-AM"/>
        </w:rPr>
      </w:pPr>
    </w:p>
    <w:p w:rsidR="002E4E24" w:rsidRPr="00D24BDC" w:rsidRDefault="002E4E24" w:rsidP="002E4E24">
      <w:pPr>
        <w:rPr>
          <w:rFonts w:ascii="GHEA Grapalat" w:hAnsi="GHEA Grapalat"/>
          <w:b/>
          <w:lang w:val="hy-AM"/>
        </w:rPr>
      </w:pPr>
      <w:r w:rsidRPr="00D24BDC">
        <w:rPr>
          <w:rFonts w:ascii="GHEA Grapalat" w:hAnsi="GHEA Grapalat" w:cs="Sylfaen"/>
          <w:b/>
          <w:lang w:val="hy-AM"/>
        </w:rPr>
        <w:t>4.ՀԱՄԱՅՆՔԻ</w:t>
      </w:r>
      <w:r w:rsidRPr="00D24BDC">
        <w:rPr>
          <w:rFonts w:ascii="GHEA Grapalat" w:hAnsi="GHEA Grapalat"/>
          <w:b/>
          <w:lang w:val="hy-AM"/>
        </w:rPr>
        <w:t xml:space="preserve"> </w:t>
      </w:r>
      <w:r w:rsidRPr="00D24BDC">
        <w:rPr>
          <w:rFonts w:ascii="GHEA Grapalat" w:hAnsi="GHEA Grapalat" w:cs="Sylfaen"/>
          <w:b/>
          <w:lang w:val="hy-AM"/>
        </w:rPr>
        <w:t>ԲՅՈՒՋԵԻ</w:t>
      </w:r>
      <w:r w:rsidRPr="00D24BDC">
        <w:rPr>
          <w:rFonts w:ascii="GHEA Grapalat" w:hAnsi="GHEA Grapalat"/>
          <w:b/>
          <w:lang w:val="hy-AM"/>
        </w:rPr>
        <w:t xml:space="preserve"> </w:t>
      </w:r>
      <w:r w:rsidRPr="00D24BDC">
        <w:rPr>
          <w:rFonts w:ascii="GHEA Grapalat" w:hAnsi="GHEA Grapalat" w:cs="Sylfaen"/>
          <w:b/>
          <w:lang w:val="hy-AM"/>
        </w:rPr>
        <w:t>ԾԱԽՍԵՐԻ</w:t>
      </w:r>
      <w:r w:rsidRPr="00D24BDC">
        <w:rPr>
          <w:rFonts w:ascii="GHEA Grapalat" w:hAnsi="GHEA Grapalat"/>
          <w:b/>
          <w:lang w:val="hy-AM"/>
        </w:rPr>
        <w:t xml:space="preserve"> </w:t>
      </w:r>
      <w:r w:rsidRPr="00D24BDC">
        <w:rPr>
          <w:rFonts w:ascii="GHEA Grapalat" w:hAnsi="GHEA Grapalat" w:cs="Sylfaen"/>
          <w:b/>
          <w:lang w:val="hy-AM"/>
        </w:rPr>
        <w:t>ՀԱՄԵՄԱՏԱԿԱՆ</w:t>
      </w:r>
      <w:r w:rsidRPr="00D24BDC">
        <w:rPr>
          <w:rFonts w:ascii="GHEA Grapalat" w:hAnsi="GHEA Grapalat"/>
          <w:b/>
          <w:lang w:val="hy-AM"/>
        </w:rPr>
        <w:t xml:space="preserve"> </w:t>
      </w:r>
      <w:r w:rsidRPr="00D24BDC">
        <w:rPr>
          <w:rFonts w:ascii="GHEA Grapalat" w:hAnsi="GHEA Grapalat" w:cs="Sylfaen"/>
          <w:b/>
          <w:lang w:val="hy-AM"/>
        </w:rPr>
        <w:t>ՎԵՐԼՈՒԾՈՒԹՅՈՒՆԸ</w:t>
      </w:r>
    </w:p>
    <w:p w:rsidR="002E4E24" w:rsidRPr="00D24BDC" w:rsidRDefault="002E4E24" w:rsidP="002E4E24">
      <w:pPr>
        <w:rPr>
          <w:rFonts w:ascii="GHEA Grapalat" w:hAnsi="GHEA Grapalat"/>
          <w:lang w:val="hy-AM"/>
        </w:rPr>
      </w:pPr>
    </w:p>
    <w:p w:rsidR="002E4E24" w:rsidRPr="00D24BDC" w:rsidRDefault="002E4E24" w:rsidP="002E4E24">
      <w:pPr>
        <w:pStyle w:val="a7"/>
        <w:ind w:left="720" w:right="277"/>
        <w:rPr>
          <w:rFonts w:ascii="GHEA Grapalat" w:hAnsi="GHEA Grapalat"/>
          <w:b/>
          <w:i/>
          <w:lang w:val="hy-AM"/>
        </w:rPr>
      </w:pPr>
      <w:r w:rsidRPr="00D24BDC">
        <w:rPr>
          <w:rFonts w:ascii="GHEA Grapalat" w:hAnsi="GHEA Grapalat" w:cs="Sylfaen"/>
          <w:b/>
          <w:i/>
          <w:lang w:val="hy-AM"/>
        </w:rPr>
        <w:t>ա</w:t>
      </w:r>
      <w:r w:rsidRPr="00D24BDC">
        <w:rPr>
          <w:rFonts w:ascii="GHEA Grapalat" w:hAnsi="GHEA Grapalat"/>
          <w:b/>
          <w:i/>
          <w:lang w:val="hy-AM"/>
        </w:rPr>
        <w:t xml:space="preserve">) </w:t>
      </w:r>
      <w:r w:rsidRPr="00D24BDC">
        <w:rPr>
          <w:rFonts w:ascii="GHEA Grapalat" w:hAnsi="GHEA Grapalat" w:cs="Sylfaen"/>
          <w:b/>
          <w:i/>
          <w:lang w:val="hy-AM"/>
        </w:rPr>
        <w:t>ըստ</w:t>
      </w:r>
      <w:r w:rsidRPr="00D24BDC">
        <w:rPr>
          <w:rFonts w:ascii="GHEA Grapalat" w:hAnsi="GHEA Grapalat"/>
          <w:b/>
          <w:i/>
          <w:lang w:val="hy-AM"/>
        </w:rPr>
        <w:t xml:space="preserve"> </w:t>
      </w:r>
      <w:r w:rsidRPr="00D24BDC">
        <w:rPr>
          <w:rFonts w:ascii="GHEA Grapalat" w:hAnsi="GHEA Grapalat" w:cs="Sylfaen"/>
          <w:b/>
          <w:i/>
          <w:lang w:val="hy-AM"/>
        </w:rPr>
        <w:t>գործառական</w:t>
      </w:r>
      <w:r w:rsidRPr="00D24BDC">
        <w:rPr>
          <w:rFonts w:ascii="GHEA Grapalat" w:hAnsi="GHEA Grapalat"/>
          <w:b/>
          <w:i/>
          <w:lang w:val="hy-AM"/>
        </w:rPr>
        <w:t xml:space="preserve"> </w:t>
      </w:r>
      <w:r w:rsidRPr="00D24BDC">
        <w:rPr>
          <w:rFonts w:ascii="GHEA Grapalat" w:hAnsi="GHEA Grapalat" w:cs="Sylfaen"/>
          <w:b/>
          <w:i/>
          <w:lang w:val="hy-AM"/>
        </w:rPr>
        <w:t>դասակարգման</w:t>
      </w:r>
      <w:r w:rsidRPr="00D24BDC">
        <w:rPr>
          <w:rFonts w:ascii="GHEA Grapalat" w:hAnsi="GHEA Grapalat"/>
          <w:b/>
          <w:i/>
          <w:lang w:val="hy-AM"/>
        </w:rPr>
        <w:t xml:space="preserve">  </w:t>
      </w:r>
    </w:p>
    <w:p w:rsidR="002E4E24" w:rsidRPr="00D24BDC" w:rsidRDefault="002E4E24" w:rsidP="002E4E24">
      <w:pPr>
        <w:jc w:val="right"/>
        <w:rPr>
          <w:rFonts w:ascii="GHEA Grapalat" w:hAnsi="GHEA Grapalat"/>
          <w:b/>
          <w:lang w:val="hy-AM"/>
        </w:rPr>
      </w:pPr>
      <w:r w:rsidRPr="00D24BDC">
        <w:rPr>
          <w:rFonts w:ascii="GHEA Grapalat" w:hAnsi="GHEA Grapalat"/>
          <w:b/>
          <w:lang w:val="hy-AM"/>
        </w:rPr>
        <w:t xml:space="preserve">  (հազար  դրամ)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617"/>
        <w:gridCol w:w="992"/>
        <w:gridCol w:w="993"/>
        <w:gridCol w:w="992"/>
        <w:gridCol w:w="850"/>
        <w:gridCol w:w="851"/>
        <w:gridCol w:w="850"/>
        <w:gridCol w:w="709"/>
        <w:gridCol w:w="709"/>
      </w:tblGrid>
      <w:tr w:rsidR="00FE0294" w:rsidRPr="00D24BDC" w:rsidTr="00967B77">
        <w:trPr>
          <w:trHeight w:val="42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FE0294" w:rsidRPr="00D24BDC" w:rsidRDefault="00FE0294" w:rsidP="00FE0294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Հ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>/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հ</w:t>
            </w:r>
          </w:p>
        </w:tc>
        <w:tc>
          <w:tcPr>
            <w:tcW w:w="2617" w:type="dxa"/>
            <w:vMerge w:val="restart"/>
            <w:shd w:val="clear" w:color="auto" w:fill="D9D9D9"/>
            <w:vAlign w:val="center"/>
          </w:tcPr>
          <w:p w:rsidR="00FE0294" w:rsidRPr="00D24BDC" w:rsidRDefault="00FE0294" w:rsidP="00FE0294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ԾԱԽՍԻ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ԱՆՎԱՆՈՒՄԸ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հաստ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:rsidR="00FE0294" w:rsidRPr="00D24BDC" w:rsidRDefault="00FE0294" w:rsidP="00FE0294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Տեսակարար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կշիռն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ընդհանուրի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մեջ (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>%)</w:t>
            </w:r>
          </w:p>
        </w:tc>
      </w:tr>
      <w:tr w:rsidR="00CE3EFF" w:rsidRPr="00D24BDC" w:rsidTr="00967B77">
        <w:trPr>
          <w:trHeight w:val="270"/>
        </w:trPr>
        <w:tc>
          <w:tcPr>
            <w:tcW w:w="468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2617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CE3EFF" w:rsidRPr="00CE3EFF" w:rsidRDefault="00CE3EFF" w:rsidP="00CE3EF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2020թ.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E3EFF" w:rsidRPr="00CE3EFF" w:rsidRDefault="00CE3EFF" w:rsidP="00CE3EF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2021թ.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E3EFF" w:rsidRPr="00CE3EFF" w:rsidRDefault="00CE3EFF" w:rsidP="00CE3EF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2022 թ.</w:t>
            </w:r>
          </w:p>
        </w:tc>
      </w:tr>
      <w:tr w:rsidR="00F030D7" w:rsidRPr="00D24BDC" w:rsidTr="00841C0F">
        <w:trPr>
          <w:trHeight w:val="270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ԸՆԴԱՄԵՆԸ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ԾԱԽՍԵՐ</w:t>
            </w:r>
          </w:p>
        </w:tc>
        <w:tc>
          <w:tcPr>
            <w:tcW w:w="992" w:type="dxa"/>
            <w:vAlign w:val="center"/>
          </w:tcPr>
          <w:p w:rsidR="00F030D7" w:rsidRDefault="00F030D7" w:rsidP="00841C0F">
            <w:pPr>
              <w:spacing w:after="0" w:line="240" w:lineRule="auto"/>
              <w:rPr>
                <w:rFonts w:ascii="Sylfaen" w:hAnsi="Sylfaen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1791436,8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2338830,0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4570651,2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130,6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195,4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</w:tr>
      <w:tr w:rsidR="00F030D7" w:rsidRPr="00D24BDC" w:rsidTr="00841C0F">
        <w:trPr>
          <w:trHeight w:val="125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spacing w:line="20" w:lineRule="atLeast"/>
              <w:rPr>
                <w:rFonts w:ascii="GHEA Grapalat" w:hAnsi="GHEA Grapalat" w:cs="Arial"/>
                <w:lang w:eastAsia="ru-RU"/>
              </w:rPr>
            </w:pPr>
            <w:r w:rsidRPr="00D24BDC">
              <w:rPr>
                <w:rFonts w:ascii="GHEA Grapalat" w:hAnsi="GHEA Grapalat"/>
              </w:rPr>
              <w:t>Ընդհանուր բնույթի հանրային ծառայություններ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254776,4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478168,7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1064779,0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187,7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222,7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14,2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20,4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23,3</w:t>
            </w:r>
          </w:p>
        </w:tc>
      </w:tr>
      <w:tr w:rsidR="00F030D7" w:rsidRPr="00D24BDC" w:rsidTr="00841C0F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Պաշտպանություն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1100,0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21000,0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0,5</w:t>
            </w:r>
          </w:p>
        </w:tc>
      </w:tr>
      <w:tr w:rsidR="00F030D7" w:rsidRPr="00D24BDC" w:rsidTr="00841C0F">
        <w:trPr>
          <w:trHeight w:val="260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Հասարակական կարգ, անվտանգություն և դատական գործունեություն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</w:tr>
      <w:tr w:rsidR="00F030D7" w:rsidRPr="00D24BDC" w:rsidTr="00841C0F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Տնտեսական հարաբերություններ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69127,5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72136,3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417161,2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104,4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578,3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3,9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9,1</w:t>
            </w:r>
          </w:p>
        </w:tc>
      </w:tr>
      <w:tr w:rsidR="00F030D7" w:rsidRPr="00D24BDC" w:rsidTr="00841C0F">
        <w:trPr>
          <w:trHeight w:val="224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Շրջակա միջավայրի պաշտպանություն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522537,2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476000,0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787187,0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91,1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165,4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29,2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20,4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17,2</w:t>
            </w:r>
          </w:p>
        </w:tc>
      </w:tr>
      <w:tr w:rsidR="00F030D7" w:rsidRPr="00D24BDC" w:rsidTr="00841C0F">
        <w:trPr>
          <w:trHeight w:val="296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Բնակարանային շինարարություն և կոմունալ ծառայություն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110103,1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235065,4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495670,0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213,5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210,9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6,1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10,1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10,8</w:t>
            </w:r>
          </w:p>
        </w:tc>
      </w:tr>
      <w:tr w:rsidR="00F030D7" w:rsidRPr="00D24BDC" w:rsidTr="00841C0F">
        <w:trPr>
          <w:trHeight w:val="242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spacing w:line="20" w:lineRule="atLeast"/>
              <w:rPr>
                <w:rFonts w:ascii="GHEA Grapalat" w:hAnsi="GHEA Grapalat" w:cs="Arial"/>
                <w:lang w:eastAsia="ru-RU"/>
              </w:rPr>
            </w:pPr>
            <w:r w:rsidRPr="00D24BDC">
              <w:rPr>
                <w:rFonts w:ascii="GHEA Grapalat" w:hAnsi="GHEA Grapalat"/>
              </w:rPr>
              <w:t>Առողջապահություն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1430,0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10000,0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0,2</w:t>
            </w:r>
          </w:p>
        </w:tc>
      </w:tr>
      <w:tr w:rsidR="00F030D7" w:rsidRPr="00D24BDC" w:rsidTr="00841C0F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Հանգիստ, մշակույթ և կրոն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105669,7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110709,8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314415,0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104,8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284,0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5,9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4,7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6,9</w:t>
            </w:r>
          </w:p>
        </w:tc>
      </w:tr>
      <w:tr w:rsidR="00F030D7" w:rsidRPr="00D24BDC" w:rsidTr="00841C0F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Կրթություն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677047,9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807765,5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1279439,0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119,3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158,4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37,8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34,5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28,0</w:t>
            </w:r>
          </w:p>
        </w:tc>
      </w:tr>
      <w:tr w:rsidR="00F030D7" w:rsidRPr="00D24BDC" w:rsidTr="00841C0F">
        <w:trPr>
          <w:trHeight w:val="278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Սոցիալական պաշտպանություն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745,0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20000,0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671,1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0,4</w:t>
            </w:r>
          </w:p>
        </w:tc>
      </w:tr>
      <w:tr w:rsidR="00F030D7" w:rsidRPr="00D24BDC" w:rsidTr="00841C0F">
        <w:trPr>
          <w:trHeight w:val="516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:rsidR="00F030D7" w:rsidRPr="00D24BDC" w:rsidRDefault="00F030D7" w:rsidP="00F030D7">
            <w:pPr>
              <w:pStyle w:val="a5"/>
              <w:spacing w:after="0" w:line="20" w:lineRule="atLeast"/>
              <w:ind w:left="0"/>
              <w:rPr>
                <w:rFonts w:ascii="GHEA Grapalat" w:hAnsi="GHEA Grapalat"/>
              </w:rPr>
            </w:pPr>
            <w:r w:rsidRPr="00D24BDC">
              <w:rPr>
                <w:rFonts w:ascii="GHEA Grapalat" w:hAnsi="GHEA Grapalat"/>
              </w:rPr>
              <w:t>Հիմնական բաժիններին չդասվող պահուստային ֆոնդեր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50000,0</w:t>
            </w:r>
          </w:p>
        </w:tc>
        <w:tc>
          <w:tcPr>
            <w:tcW w:w="993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147784,3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161000,0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295,6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108,9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2,8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6,3</w:t>
            </w:r>
          </w:p>
        </w:tc>
        <w:tc>
          <w:tcPr>
            <w:tcW w:w="709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3,5</w:t>
            </w:r>
          </w:p>
        </w:tc>
      </w:tr>
    </w:tbl>
    <w:p w:rsidR="002E4E24" w:rsidRDefault="002E4E24" w:rsidP="002E4E24">
      <w:pPr>
        <w:pStyle w:val="a7"/>
        <w:ind w:left="720"/>
        <w:rPr>
          <w:rFonts w:ascii="GHEA Grapalat" w:hAnsi="GHEA Grapalat"/>
          <w:lang w:val="ru-RU"/>
        </w:rPr>
      </w:pPr>
    </w:p>
    <w:p w:rsidR="00F030D7" w:rsidRDefault="00F030D7" w:rsidP="002E4E24">
      <w:pPr>
        <w:pStyle w:val="a7"/>
        <w:ind w:left="720"/>
        <w:rPr>
          <w:rFonts w:ascii="GHEA Grapalat" w:hAnsi="GHEA Grapalat"/>
          <w:lang w:val="ru-RU"/>
        </w:rPr>
      </w:pPr>
    </w:p>
    <w:p w:rsidR="00F030D7" w:rsidRDefault="00F030D7" w:rsidP="002E4E24">
      <w:pPr>
        <w:pStyle w:val="a7"/>
        <w:ind w:left="720"/>
        <w:rPr>
          <w:rFonts w:ascii="GHEA Grapalat" w:hAnsi="GHEA Grapalat"/>
          <w:lang w:val="ru-RU"/>
        </w:rPr>
      </w:pPr>
    </w:p>
    <w:p w:rsidR="00F030D7" w:rsidRDefault="00F030D7" w:rsidP="002E4E24">
      <w:pPr>
        <w:pStyle w:val="a7"/>
        <w:ind w:left="720"/>
        <w:rPr>
          <w:rFonts w:ascii="GHEA Grapalat" w:hAnsi="GHEA Grapalat"/>
          <w:lang w:val="ru-RU"/>
        </w:rPr>
      </w:pPr>
    </w:p>
    <w:p w:rsidR="00F030D7" w:rsidRPr="00D24BDC" w:rsidRDefault="00F030D7" w:rsidP="002E4E24">
      <w:pPr>
        <w:pStyle w:val="a7"/>
        <w:ind w:left="720"/>
        <w:rPr>
          <w:rFonts w:ascii="GHEA Grapalat" w:hAnsi="GHEA Grapalat"/>
          <w:lang w:val="ru-RU"/>
        </w:rPr>
      </w:pPr>
    </w:p>
    <w:p w:rsidR="00CE3EFF" w:rsidRDefault="00CE3EFF" w:rsidP="002E4E24">
      <w:pPr>
        <w:pStyle w:val="a7"/>
        <w:ind w:left="720" w:right="277"/>
        <w:rPr>
          <w:rFonts w:ascii="GHEA Grapalat" w:hAnsi="GHEA Grapalat" w:cs="Sylfaen"/>
          <w:b/>
          <w:i/>
        </w:rPr>
      </w:pPr>
    </w:p>
    <w:p w:rsidR="002E4E24" w:rsidRPr="004623F6" w:rsidRDefault="002E4E24" w:rsidP="002E4E24">
      <w:pPr>
        <w:pStyle w:val="a7"/>
        <w:ind w:left="720" w:right="277"/>
        <w:rPr>
          <w:rFonts w:ascii="GHEA Grapalat" w:hAnsi="GHEA Grapalat" w:cs="Sylfaen"/>
          <w:b/>
          <w:i/>
        </w:rPr>
      </w:pPr>
      <w:r w:rsidRPr="00D24BDC">
        <w:rPr>
          <w:rFonts w:ascii="GHEA Grapalat" w:hAnsi="GHEA Grapalat" w:cs="Sylfaen"/>
          <w:b/>
          <w:i/>
        </w:rPr>
        <w:t>բ</w:t>
      </w:r>
      <w:r w:rsidRPr="004623F6">
        <w:rPr>
          <w:rFonts w:ascii="GHEA Grapalat" w:hAnsi="GHEA Grapalat" w:cs="Sylfaen"/>
          <w:b/>
          <w:i/>
        </w:rPr>
        <w:t xml:space="preserve">) </w:t>
      </w:r>
      <w:r w:rsidRPr="00D24BDC">
        <w:rPr>
          <w:rFonts w:ascii="GHEA Grapalat" w:hAnsi="GHEA Grapalat" w:cs="Sylfaen"/>
          <w:b/>
          <w:i/>
        </w:rPr>
        <w:t>ըստ</w:t>
      </w:r>
      <w:r w:rsidRPr="004623F6">
        <w:rPr>
          <w:rFonts w:ascii="GHEA Grapalat" w:hAnsi="GHEA Grapalat" w:cs="Sylfaen"/>
          <w:b/>
          <w:i/>
        </w:rPr>
        <w:t xml:space="preserve"> </w:t>
      </w:r>
      <w:r w:rsidRPr="00D24BDC">
        <w:rPr>
          <w:rFonts w:ascii="GHEA Grapalat" w:hAnsi="GHEA Grapalat" w:cs="Sylfaen"/>
          <w:b/>
          <w:i/>
        </w:rPr>
        <w:t>տնտեսագիտական</w:t>
      </w:r>
      <w:r w:rsidRPr="004623F6">
        <w:rPr>
          <w:rFonts w:ascii="GHEA Grapalat" w:hAnsi="GHEA Grapalat" w:cs="Sylfaen"/>
          <w:b/>
          <w:i/>
        </w:rPr>
        <w:t xml:space="preserve"> </w:t>
      </w:r>
      <w:r w:rsidRPr="00D24BDC">
        <w:rPr>
          <w:rFonts w:ascii="GHEA Grapalat" w:hAnsi="GHEA Grapalat" w:cs="Sylfaen"/>
          <w:b/>
          <w:i/>
        </w:rPr>
        <w:t>դասակարգման</w:t>
      </w:r>
      <w:r w:rsidRPr="004623F6">
        <w:rPr>
          <w:rFonts w:ascii="GHEA Grapalat" w:hAnsi="GHEA Grapalat" w:cs="Sylfaen"/>
          <w:b/>
          <w:i/>
        </w:rPr>
        <w:t xml:space="preserve">                                                </w:t>
      </w:r>
    </w:p>
    <w:p w:rsidR="002E4E24" w:rsidRPr="004623F6" w:rsidRDefault="002E4E24" w:rsidP="002E4E24">
      <w:pPr>
        <w:jc w:val="right"/>
        <w:rPr>
          <w:rFonts w:ascii="GHEA Grapalat" w:hAnsi="GHEA Grapalat"/>
          <w:b/>
        </w:rPr>
      </w:pPr>
      <w:r w:rsidRPr="004623F6">
        <w:rPr>
          <w:rFonts w:ascii="GHEA Grapalat" w:hAnsi="GHEA Grapalat"/>
          <w:b/>
        </w:rPr>
        <w:t xml:space="preserve">  (</w:t>
      </w:r>
      <w:r w:rsidRPr="00D24BDC">
        <w:rPr>
          <w:rFonts w:ascii="GHEA Grapalat" w:hAnsi="GHEA Grapalat"/>
          <w:b/>
        </w:rPr>
        <w:t>հազար</w:t>
      </w:r>
      <w:r w:rsidRPr="004623F6">
        <w:rPr>
          <w:rFonts w:ascii="GHEA Grapalat" w:hAnsi="GHEA Grapalat"/>
          <w:b/>
        </w:rPr>
        <w:t xml:space="preserve">  </w:t>
      </w:r>
      <w:r w:rsidRPr="00D24BDC">
        <w:rPr>
          <w:rFonts w:ascii="GHEA Grapalat" w:hAnsi="GHEA Grapalat"/>
          <w:b/>
        </w:rPr>
        <w:t>դրամ</w:t>
      </w:r>
      <w:r w:rsidRPr="004623F6">
        <w:rPr>
          <w:rFonts w:ascii="GHEA Grapalat" w:hAnsi="GHEA Grapalat"/>
          <w:b/>
        </w:rPr>
        <w:t xml:space="preserve">)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34"/>
        <w:gridCol w:w="992"/>
        <w:gridCol w:w="992"/>
        <w:gridCol w:w="984"/>
        <w:gridCol w:w="764"/>
        <w:gridCol w:w="945"/>
        <w:gridCol w:w="851"/>
        <w:gridCol w:w="850"/>
        <w:gridCol w:w="851"/>
      </w:tblGrid>
      <w:tr w:rsidR="00FE0294" w:rsidRPr="00D24BDC" w:rsidTr="00F030D7">
        <w:trPr>
          <w:trHeight w:val="472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FE0294" w:rsidRPr="00D24BDC" w:rsidRDefault="00FE0294" w:rsidP="00FE0294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Հ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>/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հ</w:t>
            </w:r>
          </w:p>
        </w:tc>
        <w:tc>
          <w:tcPr>
            <w:tcW w:w="2334" w:type="dxa"/>
            <w:vMerge w:val="restart"/>
            <w:shd w:val="clear" w:color="auto" w:fill="D9D9D9"/>
            <w:vAlign w:val="center"/>
          </w:tcPr>
          <w:p w:rsidR="00FE0294" w:rsidRPr="00FE0294" w:rsidRDefault="00FE0294" w:rsidP="00FE029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ԾԱԽՍԻ</w:t>
            </w:r>
            <w:r w:rsidRPr="00FE0294"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FE0294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հաստ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84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64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 20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%</w:t>
            </w:r>
          </w:p>
        </w:tc>
        <w:tc>
          <w:tcPr>
            <w:tcW w:w="945" w:type="dxa"/>
            <w:vMerge w:val="restart"/>
            <w:shd w:val="clear" w:color="auto" w:fill="D9D9D9"/>
            <w:vAlign w:val="center"/>
          </w:tcPr>
          <w:p w:rsidR="00FE0294" w:rsidRPr="00CE3EFF" w:rsidRDefault="00FE0294" w:rsidP="00FE0294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1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CE3EFF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552" w:type="dxa"/>
            <w:gridSpan w:val="3"/>
            <w:vMerge w:val="restart"/>
            <w:shd w:val="clear" w:color="auto" w:fill="D9D9D9"/>
            <w:vAlign w:val="center"/>
          </w:tcPr>
          <w:p w:rsidR="00FE0294" w:rsidRPr="00D24BDC" w:rsidRDefault="00FE0294" w:rsidP="00FE0294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Տեսակարար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կշիռն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ընդհանուրի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 xml:space="preserve"> </w:t>
            </w: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մեջ (</w:t>
            </w:r>
            <w:r w:rsidRPr="00D24BDC">
              <w:rPr>
                <w:rFonts w:ascii="GHEA Grapalat" w:hAnsi="GHEA Grapalat" w:cs="Arial"/>
                <w:b/>
                <w:bCs/>
                <w:lang w:eastAsia="ru-RU"/>
              </w:rPr>
              <w:t>%)</w:t>
            </w:r>
          </w:p>
        </w:tc>
      </w:tr>
      <w:tr w:rsidR="002E4E24" w:rsidRPr="00D24BDC" w:rsidTr="00F030D7">
        <w:trPr>
          <w:trHeight w:val="472"/>
        </w:trPr>
        <w:tc>
          <w:tcPr>
            <w:tcW w:w="468" w:type="dxa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2334" w:type="dxa"/>
            <w:vMerge/>
            <w:shd w:val="clear" w:color="auto" w:fill="D9D9D9"/>
            <w:vAlign w:val="center"/>
          </w:tcPr>
          <w:p w:rsidR="002E4E24" w:rsidRPr="00FE0294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764" w:type="dxa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45" w:type="dxa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/>
            <w:vAlign w:val="center"/>
          </w:tcPr>
          <w:p w:rsidR="002E4E24" w:rsidRPr="00D24BDC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</w:tr>
      <w:tr w:rsidR="00CE3EFF" w:rsidRPr="00D24BDC" w:rsidTr="00F030D7">
        <w:trPr>
          <w:trHeight w:val="256"/>
        </w:trPr>
        <w:tc>
          <w:tcPr>
            <w:tcW w:w="468" w:type="dxa"/>
            <w:vMerge/>
            <w:shd w:val="clear" w:color="auto" w:fill="D9D9D9"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2334" w:type="dxa"/>
            <w:vMerge/>
            <w:shd w:val="clear" w:color="auto" w:fill="D9D9D9"/>
            <w:vAlign w:val="center"/>
          </w:tcPr>
          <w:p w:rsidR="00CE3EFF" w:rsidRPr="00FE0294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D9D9D9"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764" w:type="dxa"/>
            <w:vMerge/>
            <w:shd w:val="clear" w:color="auto" w:fill="D9D9D9"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945" w:type="dxa"/>
            <w:vMerge/>
            <w:shd w:val="clear" w:color="auto" w:fill="D9D9D9"/>
            <w:vAlign w:val="center"/>
          </w:tcPr>
          <w:p w:rsidR="00CE3EFF" w:rsidRPr="00D24BDC" w:rsidRDefault="00CE3EFF" w:rsidP="00CE3EFF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D9D9D9"/>
            <w:noWrap/>
            <w:vAlign w:val="center"/>
          </w:tcPr>
          <w:p w:rsidR="00CE3EFF" w:rsidRPr="00CE3EFF" w:rsidRDefault="00CE3EFF" w:rsidP="00CE3EF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2020թ.</w:t>
            </w:r>
          </w:p>
        </w:tc>
        <w:tc>
          <w:tcPr>
            <w:tcW w:w="850" w:type="dxa"/>
            <w:shd w:val="clear" w:color="auto" w:fill="D9D9D9"/>
            <w:noWrap/>
            <w:vAlign w:val="center"/>
          </w:tcPr>
          <w:p w:rsidR="00CE3EFF" w:rsidRPr="00CE3EFF" w:rsidRDefault="00CE3EFF" w:rsidP="00CE3EF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2021թ.</w:t>
            </w:r>
          </w:p>
        </w:tc>
        <w:tc>
          <w:tcPr>
            <w:tcW w:w="851" w:type="dxa"/>
            <w:shd w:val="clear" w:color="auto" w:fill="D9D9D9"/>
            <w:noWrap/>
            <w:vAlign w:val="center"/>
          </w:tcPr>
          <w:p w:rsidR="00CE3EFF" w:rsidRPr="00CE3EFF" w:rsidRDefault="00CE3EFF" w:rsidP="00CE3EFF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E3EFF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2022 թ.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ԸՆԴԱՄԵՆԸ</w:t>
            </w:r>
            <w:r w:rsidRPr="00FE0294"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spacing w:after="0"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1791436,7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2338830,0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4570651,2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130,6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195,4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</w:tr>
      <w:tr w:rsidR="00F030D7" w:rsidRPr="00D24BDC" w:rsidTr="00F030D7">
        <w:trPr>
          <w:trHeight w:val="134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Ա</w:t>
            </w: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ԸՆԹԱՑԻԿ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1510926,0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1706144,3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3150000,0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112,9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184,6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84,3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72,9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68,9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Աշխատանքի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վարձատրություն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185677,3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246507,0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710500,0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132,8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288,2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10,4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10,5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15,5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Ծառայությունների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և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ապրանքների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ձեռք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բերում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84119,7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155303,0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298800,0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184,6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192,4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4,7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6,6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6,5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Տոկոսավճարներ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Սուբսիդիաներ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1179151,8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1131950,0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1898700,0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65,8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48,4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41,5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Դրամաշնորհներ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932,0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14000,0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300,4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500,0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0,1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0,1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0,3</w:t>
            </w:r>
          </w:p>
        </w:tc>
      </w:tr>
      <w:tr w:rsidR="00F030D7" w:rsidRPr="00D24BDC" w:rsidTr="00F030D7">
        <w:trPr>
          <w:trHeight w:val="335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Սոցիալական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նպաստներ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և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կենսաթոշակներ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2862,0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40000,0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454,2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307,7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0,2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0,9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Այլ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58183,2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156584,3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188000,0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269,1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120,1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3,2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6,7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4,1</w:t>
            </w:r>
          </w:p>
        </w:tc>
      </w:tr>
      <w:tr w:rsidR="00F030D7" w:rsidRPr="00D24BDC" w:rsidTr="00F030D7">
        <w:trPr>
          <w:trHeight w:val="314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Բ</w:t>
            </w: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ՈՉ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ՖԻՆԱՆՍԱԿԱՆ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ԱԿՏԻՎՆԵՐԻ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ԳԾՈՎ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591629,3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890632,4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2104247,0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150,5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236,3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33,0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38,1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46,0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Հիմնական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միջոցներ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591629,3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890632,4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2104247,0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150,5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236,3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33,0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38,1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46,0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Պաշարներ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Բարձրարժեք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ակտիվներ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030D7" w:rsidRPr="00D24BDC" w:rsidTr="00F030D7">
        <w:trPr>
          <w:trHeight w:val="52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Չարտադրված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ակտիվներ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030D7" w:rsidRPr="00D24BDC" w:rsidTr="00F030D7">
        <w:trPr>
          <w:trHeight w:val="331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jc w:val="center"/>
              <w:rPr>
                <w:rFonts w:ascii="GHEA Grapalat" w:hAnsi="GHEA Grapalat" w:cs="Arial"/>
                <w:b/>
                <w:bCs/>
                <w:lang w:eastAsia="ru-RU"/>
              </w:rPr>
            </w:pPr>
            <w:r w:rsidRPr="00D24BDC">
              <w:rPr>
                <w:rFonts w:ascii="GHEA Grapalat" w:hAnsi="GHEA Grapalat" w:cs="Sylfaen"/>
                <w:b/>
                <w:bCs/>
                <w:lang w:eastAsia="ru-RU"/>
              </w:rPr>
              <w:t>Գ</w:t>
            </w: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ՈՉ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ՖԻՆԱՆՍԱԿԱՆ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ԱԿՏԻՎՆԵՐԻ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ԻՐԱՑՈՒՄԻՑ</w:t>
            </w:r>
            <w:r w:rsidRPr="00FE0294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-311118,6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-445496,7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-683595,8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143,2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153,446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-17,4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-19,0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-15,0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Հիմնական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միջոցների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իրացումից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-311118,6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-445496,7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-683595,8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143,2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153,446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-17,4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-19,0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-15,0</w:t>
            </w:r>
          </w:p>
        </w:tc>
      </w:tr>
      <w:tr w:rsidR="00F030D7" w:rsidRPr="00D24BDC" w:rsidTr="00F030D7">
        <w:trPr>
          <w:trHeight w:val="43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Պաշարների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իրացումից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030D7" w:rsidRPr="00D24BDC" w:rsidTr="00F030D7">
        <w:trPr>
          <w:trHeight w:val="152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Բարձրարժեք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ակտիվների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իրացումից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030D7" w:rsidRPr="00D24BDC" w:rsidTr="00F030D7">
        <w:trPr>
          <w:trHeight w:val="331"/>
        </w:trPr>
        <w:tc>
          <w:tcPr>
            <w:tcW w:w="468" w:type="dxa"/>
            <w:vAlign w:val="center"/>
          </w:tcPr>
          <w:p w:rsidR="00F030D7" w:rsidRPr="00D24BDC" w:rsidRDefault="00F030D7" w:rsidP="00F030D7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334" w:type="dxa"/>
            <w:vAlign w:val="center"/>
          </w:tcPr>
          <w:p w:rsidR="00F030D7" w:rsidRPr="00FE0294" w:rsidRDefault="00F030D7" w:rsidP="00F030D7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Չարտադրված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ակտիվների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իրացումից</w:t>
            </w:r>
            <w:r w:rsidRPr="00FE029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E0294">
              <w:rPr>
                <w:rFonts w:ascii="GHEA Grapalat" w:hAnsi="GHEA Grapalat" w:cs="Sylfaen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spacing w:after="0" w:line="240" w:lineRule="auto"/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1791436,7</w:t>
            </w:r>
          </w:p>
        </w:tc>
        <w:tc>
          <w:tcPr>
            <w:tcW w:w="992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2338830,0</w:t>
            </w:r>
          </w:p>
        </w:tc>
        <w:tc>
          <w:tcPr>
            <w:tcW w:w="98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</w:rPr>
              <w:t>4570651,2</w:t>
            </w:r>
          </w:p>
        </w:tc>
        <w:tc>
          <w:tcPr>
            <w:tcW w:w="764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130,6</w:t>
            </w:r>
          </w:p>
        </w:tc>
        <w:tc>
          <w:tcPr>
            <w:tcW w:w="945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195,4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:rsidR="00F030D7" w:rsidRDefault="00F030D7" w:rsidP="00F030D7">
            <w:pPr>
              <w:jc w:val="center"/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FF0000"/>
                <w:sz w:val="18"/>
                <w:szCs w:val="18"/>
              </w:rPr>
              <w:t>100,0</w:t>
            </w:r>
          </w:p>
        </w:tc>
      </w:tr>
    </w:tbl>
    <w:p w:rsidR="002E4E24" w:rsidRPr="00D24BDC" w:rsidRDefault="002E4E24" w:rsidP="00FE0294">
      <w:pPr>
        <w:spacing w:after="0" w:line="276" w:lineRule="auto"/>
        <w:contextualSpacing/>
        <w:rPr>
          <w:rFonts w:ascii="GHEA Grapalat" w:hAnsi="GHEA Grapalat"/>
          <w:b/>
          <w:lang w:val="hy-AM"/>
        </w:rPr>
      </w:pPr>
    </w:p>
    <w:sectPr w:rsidR="002E4E24" w:rsidRPr="00D24BDC" w:rsidSect="006C1BE4">
      <w:footerReference w:type="default" r:id="rId7"/>
      <w:pgSz w:w="11907" w:h="16840" w:code="9"/>
      <w:pgMar w:top="284" w:right="851" w:bottom="284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2A" w:rsidRDefault="005A552A" w:rsidP="002437F2">
      <w:pPr>
        <w:spacing w:after="0" w:line="240" w:lineRule="auto"/>
      </w:pPr>
      <w:r>
        <w:separator/>
      </w:r>
    </w:p>
  </w:endnote>
  <w:endnote w:type="continuationSeparator" w:id="0">
    <w:p w:rsidR="005A552A" w:rsidRDefault="005A552A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77" w:rsidRDefault="00967B7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400">
      <w:rPr>
        <w:noProof/>
      </w:rPr>
      <w:t>2</w:t>
    </w:r>
    <w:r>
      <w:fldChar w:fldCharType="end"/>
    </w:r>
  </w:p>
  <w:p w:rsidR="00967B77" w:rsidRDefault="00967B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2A" w:rsidRDefault="005A552A" w:rsidP="002437F2">
      <w:pPr>
        <w:spacing w:after="0" w:line="240" w:lineRule="auto"/>
      </w:pPr>
      <w:r>
        <w:separator/>
      </w:r>
    </w:p>
  </w:footnote>
  <w:footnote w:type="continuationSeparator" w:id="0">
    <w:p w:rsidR="005A552A" w:rsidRDefault="005A552A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27C"/>
      </v:shape>
    </w:pict>
  </w:numPicBullet>
  <w:numPicBullet w:numPicBulletId="1">
    <w:pict>
      <v:shape id="_x0000_i1029" type="#_x0000_t75" style="width:11.25pt;height:11.25pt" o:bullet="t">
        <v:imagedata r:id="rId2" o:title="mso5E47"/>
      </v:shape>
    </w:pict>
  </w:numPicBullet>
  <w:abstractNum w:abstractNumId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vertAlign w:val="baseline"/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7C3"/>
    <w:rsid w:val="000A5ECF"/>
    <w:rsid w:val="000E232A"/>
    <w:rsid w:val="0011662C"/>
    <w:rsid w:val="00123214"/>
    <w:rsid w:val="001A522F"/>
    <w:rsid w:val="001C60B6"/>
    <w:rsid w:val="001C75FE"/>
    <w:rsid w:val="002437F2"/>
    <w:rsid w:val="002B12AB"/>
    <w:rsid w:val="002E2EB6"/>
    <w:rsid w:val="002E4E24"/>
    <w:rsid w:val="00411C4E"/>
    <w:rsid w:val="004623F6"/>
    <w:rsid w:val="00536019"/>
    <w:rsid w:val="005A552A"/>
    <w:rsid w:val="00602F7B"/>
    <w:rsid w:val="00662D5C"/>
    <w:rsid w:val="00672C87"/>
    <w:rsid w:val="006C1BE4"/>
    <w:rsid w:val="007002FA"/>
    <w:rsid w:val="0070742A"/>
    <w:rsid w:val="007227C0"/>
    <w:rsid w:val="007F3BAC"/>
    <w:rsid w:val="00804171"/>
    <w:rsid w:val="00841C0F"/>
    <w:rsid w:val="00967B77"/>
    <w:rsid w:val="00980032"/>
    <w:rsid w:val="00994352"/>
    <w:rsid w:val="009F6E0A"/>
    <w:rsid w:val="00A07400"/>
    <w:rsid w:val="00A14C15"/>
    <w:rsid w:val="00A85B9A"/>
    <w:rsid w:val="00B129A2"/>
    <w:rsid w:val="00B43616"/>
    <w:rsid w:val="00C06DA7"/>
    <w:rsid w:val="00C16328"/>
    <w:rsid w:val="00C2254C"/>
    <w:rsid w:val="00C34D42"/>
    <w:rsid w:val="00C4611B"/>
    <w:rsid w:val="00CD5E99"/>
    <w:rsid w:val="00CE3EFF"/>
    <w:rsid w:val="00D24BDC"/>
    <w:rsid w:val="00D86895"/>
    <w:rsid w:val="00DF0BC0"/>
    <w:rsid w:val="00E85234"/>
    <w:rsid w:val="00EA27C3"/>
    <w:rsid w:val="00EB459A"/>
    <w:rsid w:val="00F030D7"/>
    <w:rsid w:val="00F173ED"/>
    <w:rsid w:val="00F52C9D"/>
    <w:rsid w:val="00F81C02"/>
    <w:rsid w:val="00FA32C6"/>
    <w:rsid w:val="00FA538D"/>
    <w:rsid w:val="00FD60DF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A058-531C-488B-BDB3-14A8886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A27C3"/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Название Знак"/>
    <w:basedOn w:val="a0"/>
    <w:link w:val="a3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3BAC"/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2E4E2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ANNA CHOBANYAN</cp:lastModifiedBy>
  <cp:revision>27</cp:revision>
  <cp:lastPrinted>2022-04-21T07:08:00Z</cp:lastPrinted>
  <dcterms:created xsi:type="dcterms:W3CDTF">2020-12-24T14:10:00Z</dcterms:created>
  <dcterms:modified xsi:type="dcterms:W3CDTF">2022-04-21T13:07:00Z</dcterms:modified>
</cp:coreProperties>
</file>