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50" w:type="dxa"/>
        <w:jc w:val="center"/>
        <w:tblCellSpacing w:w="7" w:type="dxa"/>
        <w:tblCellMar>
          <w:top w:w="30" w:type="dxa"/>
          <w:left w:w="30" w:type="dxa"/>
          <w:bottom w:w="30" w:type="dxa"/>
          <w:right w:w="30" w:type="dxa"/>
        </w:tblCellMar>
        <w:tblLook w:val="04A0" w:firstRow="1" w:lastRow="0" w:firstColumn="1" w:lastColumn="0" w:noHBand="0" w:noVBand="1"/>
      </w:tblPr>
      <w:tblGrid>
        <w:gridCol w:w="1723"/>
        <w:gridCol w:w="8027"/>
      </w:tblGrid>
      <w:tr w:rsidR="00D836E5" w:rsidRPr="00D836E5" w14:paraId="355B5C17" w14:textId="77777777" w:rsidTr="00FD016F">
        <w:trPr>
          <w:tblCellSpacing w:w="7" w:type="dxa"/>
          <w:jc w:val="center"/>
        </w:trPr>
        <w:tc>
          <w:tcPr>
            <w:tcW w:w="0" w:type="auto"/>
            <w:gridSpan w:val="2"/>
            <w:hideMark/>
          </w:tcPr>
          <w:p w14:paraId="453A302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ՎԱՐՉԱԿԱՆ ԻՐԱՎԱԽԱԽՏՈՒՄՆԵՐԻ ՎԵՐԱԲԵՐՅԱԼ</w:t>
            </w:r>
          </w:p>
          <w:p w14:paraId="645670C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330907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ՀԱՅԱՍՏԱՆԻ ՀԱՆՐԱՊԵՏՈՒԹՅԱՆ ՕՐԵՆՍԳԻՐՔ</w:t>
            </w:r>
          </w:p>
          <w:p w14:paraId="5923758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060BAB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ՀԱՏՎԱԾ I</w:t>
            </w:r>
          </w:p>
          <w:p w14:paraId="59E9112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D43978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ԸՆԴՀԱՆՈՒՐ ԴՐՈՒՅԹՆԵՐ</w:t>
            </w:r>
          </w:p>
          <w:p w14:paraId="0518DCC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5DA83C1" w14:textId="2CF19724"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00F17984">
              <w:rPr>
                <w:rFonts w:ascii="Arial Unicode" w:eastAsia="Times New Roman" w:hAnsi="Arial Unicode" w:cs="Times New Roman"/>
                <w:b/>
                <w:bCs/>
                <w:sz w:val="21"/>
                <w:szCs w:val="21"/>
              </w:rPr>
              <w:t xml:space="preserve">  </w:t>
            </w:r>
            <w:r w:rsidRPr="00D836E5">
              <w:rPr>
                <w:rFonts w:ascii="Arial Unicode" w:eastAsia="Times New Roman" w:hAnsi="Arial Unicode" w:cs="Times New Roman"/>
                <w:b/>
                <w:bCs/>
                <w:sz w:val="21"/>
                <w:szCs w:val="21"/>
              </w:rPr>
              <w:t>1</w:t>
            </w:r>
          </w:p>
          <w:p w14:paraId="4AFD453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154974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ԸՆԴՀԱՆՈՒՐ ԴՐՈՒՅԹՆԵՐ</w:t>
            </w:r>
          </w:p>
          <w:p w14:paraId="553D8D1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2C296B1D" w14:textId="77777777" w:rsidTr="00FD016F">
        <w:trPr>
          <w:tblCellSpacing w:w="7" w:type="dxa"/>
          <w:jc w:val="center"/>
        </w:trPr>
        <w:tc>
          <w:tcPr>
            <w:tcW w:w="1643" w:type="dxa"/>
            <w:hideMark/>
          </w:tcPr>
          <w:p w14:paraId="0CE8AD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1. </w:t>
            </w:r>
          </w:p>
        </w:tc>
        <w:tc>
          <w:tcPr>
            <w:tcW w:w="8065" w:type="dxa"/>
            <w:hideMark/>
          </w:tcPr>
          <w:p w14:paraId="5565598D" w14:textId="0DC0EA76" w:rsidR="00D836E5" w:rsidRPr="005E18BD" w:rsidRDefault="005E18BD" w:rsidP="00D836E5">
            <w:pPr>
              <w:spacing w:after="0" w:line="240" w:lineRule="auto"/>
              <w:rPr>
                <w:rFonts w:ascii="Arial Unicode" w:hAnsi="Arial Unicode"/>
                <w:sz w:val="21"/>
                <w:szCs w:val="21"/>
              </w:rPr>
            </w:pPr>
            <w:r w:rsidRPr="005E18BD">
              <w:rPr>
                <w:rFonts w:ascii="Arial Unicode" w:hAnsi="Arial Unicode"/>
                <w:sz w:val="21"/>
                <w:szCs w:val="21"/>
              </w:rPr>
              <w:t>Վարչական իրավախախտումների մասին Հայաստանի</w:t>
            </w:r>
            <w:r w:rsidRPr="005E18BD">
              <w:rPr>
                <w:rFonts w:ascii="Calibri" w:hAnsi="Calibri" w:cs="Calibri"/>
                <w:sz w:val="21"/>
                <w:szCs w:val="21"/>
              </w:rPr>
              <w:t> </w:t>
            </w:r>
            <w:r w:rsidRPr="005E18BD">
              <w:rPr>
                <w:rFonts w:ascii="Arial Unicode" w:hAnsi="Arial Unicode"/>
                <w:sz w:val="21"/>
                <w:szCs w:val="21"/>
              </w:rPr>
              <w:t>Հանրապետության օրենսդրության խնդիրները</w:t>
            </w:r>
            <w:r w:rsidR="00D836E5" w:rsidRPr="005E18BD">
              <w:rPr>
                <w:rFonts w:ascii="Calibri" w:hAnsi="Calibri" w:cs="Calibri"/>
                <w:sz w:val="21"/>
                <w:szCs w:val="21"/>
              </w:rPr>
              <w:t> </w:t>
            </w:r>
            <w:r w:rsidR="00D836E5" w:rsidRPr="005E18BD">
              <w:rPr>
                <w:rFonts w:ascii="Arial Unicode" w:hAnsi="Arial Unicode"/>
                <w:b/>
                <w:bCs/>
                <w:sz w:val="21"/>
                <w:szCs w:val="21"/>
              </w:rPr>
              <w:t xml:space="preserve">(Ուժը կորցրել է)] </w:t>
            </w:r>
          </w:p>
        </w:tc>
      </w:tr>
      <w:tr w:rsidR="00D836E5" w:rsidRPr="00D836E5" w14:paraId="5D55651C" w14:textId="77777777" w:rsidTr="00FD016F">
        <w:trPr>
          <w:tblCellSpacing w:w="7" w:type="dxa"/>
          <w:jc w:val="center"/>
        </w:trPr>
        <w:tc>
          <w:tcPr>
            <w:tcW w:w="1643" w:type="dxa"/>
            <w:hideMark/>
          </w:tcPr>
          <w:p w14:paraId="4BFEF8C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2. </w:t>
            </w:r>
          </w:p>
        </w:tc>
        <w:tc>
          <w:tcPr>
            <w:tcW w:w="8065" w:type="dxa"/>
            <w:hideMark/>
          </w:tcPr>
          <w:p w14:paraId="0F9B8BF8" w14:textId="783CEAD4" w:rsidR="00D836E5" w:rsidRPr="005E18BD" w:rsidRDefault="005E18BD" w:rsidP="00D836E5">
            <w:pPr>
              <w:spacing w:after="0" w:line="240" w:lineRule="auto"/>
              <w:rPr>
                <w:rFonts w:ascii="Arial Unicode" w:hAnsi="Arial Unicode"/>
                <w:sz w:val="21"/>
                <w:szCs w:val="21"/>
              </w:rPr>
            </w:pPr>
            <w:r w:rsidRPr="005E18BD">
              <w:rPr>
                <w:rFonts w:ascii="Arial Unicode" w:hAnsi="Arial Unicode"/>
                <w:sz w:val="21"/>
                <w:szCs w:val="21"/>
              </w:rPr>
              <w:t>Վարչական իրավախախտումների մասին</w:t>
            </w:r>
            <w:r w:rsidRPr="005E18BD">
              <w:rPr>
                <w:rFonts w:ascii="Calibri" w:hAnsi="Calibri" w:cs="Calibri"/>
                <w:sz w:val="21"/>
                <w:szCs w:val="21"/>
              </w:rPr>
              <w:t> </w:t>
            </w:r>
            <w:r w:rsidRPr="005E18BD">
              <w:rPr>
                <w:rFonts w:ascii="Arial Unicode" w:hAnsi="Arial Unicode"/>
                <w:sz w:val="21"/>
                <w:szCs w:val="21"/>
              </w:rPr>
              <w:t>ԽՍՀ Միության</w:t>
            </w:r>
            <w:r w:rsidRPr="005E18BD">
              <w:rPr>
                <w:rFonts w:ascii="Calibri" w:hAnsi="Calibri" w:cs="Calibri"/>
                <w:sz w:val="21"/>
                <w:szCs w:val="21"/>
              </w:rPr>
              <w:t> </w:t>
            </w:r>
            <w:r w:rsidRPr="005E18BD">
              <w:rPr>
                <w:rFonts w:ascii="Arial Unicode" w:hAnsi="Arial Unicode"/>
                <w:sz w:val="21"/>
                <w:szCs w:val="21"/>
              </w:rPr>
              <w:t>և Հայաստանի Հանրապետության օրենսդրությունը</w:t>
            </w:r>
            <w:r w:rsidR="00D836E5" w:rsidRPr="005E18BD">
              <w:rPr>
                <w:rFonts w:ascii="Calibri" w:hAnsi="Calibri" w:cs="Calibri"/>
                <w:sz w:val="21"/>
                <w:szCs w:val="21"/>
              </w:rPr>
              <w:t> </w:t>
            </w:r>
            <w:r w:rsidRPr="005E18BD">
              <w:rPr>
                <w:rFonts w:ascii="Arial Unicode" w:hAnsi="Arial Unicode"/>
                <w:b/>
                <w:bCs/>
                <w:sz w:val="21"/>
                <w:szCs w:val="21"/>
              </w:rPr>
              <w:t>(Ուժը կորցրել է)]</w:t>
            </w:r>
          </w:p>
        </w:tc>
      </w:tr>
      <w:tr w:rsidR="00D836E5" w:rsidRPr="00D836E5" w14:paraId="757BD190" w14:textId="77777777" w:rsidTr="00FD016F">
        <w:trPr>
          <w:tblCellSpacing w:w="7" w:type="dxa"/>
          <w:jc w:val="center"/>
        </w:trPr>
        <w:tc>
          <w:tcPr>
            <w:tcW w:w="1643" w:type="dxa"/>
            <w:hideMark/>
          </w:tcPr>
          <w:p w14:paraId="3014CFF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3. </w:t>
            </w:r>
          </w:p>
        </w:tc>
        <w:tc>
          <w:tcPr>
            <w:tcW w:w="8065" w:type="dxa"/>
            <w:hideMark/>
          </w:tcPr>
          <w:p w14:paraId="297B2D0B" w14:textId="13B41D8C" w:rsidR="00D836E5" w:rsidRPr="005E18BD" w:rsidRDefault="00D836E5" w:rsidP="00D836E5">
            <w:pPr>
              <w:spacing w:after="0" w:line="240" w:lineRule="auto"/>
              <w:rPr>
                <w:rFonts w:ascii="Arial Unicode" w:hAnsi="Arial Unicode"/>
                <w:sz w:val="21"/>
                <w:szCs w:val="21"/>
              </w:rPr>
            </w:pPr>
            <w:r w:rsidRPr="005E18BD">
              <w:rPr>
                <w:rFonts w:ascii="Calibri" w:hAnsi="Calibri" w:cs="Calibri"/>
                <w:sz w:val="21"/>
                <w:szCs w:val="21"/>
              </w:rPr>
              <w:t> </w:t>
            </w:r>
            <w:r w:rsidR="005E18BD" w:rsidRPr="005E18BD">
              <w:rPr>
                <w:rFonts w:ascii="Arial Unicode" w:hAnsi="Arial Unicode"/>
                <w:sz w:val="21"/>
                <w:szCs w:val="21"/>
              </w:rPr>
              <w:t xml:space="preserve">ԽՍՀ Միության իրավասությունը վարչական իրավախախտումների մասին օրենսդրության բնագավառում </w:t>
            </w:r>
            <w:r w:rsidR="005E18BD" w:rsidRPr="005E18BD">
              <w:rPr>
                <w:rFonts w:ascii="Arial Unicode" w:hAnsi="Arial Unicode"/>
                <w:b/>
                <w:bCs/>
                <w:sz w:val="21"/>
                <w:szCs w:val="21"/>
              </w:rPr>
              <w:t>(Ուժը կորցրել է)]</w:t>
            </w:r>
          </w:p>
        </w:tc>
      </w:tr>
      <w:tr w:rsidR="00D836E5" w:rsidRPr="00D836E5" w14:paraId="637A23FB" w14:textId="77777777" w:rsidTr="00FD016F">
        <w:trPr>
          <w:tblCellSpacing w:w="7" w:type="dxa"/>
          <w:jc w:val="center"/>
        </w:trPr>
        <w:tc>
          <w:tcPr>
            <w:tcW w:w="1643" w:type="dxa"/>
            <w:hideMark/>
          </w:tcPr>
          <w:p w14:paraId="2A2387F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4. </w:t>
            </w:r>
          </w:p>
        </w:tc>
        <w:tc>
          <w:tcPr>
            <w:tcW w:w="8065" w:type="dxa"/>
            <w:hideMark/>
          </w:tcPr>
          <w:p w14:paraId="3023AB94" w14:textId="4788BBAC" w:rsidR="00D836E5" w:rsidRPr="005E18BD" w:rsidRDefault="00D836E5" w:rsidP="00D836E5">
            <w:pPr>
              <w:spacing w:after="0" w:line="240" w:lineRule="auto"/>
              <w:rPr>
                <w:rFonts w:ascii="Arial Unicode" w:hAnsi="Arial Unicode"/>
                <w:sz w:val="21"/>
                <w:szCs w:val="21"/>
              </w:rPr>
            </w:pPr>
            <w:r w:rsidRPr="005E18BD">
              <w:rPr>
                <w:rFonts w:ascii="Calibri" w:hAnsi="Calibri" w:cs="Calibri"/>
                <w:sz w:val="21"/>
                <w:szCs w:val="21"/>
              </w:rPr>
              <w:t> </w:t>
            </w:r>
            <w:r w:rsidR="005E18BD" w:rsidRPr="005E18BD">
              <w:rPr>
                <w:rFonts w:ascii="Arial Unicode" w:hAnsi="Arial Unicode"/>
                <w:sz w:val="21"/>
                <w:szCs w:val="21"/>
              </w:rPr>
              <w:t>Հայաստանի Հանրապետության իրավասությունը վարչական իրավախախտումների մասին օրենսդրության բնագավառում</w:t>
            </w:r>
            <w:r w:rsidR="005E18BD">
              <w:rPr>
                <w:sz w:val="21"/>
                <w:szCs w:val="21"/>
                <w:lang w:val="hy-AM"/>
              </w:rPr>
              <w:t xml:space="preserve"> </w:t>
            </w:r>
            <w:r w:rsidR="005E18BD" w:rsidRPr="005E18BD">
              <w:rPr>
                <w:rFonts w:ascii="Arial Unicode" w:hAnsi="Arial Unicode"/>
                <w:b/>
                <w:bCs/>
                <w:sz w:val="21"/>
                <w:szCs w:val="21"/>
              </w:rPr>
              <w:t>(Ուժը կորցրել է)]</w:t>
            </w:r>
          </w:p>
        </w:tc>
      </w:tr>
      <w:tr w:rsidR="00D836E5" w:rsidRPr="00D836E5" w14:paraId="580B1D88" w14:textId="77777777" w:rsidTr="00FD016F">
        <w:trPr>
          <w:tblCellSpacing w:w="7" w:type="dxa"/>
          <w:jc w:val="center"/>
        </w:trPr>
        <w:tc>
          <w:tcPr>
            <w:tcW w:w="1643" w:type="dxa"/>
            <w:hideMark/>
          </w:tcPr>
          <w:p w14:paraId="5FC33E8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5. </w:t>
            </w:r>
          </w:p>
        </w:tc>
        <w:tc>
          <w:tcPr>
            <w:tcW w:w="8065" w:type="dxa"/>
            <w:hideMark/>
          </w:tcPr>
          <w:p w14:paraId="6041D166" w14:textId="54204246" w:rsidR="00D836E5" w:rsidRPr="005E18BD" w:rsidRDefault="005E18BD" w:rsidP="00D836E5">
            <w:pPr>
              <w:spacing w:after="0" w:line="240" w:lineRule="auto"/>
              <w:rPr>
                <w:rFonts w:ascii="Arial Unicode" w:hAnsi="Arial Unicode"/>
                <w:sz w:val="21"/>
                <w:szCs w:val="21"/>
              </w:rPr>
            </w:pPr>
            <w:r w:rsidRPr="005E18BD">
              <w:rPr>
                <w:rFonts w:ascii="Arial Unicode" w:hAnsi="Arial Unicode"/>
                <w:sz w:val="21"/>
                <w:szCs w:val="21"/>
              </w:rPr>
              <w:t>Պատգամավորների շրջանային, քաղաքային, քաղաքի շրջանային խորհուրդների</w:t>
            </w:r>
            <w:r w:rsidRPr="005E18BD">
              <w:rPr>
                <w:rFonts w:ascii="Calibri" w:hAnsi="Calibri" w:cs="Calibri"/>
                <w:sz w:val="21"/>
                <w:szCs w:val="21"/>
              </w:rPr>
              <w:t> </w:t>
            </w:r>
            <w:r w:rsidRPr="005E18BD">
              <w:rPr>
                <w:rFonts w:ascii="Arial Unicode" w:hAnsi="Arial Unicode"/>
                <w:sz w:val="21"/>
                <w:szCs w:val="21"/>
              </w:rPr>
              <w:t>և նրանց գործադիր կոմիտեների լիազորությունները վարչական իրավախախտումների բնագավառում</w:t>
            </w:r>
            <w:r w:rsidR="00D836E5" w:rsidRPr="005E18BD">
              <w:rPr>
                <w:rFonts w:ascii="Calibri" w:hAnsi="Calibri" w:cs="Calibri"/>
                <w:sz w:val="21"/>
                <w:szCs w:val="21"/>
              </w:rPr>
              <w:t> </w:t>
            </w:r>
            <w:r w:rsidRPr="005E18BD">
              <w:rPr>
                <w:rFonts w:ascii="Arial Unicode" w:hAnsi="Arial Unicode"/>
                <w:b/>
                <w:bCs/>
                <w:sz w:val="21"/>
                <w:szCs w:val="21"/>
              </w:rPr>
              <w:t>(Ուժը կորցրել է)]</w:t>
            </w:r>
          </w:p>
        </w:tc>
      </w:tr>
      <w:tr w:rsidR="00D836E5" w:rsidRPr="00D836E5" w14:paraId="60CF77F9" w14:textId="77777777" w:rsidTr="00FD016F">
        <w:trPr>
          <w:tblCellSpacing w:w="7" w:type="dxa"/>
          <w:jc w:val="center"/>
        </w:trPr>
        <w:tc>
          <w:tcPr>
            <w:tcW w:w="1643" w:type="dxa"/>
            <w:hideMark/>
          </w:tcPr>
          <w:p w14:paraId="3D78BE5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6. </w:t>
            </w:r>
          </w:p>
        </w:tc>
        <w:tc>
          <w:tcPr>
            <w:tcW w:w="8065" w:type="dxa"/>
            <w:hideMark/>
          </w:tcPr>
          <w:p w14:paraId="5C2A60C6" w14:textId="06754B23" w:rsidR="00D836E5" w:rsidRPr="005E18BD" w:rsidRDefault="005E18BD" w:rsidP="00D836E5">
            <w:pPr>
              <w:spacing w:after="0" w:line="240" w:lineRule="auto"/>
              <w:rPr>
                <w:rFonts w:ascii="Arial Unicode" w:hAnsi="Arial Unicode"/>
                <w:sz w:val="21"/>
                <w:szCs w:val="21"/>
              </w:rPr>
            </w:pPr>
            <w:r w:rsidRPr="005E18BD">
              <w:rPr>
                <w:rFonts w:ascii="Arial Unicode" w:hAnsi="Arial Unicode"/>
                <w:sz w:val="21"/>
                <w:szCs w:val="21"/>
              </w:rPr>
              <w:t>Վարչական իրավախախտումների կանխումը</w:t>
            </w:r>
            <w:r w:rsidR="00D836E5" w:rsidRPr="005E18BD">
              <w:rPr>
                <w:rFonts w:ascii="Calibri" w:hAnsi="Calibri" w:cs="Calibri"/>
                <w:sz w:val="21"/>
                <w:szCs w:val="21"/>
              </w:rPr>
              <w:t> </w:t>
            </w:r>
            <w:r w:rsidRPr="005E18BD">
              <w:rPr>
                <w:rFonts w:ascii="Arial Unicode" w:hAnsi="Arial Unicode"/>
                <w:b/>
                <w:bCs/>
                <w:sz w:val="21"/>
                <w:szCs w:val="21"/>
              </w:rPr>
              <w:t>(Ուժը կորցրել է)]</w:t>
            </w:r>
          </w:p>
        </w:tc>
      </w:tr>
      <w:tr w:rsidR="00D836E5" w:rsidRPr="00D836E5" w14:paraId="008B41B9" w14:textId="77777777" w:rsidTr="00FD016F">
        <w:trPr>
          <w:tblCellSpacing w:w="7" w:type="dxa"/>
          <w:jc w:val="center"/>
        </w:trPr>
        <w:tc>
          <w:tcPr>
            <w:tcW w:w="1643" w:type="dxa"/>
            <w:hideMark/>
          </w:tcPr>
          <w:p w14:paraId="123A88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7. </w:t>
            </w:r>
          </w:p>
        </w:tc>
        <w:tc>
          <w:tcPr>
            <w:tcW w:w="8065" w:type="dxa"/>
            <w:hideMark/>
          </w:tcPr>
          <w:p w14:paraId="6A9F68FA" w14:textId="3B046A93" w:rsidR="00D836E5" w:rsidRPr="005E18BD" w:rsidRDefault="005E18BD" w:rsidP="00D836E5">
            <w:pPr>
              <w:spacing w:after="0" w:line="240" w:lineRule="auto"/>
              <w:rPr>
                <w:rFonts w:ascii="Arial Unicode" w:hAnsi="Arial Unicode"/>
                <w:sz w:val="21"/>
                <w:szCs w:val="21"/>
              </w:rPr>
            </w:pPr>
            <w:r w:rsidRPr="005E18BD">
              <w:rPr>
                <w:rFonts w:ascii="Arial Unicode" w:hAnsi="Arial Unicode"/>
                <w:sz w:val="21"/>
                <w:szCs w:val="21"/>
              </w:rPr>
              <w:t>Սոցիալիստական օրինականության ապահովումը վարչական իրավախախտումների համար ներգործության միջոցներ կիրառելիս</w:t>
            </w:r>
            <w:r w:rsidR="00D836E5" w:rsidRPr="005E18BD">
              <w:rPr>
                <w:rFonts w:ascii="Calibri" w:hAnsi="Calibri" w:cs="Calibri"/>
                <w:sz w:val="21"/>
                <w:szCs w:val="21"/>
              </w:rPr>
              <w:t> </w:t>
            </w:r>
            <w:r w:rsidRPr="005E18BD">
              <w:rPr>
                <w:rFonts w:ascii="Arial Unicode" w:hAnsi="Arial Unicode"/>
                <w:b/>
                <w:bCs/>
                <w:sz w:val="21"/>
                <w:szCs w:val="21"/>
              </w:rPr>
              <w:t>(Ուժը կորցրել է)]</w:t>
            </w:r>
          </w:p>
        </w:tc>
      </w:tr>
      <w:tr w:rsidR="00D836E5" w:rsidRPr="00D836E5" w14:paraId="52CF79A1" w14:textId="77777777" w:rsidTr="00FD016F">
        <w:trPr>
          <w:tblCellSpacing w:w="7" w:type="dxa"/>
          <w:jc w:val="center"/>
        </w:trPr>
        <w:tc>
          <w:tcPr>
            <w:tcW w:w="1643" w:type="dxa"/>
            <w:hideMark/>
          </w:tcPr>
          <w:p w14:paraId="7965163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w:t>
            </w:r>
          </w:p>
        </w:tc>
        <w:tc>
          <w:tcPr>
            <w:tcW w:w="8065" w:type="dxa"/>
            <w:hideMark/>
          </w:tcPr>
          <w:p w14:paraId="36115AA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համար պատասխանատվության վերաբերյալ օրենսդրության գործողությունը </w:t>
            </w:r>
          </w:p>
        </w:tc>
      </w:tr>
      <w:tr w:rsidR="00D836E5" w:rsidRPr="00D836E5" w14:paraId="31DE4D12" w14:textId="77777777" w:rsidTr="00FD016F">
        <w:trPr>
          <w:tblCellSpacing w:w="7" w:type="dxa"/>
          <w:jc w:val="center"/>
        </w:trPr>
        <w:tc>
          <w:tcPr>
            <w:tcW w:w="0" w:type="auto"/>
            <w:gridSpan w:val="2"/>
            <w:hideMark/>
          </w:tcPr>
          <w:p w14:paraId="7C7A01D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FA53B3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ՀԱՏՎԱԾ II</w:t>
            </w:r>
          </w:p>
          <w:p w14:paraId="30DEA4E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868CA4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ՎԱՐՉԱԿԱՆ ԻՐԱՎԱԽԱԽՏՈՒՄ ԵՎ ՎԱՐՉԱԿԱՆ ՊԱՏԱՍԽԱՆԱՏՎՈՒԹՅՈՒՆ</w:t>
            </w:r>
          </w:p>
          <w:p w14:paraId="1724942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1557DC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I. ԸՆԴՀԱՆՈՒՐ ՄԱՍ</w:t>
            </w:r>
          </w:p>
          <w:p w14:paraId="77C6352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9F2ADBB" w14:textId="7FC87E8C"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2</w:t>
            </w:r>
          </w:p>
          <w:p w14:paraId="3DFFA33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3247AD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ԻՐԱՎԱԽԱԽՏՈՒՄԸ ԵՎ ՊԱՏԱՍԽԱՆԱՏՎՈՒԹՅՈՒՆԸ ԱՅՆ ԿԱՏԱՐԵԼՈՒ ՀԱՄԱՐ</w:t>
            </w:r>
          </w:p>
          <w:p w14:paraId="7989ADD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4F72C719" w14:textId="77777777" w:rsidTr="00FD016F">
        <w:trPr>
          <w:tblCellSpacing w:w="7" w:type="dxa"/>
          <w:jc w:val="center"/>
        </w:trPr>
        <w:tc>
          <w:tcPr>
            <w:tcW w:w="1643" w:type="dxa"/>
            <w:hideMark/>
          </w:tcPr>
          <w:p w14:paraId="383F8814" w14:textId="77777777" w:rsidR="00D836E5" w:rsidRPr="00F0043A" w:rsidRDefault="00D836E5" w:rsidP="00D836E5">
            <w:pPr>
              <w:spacing w:before="100" w:beforeAutospacing="1" w:after="100" w:afterAutospacing="1" w:line="240" w:lineRule="auto"/>
              <w:rPr>
                <w:rFonts w:ascii="Arial Unicode" w:eastAsia="Times New Roman" w:hAnsi="Arial Unicode" w:cs="Times New Roman"/>
                <w:sz w:val="21"/>
                <w:szCs w:val="21"/>
              </w:rPr>
            </w:pPr>
            <w:r w:rsidRPr="00F0043A">
              <w:rPr>
                <w:rFonts w:ascii="Arial Unicode" w:eastAsia="Times New Roman" w:hAnsi="Arial Unicode" w:cs="Times New Roman"/>
                <w:b/>
                <w:bCs/>
                <w:sz w:val="21"/>
                <w:szCs w:val="21"/>
              </w:rPr>
              <w:t>Հոդված 9.</w:t>
            </w:r>
          </w:p>
        </w:tc>
        <w:tc>
          <w:tcPr>
            <w:tcW w:w="8065" w:type="dxa"/>
            <w:hideMark/>
          </w:tcPr>
          <w:p w14:paraId="7854274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 հասկացությունը </w:t>
            </w:r>
          </w:p>
        </w:tc>
      </w:tr>
      <w:tr w:rsidR="00D836E5" w:rsidRPr="00D836E5" w14:paraId="7BB37E53" w14:textId="77777777" w:rsidTr="00FD016F">
        <w:trPr>
          <w:tblCellSpacing w:w="7" w:type="dxa"/>
          <w:jc w:val="center"/>
        </w:trPr>
        <w:tc>
          <w:tcPr>
            <w:tcW w:w="1643" w:type="dxa"/>
            <w:hideMark/>
          </w:tcPr>
          <w:p w14:paraId="014CE5E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w:t>
            </w:r>
          </w:p>
        </w:tc>
        <w:tc>
          <w:tcPr>
            <w:tcW w:w="8065" w:type="dxa"/>
            <w:hideMark/>
          </w:tcPr>
          <w:p w14:paraId="7E1B630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իրավախախտումը դիտավորությամբ կատարելը </w:t>
            </w:r>
          </w:p>
        </w:tc>
      </w:tr>
      <w:tr w:rsidR="00D836E5" w:rsidRPr="00D836E5" w14:paraId="7E5C0EFA" w14:textId="77777777" w:rsidTr="00FD016F">
        <w:trPr>
          <w:tblCellSpacing w:w="7" w:type="dxa"/>
          <w:jc w:val="center"/>
        </w:trPr>
        <w:tc>
          <w:tcPr>
            <w:tcW w:w="1643" w:type="dxa"/>
            <w:hideMark/>
          </w:tcPr>
          <w:p w14:paraId="3002401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w:t>
            </w:r>
          </w:p>
        </w:tc>
        <w:tc>
          <w:tcPr>
            <w:tcW w:w="8065" w:type="dxa"/>
            <w:hideMark/>
          </w:tcPr>
          <w:p w14:paraId="6161C1F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իրավախախտումը անզգուշությամբ կատարելը </w:t>
            </w:r>
          </w:p>
        </w:tc>
      </w:tr>
      <w:tr w:rsidR="00D836E5" w:rsidRPr="00D836E5" w14:paraId="46BECC54" w14:textId="77777777" w:rsidTr="00FD016F">
        <w:trPr>
          <w:tblCellSpacing w:w="7" w:type="dxa"/>
          <w:jc w:val="center"/>
        </w:trPr>
        <w:tc>
          <w:tcPr>
            <w:tcW w:w="1643" w:type="dxa"/>
            <w:hideMark/>
          </w:tcPr>
          <w:p w14:paraId="2CB787A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w:t>
            </w:r>
          </w:p>
        </w:tc>
        <w:tc>
          <w:tcPr>
            <w:tcW w:w="8065" w:type="dxa"/>
            <w:hideMark/>
          </w:tcPr>
          <w:p w14:paraId="17DAFA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Այն տարիքը, որը լրանալուց հետո առաջանում է վարչական պատասխանատվություն </w:t>
            </w:r>
          </w:p>
        </w:tc>
      </w:tr>
      <w:tr w:rsidR="00D836E5" w:rsidRPr="00D836E5" w14:paraId="18CBF1AB" w14:textId="77777777" w:rsidTr="00FD016F">
        <w:trPr>
          <w:tblCellSpacing w:w="7" w:type="dxa"/>
          <w:jc w:val="center"/>
        </w:trPr>
        <w:tc>
          <w:tcPr>
            <w:tcW w:w="1643" w:type="dxa"/>
            <w:hideMark/>
          </w:tcPr>
          <w:p w14:paraId="20B1880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w:t>
            </w:r>
          </w:p>
        </w:tc>
        <w:tc>
          <w:tcPr>
            <w:tcW w:w="8065" w:type="dxa"/>
            <w:hideMark/>
          </w:tcPr>
          <w:p w14:paraId="55BB983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Անչափահասների պատասխանատվությունը </w:t>
            </w:r>
          </w:p>
        </w:tc>
      </w:tr>
      <w:tr w:rsidR="00D836E5" w:rsidRPr="00D836E5" w14:paraId="1E7C90AE" w14:textId="77777777" w:rsidTr="00FD016F">
        <w:trPr>
          <w:tblCellSpacing w:w="7" w:type="dxa"/>
          <w:jc w:val="center"/>
        </w:trPr>
        <w:tc>
          <w:tcPr>
            <w:tcW w:w="1643" w:type="dxa"/>
            <w:hideMark/>
          </w:tcPr>
          <w:p w14:paraId="6302E5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w:t>
            </w:r>
          </w:p>
        </w:tc>
        <w:tc>
          <w:tcPr>
            <w:tcW w:w="8065" w:type="dxa"/>
            <w:hideMark/>
          </w:tcPr>
          <w:p w14:paraId="012FB69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Պաշտոնատար անձանց պատասխանատվությունը </w:t>
            </w:r>
          </w:p>
        </w:tc>
      </w:tr>
      <w:tr w:rsidR="00D836E5" w:rsidRPr="00D836E5" w14:paraId="1970FD88" w14:textId="77777777" w:rsidTr="00FD016F">
        <w:trPr>
          <w:tblCellSpacing w:w="7" w:type="dxa"/>
          <w:jc w:val="center"/>
        </w:trPr>
        <w:tc>
          <w:tcPr>
            <w:tcW w:w="1643" w:type="dxa"/>
            <w:hideMark/>
          </w:tcPr>
          <w:p w14:paraId="2BC7242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w:t>
            </w:r>
          </w:p>
        </w:tc>
        <w:tc>
          <w:tcPr>
            <w:tcW w:w="8065" w:type="dxa"/>
            <w:hideMark/>
          </w:tcPr>
          <w:p w14:paraId="11C3A3D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 կատարելու համար զինծառայողների և մյուս այն անձանց պատասխանատվությունը, որոնց վրա տարածվում է կարգապահական կանոնագրքերի գործողությունը </w:t>
            </w:r>
          </w:p>
        </w:tc>
      </w:tr>
      <w:tr w:rsidR="00D836E5" w:rsidRPr="00D836E5" w14:paraId="164D643F" w14:textId="77777777" w:rsidTr="00FD016F">
        <w:trPr>
          <w:tblCellSpacing w:w="7" w:type="dxa"/>
          <w:jc w:val="center"/>
        </w:trPr>
        <w:tc>
          <w:tcPr>
            <w:tcW w:w="1643" w:type="dxa"/>
            <w:hideMark/>
          </w:tcPr>
          <w:p w14:paraId="1EBB0F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16.</w:t>
            </w:r>
          </w:p>
        </w:tc>
        <w:tc>
          <w:tcPr>
            <w:tcW w:w="8065" w:type="dxa"/>
            <w:hideMark/>
          </w:tcPr>
          <w:p w14:paraId="095829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Օտարերկրյա քաղաքացիների և քաղաքացիություն չունեցող անձանց պատասխանատվությունը </w:t>
            </w:r>
          </w:p>
        </w:tc>
      </w:tr>
      <w:tr w:rsidR="00D836E5" w:rsidRPr="00D836E5" w14:paraId="07CC4C6C" w14:textId="77777777" w:rsidTr="00FD016F">
        <w:trPr>
          <w:tblCellSpacing w:w="7" w:type="dxa"/>
          <w:jc w:val="center"/>
        </w:trPr>
        <w:tc>
          <w:tcPr>
            <w:tcW w:w="1643" w:type="dxa"/>
            <w:hideMark/>
          </w:tcPr>
          <w:p w14:paraId="320B796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w:t>
            </w:r>
          </w:p>
        </w:tc>
        <w:tc>
          <w:tcPr>
            <w:tcW w:w="8065" w:type="dxa"/>
            <w:hideMark/>
          </w:tcPr>
          <w:p w14:paraId="7D3C27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Ծայրահեղ անհրաժեշտություն </w:t>
            </w:r>
          </w:p>
        </w:tc>
      </w:tr>
      <w:tr w:rsidR="00D836E5" w:rsidRPr="00D836E5" w14:paraId="0162D52E" w14:textId="77777777" w:rsidTr="00FD016F">
        <w:trPr>
          <w:tblCellSpacing w:w="7" w:type="dxa"/>
          <w:jc w:val="center"/>
        </w:trPr>
        <w:tc>
          <w:tcPr>
            <w:tcW w:w="1643" w:type="dxa"/>
            <w:hideMark/>
          </w:tcPr>
          <w:p w14:paraId="439C78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w:t>
            </w:r>
          </w:p>
        </w:tc>
        <w:tc>
          <w:tcPr>
            <w:tcW w:w="8065" w:type="dxa"/>
            <w:hideMark/>
          </w:tcPr>
          <w:p w14:paraId="64BEA8E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Անհրաժեշտ պաշտպանություն </w:t>
            </w:r>
          </w:p>
        </w:tc>
      </w:tr>
      <w:tr w:rsidR="00D836E5" w:rsidRPr="00D836E5" w14:paraId="65A47D01" w14:textId="77777777" w:rsidTr="00FD016F">
        <w:trPr>
          <w:tblCellSpacing w:w="7" w:type="dxa"/>
          <w:jc w:val="center"/>
        </w:trPr>
        <w:tc>
          <w:tcPr>
            <w:tcW w:w="1643" w:type="dxa"/>
            <w:hideMark/>
          </w:tcPr>
          <w:p w14:paraId="4798F3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w:t>
            </w:r>
          </w:p>
        </w:tc>
        <w:tc>
          <w:tcPr>
            <w:tcW w:w="8065" w:type="dxa"/>
            <w:hideMark/>
          </w:tcPr>
          <w:p w14:paraId="51CAA18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Անմեղսունակություն </w:t>
            </w:r>
          </w:p>
        </w:tc>
      </w:tr>
      <w:tr w:rsidR="00D836E5" w:rsidRPr="00D836E5" w14:paraId="5F0CC15E" w14:textId="77777777" w:rsidTr="00FD016F">
        <w:trPr>
          <w:tblCellSpacing w:w="7" w:type="dxa"/>
          <w:jc w:val="center"/>
        </w:trPr>
        <w:tc>
          <w:tcPr>
            <w:tcW w:w="1643" w:type="dxa"/>
            <w:hideMark/>
          </w:tcPr>
          <w:p w14:paraId="725C86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w:t>
            </w:r>
          </w:p>
        </w:tc>
        <w:tc>
          <w:tcPr>
            <w:tcW w:w="8065" w:type="dxa"/>
            <w:hideMark/>
          </w:tcPr>
          <w:p w14:paraId="62B1EE3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նյութերը ընկերական դատարանի, հասարակական կազմակերպության կամ աշխատավորական կոլեկտիվի քննությանը հանձնելը </w:t>
            </w:r>
          </w:p>
        </w:tc>
      </w:tr>
      <w:tr w:rsidR="00D836E5" w:rsidRPr="00D836E5" w14:paraId="19659C35" w14:textId="77777777" w:rsidTr="00FD016F">
        <w:trPr>
          <w:tblCellSpacing w:w="7" w:type="dxa"/>
          <w:jc w:val="center"/>
        </w:trPr>
        <w:tc>
          <w:tcPr>
            <w:tcW w:w="1643" w:type="dxa"/>
            <w:hideMark/>
          </w:tcPr>
          <w:p w14:paraId="076329F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w:t>
            </w:r>
          </w:p>
        </w:tc>
        <w:tc>
          <w:tcPr>
            <w:tcW w:w="8065" w:type="dxa"/>
            <w:hideMark/>
          </w:tcPr>
          <w:p w14:paraId="024E858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Նվազ նշանակություն ունեցող իրավախախտման դեպքում վարչական պատասխանատվությունից ազատելու հնարավորությունը </w:t>
            </w:r>
          </w:p>
        </w:tc>
      </w:tr>
      <w:tr w:rsidR="00D836E5" w:rsidRPr="00D836E5" w14:paraId="78986450" w14:textId="77777777" w:rsidTr="00FD016F">
        <w:trPr>
          <w:tblCellSpacing w:w="7" w:type="dxa"/>
          <w:jc w:val="center"/>
        </w:trPr>
        <w:tc>
          <w:tcPr>
            <w:tcW w:w="1643" w:type="dxa"/>
            <w:hideMark/>
          </w:tcPr>
          <w:p w14:paraId="6A26630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21.1.</w:t>
            </w:r>
          </w:p>
        </w:tc>
        <w:tc>
          <w:tcPr>
            <w:tcW w:w="8065" w:type="dxa"/>
            <w:hideMark/>
          </w:tcPr>
          <w:p w14:paraId="5DB15F0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Մարդկանց թրաֆիքինգի կամ շահագործման ենթարկված անձին պատասխանատվությունից ազատելը </w:t>
            </w:r>
          </w:p>
        </w:tc>
      </w:tr>
      <w:tr w:rsidR="00D836E5" w:rsidRPr="00D836E5" w14:paraId="1494F174" w14:textId="77777777" w:rsidTr="00FD016F">
        <w:trPr>
          <w:tblCellSpacing w:w="7" w:type="dxa"/>
          <w:jc w:val="center"/>
        </w:trPr>
        <w:tc>
          <w:tcPr>
            <w:tcW w:w="1643" w:type="dxa"/>
            <w:hideMark/>
          </w:tcPr>
          <w:p w14:paraId="094D552A" w14:textId="037E8CB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21.2</w:t>
            </w:r>
          </w:p>
        </w:tc>
        <w:tc>
          <w:tcPr>
            <w:tcW w:w="8065" w:type="dxa"/>
            <w:hideMark/>
          </w:tcPr>
          <w:p w14:paraId="76C8E8B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Համաներումը </w:t>
            </w:r>
          </w:p>
        </w:tc>
      </w:tr>
      <w:tr w:rsidR="00D836E5" w:rsidRPr="00D836E5" w14:paraId="4F9B206A" w14:textId="77777777" w:rsidTr="00FD016F">
        <w:trPr>
          <w:tblCellSpacing w:w="7" w:type="dxa"/>
          <w:jc w:val="center"/>
        </w:trPr>
        <w:tc>
          <w:tcPr>
            <w:tcW w:w="0" w:type="auto"/>
            <w:gridSpan w:val="2"/>
            <w:hideMark/>
          </w:tcPr>
          <w:p w14:paraId="30FFA68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AA3D258" w14:textId="49ABBE5D"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Arial Unicode" w:eastAsia="Times New Roman" w:hAnsi="Arial Unicode" w:cs="Times New Roman"/>
                <w:sz w:val="21"/>
                <w:szCs w:val="21"/>
              </w:rPr>
              <w:t xml:space="preserve"> </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3</w:t>
            </w:r>
          </w:p>
          <w:p w14:paraId="59C9633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DF1233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ՏՈՒՅԺ</w:t>
            </w:r>
          </w:p>
          <w:p w14:paraId="46E162E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0DD20748" w14:textId="77777777" w:rsidTr="00FD016F">
        <w:trPr>
          <w:tblCellSpacing w:w="7" w:type="dxa"/>
          <w:jc w:val="center"/>
        </w:trPr>
        <w:tc>
          <w:tcPr>
            <w:tcW w:w="1643" w:type="dxa"/>
            <w:hideMark/>
          </w:tcPr>
          <w:p w14:paraId="0D3751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w:t>
            </w:r>
          </w:p>
        </w:tc>
        <w:tc>
          <w:tcPr>
            <w:tcW w:w="8065" w:type="dxa"/>
            <w:hideMark/>
          </w:tcPr>
          <w:p w14:paraId="1E46665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տույժի նպատակները </w:t>
            </w:r>
          </w:p>
        </w:tc>
      </w:tr>
      <w:tr w:rsidR="00D836E5" w:rsidRPr="00D836E5" w14:paraId="7632B2AE" w14:textId="77777777" w:rsidTr="00FD016F">
        <w:trPr>
          <w:tblCellSpacing w:w="7" w:type="dxa"/>
          <w:jc w:val="center"/>
        </w:trPr>
        <w:tc>
          <w:tcPr>
            <w:tcW w:w="1643" w:type="dxa"/>
            <w:hideMark/>
          </w:tcPr>
          <w:p w14:paraId="4D6E148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w:t>
            </w:r>
          </w:p>
        </w:tc>
        <w:tc>
          <w:tcPr>
            <w:tcW w:w="8065" w:type="dxa"/>
            <w:hideMark/>
          </w:tcPr>
          <w:p w14:paraId="13170BF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տույժերի տեսակները </w:t>
            </w:r>
          </w:p>
        </w:tc>
      </w:tr>
      <w:tr w:rsidR="00D836E5" w:rsidRPr="00D836E5" w14:paraId="523358FA" w14:textId="77777777" w:rsidTr="00FD016F">
        <w:trPr>
          <w:tblCellSpacing w:w="7" w:type="dxa"/>
          <w:jc w:val="center"/>
        </w:trPr>
        <w:tc>
          <w:tcPr>
            <w:tcW w:w="1643" w:type="dxa"/>
            <w:hideMark/>
          </w:tcPr>
          <w:p w14:paraId="11FDC70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w:t>
            </w:r>
          </w:p>
        </w:tc>
        <w:tc>
          <w:tcPr>
            <w:tcW w:w="8065" w:type="dxa"/>
            <w:hideMark/>
          </w:tcPr>
          <w:p w14:paraId="4FC84CB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Հիմնական և լրացուցիչ վարչական տույժեր </w:t>
            </w:r>
          </w:p>
        </w:tc>
      </w:tr>
      <w:tr w:rsidR="00D836E5" w:rsidRPr="00D836E5" w14:paraId="3E2C7388" w14:textId="77777777" w:rsidTr="00FD016F">
        <w:trPr>
          <w:tblCellSpacing w:w="7" w:type="dxa"/>
          <w:jc w:val="center"/>
        </w:trPr>
        <w:tc>
          <w:tcPr>
            <w:tcW w:w="1643" w:type="dxa"/>
            <w:hideMark/>
          </w:tcPr>
          <w:p w14:paraId="16E9428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w:t>
            </w:r>
          </w:p>
        </w:tc>
        <w:tc>
          <w:tcPr>
            <w:tcW w:w="8065" w:type="dxa"/>
            <w:hideMark/>
          </w:tcPr>
          <w:p w14:paraId="0DA997A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Նախազգուշացում </w:t>
            </w:r>
          </w:p>
        </w:tc>
      </w:tr>
      <w:tr w:rsidR="00D836E5" w:rsidRPr="00D836E5" w14:paraId="7FCCE721" w14:textId="77777777" w:rsidTr="00FD016F">
        <w:trPr>
          <w:tblCellSpacing w:w="7" w:type="dxa"/>
          <w:jc w:val="center"/>
        </w:trPr>
        <w:tc>
          <w:tcPr>
            <w:tcW w:w="1643" w:type="dxa"/>
            <w:hideMark/>
          </w:tcPr>
          <w:p w14:paraId="4A58FE4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25.1.</w:t>
            </w:r>
          </w:p>
        </w:tc>
        <w:tc>
          <w:tcPr>
            <w:tcW w:w="8065" w:type="dxa"/>
            <w:hideMark/>
          </w:tcPr>
          <w:p w14:paraId="531FA36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Տուգանային միավորը </w:t>
            </w:r>
          </w:p>
        </w:tc>
      </w:tr>
      <w:tr w:rsidR="00D836E5" w:rsidRPr="00D836E5" w14:paraId="1812533C" w14:textId="77777777" w:rsidTr="00FD016F">
        <w:trPr>
          <w:tblCellSpacing w:w="7" w:type="dxa"/>
          <w:jc w:val="center"/>
        </w:trPr>
        <w:tc>
          <w:tcPr>
            <w:tcW w:w="1643" w:type="dxa"/>
            <w:hideMark/>
          </w:tcPr>
          <w:p w14:paraId="72CBE41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26. </w:t>
            </w:r>
          </w:p>
        </w:tc>
        <w:tc>
          <w:tcPr>
            <w:tcW w:w="8065" w:type="dxa"/>
            <w:hideMark/>
          </w:tcPr>
          <w:p w14:paraId="12F9E6A7" w14:textId="12E7D678" w:rsidR="00D836E5" w:rsidRPr="00D836E5" w:rsidRDefault="00D836E5" w:rsidP="00D836E5">
            <w:pPr>
              <w:spacing w:after="0" w:line="240" w:lineRule="auto"/>
              <w:rPr>
                <w:rFonts w:ascii="Arial Unicode" w:eastAsia="Times New Roman" w:hAnsi="Arial Unicode" w:cs="Times New Roman"/>
                <w:sz w:val="21"/>
                <w:szCs w:val="21"/>
              </w:rPr>
            </w:pPr>
            <w:r w:rsidRPr="00D836E5">
              <w:rPr>
                <w:rFonts w:ascii="Calibri" w:eastAsia="Times New Roman" w:hAnsi="Calibri" w:cs="Calibri"/>
                <w:sz w:val="21"/>
                <w:szCs w:val="21"/>
              </w:rPr>
              <w:t> </w:t>
            </w:r>
            <w:r w:rsidR="005E18BD" w:rsidRPr="005E18BD">
              <w:rPr>
                <w:rFonts w:ascii="Arial Unicode" w:hAnsi="Arial Unicode"/>
                <w:sz w:val="21"/>
                <w:szCs w:val="21"/>
              </w:rPr>
              <w:t>Տուգանք</w:t>
            </w:r>
            <w:r w:rsidR="005E18BD" w:rsidRPr="00D836E5">
              <w:rPr>
                <w:rFonts w:ascii="Arial Unicode" w:eastAsia="Times New Roman" w:hAnsi="Arial Unicode" w:cs="Times New Roman"/>
                <w:b/>
                <w:bCs/>
                <w:sz w:val="21"/>
                <w:szCs w:val="21"/>
              </w:rPr>
              <w:t xml:space="preserve"> </w:t>
            </w:r>
            <w:r w:rsidRPr="00D836E5">
              <w:rPr>
                <w:rFonts w:ascii="Arial Unicode" w:eastAsia="Times New Roman" w:hAnsi="Arial Unicode" w:cs="Times New Roman"/>
                <w:b/>
                <w:bCs/>
                <w:sz w:val="21"/>
                <w:szCs w:val="21"/>
              </w:rPr>
              <w:t xml:space="preserve">(Ուժը կորցրել է)] </w:t>
            </w:r>
          </w:p>
        </w:tc>
      </w:tr>
      <w:tr w:rsidR="00D836E5" w:rsidRPr="00D836E5" w14:paraId="3182EA55" w14:textId="77777777" w:rsidTr="00FD016F">
        <w:trPr>
          <w:tblCellSpacing w:w="7" w:type="dxa"/>
          <w:jc w:val="center"/>
        </w:trPr>
        <w:tc>
          <w:tcPr>
            <w:tcW w:w="1643" w:type="dxa"/>
            <w:hideMark/>
          </w:tcPr>
          <w:p w14:paraId="120FF1F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w:t>
            </w:r>
          </w:p>
        </w:tc>
        <w:tc>
          <w:tcPr>
            <w:tcW w:w="8065" w:type="dxa"/>
            <w:hideMark/>
          </w:tcPr>
          <w:p w14:paraId="08C2BAB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 կատարելու գործիք կամ անմիջական օբյեկտ հանդիսացող առարկան հատուցմամբ վերցնելը </w:t>
            </w:r>
          </w:p>
        </w:tc>
      </w:tr>
      <w:tr w:rsidR="00D836E5" w:rsidRPr="00D836E5" w14:paraId="7F723AB7" w14:textId="77777777" w:rsidTr="00FD016F">
        <w:trPr>
          <w:tblCellSpacing w:w="7" w:type="dxa"/>
          <w:jc w:val="center"/>
        </w:trPr>
        <w:tc>
          <w:tcPr>
            <w:tcW w:w="1643" w:type="dxa"/>
            <w:hideMark/>
          </w:tcPr>
          <w:p w14:paraId="06649A8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w:t>
            </w:r>
          </w:p>
        </w:tc>
        <w:tc>
          <w:tcPr>
            <w:tcW w:w="8065" w:type="dxa"/>
            <w:hideMark/>
          </w:tcPr>
          <w:p w14:paraId="5C88996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 կատարելու գործիք կամ անմիջական օբյեկտ հանդիսացող առարկայի բռնագրավումը </w:t>
            </w:r>
          </w:p>
        </w:tc>
      </w:tr>
      <w:tr w:rsidR="00D836E5" w:rsidRPr="00D836E5" w14:paraId="774ABD1A" w14:textId="77777777" w:rsidTr="00FD016F">
        <w:trPr>
          <w:tblCellSpacing w:w="7" w:type="dxa"/>
          <w:jc w:val="center"/>
        </w:trPr>
        <w:tc>
          <w:tcPr>
            <w:tcW w:w="1643" w:type="dxa"/>
            <w:hideMark/>
          </w:tcPr>
          <w:p w14:paraId="5C437C0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28.1.</w:t>
            </w:r>
          </w:p>
        </w:tc>
        <w:tc>
          <w:tcPr>
            <w:tcW w:w="8065" w:type="dxa"/>
            <w:hideMark/>
          </w:tcPr>
          <w:p w14:paraId="23FB35C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 վարելու իրավունքի կասեցումը </w:t>
            </w:r>
          </w:p>
        </w:tc>
      </w:tr>
      <w:tr w:rsidR="00D836E5" w:rsidRPr="00D836E5" w14:paraId="7CDA7B29" w14:textId="77777777" w:rsidTr="00FD016F">
        <w:trPr>
          <w:tblCellSpacing w:w="7" w:type="dxa"/>
          <w:jc w:val="center"/>
        </w:trPr>
        <w:tc>
          <w:tcPr>
            <w:tcW w:w="1643" w:type="dxa"/>
            <w:hideMark/>
          </w:tcPr>
          <w:p w14:paraId="094575E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w:t>
            </w:r>
          </w:p>
        </w:tc>
        <w:tc>
          <w:tcPr>
            <w:tcW w:w="8065" w:type="dxa"/>
            <w:hideMark/>
          </w:tcPr>
          <w:p w14:paraId="48C9B2B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իրավունքից զրկումը </w:t>
            </w:r>
          </w:p>
        </w:tc>
      </w:tr>
      <w:tr w:rsidR="00D836E5" w:rsidRPr="00D836E5" w14:paraId="552864CC" w14:textId="77777777" w:rsidTr="00FD016F">
        <w:trPr>
          <w:tblCellSpacing w:w="7" w:type="dxa"/>
          <w:jc w:val="center"/>
        </w:trPr>
        <w:tc>
          <w:tcPr>
            <w:tcW w:w="1643" w:type="dxa"/>
            <w:hideMark/>
          </w:tcPr>
          <w:p w14:paraId="64B3BB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30. </w:t>
            </w:r>
          </w:p>
        </w:tc>
        <w:tc>
          <w:tcPr>
            <w:tcW w:w="8065" w:type="dxa"/>
            <w:hideMark/>
          </w:tcPr>
          <w:p w14:paraId="5E393EBB" w14:textId="4558EC21" w:rsidR="00D836E5" w:rsidRPr="00D836E5" w:rsidRDefault="005E18BD" w:rsidP="00D836E5">
            <w:pPr>
              <w:spacing w:after="0" w:line="240" w:lineRule="auto"/>
              <w:rPr>
                <w:rFonts w:ascii="Arial Unicode" w:eastAsia="Times New Roman" w:hAnsi="Arial Unicode" w:cs="Times New Roman"/>
                <w:sz w:val="21"/>
                <w:szCs w:val="21"/>
              </w:rPr>
            </w:pPr>
            <w:r w:rsidRPr="005E18BD">
              <w:rPr>
                <w:rStyle w:val="Strong"/>
                <w:rFonts w:ascii="Arial Unicode" w:hAnsi="Arial Unicode"/>
                <w:b w:val="0"/>
                <w:bCs w:val="0"/>
                <w:sz w:val="21"/>
                <w:szCs w:val="21"/>
              </w:rPr>
              <w:t>Ուղղիչ աշխատանքներ</w:t>
            </w:r>
            <w:r>
              <w:rPr>
                <w:rFonts w:eastAsia="Times New Roman" w:cs="Times New Roman"/>
                <w:b/>
                <w:bCs/>
                <w:sz w:val="21"/>
                <w:szCs w:val="21"/>
                <w:lang w:val="hy-AM"/>
              </w:rPr>
              <w:t xml:space="preserve"> </w:t>
            </w:r>
            <w:r w:rsidRPr="00D836E5">
              <w:rPr>
                <w:rFonts w:ascii="Arial Unicode" w:eastAsia="Times New Roman" w:hAnsi="Arial Unicode" w:cs="Times New Roman"/>
                <w:b/>
                <w:bCs/>
                <w:sz w:val="21"/>
                <w:szCs w:val="21"/>
              </w:rPr>
              <w:t>(Ուժը կորցրել է)]</w:t>
            </w:r>
          </w:p>
        </w:tc>
      </w:tr>
      <w:tr w:rsidR="00D836E5" w:rsidRPr="00D836E5" w14:paraId="0ECBD5D6" w14:textId="77777777" w:rsidTr="00FD016F">
        <w:trPr>
          <w:tblCellSpacing w:w="7" w:type="dxa"/>
          <w:jc w:val="center"/>
        </w:trPr>
        <w:tc>
          <w:tcPr>
            <w:tcW w:w="1643" w:type="dxa"/>
            <w:hideMark/>
          </w:tcPr>
          <w:p w14:paraId="09AFD0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31. </w:t>
            </w:r>
          </w:p>
        </w:tc>
        <w:tc>
          <w:tcPr>
            <w:tcW w:w="8065" w:type="dxa"/>
            <w:hideMark/>
          </w:tcPr>
          <w:p w14:paraId="38D642C2" w14:textId="7F679383" w:rsidR="00D836E5" w:rsidRPr="00D836E5" w:rsidRDefault="005E18BD" w:rsidP="00D836E5">
            <w:pPr>
              <w:spacing w:after="0" w:line="240" w:lineRule="auto"/>
              <w:rPr>
                <w:rFonts w:ascii="Arial Unicode" w:eastAsia="Times New Roman" w:hAnsi="Arial Unicode" w:cs="Times New Roman"/>
                <w:sz w:val="21"/>
                <w:szCs w:val="21"/>
              </w:rPr>
            </w:pPr>
            <w:r w:rsidRPr="005E18BD">
              <w:rPr>
                <w:rStyle w:val="Strong"/>
                <w:rFonts w:ascii="Arial Unicode" w:hAnsi="Arial Unicode"/>
                <w:b w:val="0"/>
                <w:bCs w:val="0"/>
                <w:sz w:val="21"/>
                <w:szCs w:val="21"/>
              </w:rPr>
              <w:t>Վարչական կալանք</w:t>
            </w:r>
            <w:r w:rsidRPr="005E18BD">
              <w:rPr>
                <w:rFonts w:ascii="Arial Unicode" w:eastAsia="Times New Roman" w:hAnsi="Arial Unicode" w:cs="Times New Roman"/>
                <w:b/>
                <w:bCs/>
                <w:sz w:val="21"/>
                <w:szCs w:val="21"/>
              </w:rPr>
              <w:t xml:space="preserve"> </w:t>
            </w:r>
            <w:r w:rsidRPr="00D836E5">
              <w:rPr>
                <w:rFonts w:ascii="Arial Unicode" w:eastAsia="Times New Roman" w:hAnsi="Arial Unicode" w:cs="Times New Roman"/>
                <w:b/>
                <w:bCs/>
                <w:sz w:val="21"/>
                <w:szCs w:val="21"/>
              </w:rPr>
              <w:t>(Ուժը կորցրել է)]</w:t>
            </w:r>
          </w:p>
        </w:tc>
      </w:tr>
      <w:tr w:rsidR="00D836E5" w:rsidRPr="00D836E5" w14:paraId="37461693" w14:textId="77777777" w:rsidTr="00FD016F">
        <w:trPr>
          <w:tblCellSpacing w:w="7" w:type="dxa"/>
          <w:jc w:val="center"/>
        </w:trPr>
        <w:tc>
          <w:tcPr>
            <w:tcW w:w="1643" w:type="dxa"/>
            <w:hideMark/>
          </w:tcPr>
          <w:p w14:paraId="3CD71F8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31.1.</w:t>
            </w:r>
          </w:p>
        </w:tc>
        <w:tc>
          <w:tcPr>
            <w:tcW w:w="8065" w:type="dxa"/>
            <w:hideMark/>
          </w:tcPr>
          <w:p w14:paraId="23E22F8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Տնտեսական գործունեության կասեցումը </w:t>
            </w:r>
          </w:p>
        </w:tc>
      </w:tr>
      <w:tr w:rsidR="00D836E5" w:rsidRPr="00D836E5" w14:paraId="52C529A3" w14:textId="77777777" w:rsidTr="00FD016F">
        <w:trPr>
          <w:tblCellSpacing w:w="7" w:type="dxa"/>
          <w:jc w:val="center"/>
        </w:trPr>
        <w:tc>
          <w:tcPr>
            <w:tcW w:w="0" w:type="auto"/>
            <w:gridSpan w:val="2"/>
            <w:hideMark/>
          </w:tcPr>
          <w:p w14:paraId="16DCD8A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1702A94" w14:textId="5CB2D93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00F17984">
              <w:rPr>
                <w:rFonts w:ascii="Arial Unicode" w:eastAsia="Times New Roman" w:hAnsi="Arial Unicode" w:cs="Times New Roman"/>
                <w:b/>
                <w:bCs/>
                <w:sz w:val="21"/>
                <w:szCs w:val="21"/>
              </w:rPr>
              <w:t xml:space="preserve">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4</w:t>
            </w:r>
          </w:p>
          <w:p w14:paraId="371E342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CC475F8" w14:textId="77777777" w:rsidR="00D836E5" w:rsidRPr="00FD411F" w:rsidRDefault="00D836E5" w:rsidP="00D836E5">
            <w:pPr>
              <w:spacing w:after="0" w:line="240" w:lineRule="auto"/>
              <w:jc w:val="center"/>
              <w:rPr>
                <w:rFonts w:eastAsia="Times New Roman" w:cs="Times New Roman"/>
                <w:i/>
                <w:iCs/>
                <w:sz w:val="21"/>
                <w:szCs w:val="21"/>
                <w:lang w:val="hy-AM"/>
              </w:rPr>
            </w:pPr>
            <w:r w:rsidRPr="00FD411F">
              <w:rPr>
                <w:rFonts w:ascii="Arial Unicode" w:eastAsia="Times New Roman" w:hAnsi="Arial Unicode" w:cs="Times New Roman"/>
                <w:b/>
                <w:bCs/>
                <w:i/>
                <w:iCs/>
                <w:sz w:val="21"/>
                <w:szCs w:val="21"/>
              </w:rPr>
              <w:t>ՎԱՐՉԱԿԱՆ ՏՈՒՅԺ ՆՇԱՆԱԿԵԼԸ</w:t>
            </w:r>
          </w:p>
          <w:p w14:paraId="37EE79D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69EE7C35" w14:textId="77777777" w:rsidTr="00FD016F">
        <w:trPr>
          <w:tblCellSpacing w:w="7" w:type="dxa"/>
          <w:jc w:val="center"/>
        </w:trPr>
        <w:tc>
          <w:tcPr>
            <w:tcW w:w="1643" w:type="dxa"/>
            <w:hideMark/>
          </w:tcPr>
          <w:p w14:paraId="70DB27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32.</w:t>
            </w:r>
          </w:p>
        </w:tc>
        <w:tc>
          <w:tcPr>
            <w:tcW w:w="8065" w:type="dxa"/>
            <w:hideMark/>
          </w:tcPr>
          <w:p w14:paraId="228F2E4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համար տույժ նշանակելու ընդհանուր կանոնները </w:t>
            </w:r>
          </w:p>
        </w:tc>
      </w:tr>
      <w:tr w:rsidR="00D836E5" w:rsidRPr="00D836E5" w14:paraId="64F6DD77" w14:textId="77777777" w:rsidTr="00FD016F">
        <w:trPr>
          <w:tblCellSpacing w:w="7" w:type="dxa"/>
          <w:jc w:val="center"/>
        </w:trPr>
        <w:tc>
          <w:tcPr>
            <w:tcW w:w="1643" w:type="dxa"/>
            <w:hideMark/>
          </w:tcPr>
          <w:p w14:paraId="7D1FDC1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33.</w:t>
            </w:r>
          </w:p>
        </w:tc>
        <w:tc>
          <w:tcPr>
            <w:tcW w:w="8065" w:type="dxa"/>
            <w:hideMark/>
          </w:tcPr>
          <w:p w14:paraId="4A4C1CB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համար պատասխանատվությունը մեղմացնող հանգամանքները </w:t>
            </w:r>
          </w:p>
        </w:tc>
      </w:tr>
      <w:tr w:rsidR="00D836E5" w:rsidRPr="00D836E5" w14:paraId="562B893B" w14:textId="77777777" w:rsidTr="00FD016F">
        <w:trPr>
          <w:tblCellSpacing w:w="7" w:type="dxa"/>
          <w:jc w:val="center"/>
        </w:trPr>
        <w:tc>
          <w:tcPr>
            <w:tcW w:w="1643" w:type="dxa"/>
            <w:hideMark/>
          </w:tcPr>
          <w:p w14:paraId="6D9B0C8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34.</w:t>
            </w:r>
          </w:p>
        </w:tc>
        <w:tc>
          <w:tcPr>
            <w:tcW w:w="8065" w:type="dxa"/>
            <w:hideMark/>
          </w:tcPr>
          <w:p w14:paraId="703C58E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համար պատասխանատվությունը ծանրացնող հանգամանքները </w:t>
            </w:r>
          </w:p>
        </w:tc>
      </w:tr>
      <w:tr w:rsidR="00D836E5" w:rsidRPr="00D836E5" w14:paraId="78DCE938" w14:textId="77777777" w:rsidTr="00FD016F">
        <w:trPr>
          <w:tblCellSpacing w:w="7" w:type="dxa"/>
          <w:jc w:val="center"/>
        </w:trPr>
        <w:tc>
          <w:tcPr>
            <w:tcW w:w="1643" w:type="dxa"/>
            <w:hideMark/>
          </w:tcPr>
          <w:p w14:paraId="5F3C8B4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35.</w:t>
            </w:r>
          </w:p>
        </w:tc>
        <w:tc>
          <w:tcPr>
            <w:tcW w:w="8065" w:type="dxa"/>
            <w:hideMark/>
          </w:tcPr>
          <w:p w14:paraId="30B708E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տույժեր նշանակելը մի քանի վարչական իրավախախտումներ կատարելու դեպքում </w:t>
            </w:r>
          </w:p>
        </w:tc>
      </w:tr>
      <w:tr w:rsidR="00D836E5" w:rsidRPr="00D836E5" w14:paraId="489E099D" w14:textId="77777777" w:rsidTr="00FD016F">
        <w:trPr>
          <w:tblCellSpacing w:w="7" w:type="dxa"/>
          <w:jc w:val="center"/>
        </w:trPr>
        <w:tc>
          <w:tcPr>
            <w:tcW w:w="1643" w:type="dxa"/>
            <w:hideMark/>
          </w:tcPr>
          <w:p w14:paraId="4DEBF3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36.</w:t>
            </w:r>
          </w:p>
        </w:tc>
        <w:tc>
          <w:tcPr>
            <w:tcW w:w="8065" w:type="dxa"/>
            <w:hideMark/>
          </w:tcPr>
          <w:p w14:paraId="6FF2972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իրավունքից զրկելու ժամկետի հաշվումը </w:t>
            </w:r>
          </w:p>
        </w:tc>
      </w:tr>
      <w:tr w:rsidR="00D836E5" w:rsidRPr="00D836E5" w14:paraId="715A61C5" w14:textId="77777777" w:rsidTr="00FD016F">
        <w:trPr>
          <w:tblCellSpacing w:w="7" w:type="dxa"/>
          <w:jc w:val="center"/>
        </w:trPr>
        <w:tc>
          <w:tcPr>
            <w:tcW w:w="1643" w:type="dxa"/>
            <w:hideMark/>
          </w:tcPr>
          <w:p w14:paraId="71E3A07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37.</w:t>
            </w:r>
          </w:p>
        </w:tc>
        <w:tc>
          <w:tcPr>
            <w:tcW w:w="8065" w:type="dxa"/>
            <w:hideMark/>
          </w:tcPr>
          <w:p w14:paraId="44905D5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 նշանակելու ժամկետները </w:t>
            </w:r>
          </w:p>
        </w:tc>
      </w:tr>
      <w:tr w:rsidR="00D836E5" w:rsidRPr="00D836E5" w14:paraId="43089443" w14:textId="77777777" w:rsidTr="00FD016F">
        <w:trPr>
          <w:tblCellSpacing w:w="7" w:type="dxa"/>
          <w:jc w:val="center"/>
        </w:trPr>
        <w:tc>
          <w:tcPr>
            <w:tcW w:w="1643" w:type="dxa"/>
            <w:hideMark/>
          </w:tcPr>
          <w:p w14:paraId="3365AA1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38.</w:t>
            </w:r>
          </w:p>
        </w:tc>
        <w:tc>
          <w:tcPr>
            <w:tcW w:w="8065" w:type="dxa"/>
            <w:hideMark/>
          </w:tcPr>
          <w:p w14:paraId="5E3C1B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Այն ժամկետը, որը լրանալուց հետո անձը համարվում է վարչական տույժի չենթարկված </w:t>
            </w:r>
          </w:p>
        </w:tc>
      </w:tr>
      <w:tr w:rsidR="00D836E5" w:rsidRPr="00D836E5" w14:paraId="1655A3E8" w14:textId="77777777" w:rsidTr="00FD016F">
        <w:trPr>
          <w:tblCellSpacing w:w="7" w:type="dxa"/>
          <w:jc w:val="center"/>
        </w:trPr>
        <w:tc>
          <w:tcPr>
            <w:tcW w:w="1643" w:type="dxa"/>
            <w:hideMark/>
          </w:tcPr>
          <w:p w14:paraId="3B2CB28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39.</w:t>
            </w:r>
          </w:p>
        </w:tc>
        <w:tc>
          <w:tcPr>
            <w:tcW w:w="8065" w:type="dxa"/>
            <w:hideMark/>
          </w:tcPr>
          <w:p w14:paraId="3CC96C8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Պատճառված վնասը հատուցելու պարտականություն դնելը </w:t>
            </w:r>
          </w:p>
        </w:tc>
      </w:tr>
      <w:tr w:rsidR="00D836E5" w:rsidRPr="00D836E5" w14:paraId="759980C0" w14:textId="77777777" w:rsidTr="00FD016F">
        <w:trPr>
          <w:tblCellSpacing w:w="7" w:type="dxa"/>
          <w:jc w:val="center"/>
        </w:trPr>
        <w:tc>
          <w:tcPr>
            <w:tcW w:w="1643" w:type="dxa"/>
            <w:hideMark/>
          </w:tcPr>
          <w:p w14:paraId="6E7DB07A" w14:textId="6B9964BD"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40. </w:t>
            </w:r>
          </w:p>
        </w:tc>
        <w:tc>
          <w:tcPr>
            <w:tcW w:w="8065" w:type="dxa"/>
            <w:hideMark/>
          </w:tcPr>
          <w:p w14:paraId="66E8372C" w14:textId="737CD5ED" w:rsidR="00D836E5" w:rsidRPr="005E18BD" w:rsidRDefault="005E18BD" w:rsidP="00D836E5">
            <w:pPr>
              <w:spacing w:after="0" w:line="240" w:lineRule="auto"/>
            </w:pPr>
            <w:r w:rsidRPr="005E18BD">
              <w:t>Այն պարտականության կատարումը, որը չկատարելու համար նշանակվել էր վարչական տույժ</w:t>
            </w:r>
          </w:p>
        </w:tc>
      </w:tr>
      <w:tr w:rsidR="00D836E5" w:rsidRPr="00D836E5" w14:paraId="0E570196" w14:textId="77777777" w:rsidTr="00FD016F">
        <w:trPr>
          <w:tblCellSpacing w:w="7" w:type="dxa"/>
          <w:jc w:val="center"/>
        </w:trPr>
        <w:tc>
          <w:tcPr>
            <w:tcW w:w="0" w:type="auto"/>
            <w:gridSpan w:val="2"/>
            <w:hideMark/>
          </w:tcPr>
          <w:p w14:paraId="1CED49E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II. ՀԱՏՈՒԿ ՄԱՍ</w:t>
            </w:r>
          </w:p>
          <w:p w14:paraId="5639CC7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26589A9" w14:textId="5443EE3E"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Arial Unicode" w:eastAsia="Times New Roman" w:hAnsi="Arial Unicode" w:cs="Times New Roman"/>
                <w:sz w:val="21"/>
                <w:szCs w:val="21"/>
              </w:rPr>
              <w:t xml:space="preserve"> </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5</w:t>
            </w:r>
          </w:p>
          <w:p w14:paraId="0C5ED41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CFC2D7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ՔԱՂԱՔԱՑԻՆԵՐԻ ԻՐԱՎՈՒՆՔՆԵՐԻ ԵՎ ԲՆԱԿՉՈՒԹՅԱՆ</w:t>
            </w:r>
            <w:r w:rsidRPr="00D836E5">
              <w:rPr>
                <w:rFonts w:ascii="Calibri" w:eastAsia="Times New Roman" w:hAnsi="Calibri" w:cs="Calibri"/>
                <w:b/>
                <w:bCs/>
                <w:i/>
                <w:iCs/>
                <w:sz w:val="21"/>
                <w:szCs w:val="21"/>
              </w:rPr>
              <w:t> </w:t>
            </w:r>
            <w:r w:rsidRPr="00D836E5">
              <w:rPr>
                <w:rFonts w:ascii="Arial Unicode" w:eastAsia="Times New Roman" w:hAnsi="Arial Unicode" w:cs="Arial Unicode"/>
                <w:b/>
                <w:bCs/>
                <w:i/>
                <w:iCs/>
                <w:sz w:val="21"/>
                <w:szCs w:val="21"/>
              </w:rPr>
              <w:t>ԱՌ</w:t>
            </w:r>
            <w:r w:rsidRPr="00D836E5">
              <w:rPr>
                <w:rFonts w:ascii="Arial Unicode" w:eastAsia="Times New Roman" w:hAnsi="Arial Unicode" w:cs="Times New Roman"/>
                <w:b/>
                <w:bCs/>
                <w:i/>
                <w:iCs/>
                <w:sz w:val="21"/>
                <w:szCs w:val="21"/>
              </w:rPr>
              <w:t>ՈՂՋՈՒԹՅԱՆ ԴԵՄ ՈՏՆՁԳՎՈՂ ՎԱՐՉԱԿԱՆ ԻՐԱՎԱԽԱԽՏՈՒՄՆԵՐ</w:t>
            </w:r>
          </w:p>
          <w:p w14:paraId="6168D8E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3D43275" w14:textId="77777777" w:rsidTr="00FD016F">
        <w:trPr>
          <w:tblCellSpacing w:w="7" w:type="dxa"/>
          <w:jc w:val="center"/>
        </w:trPr>
        <w:tc>
          <w:tcPr>
            <w:tcW w:w="1643" w:type="dxa"/>
            <w:hideMark/>
          </w:tcPr>
          <w:p w14:paraId="3AE48E7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40.1.</w:t>
            </w:r>
          </w:p>
        </w:tc>
        <w:tc>
          <w:tcPr>
            <w:tcW w:w="8065" w:type="dxa"/>
            <w:hideMark/>
          </w:tcPr>
          <w:p w14:paraId="6D3B37AF" w14:textId="04FE94B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Քվեարկության օրը կամ դրան նախորդող օրը քարոզչություն կատարելը </w:t>
            </w:r>
          </w:p>
        </w:tc>
      </w:tr>
      <w:tr w:rsidR="00D836E5" w:rsidRPr="00D836E5" w14:paraId="70550533" w14:textId="77777777" w:rsidTr="00FD016F">
        <w:trPr>
          <w:tblCellSpacing w:w="7" w:type="dxa"/>
          <w:jc w:val="center"/>
        </w:trPr>
        <w:tc>
          <w:tcPr>
            <w:tcW w:w="1643" w:type="dxa"/>
            <w:hideMark/>
          </w:tcPr>
          <w:p w14:paraId="4EA06BF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40.2.</w:t>
            </w:r>
          </w:p>
        </w:tc>
        <w:tc>
          <w:tcPr>
            <w:tcW w:w="8065" w:type="dxa"/>
            <w:hideMark/>
          </w:tcPr>
          <w:p w14:paraId="7B5B158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Ընտրական կամ հանրաքվեի հանձնաժողովի անդամի կողմից քվեարկության արդյունքների արձանագրությունը չստորագրելը </w:t>
            </w:r>
          </w:p>
        </w:tc>
      </w:tr>
      <w:tr w:rsidR="00D836E5" w:rsidRPr="00D836E5" w14:paraId="0C96E4A8" w14:textId="77777777" w:rsidTr="00FD016F">
        <w:trPr>
          <w:tblCellSpacing w:w="7" w:type="dxa"/>
          <w:jc w:val="center"/>
        </w:trPr>
        <w:tc>
          <w:tcPr>
            <w:tcW w:w="1643" w:type="dxa"/>
            <w:hideMark/>
          </w:tcPr>
          <w:p w14:paraId="08B561C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40.3.</w:t>
            </w:r>
          </w:p>
        </w:tc>
        <w:tc>
          <w:tcPr>
            <w:tcW w:w="8065" w:type="dxa"/>
            <w:hideMark/>
          </w:tcPr>
          <w:p w14:paraId="3175BB15" w14:textId="65D50A9B" w:rsidR="00D836E5" w:rsidRPr="00FD411F" w:rsidRDefault="00FD411F" w:rsidP="00D836E5">
            <w:pPr>
              <w:spacing w:before="100" w:beforeAutospacing="1" w:after="100" w:afterAutospacing="1" w:line="240" w:lineRule="auto"/>
              <w:rPr>
                <w:rFonts w:ascii="Arial Unicode" w:eastAsia="Times New Roman" w:hAnsi="Arial Unicode" w:cs="Times New Roman"/>
                <w:b/>
                <w:bCs/>
                <w:sz w:val="21"/>
                <w:szCs w:val="21"/>
              </w:rPr>
            </w:pPr>
            <w:r w:rsidRPr="00FD411F">
              <w:rPr>
                <w:rStyle w:val="Strong"/>
                <w:rFonts w:ascii="Arial Unicode" w:hAnsi="Arial Unicode"/>
                <w:b w:val="0"/>
                <w:bCs w:val="0"/>
                <w:sz w:val="21"/>
                <w:szCs w:val="21"/>
              </w:rPr>
              <w:t>Թեկնածուի կամ կուսակցության (կուսակցությունների դաշինքի) կողմից նախընտրական հիմնադրամ չբացելը, նախընտրական հիմնադրամ կատարված մուծումների և դրանց օգտագործման վերաբերյալ հայտարարագիրը չներկայացնելը, հայտարարագիրն օրենքով սահմանված կարգի խախտմամբ ներկայացնելը կամ նախընտրական քարոզչության ծախսերը նախընտրական հիմնադրամից չկատարելը</w:t>
            </w:r>
          </w:p>
        </w:tc>
      </w:tr>
      <w:tr w:rsidR="00D836E5" w:rsidRPr="00D836E5" w14:paraId="7C489961" w14:textId="77777777" w:rsidTr="00FD016F">
        <w:trPr>
          <w:tblCellSpacing w:w="7" w:type="dxa"/>
          <w:jc w:val="center"/>
        </w:trPr>
        <w:tc>
          <w:tcPr>
            <w:tcW w:w="1643" w:type="dxa"/>
            <w:hideMark/>
          </w:tcPr>
          <w:p w14:paraId="13CEB43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40.4.</w:t>
            </w:r>
          </w:p>
        </w:tc>
        <w:tc>
          <w:tcPr>
            <w:tcW w:w="8065" w:type="dxa"/>
            <w:hideMark/>
          </w:tcPr>
          <w:p w14:paraId="7BE4316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Ընտրական կամ հանրաքվեի փաստաթղթերի պարկը տեղամասային ընտրական հանձնաժողովում սահմանված կարգով չփակելը </w:t>
            </w:r>
          </w:p>
        </w:tc>
      </w:tr>
      <w:tr w:rsidR="00D836E5" w:rsidRPr="00D836E5" w14:paraId="7F54C77D" w14:textId="77777777" w:rsidTr="00FD016F">
        <w:trPr>
          <w:tblCellSpacing w:w="7" w:type="dxa"/>
          <w:jc w:val="center"/>
        </w:trPr>
        <w:tc>
          <w:tcPr>
            <w:tcW w:w="1643" w:type="dxa"/>
            <w:hideMark/>
          </w:tcPr>
          <w:p w14:paraId="08311168" w14:textId="7BAACA0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w:t>
            </w:r>
            <w:r w:rsidRPr="00FD411F">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r w:rsidRPr="00D836E5">
              <w:rPr>
                <w:rFonts w:ascii="Calibri" w:eastAsia="Times New Roman" w:hAnsi="Calibri" w:cs="Calibri"/>
                <w:b/>
                <w:bCs/>
                <w:sz w:val="21"/>
                <w:szCs w:val="21"/>
              </w:rPr>
              <w:t> </w:t>
            </w:r>
            <w:r w:rsidRPr="00D836E5">
              <w:rPr>
                <w:rFonts w:ascii="Arial Unicode" w:eastAsia="Times New Roman" w:hAnsi="Arial Unicode" w:cs="Times New Roman"/>
                <w:b/>
                <w:bCs/>
                <w:sz w:val="21"/>
                <w:szCs w:val="21"/>
              </w:rPr>
              <w:t xml:space="preserve"> </w:t>
            </w:r>
          </w:p>
        </w:tc>
        <w:tc>
          <w:tcPr>
            <w:tcW w:w="8065" w:type="dxa"/>
            <w:hideMark/>
          </w:tcPr>
          <w:p w14:paraId="5D757D4C" w14:textId="76B4F652" w:rsidR="00D836E5" w:rsidRPr="005E18BD" w:rsidRDefault="005E18BD" w:rsidP="00D836E5">
            <w:pPr>
              <w:spacing w:after="0" w:line="240" w:lineRule="auto"/>
              <w:rPr>
                <w:rFonts w:eastAsia="Times New Roman" w:cs="Times New Roman"/>
                <w:sz w:val="21"/>
                <w:szCs w:val="21"/>
              </w:rPr>
            </w:pPr>
            <w:r w:rsidRPr="005E18BD">
              <w:rPr>
                <w:rStyle w:val="Strong"/>
                <w:rFonts w:ascii="Arial Unicode" w:hAnsi="Arial Unicode"/>
                <w:b w:val="0"/>
                <w:bCs w:val="0"/>
                <w:sz w:val="21"/>
                <w:szCs w:val="21"/>
              </w:rPr>
              <w:t>Զենքով` տեղամասային կենտրոն մուտք գործելը</w:t>
            </w:r>
            <w:r w:rsidR="00D836E5" w:rsidRPr="00D836E5">
              <w:rPr>
                <w:rFonts w:ascii="Calibri" w:eastAsia="Times New Roman" w:hAnsi="Calibri" w:cs="Calibri"/>
                <w:sz w:val="21"/>
                <w:szCs w:val="21"/>
              </w:rPr>
              <w:t> </w:t>
            </w:r>
            <w:r w:rsidR="00D836E5" w:rsidRPr="00D836E5">
              <w:rPr>
                <w:rFonts w:ascii="Arial Unicode" w:eastAsia="Times New Roman" w:hAnsi="Arial Unicode" w:cs="Times New Roman"/>
                <w:b/>
                <w:bCs/>
                <w:sz w:val="21"/>
                <w:szCs w:val="21"/>
              </w:rPr>
              <w:t>(Ուժը կորցրել է)</w:t>
            </w:r>
            <w:r>
              <w:rPr>
                <w:rFonts w:eastAsia="Times New Roman" w:cs="Times New Roman"/>
                <w:b/>
                <w:bCs/>
                <w:sz w:val="21"/>
                <w:szCs w:val="21"/>
              </w:rPr>
              <w:t>]</w:t>
            </w:r>
          </w:p>
        </w:tc>
      </w:tr>
      <w:tr w:rsidR="00D836E5" w:rsidRPr="00D836E5" w14:paraId="38205D36" w14:textId="77777777" w:rsidTr="00FD016F">
        <w:trPr>
          <w:tblCellSpacing w:w="7" w:type="dxa"/>
          <w:jc w:val="center"/>
        </w:trPr>
        <w:tc>
          <w:tcPr>
            <w:tcW w:w="1643" w:type="dxa"/>
            <w:hideMark/>
          </w:tcPr>
          <w:p w14:paraId="7276026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40.6.</w:t>
            </w:r>
          </w:p>
        </w:tc>
        <w:tc>
          <w:tcPr>
            <w:tcW w:w="8065" w:type="dxa"/>
            <w:hideMark/>
          </w:tcPr>
          <w:p w14:paraId="34478E0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Ընտրական հանձնաժողովի գրանցամատյանը սահմանված կարգով չլրացնելը </w:t>
            </w:r>
          </w:p>
        </w:tc>
      </w:tr>
      <w:tr w:rsidR="00D836E5" w:rsidRPr="00D836E5" w14:paraId="10BFE52B" w14:textId="77777777" w:rsidTr="00FD016F">
        <w:trPr>
          <w:tblCellSpacing w:w="7" w:type="dxa"/>
          <w:jc w:val="center"/>
        </w:trPr>
        <w:tc>
          <w:tcPr>
            <w:tcW w:w="1643" w:type="dxa"/>
            <w:hideMark/>
          </w:tcPr>
          <w:p w14:paraId="4CA4C31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40.7.</w:t>
            </w:r>
          </w:p>
        </w:tc>
        <w:tc>
          <w:tcPr>
            <w:tcW w:w="8065" w:type="dxa"/>
            <w:hideMark/>
          </w:tcPr>
          <w:p w14:paraId="67DC7D4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Զանգվածային լրատվության միջոցներով նախընտրական քարոզչության իրականացման համար օրենքով սահմանված կարգը խախտելը </w:t>
            </w:r>
          </w:p>
        </w:tc>
      </w:tr>
      <w:tr w:rsidR="00D836E5" w:rsidRPr="00D836E5" w14:paraId="41408D90" w14:textId="77777777" w:rsidTr="00FD016F">
        <w:trPr>
          <w:tblCellSpacing w:w="7" w:type="dxa"/>
          <w:jc w:val="center"/>
        </w:trPr>
        <w:tc>
          <w:tcPr>
            <w:tcW w:w="1643" w:type="dxa"/>
            <w:hideMark/>
          </w:tcPr>
          <w:p w14:paraId="2CC74F3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40.8.</w:t>
            </w:r>
          </w:p>
        </w:tc>
        <w:tc>
          <w:tcPr>
            <w:tcW w:w="8065" w:type="dxa"/>
            <w:hideMark/>
          </w:tcPr>
          <w:p w14:paraId="75365AA6" w14:textId="0E3D4F9C" w:rsidR="00D836E5" w:rsidRPr="00FD411F" w:rsidRDefault="00FD411F" w:rsidP="00D836E5">
            <w:pPr>
              <w:spacing w:before="100" w:beforeAutospacing="1" w:after="100" w:afterAutospacing="1" w:line="240" w:lineRule="auto"/>
              <w:rPr>
                <w:rFonts w:ascii="Arial Unicode" w:eastAsia="Times New Roman" w:hAnsi="Arial Unicode" w:cs="Times New Roman"/>
                <w:b/>
                <w:bCs/>
                <w:sz w:val="21"/>
                <w:szCs w:val="21"/>
              </w:rPr>
            </w:pPr>
            <w:r w:rsidRPr="00FD411F">
              <w:rPr>
                <w:rStyle w:val="Strong"/>
                <w:rFonts w:ascii="Arial Unicode" w:hAnsi="Arial Unicode"/>
                <w:b w:val="0"/>
                <w:bCs w:val="0"/>
                <w:sz w:val="21"/>
                <w:szCs w:val="21"/>
              </w:rPr>
              <w:t>Քարոզչություն իրականացնելու իրավունք չունեցող անձի կողմից նախընտրական կամ հանրաքվեի քարոզչություն իրականացնելը կամ նախընտրական կամ հանրաքվեի քարոզչության նպատակով վարչական ռեսուրսը օգտագործելը</w:t>
            </w:r>
          </w:p>
        </w:tc>
      </w:tr>
      <w:tr w:rsidR="00D836E5" w:rsidRPr="00D836E5" w14:paraId="7CA564A5" w14:textId="77777777" w:rsidTr="00FD016F">
        <w:trPr>
          <w:tblCellSpacing w:w="7" w:type="dxa"/>
          <w:jc w:val="center"/>
        </w:trPr>
        <w:tc>
          <w:tcPr>
            <w:tcW w:w="1643" w:type="dxa"/>
            <w:hideMark/>
          </w:tcPr>
          <w:p w14:paraId="64839F8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40.9.</w:t>
            </w:r>
          </w:p>
        </w:tc>
        <w:tc>
          <w:tcPr>
            <w:tcW w:w="8065" w:type="dxa"/>
            <w:hideMark/>
          </w:tcPr>
          <w:p w14:paraId="288B2208" w14:textId="6F58CBFD" w:rsidR="00D836E5" w:rsidRPr="0064650F" w:rsidRDefault="0064650F" w:rsidP="00D836E5">
            <w:pPr>
              <w:spacing w:before="100" w:beforeAutospacing="1" w:after="100" w:afterAutospacing="1" w:line="240" w:lineRule="auto"/>
              <w:rPr>
                <w:rFonts w:ascii="Arial Unicode" w:hAnsi="Arial Unicode"/>
                <w:sz w:val="21"/>
                <w:szCs w:val="21"/>
              </w:rPr>
            </w:pPr>
            <w:r w:rsidRPr="0064650F">
              <w:rPr>
                <w:rFonts w:ascii="Arial Unicode" w:hAnsi="Arial Unicode"/>
                <w:sz w:val="21"/>
                <w:szCs w:val="21"/>
              </w:rPr>
              <w:t>Թեկնածուների, կուսակցությունների (կուսակցությունների դաշինքների) վարկանիշների, ինչպես նաև հանրաքվեի դրված հարցի վերաբերյալ սոցիոլոգիական կամ լրագրողական</w:t>
            </w:r>
            <w:r w:rsidRPr="0064650F">
              <w:rPr>
                <w:rFonts w:ascii="Calibri" w:hAnsi="Calibri" w:cs="Calibri"/>
                <w:sz w:val="21"/>
                <w:szCs w:val="21"/>
              </w:rPr>
              <w:t> </w:t>
            </w:r>
            <w:r w:rsidRPr="0064650F">
              <w:rPr>
                <w:rFonts w:ascii="Arial Unicode" w:hAnsi="Arial Unicode"/>
                <w:sz w:val="21"/>
                <w:szCs w:val="21"/>
              </w:rPr>
              <w:t>հարցումների հրապարակման համար օրենքով սահմանված կարգը խախտելը</w:t>
            </w:r>
          </w:p>
        </w:tc>
      </w:tr>
      <w:tr w:rsidR="00D836E5" w:rsidRPr="00D836E5" w14:paraId="44C76F78" w14:textId="77777777" w:rsidTr="00FD016F">
        <w:trPr>
          <w:tblCellSpacing w:w="7" w:type="dxa"/>
          <w:jc w:val="center"/>
        </w:trPr>
        <w:tc>
          <w:tcPr>
            <w:tcW w:w="1643" w:type="dxa"/>
            <w:hideMark/>
          </w:tcPr>
          <w:p w14:paraId="701302AD" w14:textId="2CBC65DA" w:rsidR="00D836E5" w:rsidRPr="00D836E5" w:rsidRDefault="00FD411F" w:rsidP="00D836E5">
            <w:pPr>
              <w:spacing w:before="100" w:beforeAutospacing="1" w:after="100" w:afterAutospacing="1" w:line="240" w:lineRule="auto"/>
              <w:rPr>
                <w:rFonts w:ascii="Arial Unicode" w:eastAsia="Times New Roman" w:hAnsi="Arial Unicode" w:cs="Times New Roman"/>
                <w:sz w:val="21"/>
                <w:szCs w:val="21"/>
              </w:rPr>
            </w:pPr>
            <w:r>
              <w:rPr>
                <w:rFonts w:eastAsia="Times New Roman" w:cs="Times New Roman"/>
                <w:b/>
                <w:bCs/>
                <w:sz w:val="21"/>
                <w:szCs w:val="21"/>
              </w:rPr>
              <w:t>[</w:t>
            </w:r>
            <w:r w:rsidR="00D836E5" w:rsidRPr="00D836E5">
              <w:rPr>
                <w:rFonts w:ascii="Arial Unicode" w:eastAsia="Times New Roman" w:hAnsi="Arial Unicode" w:cs="Times New Roman"/>
                <w:b/>
                <w:bCs/>
                <w:sz w:val="21"/>
                <w:szCs w:val="21"/>
              </w:rPr>
              <w:t>Հոդված 40.10.</w:t>
            </w:r>
          </w:p>
        </w:tc>
        <w:tc>
          <w:tcPr>
            <w:tcW w:w="8065" w:type="dxa"/>
            <w:hideMark/>
          </w:tcPr>
          <w:p w14:paraId="245AA70D" w14:textId="58AC241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Թեկնածուների, կուսակցությունների (կուսակցությունների դաշինքների) կողմից ընտրողներին դրամ, սննդամթերք, արժեթղթեր, ապրանքներ տալը (խոստանալը) կամ ծառայություններ մատուցելը (խոստանալը) </w:t>
            </w:r>
            <w:r w:rsidR="00FD411F" w:rsidRPr="00D836E5">
              <w:rPr>
                <w:rFonts w:ascii="Arial Unicode" w:eastAsia="Times New Roman" w:hAnsi="Arial Unicode" w:cs="Times New Roman"/>
                <w:b/>
                <w:bCs/>
                <w:sz w:val="21"/>
                <w:szCs w:val="21"/>
              </w:rPr>
              <w:t>(Ուժը կորցրել է)</w:t>
            </w:r>
            <w:r w:rsidR="00FD411F">
              <w:rPr>
                <w:rFonts w:eastAsia="Times New Roman" w:cs="Times New Roman"/>
                <w:b/>
                <w:bCs/>
                <w:sz w:val="21"/>
                <w:szCs w:val="21"/>
              </w:rPr>
              <w:t>]</w:t>
            </w:r>
          </w:p>
        </w:tc>
      </w:tr>
      <w:tr w:rsidR="00D836E5" w:rsidRPr="00D836E5" w14:paraId="6AF93B83" w14:textId="77777777" w:rsidTr="00FD016F">
        <w:trPr>
          <w:tblCellSpacing w:w="7" w:type="dxa"/>
          <w:jc w:val="center"/>
        </w:trPr>
        <w:tc>
          <w:tcPr>
            <w:tcW w:w="1643" w:type="dxa"/>
            <w:hideMark/>
          </w:tcPr>
          <w:p w14:paraId="320C2E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40.11.</w:t>
            </w:r>
          </w:p>
        </w:tc>
        <w:tc>
          <w:tcPr>
            <w:tcW w:w="8065" w:type="dxa"/>
            <w:hideMark/>
          </w:tcPr>
          <w:p w14:paraId="187210B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Օրենքով սահմանված վավերապայմանների բացակայությամբ քարոզչական տպագիր նյութեր տարածելը, քարոզչական պաստառները պոկելը, պատռելը կամ դրանց վրա գրառումներ կատարելը </w:t>
            </w:r>
          </w:p>
        </w:tc>
      </w:tr>
      <w:tr w:rsidR="00D836E5" w:rsidRPr="00D836E5" w14:paraId="65848492" w14:textId="77777777" w:rsidTr="00FD016F">
        <w:trPr>
          <w:tblCellSpacing w:w="7" w:type="dxa"/>
          <w:jc w:val="center"/>
        </w:trPr>
        <w:tc>
          <w:tcPr>
            <w:tcW w:w="1643" w:type="dxa"/>
            <w:hideMark/>
          </w:tcPr>
          <w:p w14:paraId="766CFF6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40.12.</w:t>
            </w:r>
          </w:p>
        </w:tc>
        <w:tc>
          <w:tcPr>
            <w:tcW w:w="8065" w:type="dxa"/>
            <w:hideMark/>
          </w:tcPr>
          <w:p w14:paraId="4E8F2B7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Թեկնածուների, կուսակցությունների, կուսակցությունների դաշինքների կողմից նախընտրական քարոզչության սահմանված կարգի խախտման դեպքում ընտրական հանձնաժողովի խախտումը վերացնելու որոշման պահանջները չկատարելը </w:t>
            </w:r>
          </w:p>
        </w:tc>
      </w:tr>
      <w:tr w:rsidR="00D836E5" w:rsidRPr="00D836E5" w14:paraId="7AE41A36" w14:textId="77777777" w:rsidTr="00FD016F">
        <w:trPr>
          <w:tblCellSpacing w:w="7" w:type="dxa"/>
          <w:jc w:val="center"/>
        </w:trPr>
        <w:tc>
          <w:tcPr>
            <w:tcW w:w="1643" w:type="dxa"/>
            <w:hideMark/>
          </w:tcPr>
          <w:p w14:paraId="27DEC2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40.13.</w:t>
            </w:r>
          </w:p>
        </w:tc>
        <w:tc>
          <w:tcPr>
            <w:tcW w:w="8065" w:type="dxa"/>
            <w:hideMark/>
          </w:tcPr>
          <w:p w14:paraId="27D03D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Տեղամասային ընտրական հանձնաժողովին տրամադրվող` ընտրողների գրանցում իրականացնող տեխնիկական սարքավորումը սպասարկող անձի (մասնագետի) կողմից քվեարկության օրն իր լիազորությունները չկատարելը կամ ոչ պատշաճ կատարելը </w:t>
            </w:r>
          </w:p>
        </w:tc>
      </w:tr>
      <w:tr w:rsidR="00D836E5" w:rsidRPr="00D836E5" w14:paraId="0C57A7F3" w14:textId="77777777" w:rsidTr="00FD016F">
        <w:trPr>
          <w:tblCellSpacing w:w="7" w:type="dxa"/>
          <w:jc w:val="center"/>
        </w:trPr>
        <w:tc>
          <w:tcPr>
            <w:tcW w:w="1643" w:type="dxa"/>
            <w:hideMark/>
          </w:tcPr>
          <w:p w14:paraId="1BCE928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40.14.</w:t>
            </w:r>
          </w:p>
        </w:tc>
        <w:tc>
          <w:tcPr>
            <w:tcW w:w="8065" w:type="dxa"/>
            <w:hideMark/>
          </w:tcPr>
          <w:p w14:paraId="5ED7800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Տեղամասային ընտրական հանձնաժողովի անդամի կողմից տեղամասային ընտրական հանձնաժողովին տրամադրվող` ընտրողների գրանցում </w:t>
            </w:r>
            <w:r w:rsidRPr="00D836E5">
              <w:rPr>
                <w:rFonts w:ascii="Arial Unicode" w:eastAsia="Times New Roman" w:hAnsi="Arial Unicode" w:cs="Times New Roman"/>
                <w:sz w:val="21"/>
                <w:szCs w:val="21"/>
              </w:rPr>
              <w:lastRenderedPageBreak/>
              <w:t xml:space="preserve">իրականացնող տեխնիկական սարքավորումը սպասարկող անձին փոխարինելուց հրաժարվելը </w:t>
            </w:r>
          </w:p>
        </w:tc>
      </w:tr>
      <w:tr w:rsidR="00D836E5" w:rsidRPr="00D836E5" w14:paraId="1C7AECF0" w14:textId="77777777" w:rsidTr="00FD016F">
        <w:trPr>
          <w:tblCellSpacing w:w="7" w:type="dxa"/>
          <w:jc w:val="center"/>
        </w:trPr>
        <w:tc>
          <w:tcPr>
            <w:tcW w:w="1643" w:type="dxa"/>
            <w:hideMark/>
          </w:tcPr>
          <w:p w14:paraId="19D2BE1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40.15.</w:t>
            </w:r>
          </w:p>
        </w:tc>
        <w:tc>
          <w:tcPr>
            <w:tcW w:w="8065" w:type="dxa"/>
          </w:tcPr>
          <w:p w14:paraId="44D43826" w14:textId="553C1111" w:rsidR="00D836E5" w:rsidRPr="001F1FF3" w:rsidRDefault="001F1FF3" w:rsidP="00D836E5">
            <w:pPr>
              <w:spacing w:before="100" w:beforeAutospacing="1" w:after="100" w:afterAutospacing="1" w:line="240" w:lineRule="auto"/>
              <w:rPr>
                <w:rFonts w:ascii="Arial Unicode" w:eastAsia="Times New Roman" w:hAnsi="Arial Unicode" w:cs="Times New Roman"/>
                <w:sz w:val="21"/>
                <w:szCs w:val="21"/>
              </w:rPr>
            </w:pPr>
            <w:r w:rsidRPr="001F1FF3">
              <w:rPr>
                <w:rFonts w:ascii="Arial Unicode" w:hAnsi="Arial Unicode"/>
                <w:sz w:val="21"/>
                <w:szCs w:val="21"/>
              </w:rPr>
              <w:t>Տեղամասային կենտրոնում կամ տեղամասային կենտրոնին հարող տարածքում գտնվելու կանոնները խախտելը</w:t>
            </w:r>
          </w:p>
        </w:tc>
      </w:tr>
      <w:tr w:rsidR="001F1FF3" w:rsidRPr="00D836E5" w14:paraId="0261C040" w14:textId="77777777" w:rsidTr="00FD016F">
        <w:trPr>
          <w:tblCellSpacing w:w="7" w:type="dxa"/>
          <w:jc w:val="center"/>
        </w:trPr>
        <w:tc>
          <w:tcPr>
            <w:tcW w:w="1643" w:type="dxa"/>
          </w:tcPr>
          <w:p w14:paraId="5CBEF746" w14:textId="121403CF" w:rsidR="001F1FF3" w:rsidRPr="00D836E5" w:rsidRDefault="001F1FF3"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40.16.</w:t>
            </w:r>
          </w:p>
        </w:tc>
        <w:tc>
          <w:tcPr>
            <w:tcW w:w="8065" w:type="dxa"/>
          </w:tcPr>
          <w:p w14:paraId="25211CFC" w14:textId="75C2AF4C" w:rsidR="001F1FF3" w:rsidRPr="001F1FF3" w:rsidRDefault="001F1FF3" w:rsidP="00D836E5">
            <w:pPr>
              <w:spacing w:before="100" w:beforeAutospacing="1" w:after="100" w:afterAutospacing="1" w:line="240" w:lineRule="auto"/>
              <w:rPr>
                <w:rFonts w:ascii="Arial Unicode" w:eastAsia="Times New Roman" w:hAnsi="Arial Unicode" w:cs="Times New Roman"/>
                <w:sz w:val="21"/>
                <w:szCs w:val="21"/>
              </w:rPr>
            </w:pPr>
            <w:r w:rsidRPr="001F1FF3">
              <w:rPr>
                <w:rFonts w:ascii="Arial Unicode" w:hAnsi="Arial Unicode"/>
                <w:sz w:val="21"/>
                <w:szCs w:val="21"/>
              </w:rPr>
              <w:t>Կազմակերպությունների կողմից օրենքով արգելված ժամանակահատվածում բարեգործություն կատարելը</w:t>
            </w:r>
          </w:p>
        </w:tc>
      </w:tr>
      <w:tr w:rsidR="00D836E5" w:rsidRPr="00D836E5" w14:paraId="5C626EF7" w14:textId="77777777" w:rsidTr="00FD016F">
        <w:trPr>
          <w:tblCellSpacing w:w="7" w:type="dxa"/>
          <w:jc w:val="center"/>
        </w:trPr>
        <w:tc>
          <w:tcPr>
            <w:tcW w:w="1643" w:type="dxa"/>
            <w:hideMark/>
          </w:tcPr>
          <w:p w14:paraId="32E0729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w:t>
            </w:r>
          </w:p>
        </w:tc>
        <w:tc>
          <w:tcPr>
            <w:tcW w:w="8065" w:type="dxa"/>
            <w:hideMark/>
          </w:tcPr>
          <w:p w14:paraId="679864D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Աշխատանքային օրենսդրության և աշխատանքային իրավունքի նորմեր պարունակող այլ նորմատիվ իրավական ակտերի պահանջները խախտելը </w:t>
            </w:r>
          </w:p>
        </w:tc>
      </w:tr>
      <w:tr w:rsidR="00D836E5" w:rsidRPr="00D836E5" w14:paraId="2B8F6683" w14:textId="77777777" w:rsidTr="00FD016F">
        <w:trPr>
          <w:tblCellSpacing w:w="7" w:type="dxa"/>
          <w:jc w:val="center"/>
        </w:trPr>
        <w:tc>
          <w:tcPr>
            <w:tcW w:w="1643" w:type="dxa"/>
            <w:hideMark/>
          </w:tcPr>
          <w:p w14:paraId="4747DD2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w:t>
            </w:r>
            <w:r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2AFC492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Աշխատողների ներկայացուցիչների իրավունքների իրականացմանը խոչընդոտելը </w:t>
            </w:r>
          </w:p>
        </w:tc>
      </w:tr>
      <w:tr w:rsidR="00D836E5" w:rsidRPr="00D836E5" w14:paraId="2C977F32" w14:textId="77777777" w:rsidTr="00FD016F">
        <w:trPr>
          <w:tblCellSpacing w:w="7" w:type="dxa"/>
          <w:jc w:val="center"/>
        </w:trPr>
        <w:tc>
          <w:tcPr>
            <w:tcW w:w="1643" w:type="dxa"/>
            <w:hideMark/>
          </w:tcPr>
          <w:p w14:paraId="375C876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w:t>
            </w:r>
            <w:r w:rsidRPr="00EB1E0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73C3761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Գործադուլ հայտարարելու մասին որոշումն ընդունվելուց հետո և գործադուլի ընթացքում բոլոր կամ առանձին աշխատողներին իրենց աշխատատեղերը հաճախելուն խոչընդոտելը, աշխատողներին աշխատանք տրամադրելուց հրաժարվելը, գործադուլին մասնակցելու համար աշխատողներին կարգապահական պատասխանատվության ենթարկելը </w:t>
            </w:r>
          </w:p>
        </w:tc>
      </w:tr>
      <w:tr w:rsidR="00D836E5" w:rsidRPr="00D836E5" w14:paraId="237BBD26" w14:textId="77777777" w:rsidTr="00FD016F">
        <w:trPr>
          <w:tblCellSpacing w:w="7" w:type="dxa"/>
          <w:jc w:val="center"/>
        </w:trPr>
        <w:tc>
          <w:tcPr>
            <w:tcW w:w="1643" w:type="dxa"/>
            <w:hideMark/>
          </w:tcPr>
          <w:p w14:paraId="4AF7656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w:t>
            </w:r>
            <w:r w:rsidRPr="00EB1E0B">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65" w:type="dxa"/>
            <w:hideMark/>
          </w:tcPr>
          <w:p w14:paraId="0FFACC49" w14:textId="71CDC19D" w:rsidR="00D836E5" w:rsidRPr="00D836E5" w:rsidRDefault="005E18BD" w:rsidP="00D836E5">
            <w:pPr>
              <w:spacing w:after="0" w:line="240" w:lineRule="auto"/>
              <w:rPr>
                <w:rFonts w:ascii="Arial Unicode" w:eastAsia="Times New Roman" w:hAnsi="Arial Unicode" w:cs="Times New Roman"/>
                <w:sz w:val="21"/>
                <w:szCs w:val="21"/>
              </w:rPr>
            </w:pPr>
            <w:r w:rsidRPr="005E18BD">
              <w:rPr>
                <w:rStyle w:val="Strong"/>
                <w:rFonts w:ascii="Arial Unicode" w:hAnsi="Arial Unicode"/>
                <w:b w:val="0"/>
                <w:bCs w:val="0"/>
                <w:sz w:val="21"/>
                <w:szCs w:val="21"/>
              </w:rPr>
              <w:t>Աշխատանքի պետական տեսչություն հաշվետվություն չներկայացնելը</w:t>
            </w:r>
            <w:r w:rsidRPr="005E18BD">
              <w:rPr>
                <w:rFonts w:ascii="Arial Unicode" w:eastAsia="Times New Roman" w:hAnsi="Arial Unicode" w:cs="Times New Roman"/>
                <w:b/>
                <w:bCs/>
                <w:sz w:val="21"/>
                <w:szCs w:val="21"/>
              </w:rPr>
              <w:t xml:space="preserve"> </w:t>
            </w:r>
            <w:r w:rsidR="00D836E5" w:rsidRPr="00D836E5">
              <w:rPr>
                <w:rFonts w:ascii="Arial Unicode" w:eastAsia="Times New Roman" w:hAnsi="Arial Unicode" w:cs="Times New Roman"/>
                <w:b/>
                <w:bCs/>
                <w:sz w:val="21"/>
                <w:szCs w:val="21"/>
              </w:rPr>
              <w:t xml:space="preserve">(Ուժը կորցրել է)] </w:t>
            </w:r>
          </w:p>
        </w:tc>
      </w:tr>
      <w:tr w:rsidR="00D836E5" w:rsidRPr="00D836E5" w14:paraId="6B704BE0" w14:textId="77777777" w:rsidTr="00FD016F">
        <w:trPr>
          <w:tblCellSpacing w:w="7" w:type="dxa"/>
          <w:jc w:val="center"/>
        </w:trPr>
        <w:tc>
          <w:tcPr>
            <w:tcW w:w="1643" w:type="dxa"/>
            <w:hideMark/>
          </w:tcPr>
          <w:p w14:paraId="5D14303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41.4.</w:t>
            </w:r>
          </w:p>
        </w:tc>
        <w:tc>
          <w:tcPr>
            <w:tcW w:w="8065" w:type="dxa"/>
            <w:hideMark/>
          </w:tcPr>
          <w:p w14:paraId="6A8AD7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A5768C">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 xml:space="preserve">Զբաղվածության մասին» Հայաստանի Հանրապետության օրենքի 20-րդ հոդվածով նախատեսված մասհանումներ չկատարելը </w:t>
            </w:r>
          </w:p>
        </w:tc>
      </w:tr>
      <w:tr w:rsidR="00D836E5" w:rsidRPr="00D836E5" w14:paraId="5D515226" w14:textId="77777777" w:rsidTr="00FD016F">
        <w:trPr>
          <w:tblCellSpacing w:w="7" w:type="dxa"/>
          <w:jc w:val="center"/>
        </w:trPr>
        <w:tc>
          <w:tcPr>
            <w:tcW w:w="1643" w:type="dxa"/>
            <w:hideMark/>
          </w:tcPr>
          <w:p w14:paraId="4E1BAED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41.5.</w:t>
            </w:r>
          </w:p>
        </w:tc>
        <w:tc>
          <w:tcPr>
            <w:tcW w:w="8065" w:type="dxa"/>
            <w:hideMark/>
          </w:tcPr>
          <w:p w14:paraId="171009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Ազդարարի կողմից ներկայացված կոռուպցիոն բնույթի դեպքի կամ շահերի բախման կամ էթիկայի կանոնների կամ անհամատեղելիության պահանջների կամ այլ սահմանափակումների կամ հայտարարագրման հետ կապված խախտման կամ հանրային շահերին ուղղված այլ վնասի կամ դրանց սպառնալիքի վերաբերյալ տեղեկությունների հաղորդումը չհաշվառելը, դրա հիման վրա հիմքերի առկայության դեպքում վարույթ չհարուցելը, հարուցված վարույթի գաղտնիությունը չապահովելը, ազդարարին պարզաբանումներ, փաստաթղթեր և դիմումներ ներկայացնելու հնարավորություն չընձեռելը, ազդարարի պահանջով վարույթի ընթացքի և ձեռնարկված միջոցների մասին տեղեկություններ չտրամադրելը, հաղորդման իսկությունն ստուգելու, ազդարարին վնասակար գործողություններից պաշտպանելու, ինչպես նաև վնասակար գործողությունների և դրանց հետևանքների վերացման նպատակով միջոցներ չձեռնարկելը </w:t>
            </w:r>
          </w:p>
        </w:tc>
      </w:tr>
      <w:tr w:rsidR="00D836E5" w:rsidRPr="00D836E5" w14:paraId="35BFF97E" w14:textId="77777777" w:rsidTr="00FD016F">
        <w:trPr>
          <w:tblCellSpacing w:w="7" w:type="dxa"/>
          <w:jc w:val="center"/>
        </w:trPr>
        <w:tc>
          <w:tcPr>
            <w:tcW w:w="1643" w:type="dxa"/>
            <w:hideMark/>
          </w:tcPr>
          <w:p w14:paraId="13C95D2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41.6.</w:t>
            </w:r>
          </w:p>
        </w:tc>
        <w:tc>
          <w:tcPr>
            <w:tcW w:w="8065" w:type="dxa"/>
            <w:hideMark/>
          </w:tcPr>
          <w:p w14:paraId="2F06DFA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Աշխատանքի ընդունելու կամ թույլատրելու պահանջները խախտելը </w:t>
            </w:r>
          </w:p>
        </w:tc>
      </w:tr>
      <w:tr w:rsidR="00D836E5" w:rsidRPr="00D836E5" w14:paraId="6CBD8D66" w14:textId="77777777" w:rsidTr="00FD016F">
        <w:trPr>
          <w:tblCellSpacing w:w="7" w:type="dxa"/>
          <w:jc w:val="center"/>
        </w:trPr>
        <w:tc>
          <w:tcPr>
            <w:tcW w:w="1643" w:type="dxa"/>
            <w:hideMark/>
          </w:tcPr>
          <w:p w14:paraId="20D3241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42.</w:t>
            </w:r>
          </w:p>
        </w:tc>
        <w:tc>
          <w:tcPr>
            <w:tcW w:w="8065" w:type="dxa"/>
            <w:hideMark/>
          </w:tcPr>
          <w:p w14:paraId="5F1CBE4E" w14:textId="7C67A8F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Սանիտարական սանիտարահիգիենիկ և սանիտարահակահամաճարակային կանոնները և նորմաները (բացի սննդամթերքի անվտանգության ոլորտի և մթնոլորտային օդի պահպանության կանոններից և նորմաներից), հիգիենիկ նորմատիվները խախտելը </w:t>
            </w:r>
          </w:p>
        </w:tc>
      </w:tr>
      <w:tr w:rsidR="00D836E5" w:rsidRPr="00D836E5" w14:paraId="05967CDA" w14:textId="77777777" w:rsidTr="00FD016F">
        <w:trPr>
          <w:tblCellSpacing w:w="7" w:type="dxa"/>
          <w:jc w:val="center"/>
        </w:trPr>
        <w:tc>
          <w:tcPr>
            <w:tcW w:w="1643" w:type="dxa"/>
            <w:hideMark/>
          </w:tcPr>
          <w:p w14:paraId="3EE684CE" w14:textId="43930D8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42</w:t>
            </w:r>
            <w:r w:rsidR="00EB1E0B">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1.</w:t>
            </w:r>
          </w:p>
        </w:tc>
        <w:tc>
          <w:tcPr>
            <w:tcW w:w="8065" w:type="dxa"/>
            <w:hideMark/>
          </w:tcPr>
          <w:p w14:paraId="2C81AB54" w14:textId="4ED9C359" w:rsidR="00D836E5" w:rsidRPr="001F1FF3" w:rsidRDefault="001F1FF3" w:rsidP="00D836E5">
            <w:pPr>
              <w:spacing w:before="100" w:beforeAutospacing="1" w:after="100" w:afterAutospacing="1" w:line="240" w:lineRule="auto"/>
              <w:rPr>
                <w:rFonts w:ascii="Arial Unicode" w:eastAsia="Times New Roman" w:hAnsi="Arial Unicode" w:cs="Times New Roman"/>
                <w:b/>
                <w:bCs/>
                <w:sz w:val="21"/>
                <w:szCs w:val="21"/>
              </w:rPr>
            </w:pPr>
            <w:r w:rsidRPr="001F1FF3">
              <w:rPr>
                <w:rStyle w:val="Strong"/>
                <w:rFonts w:ascii="Arial Unicode" w:hAnsi="Arial Unicode"/>
                <w:b w:val="0"/>
                <w:bCs w:val="0"/>
                <w:sz w:val="21"/>
                <w:szCs w:val="21"/>
              </w:rPr>
              <w:t>Առողջապահության ոլորտում և աշխատանքային օրենսդրության նկատմամբ վերահսկողություն իրականացնող տեսչական մարմնի պաշտոնատար անձանց հանձնարարականները չկատարելը կամ տեսչական մարմնի կողմից իրականացվող ստուգումների, ստուգայցերի,</w:t>
            </w:r>
            <w:r w:rsidRPr="001F1FF3">
              <w:rPr>
                <w:rStyle w:val="Strong"/>
                <w:rFonts w:ascii="Calibri" w:hAnsi="Calibri" w:cs="Calibri"/>
                <w:b w:val="0"/>
                <w:bCs w:val="0"/>
                <w:sz w:val="21"/>
                <w:szCs w:val="21"/>
              </w:rPr>
              <w:t> </w:t>
            </w:r>
            <w:r w:rsidRPr="001F1FF3">
              <w:rPr>
                <w:rStyle w:val="Strong"/>
                <w:rFonts w:ascii="Arial Unicode" w:hAnsi="Arial Unicode"/>
                <w:b w:val="0"/>
                <w:bCs w:val="0"/>
                <w:sz w:val="21"/>
                <w:szCs w:val="21"/>
              </w:rPr>
              <w:t>ուսումնասիրությունների</w:t>
            </w:r>
            <w:r w:rsidRPr="001F1FF3">
              <w:rPr>
                <w:rStyle w:val="Strong"/>
                <w:rFonts w:ascii="Calibri" w:hAnsi="Calibri" w:cs="Calibri"/>
                <w:b w:val="0"/>
                <w:bCs w:val="0"/>
                <w:sz w:val="21"/>
                <w:szCs w:val="21"/>
              </w:rPr>
              <w:t> </w:t>
            </w:r>
            <w:r w:rsidRPr="001F1FF3">
              <w:rPr>
                <w:rStyle w:val="Strong"/>
                <w:rFonts w:ascii="Arial Unicode" w:hAnsi="Arial Unicode"/>
                <w:b w:val="0"/>
                <w:bCs w:val="0"/>
                <w:sz w:val="21"/>
                <w:szCs w:val="21"/>
              </w:rPr>
              <w:t>և (կամ) վարչական վարույթի իրականացմանը խոչընդոտելը</w:t>
            </w:r>
          </w:p>
        </w:tc>
      </w:tr>
      <w:tr w:rsidR="00D836E5" w:rsidRPr="00D836E5" w14:paraId="4F7CBE72" w14:textId="77777777" w:rsidTr="00FD016F">
        <w:trPr>
          <w:tblCellSpacing w:w="7" w:type="dxa"/>
          <w:jc w:val="center"/>
        </w:trPr>
        <w:tc>
          <w:tcPr>
            <w:tcW w:w="1643" w:type="dxa"/>
            <w:hideMark/>
          </w:tcPr>
          <w:p w14:paraId="794067A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43.</w:t>
            </w:r>
          </w:p>
        </w:tc>
        <w:tc>
          <w:tcPr>
            <w:tcW w:w="8065" w:type="dxa"/>
            <w:hideMark/>
          </w:tcPr>
          <w:p w14:paraId="36D61F55" w14:textId="1AF57153" w:rsidR="00D836E5" w:rsidRPr="001F1FF3" w:rsidRDefault="001F1FF3" w:rsidP="00D836E5">
            <w:pPr>
              <w:spacing w:before="100" w:beforeAutospacing="1" w:after="100" w:afterAutospacing="1" w:line="240" w:lineRule="auto"/>
              <w:rPr>
                <w:rFonts w:ascii="Arial Unicode" w:eastAsia="Times New Roman" w:hAnsi="Arial Unicode" w:cs="Times New Roman"/>
                <w:b/>
                <w:bCs/>
                <w:sz w:val="21"/>
                <w:szCs w:val="21"/>
              </w:rPr>
            </w:pPr>
            <w:r w:rsidRPr="001F1FF3">
              <w:rPr>
                <w:rStyle w:val="Strong"/>
                <w:rFonts w:ascii="Arial Unicode" w:hAnsi="Arial Unicode"/>
                <w:b w:val="0"/>
                <w:bCs w:val="0"/>
                <w:sz w:val="21"/>
                <w:szCs w:val="21"/>
              </w:rPr>
              <w:t>Սանիտարական, սանիտարահիգիենիկ</w:t>
            </w:r>
            <w:r w:rsidRPr="001F1FF3">
              <w:rPr>
                <w:rStyle w:val="Strong"/>
                <w:rFonts w:ascii="Calibri" w:hAnsi="Calibri" w:cs="Calibri"/>
                <w:b w:val="0"/>
                <w:bCs w:val="0"/>
                <w:sz w:val="21"/>
                <w:szCs w:val="21"/>
              </w:rPr>
              <w:t> </w:t>
            </w:r>
            <w:r w:rsidRPr="001F1FF3">
              <w:rPr>
                <w:rStyle w:val="Strong"/>
                <w:rFonts w:ascii="Arial Unicode" w:hAnsi="Arial Unicode"/>
                <w:b w:val="0"/>
                <w:bCs w:val="0"/>
                <w:sz w:val="21"/>
                <w:szCs w:val="21"/>
              </w:rPr>
              <w:t>և սանիտարահակահամաճարակային կանոնները տրանսպորտում խախտելը</w:t>
            </w:r>
          </w:p>
        </w:tc>
      </w:tr>
      <w:tr w:rsidR="00D836E5" w:rsidRPr="00D836E5" w14:paraId="4FDB3276" w14:textId="77777777" w:rsidTr="00FD016F">
        <w:trPr>
          <w:tblCellSpacing w:w="7" w:type="dxa"/>
          <w:jc w:val="center"/>
        </w:trPr>
        <w:tc>
          <w:tcPr>
            <w:tcW w:w="1643" w:type="dxa"/>
            <w:hideMark/>
          </w:tcPr>
          <w:p w14:paraId="7FA2E896" w14:textId="7B7A3D6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43</w:t>
            </w:r>
            <w:r w:rsidR="00EB1E0B">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1.</w:t>
            </w:r>
          </w:p>
        </w:tc>
        <w:tc>
          <w:tcPr>
            <w:tcW w:w="8065" w:type="dxa"/>
            <w:hideMark/>
          </w:tcPr>
          <w:p w14:paraId="27C1C62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Աղբահանության և սանիտարական մաքրման կանոնները խախտելը, չսահմանված վայրերում սպառման թափոններ թափելը </w:t>
            </w:r>
          </w:p>
        </w:tc>
      </w:tr>
      <w:tr w:rsidR="00D836E5" w:rsidRPr="00D836E5" w14:paraId="1E4CE332" w14:textId="77777777" w:rsidTr="00FD016F">
        <w:trPr>
          <w:tblCellSpacing w:w="7" w:type="dxa"/>
          <w:jc w:val="center"/>
        </w:trPr>
        <w:tc>
          <w:tcPr>
            <w:tcW w:w="1643" w:type="dxa"/>
            <w:hideMark/>
          </w:tcPr>
          <w:p w14:paraId="272BBB7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44. </w:t>
            </w:r>
          </w:p>
        </w:tc>
        <w:tc>
          <w:tcPr>
            <w:tcW w:w="8065" w:type="dxa"/>
            <w:hideMark/>
          </w:tcPr>
          <w:p w14:paraId="53C3EC4B" w14:textId="4D8396A9" w:rsidR="00D836E5" w:rsidRPr="00D836E5" w:rsidRDefault="00AE0E1C" w:rsidP="00D836E5">
            <w:pPr>
              <w:spacing w:after="0" w:line="240" w:lineRule="auto"/>
              <w:rPr>
                <w:rFonts w:ascii="Arial Unicode" w:eastAsia="Times New Roman" w:hAnsi="Arial Unicode" w:cs="Times New Roman"/>
                <w:sz w:val="21"/>
                <w:szCs w:val="21"/>
              </w:rPr>
            </w:pPr>
            <w:r w:rsidRPr="00AE0E1C">
              <w:rPr>
                <w:rStyle w:val="Strong"/>
                <w:rFonts w:ascii="Arial Unicode" w:hAnsi="Arial Unicode"/>
                <w:b w:val="0"/>
                <w:bCs w:val="0"/>
                <w:sz w:val="21"/>
                <w:szCs w:val="21"/>
              </w:rPr>
              <w:t>Ապօրինաբար ոչ խոշոր չափերով թմրամիջոցներ ձեռք բերելը կամ պահելը կամ առանց բժշկի նշանակման թմրամիջոցներ գործածելը</w:t>
            </w:r>
            <w:r w:rsidRPr="00AE0E1C">
              <w:rPr>
                <w:rFonts w:ascii="Arial Unicode" w:hAnsi="Arial Unicode"/>
                <w:b/>
                <w:bCs/>
                <w:sz w:val="21"/>
                <w:szCs w:val="21"/>
              </w:rPr>
              <w:t xml:space="preserve"> </w:t>
            </w:r>
            <w:r w:rsidR="00D836E5" w:rsidRPr="00D836E5">
              <w:rPr>
                <w:rFonts w:ascii="Arial Unicode" w:eastAsia="Times New Roman" w:hAnsi="Arial Unicode" w:cs="Times New Roman"/>
                <w:b/>
                <w:bCs/>
                <w:sz w:val="21"/>
                <w:szCs w:val="21"/>
              </w:rPr>
              <w:t xml:space="preserve">(Ուժը կորցրել է)] </w:t>
            </w:r>
          </w:p>
        </w:tc>
      </w:tr>
      <w:tr w:rsidR="00D836E5" w:rsidRPr="00D836E5" w14:paraId="3ACFE6A0" w14:textId="77777777" w:rsidTr="00FD016F">
        <w:trPr>
          <w:tblCellSpacing w:w="7" w:type="dxa"/>
          <w:jc w:val="center"/>
        </w:trPr>
        <w:tc>
          <w:tcPr>
            <w:tcW w:w="1643" w:type="dxa"/>
            <w:hideMark/>
          </w:tcPr>
          <w:p w14:paraId="06B4C8DD" w14:textId="1B93221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44</w:t>
            </w:r>
            <w:r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608A75A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Մանր չափերով թմրամիջոցների կամ հոգեմետ (հոգեներգործուն) նյութերի ապօրինի շրջանառությունն առանց իրացնելու նպատակի </w:t>
            </w:r>
          </w:p>
        </w:tc>
      </w:tr>
      <w:tr w:rsidR="00D836E5" w:rsidRPr="00D836E5" w14:paraId="1DB0E69B" w14:textId="77777777" w:rsidTr="00FD016F">
        <w:trPr>
          <w:tblCellSpacing w:w="7" w:type="dxa"/>
          <w:jc w:val="center"/>
        </w:trPr>
        <w:tc>
          <w:tcPr>
            <w:tcW w:w="1643" w:type="dxa"/>
            <w:hideMark/>
          </w:tcPr>
          <w:p w14:paraId="54CF5DFE" w14:textId="7690904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44</w:t>
            </w:r>
            <w:r w:rsidRPr="00EB1E0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3255B94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Առանց բժշկի նշանակման թմրամիջոցներ կամ հոգեմետ (հոգեներգործուն) նյութեր գործածելը </w:t>
            </w:r>
          </w:p>
        </w:tc>
      </w:tr>
      <w:tr w:rsidR="002D5CDD" w:rsidRPr="00D836E5" w14:paraId="5A3F20D4" w14:textId="77777777" w:rsidTr="00FD016F">
        <w:trPr>
          <w:tblCellSpacing w:w="7" w:type="dxa"/>
          <w:jc w:val="center"/>
        </w:trPr>
        <w:tc>
          <w:tcPr>
            <w:tcW w:w="1643" w:type="dxa"/>
          </w:tcPr>
          <w:p w14:paraId="79E138BD" w14:textId="06FA4D78" w:rsidR="002D5CDD" w:rsidRPr="00D836E5" w:rsidRDefault="002D5CDD"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lastRenderedPageBreak/>
              <w:t>Հոդված 44.3.</w:t>
            </w:r>
          </w:p>
        </w:tc>
        <w:tc>
          <w:tcPr>
            <w:tcW w:w="8065" w:type="dxa"/>
          </w:tcPr>
          <w:p w14:paraId="504AA23F" w14:textId="602B58A5" w:rsidR="002D5CDD" w:rsidRPr="002D5CDD" w:rsidRDefault="002D5CDD" w:rsidP="00D836E5">
            <w:pPr>
              <w:spacing w:before="100" w:beforeAutospacing="1" w:after="100" w:afterAutospacing="1" w:line="240" w:lineRule="auto"/>
              <w:rPr>
                <w:rFonts w:ascii="Arial Unicode" w:hAnsi="Arial Unicode"/>
                <w:sz w:val="21"/>
                <w:szCs w:val="21"/>
              </w:rPr>
            </w:pPr>
            <w:r w:rsidRPr="002D5CDD">
              <w:rPr>
                <w:rFonts w:ascii="Arial Unicode" w:hAnsi="Arial Unicode"/>
                <w:sz w:val="21"/>
                <w:szCs w:val="21"/>
              </w:rPr>
              <w:t>Արտադրական կանեփի օրինական շրջանառության վերաբերյալ սահմանված նորմերը խախտելը</w:t>
            </w:r>
          </w:p>
        </w:tc>
      </w:tr>
      <w:tr w:rsidR="00D836E5" w:rsidRPr="00D836E5" w14:paraId="7D0130A1" w14:textId="77777777" w:rsidTr="00FD016F">
        <w:trPr>
          <w:tblCellSpacing w:w="7" w:type="dxa"/>
          <w:jc w:val="center"/>
        </w:trPr>
        <w:tc>
          <w:tcPr>
            <w:tcW w:w="1643" w:type="dxa"/>
            <w:hideMark/>
          </w:tcPr>
          <w:p w14:paraId="268B82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45.</w:t>
            </w:r>
          </w:p>
        </w:tc>
        <w:tc>
          <w:tcPr>
            <w:tcW w:w="8065" w:type="dxa"/>
            <w:hideMark/>
          </w:tcPr>
          <w:p w14:paraId="512113C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Վեներական հիվանդությամբ տառապողների խուսափելը բժշկական զննումից և պրոֆիլակտիկ բուժումից </w:t>
            </w:r>
          </w:p>
        </w:tc>
      </w:tr>
      <w:tr w:rsidR="00D836E5" w:rsidRPr="00D836E5" w14:paraId="2BC3357B" w14:textId="77777777" w:rsidTr="00FD016F">
        <w:trPr>
          <w:tblCellSpacing w:w="7" w:type="dxa"/>
          <w:jc w:val="center"/>
        </w:trPr>
        <w:tc>
          <w:tcPr>
            <w:tcW w:w="1643" w:type="dxa"/>
            <w:hideMark/>
          </w:tcPr>
          <w:p w14:paraId="31B3812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46.</w:t>
            </w:r>
          </w:p>
        </w:tc>
        <w:tc>
          <w:tcPr>
            <w:tcW w:w="8065" w:type="dxa"/>
            <w:hideMark/>
          </w:tcPr>
          <w:p w14:paraId="4E6FA2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Վեներական հիվանդությամբ վարակվելու աղբյուրը և վարակի վտանգ առաջացնող հիվանդների հետ շփումը թաքցնելը </w:t>
            </w:r>
          </w:p>
        </w:tc>
      </w:tr>
      <w:tr w:rsidR="00D836E5" w:rsidRPr="00D836E5" w14:paraId="7D78CB3B" w14:textId="77777777" w:rsidTr="00FD016F">
        <w:trPr>
          <w:tblCellSpacing w:w="7" w:type="dxa"/>
          <w:jc w:val="center"/>
        </w:trPr>
        <w:tc>
          <w:tcPr>
            <w:tcW w:w="1643" w:type="dxa"/>
            <w:hideMark/>
          </w:tcPr>
          <w:p w14:paraId="7AE77D1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w:t>
            </w:r>
          </w:p>
        </w:tc>
        <w:tc>
          <w:tcPr>
            <w:tcW w:w="8065" w:type="dxa"/>
            <w:hideMark/>
          </w:tcPr>
          <w:p w14:paraId="1DB680D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Ապօրինաբար բժշկությամբ զբաղվելը </w:t>
            </w:r>
          </w:p>
        </w:tc>
      </w:tr>
      <w:tr w:rsidR="00D836E5" w:rsidRPr="00D836E5" w14:paraId="3B7F0B55" w14:textId="77777777" w:rsidTr="00FD016F">
        <w:trPr>
          <w:tblCellSpacing w:w="7" w:type="dxa"/>
          <w:jc w:val="center"/>
        </w:trPr>
        <w:tc>
          <w:tcPr>
            <w:tcW w:w="1643" w:type="dxa"/>
            <w:hideMark/>
          </w:tcPr>
          <w:p w14:paraId="1E19998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w:t>
            </w:r>
            <w:r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5724D7F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Բժշկական օգնություն և սպասարկում իրականացնելու կանոնները խախտել </w:t>
            </w:r>
          </w:p>
        </w:tc>
      </w:tr>
      <w:tr w:rsidR="00D836E5" w:rsidRPr="00D836E5" w14:paraId="604BFDFF" w14:textId="77777777" w:rsidTr="00FD016F">
        <w:trPr>
          <w:tblCellSpacing w:w="7" w:type="dxa"/>
          <w:jc w:val="center"/>
        </w:trPr>
        <w:tc>
          <w:tcPr>
            <w:tcW w:w="1643" w:type="dxa"/>
            <w:hideMark/>
          </w:tcPr>
          <w:p w14:paraId="13E2907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w:t>
            </w:r>
            <w:r w:rsidRPr="00EB1E0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75CD4E9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Կամավոր բժշկական ամլացում կատարելու կարգը կամ պայմանները խախտելը </w:t>
            </w:r>
          </w:p>
        </w:tc>
      </w:tr>
      <w:tr w:rsidR="00D836E5" w:rsidRPr="00D836E5" w14:paraId="4973CECA" w14:textId="77777777" w:rsidTr="00FD016F">
        <w:trPr>
          <w:tblCellSpacing w:w="7" w:type="dxa"/>
          <w:jc w:val="center"/>
        </w:trPr>
        <w:tc>
          <w:tcPr>
            <w:tcW w:w="1643" w:type="dxa"/>
            <w:hideMark/>
          </w:tcPr>
          <w:p w14:paraId="5E5BFA1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47.3.</w:t>
            </w:r>
          </w:p>
        </w:tc>
        <w:tc>
          <w:tcPr>
            <w:tcW w:w="8065" w:type="dxa"/>
            <w:hideMark/>
          </w:tcPr>
          <w:p w14:paraId="09958DF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Դեղերի շրջանառության ոլորտի պահանջները խախտելը </w:t>
            </w:r>
          </w:p>
        </w:tc>
      </w:tr>
      <w:tr w:rsidR="00D836E5" w:rsidRPr="00D836E5" w14:paraId="11D59A48" w14:textId="77777777" w:rsidTr="00FD016F">
        <w:trPr>
          <w:tblCellSpacing w:w="7" w:type="dxa"/>
          <w:jc w:val="center"/>
        </w:trPr>
        <w:tc>
          <w:tcPr>
            <w:tcW w:w="1643" w:type="dxa"/>
            <w:hideMark/>
          </w:tcPr>
          <w:p w14:paraId="7AD0EC9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w:t>
            </w:r>
            <w:r w:rsidRPr="00EB1E0B">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8065" w:type="dxa"/>
            <w:hideMark/>
          </w:tcPr>
          <w:p w14:paraId="3C11CC4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Բուժտեխնիկայի և բուժական մեթոդների գովազդին ներկայացվող պահանջները խախտելը </w:t>
            </w:r>
          </w:p>
        </w:tc>
      </w:tr>
      <w:tr w:rsidR="00D836E5" w:rsidRPr="00D836E5" w14:paraId="27FF18BD" w14:textId="77777777" w:rsidTr="00FD016F">
        <w:trPr>
          <w:tblCellSpacing w:w="7" w:type="dxa"/>
          <w:jc w:val="center"/>
        </w:trPr>
        <w:tc>
          <w:tcPr>
            <w:tcW w:w="1643" w:type="dxa"/>
            <w:hideMark/>
          </w:tcPr>
          <w:p w14:paraId="4A8C66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w:t>
            </w:r>
            <w:r w:rsidRPr="00EB1E0B">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65" w:type="dxa"/>
            <w:hideMark/>
          </w:tcPr>
          <w:p w14:paraId="073C1BB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Պարտադիր բժշկական զննում չանցած կամ բժշկական հակացուցումներ ունեցող անձանց աշխատանքի ընդունելը կամ թույլատրելը </w:t>
            </w:r>
          </w:p>
        </w:tc>
      </w:tr>
      <w:tr w:rsidR="00D836E5" w:rsidRPr="00D836E5" w14:paraId="2B879AAE" w14:textId="77777777" w:rsidTr="00FD016F">
        <w:trPr>
          <w:tblCellSpacing w:w="7" w:type="dxa"/>
          <w:jc w:val="center"/>
        </w:trPr>
        <w:tc>
          <w:tcPr>
            <w:tcW w:w="1643" w:type="dxa"/>
            <w:hideMark/>
          </w:tcPr>
          <w:p w14:paraId="0064D06C" w14:textId="2A22B6DD" w:rsidR="00D836E5" w:rsidRPr="00D836E5" w:rsidRDefault="00AE0E1C"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47</w:t>
            </w:r>
            <w:r w:rsidR="00D836E5" w:rsidRPr="00EB1E0B">
              <w:rPr>
                <w:rFonts w:ascii="Arial Unicode" w:eastAsia="Times New Roman" w:hAnsi="Arial Unicode" w:cs="Times New Roman"/>
                <w:b/>
                <w:bCs/>
                <w:sz w:val="21"/>
                <w:szCs w:val="21"/>
                <w:vertAlign w:val="superscript"/>
              </w:rPr>
              <w:t>6</w:t>
            </w:r>
            <w:r w:rsidR="00D836E5" w:rsidRPr="00D836E5">
              <w:rPr>
                <w:rFonts w:ascii="Arial Unicode" w:eastAsia="Times New Roman" w:hAnsi="Arial Unicode" w:cs="Times New Roman"/>
                <w:b/>
                <w:bCs/>
                <w:sz w:val="21"/>
                <w:szCs w:val="21"/>
              </w:rPr>
              <w:t>.</w:t>
            </w:r>
          </w:p>
        </w:tc>
        <w:tc>
          <w:tcPr>
            <w:tcW w:w="8065" w:type="dxa"/>
            <w:hideMark/>
          </w:tcPr>
          <w:p w14:paraId="369C76D5" w14:textId="01E23038" w:rsidR="00D836E5" w:rsidRPr="00D836E5" w:rsidRDefault="00AE0E1C" w:rsidP="00D836E5">
            <w:pPr>
              <w:spacing w:after="0" w:line="240" w:lineRule="auto"/>
              <w:rPr>
                <w:rFonts w:ascii="Arial Unicode" w:eastAsia="Times New Roman" w:hAnsi="Arial Unicode" w:cs="Times New Roman"/>
                <w:sz w:val="21"/>
                <w:szCs w:val="21"/>
              </w:rPr>
            </w:pPr>
            <w:r w:rsidRPr="00AE0E1C">
              <w:rPr>
                <w:rStyle w:val="Strong"/>
                <w:rFonts w:ascii="Arial Unicode" w:hAnsi="Arial Unicode"/>
                <w:b w:val="0"/>
                <w:bCs w:val="0"/>
                <w:sz w:val="21"/>
                <w:szCs w:val="21"/>
              </w:rPr>
              <w:t>Պարզ ընթացակարգով լիցենզիա ստացած լիցենզավորված սուբյեկտների կողմից մինչև լիցենզավորման ենթակա գործունեությամբ զբաղվելը պետական հիգիենիկ և հակահամաճարակային տեսչություն գրավոր հաղորդագրություն չներկայացնելը</w:t>
            </w:r>
            <w:r w:rsidRPr="00AE0E1C">
              <w:rPr>
                <w:rFonts w:ascii="Arial Unicode" w:eastAsia="Times New Roman" w:hAnsi="Arial Unicode" w:cs="Times New Roman"/>
                <w:b/>
                <w:bCs/>
                <w:sz w:val="21"/>
                <w:szCs w:val="21"/>
              </w:rPr>
              <w:t xml:space="preserve"> </w:t>
            </w:r>
            <w:r w:rsidRPr="00D836E5">
              <w:rPr>
                <w:rFonts w:ascii="Arial Unicode" w:eastAsia="Times New Roman" w:hAnsi="Arial Unicode" w:cs="Times New Roman"/>
                <w:b/>
                <w:bCs/>
                <w:sz w:val="21"/>
                <w:szCs w:val="21"/>
              </w:rPr>
              <w:t>(Ուժը կորցրել է)]</w:t>
            </w:r>
          </w:p>
        </w:tc>
      </w:tr>
      <w:tr w:rsidR="00D836E5" w:rsidRPr="00D836E5" w14:paraId="0B52DF97" w14:textId="77777777" w:rsidTr="00FD016F">
        <w:trPr>
          <w:tblCellSpacing w:w="7" w:type="dxa"/>
          <w:jc w:val="center"/>
        </w:trPr>
        <w:tc>
          <w:tcPr>
            <w:tcW w:w="1643" w:type="dxa"/>
            <w:hideMark/>
          </w:tcPr>
          <w:p w14:paraId="0C45CA2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47.7.</w:t>
            </w:r>
          </w:p>
        </w:tc>
        <w:tc>
          <w:tcPr>
            <w:tcW w:w="8065" w:type="dxa"/>
            <w:hideMark/>
          </w:tcPr>
          <w:p w14:paraId="6C68CB7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նշանակության սննդամթերքի, ալկոհոլային խմիչքների գովազդին ներկայացվող պահանջները խախտելը </w:t>
            </w:r>
          </w:p>
        </w:tc>
      </w:tr>
      <w:tr w:rsidR="00D836E5" w:rsidRPr="00D836E5" w14:paraId="66C8E8EC" w14:textId="77777777" w:rsidTr="00FD016F">
        <w:trPr>
          <w:tblCellSpacing w:w="7" w:type="dxa"/>
          <w:jc w:val="center"/>
        </w:trPr>
        <w:tc>
          <w:tcPr>
            <w:tcW w:w="1643" w:type="dxa"/>
            <w:hideMark/>
          </w:tcPr>
          <w:p w14:paraId="0558567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47.8.</w:t>
            </w:r>
          </w:p>
        </w:tc>
        <w:tc>
          <w:tcPr>
            <w:tcW w:w="8065" w:type="dxa"/>
            <w:hideMark/>
          </w:tcPr>
          <w:p w14:paraId="28F8AB1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Մանկական սննդի և հարակից ապրանքների շրջանառության կանոնները խախտելը </w:t>
            </w:r>
          </w:p>
        </w:tc>
      </w:tr>
      <w:tr w:rsidR="00D836E5" w:rsidRPr="00D836E5" w14:paraId="3C4217D2" w14:textId="77777777" w:rsidTr="00FD016F">
        <w:trPr>
          <w:tblCellSpacing w:w="7" w:type="dxa"/>
          <w:jc w:val="center"/>
        </w:trPr>
        <w:tc>
          <w:tcPr>
            <w:tcW w:w="1643" w:type="dxa"/>
            <w:hideMark/>
          </w:tcPr>
          <w:p w14:paraId="449C95D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47.9.</w:t>
            </w:r>
          </w:p>
        </w:tc>
        <w:tc>
          <w:tcPr>
            <w:tcW w:w="8065" w:type="dxa"/>
            <w:hideMark/>
          </w:tcPr>
          <w:p w14:paraId="462CB5A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Շարունակական մասնագիտական զարգացման հավաստագիր չունեցող անձին աշխատանքային պարտականություններ իրականացնել թույլատրելը, վերապահումով հավաստագիր ունեցող անձին ինքնուրույն մասնագիտական աշխատանքային պարտականություններ իրականացնել թույլատրելը </w:t>
            </w:r>
          </w:p>
        </w:tc>
      </w:tr>
      <w:tr w:rsidR="00D836E5" w:rsidRPr="00D836E5" w14:paraId="577BA34E" w14:textId="77777777" w:rsidTr="00FD016F">
        <w:trPr>
          <w:tblCellSpacing w:w="7" w:type="dxa"/>
          <w:jc w:val="center"/>
        </w:trPr>
        <w:tc>
          <w:tcPr>
            <w:tcW w:w="1643" w:type="dxa"/>
            <w:hideMark/>
          </w:tcPr>
          <w:p w14:paraId="4E989DB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47.10.</w:t>
            </w:r>
          </w:p>
        </w:tc>
        <w:tc>
          <w:tcPr>
            <w:tcW w:w="8065" w:type="dxa"/>
            <w:hideMark/>
          </w:tcPr>
          <w:p w14:paraId="4FE6774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Դեղերի գովազդին կամ դեղերի մասին տեղեկատվությանը ներկայացվող պահանջները խախտելը </w:t>
            </w:r>
          </w:p>
        </w:tc>
      </w:tr>
      <w:tr w:rsidR="00D836E5" w:rsidRPr="00D836E5" w14:paraId="0AFCA1D5" w14:textId="77777777" w:rsidTr="00FD016F">
        <w:trPr>
          <w:tblCellSpacing w:w="7" w:type="dxa"/>
          <w:jc w:val="center"/>
        </w:trPr>
        <w:tc>
          <w:tcPr>
            <w:tcW w:w="1643" w:type="dxa"/>
            <w:hideMark/>
          </w:tcPr>
          <w:p w14:paraId="3D34DB7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47.11.</w:t>
            </w:r>
          </w:p>
        </w:tc>
        <w:tc>
          <w:tcPr>
            <w:tcW w:w="8065" w:type="dxa"/>
            <w:hideMark/>
          </w:tcPr>
          <w:p w14:paraId="2FD49FA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Դեղերի կլինիկական փորձարկումներին ներկայացվող պահանջները խախտելը </w:t>
            </w:r>
          </w:p>
        </w:tc>
      </w:tr>
      <w:tr w:rsidR="00D836E5" w:rsidRPr="00D836E5" w14:paraId="42DB93D3" w14:textId="77777777" w:rsidTr="00FD016F">
        <w:trPr>
          <w:tblCellSpacing w:w="7" w:type="dxa"/>
          <w:jc w:val="center"/>
        </w:trPr>
        <w:tc>
          <w:tcPr>
            <w:tcW w:w="1643" w:type="dxa"/>
            <w:hideMark/>
          </w:tcPr>
          <w:p w14:paraId="18D920A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47.12.</w:t>
            </w:r>
          </w:p>
        </w:tc>
        <w:tc>
          <w:tcPr>
            <w:tcW w:w="8065" w:type="dxa"/>
            <w:hideMark/>
          </w:tcPr>
          <w:p w14:paraId="5CC669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Բժշկի կողմից հղիության արհեստական ընդհատում (աբորտ) կատարելուց առաջ և հետո օրենքով նախատեսված անհրաժեշտ միջոցառումներ չիրականացնելը </w:t>
            </w:r>
          </w:p>
        </w:tc>
      </w:tr>
      <w:tr w:rsidR="00D836E5" w:rsidRPr="00D836E5" w14:paraId="723A4CD6" w14:textId="77777777" w:rsidTr="00FD016F">
        <w:trPr>
          <w:tblCellSpacing w:w="7" w:type="dxa"/>
          <w:jc w:val="center"/>
        </w:trPr>
        <w:tc>
          <w:tcPr>
            <w:tcW w:w="1643" w:type="dxa"/>
            <w:hideMark/>
          </w:tcPr>
          <w:p w14:paraId="7CC2EBD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47.13.</w:t>
            </w:r>
          </w:p>
        </w:tc>
        <w:tc>
          <w:tcPr>
            <w:tcW w:w="8065" w:type="dxa"/>
            <w:hideMark/>
          </w:tcPr>
          <w:p w14:paraId="5CDF011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Օրենքով թույլատրված դեպքերում հղիության արհեստական ընդհատում (աբորտ) իրականացնելիս օրենքով նախատեսված պարտադիր փաստաթղթերը չստանալը </w:t>
            </w:r>
          </w:p>
        </w:tc>
      </w:tr>
      <w:tr w:rsidR="00D836E5" w:rsidRPr="00D836E5" w14:paraId="0CC4942A" w14:textId="77777777" w:rsidTr="00FD016F">
        <w:trPr>
          <w:tblCellSpacing w:w="7" w:type="dxa"/>
          <w:jc w:val="center"/>
        </w:trPr>
        <w:tc>
          <w:tcPr>
            <w:tcW w:w="1643" w:type="dxa"/>
            <w:hideMark/>
          </w:tcPr>
          <w:p w14:paraId="41A29A6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47.14.</w:t>
            </w:r>
          </w:p>
        </w:tc>
        <w:tc>
          <w:tcPr>
            <w:tcW w:w="8065" w:type="dxa"/>
            <w:hideMark/>
          </w:tcPr>
          <w:p w14:paraId="1609B07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Ապաստարանում տեղավորված՝ ընտանիքում բռնության ենթարկված անձի գտնվելու վայրը հրապարակելը </w:t>
            </w:r>
          </w:p>
        </w:tc>
      </w:tr>
      <w:tr w:rsidR="00D836E5" w:rsidRPr="00D836E5" w14:paraId="02302E34" w14:textId="77777777" w:rsidTr="00FD016F">
        <w:trPr>
          <w:tblCellSpacing w:w="7" w:type="dxa"/>
          <w:jc w:val="center"/>
        </w:trPr>
        <w:tc>
          <w:tcPr>
            <w:tcW w:w="1643" w:type="dxa"/>
            <w:hideMark/>
          </w:tcPr>
          <w:p w14:paraId="6C74C02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47.15.</w:t>
            </w:r>
          </w:p>
        </w:tc>
        <w:tc>
          <w:tcPr>
            <w:tcW w:w="8065" w:type="dxa"/>
            <w:hideMark/>
          </w:tcPr>
          <w:p w14:paraId="55FDBC5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Ծխախոտային արտադրատեսակների, դրանց պատկանելիքների, ծխախոտային արտադրատեսակների փոխարինիչների (բացառությամբ բժշկական նպատակով օգտագործվող փոխարինիչների), ծխախոտային արտադրատեսակների նմանակների գովազդի, իրացման (վաճառքի) խթանման և հովանավորության արգելքին ու սահմանափակումներին ներկայացվող պահանջները խախտելը </w:t>
            </w:r>
          </w:p>
        </w:tc>
      </w:tr>
      <w:tr w:rsidR="00D836E5" w:rsidRPr="00D836E5" w14:paraId="7EA9813B" w14:textId="77777777" w:rsidTr="00FD016F">
        <w:trPr>
          <w:tblCellSpacing w:w="7" w:type="dxa"/>
          <w:jc w:val="center"/>
        </w:trPr>
        <w:tc>
          <w:tcPr>
            <w:tcW w:w="1643" w:type="dxa"/>
            <w:hideMark/>
          </w:tcPr>
          <w:p w14:paraId="0D69426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47.16.</w:t>
            </w:r>
          </w:p>
        </w:tc>
        <w:tc>
          <w:tcPr>
            <w:tcW w:w="8065" w:type="dxa"/>
            <w:hideMark/>
          </w:tcPr>
          <w:p w14:paraId="1A2453A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Ծխախոտային արտադրատեսակների կամ ծխախոտային արտադրատեսակների փոխարինիչների՝ Հայաստանի Հանրապետության օրենսդրությամբ ներմուծմանը կամ իրացմանը կամ արտադրությանը ներկայացվող ընդհանուր պահանջները խախտելը </w:t>
            </w:r>
          </w:p>
        </w:tc>
      </w:tr>
      <w:tr w:rsidR="00D836E5" w:rsidRPr="00D836E5" w14:paraId="57574586" w14:textId="77777777" w:rsidTr="00FD016F">
        <w:trPr>
          <w:tblCellSpacing w:w="7" w:type="dxa"/>
          <w:jc w:val="center"/>
        </w:trPr>
        <w:tc>
          <w:tcPr>
            <w:tcW w:w="1643" w:type="dxa"/>
            <w:hideMark/>
          </w:tcPr>
          <w:p w14:paraId="47CFBF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47.17.</w:t>
            </w:r>
          </w:p>
        </w:tc>
        <w:tc>
          <w:tcPr>
            <w:tcW w:w="8065" w:type="dxa"/>
            <w:hideMark/>
          </w:tcPr>
          <w:p w14:paraId="07F8300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Առողջության վրա բացասական ազդեցության վերաբերյալ տեղեկատվության ապահովման մասով ծխախոտային արտադրատեսակների կամ ծխախոտային արտադրատեսակների փոխարինիչների փաթեթավորմանը և մակնշմանը ներկայացվող պահանջները խախտելը </w:t>
            </w:r>
          </w:p>
        </w:tc>
      </w:tr>
      <w:tr w:rsidR="00D836E5" w:rsidRPr="00D836E5" w14:paraId="2B11FDE5" w14:textId="77777777" w:rsidTr="00FD016F">
        <w:trPr>
          <w:tblCellSpacing w:w="7" w:type="dxa"/>
          <w:jc w:val="center"/>
        </w:trPr>
        <w:tc>
          <w:tcPr>
            <w:tcW w:w="1643" w:type="dxa"/>
            <w:hideMark/>
          </w:tcPr>
          <w:p w14:paraId="4A12FC5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47.18.</w:t>
            </w:r>
          </w:p>
        </w:tc>
        <w:tc>
          <w:tcPr>
            <w:tcW w:w="8065" w:type="dxa"/>
            <w:hideMark/>
          </w:tcPr>
          <w:p w14:paraId="5568A86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Էլեկտրոնային առողջապահության համակարգին չմիանալը, պարտադիր վարման ենթակա բժշկական (այդ թվում՝ էլեկտրոնային) փաստաթղթեր չվարելը կամ դրանց լրացման կամ շրջանառության պահանջները խախտելը </w:t>
            </w:r>
          </w:p>
        </w:tc>
      </w:tr>
      <w:tr w:rsidR="00D836E5" w:rsidRPr="00D836E5" w14:paraId="75373523" w14:textId="77777777" w:rsidTr="00FD016F">
        <w:trPr>
          <w:tblCellSpacing w:w="7" w:type="dxa"/>
          <w:jc w:val="center"/>
        </w:trPr>
        <w:tc>
          <w:tcPr>
            <w:tcW w:w="1643" w:type="dxa"/>
            <w:hideMark/>
          </w:tcPr>
          <w:p w14:paraId="6C45F8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47.19.</w:t>
            </w:r>
          </w:p>
        </w:tc>
        <w:tc>
          <w:tcPr>
            <w:tcW w:w="8065" w:type="dxa"/>
            <w:hideMark/>
          </w:tcPr>
          <w:p w14:paraId="536217C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Բժշկական օգնություն և սպասարկում իրականացնողի կողմից ժամանակավոր անաշխատունակության թերթիկի լրացման ու տրամադրման կարգը խախտելը </w:t>
            </w:r>
          </w:p>
        </w:tc>
      </w:tr>
      <w:tr w:rsidR="00D836E5" w:rsidRPr="00D836E5" w14:paraId="7FE14BC2" w14:textId="77777777" w:rsidTr="00FD016F">
        <w:trPr>
          <w:tblCellSpacing w:w="7" w:type="dxa"/>
          <w:jc w:val="center"/>
        </w:trPr>
        <w:tc>
          <w:tcPr>
            <w:tcW w:w="1643" w:type="dxa"/>
            <w:hideMark/>
          </w:tcPr>
          <w:p w14:paraId="61FE659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47.20.</w:t>
            </w:r>
          </w:p>
        </w:tc>
        <w:tc>
          <w:tcPr>
            <w:tcW w:w="8065" w:type="dxa"/>
            <w:hideMark/>
          </w:tcPr>
          <w:p w14:paraId="778D396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Պացիենտին կամ նրա օրինական ներկայացուցչին իրազեկման թերթիկ չտրամադրելը </w:t>
            </w:r>
          </w:p>
        </w:tc>
      </w:tr>
      <w:tr w:rsidR="00D836E5" w:rsidRPr="00D836E5" w14:paraId="30FCED0F" w14:textId="77777777" w:rsidTr="00FD016F">
        <w:trPr>
          <w:tblCellSpacing w:w="7" w:type="dxa"/>
          <w:jc w:val="center"/>
        </w:trPr>
        <w:tc>
          <w:tcPr>
            <w:tcW w:w="1643" w:type="dxa"/>
            <w:hideMark/>
          </w:tcPr>
          <w:p w14:paraId="01245C2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47.21.</w:t>
            </w:r>
          </w:p>
        </w:tc>
        <w:tc>
          <w:tcPr>
            <w:tcW w:w="8065" w:type="dxa"/>
            <w:hideMark/>
          </w:tcPr>
          <w:p w14:paraId="6AF0BFD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Պետության կողմից երաշխավորված անվճար և արտոնյալ պայմաններով բժշկական օգնություն և սպասարկում իրականացնողների կողմից արտակարգ իրավիճակներում կամ Հայաստանի Հանրապետության նկատմամբ օտարերկրյա պետության կողմից իրականացված ռազմական գործողությունների կամ ահաբեկչական գործողությունների արդյունքում տուժած անձանց բժշկական օգնության և սպասարկման իրականացման պահանջները չկատարելը կամ խախտելը </w:t>
            </w:r>
          </w:p>
        </w:tc>
      </w:tr>
      <w:tr w:rsidR="00D836E5" w:rsidRPr="00D836E5" w14:paraId="3F247CAC" w14:textId="77777777" w:rsidTr="00FD016F">
        <w:trPr>
          <w:tblCellSpacing w:w="7" w:type="dxa"/>
          <w:jc w:val="center"/>
        </w:trPr>
        <w:tc>
          <w:tcPr>
            <w:tcW w:w="1643" w:type="dxa"/>
            <w:hideMark/>
          </w:tcPr>
          <w:p w14:paraId="721F15D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47.22.</w:t>
            </w:r>
          </w:p>
        </w:tc>
        <w:tc>
          <w:tcPr>
            <w:tcW w:w="8065" w:type="dxa"/>
            <w:hideMark/>
          </w:tcPr>
          <w:p w14:paraId="2D94C3B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Բժշկական օգնություն և սպասարկում իրականացնողի կողմից օրենքով նախատեսված պաշտոնական ինտերնետային կայքէջ չունենալը կամ օրենքին համապատասխան պաշտոնական ինտերնետային կայքէջ չունենալը </w:t>
            </w:r>
          </w:p>
        </w:tc>
      </w:tr>
      <w:tr w:rsidR="00D836E5" w:rsidRPr="00D836E5" w14:paraId="74452B8B" w14:textId="77777777" w:rsidTr="00FD016F">
        <w:trPr>
          <w:tblCellSpacing w:w="7" w:type="dxa"/>
          <w:jc w:val="center"/>
        </w:trPr>
        <w:tc>
          <w:tcPr>
            <w:tcW w:w="1643" w:type="dxa"/>
            <w:hideMark/>
          </w:tcPr>
          <w:p w14:paraId="75CFB9B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47.23.</w:t>
            </w:r>
          </w:p>
        </w:tc>
        <w:tc>
          <w:tcPr>
            <w:tcW w:w="8065" w:type="dxa"/>
            <w:hideMark/>
          </w:tcPr>
          <w:p w14:paraId="3D1546A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Բժշկական հաստատություն տեղափոխված պացիենտի (ինչպես նաև մահացած անձի) վերաբերյալ ոստիկանություն հաղորդում չներկայացնելը կամ դրա ներկայացնելու կարգը խախտելը </w:t>
            </w:r>
          </w:p>
        </w:tc>
      </w:tr>
      <w:tr w:rsidR="00D836E5" w:rsidRPr="00D836E5" w14:paraId="47628A4D" w14:textId="77777777" w:rsidTr="00FD016F">
        <w:trPr>
          <w:tblCellSpacing w:w="7" w:type="dxa"/>
          <w:jc w:val="center"/>
        </w:trPr>
        <w:tc>
          <w:tcPr>
            <w:tcW w:w="1643" w:type="dxa"/>
            <w:hideMark/>
          </w:tcPr>
          <w:p w14:paraId="1CA4656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47.24.</w:t>
            </w:r>
          </w:p>
        </w:tc>
        <w:tc>
          <w:tcPr>
            <w:tcW w:w="8065" w:type="dxa"/>
            <w:hideMark/>
          </w:tcPr>
          <w:p w14:paraId="69D2646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Մասնագիտական էթիկայի կանոնների խախտման հիմքով արգելված դեպքերում բուժաշխատողի կողմից մասնագիտական գործունեություն իրականացնելը </w:t>
            </w:r>
          </w:p>
        </w:tc>
      </w:tr>
      <w:tr w:rsidR="00D836E5" w:rsidRPr="00D836E5" w14:paraId="38F09A97" w14:textId="77777777" w:rsidTr="00FD016F">
        <w:trPr>
          <w:tblCellSpacing w:w="7" w:type="dxa"/>
          <w:jc w:val="center"/>
        </w:trPr>
        <w:tc>
          <w:tcPr>
            <w:tcW w:w="1643" w:type="dxa"/>
            <w:hideMark/>
          </w:tcPr>
          <w:p w14:paraId="2A607F5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47.25.</w:t>
            </w:r>
          </w:p>
        </w:tc>
        <w:tc>
          <w:tcPr>
            <w:tcW w:w="8065" w:type="dxa"/>
            <w:hideMark/>
          </w:tcPr>
          <w:p w14:paraId="5303195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Բժշկական արտադրատեսակների շրջանառության ոլորտում սահմանված պահանջները խախտելը </w:t>
            </w:r>
          </w:p>
        </w:tc>
      </w:tr>
      <w:tr w:rsidR="00D836E5" w:rsidRPr="00D836E5" w14:paraId="6C021C9D" w14:textId="77777777" w:rsidTr="00FD016F">
        <w:trPr>
          <w:tblCellSpacing w:w="7" w:type="dxa"/>
          <w:jc w:val="center"/>
        </w:trPr>
        <w:tc>
          <w:tcPr>
            <w:tcW w:w="1643" w:type="dxa"/>
            <w:hideMark/>
          </w:tcPr>
          <w:p w14:paraId="0167673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47.26.</w:t>
            </w:r>
          </w:p>
        </w:tc>
        <w:tc>
          <w:tcPr>
            <w:tcW w:w="8065" w:type="dxa"/>
            <w:hideMark/>
          </w:tcPr>
          <w:p w14:paraId="76EFE3C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Առանց օտարերկրացի բուժաշխատողների մասնագիտական կարճաժամկետ գործունեության թույլտվության՝ օտարերկրացի բուժաշխատողի կողմից բժշկական օգնություն և սպասարկում իրականացնելը </w:t>
            </w:r>
          </w:p>
        </w:tc>
      </w:tr>
      <w:tr w:rsidR="00D836E5" w:rsidRPr="00D836E5" w14:paraId="621FCCA8" w14:textId="77777777" w:rsidTr="00FD016F">
        <w:trPr>
          <w:tblCellSpacing w:w="7" w:type="dxa"/>
          <w:jc w:val="center"/>
        </w:trPr>
        <w:tc>
          <w:tcPr>
            <w:tcW w:w="1643" w:type="dxa"/>
            <w:hideMark/>
          </w:tcPr>
          <w:p w14:paraId="281097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47.27.</w:t>
            </w:r>
          </w:p>
        </w:tc>
        <w:tc>
          <w:tcPr>
            <w:tcW w:w="8065" w:type="dxa"/>
            <w:hideMark/>
          </w:tcPr>
          <w:p w14:paraId="1F9CEC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Դեղային կերերին և կերային հավելումներին ներկայացվող պահանջները խախտելը </w:t>
            </w:r>
          </w:p>
        </w:tc>
      </w:tr>
      <w:tr w:rsidR="00D836E5" w:rsidRPr="00D836E5" w14:paraId="0D55E03E" w14:textId="77777777" w:rsidTr="00FD016F">
        <w:trPr>
          <w:tblCellSpacing w:w="7" w:type="dxa"/>
          <w:jc w:val="center"/>
        </w:trPr>
        <w:tc>
          <w:tcPr>
            <w:tcW w:w="1643" w:type="dxa"/>
            <w:hideMark/>
          </w:tcPr>
          <w:p w14:paraId="78FB237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47.27.</w:t>
            </w:r>
          </w:p>
        </w:tc>
        <w:tc>
          <w:tcPr>
            <w:tcW w:w="8065" w:type="dxa"/>
            <w:hideMark/>
          </w:tcPr>
          <w:p w14:paraId="558C95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Ոչ հոժարակամ հոսպիտալացման կարգը խախտելը </w:t>
            </w:r>
          </w:p>
        </w:tc>
      </w:tr>
      <w:tr w:rsidR="00A90190" w:rsidRPr="00D836E5" w14:paraId="709F8E12" w14:textId="77777777" w:rsidTr="00FD016F">
        <w:trPr>
          <w:tblCellSpacing w:w="7" w:type="dxa"/>
          <w:jc w:val="center"/>
        </w:trPr>
        <w:tc>
          <w:tcPr>
            <w:tcW w:w="1643" w:type="dxa"/>
          </w:tcPr>
          <w:p w14:paraId="6744CEC9" w14:textId="007CB473" w:rsidR="00A90190" w:rsidRPr="00D836E5" w:rsidRDefault="00A90190"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47.28.</w:t>
            </w:r>
          </w:p>
        </w:tc>
        <w:tc>
          <w:tcPr>
            <w:tcW w:w="8065" w:type="dxa"/>
          </w:tcPr>
          <w:p w14:paraId="55BDE24D" w14:textId="6A08C480" w:rsidR="00A90190" w:rsidRPr="00A90190" w:rsidRDefault="00A90190" w:rsidP="00D836E5">
            <w:pPr>
              <w:spacing w:before="100" w:beforeAutospacing="1" w:after="100" w:afterAutospacing="1" w:line="240" w:lineRule="auto"/>
              <w:rPr>
                <w:rFonts w:ascii="Arial Unicode" w:hAnsi="Arial Unicode"/>
                <w:sz w:val="21"/>
                <w:szCs w:val="21"/>
              </w:rPr>
            </w:pPr>
            <w:r w:rsidRPr="00A90190">
              <w:rPr>
                <w:rFonts w:ascii="Arial Unicode" w:hAnsi="Arial Unicode"/>
                <w:sz w:val="21"/>
                <w:szCs w:val="21"/>
              </w:rPr>
              <w:t>Անձի ֆունկցիոնալության գնահատման կարգը խախտելը</w:t>
            </w:r>
          </w:p>
        </w:tc>
      </w:tr>
      <w:tr w:rsidR="00D836E5" w:rsidRPr="00D836E5" w14:paraId="42FF895D" w14:textId="77777777" w:rsidTr="00FD016F">
        <w:trPr>
          <w:tblCellSpacing w:w="7" w:type="dxa"/>
          <w:jc w:val="center"/>
        </w:trPr>
        <w:tc>
          <w:tcPr>
            <w:tcW w:w="0" w:type="auto"/>
            <w:gridSpan w:val="2"/>
            <w:hideMark/>
          </w:tcPr>
          <w:p w14:paraId="3288635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5570E7E" w14:textId="4D17A381"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Arial Unicode" w:eastAsia="Times New Roman" w:hAnsi="Arial Unicode" w:cs="Times New Roman"/>
                <w:sz w:val="21"/>
                <w:szCs w:val="21"/>
              </w:rPr>
              <w:t xml:space="preserve"> </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6</w:t>
            </w:r>
          </w:p>
          <w:p w14:paraId="67D3B91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0714FF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ՍԵՓԱԿԱՆՈՒԹՅԱՆ ԴԵՄ ՈՏՆՁԳՎՈՂ ՎԱՐՉԱԿԱՆ ԻՐԱՎԱԽԱԽՏՈՒՄՆԵՐ</w:t>
            </w:r>
          </w:p>
          <w:p w14:paraId="5616C7E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34E19E12" w14:textId="77777777" w:rsidTr="00FD016F">
        <w:trPr>
          <w:tblCellSpacing w:w="7" w:type="dxa"/>
          <w:jc w:val="center"/>
        </w:trPr>
        <w:tc>
          <w:tcPr>
            <w:tcW w:w="1643" w:type="dxa"/>
            <w:hideMark/>
          </w:tcPr>
          <w:p w14:paraId="6045813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48.</w:t>
            </w:r>
          </w:p>
        </w:tc>
        <w:tc>
          <w:tcPr>
            <w:tcW w:w="8065" w:type="dxa"/>
            <w:hideMark/>
          </w:tcPr>
          <w:p w14:paraId="657AD8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և (կամ) համայնքային սեփականություն հանդիսացող հողամասերն ինքնակամ զավթելը և դրա հետևանքները չվերացնելը </w:t>
            </w:r>
          </w:p>
        </w:tc>
      </w:tr>
      <w:tr w:rsidR="00D836E5" w:rsidRPr="00D836E5" w14:paraId="03BDB6E1" w14:textId="77777777" w:rsidTr="00FD016F">
        <w:trPr>
          <w:tblCellSpacing w:w="7" w:type="dxa"/>
          <w:jc w:val="center"/>
        </w:trPr>
        <w:tc>
          <w:tcPr>
            <w:tcW w:w="1643" w:type="dxa"/>
            <w:hideMark/>
          </w:tcPr>
          <w:p w14:paraId="4E79F06E" w14:textId="735103C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48</w:t>
            </w:r>
            <w:r w:rsidR="00EB1E0B"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37098846" w14:textId="3538E97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Համայնքի վարչական սահմաններից դուրս գտնվող պետական և (կամ) համայնքային </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եփականություն հանդիսացող հողամա</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երն ինքնակամ զավթելը և դրա հետևանքները չվերացնելը </w:t>
            </w:r>
          </w:p>
        </w:tc>
      </w:tr>
      <w:tr w:rsidR="00D836E5" w:rsidRPr="00D836E5" w14:paraId="16CBC93E" w14:textId="77777777" w:rsidTr="00FD016F">
        <w:trPr>
          <w:tblCellSpacing w:w="7" w:type="dxa"/>
          <w:jc w:val="center"/>
        </w:trPr>
        <w:tc>
          <w:tcPr>
            <w:tcW w:w="1643" w:type="dxa"/>
            <w:hideMark/>
          </w:tcPr>
          <w:p w14:paraId="201D9A3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49.</w:t>
            </w:r>
          </w:p>
        </w:tc>
        <w:tc>
          <w:tcPr>
            <w:tcW w:w="8065" w:type="dxa"/>
            <w:hideMark/>
          </w:tcPr>
          <w:p w14:paraId="2AB2574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Ընդերքի պետական սեփականության իրավունքի խախտումը </w:t>
            </w:r>
          </w:p>
        </w:tc>
      </w:tr>
      <w:tr w:rsidR="00D836E5" w:rsidRPr="00D836E5" w14:paraId="3687B4B0" w14:textId="77777777" w:rsidTr="00FD016F">
        <w:trPr>
          <w:tblCellSpacing w:w="7" w:type="dxa"/>
          <w:jc w:val="center"/>
        </w:trPr>
        <w:tc>
          <w:tcPr>
            <w:tcW w:w="1643" w:type="dxa"/>
            <w:hideMark/>
          </w:tcPr>
          <w:p w14:paraId="22F3FFB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50.</w:t>
            </w:r>
          </w:p>
        </w:tc>
        <w:tc>
          <w:tcPr>
            <w:tcW w:w="8065" w:type="dxa"/>
            <w:hideMark/>
          </w:tcPr>
          <w:p w14:paraId="05A56E5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Ջրերի սեփականության իրավունքը խախտելը </w:t>
            </w:r>
          </w:p>
        </w:tc>
      </w:tr>
      <w:tr w:rsidR="00D836E5" w:rsidRPr="00D836E5" w14:paraId="03E33C20" w14:textId="77777777" w:rsidTr="00FD016F">
        <w:trPr>
          <w:tblCellSpacing w:w="7" w:type="dxa"/>
          <w:jc w:val="center"/>
        </w:trPr>
        <w:tc>
          <w:tcPr>
            <w:tcW w:w="1643" w:type="dxa"/>
            <w:hideMark/>
          </w:tcPr>
          <w:p w14:paraId="0F2B81AF" w14:textId="060A1C0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50</w:t>
            </w:r>
            <w:r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131ABD7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Ջրային համակարգերի կամ դրանց մասերի նկատմամբ սեփականության իրավունքը խախտելը, օրենքի պահանջների խախտմամբ ջրային համակարգերի օգտագործման իրավունք ձեռք բերելը և (կամ) փոխանցելը </w:t>
            </w:r>
          </w:p>
        </w:tc>
      </w:tr>
      <w:tr w:rsidR="00D836E5" w:rsidRPr="00D836E5" w14:paraId="27112852" w14:textId="77777777" w:rsidTr="00FD016F">
        <w:trPr>
          <w:tblCellSpacing w:w="7" w:type="dxa"/>
          <w:jc w:val="center"/>
        </w:trPr>
        <w:tc>
          <w:tcPr>
            <w:tcW w:w="1643" w:type="dxa"/>
            <w:hideMark/>
          </w:tcPr>
          <w:p w14:paraId="3F864C7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51.</w:t>
            </w:r>
          </w:p>
        </w:tc>
        <w:tc>
          <w:tcPr>
            <w:tcW w:w="8065" w:type="dxa"/>
            <w:hideMark/>
          </w:tcPr>
          <w:p w14:paraId="1E2FB3C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Անտառների պետական սեփականության իրավունքի խախտումը </w:t>
            </w:r>
          </w:p>
        </w:tc>
      </w:tr>
      <w:tr w:rsidR="00D836E5" w:rsidRPr="00D836E5" w14:paraId="08B34865" w14:textId="77777777" w:rsidTr="00FD016F">
        <w:trPr>
          <w:tblCellSpacing w:w="7" w:type="dxa"/>
          <w:jc w:val="center"/>
        </w:trPr>
        <w:tc>
          <w:tcPr>
            <w:tcW w:w="1643" w:type="dxa"/>
            <w:hideMark/>
          </w:tcPr>
          <w:p w14:paraId="5844A6C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52.</w:t>
            </w:r>
          </w:p>
        </w:tc>
        <w:tc>
          <w:tcPr>
            <w:tcW w:w="8065" w:type="dxa"/>
            <w:hideMark/>
          </w:tcPr>
          <w:p w14:paraId="5CBE399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Կենդանական աշխարհի պետական սեփականության իրավունքի խախտումը </w:t>
            </w:r>
          </w:p>
        </w:tc>
      </w:tr>
      <w:tr w:rsidR="00D836E5" w:rsidRPr="00D836E5" w14:paraId="29701823" w14:textId="77777777" w:rsidTr="00FD016F">
        <w:trPr>
          <w:tblCellSpacing w:w="7" w:type="dxa"/>
          <w:jc w:val="center"/>
        </w:trPr>
        <w:tc>
          <w:tcPr>
            <w:tcW w:w="1643" w:type="dxa"/>
            <w:hideMark/>
          </w:tcPr>
          <w:p w14:paraId="60ED009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53.</w:t>
            </w:r>
          </w:p>
        </w:tc>
        <w:tc>
          <w:tcPr>
            <w:tcW w:w="8065" w:type="dxa"/>
            <w:hideMark/>
          </w:tcPr>
          <w:p w14:paraId="7F3B852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Մանր չափերով հափշտակությունը կամ գույքը դիտավորությամբ ոչնչացնելը կամ վնասելը </w:t>
            </w:r>
          </w:p>
        </w:tc>
      </w:tr>
      <w:tr w:rsidR="00D836E5" w:rsidRPr="00D836E5" w14:paraId="4AB39DB6" w14:textId="77777777" w:rsidTr="00FD016F">
        <w:trPr>
          <w:tblCellSpacing w:w="7" w:type="dxa"/>
          <w:jc w:val="center"/>
        </w:trPr>
        <w:tc>
          <w:tcPr>
            <w:tcW w:w="1643" w:type="dxa"/>
            <w:hideMark/>
          </w:tcPr>
          <w:p w14:paraId="4C5AD10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53</w:t>
            </w:r>
            <w:r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5310E87B" w14:textId="52F887D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Ձեռնարկություններին, հիմնարկներին, կազմակերպություններին հանցագործությամբ պատճառած գույքային վնասի հատուցումից խուսափելը </w:t>
            </w:r>
            <w:r w:rsidRPr="00540682">
              <w:rPr>
                <w:rFonts w:ascii="Arial Unicode" w:eastAsia="Times New Roman" w:hAnsi="Arial Unicode" w:cs="Times New Roman"/>
                <w:b/>
                <w:sz w:val="21"/>
                <w:szCs w:val="21"/>
              </w:rPr>
              <w:t>(Ուժը կորցրել է)]</w:t>
            </w:r>
          </w:p>
        </w:tc>
      </w:tr>
      <w:tr w:rsidR="00D836E5" w:rsidRPr="00D836E5" w14:paraId="58AB2084" w14:textId="77777777" w:rsidTr="00FD016F">
        <w:trPr>
          <w:tblCellSpacing w:w="7" w:type="dxa"/>
          <w:jc w:val="center"/>
        </w:trPr>
        <w:tc>
          <w:tcPr>
            <w:tcW w:w="0" w:type="auto"/>
            <w:gridSpan w:val="2"/>
            <w:hideMark/>
          </w:tcPr>
          <w:p w14:paraId="67B61F9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0E6C0D7" w14:textId="1EE863AE"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Arial Unicode" w:eastAsia="Times New Roman" w:hAnsi="Arial Unicode" w:cs="Times New Roman"/>
                <w:sz w:val="21"/>
                <w:szCs w:val="21"/>
              </w:rPr>
              <w:t xml:space="preserve"> </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7</w:t>
            </w:r>
          </w:p>
          <w:p w14:paraId="3F80E1E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E67470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ՀՈՂՕԳՏԱԳՈՐԾՄԱՆ, ԳԵՈԴԵԶԻԱՅԻ ԵՎ ՔԱՐՏԵԶԱԳՐՈՒԹՅԱՆ, ՇՐՋԱԿԱ ԲՆԱԿԱՆ ՄԻՋԱՎԱՅՐԻ, ՊԱՏՄՈՒԹՅԱՆ ԵՎ ՄՇԱԿՈՒՅԹԻ ՀՈՒՇԱՐՁԱՆՆԵՐԻ ՊԱՀՊԱՆՈՒԹՅԱՆ ԲՆԱԳԱՎԱՌՈՒՄ</w:t>
            </w:r>
          </w:p>
          <w:p w14:paraId="6B1D289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4B4073AB" w14:textId="77777777" w:rsidTr="00FD016F">
        <w:trPr>
          <w:tblCellSpacing w:w="7" w:type="dxa"/>
          <w:jc w:val="center"/>
        </w:trPr>
        <w:tc>
          <w:tcPr>
            <w:tcW w:w="1643" w:type="dxa"/>
            <w:hideMark/>
          </w:tcPr>
          <w:p w14:paraId="380B44F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p>
        </w:tc>
        <w:tc>
          <w:tcPr>
            <w:tcW w:w="8065" w:type="dxa"/>
            <w:hideMark/>
          </w:tcPr>
          <w:p w14:paraId="236094F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Հողամասերը ոչ նպատակային նշանակությամբ օգտագործելը, հողամասերի գործառնական նշանակությունը կամ հողատեսքերն ինքնակամ փոփոխելը, ինչպես նաև այդպիսի խախտումները չկանխելը </w:t>
            </w:r>
          </w:p>
        </w:tc>
      </w:tr>
      <w:tr w:rsidR="00D836E5" w:rsidRPr="00D836E5" w14:paraId="27D9EC03" w14:textId="77777777" w:rsidTr="00FD016F">
        <w:trPr>
          <w:tblCellSpacing w:w="7" w:type="dxa"/>
          <w:jc w:val="center"/>
        </w:trPr>
        <w:tc>
          <w:tcPr>
            <w:tcW w:w="1643" w:type="dxa"/>
            <w:hideMark/>
          </w:tcPr>
          <w:p w14:paraId="02A24516" w14:textId="7B9199A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r w:rsidRPr="005E4F1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264107E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Օրենքով, իրավական այլ ակտերով, պայմանագրերով կամ դատական կարգով հողամասի նկատմամբ սահմանված հողօգտագործման սահմանափակումները կամ սերվիտուտները չպահպանելը </w:t>
            </w:r>
          </w:p>
        </w:tc>
      </w:tr>
      <w:tr w:rsidR="00D836E5" w:rsidRPr="00D836E5" w14:paraId="5EE41D1C" w14:textId="77777777" w:rsidTr="00FD016F">
        <w:trPr>
          <w:tblCellSpacing w:w="7" w:type="dxa"/>
          <w:jc w:val="center"/>
        </w:trPr>
        <w:tc>
          <w:tcPr>
            <w:tcW w:w="1643" w:type="dxa"/>
            <w:hideMark/>
          </w:tcPr>
          <w:p w14:paraId="6E40028F" w14:textId="1BBFE0C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r w:rsidRPr="005E4F1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28AF0F2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Հողի բերրի շերտի օգտագործման կարգը խախտելը </w:t>
            </w:r>
          </w:p>
        </w:tc>
      </w:tr>
      <w:tr w:rsidR="00D836E5" w:rsidRPr="00D836E5" w14:paraId="6E4F1A91" w14:textId="77777777" w:rsidTr="00FD016F">
        <w:trPr>
          <w:tblCellSpacing w:w="7" w:type="dxa"/>
          <w:jc w:val="center"/>
        </w:trPr>
        <w:tc>
          <w:tcPr>
            <w:tcW w:w="1643" w:type="dxa"/>
            <w:hideMark/>
          </w:tcPr>
          <w:p w14:paraId="703D96E2" w14:textId="2B1EEEC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r w:rsidRPr="005E4F17">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65" w:type="dxa"/>
            <w:hideMark/>
          </w:tcPr>
          <w:p w14:paraId="05D2428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Գյուղատնտեսական նշանակության հողերի բերրիության և այլ օգտակար հատկությունների պահպանության և վերականգնման սահմանված կարգը խախտելը </w:t>
            </w:r>
          </w:p>
        </w:tc>
      </w:tr>
      <w:tr w:rsidR="00D836E5" w:rsidRPr="00D836E5" w14:paraId="2025B577" w14:textId="77777777" w:rsidTr="00FD016F">
        <w:trPr>
          <w:tblCellSpacing w:w="7" w:type="dxa"/>
          <w:jc w:val="center"/>
        </w:trPr>
        <w:tc>
          <w:tcPr>
            <w:tcW w:w="1643" w:type="dxa"/>
            <w:hideMark/>
          </w:tcPr>
          <w:p w14:paraId="6BBB3199" w14:textId="5CBA78B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r w:rsidRPr="005E4F17">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8065" w:type="dxa"/>
            <w:hideMark/>
          </w:tcPr>
          <w:p w14:paraId="076A9D6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Հողերի պահպանության կանոնները խախտելը </w:t>
            </w:r>
          </w:p>
        </w:tc>
      </w:tr>
      <w:tr w:rsidR="00D836E5" w:rsidRPr="00D836E5" w14:paraId="1240335B" w14:textId="77777777" w:rsidTr="00FD016F">
        <w:trPr>
          <w:tblCellSpacing w:w="7" w:type="dxa"/>
          <w:jc w:val="center"/>
        </w:trPr>
        <w:tc>
          <w:tcPr>
            <w:tcW w:w="1643" w:type="dxa"/>
            <w:hideMark/>
          </w:tcPr>
          <w:p w14:paraId="61AF546B" w14:textId="78B6086D"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r w:rsidRPr="005E4F17">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65" w:type="dxa"/>
            <w:hideMark/>
          </w:tcPr>
          <w:p w14:paraId="1E4683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Հողամասի նպատակային նշանակության փոփոխության մասին չհայտնելը </w:t>
            </w:r>
          </w:p>
        </w:tc>
      </w:tr>
      <w:tr w:rsidR="00D836E5" w:rsidRPr="00D836E5" w14:paraId="05E97D32" w14:textId="77777777" w:rsidTr="00FD016F">
        <w:trPr>
          <w:tblCellSpacing w:w="7" w:type="dxa"/>
          <w:jc w:val="center"/>
        </w:trPr>
        <w:tc>
          <w:tcPr>
            <w:tcW w:w="1643" w:type="dxa"/>
            <w:hideMark/>
          </w:tcPr>
          <w:p w14:paraId="43FEE12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55.</w:t>
            </w:r>
          </w:p>
        </w:tc>
        <w:tc>
          <w:tcPr>
            <w:tcW w:w="8065" w:type="dxa"/>
            <w:hideMark/>
          </w:tcPr>
          <w:p w14:paraId="240F9C3C" w14:textId="1AABEEA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Գյուղատնտեսական և այլ հողեր փչացնելը և աղտոտելը </w:t>
            </w:r>
            <w:r w:rsidRPr="00540682">
              <w:rPr>
                <w:rFonts w:ascii="Arial Unicode" w:eastAsia="Times New Roman" w:hAnsi="Arial Unicode" w:cs="Times New Roman"/>
                <w:b/>
                <w:bCs/>
                <w:sz w:val="21"/>
                <w:szCs w:val="21"/>
              </w:rPr>
              <w:t>(Ուժը կորցրել է)]</w:t>
            </w:r>
            <w:r w:rsidRPr="00D836E5">
              <w:rPr>
                <w:rFonts w:ascii="Arial Unicode" w:eastAsia="Times New Roman" w:hAnsi="Arial Unicode" w:cs="Times New Roman"/>
                <w:sz w:val="21"/>
                <w:szCs w:val="21"/>
              </w:rPr>
              <w:t xml:space="preserve"> </w:t>
            </w:r>
          </w:p>
        </w:tc>
      </w:tr>
      <w:tr w:rsidR="00D836E5" w:rsidRPr="00D836E5" w14:paraId="6A4A3458" w14:textId="77777777" w:rsidTr="00FD016F">
        <w:trPr>
          <w:tblCellSpacing w:w="7" w:type="dxa"/>
          <w:jc w:val="center"/>
        </w:trPr>
        <w:tc>
          <w:tcPr>
            <w:tcW w:w="1643" w:type="dxa"/>
            <w:hideMark/>
          </w:tcPr>
          <w:p w14:paraId="6974A10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56.</w:t>
            </w:r>
          </w:p>
        </w:tc>
        <w:tc>
          <w:tcPr>
            <w:tcW w:w="8065" w:type="dxa"/>
            <w:hideMark/>
          </w:tcPr>
          <w:p w14:paraId="3A51AC4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Ժամանակավոր օգտագործման տրամադրված հողամասը ժամանակին չվերադարձնելը կամ ըստ նպատակային ու գործառնական նշանակության և ըստ հողատեսքերի օգտագործելու համար պիտանի վիճակի չբերելը </w:t>
            </w:r>
          </w:p>
        </w:tc>
      </w:tr>
      <w:tr w:rsidR="00D836E5" w:rsidRPr="00D836E5" w14:paraId="694BC5E1" w14:textId="77777777" w:rsidTr="00FD016F">
        <w:trPr>
          <w:tblCellSpacing w:w="7" w:type="dxa"/>
          <w:jc w:val="center"/>
        </w:trPr>
        <w:tc>
          <w:tcPr>
            <w:tcW w:w="1643" w:type="dxa"/>
            <w:hideMark/>
          </w:tcPr>
          <w:p w14:paraId="3BC7020A" w14:textId="7A6E38C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56</w:t>
            </w:r>
            <w:r w:rsidRPr="005E4F1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5CA60C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կամ համայնքային սեփականության հողամասերի օտարման կամ օգտագործման տրամադրելու կարգը խախտելը </w:t>
            </w:r>
          </w:p>
        </w:tc>
      </w:tr>
      <w:tr w:rsidR="00D836E5" w:rsidRPr="00D836E5" w14:paraId="58B6B261" w14:textId="77777777" w:rsidTr="00FD016F">
        <w:trPr>
          <w:tblCellSpacing w:w="7" w:type="dxa"/>
          <w:jc w:val="center"/>
        </w:trPr>
        <w:tc>
          <w:tcPr>
            <w:tcW w:w="1643" w:type="dxa"/>
            <w:hideMark/>
          </w:tcPr>
          <w:p w14:paraId="1AF32F65" w14:textId="71851BC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56</w:t>
            </w:r>
            <w:r w:rsidRPr="005E4F1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7E6DE35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կամ համայնքային սեփականության հողամասերը քաղաքաշինական, հողաշինարարական, անտառշինական կամ ջրաշինարարական նախագծերին չհամապատասխանող նպատակային կամ գործառնական նշանակությամբ օտարելը կամ օգտագործման տրամադրելը </w:t>
            </w:r>
          </w:p>
        </w:tc>
      </w:tr>
      <w:tr w:rsidR="00D836E5" w:rsidRPr="00D836E5" w14:paraId="4EBE592C" w14:textId="77777777" w:rsidTr="00FD016F">
        <w:trPr>
          <w:tblCellSpacing w:w="7" w:type="dxa"/>
          <w:jc w:val="center"/>
        </w:trPr>
        <w:tc>
          <w:tcPr>
            <w:tcW w:w="1643" w:type="dxa"/>
            <w:hideMark/>
          </w:tcPr>
          <w:p w14:paraId="73E61B29" w14:textId="1A88B53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56</w:t>
            </w:r>
            <w:r w:rsidRPr="005E4F17">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65" w:type="dxa"/>
            <w:hideMark/>
          </w:tcPr>
          <w:p w14:paraId="5DACF19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Քաղաքացիներին և իրավաբանական անձանց՝ օրենքով սահմանված սեփականության իրավունքով չփոխանցվող պետական կամ համայնքային սեփականության հողամասերն օտարելը </w:t>
            </w:r>
          </w:p>
        </w:tc>
      </w:tr>
      <w:tr w:rsidR="00D836E5" w:rsidRPr="00D836E5" w14:paraId="443A8369" w14:textId="77777777" w:rsidTr="00FD016F">
        <w:trPr>
          <w:tblCellSpacing w:w="7" w:type="dxa"/>
          <w:jc w:val="center"/>
        </w:trPr>
        <w:tc>
          <w:tcPr>
            <w:tcW w:w="1643" w:type="dxa"/>
            <w:hideMark/>
          </w:tcPr>
          <w:p w14:paraId="776FC2D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57.</w:t>
            </w:r>
          </w:p>
        </w:tc>
        <w:tc>
          <w:tcPr>
            <w:tcW w:w="8065" w:type="dxa"/>
            <w:hideMark/>
          </w:tcPr>
          <w:p w14:paraId="1593052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Ներտնտեսային հողաշինարարության նախագծերից ինքնագլուխ շեղվելը</w:t>
            </w:r>
          </w:p>
        </w:tc>
      </w:tr>
      <w:tr w:rsidR="00D836E5" w:rsidRPr="00D836E5" w14:paraId="42647082" w14:textId="77777777" w:rsidTr="00FD016F">
        <w:trPr>
          <w:tblCellSpacing w:w="7" w:type="dxa"/>
          <w:jc w:val="center"/>
        </w:trPr>
        <w:tc>
          <w:tcPr>
            <w:tcW w:w="1643" w:type="dxa"/>
            <w:hideMark/>
          </w:tcPr>
          <w:p w14:paraId="13D03AD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58.</w:t>
            </w:r>
          </w:p>
        </w:tc>
        <w:tc>
          <w:tcPr>
            <w:tcW w:w="8065" w:type="dxa"/>
            <w:hideMark/>
          </w:tcPr>
          <w:p w14:paraId="366E594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Հողօգտագործման սահմանները խախտելը կամ սահմանանիշները ոչնչացնելը կամ այդպիսիք չկանխելը </w:t>
            </w:r>
          </w:p>
        </w:tc>
      </w:tr>
      <w:tr w:rsidR="00D836E5" w:rsidRPr="00D836E5" w14:paraId="774D03FD" w14:textId="77777777" w:rsidTr="00FD016F">
        <w:trPr>
          <w:tblCellSpacing w:w="7" w:type="dxa"/>
          <w:jc w:val="center"/>
        </w:trPr>
        <w:tc>
          <w:tcPr>
            <w:tcW w:w="1643" w:type="dxa"/>
            <w:hideMark/>
          </w:tcPr>
          <w:p w14:paraId="223CF20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59.</w:t>
            </w:r>
          </w:p>
        </w:tc>
        <w:tc>
          <w:tcPr>
            <w:tcW w:w="8065" w:type="dxa"/>
            <w:hideMark/>
          </w:tcPr>
          <w:p w14:paraId="171E0FB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Ընդերքի պահպանության պահանջները խախտելը </w:t>
            </w:r>
          </w:p>
        </w:tc>
      </w:tr>
      <w:tr w:rsidR="00D836E5" w:rsidRPr="00D836E5" w14:paraId="4CAF7F3F" w14:textId="77777777" w:rsidTr="00FD016F">
        <w:trPr>
          <w:tblCellSpacing w:w="7" w:type="dxa"/>
          <w:jc w:val="center"/>
        </w:trPr>
        <w:tc>
          <w:tcPr>
            <w:tcW w:w="1643" w:type="dxa"/>
            <w:hideMark/>
          </w:tcPr>
          <w:p w14:paraId="609F096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60.</w:t>
            </w:r>
          </w:p>
        </w:tc>
        <w:tc>
          <w:tcPr>
            <w:tcW w:w="8065" w:type="dxa"/>
            <w:hideMark/>
          </w:tcPr>
          <w:p w14:paraId="5039990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Ընդերքի երկրաբանական ուսումնասիրության աշխատանքների կատարման կանոնները և պահանջները խախտելը </w:t>
            </w:r>
          </w:p>
        </w:tc>
      </w:tr>
      <w:tr w:rsidR="00D836E5" w:rsidRPr="00D836E5" w14:paraId="25AFFA35" w14:textId="77777777" w:rsidTr="00FD016F">
        <w:trPr>
          <w:tblCellSpacing w:w="7" w:type="dxa"/>
          <w:jc w:val="center"/>
        </w:trPr>
        <w:tc>
          <w:tcPr>
            <w:tcW w:w="1643" w:type="dxa"/>
            <w:hideMark/>
          </w:tcPr>
          <w:p w14:paraId="03B18375" w14:textId="099D7AF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60</w:t>
            </w:r>
            <w:r w:rsidRPr="005E4F1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4C0CE4B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Ընդերքօգտագործման կանոնները խախտելը </w:t>
            </w:r>
          </w:p>
        </w:tc>
      </w:tr>
      <w:tr w:rsidR="00D836E5" w:rsidRPr="00D836E5" w14:paraId="6776ED24" w14:textId="77777777" w:rsidTr="00FD016F">
        <w:trPr>
          <w:tblCellSpacing w:w="7" w:type="dxa"/>
          <w:jc w:val="center"/>
        </w:trPr>
        <w:tc>
          <w:tcPr>
            <w:tcW w:w="1643" w:type="dxa"/>
            <w:hideMark/>
          </w:tcPr>
          <w:p w14:paraId="6B1E8B0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60.2.</w:t>
            </w:r>
          </w:p>
        </w:tc>
        <w:tc>
          <w:tcPr>
            <w:tcW w:w="8065" w:type="dxa"/>
            <w:hideMark/>
          </w:tcPr>
          <w:p w14:paraId="0DC8B29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Ընդերքօգտագործման հետ կապված գործունեության հրապարակայնության կանոնները խախտելը </w:t>
            </w:r>
          </w:p>
        </w:tc>
      </w:tr>
      <w:tr w:rsidR="00D836E5" w:rsidRPr="00D836E5" w14:paraId="3D6857F9" w14:textId="77777777" w:rsidTr="00FD016F">
        <w:trPr>
          <w:tblCellSpacing w:w="7" w:type="dxa"/>
          <w:jc w:val="center"/>
        </w:trPr>
        <w:tc>
          <w:tcPr>
            <w:tcW w:w="1643" w:type="dxa"/>
            <w:hideMark/>
          </w:tcPr>
          <w:p w14:paraId="58746C1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60.3.</w:t>
            </w:r>
          </w:p>
        </w:tc>
        <w:tc>
          <w:tcPr>
            <w:tcW w:w="8065" w:type="dxa"/>
            <w:hideMark/>
          </w:tcPr>
          <w:p w14:paraId="0562E14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Ընդերքօգտագործման հետ կապված գործունեության հրապարակայնության կանոնների խախտումները չվերացնելը </w:t>
            </w:r>
          </w:p>
        </w:tc>
      </w:tr>
      <w:tr w:rsidR="00D836E5" w:rsidRPr="00D836E5" w14:paraId="31D03B66" w14:textId="77777777" w:rsidTr="00FD016F">
        <w:trPr>
          <w:tblCellSpacing w:w="7" w:type="dxa"/>
          <w:jc w:val="center"/>
        </w:trPr>
        <w:tc>
          <w:tcPr>
            <w:tcW w:w="1643" w:type="dxa"/>
            <w:hideMark/>
          </w:tcPr>
          <w:p w14:paraId="6703D1B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61.</w:t>
            </w:r>
          </w:p>
        </w:tc>
        <w:tc>
          <w:tcPr>
            <w:tcW w:w="8065" w:type="dxa"/>
            <w:hideMark/>
          </w:tcPr>
          <w:p w14:paraId="1891F0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Ջրային ռեսուրսների պահպանության կանոնները խախտելը, ջրերի վրա ազդող ինքնակամ աշխատանքներ կատարելը </w:t>
            </w:r>
          </w:p>
        </w:tc>
      </w:tr>
      <w:tr w:rsidR="00D836E5" w:rsidRPr="00D836E5" w14:paraId="58B4CED5" w14:textId="77777777" w:rsidTr="00FD016F">
        <w:trPr>
          <w:tblCellSpacing w:w="7" w:type="dxa"/>
          <w:jc w:val="center"/>
        </w:trPr>
        <w:tc>
          <w:tcPr>
            <w:tcW w:w="1643" w:type="dxa"/>
            <w:hideMark/>
          </w:tcPr>
          <w:p w14:paraId="1C8377B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62.</w:t>
            </w:r>
          </w:p>
        </w:tc>
        <w:tc>
          <w:tcPr>
            <w:tcW w:w="8065" w:type="dxa"/>
            <w:hideMark/>
          </w:tcPr>
          <w:p w14:paraId="7A959CF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Ջրառի, ջրամատակարարման և ջրօգտագործման կանոնները խախտելը</w:t>
            </w:r>
          </w:p>
        </w:tc>
      </w:tr>
      <w:tr w:rsidR="00D836E5" w:rsidRPr="00D836E5" w14:paraId="7D8AFBA8" w14:textId="77777777" w:rsidTr="00FD016F">
        <w:trPr>
          <w:tblCellSpacing w:w="7" w:type="dxa"/>
          <w:jc w:val="center"/>
        </w:trPr>
        <w:tc>
          <w:tcPr>
            <w:tcW w:w="1643" w:type="dxa"/>
            <w:hideMark/>
          </w:tcPr>
          <w:p w14:paraId="2B6FA64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63.</w:t>
            </w:r>
          </w:p>
        </w:tc>
        <w:tc>
          <w:tcPr>
            <w:tcW w:w="8065" w:type="dxa"/>
            <w:hideMark/>
          </w:tcPr>
          <w:p w14:paraId="754BF1D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Ջրային համակարգերը և հարմարանքները վնասելը, դրանց օգտագործման կանոնները խախտելը </w:t>
            </w:r>
          </w:p>
        </w:tc>
      </w:tr>
      <w:tr w:rsidR="00D836E5" w:rsidRPr="00D836E5" w14:paraId="0B23BFC4" w14:textId="77777777" w:rsidTr="00FD016F">
        <w:trPr>
          <w:tblCellSpacing w:w="7" w:type="dxa"/>
          <w:jc w:val="center"/>
        </w:trPr>
        <w:tc>
          <w:tcPr>
            <w:tcW w:w="1643" w:type="dxa"/>
            <w:hideMark/>
          </w:tcPr>
          <w:p w14:paraId="57E561C7" w14:textId="79832A19"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15E4F1F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Ջրային համակարգերի սանիտարական պահպանման և անօտարելի գոտիները խախտելը </w:t>
            </w:r>
          </w:p>
        </w:tc>
      </w:tr>
      <w:tr w:rsidR="00D836E5" w:rsidRPr="00D836E5" w14:paraId="0D669726" w14:textId="77777777" w:rsidTr="00FD016F">
        <w:trPr>
          <w:tblCellSpacing w:w="7" w:type="dxa"/>
          <w:jc w:val="center"/>
        </w:trPr>
        <w:tc>
          <w:tcPr>
            <w:tcW w:w="1643" w:type="dxa"/>
            <w:hideMark/>
          </w:tcPr>
          <w:p w14:paraId="758081AA" w14:textId="37F2EF2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5DFB513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Առանց ջրօգտագործման թույլտվության ջրօգտագործում իրականացնելը կամ ջրօգտագործման թույլտվության պահանջները չկատարելը </w:t>
            </w:r>
          </w:p>
        </w:tc>
      </w:tr>
      <w:tr w:rsidR="00D836E5" w:rsidRPr="00D836E5" w14:paraId="6C7B2086" w14:textId="77777777" w:rsidTr="00FD016F">
        <w:trPr>
          <w:tblCellSpacing w:w="7" w:type="dxa"/>
          <w:jc w:val="center"/>
        </w:trPr>
        <w:tc>
          <w:tcPr>
            <w:tcW w:w="1643" w:type="dxa"/>
            <w:hideMark/>
          </w:tcPr>
          <w:p w14:paraId="33C1582F" w14:textId="7DCD7E8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65" w:type="dxa"/>
            <w:hideMark/>
          </w:tcPr>
          <w:p w14:paraId="1B60D293" w14:textId="7EE114ED"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Առանց ջրային համակարգերի օգտագործման թույլտվության ջրային համակարգերն օգտագործելը կամ ջրային համակարգերի օգտագործման թույլտվության պայմանների խախտմամբ ջրային համակարգերն օգտագործելը </w:t>
            </w:r>
            <w:r w:rsidRPr="00540682">
              <w:rPr>
                <w:rFonts w:ascii="Arial Unicode" w:eastAsia="Times New Roman" w:hAnsi="Arial Unicode" w:cs="Times New Roman"/>
                <w:b/>
                <w:bCs/>
                <w:sz w:val="21"/>
                <w:szCs w:val="21"/>
              </w:rPr>
              <w:t>(Ուժը կորցրել է)]</w:t>
            </w:r>
            <w:r w:rsidRPr="00D836E5">
              <w:rPr>
                <w:rFonts w:ascii="Arial Unicode" w:eastAsia="Times New Roman" w:hAnsi="Arial Unicode" w:cs="Times New Roman"/>
                <w:sz w:val="21"/>
                <w:szCs w:val="21"/>
              </w:rPr>
              <w:t xml:space="preserve"> </w:t>
            </w:r>
          </w:p>
        </w:tc>
      </w:tr>
      <w:tr w:rsidR="00D836E5" w:rsidRPr="00D836E5" w14:paraId="62D996AF" w14:textId="77777777" w:rsidTr="00FD016F">
        <w:trPr>
          <w:tblCellSpacing w:w="7" w:type="dxa"/>
          <w:jc w:val="center"/>
        </w:trPr>
        <w:tc>
          <w:tcPr>
            <w:tcW w:w="1643" w:type="dxa"/>
            <w:hideMark/>
          </w:tcPr>
          <w:p w14:paraId="4A9BADB0" w14:textId="4F7D3A85"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8065" w:type="dxa"/>
            <w:hideMark/>
          </w:tcPr>
          <w:p w14:paraId="5163204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Արտակարգ իրավիճակ առաջացնող հիդրոտեխնիկական կառուցվածքների անվտանգության նորմերը խախտելը կամ դրանց ցուցանիշները նվազեցնելը </w:t>
            </w:r>
          </w:p>
        </w:tc>
      </w:tr>
      <w:tr w:rsidR="00D836E5" w:rsidRPr="00D836E5" w14:paraId="7C3C2294" w14:textId="77777777" w:rsidTr="00FD016F">
        <w:trPr>
          <w:tblCellSpacing w:w="7" w:type="dxa"/>
          <w:jc w:val="center"/>
        </w:trPr>
        <w:tc>
          <w:tcPr>
            <w:tcW w:w="1643" w:type="dxa"/>
            <w:hideMark/>
          </w:tcPr>
          <w:p w14:paraId="5076AA70" w14:textId="123AE2D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65" w:type="dxa"/>
            <w:hideMark/>
          </w:tcPr>
          <w:p w14:paraId="737575F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Ջրային համակարգերի վիճակի վրա ազդող ինքնակամ աշխատանքներ կատարելը </w:t>
            </w:r>
          </w:p>
        </w:tc>
      </w:tr>
      <w:tr w:rsidR="00D836E5" w:rsidRPr="00D836E5" w14:paraId="11AB00A7" w14:textId="77777777" w:rsidTr="00FD016F">
        <w:trPr>
          <w:tblCellSpacing w:w="7" w:type="dxa"/>
          <w:jc w:val="center"/>
        </w:trPr>
        <w:tc>
          <w:tcPr>
            <w:tcW w:w="1643" w:type="dxa"/>
            <w:hideMark/>
          </w:tcPr>
          <w:p w14:paraId="2A078679" w14:textId="781D733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8065" w:type="dxa"/>
            <w:hideMark/>
          </w:tcPr>
          <w:p w14:paraId="7DBE896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Ռեկրեացիայի և սպորտի համար ջրային ռեսուրսներից օգտվելու կանոնները (պայմանները) խախտելը </w:t>
            </w:r>
          </w:p>
        </w:tc>
      </w:tr>
      <w:tr w:rsidR="00D836E5" w:rsidRPr="00D836E5" w14:paraId="6BEF669E" w14:textId="77777777" w:rsidTr="00FD016F">
        <w:trPr>
          <w:tblCellSpacing w:w="7" w:type="dxa"/>
          <w:jc w:val="center"/>
        </w:trPr>
        <w:tc>
          <w:tcPr>
            <w:tcW w:w="1643" w:type="dxa"/>
            <w:hideMark/>
          </w:tcPr>
          <w:p w14:paraId="6844C9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64.</w:t>
            </w:r>
          </w:p>
        </w:tc>
        <w:tc>
          <w:tcPr>
            <w:tcW w:w="8065" w:type="dxa"/>
            <w:hideMark/>
          </w:tcPr>
          <w:p w14:paraId="31F054B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Անտառային հողերն առանց պատշաճ թույլտվության օգտագործելը կամ դրանք ինքնակամ զավթելը </w:t>
            </w:r>
          </w:p>
        </w:tc>
      </w:tr>
      <w:tr w:rsidR="00D836E5" w:rsidRPr="00D836E5" w14:paraId="7952C62B" w14:textId="77777777" w:rsidTr="00FD016F">
        <w:trPr>
          <w:tblCellSpacing w:w="7" w:type="dxa"/>
          <w:jc w:val="center"/>
        </w:trPr>
        <w:tc>
          <w:tcPr>
            <w:tcW w:w="1643" w:type="dxa"/>
            <w:hideMark/>
          </w:tcPr>
          <w:p w14:paraId="5A40AFB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65.</w:t>
            </w:r>
          </w:p>
        </w:tc>
        <w:tc>
          <w:tcPr>
            <w:tcW w:w="8065" w:type="dxa"/>
            <w:hideMark/>
          </w:tcPr>
          <w:p w14:paraId="7EA0C92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Հատատեղերի օգտագործման, բնափայտի մթերման և դուրս բերման սահմանված կարգը խախտելը, ապօրինի ձեռք բերված անտառանյութը տեղափոխելը </w:t>
            </w:r>
          </w:p>
        </w:tc>
      </w:tr>
      <w:tr w:rsidR="00D836E5" w:rsidRPr="00D836E5" w14:paraId="76C6E02D" w14:textId="77777777" w:rsidTr="00FD016F">
        <w:trPr>
          <w:tblCellSpacing w:w="7" w:type="dxa"/>
          <w:jc w:val="center"/>
        </w:trPr>
        <w:tc>
          <w:tcPr>
            <w:tcW w:w="1643" w:type="dxa"/>
            <w:hideMark/>
          </w:tcPr>
          <w:p w14:paraId="7789658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66.</w:t>
            </w:r>
          </w:p>
        </w:tc>
        <w:tc>
          <w:tcPr>
            <w:tcW w:w="8065" w:type="dxa"/>
            <w:hideMark/>
          </w:tcPr>
          <w:p w14:paraId="6D08699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Ծառերը, թփերը ապօրինի հատելը կամ ոչնչացնելը, պետական, համայնքային կամ այլ անձանց սեփականություն հանդիսացող բուսածածկը ոչնչացնելը կամ մինչև աճի դադարեցման աստիճանի վնասելը </w:t>
            </w:r>
          </w:p>
        </w:tc>
      </w:tr>
      <w:tr w:rsidR="00D836E5" w:rsidRPr="00D836E5" w14:paraId="14E4ED92" w14:textId="77777777" w:rsidTr="00FD016F">
        <w:trPr>
          <w:tblCellSpacing w:w="7" w:type="dxa"/>
          <w:jc w:val="center"/>
        </w:trPr>
        <w:tc>
          <w:tcPr>
            <w:tcW w:w="1643" w:type="dxa"/>
            <w:hideMark/>
          </w:tcPr>
          <w:p w14:paraId="46930BF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67.</w:t>
            </w:r>
          </w:p>
        </w:tc>
        <w:tc>
          <w:tcPr>
            <w:tcW w:w="8065" w:type="dxa"/>
            <w:hideMark/>
          </w:tcPr>
          <w:p w14:paraId="123EF90C" w14:textId="78CCC7F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Անտառներում մատղաշը ոչնչացնելը կամ վնասելը </w:t>
            </w:r>
            <w:r w:rsidR="00540682" w:rsidRPr="00540682">
              <w:rPr>
                <w:rFonts w:ascii="Arial Unicode" w:eastAsia="Times New Roman" w:hAnsi="Arial Unicode" w:cs="Times New Roman"/>
                <w:b/>
                <w:bCs/>
                <w:sz w:val="21"/>
                <w:szCs w:val="21"/>
              </w:rPr>
              <w:t>(Ուժը կորցրել է)]</w:t>
            </w:r>
            <w:r w:rsidRPr="00D836E5">
              <w:rPr>
                <w:rFonts w:ascii="Arial Unicode" w:eastAsia="Times New Roman" w:hAnsi="Arial Unicode" w:cs="Times New Roman"/>
                <w:sz w:val="21"/>
                <w:szCs w:val="21"/>
              </w:rPr>
              <w:t xml:space="preserve"> </w:t>
            </w:r>
          </w:p>
        </w:tc>
      </w:tr>
      <w:tr w:rsidR="00D836E5" w:rsidRPr="00D836E5" w14:paraId="3264D01D" w14:textId="77777777" w:rsidTr="00FD016F">
        <w:trPr>
          <w:tblCellSpacing w:w="7" w:type="dxa"/>
          <w:jc w:val="center"/>
        </w:trPr>
        <w:tc>
          <w:tcPr>
            <w:tcW w:w="1643" w:type="dxa"/>
            <w:hideMark/>
          </w:tcPr>
          <w:p w14:paraId="2D7AB3F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68.</w:t>
            </w:r>
          </w:p>
        </w:tc>
        <w:tc>
          <w:tcPr>
            <w:tcW w:w="8065" w:type="dxa"/>
            <w:hideMark/>
          </w:tcPr>
          <w:p w14:paraId="5756A78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Անտառօգտագործման իրավունք տվող փաստաթղթերով նախատեսված նպատակներին կամ պահանջներին չհամապատասխանող անտառօգտագործումը </w:t>
            </w:r>
          </w:p>
        </w:tc>
      </w:tr>
      <w:tr w:rsidR="00D836E5" w:rsidRPr="00D836E5" w14:paraId="556E0229" w14:textId="77777777" w:rsidTr="00FD016F">
        <w:trPr>
          <w:tblCellSpacing w:w="7" w:type="dxa"/>
          <w:jc w:val="center"/>
        </w:trPr>
        <w:tc>
          <w:tcPr>
            <w:tcW w:w="1643" w:type="dxa"/>
            <w:hideMark/>
          </w:tcPr>
          <w:p w14:paraId="6090B0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69.</w:t>
            </w:r>
          </w:p>
        </w:tc>
        <w:tc>
          <w:tcPr>
            <w:tcW w:w="8065" w:type="dxa"/>
            <w:hideMark/>
          </w:tcPr>
          <w:p w14:paraId="29D46D3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Անտառների վերականգնման և բարելավման, հասունացած բնափայտի ռեսուրսների օգտագործման կանոնները խախտելը </w:t>
            </w:r>
          </w:p>
        </w:tc>
      </w:tr>
      <w:tr w:rsidR="00D836E5" w:rsidRPr="00D836E5" w14:paraId="08B27735" w14:textId="77777777" w:rsidTr="00FD016F">
        <w:trPr>
          <w:tblCellSpacing w:w="7" w:type="dxa"/>
          <w:jc w:val="center"/>
        </w:trPr>
        <w:tc>
          <w:tcPr>
            <w:tcW w:w="1643" w:type="dxa"/>
            <w:hideMark/>
          </w:tcPr>
          <w:p w14:paraId="7855C76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70.</w:t>
            </w:r>
          </w:p>
        </w:tc>
        <w:tc>
          <w:tcPr>
            <w:tcW w:w="8065" w:type="dxa"/>
            <w:hideMark/>
          </w:tcPr>
          <w:p w14:paraId="0DD03CA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անտառային հողերում խոտհարքները և արոտահանդակները վնասելը </w:t>
            </w:r>
          </w:p>
        </w:tc>
      </w:tr>
      <w:tr w:rsidR="00D836E5" w:rsidRPr="00D836E5" w14:paraId="790DE51E" w14:textId="77777777" w:rsidTr="00FD016F">
        <w:trPr>
          <w:tblCellSpacing w:w="7" w:type="dxa"/>
          <w:jc w:val="center"/>
        </w:trPr>
        <w:tc>
          <w:tcPr>
            <w:tcW w:w="1643" w:type="dxa"/>
            <w:hideMark/>
          </w:tcPr>
          <w:p w14:paraId="4193DE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71.</w:t>
            </w:r>
          </w:p>
        </w:tc>
        <w:tc>
          <w:tcPr>
            <w:tcW w:w="8065" w:type="dxa"/>
            <w:hideMark/>
          </w:tcPr>
          <w:p w14:paraId="60D57C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Անտառներում և պետական անտառային ոչ անտառապատ հողերում ինքնակամ խոտհունձ կատարելն ու անասուններ արածեցնելը և (կամ) դրանց կանոնները խախտելը </w:t>
            </w:r>
          </w:p>
        </w:tc>
      </w:tr>
      <w:tr w:rsidR="00D836E5" w:rsidRPr="00D836E5" w14:paraId="0A7AE337" w14:textId="77777777" w:rsidTr="00FD016F">
        <w:trPr>
          <w:tblCellSpacing w:w="7" w:type="dxa"/>
          <w:jc w:val="center"/>
        </w:trPr>
        <w:tc>
          <w:tcPr>
            <w:tcW w:w="1643" w:type="dxa"/>
            <w:hideMark/>
          </w:tcPr>
          <w:p w14:paraId="251B9F9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72.</w:t>
            </w:r>
          </w:p>
        </w:tc>
        <w:tc>
          <w:tcPr>
            <w:tcW w:w="8065" w:type="dxa"/>
            <w:hideMark/>
          </w:tcPr>
          <w:p w14:paraId="2FC743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Ինքնագլուխ վայրի պտուղներ, ընկույզ, սունկ, հատապտուղ հավաքելը </w:t>
            </w:r>
          </w:p>
        </w:tc>
      </w:tr>
      <w:tr w:rsidR="00D836E5" w:rsidRPr="00D836E5" w14:paraId="27BC6D07" w14:textId="77777777" w:rsidTr="00FD016F">
        <w:trPr>
          <w:tblCellSpacing w:w="7" w:type="dxa"/>
          <w:jc w:val="center"/>
        </w:trPr>
        <w:tc>
          <w:tcPr>
            <w:tcW w:w="1643" w:type="dxa"/>
            <w:hideMark/>
          </w:tcPr>
          <w:p w14:paraId="276B796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73.</w:t>
            </w:r>
          </w:p>
        </w:tc>
        <w:tc>
          <w:tcPr>
            <w:tcW w:w="8065" w:type="dxa"/>
            <w:hideMark/>
          </w:tcPr>
          <w:p w14:paraId="611CC4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Արտադրական օբյեկտները շահագործման հանձնելը առանց անտառի վրա վնասակար ազդեցությունը կանխող կայանքների </w:t>
            </w:r>
          </w:p>
        </w:tc>
      </w:tr>
      <w:tr w:rsidR="00D836E5" w:rsidRPr="00D836E5" w14:paraId="5B4EA62D" w14:textId="77777777" w:rsidTr="00FD016F">
        <w:trPr>
          <w:tblCellSpacing w:w="7" w:type="dxa"/>
          <w:jc w:val="center"/>
        </w:trPr>
        <w:tc>
          <w:tcPr>
            <w:tcW w:w="1643" w:type="dxa"/>
            <w:hideMark/>
          </w:tcPr>
          <w:p w14:paraId="02AF7B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74.</w:t>
            </w:r>
          </w:p>
        </w:tc>
        <w:tc>
          <w:tcPr>
            <w:tcW w:w="8065" w:type="dxa"/>
            <w:hideMark/>
          </w:tcPr>
          <w:p w14:paraId="2129CA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Անտառը քիմիական և ռադիոակտիվ նյութերով, արտադրական կեղտաջրերով, արդյունաբերական արտանետումներով և արտադրական թափոններով վնասելը </w:t>
            </w:r>
          </w:p>
        </w:tc>
      </w:tr>
      <w:tr w:rsidR="00D836E5" w:rsidRPr="00D836E5" w14:paraId="14DB08D4" w14:textId="77777777" w:rsidTr="00FD016F">
        <w:trPr>
          <w:tblCellSpacing w:w="7" w:type="dxa"/>
          <w:jc w:val="center"/>
        </w:trPr>
        <w:tc>
          <w:tcPr>
            <w:tcW w:w="1643" w:type="dxa"/>
            <w:hideMark/>
          </w:tcPr>
          <w:p w14:paraId="734A059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75.</w:t>
            </w:r>
          </w:p>
        </w:tc>
        <w:tc>
          <w:tcPr>
            <w:tcW w:w="8065" w:type="dxa"/>
            <w:hideMark/>
          </w:tcPr>
          <w:p w14:paraId="79C4FA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Անտառները կենցաղային մնացուկներով ու թափոններով աղտոտելը</w:t>
            </w:r>
          </w:p>
        </w:tc>
      </w:tr>
      <w:tr w:rsidR="00D836E5" w:rsidRPr="00D836E5" w14:paraId="73638B55" w14:textId="77777777" w:rsidTr="00FD016F">
        <w:trPr>
          <w:tblCellSpacing w:w="7" w:type="dxa"/>
          <w:jc w:val="center"/>
        </w:trPr>
        <w:tc>
          <w:tcPr>
            <w:tcW w:w="1643" w:type="dxa"/>
            <w:hideMark/>
          </w:tcPr>
          <w:p w14:paraId="31EE5F7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76.</w:t>
            </w:r>
          </w:p>
        </w:tc>
        <w:tc>
          <w:tcPr>
            <w:tcW w:w="8065" w:type="dxa"/>
            <w:hideMark/>
          </w:tcPr>
          <w:p w14:paraId="20D0554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անտառային հողերում ճահճակալած տարածքների ու դրենաժային չորացման առուների համակարգերն ու ճանապարհները ոչնչացնելը կամ վնասելը </w:t>
            </w:r>
          </w:p>
        </w:tc>
      </w:tr>
      <w:tr w:rsidR="00D836E5" w:rsidRPr="00D836E5" w14:paraId="43F9E8B4" w14:textId="77777777" w:rsidTr="00FD016F">
        <w:trPr>
          <w:tblCellSpacing w:w="7" w:type="dxa"/>
          <w:jc w:val="center"/>
        </w:trPr>
        <w:tc>
          <w:tcPr>
            <w:tcW w:w="1643" w:type="dxa"/>
            <w:hideMark/>
          </w:tcPr>
          <w:p w14:paraId="4CE52B3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77.</w:t>
            </w:r>
          </w:p>
        </w:tc>
        <w:tc>
          <w:tcPr>
            <w:tcW w:w="8065" w:type="dxa"/>
            <w:hideMark/>
          </w:tcPr>
          <w:p w14:paraId="0EB8008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Անտառային հողերում սահմանափակող անտառշինական և այլ նշանները ոչնչացնելը կամ վնասելը </w:t>
            </w:r>
          </w:p>
        </w:tc>
      </w:tr>
      <w:tr w:rsidR="00D836E5" w:rsidRPr="00D836E5" w14:paraId="7C5AE13B" w14:textId="77777777" w:rsidTr="00FD016F">
        <w:trPr>
          <w:tblCellSpacing w:w="7" w:type="dxa"/>
          <w:jc w:val="center"/>
        </w:trPr>
        <w:tc>
          <w:tcPr>
            <w:tcW w:w="1643" w:type="dxa"/>
            <w:hideMark/>
          </w:tcPr>
          <w:p w14:paraId="6561262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78.</w:t>
            </w:r>
          </w:p>
        </w:tc>
        <w:tc>
          <w:tcPr>
            <w:tcW w:w="8065" w:type="dxa"/>
            <w:hideMark/>
          </w:tcPr>
          <w:p w14:paraId="5B02253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Անտառի կենդանական աշխարհին վնաս հասցնելը </w:t>
            </w:r>
          </w:p>
        </w:tc>
      </w:tr>
      <w:tr w:rsidR="00D836E5" w:rsidRPr="00D836E5" w14:paraId="4FB366B5" w14:textId="77777777" w:rsidTr="00FD016F">
        <w:trPr>
          <w:tblCellSpacing w:w="7" w:type="dxa"/>
          <w:jc w:val="center"/>
        </w:trPr>
        <w:tc>
          <w:tcPr>
            <w:tcW w:w="1643" w:type="dxa"/>
            <w:hideMark/>
          </w:tcPr>
          <w:p w14:paraId="457F995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79.</w:t>
            </w:r>
          </w:p>
        </w:tc>
        <w:tc>
          <w:tcPr>
            <w:tcW w:w="8065" w:type="dxa"/>
            <w:hideMark/>
          </w:tcPr>
          <w:p w14:paraId="4B2B1A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Հրկիզման կամ կրակի հետ անփույթ վարվելու հետևանքով անտառներում ծառերը, թփերը, մատղաշը և մշակաբույսերը ոչնչացնելը կամ վնասելը </w:t>
            </w:r>
          </w:p>
        </w:tc>
      </w:tr>
      <w:tr w:rsidR="00D836E5" w:rsidRPr="00D836E5" w14:paraId="2DD669C1" w14:textId="77777777" w:rsidTr="00FD016F">
        <w:trPr>
          <w:tblCellSpacing w:w="7" w:type="dxa"/>
          <w:jc w:val="center"/>
        </w:trPr>
        <w:tc>
          <w:tcPr>
            <w:tcW w:w="1643" w:type="dxa"/>
            <w:hideMark/>
          </w:tcPr>
          <w:p w14:paraId="30780B57" w14:textId="444E3846"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79</w:t>
            </w:r>
            <w:r w:rsidRPr="000A21D9">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0857DD6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Անտառներում հրդեհային անվտանգության նորմատիվ փաստաթղթերի պահանջները խախտելը </w:t>
            </w:r>
          </w:p>
        </w:tc>
      </w:tr>
      <w:tr w:rsidR="00D836E5" w:rsidRPr="00D836E5" w14:paraId="4757AE0C" w14:textId="77777777" w:rsidTr="00FD016F">
        <w:trPr>
          <w:tblCellSpacing w:w="7" w:type="dxa"/>
          <w:jc w:val="center"/>
        </w:trPr>
        <w:tc>
          <w:tcPr>
            <w:tcW w:w="1643" w:type="dxa"/>
            <w:hideMark/>
          </w:tcPr>
          <w:p w14:paraId="15A3CB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80.</w:t>
            </w:r>
          </w:p>
        </w:tc>
        <w:tc>
          <w:tcPr>
            <w:tcW w:w="8065" w:type="dxa"/>
            <w:hideMark/>
          </w:tcPr>
          <w:p w14:paraId="47CABA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Աղտոտող նյութերի արտանետումը մթնոլորտ՝ նորմատիվների գերազանցմամբ կամ առանց թույլտվության. վնասակար ֆիզիկական ներգործությունները մթնոլորտային օդի վրա </w:t>
            </w:r>
          </w:p>
        </w:tc>
      </w:tr>
      <w:tr w:rsidR="00D836E5" w:rsidRPr="00D836E5" w14:paraId="7DECACE8" w14:textId="77777777" w:rsidTr="00FD016F">
        <w:trPr>
          <w:tblCellSpacing w:w="7" w:type="dxa"/>
          <w:jc w:val="center"/>
        </w:trPr>
        <w:tc>
          <w:tcPr>
            <w:tcW w:w="1643" w:type="dxa"/>
            <w:hideMark/>
          </w:tcPr>
          <w:p w14:paraId="09BCCDD1" w14:textId="07D19D2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80</w:t>
            </w:r>
            <w:r w:rsidRPr="000A21D9">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2B307B0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Օզոնային շերտը քայքայող նյութերի և հիդրոֆտորածխածինների ներմուծման մասին լիազոր պետական մարմնին գրավոր չտեղեկացնելը </w:t>
            </w:r>
          </w:p>
        </w:tc>
      </w:tr>
      <w:tr w:rsidR="00D836E5" w:rsidRPr="00D836E5" w14:paraId="63E11642" w14:textId="77777777" w:rsidTr="00FD016F">
        <w:trPr>
          <w:tblCellSpacing w:w="7" w:type="dxa"/>
          <w:jc w:val="center"/>
        </w:trPr>
        <w:tc>
          <w:tcPr>
            <w:tcW w:w="1643" w:type="dxa"/>
            <w:hideMark/>
          </w:tcPr>
          <w:p w14:paraId="7BB239A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81.</w:t>
            </w:r>
          </w:p>
        </w:tc>
        <w:tc>
          <w:tcPr>
            <w:tcW w:w="8065" w:type="dxa"/>
            <w:hideMark/>
          </w:tcPr>
          <w:p w14:paraId="7F5B127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Կառույցներ և այլ օբյեկտներ շահագործման հանձնելն առանց մթնոլորտային օդի պահպանության պահանջները կատարելու </w:t>
            </w:r>
          </w:p>
        </w:tc>
      </w:tr>
      <w:tr w:rsidR="00D836E5" w:rsidRPr="00D836E5" w14:paraId="4E3DA969" w14:textId="77777777" w:rsidTr="00FD016F">
        <w:trPr>
          <w:tblCellSpacing w:w="7" w:type="dxa"/>
          <w:jc w:val="center"/>
        </w:trPr>
        <w:tc>
          <w:tcPr>
            <w:tcW w:w="1643" w:type="dxa"/>
            <w:hideMark/>
          </w:tcPr>
          <w:p w14:paraId="4D1FBB8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81.1.</w:t>
            </w:r>
          </w:p>
        </w:tc>
        <w:tc>
          <w:tcPr>
            <w:tcW w:w="8065" w:type="dxa"/>
            <w:hideMark/>
          </w:tcPr>
          <w:p w14:paraId="5569931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Հանրապետության տարածքում կառուցվող (վերակառուցվող, քանդվող) օբյեկտների շինարարության ընթացքում փոշու արտանետումները կանխարգելող միջոցառումները չկատարելը </w:t>
            </w:r>
          </w:p>
        </w:tc>
      </w:tr>
      <w:tr w:rsidR="00D836E5" w:rsidRPr="00D836E5" w14:paraId="291F45DE" w14:textId="77777777" w:rsidTr="00FD016F">
        <w:trPr>
          <w:tblCellSpacing w:w="7" w:type="dxa"/>
          <w:jc w:val="center"/>
        </w:trPr>
        <w:tc>
          <w:tcPr>
            <w:tcW w:w="1643" w:type="dxa"/>
            <w:hideMark/>
          </w:tcPr>
          <w:p w14:paraId="2E98EDD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81.2.</w:t>
            </w:r>
          </w:p>
        </w:tc>
        <w:tc>
          <w:tcPr>
            <w:tcW w:w="8065" w:type="dxa"/>
            <w:hideMark/>
          </w:tcPr>
          <w:p w14:paraId="3BEA5DD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Ավտոտրանսպորտային միջոցներով շինարարական նյութերի և աղբի տեղափոխման ժամանակ մթնոլորտային օդի պահպանության պահանջները չկատարելը </w:t>
            </w:r>
          </w:p>
        </w:tc>
      </w:tr>
      <w:tr w:rsidR="00D836E5" w:rsidRPr="00D836E5" w14:paraId="6EADA3AC" w14:textId="77777777" w:rsidTr="00FD016F">
        <w:trPr>
          <w:tblCellSpacing w:w="7" w:type="dxa"/>
          <w:jc w:val="center"/>
        </w:trPr>
        <w:tc>
          <w:tcPr>
            <w:tcW w:w="1643" w:type="dxa"/>
            <w:hideMark/>
          </w:tcPr>
          <w:p w14:paraId="2FC82F0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82.</w:t>
            </w:r>
          </w:p>
        </w:tc>
        <w:tc>
          <w:tcPr>
            <w:tcW w:w="8065" w:type="dxa"/>
            <w:hideMark/>
          </w:tcPr>
          <w:p w14:paraId="2DC160D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Մթնոլորտը արտանետումներից մաքրելու սարքավորումների շահագործման կանոնները խախտելը, ինչպես նաև դրանք չօգտագործելը</w:t>
            </w:r>
          </w:p>
        </w:tc>
      </w:tr>
      <w:tr w:rsidR="00D836E5" w:rsidRPr="00D836E5" w14:paraId="6E25E607" w14:textId="77777777" w:rsidTr="00FD016F">
        <w:trPr>
          <w:tblCellSpacing w:w="7" w:type="dxa"/>
          <w:jc w:val="center"/>
        </w:trPr>
        <w:tc>
          <w:tcPr>
            <w:tcW w:w="1643" w:type="dxa"/>
            <w:hideMark/>
          </w:tcPr>
          <w:p w14:paraId="166CEFD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83.</w:t>
            </w:r>
          </w:p>
        </w:tc>
        <w:tc>
          <w:tcPr>
            <w:tcW w:w="8065" w:type="dxa"/>
            <w:hideMark/>
          </w:tcPr>
          <w:p w14:paraId="6C3952A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և այլ փոխադրամիջոցները շահագործման հանձնելը, դրանց արտանետումներում աղտոտող նյութերի պարունակության նորմատիվների գերազանցումով </w:t>
            </w:r>
          </w:p>
        </w:tc>
      </w:tr>
      <w:tr w:rsidR="00D836E5" w:rsidRPr="00D836E5" w14:paraId="601B19A4" w14:textId="77777777" w:rsidTr="00FD016F">
        <w:trPr>
          <w:tblCellSpacing w:w="7" w:type="dxa"/>
          <w:jc w:val="center"/>
        </w:trPr>
        <w:tc>
          <w:tcPr>
            <w:tcW w:w="1643" w:type="dxa"/>
            <w:hideMark/>
          </w:tcPr>
          <w:p w14:paraId="3EF68E7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84.</w:t>
            </w:r>
          </w:p>
        </w:tc>
        <w:tc>
          <w:tcPr>
            <w:tcW w:w="8065" w:type="dxa"/>
            <w:hideMark/>
          </w:tcPr>
          <w:p w14:paraId="13C3F85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Ավտոմոտոտրանսպորտային և այլ փոխադրամիջոցները շահագործելը դրանց արտանետումներում աղտոտող նյութերի պարունակության նորմատիվների գերազանցումով </w:t>
            </w:r>
          </w:p>
        </w:tc>
      </w:tr>
      <w:tr w:rsidR="00D836E5" w:rsidRPr="00D836E5" w14:paraId="133D768B" w14:textId="77777777" w:rsidTr="00FD016F">
        <w:trPr>
          <w:tblCellSpacing w:w="7" w:type="dxa"/>
          <w:jc w:val="center"/>
        </w:trPr>
        <w:tc>
          <w:tcPr>
            <w:tcW w:w="1643" w:type="dxa"/>
            <w:hideMark/>
          </w:tcPr>
          <w:p w14:paraId="0AB381F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84.1.</w:t>
            </w:r>
          </w:p>
        </w:tc>
        <w:tc>
          <w:tcPr>
            <w:tcW w:w="8065" w:type="dxa"/>
            <w:hideMark/>
          </w:tcPr>
          <w:p w14:paraId="238DD55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Ավտոտրանսպորտային միջոցներից աղտոտող նյութերի արտանետումների նկատմամբ չափումներ չիրականացնելը կամ չափման կարգի պահանջներն ու պայմանները չպահպանելը </w:t>
            </w:r>
          </w:p>
        </w:tc>
      </w:tr>
      <w:tr w:rsidR="00D836E5" w:rsidRPr="00D836E5" w14:paraId="36A6B4A0" w14:textId="77777777" w:rsidTr="00FD016F">
        <w:trPr>
          <w:tblCellSpacing w:w="7" w:type="dxa"/>
          <w:jc w:val="center"/>
        </w:trPr>
        <w:tc>
          <w:tcPr>
            <w:tcW w:w="1643" w:type="dxa"/>
            <w:hideMark/>
          </w:tcPr>
          <w:p w14:paraId="37F97E7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85.</w:t>
            </w:r>
          </w:p>
        </w:tc>
        <w:tc>
          <w:tcPr>
            <w:tcW w:w="8065" w:type="dxa"/>
            <w:hideMark/>
          </w:tcPr>
          <w:p w14:paraId="7975C8D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Արդյունաբերական ու կենցաղային մնացուկները պահեստավորելիս և այրելիս մթնոլորտային օդի պահպանության պահանջները չկատարելը </w:t>
            </w:r>
          </w:p>
        </w:tc>
      </w:tr>
      <w:tr w:rsidR="00D836E5" w:rsidRPr="00D836E5" w14:paraId="58FFAEEE" w14:textId="77777777" w:rsidTr="00FD016F">
        <w:trPr>
          <w:tblCellSpacing w:w="7" w:type="dxa"/>
          <w:jc w:val="center"/>
        </w:trPr>
        <w:tc>
          <w:tcPr>
            <w:tcW w:w="1643" w:type="dxa"/>
            <w:hideMark/>
          </w:tcPr>
          <w:p w14:paraId="346C33C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85.1.</w:t>
            </w:r>
          </w:p>
        </w:tc>
        <w:tc>
          <w:tcPr>
            <w:tcW w:w="8065" w:type="dxa"/>
            <w:hideMark/>
          </w:tcPr>
          <w:p w14:paraId="360AD7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Արտադրության և սպառման թափոնները բնական միջավայրում, բնակավայրերում այրելը </w:t>
            </w:r>
          </w:p>
        </w:tc>
      </w:tr>
      <w:tr w:rsidR="00D836E5" w:rsidRPr="00D836E5" w14:paraId="492885E9" w14:textId="77777777" w:rsidTr="00FD016F">
        <w:trPr>
          <w:tblCellSpacing w:w="7" w:type="dxa"/>
          <w:jc w:val="center"/>
        </w:trPr>
        <w:tc>
          <w:tcPr>
            <w:tcW w:w="1643" w:type="dxa"/>
            <w:hideMark/>
          </w:tcPr>
          <w:p w14:paraId="63E6C01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85.2.</w:t>
            </w:r>
          </w:p>
        </w:tc>
        <w:tc>
          <w:tcPr>
            <w:tcW w:w="8065" w:type="dxa"/>
            <w:hideMark/>
          </w:tcPr>
          <w:p w14:paraId="266343B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Խոզանները, բուսական մնացորդներով ու չորացած բուսականությամբ տարածքները, արոտավայրերի ու խոտհարքների բուսականությունը գյուղատնտեսական, անտառամերձ, անտառային ու բնության հատուկ պահպանվող տարածքների հողերում բուսածածկն այրելը </w:t>
            </w:r>
          </w:p>
        </w:tc>
      </w:tr>
      <w:tr w:rsidR="00D836E5" w:rsidRPr="00D836E5" w14:paraId="3EDF1A16" w14:textId="77777777" w:rsidTr="00FD016F">
        <w:trPr>
          <w:tblCellSpacing w:w="7" w:type="dxa"/>
          <w:jc w:val="center"/>
        </w:trPr>
        <w:tc>
          <w:tcPr>
            <w:tcW w:w="1643" w:type="dxa"/>
            <w:hideMark/>
          </w:tcPr>
          <w:p w14:paraId="32A626B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86.</w:t>
            </w:r>
          </w:p>
        </w:tc>
        <w:tc>
          <w:tcPr>
            <w:tcW w:w="8065" w:type="dxa"/>
            <w:hideMark/>
          </w:tcPr>
          <w:p w14:paraId="2B2829F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Բույսերի պաշտպանության միջոցները փոխադրելու, պահելու և կիրառելու կանոնները խախտելը </w:t>
            </w:r>
          </w:p>
        </w:tc>
      </w:tr>
      <w:tr w:rsidR="00D836E5" w:rsidRPr="00D836E5" w14:paraId="5B0D0548" w14:textId="77777777" w:rsidTr="00FD016F">
        <w:trPr>
          <w:tblCellSpacing w:w="7" w:type="dxa"/>
          <w:jc w:val="center"/>
        </w:trPr>
        <w:tc>
          <w:tcPr>
            <w:tcW w:w="1643" w:type="dxa"/>
            <w:hideMark/>
          </w:tcPr>
          <w:p w14:paraId="0FF895A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87.</w:t>
            </w:r>
          </w:p>
        </w:tc>
        <w:tc>
          <w:tcPr>
            <w:tcW w:w="8065" w:type="dxa"/>
            <w:hideMark/>
          </w:tcPr>
          <w:p w14:paraId="4E923BCD" w14:textId="1CE0367E" w:rsidR="00D836E5" w:rsidRPr="005278CF" w:rsidRDefault="005278CF" w:rsidP="00D836E5">
            <w:pPr>
              <w:spacing w:before="100" w:beforeAutospacing="1" w:after="100" w:afterAutospacing="1" w:line="240" w:lineRule="auto"/>
              <w:rPr>
                <w:rFonts w:ascii="Arial Unicode" w:eastAsia="Times New Roman" w:hAnsi="Arial Unicode" w:cs="Times New Roman"/>
                <w:b/>
                <w:bCs/>
                <w:sz w:val="21"/>
                <w:szCs w:val="21"/>
              </w:rPr>
            </w:pPr>
            <w:r w:rsidRPr="005278CF">
              <w:rPr>
                <w:rStyle w:val="Strong"/>
                <w:rFonts w:ascii="Arial Unicode" w:hAnsi="Arial Unicode"/>
                <w:b w:val="0"/>
                <w:bCs w:val="0"/>
                <w:sz w:val="21"/>
                <w:szCs w:val="21"/>
              </w:rPr>
              <w:t>Շրջակա միջավայրի օրենսդրության պահանջների կատարման նկատմամբ վերահսկողություն իրականացնող մարմինների հանձնարարականները չկատարելը</w:t>
            </w:r>
          </w:p>
        </w:tc>
      </w:tr>
      <w:tr w:rsidR="00D836E5" w:rsidRPr="00D836E5" w14:paraId="4A315CE9" w14:textId="77777777" w:rsidTr="00FD016F">
        <w:trPr>
          <w:tblCellSpacing w:w="7" w:type="dxa"/>
          <w:jc w:val="center"/>
        </w:trPr>
        <w:tc>
          <w:tcPr>
            <w:tcW w:w="1643" w:type="dxa"/>
            <w:hideMark/>
          </w:tcPr>
          <w:p w14:paraId="1D9084E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87.1.</w:t>
            </w:r>
          </w:p>
        </w:tc>
        <w:tc>
          <w:tcPr>
            <w:tcW w:w="8065" w:type="dxa"/>
            <w:hideMark/>
          </w:tcPr>
          <w:p w14:paraId="4C4690E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Օզոնային շերտը քայքայող նյութերի և հիդրոֆտորածխածինների առաքման թույլտվություն ստացած հայտատուների կողմից այդ նյութերի ներմուծման անհատական չափաքանակների օգտագործման մասին օրենքով նախատեսված հաշվետվությունը պետական լիազոր մարմին չներկայացնելը </w:t>
            </w:r>
          </w:p>
        </w:tc>
      </w:tr>
      <w:tr w:rsidR="00D836E5" w:rsidRPr="00D836E5" w14:paraId="0B04F13F" w14:textId="77777777" w:rsidTr="00FD016F">
        <w:trPr>
          <w:tblCellSpacing w:w="7" w:type="dxa"/>
          <w:jc w:val="center"/>
        </w:trPr>
        <w:tc>
          <w:tcPr>
            <w:tcW w:w="1643" w:type="dxa"/>
            <w:hideMark/>
          </w:tcPr>
          <w:p w14:paraId="62C6279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88.</w:t>
            </w:r>
          </w:p>
        </w:tc>
        <w:tc>
          <w:tcPr>
            <w:tcW w:w="8065" w:type="dxa"/>
            <w:hideMark/>
          </w:tcPr>
          <w:p w14:paraId="66E8C61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Կենդանական, այդ թվում՝ ձկան պաշարների պահպանության, որսի և ձկնորսության, ինչպես նաև կենդանական աշխարհից օգտվելու մյուս կանոնները խախտելը </w:t>
            </w:r>
          </w:p>
        </w:tc>
      </w:tr>
      <w:tr w:rsidR="00D836E5" w:rsidRPr="00D836E5" w14:paraId="2330CDF0" w14:textId="77777777" w:rsidTr="00FD016F">
        <w:trPr>
          <w:tblCellSpacing w:w="7" w:type="dxa"/>
          <w:jc w:val="center"/>
        </w:trPr>
        <w:tc>
          <w:tcPr>
            <w:tcW w:w="1643" w:type="dxa"/>
            <w:hideMark/>
          </w:tcPr>
          <w:p w14:paraId="57A7C5E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89.</w:t>
            </w:r>
          </w:p>
        </w:tc>
        <w:tc>
          <w:tcPr>
            <w:tcW w:w="8065" w:type="dxa"/>
            <w:hideMark/>
          </w:tcPr>
          <w:p w14:paraId="5A5FAB0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Ապօրինաբար ձկնորսությամբ և ջրային որսորդության այլ տեսակներով զբաղվելը </w:t>
            </w:r>
          </w:p>
        </w:tc>
      </w:tr>
      <w:tr w:rsidR="00D836E5" w:rsidRPr="00D836E5" w14:paraId="51851077" w14:textId="77777777" w:rsidTr="00FD016F">
        <w:trPr>
          <w:tblCellSpacing w:w="7" w:type="dxa"/>
          <w:jc w:val="center"/>
        </w:trPr>
        <w:tc>
          <w:tcPr>
            <w:tcW w:w="1643" w:type="dxa"/>
            <w:hideMark/>
          </w:tcPr>
          <w:p w14:paraId="225931F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90.</w:t>
            </w:r>
          </w:p>
        </w:tc>
        <w:tc>
          <w:tcPr>
            <w:tcW w:w="8065" w:type="dxa"/>
            <w:hideMark/>
          </w:tcPr>
          <w:p w14:paraId="52DF09B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Կենդանիների բնակության միջավայրի, միգրացիայի ուղիների պահպանության, դրանց արտասահման առաքելու և տանելու կանոնները խախտելը: Կենդանիներն ու բույսերը ապօրինաբար Հայաստանի Հանրապետություն բերելը </w:t>
            </w:r>
          </w:p>
        </w:tc>
      </w:tr>
      <w:tr w:rsidR="00D836E5" w:rsidRPr="00D836E5" w14:paraId="0BEABCAC" w14:textId="77777777" w:rsidTr="00FD016F">
        <w:trPr>
          <w:tblCellSpacing w:w="7" w:type="dxa"/>
          <w:jc w:val="center"/>
        </w:trPr>
        <w:tc>
          <w:tcPr>
            <w:tcW w:w="1643" w:type="dxa"/>
            <w:hideMark/>
          </w:tcPr>
          <w:p w14:paraId="78D594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91.</w:t>
            </w:r>
          </w:p>
        </w:tc>
        <w:tc>
          <w:tcPr>
            <w:tcW w:w="8065" w:type="dxa"/>
            <w:hideMark/>
          </w:tcPr>
          <w:p w14:paraId="34B481F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Հանրապետության Կարմիր գրքում գրանցված կենդանիներ ոչնչացնելը </w:t>
            </w:r>
          </w:p>
        </w:tc>
      </w:tr>
      <w:tr w:rsidR="00D836E5" w:rsidRPr="00D836E5" w14:paraId="6E33B620" w14:textId="77777777" w:rsidTr="00FD016F">
        <w:trPr>
          <w:tblCellSpacing w:w="7" w:type="dxa"/>
          <w:jc w:val="center"/>
        </w:trPr>
        <w:tc>
          <w:tcPr>
            <w:tcW w:w="1643" w:type="dxa"/>
            <w:hideMark/>
          </w:tcPr>
          <w:p w14:paraId="4754C117" w14:textId="5B4ED1C4"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92.</w:t>
            </w:r>
          </w:p>
        </w:tc>
        <w:tc>
          <w:tcPr>
            <w:tcW w:w="8065" w:type="dxa"/>
            <w:hideMark/>
          </w:tcPr>
          <w:p w14:paraId="19806873" w14:textId="67C92C6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Կենդանիների նկատմամբ դաժան վերաբերմունքը </w:t>
            </w:r>
            <w:r w:rsidR="00540682" w:rsidRPr="00540682">
              <w:rPr>
                <w:rFonts w:ascii="Arial Unicode" w:eastAsia="Times New Roman" w:hAnsi="Arial Unicode" w:cs="Times New Roman"/>
                <w:b/>
                <w:bCs/>
                <w:sz w:val="21"/>
                <w:szCs w:val="21"/>
              </w:rPr>
              <w:t>(Ուժը կորցրել է)]</w:t>
            </w:r>
          </w:p>
        </w:tc>
      </w:tr>
      <w:tr w:rsidR="00D836E5" w:rsidRPr="00D836E5" w14:paraId="4977C4B3" w14:textId="77777777" w:rsidTr="00FD016F">
        <w:trPr>
          <w:tblCellSpacing w:w="7" w:type="dxa"/>
          <w:jc w:val="center"/>
        </w:trPr>
        <w:tc>
          <w:tcPr>
            <w:tcW w:w="1643" w:type="dxa"/>
            <w:hideMark/>
          </w:tcPr>
          <w:p w14:paraId="50DEEC3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93.</w:t>
            </w:r>
          </w:p>
        </w:tc>
        <w:tc>
          <w:tcPr>
            <w:tcW w:w="8065" w:type="dxa"/>
            <w:hideMark/>
          </w:tcPr>
          <w:p w14:paraId="131937A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Կարմիր գրքում գրանցված բույսեր հավաքելը </w:t>
            </w:r>
          </w:p>
        </w:tc>
      </w:tr>
      <w:tr w:rsidR="00D836E5" w:rsidRPr="00D836E5" w14:paraId="44F352A5" w14:textId="77777777" w:rsidTr="00FD016F">
        <w:trPr>
          <w:tblCellSpacing w:w="7" w:type="dxa"/>
          <w:jc w:val="center"/>
        </w:trPr>
        <w:tc>
          <w:tcPr>
            <w:tcW w:w="1643" w:type="dxa"/>
            <w:hideMark/>
          </w:tcPr>
          <w:p w14:paraId="12C1DD1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94.</w:t>
            </w:r>
          </w:p>
        </w:tc>
        <w:tc>
          <w:tcPr>
            <w:tcW w:w="8065" w:type="dxa"/>
            <w:hideMark/>
          </w:tcPr>
          <w:p w14:paraId="324CBCC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Պետության կողմից հատուկ պահպանվող բնական օբյեկտների պահպանության կանոնները և ռեժիմը խախտելը </w:t>
            </w:r>
          </w:p>
        </w:tc>
      </w:tr>
      <w:tr w:rsidR="00D836E5" w:rsidRPr="00D836E5" w14:paraId="2CE71935" w14:textId="77777777" w:rsidTr="00FD016F">
        <w:trPr>
          <w:tblCellSpacing w:w="7" w:type="dxa"/>
          <w:jc w:val="center"/>
        </w:trPr>
        <w:tc>
          <w:tcPr>
            <w:tcW w:w="1643" w:type="dxa"/>
            <w:hideMark/>
          </w:tcPr>
          <w:p w14:paraId="45B665CC" w14:textId="0F861B0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94</w:t>
            </w:r>
            <w:r w:rsidRPr="000A21D9">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016C257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Առանց շրջակա միջավայրի վրա ազդեցության փորձաքննական դրական եզրակացության գործունեություն իրականացնելը </w:t>
            </w:r>
          </w:p>
        </w:tc>
      </w:tr>
      <w:tr w:rsidR="00D836E5" w:rsidRPr="00D836E5" w14:paraId="1E76DA43" w14:textId="77777777" w:rsidTr="00FD016F">
        <w:trPr>
          <w:tblCellSpacing w:w="7" w:type="dxa"/>
          <w:jc w:val="center"/>
        </w:trPr>
        <w:tc>
          <w:tcPr>
            <w:tcW w:w="1643" w:type="dxa"/>
            <w:hideMark/>
          </w:tcPr>
          <w:p w14:paraId="38BED63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p>
        </w:tc>
        <w:tc>
          <w:tcPr>
            <w:tcW w:w="8065" w:type="dxa"/>
            <w:hideMark/>
          </w:tcPr>
          <w:p w14:paraId="0C2C66F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Պատմության և մշակույթի հուշարձանների պահպանության կամ օգտագործման կանոնները խախտելը </w:t>
            </w:r>
          </w:p>
        </w:tc>
      </w:tr>
      <w:tr w:rsidR="00D836E5" w:rsidRPr="00D836E5" w14:paraId="5E03869C" w14:textId="77777777" w:rsidTr="00FD016F">
        <w:trPr>
          <w:tblCellSpacing w:w="7" w:type="dxa"/>
          <w:jc w:val="center"/>
        </w:trPr>
        <w:tc>
          <w:tcPr>
            <w:tcW w:w="1643" w:type="dxa"/>
            <w:hideMark/>
          </w:tcPr>
          <w:p w14:paraId="50A00F96" w14:textId="71E84CD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2782BFC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Գեոդեզիական և քարտեզագրական գործունեության սուբյեկտների կողմից գեոդեզիայի և քարտեզագրության բնագավառում նորմատիվ տեխնիկական փաստաթղթերի պահանջները խախտելը </w:t>
            </w:r>
          </w:p>
        </w:tc>
      </w:tr>
      <w:tr w:rsidR="00D836E5" w:rsidRPr="00D836E5" w14:paraId="6FF745D2" w14:textId="77777777" w:rsidTr="00FD016F">
        <w:trPr>
          <w:tblCellSpacing w:w="7" w:type="dxa"/>
          <w:jc w:val="center"/>
        </w:trPr>
        <w:tc>
          <w:tcPr>
            <w:tcW w:w="1643" w:type="dxa"/>
            <w:hideMark/>
          </w:tcPr>
          <w:p w14:paraId="485008A8" w14:textId="77D82460"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r w:rsidRPr="008F12B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4168E3C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Գեոդեզիական կետերի և վարչատարածքային միավորների սահմանանիշերի հաշվառման, դրանց պահպանման սահմանված կարգը խախտելը </w:t>
            </w:r>
          </w:p>
        </w:tc>
      </w:tr>
      <w:tr w:rsidR="00D836E5" w:rsidRPr="00D836E5" w14:paraId="1D816918" w14:textId="77777777" w:rsidTr="00FD016F">
        <w:trPr>
          <w:tblCellSpacing w:w="7" w:type="dxa"/>
          <w:jc w:val="center"/>
        </w:trPr>
        <w:tc>
          <w:tcPr>
            <w:tcW w:w="1643" w:type="dxa"/>
            <w:hideMark/>
          </w:tcPr>
          <w:p w14:paraId="7C3E8524" w14:textId="39F85C1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r w:rsidRPr="008F12BB">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65" w:type="dxa"/>
            <w:hideMark/>
          </w:tcPr>
          <w:p w14:paraId="0586C00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Գեոդեզիական աշխատանքների չափաբանական ապահովման, սերտիֆիկացման և ստանդարտների պահպանման կարգերը խախտելը </w:t>
            </w:r>
          </w:p>
        </w:tc>
      </w:tr>
      <w:tr w:rsidR="00D836E5" w:rsidRPr="00D836E5" w14:paraId="649FC5A6" w14:textId="77777777" w:rsidTr="00FD016F">
        <w:trPr>
          <w:tblCellSpacing w:w="7" w:type="dxa"/>
          <w:jc w:val="center"/>
        </w:trPr>
        <w:tc>
          <w:tcPr>
            <w:tcW w:w="1643" w:type="dxa"/>
            <w:hideMark/>
          </w:tcPr>
          <w:p w14:paraId="08A97911" w14:textId="07F23A9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r w:rsidRPr="008F12BB">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8065" w:type="dxa"/>
            <w:hideMark/>
          </w:tcPr>
          <w:p w14:paraId="68962F4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մասշտաբային շարքի քարտեզների և հատակագծերի վրա աշխարհագրական անվանումները ոչ ճիշտ արտահայտելը </w:t>
            </w:r>
          </w:p>
        </w:tc>
      </w:tr>
      <w:tr w:rsidR="00D836E5" w:rsidRPr="00D836E5" w14:paraId="2547E979" w14:textId="77777777" w:rsidTr="00FD016F">
        <w:trPr>
          <w:tblCellSpacing w:w="7" w:type="dxa"/>
          <w:jc w:val="center"/>
        </w:trPr>
        <w:tc>
          <w:tcPr>
            <w:tcW w:w="1643" w:type="dxa"/>
            <w:hideMark/>
          </w:tcPr>
          <w:p w14:paraId="606E66DE" w14:textId="72BDC6C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r w:rsidRPr="008F12BB">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65" w:type="dxa"/>
            <w:hideMark/>
          </w:tcPr>
          <w:p w14:paraId="066D2C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և տեղական նշանակության (գերատեսչական) քարտեզագրագեոդեզիական ֆոնդերի պահպանման, նյութերի և տվյալների բազմացման ու օգտագործման, տեղեկատվության տրամադրման սահմանված կարգը խախտելը </w:t>
            </w:r>
          </w:p>
        </w:tc>
      </w:tr>
      <w:tr w:rsidR="00D836E5" w:rsidRPr="00D836E5" w14:paraId="73F05FE3" w14:textId="77777777" w:rsidTr="00FD016F">
        <w:trPr>
          <w:tblCellSpacing w:w="7" w:type="dxa"/>
          <w:jc w:val="center"/>
        </w:trPr>
        <w:tc>
          <w:tcPr>
            <w:tcW w:w="0" w:type="auto"/>
            <w:gridSpan w:val="2"/>
            <w:hideMark/>
          </w:tcPr>
          <w:p w14:paraId="52D4865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E32D16F" w14:textId="5444DF8E"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00F17984">
              <w:rPr>
                <w:rFonts w:ascii="Arial Unicode" w:eastAsia="Times New Roman" w:hAnsi="Arial Unicode" w:cs="Times New Roman"/>
                <w:b/>
                <w:bCs/>
                <w:sz w:val="21"/>
                <w:szCs w:val="21"/>
              </w:rPr>
              <w:t xml:space="preserve">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8</w:t>
            </w:r>
          </w:p>
          <w:p w14:paraId="3E9965A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DDD280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ԱՐԴՅՈՒՆԱԲԵՐՈՒԹՅԱՆ, ԷԼԵԿՏՐԱԿԱՆ, ՋԵՐՄԱՅԻՆ ԵՎ ԱՏՈՄԱՅԻՆ ԷՆԵՐԳԻԱՅԻ ՕԳՏԱԳՈՐԾՄԱՆ ԲՆԱԳԱՎԱՌՈՒՄ</w:t>
            </w:r>
          </w:p>
          <w:p w14:paraId="4854AFF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70432616" w14:textId="77777777" w:rsidTr="00FD016F">
        <w:trPr>
          <w:tblCellSpacing w:w="7" w:type="dxa"/>
          <w:jc w:val="center"/>
        </w:trPr>
        <w:tc>
          <w:tcPr>
            <w:tcW w:w="1643" w:type="dxa"/>
            <w:hideMark/>
          </w:tcPr>
          <w:p w14:paraId="679B85A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96.</w:t>
            </w:r>
          </w:p>
        </w:tc>
        <w:tc>
          <w:tcPr>
            <w:tcW w:w="8065" w:type="dxa"/>
            <w:hideMark/>
          </w:tcPr>
          <w:p w14:paraId="5462E0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Աշխատանքի անվտանգության կանոնները, նորմաները և հրահանգները խախտելը </w:t>
            </w:r>
          </w:p>
        </w:tc>
      </w:tr>
      <w:tr w:rsidR="00D836E5" w:rsidRPr="00D836E5" w14:paraId="7E6DF3B5" w14:textId="77777777" w:rsidTr="00FD016F">
        <w:trPr>
          <w:tblCellSpacing w:w="7" w:type="dxa"/>
          <w:jc w:val="center"/>
        </w:trPr>
        <w:tc>
          <w:tcPr>
            <w:tcW w:w="1643" w:type="dxa"/>
            <w:hideMark/>
          </w:tcPr>
          <w:p w14:paraId="5B190477" w14:textId="7580CFE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96</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69CD276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Աշխատանքի առողջ և անվտանգ կատարման պահանջներ սահմանող տեխնիկական կանոնակարգերը խախտելը </w:t>
            </w:r>
          </w:p>
        </w:tc>
      </w:tr>
      <w:tr w:rsidR="00D836E5" w:rsidRPr="00D836E5" w14:paraId="259DD9AB" w14:textId="77777777" w:rsidTr="00FD016F">
        <w:trPr>
          <w:tblCellSpacing w:w="7" w:type="dxa"/>
          <w:jc w:val="center"/>
        </w:trPr>
        <w:tc>
          <w:tcPr>
            <w:tcW w:w="1643" w:type="dxa"/>
            <w:hideMark/>
          </w:tcPr>
          <w:p w14:paraId="5B2B5DA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p>
        </w:tc>
        <w:tc>
          <w:tcPr>
            <w:tcW w:w="8065" w:type="dxa"/>
            <w:hideMark/>
          </w:tcPr>
          <w:p w14:paraId="29B526C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Ատոմային էներգիայի օգտագործման բնագավառում գործող նորմերը, կանոնները և հրահանգները խախտելը </w:t>
            </w:r>
          </w:p>
        </w:tc>
      </w:tr>
      <w:tr w:rsidR="00D836E5" w:rsidRPr="00D836E5" w14:paraId="48C4A0CB" w14:textId="77777777" w:rsidTr="00FD016F">
        <w:trPr>
          <w:tblCellSpacing w:w="7" w:type="dxa"/>
          <w:jc w:val="center"/>
        </w:trPr>
        <w:tc>
          <w:tcPr>
            <w:tcW w:w="1643" w:type="dxa"/>
            <w:hideMark/>
          </w:tcPr>
          <w:p w14:paraId="33B43722" w14:textId="69B405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23B3EE2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Միջուկային անվտանգության կարգավորման պետական կոմիտեի կարգադրագրերի պահանջները խախտելը </w:t>
            </w:r>
          </w:p>
        </w:tc>
      </w:tr>
      <w:tr w:rsidR="00D836E5" w:rsidRPr="00D836E5" w14:paraId="57729A7F" w14:textId="77777777" w:rsidTr="00FD016F">
        <w:trPr>
          <w:tblCellSpacing w:w="7" w:type="dxa"/>
          <w:jc w:val="center"/>
        </w:trPr>
        <w:tc>
          <w:tcPr>
            <w:tcW w:w="1643" w:type="dxa"/>
            <w:hideMark/>
          </w:tcPr>
          <w:p w14:paraId="3A5955ED" w14:textId="3A42838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1042383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Պաշտոնատար անձանց կողմից միջուկային տեղակայանքի, ռադիոակտիվ թափոնների տեղակայանքի, իոնացնող ճառագայթման աղբյուրի անձնակազմին շահագործման աշխատակարգը կամ անվտանգության կանոնները խախտել հարկադրելը </w:t>
            </w:r>
          </w:p>
        </w:tc>
      </w:tr>
      <w:tr w:rsidR="00D836E5" w:rsidRPr="00D836E5" w14:paraId="0F30896E" w14:textId="77777777" w:rsidTr="00FD016F">
        <w:trPr>
          <w:tblCellSpacing w:w="7" w:type="dxa"/>
          <w:jc w:val="center"/>
        </w:trPr>
        <w:tc>
          <w:tcPr>
            <w:tcW w:w="1643" w:type="dxa"/>
            <w:hideMark/>
          </w:tcPr>
          <w:p w14:paraId="629DED26" w14:textId="24BC3E4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65" w:type="dxa"/>
            <w:hideMark/>
          </w:tcPr>
          <w:p w14:paraId="5F9FC40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Միջուկային տեղակայանքի, ռադիոակտիվ թափոնների տեղակայանքի, իոնացնող ճառագայթման աղբյուրի անձնակազմին և պաշտոնատար անձանց պաշտոնեական պարտականությունները կատարելուն խոչընդոտելը </w:t>
            </w:r>
          </w:p>
        </w:tc>
      </w:tr>
      <w:tr w:rsidR="00D836E5" w:rsidRPr="00D836E5" w14:paraId="25489C04" w14:textId="77777777" w:rsidTr="00FD016F">
        <w:trPr>
          <w:tblCellSpacing w:w="7" w:type="dxa"/>
          <w:jc w:val="center"/>
        </w:trPr>
        <w:tc>
          <w:tcPr>
            <w:tcW w:w="1643" w:type="dxa"/>
            <w:hideMark/>
          </w:tcPr>
          <w:p w14:paraId="5414F39D" w14:textId="64AD6BF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8065" w:type="dxa"/>
            <w:hideMark/>
          </w:tcPr>
          <w:p w14:paraId="42D29FC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Միջուկային անվտանգության կարգավորման պետական կոմիտեի պաշտոնատար անձանց պաշտոնեական պարտականությունների կատարելուն խոչընդոտելը </w:t>
            </w:r>
          </w:p>
        </w:tc>
      </w:tr>
      <w:tr w:rsidR="00D836E5" w:rsidRPr="00D836E5" w14:paraId="0FFFA0B9" w14:textId="77777777" w:rsidTr="00FD016F">
        <w:trPr>
          <w:tblCellSpacing w:w="7" w:type="dxa"/>
          <w:jc w:val="center"/>
        </w:trPr>
        <w:tc>
          <w:tcPr>
            <w:tcW w:w="1643" w:type="dxa"/>
            <w:hideMark/>
          </w:tcPr>
          <w:p w14:paraId="6D960F8E" w14:textId="6C14354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65" w:type="dxa"/>
            <w:hideMark/>
          </w:tcPr>
          <w:p w14:paraId="30DFAD1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Վթարի փաստը թաքցնելը, վթարի վերաբերյալ տեղեկությունների հաղորդման կարգը խախտելը, ճառագայթային իրավիճակի վերաբերյալ սխալ տեղեկություններ հաղորդելը </w:t>
            </w:r>
          </w:p>
        </w:tc>
      </w:tr>
      <w:tr w:rsidR="00D836E5" w:rsidRPr="00D836E5" w14:paraId="7C691F15" w14:textId="77777777" w:rsidTr="00FD016F">
        <w:trPr>
          <w:tblCellSpacing w:w="7" w:type="dxa"/>
          <w:jc w:val="center"/>
        </w:trPr>
        <w:tc>
          <w:tcPr>
            <w:tcW w:w="1643" w:type="dxa"/>
            <w:hideMark/>
          </w:tcPr>
          <w:p w14:paraId="5CC5A57C" w14:textId="5E4CCE5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8065" w:type="dxa"/>
            <w:hideMark/>
          </w:tcPr>
          <w:p w14:paraId="256A5C7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Միջուկային և ճառագայթային անվտանգության վերաբերյալ տեղեկությունները թաքցնելը կամ աղավաղելը </w:t>
            </w:r>
          </w:p>
        </w:tc>
      </w:tr>
      <w:tr w:rsidR="00D836E5" w:rsidRPr="00D836E5" w14:paraId="7DBD18EA" w14:textId="77777777" w:rsidTr="00FD016F">
        <w:trPr>
          <w:tblCellSpacing w:w="7" w:type="dxa"/>
          <w:jc w:val="center"/>
        </w:trPr>
        <w:tc>
          <w:tcPr>
            <w:tcW w:w="1643" w:type="dxa"/>
            <w:hideMark/>
          </w:tcPr>
          <w:p w14:paraId="67DA662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98.</w:t>
            </w:r>
          </w:p>
        </w:tc>
        <w:tc>
          <w:tcPr>
            <w:tcW w:w="8065" w:type="dxa"/>
            <w:hideMark/>
          </w:tcPr>
          <w:p w14:paraId="408D09C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Պայթուցիկ նյութերը պահելու, օգտագործելու և հաշվառելու կանոնները, նորմաները և հրահանգները խախտելը </w:t>
            </w:r>
          </w:p>
        </w:tc>
      </w:tr>
      <w:tr w:rsidR="00D836E5" w:rsidRPr="00D836E5" w14:paraId="1593BCCF" w14:textId="77777777" w:rsidTr="00FD016F">
        <w:trPr>
          <w:tblCellSpacing w:w="7" w:type="dxa"/>
          <w:jc w:val="center"/>
        </w:trPr>
        <w:tc>
          <w:tcPr>
            <w:tcW w:w="1643" w:type="dxa"/>
            <w:hideMark/>
          </w:tcPr>
          <w:p w14:paraId="5A71D25A" w14:textId="31313204"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lastRenderedPageBreak/>
              <w:t>[</w:t>
            </w:r>
            <w:r w:rsidR="00D836E5" w:rsidRPr="00D836E5">
              <w:rPr>
                <w:rFonts w:ascii="Arial Unicode" w:eastAsia="Times New Roman" w:hAnsi="Arial Unicode" w:cs="Times New Roman"/>
                <w:b/>
                <w:bCs/>
                <w:sz w:val="21"/>
                <w:szCs w:val="21"/>
              </w:rPr>
              <w:t>Հոդված 99.</w:t>
            </w:r>
          </w:p>
        </w:tc>
        <w:tc>
          <w:tcPr>
            <w:tcW w:w="8065" w:type="dxa"/>
            <w:hideMark/>
          </w:tcPr>
          <w:p w14:paraId="5B9F9E96" w14:textId="4C3D8F3C"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Էլեկտրական և ջերմային էներգիան շռայլորեն ծախսելը</w:t>
            </w:r>
            <w:r w:rsidR="00540682">
              <w:rPr>
                <w:rFonts w:ascii="Arial Unicode" w:hAnsi="Arial Unicode"/>
                <w:sz w:val="21"/>
                <w:szCs w:val="21"/>
              </w:rPr>
              <w:t xml:space="preserve"> </w:t>
            </w:r>
            <w:r w:rsidR="00540682" w:rsidRPr="00540682">
              <w:rPr>
                <w:rFonts w:ascii="Arial Unicode" w:eastAsia="Times New Roman" w:hAnsi="Arial Unicode" w:cs="Times New Roman"/>
                <w:b/>
                <w:bCs/>
                <w:sz w:val="21"/>
                <w:szCs w:val="21"/>
              </w:rPr>
              <w:t>(Ուժը կորցրել է)]</w:t>
            </w:r>
            <w:r w:rsidRPr="00D836E5">
              <w:rPr>
                <w:rFonts w:ascii="Arial Unicode" w:hAnsi="Arial Unicode"/>
                <w:sz w:val="21"/>
                <w:szCs w:val="21"/>
              </w:rPr>
              <w:t xml:space="preserve"> </w:t>
            </w:r>
          </w:p>
        </w:tc>
      </w:tr>
      <w:tr w:rsidR="00D836E5" w:rsidRPr="00D836E5" w14:paraId="28879DF4" w14:textId="77777777" w:rsidTr="00FD016F">
        <w:trPr>
          <w:tblCellSpacing w:w="7" w:type="dxa"/>
          <w:jc w:val="center"/>
        </w:trPr>
        <w:tc>
          <w:tcPr>
            <w:tcW w:w="1643" w:type="dxa"/>
            <w:hideMark/>
          </w:tcPr>
          <w:p w14:paraId="5FBEFC48" w14:textId="70ACD340"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 xml:space="preserve">Հոդված 100. </w:t>
            </w:r>
          </w:p>
        </w:tc>
        <w:tc>
          <w:tcPr>
            <w:tcW w:w="8065" w:type="dxa"/>
            <w:hideMark/>
          </w:tcPr>
          <w:p w14:paraId="3CE14101" w14:textId="483C9ED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Մինչև 1000 վոլտ լարվածություն ունեցող էլեկտրացանցերը վնասելը</w:t>
            </w:r>
            <w:r w:rsidR="00242623">
              <w:rPr>
                <w:rFonts w:ascii="Arial Unicode" w:hAnsi="Arial Unicode"/>
                <w:sz w:val="21"/>
                <w:szCs w:val="21"/>
              </w:rPr>
              <w:t xml:space="preserve"> </w:t>
            </w:r>
            <w:r w:rsidR="00540682" w:rsidRPr="00540682">
              <w:rPr>
                <w:rFonts w:ascii="Arial Unicode" w:eastAsia="Times New Roman" w:hAnsi="Arial Unicode" w:cs="Times New Roman"/>
                <w:b/>
                <w:bCs/>
                <w:sz w:val="21"/>
                <w:szCs w:val="21"/>
              </w:rPr>
              <w:t>(Ուժը կորցրել է)]</w:t>
            </w:r>
          </w:p>
        </w:tc>
      </w:tr>
      <w:tr w:rsidR="00D836E5" w:rsidRPr="00D836E5" w14:paraId="367B0FB8" w14:textId="77777777" w:rsidTr="00FD016F">
        <w:trPr>
          <w:tblCellSpacing w:w="7" w:type="dxa"/>
          <w:jc w:val="center"/>
        </w:trPr>
        <w:tc>
          <w:tcPr>
            <w:tcW w:w="1643" w:type="dxa"/>
            <w:hideMark/>
          </w:tcPr>
          <w:p w14:paraId="75C36444" w14:textId="0EB78BA0"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 xml:space="preserve">Հոդված 101. </w:t>
            </w:r>
          </w:p>
        </w:tc>
        <w:tc>
          <w:tcPr>
            <w:tcW w:w="8065" w:type="dxa"/>
            <w:hideMark/>
          </w:tcPr>
          <w:p w14:paraId="63EA819B" w14:textId="3929A05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1000 վոլտից բարձր լարվածություն ունեցող էլեկտրացանցերի պահպանության կանոնները խախտելը </w:t>
            </w:r>
            <w:r w:rsidR="00540682" w:rsidRPr="00540682">
              <w:rPr>
                <w:rFonts w:ascii="Arial Unicode" w:eastAsia="Times New Roman" w:hAnsi="Arial Unicode" w:cs="Times New Roman"/>
                <w:b/>
                <w:bCs/>
                <w:sz w:val="21"/>
                <w:szCs w:val="21"/>
              </w:rPr>
              <w:t>(Ուժը կորցրել է)]</w:t>
            </w:r>
          </w:p>
        </w:tc>
      </w:tr>
      <w:tr w:rsidR="00D836E5" w:rsidRPr="00D836E5" w14:paraId="3EEB7412" w14:textId="77777777" w:rsidTr="00FD016F">
        <w:trPr>
          <w:tblCellSpacing w:w="7" w:type="dxa"/>
          <w:jc w:val="center"/>
        </w:trPr>
        <w:tc>
          <w:tcPr>
            <w:tcW w:w="1643" w:type="dxa"/>
            <w:hideMark/>
          </w:tcPr>
          <w:p w14:paraId="2A16DBB7" w14:textId="32743645"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102.</w:t>
            </w:r>
          </w:p>
        </w:tc>
        <w:tc>
          <w:tcPr>
            <w:tcW w:w="8065" w:type="dxa"/>
            <w:hideMark/>
          </w:tcPr>
          <w:p w14:paraId="49F7B51A" w14:textId="42D9E930"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Գազամուղները վնասելը </w:t>
            </w:r>
            <w:r w:rsidR="00540682" w:rsidRPr="00540682">
              <w:rPr>
                <w:rFonts w:ascii="Arial Unicode" w:eastAsia="Times New Roman" w:hAnsi="Arial Unicode" w:cs="Times New Roman"/>
                <w:b/>
                <w:bCs/>
                <w:sz w:val="21"/>
                <w:szCs w:val="21"/>
              </w:rPr>
              <w:t>(Ուժը կորցրել է)]</w:t>
            </w:r>
          </w:p>
        </w:tc>
      </w:tr>
      <w:tr w:rsidR="00D836E5" w:rsidRPr="00D836E5" w14:paraId="1B93B3FA" w14:textId="77777777" w:rsidTr="00FD016F">
        <w:trPr>
          <w:tblCellSpacing w:w="7" w:type="dxa"/>
          <w:jc w:val="center"/>
        </w:trPr>
        <w:tc>
          <w:tcPr>
            <w:tcW w:w="1643" w:type="dxa"/>
            <w:hideMark/>
          </w:tcPr>
          <w:p w14:paraId="69D0B745" w14:textId="2F52B0EF"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103.</w:t>
            </w:r>
          </w:p>
        </w:tc>
        <w:tc>
          <w:tcPr>
            <w:tcW w:w="8065" w:type="dxa"/>
            <w:hideMark/>
          </w:tcPr>
          <w:p w14:paraId="0713BF04" w14:textId="66DF5735"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Գազի օգտագործման հետ կապված խախտումներ </w:t>
            </w:r>
            <w:r w:rsidR="00540682" w:rsidRPr="00540682">
              <w:rPr>
                <w:rFonts w:ascii="Arial Unicode" w:eastAsia="Times New Roman" w:hAnsi="Arial Unicode" w:cs="Times New Roman"/>
                <w:b/>
                <w:bCs/>
                <w:sz w:val="21"/>
                <w:szCs w:val="21"/>
              </w:rPr>
              <w:t>(Ուժը կորցրել է)]</w:t>
            </w:r>
          </w:p>
        </w:tc>
      </w:tr>
      <w:tr w:rsidR="00D836E5" w:rsidRPr="00D836E5" w14:paraId="1CC48633" w14:textId="77777777" w:rsidTr="00FD016F">
        <w:trPr>
          <w:tblCellSpacing w:w="7" w:type="dxa"/>
          <w:jc w:val="center"/>
        </w:trPr>
        <w:tc>
          <w:tcPr>
            <w:tcW w:w="1643" w:type="dxa"/>
            <w:hideMark/>
          </w:tcPr>
          <w:p w14:paraId="0C6C482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104.</w:t>
            </w:r>
          </w:p>
        </w:tc>
        <w:tc>
          <w:tcPr>
            <w:tcW w:w="8065" w:type="dxa"/>
            <w:hideMark/>
          </w:tcPr>
          <w:p w14:paraId="3118BAD7"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Նոր կառուցվող և վերակառուցվող էներգատեղակայանքները գործող ցանցերին առանց էներգետիկայի բնագավառում և էներգասպառման ոլորտում պետական տեխնիկական վերահսկողություն իրականացնող լիազորված պետական մարմնի գործարկման եզրակացության միացնելը </w:t>
            </w:r>
          </w:p>
        </w:tc>
      </w:tr>
      <w:tr w:rsidR="00D836E5" w:rsidRPr="00D836E5" w14:paraId="61371ED4" w14:textId="77777777" w:rsidTr="00FD016F">
        <w:trPr>
          <w:tblCellSpacing w:w="7" w:type="dxa"/>
          <w:jc w:val="center"/>
        </w:trPr>
        <w:tc>
          <w:tcPr>
            <w:tcW w:w="1643" w:type="dxa"/>
            <w:hideMark/>
          </w:tcPr>
          <w:p w14:paraId="3A5D1FEE" w14:textId="125A9FB0"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104</w:t>
            </w:r>
            <w:r w:rsidR="00D836E5" w:rsidRPr="008F12BB">
              <w:rPr>
                <w:rFonts w:ascii="Arial Unicode" w:eastAsia="Times New Roman" w:hAnsi="Arial Unicode" w:cs="Times New Roman"/>
                <w:b/>
                <w:bCs/>
                <w:sz w:val="21"/>
                <w:szCs w:val="21"/>
                <w:vertAlign w:val="superscript"/>
              </w:rPr>
              <w:t>1</w:t>
            </w:r>
            <w:r w:rsidR="00D836E5" w:rsidRPr="00D836E5">
              <w:rPr>
                <w:rFonts w:ascii="Arial Unicode" w:eastAsia="Times New Roman" w:hAnsi="Arial Unicode" w:cs="Times New Roman"/>
                <w:b/>
                <w:bCs/>
                <w:sz w:val="21"/>
                <w:szCs w:val="21"/>
              </w:rPr>
              <w:t>.</w:t>
            </w:r>
          </w:p>
        </w:tc>
        <w:tc>
          <w:tcPr>
            <w:tcW w:w="8065" w:type="dxa"/>
            <w:hideMark/>
          </w:tcPr>
          <w:p w14:paraId="219EB94A" w14:textId="1D168D33"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Էներգապետհսկողության կամ էլեկտրամատակարարող մարմինների կողմից անցկացվող էլեկտրասպառման ռեժիմի ստուգումներին խոչընդոտելը կամ թույլ չտալը </w:t>
            </w:r>
            <w:r w:rsidR="00540682" w:rsidRPr="00540682">
              <w:rPr>
                <w:rFonts w:ascii="Arial Unicode" w:eastAsia="Times New Roman" w:hAnsi="Arial Unicode" w:cs="Times New Roman"/>
                <w:b/>
                <w:bCs/>
                <w:sz w:val="21"/>
                <w:szCs w:val="21"/>
              </w:rPr>
              <w:t>(Ուժը կորցրել է)]</w:t>
            </w:r>
          </w:p>
        </w:tc>
      </w:tr>
      <w:tr w:rsidR="00D836E5" w:rsidRPr="00D836E5" w14:paraId="65C7AD8F" w14:textId="77777777" w:rsidTr="00FD016F">
        <w:trPr>
          <w:tblCellSpacing w:w="7" w:type="dxa"/>
          <w:jc w:val="center"/>
        </w:trPr>
        <w:tc>
          <w:tcPr>
            <w:tcW w:w="1643" w:type="dxa"/>
            <w:hideMark/>
          </w:tcPr>
          <w:p w14:paraId="1AA687C8" w14:textId="39ACD4C4"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104</w:t>
            </w:r>
            <w:r w:rsidR="00D836E5" w:rsidRPr="008F12BB">
              <w:rPr>
                <w:rFonts w:ascii="Arial Unicode" w:eastAsia="Times New Roman" w:hAnsi="Arial Unicode" w:cs="Times New Roman"/>
                <w:b/>
                <w:bCs/>
                <w:sz w:val="21"/>
                <w:szCs w:val="21"/>
                <w:vertAlign w:val="superscript"/>
              </w:rPr>
              <w:t>2</w:t>
            </w:r>
            <w:r w:rsidR="00D836E5" w:rsidRPr="00D836E5">
              <w:rPr>
                <w:rFonts w:ascii="Arial Unicode" w:eastAsia="Times New Roman" w:hAnsi="Arial Unicode" w:cs="Times New Roman"/>
                <w:b/>
                <w:bCs/>
                <w:sz w:val="21"/>
                <w:szCs w:val="21"/>
              </w:rPr>
              <w:t>.</w:t>
            </w:r>
          </w:p>
        </w:tc>
        <w:tc>
          <w:tcPr>
            <w:tcW w:w="8065" w:type="dxa"/>
            <w:hideMark/>
          </w:tcPr>
          <w:p w14:paraId="01B3B231" w14:textId="3B1A01D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Ձեռնարկություններում, հիմնարկներում և կազմակերպություններում ապօրինի էլեկտրական սնուցում անցկացնելը, ինչպես նաև ձեռնարկությունների, հիմնարկների, կազմակերպությունների ներքին էլեկտրահաղորդման գծերին կամ էլեկտրատրանսպորտի կոնտակտային ցանցին այլ օբյեկտներ միացնելու ապօրինի թույլտվություն տալը</w:t>
            </w:r>
            <w:r w:rsidR="00B045BA">
              <w:rPr>
                <w:rFonts w:ascii="Arial Unicode" w:hAnsi="Arial Unicode"/>
                <w:sz w:val="21"/>
                <w:szCs w:val="21"/>
              </w:rPr>
              <w:t xml:space="preserve"> </w:t>
            </w:r>
            <w:r w:rsidR="00540682" w:rsidRPr="00540682">
              <w:rPr>
                <w:rFonts w:ascii="Arial Unicode" w:eastAsia="Times New Roman" w:hAnsi="Arial Unicode" w:cs="Times New Roman"/>
                <w:b/>
                <w:bCs/>
                <w:sz w:val="21"/>
                <w:szCs w:val="21"/>
              </w:rPr>
              <w:t>(Ուժը կորցրել է)]</w:t>
            </w:r>
          </w:p>
        </w:tc>
      </w:tr>
      <w:tr w:rsidR="00D836E5" w:rsidRPr="00D836E5" w14:paraId="45F67166" w14:textId="77777777" w:rsidTr="00FD016F">
        <w:trPr>
          <w:tblCellSpacing w:w="7" w:type="dxa"/>
          <w:jc w:val="center"/>
        </w:trPr>
        <w:tc>
          <w:tcPr>
            <w:tcW w:w="1643" w:type="dxa"/>
            <w:hideMark/>
          </w:tcPr>
          <w:p w14:paraId="385A23CA" w14:textId="366B3507"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104</w:t>
            </w:r>
            <w:r w:rsidR="00D836E5" w:rsidRPr="008F12BB">
              <w:rPr>
                <w:rFonts w:ascii="Arial Unicode" w:eastAsia="Times New Roman" w:hAnsi="Arial Unicode" w:cs="Times New Roman"/>
                <w:b/>
                <w:bCs/>
                <w:sz w:val="21"/>
                <w:szCs w:val="21"/>
                <w:vertAlign w:val="superscript"/>
              </w:rPr>
              <w:t>3</w:t>
            </w:r>
            <w:r w:rsidR="00D836E5" w:rsidRPr="00D836E5">
              <w:rPr>
                <w:rFonts w:ascii="Arial Unicode" w:eastAsia="Times New Roman" w:hAnsi="Arial Unicode" w:cs="Times New Roman"/>
                <w:b/>
                <w:bCs/>
                <w:sz w:val="21"/>
                <w:szCs w:val="21"/>
              </w:rPr>
              <w:t>.</w:t>
            </w:r>
          </w:p>
        </w:tc>
        <w:tc>
          <w:tcPr>
            <w:tcW w:w="8065" w:type="dxa"/>
            <w:hideMark/>
          </w:tcPr>
          <w:p w14:paraId="751BC8E2" w14:textId="01FC63FB"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Էներգապետհսկողության և էլեկտրամատակարարող մարմինների կողմից օբյեկտներն էլեկտրական ցանցին միացնելու ապօրինի թույլտվություն տալը, կամ ապօրինի միացումները չվերացնելը, կամ էլեկտրական էներգիայի մատակարարման սահմանված գրաֆիկը խախտելը </w:t>
            </w:r>
            <w:r w:rsidR="00540682" w:rsidRPr="00540682">
              <w:rPr>
                <w:rFonts w:ascii="Arial Unicode" w:eastAsia="Times New Roman" w:hAnsi="Arial Unicode" w:cs="Times New Roman"/>
                <w:b/>
                <w:bCs/>
                <w:sz w:val="21"/>
                <w:szCs w:val="21"/>
              </w:rPr>
              <w:t>(Ուժը կորցրել է)]</w:t>
            </w:r>
          </w:p>
        </w:tc>
      </w:tr>
      <w:tr w:rsidR="00D836E5" w:rsidRPr="00D836E5" w14:paraId="0F09628E" w14:textId="77777777" w:rsidTr="00FD016F">
        <w:trPr>
          <w:tblCellSpacing w:w="7" w:type="dxa"/>
          <w:jc w:val="center"/>
        </w:trPr>
        <w:tc>
          <w:tcPr>
            <w:tcW w:w="1643" w:type="dxa"/>
            <w:hideMark/>
          </w:tcPr>
          <w:p w14:paraId="1A69341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105.</w:t>
            </w:r>
          </w:p>
        </w:tc>
        <w:tc>
          <w:tcPr>
            <w:tcW w:w="8065" w:type="dxa"/>
            <w:hideMark/>
          </w:tcPr>
          <w:p w14:paraId="51002E9F"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Էներգետիկայի բնագավառում և էներգասպառման ոլորտում պետական տեխնիկական վերահսկողություն իրականացնող լիազորված պետական մարմնի տեխնիկական վերահսկողական գործառույթների իրականացմանը խոչընդոտելը կամ թույլ չտալը, ինչպես նաև այդ մարմնի տված կարգադրագրերը չկատարելը </w:t>
            </w:r>
          </w:p>
        </w:tc>
      </w:tr>
      <w:tr w:rsidR="00D836E5" w:rsidRPr="00D836E5" w14:paraId="18EE1AD9" w14:textId="77777777" w:rsidTr="00FD016F">
        <w:trPr>
          <w:tblCellSpacing w:w="7" w:type="dxa"/>
          <w:jc w:val="center"/>
        </w:trPr>
        <w:tc>
          <w:tcPr>
            <w:tcW w:w="1643" w:type="dxa"/>
            <w:hideMark/>
          </w:tcPr>
          <w:p w14:paraId="76169E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106.</w:t>
            </w:r>
          </w:p>
        </w:tc>
        <w:tc>
          <w:tcPr>
            <w:tcW w:w="8065" w:type="dxa"/>
            <w:hideMark/>
          </w:tcPr>
          <w:p w14:paraId="5CC8A851" w14:textId="32A291B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Աշխատանքի համար ռեզերվային ջերմատնտեսության պատրաստ լինելն ապահովելու միջոցներ չձեռնարկելը </w:t>
            </w:r>
            <w:r w:rsidR="00540682" w:rsidRPr="00540682">
              <w:rPr>
                <w:rFonts w:ascii="Arial Unicode" w:eastAsia="Times New Roman" w:hAnsi="Arial Unicode" w:cs="Times New Roman"/>
                <w:b/>
                <w:bCs/>
                <w:sz w:val="21"/>
                <w:szCs w:val="21"/>
              </w:rPr>
              <w:t>(Ուժը կորցրել է)]</w:t>
            </w:r>
          </w:p>
        </w:tc>
      </w:tr>
      <w:tr w:rsidR="00D836E5" w:rsidRPr="00D836E5" w14:paraId="03D6B055" w14:textId="77777777" w:rsidTr="00FD016F">
        <w:trPr>
          <w:tblCellSpacing w:w="7" w:type="dxa"/>
          <w:jc w:val="center"/>
        </w:trPr>
        <w:tc>
          <w:tcPr>
            <w:tcW w:w="1643" w:type="dxa"/>
            <w:hideMark/>
          </w:tcPr>
          <w:p w14:paraId="0188AE22" w14:textId="4395C371"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106</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738D03C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Էներգետիկայի բնագավառում գործունեություն իրականացնող անձանց կողմից էներգատեղակայանքներում տեղի ունեցած պատահարների մասին էներգետիկայի բնագավառում և էներգասպառման ոլորտում պետական տեխնիկական վերահսկողություն իրականացնող լիազոր մարմնին չհայտնելը </w:t>
            </w:r>
          </w:p>
        </w:tc>
      </w:tr>
      <w:tr w:rsidR="00D836E5" w:rsidRPr="00D836E5" w14:paraId="65E2B948" w14:textId="77777777" w:rsidTr="00FD016F">
        <w:trPr>
          <w:tblCellSpacing w:w="7" w:type="dxa"/>
          <w:jc w:val="center"/>
        </w:trPr>
        <w:tc>
          <w:tcPr>
            <w:tcW w:w="0" w:type="auto"/>
            <w:gridSpan w:val="2"/>
            <w:hideMark/>
          </w:tcPr>
          <w:p w14:paraId="5E374D0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A92B61A" w14:textId="7141202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Arial Unicode" w:eastAsia="Times New Roman" w:hAnsi="Arial Unicode" w:cs="Times New Roman"/>
                <w:sz w:val="21"/>
                <w:szCs w:val="21"/>
              </w:rPr>
              <w:t xml:space="preserve"> </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9</w:t>
            </w:r>
          </w:p>
          <w:p w14:paraId="3960AB8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CA1611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 xml:space="preserve">ՎԱՐՉԱԿԱՆ ԻՐԱՎԱԽԱԽՏՈՒՄՆԵՐ ԳՅՈՒՂԱՏՆՏԵՍՈՒԹՅԱՆ ՄԵՋ: </w:t>
            </w:r>
          </w:p>
          <w:p w14:paraId="661588CA" w14:textId="6FC540A3"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ԱՆԱՍՆԱԲՈՒԺԱԿԱՆ</w:t>
            </w:r>
            <w:r w:rsidR="00B045BA">
              <w:rPr>
                <w:rFonts w:ascii="Arial Unicode" w:eastAsia="Times New Roman" w:hAnsi="Arial Unicode" w:cs="Times New Roman"/>
                <w:b/>
                <w:bCs/>
                <w:i/>
                <w:iCs/>
                <w:sz w:val="21"/>
                <w:szCs w:val="21"/>
              </w:rPr>
              <w:t>-</w:t>
            </w:r>
            <w:r w:rsidRPr="00D836E5">
              <w:rPr>
                <w:rFonts w:ascii="Arial Unicode" w:eastAsia="Times New Roman" w:hAnsi="Arial Unicode" w:cs="Times New Roman"/>
                <w:b/>
                <w:bCs/>
                <w:i/>
                <w:iCs/>
                <w:sz w:val="21"/>
                <w:szCs w:val="21"/>
              </w:rPr>
              <w:t>ՍԱՆԻՏԱՐԱԿԱՆ ԿԱՆՈՆՆԵՐԻ ԽԱԽՏՈՒՄՆԵՐԸ</w:t>
            </w:r>
          </w:p>
          <w:p w14:paraId="632D8F6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8035675" w14:textId="77777777" w:rsidTr="00FD016F">
        <w:trPr>
          <w:tblCellSpacing w:w="7" w:type="dxa"/>
          <w:jc w:val="center"/>
        </w:trPr>
        <w:tc>
          <w:tcPr>
            <w:tcW w:w="1643" w:type="dxa"/>
            <w:hideMark/>
          </w:tcPr>
          <w:p w14:paraId="45EAE3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107.</w:t>
            </w:r>
          </w:p>
        </w:tc>
        <w:tc>
          <w:tcPr>
            <w:tcW w:w="8065" w:type="dxa"/>
            <w:hideMark/>
          </w:tcPr>
          <w:p w14:paraId="5F2E8DD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Կոլտնտեսությունների, սովխոզների և պետական ու հանրային մյուս տնտեսությունների ցանքերի արածավերումը, գյուղատնտեսական կուլտուրաների դաշտում գտնվող հավաքված բերքի փչացումը կամ ոչնչացումը, տունկերի վնասումը </w:t>
            </w:r>
          </w:p>
        </w:tc>
      </w:tr>
      <w:tr w:rsidR="00D836E5" w:rsidRPr="00D836E5" w14:paraId="3C937CB3" w14:textId="77777777" w:rsidTr="00FD016F">
        <w:trPr>
          <w:tblCellSpacing w:w="7" w:type="dxa"/>
          <w:jc w:val="center"/>
        </w:trPr>
        <w:tc>
          <w:tcPr>
            <w:tcW w:w="1643" w:type="dxa"/>
            <w:hideMark/>
          </w:tcPr>
          <w:p w14:paraId="53187D9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108.</w:t>
            </w:r>
          </w:p>
        </w:tc>
        <w:tc>
          <w:tcPr>
            <w:tcW w:w="8065" w:type="dxa"/>
            <w:hideMark/>
          </w:tcPr>
          <w:p w14:paraId="6D965D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Կարանտինային վնասատուների, բույսերի հիվանդությունների և մոլախոտերի դեմ պայքարի կանոնները խախտելը </w:t>
            </w:r>
          </w:p>
        </w:tc>
      </w:tr>
      <w:tr w:rsidR="00D836E5" w:rsidRPr="00D836E5" w14:paraId="69A62BC6" w14:textId="77777777" w:rsidTr="00FD016F">
        <w:trPr>
          <w:tblCellSpacing w:w="7" w:type="dxa"/>
          <w:jc w:val="center"/>
        </w:trPr>
        <w:tc>
          <w:tcPr>
            <w:tcW w:w="1643" w:type="dxa"/>
            <w:hideMark/>
          </w:tcPr>
          <w:p w14:paraId="0123BF5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109.</w:t>
            </w:r>
          </w:p>
        </w:tc>
        <w:tc>
          <w:tcPr>
            <w:tcW w:w="8065" w:type="dxa"/>
            <w:hideMark/>
          </w:tcPr>
          <w:p w14:paraId="536F233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Կարանտինային ստուգման և համապատասխան մշակման չենթարկված նյութեր դուրս հանելը </w:t>
            </w:r>
          </w:p>
        </w:tc>
      </w:tr>
      <w:tr w:rsidR="00D836E5" w:rsidRPr="00D836E5" w14:paraId="6684E5C0" w14:textId="77777777" w:rsidTr="00FD016F">
        <w:trPr>
          <w:tblCellSpacing w:w="7" w:type="dxa"/>
          <w:jc w:val="center"/>
        </w:trPr>
        <w:tc>
          <w:tcPr>
            <w:tcW w:w="1643" w:type="dxa"/>
            <w:hideMark/>
          </w:tcPr>
          <w:p w14:paraId="26EA44D7" w14:textId="637790F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109</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045FB3E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Ժամկետանց, անորակ և արտադրությունից դուրս եկած բույսերի պաշտպանության քիմիական և կենսաբանական միջոցների, ինչպես նաև համապատասխան անվանացանկում չընդգրկված և ոչ թույլատրելի պայմաններում դրանց վաճառքի կանոնները խախտելը </w:t>
            </w:r>
          </w:p>
        </w:tc>
      </w:tr>
      <w:tr w:rsidR="00D836E5" w:rsidRPr="00D836E5" w14:paraId="64FE8757" w14:textId="77777777" w:rsidTr="00FD016F">
        <w:trPr>
          <w:tblCellSpacing w:w="7" w:type="dxa"/>
          <w:jc w:val="center"/>
        </w:trPr>
        <w:tc>
          <w:tcPr>
            <w:tcW w:w="1643" w:type="dxa"/>
            <w:hideMark/>
          </w:tcPr>
          <w:p w14:paraId="136EF23C" w14:textId="7D01B93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109</w:t>
            </w:r>
            <w:r w:rsidRPr="008F12B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224FA87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Հողում և բուսական ծագում ունեցող մթերքներում թունանյութերի և պարարտանյութերի թույլատրելի մնացորդային առավելագույն քանակները գերազանցելը </w:t>
            </w:r>
          </w:p>
        </w:tc>
      </w:tr>
      <w:tr w:rsidR="00D836E5" w:rsidRPr="00D836E5" w14:paraId="551F4DCA" w14:textId="77777777" w:rsidTr="00FD016F">
        <w:trPr>
          <w:tblCellSpacing w:w="7" w:type="dxa"/>
          <w:jc w:val="center"/>
        </w:trPr>
        <w:tc>
          <w:tcPr>
            <w:tcW w:w="1643" w:type="dxa"/>
            <w:hideMark/>
          </w:tcPr>
          <w:p w14:paraId="139AF19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110.</w:t>
            </w:r>
          </w:p>
        </w:tc>
        <w:tc>
          <w:tcPr>
            <w:tcW w:w="8065" w:type="dxa"/>
            <w:hideMark/>
          </w:tcPr>
          <w:p w14:paraId="3A3317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Հողօգտագործողների կողմից ոչ կարանտինային մոլախոտերի դեմ պայքարի ուղղությամբ միջոցներ չձեռնարկելը </w:t>
            </w:r>
          </w:p>
        </w:tc>
      </w:tr>
      <w:tr w:rsidR="00D836E5" w:rsidRPr="00D836E5" w14:paraId="2F29669E" w14:textId="77777777" w:rsidTr="00FD016F">
        <w:trPr>
          <w:tblCellSpacing w:w="7" w:type="dxa"/>
          <w:jc w:val="center"/>
        </w:trPr>
        <w:tc>
          <w:tcPr>
            <w:tcW w:w="1643" w:type="dxa"/>
            <w:hideMark/>
          </w:tcPr>
          <w:p w14:paraId="2CF81C5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110</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45642D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Թմրամիջոցներ պարունակող ցանքերի հսկողության ապահովման ուղղությամբ միջոցներ չձեռնարկելը </w:t>
            </w:r>
          </w:p>
        </w:tc>
      </w:tr>
      <w:tr w:rsidR="00D836E5" w:rsidRPr="00D836E5" w14:paraId="2E8A9DA1" w14:textId="77777777" w:rsidTr="00FD016F">
        <w:trPr>
          <w:tblCellSpacing w:w="7" w:type="dxa"/>
          <w:jc w:val="center"/>
        </w:trPr>
        <w:tc>
          <w:tcPr>
            <w:tcW w:w="1643" w:type="dxa"/>
            <w:hideMark/>
          </w:tcPr>
          <w:p w14:paraId="625277DD" w14:textId="462C1AA6"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110</w:t>
            </w:r>
            <w:r w:rsidR="008F12BB">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2.</w:t>
            </w:r>
          </w:p>
        </w:tc>
        <w:tc>
          <w:tcPr>
            <w:tcW w:w="8065" w:type="dxa"/>
            <w:hideMark/>
          </w:tcPr>
          <w:p w14:paraId="10CD498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Շրջանառությունն արգելված՝ թմրամիջոցներ, հոգեմետ (հոգեներգործուն), խիստ ներգործող կամ թունավոր նյութեր պարունակող բույսեր ցանելը կամ աճեցնելը </w:t>
            </w:r>
          </w:p>
        </w:tc>
      </w:tr>
      <w:tr w:rsidR="00D836E5" w:rsidRPr="00D836E5" w14:paraId="19487728" w14:textId="77777777" w:rsidTr="00FD016F">
        <w:trPr>
          <w:tblCellSpacing w:w="7" w:type="dxa"/>
          <w:jc w:val="center"/>
        </w:trPr>
        <w:tc>
          <w:tcPr>
            <w:tcW w:w="1643" w:type="dxa"/>
            <w:hideMark/>
          </w:tcPr>
          <w:p w14:paraId="16CDFE4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111.</w:t>
            </w:r>
          </w:p>
        </w:tc>
        <w:tc>
          <w:tcPr>
            <w:tcW w:w="8065" w:type="dxa"/>
            <w:hideMark/>
          </w:tcPr>
          <w:p w14:paraId="77A1E7D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Գյուղատնտեսական մեքենաների տեխնիկական շահագործման և անվտանգության տեխնիկայի կանոնների խախտումը օգտագործողների կողմից </w:t>
            </w:r>
          </w:p>
        </w:tc>
      </w:tr>
      <w:tr w:rsidR="00D836E5" w:rsidRPr="00D836E5" w14:paraId="45680AD2" w14:textId="77777777" w:rsidTr="00FD016F">
        <w:trPr>
          <w:tblCellSpacing w:w="7" w:type="dxa"/>
          <w:jc w:val="center"/>
        </w:trPr>
        <w:tc>
          <w:tcPr>
            <w:tcW w:w="1643" w:type="dxa"/>
            <w:hideMark/>
          </w:tcPr>
          <w:p w14:paraId="0C0FEEC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p>
        </w:tc>
        <w:tc>
          <w:tcPr>
            <w:tcW w:w="8065" w:type="dxa"/>
            <w:hideMark/>
          </w:tcPr>
          <w:p w14:paraId="5A49344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Հակաանասնահամաճարակային և անասնաբուժասանիտարական կանոնները, անասնաբուժասանիտարական և զոոհիգիենիկ նորմերը խախտելը </w:t>
            </w:r>
          </w:p>
        </w:tc>
      </w:tr>
      <w:tr w:rsidR="00D836E5" w:rsidRPr="00D836E5" w14:paraId="1D1A1D9D" w14:textId="77777777" w:rsidTr="00FD016F">
        <w:trPr>
          <w:tblCellSpacing w:w="7" w:type="dxa"/>
          <w:jc w:val="center"/>
        </w:trPr>
        <w:tc>
          <w:tcPr>
            <w:tcW w:w="1643" w:type="dxa"/>
            <w:hideMark/>
          </w:tcPr>
          <w:p w14:paraId="4373F181" w14:textId="1729EA2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5204CC30" w14:textId="7D4D9B8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Կենդանիների, կենդանիների և մարդկանց համար վարակիչ հիվանդությունների դեմ պայքարի միջոցառումների իրականացման համար անհրաժեշտ պայմաններ չստեղծելը, անասնաբուժական բնագավառի օրենսդրական խախտումները, կատարված հակաանասնահամաճարակային միջոցառումների մասին Հայաստանի Հանրապետության օրենսդրությամբ նախատեսված հաշվետվություններ, անասնագլխաքանակի արհեստական սերմնավորման, հաշվառման, շարժի վերաբերյալ տվյալներ, կենդանական ծագման մթերք և հումք, վերամշակված կերեր, լրացակերեր տեղափոխող, պահպանող, իրացնող ֆիզիկական կամ իրավաբանական անձանց կողմից անձը կամ տնտեսավարող սուբյեկտի կազմակերպական</w:t>
            </w:r>
            <w:r w:rsidR="00B045BA">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 xml:space="preserve">իրավական կարգավիճակը հաստատող փաստաթղթեր անասնաբուժական պետական տեսուչին չտրամադրելը, կենդանիներին չներկայացնելը </w:t>
            </w:r>
          </w:p>
        </w:tc>
      </w:tr>
      <w:tr w:rsidR="00D836E5" w:rsidRPr="00D836E5" w14:paraId="60700DD4" w14:textId="77777777" w:rsidTr="00FD016F">
        <w:trPr>
          <w:tblCellSpacing w:w="7" w:type="dxa"/>
          <w:jc w:val="center"/>
        </w:trPr>
        <w:tc>
          <w:tcPr>
            <w:tcW w:w="1643" w:type="dxa"/>
            <w:hideMark/>
          </w:tcPr>
          <w:p w14:paraId="0DEED127" w14:textId="3E0896D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1DDA72B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Անասնաբուժասանիտարական փորձաքննության չենթարկված կենդանական ծագման մթերքի և հումքի, վերամշակված կերերի, լրացակերերի, սննդում օգտագործվող սնկերի իրացումը </w:t>
            </w:r>
          </w:p>
        </w:tc>
      </w:tr>
      <w:tr w:rsidR="00D836E5" w:rsidRPr="00D836E5" w14:paraId="39B8BA41" w14:textId="77777777" w:rsidTr="00FD016F">
        <w:trPr>
          <w:tblCellSpacing w:w="7" w:type="dxa"/>
          <w:jc w:val="center"/>
        </w:trPr>
        <w:tc>
          <w:tcPr>
            <w:tcW w:w="1643" w:type="dxa"/>
            <w:hideMark/>
          </w:tcPr>
          <w:p w14:paraId="45CF6A10" w14:textId="6A9054B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65" w:type="dxa"/>
            <w:hideMark/>
          </w:tcPr>
          <w:p w14:paraId="4124BEC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Անասնաբուժասանիտարական փորձաքննության չենթարկված կենդանական ծագման մթերքի և հումքի, վերամշակված կերերի, լրացակերերի արտադրությունը, վերամշակումը, պետական գրանցում չստացած անասնաբուժական դեղամիջոցների արտադրությունը, իրացումը, պետական գրանցում ստացած անասնաբուժական դեղամիջոցների իրացումը` առանց ծագումը և ձեռքբերումը հավաստող փաստաթղթերի </w:t>
            </w:r>
          </w:p>
        </w:tc>
      </w:tr>
      <w:tr w:rsidR="00D836E5" w:rsidRPr="00D836E5" w14:paraId="4DC0A12A" w14:textId="77777777" w:rsidTr="00FD016F">
        <w:trPr>
          <w:tblCellSpacing w:w="7" w:type="dxa"/>
          <w:jc w:val="center"/>
        </w:trPr>
        <w:tc>
          <w:tcPr>
            <w:tcW w:w="1643" w:type="dxa"/>
            <w:hideMark/>
          </w:tcPr>
          <w:p w14:paraId="7ECE2C25" w14:textId="3E0E74F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8065" w:type="dxa"/>
            <w:hideMark/>
          </w:tcPr>
          <w:p w14:paraId="4680942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Կենդանիների համաճարակների դեմ պայքարի կարանտինի սահմանման հարցերով տարածքային կառավարման մարմինների որոշումները խախտելը </w:t>
            </w:r>
          </w:p>
        </w:tc>
      </w:tr>
      <w:tr w:rsidR="00D836E5" w:rsidRPr="00D836E5" w14:paraId="7E7B8E81" w14:textId="77777777" w:rsidTr="00FD016F">
        <w:trPr>
          <w:tblCellSpacing w:w="7" w:type="dxa"/>
          <w:jc w:val="center"/>
        </w:trPr>
        <w:tc>
          <w:tcPr>
            <w:tcW w:w="1643" w:type="dxa"/>
            <w:hideMark/>
          </w:tcPr>
          <w:p w14:paraId="71F3B1E7" w14:textId="4BAA70C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65" w:type="dxa"/>
            <w:hideMark/>
          </w:tcPr>
          <w:p w14:paraId="2CFCEF7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Կենդանիների, կենդանական ծագմամբ մթերքի և հումքի, անասնաբուժական պետական հսկողության ենթակա այլ բեռների միջազգային փոխադրումներ (ներմուծում, արտահանում և տարանցում) իրականացնելիս անասնաբուժական կանոնները խախտելը, ինչպես նաև դրանց անասնաբուժասանիտարական փորձաքննության չենթարկելը </w:t>
            </w:r>
          </w:p>
        </w:tc>
      </w:tr>
      <w:tr w:rsidR="00D836E5" w:rsidRPr="00D836E5" w14:paraId="7C86D79C" w14:textId="77777777" w:rsidTr="00FD016F">
        <w:trPr>
          <w:tblCellSpacing w:w="7" w:type="dxa"/>
          <w:jc w:val="center"/>
        </w:trPr>
        <w:tc>
          <w:tcPr>
            <w:tcW w:w="1643" w:type="dxa"/>
            <w:hideMark/>
          </w:tcPr>
          <w:p w14:paraId="6516E8BE" w14:textId="64B4CFC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8065" w:type="dxa"/>
            <w:hideMark/>
          </w:tcPr>
          <w:p w14:paraId="3AEBA0D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Հանրապետության տարածքում պետական անասնաբուժական վերահսկողության ենթակա ապրանքների (բեռների) տեղափոխումը, ընդունումը, պահպանումը և իրացումը առանց անասնաբուժական ուղեկցող փաստաթղթերի </w:t>
            </w:r>
          </w:p>
        </w:tc>
      </w:tr>
      <w:tr w:rsidR="00D836E5" w:rsidRPr="00D836E5" w14:paraId="1A62D584" w14:textId="77777777" w:rsidTr="00FD016F">
        <w:trPr>
          <w:tblCellSpacing w:w="7" w:type="dxa"/>
          <w:jc w:val="center"/>
        </w:trPr>
        <w:tc>
          <w:tcPr>
            <w:tcW w:w="1643" w:type="dxa"/>
            <w:hideMark/>
          </w:tcPr>
          <w:p w14:paraId="5C0A64A5" w14:textId="07946841"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8065" w:type="dxa"/>
            <w:hideMark/>
          </w:tcPr>
          <w:p w14:paraId="15C3FA3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Հակաանասնահամաճարակային կանխարգելիչ և հարկադիր միջոցառումները, անասնաբուժական ծառայության աշխատանքները ոչ լիարժեք կազմակերպելը, իրականացնելը, իրականացման սահմանված ժամկետները խախտելը, դրանցից հրաժարվելը</w:t>
            </w:r>
          </w:p>
        </w:tc>
      </w:tr>
      <w:tr w:rsidR="00D836E5" w:rsidRPr="00D836E5" w14:paraId="3314F5C1" w14:textId="77777777" w:rsidTr="00FD016F">
        <w:trPr>
          <w:tblCellSpacing w:w="7" w:type="dxa"/>
          <w:jc w:val="center"/>
        </w:trPr>
        <w:tc>
          <w:tcPr>
            <w:tcW w:w="1643" w:type="dxa"/>
            <w:hideMark/>
          </w:tcPr>
          <w:p w14:paraId="5CA5F20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112.8.</w:t>
            </w:r>
          </w:p>
        </w:tc>
        <w:tc>
          <w:tcPr>
            <w:tcW w:w="8065" w:type="dxa"/>
            <w:hideMark/>
          </w:tcPr>
          <w:p w14:paraId="6542146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Օրենսդրության պահանջների խախտմամբ ոչ սպանդանոցային պայմաններում կենդանիների մորթից գոյացած մթերք կամ կենդանական ծագման հումք վերամշակելը (մշակելը), իրացնելը, վաճառելը, մատակարարելը կամ ներմուծելը </w:t>
            </w:r>
          </w:p>
        </w:tc>
      </w:tr>
      <w:tr w:rsidR="00D836E5" w:rsidRPr="00D836E5" w14:paraId="249913E6" w14:textId="77777777" w:rsidTr="00FD016F">
        <w:trPr>
          <w:tblCellSpacing w:w="7" w:type="dxa"/>
          <w:jc w:val="center"/>
        </w:trPr>
        <w:tc>
          <w:tcPr>
            <w:tcW w:w="1643" w:type="dxa"/>
            <w:hideMark/>
          </w:tcPr>
          <w:p w14:paraId="4624B42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113.</w:t>
            </w:r>
          </w:p>
        </w:tc>
        <w:tc>
          <w:tcPr>
            <w:tcW w:w="8065" w:type="dxa"/>
            <w:hideMark/>
          </w:tcPr>
          <w:p w14:paraId="091FD0C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Քաղաքային համայնքների տարածքում ընտանի կենդանիներ պահելու կանոնները խախտելը </w:t>
            </w:r>
          </w:p>
        </w:tc>
      </w:tr>
      <w:tr w:rsidR="00D836E5" w:rsidRPr="00D836E5" w14:paraId="0117BB62" w14:textId="77777777" w:rsidTr="00FD016F">
        <w:trPr>
          <w:tblCellSpacing w:w="7" w:type="dxa"/>
          <w:jc w:val="center"/>
        </w:trPr>
        <w:tc>
          <w:tcPr>
            <w:tcW w:w="1643" w:type="dxa"/>
            <w:hideMark/>
          </w:tcPr>
          <w:p w14:paraId="1F9D1B7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114.</w:t>
            </w:r>
          </w:p>
        </w:tc>
        <w:tc>
          <w:tcPr>
            <w:tcW w:w="8065" w:type="dxa"/>
            <w:hideMark/>
          </w:tcPr>
          <w:p w14:paraId="6933BE4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Արգելված տեղերում անասուններ պահելը </w:t>
            </w:r>
          </w:p>
        </w:tc>
      </w:tr>
      <w:tr w:rsidR="00D836E5" w:rsidRPr="00D836E5" w14:paraId="060E4930" w14:textId="77777777" w:rsidTr="00FD016F">
        <w:trPr>
          <w:tblCellSpacing w:w="7" w:type="dxa"/>
          <w:jc w:val="center"/>
        </w:trPr>
        <w:tc>
          <w:tcPr>
            <w:tcW w:w="0" w:type="auto"/>
            <w:gridSpan w:val="2"/>
            <w:hideMark/>
          </w:tcPr>
          <w:p w14:paraId="067C4F4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9FB3FB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10</w:t>
            </w:r>
          </w:p>
          <w:p w14:paraId="66C8801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4E7ECA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ՏՐԱՆՍՊՈՐՏՈՒՄ, ՃԱՆԱՊԱՐՀԱՅԻՆ ՏՆՏԵՍՈՒԹՅԱՆ ԵՎ ԿԱՊԻ ԲՆԱԳԱՎԱՌՈՒՄ</w:t>
            </w:r>
          </w:p>
          <w:p w14:paraId="406F39E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22E1ED2B" w14:textId="77777777" w:rsidTr="00FD016F">
        <w:trPr>
          <w:tblCellSpacing w:w="7" w:type="dxa"/>
          <w:jc w:val="center"/>
        </w:trPr>
        <w:tc>
          <w:tcPr>
            <w:tcW w:w="1643" w:type="dxa"/>
            <w:hideMark/>
          </w:tcPr>
          <w:p w14:paraId="6D1A753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115.</w:t>
            </w:r>
          </w:p>
        </w:tc>
        <w:tc>
          <w:tcPr>
            <w:tcW w:w="8065" w:type="dxa"/>
            <w:hideMark/>
          </w:tcPr>
          <w:p w14:paraId="2B10142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Երթևեկության կարգի պահպանման և անվտանգության կանոնների խախտումը երկաթուղային տրանսպորտում </w:t>
            </w:r>
          </w:p>
        </w:tc>
      </w:tr>
      <w:tr w:rsidR="00D836E5" w:rsidRPr="00D836E5" w14:paraId="6341A1B6" w14:textId="77777777" w:rsidTr="00FD016F">
        <w:trPr>
          <w:tblCellSpacing w:w="7" w:type="dxa"/>
          <w:jc w:val="center"/>
        </w:trPr>
        <w:tc>
          <w:tcPr>
            <w:tcW w:w="1643" w:type="dxa"/>
            <w:hideMark/>
          </w:tcPr>
          <w:p w14:paraId="50544B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w:t>
            </w:r>
          </w:p>
        </w:tc>
        <w:tc>
          <w:tcPr>
            <w:tcW w:w="8065" w:type="dxa"/>
            <w:hideMark/>
          </w:tcPr>
          <w:p w14:paraId="4CE75F5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Երկաթուղային տրանսպորտի միջոցներից օգտվելու կանոնները խախտելը </w:t>
            </w:r>
          </w:p>
        </w:tc>
      </w:tr>
      <w:tr w:rsidR="00D836E5" w:rsidRPr="00D836E5" w14:paraId="573F1C37" w14:textId="77777777" w:rsidTr="00FD016F">
        <w:trPr>
          <w:tblCellSpacing w:w="7" w:type="dxa"/>
          <w:jc w:val="center"/>
        </w:trPr>
        <w:tc>
          <w:tcPr>
            <w:tcW w:w="1643" w:type="dxa"/>
            <w:hideMark/>
          </w:tcPr>
          <w:p w14:paraId="67E5AEC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116.1.</w:t>
            </w:r>
          </w:p>
        </w:tc>
        <w:tc>
          <w:tcPr>
            <w:tcW w:w="8065" w:type="dxa"/>
            <w:hideMark/>
          </w:tcPr>
          <w:p w14:paraId="716F55E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տրանսպորտի ենթակառուցվածքի օգտագործման ռեժիմի վերաբերյալ տեղեկատվությունը առանց լիազոր մարմնի հետ համաձայնեցնելու հրապարակելը կամ լիազոր մարմնի հետ այդ տեղեկատվության համաձայնեցման վերաբերյալ Հայաստանի Հանրապետության օրենսդրությամբ սահմանված կարգը խախտելը կամ ոչ հավաստի տեղեկատվություն հրապարակելը </w:t>
            </w:r>
          </w:p>
        </w:tc>
      </w:tr>
      <w:tr w:rsidR="00D836E5" w:rsidRPr="00D836E5" w14:paraId="4D10CD72" w14:textId="77777777" w:rsidTr="00FD016F">
        <w:trPr>
          <w:tblCellSpacing w:w="7" w:type="dxa"/>
          <w:jc w:val="center"/>
        </w:trPr>
        <w:tc>
          <w:tcPr>
            <w:tcW w:w="1643" w:type="dxa"/>
            <w:hideMark/>
          </w:tcPr>
          <w:p w14:paraId="2B2A44B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116.2.</w:t>
            </w:r>
          </w:p>
        </w:tc>
        <w:tc>
          <w:tcPr>
            <w:tcW w:w="8065" w:type="dxa"/>
            <w:hideMark/>
          </w:tcPr>
          <w:p w14:paraId="0F9B1F6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տրանսպորտի ենթակառուցվածքի կառավարչի կամ սեփականատիրոջ կամ ոչ ընդհանուր օգտագործման երկաթուղային գծերի օգտագործողների կողմից առավել վտանգավոր գոտիներում քաղաքացիների գտնվելու ժամանակ նրանց կյանքին կամ առողջությանը վնաս պատճառելը կանխելու միջոցառումներ չիրականացնելը </w:t>
            </w:r>
          </w:p>
        </w:tc>
      </w:tr>
      <w:tr w:rsidR="00D836E5" w:rsidRPr="00D836E5" w14:paraId="2CD2194C" w14:textId="77777777" w:rsidTr="00FD016F">
        <w:trPr>
          <w:tblCellSpacing w:w="7" w:type="dxa"/>
          <w:jc w:val="center"/>
        </w:trPr>
        <w:tc>
          <w:tcPr>
            <w:tcW w:w="1643" w:type="dxa"/>
            <w:hideMark/>
          </w:tcPr>
          <w:p w14:paraId="18A6612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116.3.</w:t>
            </w:r>
          </w:p>
        </w:tc>
        <w:tc>
          <w:tcPr>
            <w:tcW w:w="8065" w:type="dxa"/>
            <w:hideMark/>
          </w:tcPr>
          <w:p w14:paraId="41E9439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գծերին ներկայացվող պահանջները խախտելը </w:t>
            </w:r>
          </w:p>
        </w:tc>
      </w:tr>
      <w:tr w:rsidR="00D836E5" w:rsidRPr="00D836E5" w14:paraId="63356111" w14:textId="77777777" w:rsidTr="00FD016F">
        <w:trPr>
          <w:tblCellSpacing w:w="7" w:type="dxa"/>
          <w:jc w:val="center"/>
        </w:trPr>
        <w:tc>
          <w:tcPr>
            <w:tcW w:w="1643" w:type="dxa"/>
            <w:hideMark/>
          </w:tcPr>
          <w:p w14:paraId="1321499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116.4.</w:t>
            </w:r>
          </w:p>
        </w:tc>
        <w:tc>
          <w:tcPr>
            <w:tcW w:w="8065" w:type="dxa"/>
            <w:hideMark/>
          </w:tcPr>
          <w:p w14:paraId="7F11A6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գծերը հատող ոչ ընդհանուր օգտագործման երկաթուղային գծերին ներկայացվող հիմնական պահանջները խախտելը </w:t>
            </w:r>
          </w:p>
        </w:tc>
      </w:tr>
      <w:tr w:rsidR="00D836E5" w:rsidRPr="00D836E5" w14:paraId="580F5066" w14:textId="77777777" w:rsidTr="00FD016F">
        <w:trPr>
          <w:tblCellSpacing w:w="7" w:type="dxa"/>
          <w:jc w:val="center"/>
        </w:trPr>
        <w:tc>
          <w:tcPr>
            <w:tcW w:w="1643" w:type="dxa"/>
            <w:hideMark/>
          </w:tcPr>
          <w:p w14:paraId="11D9B7F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116.5.</w:t>
            </w:r>
          </w:p>
        </w:tc>
        <w:tc>
          <w:tcPr>
            <w:tcW w:w="8065" w:type="dxa"/>
            <w:hideMark/>
          </w:tcPr>
          <w:p w14:paraId="68747DE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Երկաթուղային տրանսպորտով վտանգավոր բեռների փոխադրման կանոնները խախտելը </w:t>
            </w:r>
          </w:p>
        </w:tc>
      </w:tr>
      <w:tr w:rsidR="00D836E5" w:rsidRPr="00D836E5" w14:paraId="381FFD83" w14:textId="77777777" w:rsidTr="00FD016F">
        <w:trPr>
          <w:tblCellSpacing w:w="7" w:type="dxa"/>
          <w:jc w:val="center"/>
        </w:trPr>
        <w:tc>
          <w:tcPr>
            <w:tcW w:w="1643" w:type="dxa"/>
            <w:hideMark/>
          </w:tcPr>
          <w:p w14:paraId="5E8C437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116.6.</w:t>
            </w:r>
          </w:p>
        </w:tc>
        <w:tc>
          <w:tcPr>
            <w:tcW w:w="8065" w:type="dxa"/>
            <w:hideMark/>
          </w:tcPr>
          <w:p w14:paraId="4604904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տրանսպորտի ենթակառուցվածքի կառավարչի կամ սեփականատիրոջ կողմից երկաթուղային շարժակազմի այլ օպերատորների մուտքը խոչընդոտելը </w:t>
            </w:r>
          </w:p>
        </w:tc>
      </w:tr>
      <w:tr w:rsidR="00D836E5" w:rsidRPr="00D836E5" w14:paraId="17750156" w14:textId="77777777" w:rsidTr="00FD016F">
        <w:trPr>
          <w:tblCellSpacing w:w="7" w:type="dxa"/>
          <w:jc w:val="center"/>
        </w:trPr>
        <w:tc>
          <w:tcPr>
            <w:tcW w:w="1643" w:type="dxa"/>
            <w:hideMark/>
          </w:tcPr>
          <w:p w14:paraId="3E4D5EE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116.7.</w:t>
            </w:r>
          </w:p>
        </w:tc>
        <w:tc>
          <w:tcPr>
            <w:tcW w:w="8065" w:type="dxa"/>
            <w:hideMark/>
          </w:tcPr>
          <w:p w14:paraId="393DEB3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տրանսպորտի գործունեություն կազմակերպողների կողմից Հայաստանի Հանրապետության օրենսդրությամբ սահմանված պարտականությունների խախտումը </w:t>
            </w:r>
          </w:p>
        </w:tc>
      </w:tr>
      <w:tr w:rsidR="00D836E5" w:rsidRPr="00D836E5" w14:paraId="23F75FD7" w14:textId="77777777" w:rsidTr="00FD016F">
        <w:trPr>
          <w:tblCellSpacing w:w="7" w:type="dxa"/>
          <w:jc w:val="center"/>
        </w:trPr>
        <w:tc>
          <w:tcPr>
            <w:tcW w:w="1643" w:type="dxa"/>
            <w:hideMark/>
          </w:tcPr>
          <w:p w14:paraId="7EC0F2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116.8.</w:t>
            </w:r>
          </w:p>
        </w:tc>
        <w:tc>
          <w:tcPr>
            <w:tcW w:w="8065" w:type="dxa"/>
            <w:hideMark/>
          </w:tcPr>
          <w:p w14:paraId="4B2D4D3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Երկաթուղու տեխնիկական շահագործման կանոնները խախտելը կամ ընդհանուր օգտագործման երկաթուղային տրանսպորտի ենթակառուցվածքից oգտվելու պայմանները խախտելը </w:t>
            </w:r>
          </w:p>
        </w:tc>
      </w:tr>
      <w:tr w:rsidR="00D836E5" w:rsidRPr="00D836E5" w14:paraId="1E23A0C5" w14:textId="77777777" w:rsidTr="00FD016F">
        <w:trPr>
          <w:tblCellSpacing w:w="7" w:type="dxa"/>
          <w:jc w:val="center"/>
        </w:trPr>
        <w:tc>
          <w:tcPr>
            <w:tcW w:w="1643" w:type="dxa"/>
            <w:hideMark/>
          </w:tcPr>
          <w:p w14:paraId="64248B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116.9.</w:t>
            </w:r>
          </w:p>
        </w:tc>
        <w:tc>
          <w:tcPr>
            <w:tcW w:w="8065" w:type="dxa"/>
            <w:hideMark/>
          </w:tcPr>
          <w:p w14:paraId="6905CA02" w14:textId="3D862F00"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Երկաթուղային տրան</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պորտի գործունեության կազմակերպման լիցենզիայի պարտադիր պահանջները կամ պայմանները խախտելը </w:t>
            </w:r>
          </w:p>
        </w:tc>
      </w:tr>
      <w:tr w:rsidR="00D836E5" w:rsidRPr="00D836E5" w14:paraId="345C5FED" w14:textId="77777777" w:rsidTr="00FD016F">
        <w:trPr>
          <w:tblCellSpacing w:w="7" w:type="dxa"/>
          <w:jc w:val="center"/>
        </w:trPr>
        <w:tc>
          <w:tcPr>
            <w:tcW w:w="1643" w:type="dxa"/>
            <w:hideMark/>
          </w:tcPr>
          <w:p w14:paraId="57DB6A9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116.10.</w:t>
            </w:r>
          </w:p>
        </w:tc>
        <w:tc>
          <w:tcPr>
            <w:tcW w:w="8065" w:type="dxa"/>
            <w:hideMark/>
          </w:tcPr>
          <w:p w14:paraId="17946E69" w14:textId="4707A6A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Երկաթուղային տրան</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պորտի շահագործման կամ երթևեկության անվտանգության հիմնական պահանջները խախտելը </w:t>
            </w:r>
          </w:p>
        </w:tc>
      </w:tr>
      <w:tr w:rsidR="00D836E5" w:rsidRPr="00D836E5" w14:paraId="46C4A04C" w14:textId="77777777" w:rsidTr="00FD016F">
        <w:trPr>
          <w:tblCellSpacing w:w="7" w:type="dxa"/>
          <w:jc w:val="center"/>
        </w:trPr>
        <w:tc>
          <w:tcPr>
            <w:tcW w:w="1643" w:type="dxa"/>
            <w:hideMark/>
          </w:tcPr>
          <w:p w14:paraId="56D8E04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117.</w:t>
            </w:r>
          </w:p>
        </w:tc>
        <w:tc>
          <w:tcPr>
            <w:tcW w:w="8065" w:type="dxa"/>
            <w:hideMark/>
          </w:tcPr>
          <w:p w14:paraId="59204A0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Թռիչքների և ավիացիոն անվտանգության կանոնները խախտելը </w:t>
            </w:r>
          </w:p>
        </w:tc>
      </w:tr>
      <w:tr w:rsidR="00D836E5" w:rsidRPr="00D836E5" w14:paraId="50DC1909" w14:textId="77777777" w:rsidTr="00FD016F">
        <w:trPr>
          <w:tblCellSpacing w:w="7" w:type="dxa"/>
          <w:jc w:val="center"/>
        </w:trPr>
        <w:tc>
          <w:tcPr>
            <w:tcW w:w="1643" w:type="dxa"/>
            <w:hideMark/>
          </w:tcPr>
          <w:p w14:paraId="00464E7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118.</w:t>
            </w:r>
          </w:p>
        </w:tc>
        <w:tc>
          <w:tcPr>
            <w:tcW w:w="8065" w:type="dxa"/>
            <w:hideMark/>
          </w:tcPr>
          <w:p w14:paraId="243CF05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Օդային տրանսպորտով վտանգավոր նյութեր և առարկաներ փոխադրելու կանոնները խախտելը </w:t>
            </w:r>
          </w:p>
        </w:tc>
      </w:tr>
      <w:tr w:rsidR="00D836E5" w:rsidRPr="00D836E5" w14:paraId="27361231" w14:textId="77777777" w:rsidTr="00FD016F">
        <w:trPr>
          <w:tblCellSpacing w:w="7" w:type="dxa"/>
          <w:jc w:val="center"/>
        </w:trPr>
        <w:tc>
          <w:tcPr>
            <w:tcW w:w="1643" w:type="dxa"/>
            <w:hideMark/>
          </w:tcPr>
          <w:p w14:paraId="26B94C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119.</w:t>
            </w:r>
          </w:p>
        </w:tc>
        <w:tc>
          <w:tcPr>
            <w:tcW w:w="8065" w:type="dxa"/>
            <w:hideMark/>
          </w:tcPr>
          <w:p w14:paraId="2DBF83F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Օդանավում վարքի կանոնները խախտելը </w:t>
            </w:r>
          </w:p>
        </w:tc>
      </w:tr>
      <w:tr w:rsidR="00D836E5" w:rsidRPr="00D836E5" w14:paraId="273E3839" w14:textId="77777777" w:rsidTr="00FD016F">
        <w:trPr>
          <w:tblCellSpacing w:w="7" w:type="dxa"/>
          <w:jc w:val="center"/>
        </w:trPr>
        <w:tc>
          <w:tcPr>
            <w:tcW w:w="1643" w:type="dxa"/>
            <w:hideMark/>
          </w:tcPr>
          <w:p w14:paraId="6064A084" w14:textId="50EE0F2A"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120.</w:t>
            </w:r>
          </w:p>
        </w:tc>
        <w:tc>
          <w:tcPr>
            <w:tcW w:w="8065" w:type="dxa"/>
            <w:hideMark/>
          </w:tcPr>
          <w:p w14:paraId="0F6EC312" w14:textId="494AAD7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Փոքրաչափս նավերի գրանցման, հաշվառման կանոնները և դրանցից օգտվելու կանոնները խախտելը </w:t>
            </w:r>
            <w:r w:rsidR="00540682" w:rsidRPr="00540682">
              <w:rPr>
                <w:rFonts w:ascii="Arial Unicode" w:eastAsia="Times New Roman" w:hAnsi="Arial Unicode" w:cs="Times New Roman"/>
                <w:b/>
                <w:bCs/>
                <w:sz w:val="21"/>
                <w:szCs w:val="21"/>
              </w:rPr>
              <w:t>(Ուժը կորցրել է)]</w:t>
            </w:r>
          </w:p>
        </w:tc>
      </w:tr>
      <w:tr w:rsidR="00D836E5" w:rsidRPr="00D836E5" w14:paraId="61477FB3" w14:textId="77777777" w:rsidTr="00FD016F">
        <w:trPr>
          <w:tblCellSpacing w:w="7" w:type="dxa"/>
          <w:jc w:val="center"/>
        </w:trPr>
        <w:tc>
          <w:tcPr>
            <w:tcW w:w="1643" w:type="dxa"/>
            <w:hideMark/>
          </w:tcPr>
          <w:p w14:paraId="18FF9C6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121.</w:t>
            </w:r>
          </w:p>
        </w:tc>
        <w:tc>
          <w:tcPr>
            <w:tcW w:w="8065" w:type="dxa"/>
            <w:hideMark/>
          </w:tcPr>
          <w:p w14:paraId="211FF00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Թռիչքների կանոնները խախտելը </w:t>
            </w:r>
          </w:p>
        </w:tc>
      </w:tr>
      <w:tr w:rsidR="00D836E5" w:rsidRPr="00D836E5" w14:paraId="305E33C1" w14:textId="77777777" w:rsidTr="00FD016F">
        <w:trPr>
          <w:tblCellSpacing w:w="7" w:type="dxa"/>
          <w:jc w:val="center"/>
        </w:trPr>
        <w:tc>
          <w:tcPr>
            <w:tcW w:w="1643" w:type="dxa"/>
            <w:hideMark/>
          </w:tcPr>
          <w:p w14:paraId="0EFAE35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122. </w:t>
            </w:r>
          </w:p>
        </w:tc>
        <w:tc>
          <w:tcPr>
            <w:tcW w:w="8065" w:type="dxa"/>
            <w:hideMark/>
          </w:tcPr>
          <w:p w14:paraId="49F0A7B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Երկաթուղային և օդային տրանսպորտում հրդեհային անվտանգության կանոնները խախտելը</w:t>
            </w:r>
          </w:p>
        </w:tc>
      </w:tr>
      <w:tr w:rsidR="00D836E5" w:rsidRPr="00D836E5" w14:paraId="1AF56135" w14:textId="77777777" w:rsidTr="00FD016F">
        <w:trPr>
          <w:tblCellSpacing w:w="7" w:type="dxa"/>
          <w:jc w:val="center"/>
        </w:trPr>
        <w:tc>
          <w:tcPr>
            <w:tcW w:w="1643" w:type="dxa"/>
            <w:hideMark/>
          </w:tcPr>
          <w:p w14:paraId="28F42F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w:t>
            </w:r>
          </w:p>
        </w:tc>
        <w:tc>
          <w:tcPr>
            <w:tcW w:w="8065" w:type="dxa"/>
            <w:hideMark/>
          </w:tcPr>
          <w:p w14:paraId="3AD510E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շահագործման կանոնների խախտումը </w:t>
            </w:r>
          </w:p>
        </w:tc>
      </w:tr>
      <w:tr w:rsidR="00D836E5" w:rsidRPr="00D836E5" w14:paraId="5DB2327A" w14:textId="77777777" w:rsidTr="00FD016F">
        <w:trPr>
          <w:tblCellSpacing w:w="7" w:type="dxa"/>
          <w:jc w:val="center"/>
        </w:trPr>
        <w:tc>
          <w:tcPr>
            <w:tcW w:w="1643" w:type="dxa"/>
            <w:hideMark/>
          </w:tcPr>
          <w:p w14:paraId="529EDD15" w14:textId="6370405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123</w:t>
            </w:r>
            <w:r w:rsidRPr="008C2F55">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33945CA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վրա լուսային և ձայնային, ներառյալ` հատուկ սարքավորումներ տեղադրելու կանոնները խախտելը </w:t>
            </w:r>
          </w:p>
        </w:tc>
      </w:tr>
      <w:tr w:rsidR="00D836E5" w:rsidRPr="00D836E5" w14:paraId="678E0EED" w14:textId="77777777" w:rsidTr="00FD016F">
        <w:trPr>
          <w:tblCellSpacing w:w="7" w:type="dxa"/>
          <w:jc w:val="center"/>
        </w:trPr>
        <w:tc>
          <w:tcPr>
            <w:tcW w:w="1643" w:type="dxa"/>
            <w:hideMark/>
          </w:tcPr>
          <w:p w14:paraId="18474FAF" w14:textId="57C8A309"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123</w:t>
            </w:r>
            <w:r w:rsidR="00D836E5" w:rsidRPr="008C2F55">
              <w:rPr>
                <w:rFonts w:ascii="Arial Unicode" w:eastAsia="Times New Roman" w:hAnsi="Arial Unicode" w:cs="Times New Roman"/>
                <w:b/>
                <w:bCs/>
                <w:sz w:val="21"/>
                <w:szCs w:val="21"/>
                <w:vertAlign w:val="superscript"/>
              </w:rPr>
              <w:t>2</w:t>
            </w:r>
            <w:r w:rsidR="00D836E5" w:rsidRPr="00D836E5">
              <w:rPr>
                <w:rFonts w:ascii="Arial Unicode" w:eastAsia="Times New Roman" w:hAnsi="Arial Unicode" w:cs="Times New Roman"/>
                <w:b/>
                <w:bCs/>
                <w:sz w:val="21"/>
                <w:szCs w:val="21"/>
              </w:rPr>
              <w:t>.</w:t>
            </w:r>
          </w:p>
        </w:tc>
        <w:tc>
          <w:tcPr>
            <w:tcW w:w="8065" w:type="dxa"/>
            <w:hideMark/>
          </w:tcPr>
          <w:p w14:paraId="02C8AC7E" w14:textId="366DD18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համապատասխան թույլտվության տրանսպորտային միջոցների առկայծող փարոսիկների կամ հատուկ ձայնային ազդանշաններ արձակելու սարքավորումների վաճառք իրականացնելը </w:t>
            </w:r>
            <w:r w:rsidR="00540682" w:rsidRPr="00540682">
              <w:rPr>
                <w:rFonts w:ascii="Arial Unicode" w:eastAsia="Times New Roman" w:hAnsi="Arial Unicode" w:cs="Times New Roman"/>
                <w:b/>
                <w:bCs/>
                <w:sz w:val="21"/>
                <w:szCs w:val="21"/>
              </w:rPr>
              <w:t>(Ուժը կորցրել է)]</w:t>
            </w:r>
          </w:p>
        </w:tc>
      </w:tr>
      <w:tr w:rsidR="00D836E5" w:rsidRPr="00D836E5" w14:paraId="2E6253DD" w14:textId="77777777" w:rsidTr="00FD016F">
        <w:trPr>
          <w:tblCellSpacing w:w="7" w:type="dxa"/>
          <w:jc w:val="center"/>
        </w:trPr>
        <w:tc>
          <w:tcPr>
            <w:tcW w:w="1643" w:type="dxa"/>
            <w:hideMark/>
          </w:tcPr>
          <w:p w14:paraId="4FDF79EF" w14:textId="6461CC7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w:t>
            </w:r>
            <w:r w:rsidRPr="008C2F55">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65" w:type="dxa"/>
            <w:hideMark/>
          </w:tcPr>
          <w:p w14:paraId="4B559C84" w14:textId="1A6FC46D"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Տրան</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պորտային միջոցների անվտանգության գոտիները չամրակապած կամ </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աղավարտը չկոճկած վիճակում կամ առանց սաղավարտի տրան</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պորտային միջոցները վարելը, ինչպես նաև անվտանգության գոտիները չամրակապած կամ </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աղավարտը չկոճկած կամ առանց սաղավարտի ուղևոր փոխադրելը </w:t>
            </w:r>
          </w:p>
        </w:tc>
      </w:tr>
      <w:tr w:rsidR="00D836E5" w:rsidRPr="00D836E5" w14:paraId="3855B8FD" w14:textId="77777777" w:rsidTr="00FD016F">
        <w:trPr>
          <w:tblCellSpacing w:w="7" w:type="dxa"/>
          <w:jc w:val="center"/>
        </w:trPr>
        <w:tc>
          <w:tcPr>
            <w:tcW w:w="1643" w:type="dxa"/>
            <w:hideMark/>
          </w:tcPr>
          <w:p w14:paraId="0D380B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123.4.</w:t>
            </w:r>
          </w:p>
        </w:tc>
        <w:tc>
          <w:tcPr>
            <w:tcW w:w="8065" w:type="dxa"/>
            <w:hideMark/>
          </w:tcPr>
          <w:p w14:paraId="3A2F0168" w14:textId="6C1653F5" w:rsidR="00D836E5" w:rsidRPr="00215681" w:rsidRDefault="00215681" w:rsidP="00D836E5">
            <w:pPr>
              <w:spacing w:before="100" w:beforeAutospacing="1" w:after="100" w:afterAutospacing="1" w:line="240" w:lineRule="auto"/>
              <w:rPr>
                <w:rFonts w:ascii="Arial Unicode" w:hAnsi="Arial Unicode"/>
                <w:sz w:val="21"/>
                <w:szCs w:val="21"/>
              </w:rPr>
            </w:pPr>
            <w:r w:rsidRPr="00215681">
              <w:rPr>
                <w:rFonts w:ascii="Arial Unicode" w:hAnsi="Arial Unicode"/>
                <w:sz w:val="21"/>
                <w:szCs w:val="21"/>
              </w:rPr>
              <w:t>Սահմանված կարգով չհաշվառված (չվերահաշվառված), տեխնիկական զննություն չանցած տրանսպորտային միջոց վարելը, տրանսպորտային միջոցի նկատմամբ այլ երկրում ծագած սեփականության իրավունքը սահմանված ժամկետում գրանցման չներկայացնելը, առանց տեխնիկական զննություն անցնելու կամ տեխնիկական զննությամբ ի հայտ եկած՝ Հայաստանի Հանրապետության կառավարության սահմանած` տրանսպորտային միջոցների շահագործումն արգելող անսարքություններից կամ պայմաններից որևէ մեկի առկայությամբ տրանսպորտային միջոց վարելը կամ տեխնիկական զննություն անցած տրանսպորտային միջոցի վերաբերյալ բոլոր տվյալները և տեխնիկական զննության արդյունքները անզգուշությամբ առցանց չփոխանցելը կամ թերի փոխանցելը</w:t>
            </w:r>
          </w:p>
        </w:tc>
      </w:tr>
      <w:tr w:rsidR="00D836E5" w:rsidRPr="00D836E5" w14:paraId="32A95D95" w14:textId="77777777" w:rsidTr="00FD016F">
        <w:trPr>
          <w:tblCellSpacing w:w="7" w:type="dxa"/>
          <w:jc w:val="center"/>
        </w:trPr>
        <w:tc>
          <w:tcPr>
            <w:tcW w:w="1643" w:type="dxa"/>
            <w:hideMark/>
          </w:tcPr>
          <w:p w14:paraId="4BA6A351" w14:textId="3B50687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w:t>
            </w:r>
            <w:r w:rsidRPr="008C2F55">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65" w:type="dxa"/>
            <w:hideMark/>
          </w:tcPr>
          <w:p w14:paraId="52D4395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հաշվառման համարանիշի օգտագործման կանոնները խախտելը </w:t>
            </w:r>
          </w:p>
        </w:tc>
      </w:tr>
      <w:tr w:rsidR="00D836E5" w:rsidRPr="00D836E5" w14:paraId="6DD38B4D" w14:textId="77777777" w:rsidTr="00FD016F">
        <w:trPr>
          <w:tblCellSpacing w:w="7" w:type="dxa"/>
          <w:jc w:val="center"/>
        </w:trPr>
        <w:tc>
          <w:tcPr>
            <w:tcW w:w="1643" w:type="dxa"/>
            <w:hideMark/>
          </w:tcPr>
          <w:p w14:paraId="2677EAD5" w14:textId="16C3E496"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w:t>
            </w:r>
            <w:r w:rsidRPr="008C2F55">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8065" w:type="dxa"/>
            <w:hideMark/>
          </w:tcPr>
          <w:p w14:paraId="6178AE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ավտոմոբիլային ճանապարհներով քվադրոցիկլ (մոտոամենագնաց), ձյունաճահճագնաց կամ ձյունագնաց վարելը </w:t>
            </w:r>
          </w:p>
        </w:tc>
      </w:tr>
      <w:tr w:rsidR="00D836E5" w:rsidRPr="00D836E5" w14:paraId="17A92180" w14:textId="77777777" w:rsidTr="00FD016F">
        <w:trPr>
          <w:tblCellSpacing w:w="7" w:type="dxa"/>
          <w:jc w:val="center"/>
        </w:trPr>
        <w:tc>
          <w:tcPr>
            <w:tcW w:w="1643" w:type="dxa"/>
            <w:hideMark/>
          </w:tcPr>
          <w:p w14:paraId="67940D9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123.7.</w:t>
            </w:r>
          </w:p>
        </w:tc>
        <w:tc>
          <w:tcPr>
            <w:tcW w:w="8065" w:type="dxa"/>
            <w:hideMark/>
          </w:tcPr>
          <w:p w14:paraId="35DA6D8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Հետագա արտահանման պարտավորությամբ Հայաստանի Հանրապետություն ներմուծված տրանսպորտային միջոցը ներմուծման ժամկետի խախտմամբ վարելը </w:t>
            </w:r>
          </w:p>
        </w:tc>
      </w:tr>
      <w:tr w:rsidR="00D836E5" w:rsidRPr="00D836E5" w14:paraId="5E8E99E2" w14:textId="77777777" w:rsidTr="00FD016F">
        <w:trPr>
          <w:tblCellSpacing w:w="7" w:type="dxa"/>
          <w:jc w:val="center"/>
        </w:trPr>
        <w:tc>
          <w:tcPr>
            <w:tcW w:w="1643" w:type="dxa"/>
            <w:hideMark/>
          </w:tcPr>
          <w:p w14:paraId="4E76E13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w:t>
            </w:r>
          </w:p>
        </w:tc>
        <w:tc>
          <w:tcPr>
            <w:tcW w:w="8065" w:type="dxa"/>
            <w:hideMark/>
          </w:tcPr>
          <w:p w14:paraId="41AB2A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վարորդների կողմից ճանապարհային երթևեկության կանոնները խախտելը </w:t>
            </w:r>
          </w:p>
        </w:tc>
      </w:tr>
      <w:tr w:rsidR="00D836E5" w:rsidRPr="00D836E5" w14:paraId="510FD1A4" w14:textId="77777777" w:rsidTr="00FD016F">
        <w:trPr>
          <w:tblCellSpacing w:w="7" w:type="dxa"/>
          <w:jc w:val="center"/>
        </w:trPr>
        <w:tc>
          <w:tcPr>
            <w:tcW w:w="1643" w:type="dxa"/>
            <w:hideMark/>
          </w:tcPr>
          <w:p w14:paraId="1FB24C9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124.1.</w:t>
            </w:r>
          </w:p>
        </w:tc>
        <w:tc>
          <w:tcPr>
            <w:tcW w:w="8065" w:type="dxa"/>
            <w:hideMark/>
          </w:tcPr>
          <w:p w14:paraId="16302BD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վարորդների մասնակցությունը ճանապարհային երթևեկության խոչընդոտներ ստեղծող խմբակային տեղաշարժին </w:t>
            </w:r>
          </w:p>
        </w:tc>
      </w:tr>
      <w:tr w:rsidR="00D836E5" w:rsidRPr="00D836E5" w14:paraId="38BCDD96" w14:textId="77777777" w:rsidTr="00FD016F">
        <w:trPr>
          <w:tblCellSpacing w:w="7" w:type="dxa"/>
          <w:jc w:val="center"/>
        </w:trPr>
        <w:tc>
          <w:tcPr>
            <w:tcW w:w="1643" w:type="dxa"/>
            <w:hideMark/>
          </w:tcPr>
          <w:p w14:paraId="66EA734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124.2.</w:t>
            </w:r>
          </w:p>
        </w:tc>
        <w:tc>
          <w:tcPr>
            <w:tcW w:w="8065" w:type="dxa"/>
            <w:hideMark/>
          </w:tcPr>
          <w:p w14:paraId="4B55E19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միջոցի վրա գովազդի տեղադրման կարգը խախտելը </w:t>
            </w:r>
          </w:p>
        </w:tc>
      </w:tr>
      <w:tr w:rsidR="00D836E5" w:rsidRPr="00D836E5" w14:paraId="43110300" w14:textId="77777777" w:rsidTr="00FD016F">
        <w:trPr>
          <w:tblCellSpacing w:w="7" w:type="dxa"/>
          <w:jc w:val="center"/>
        </w:trPr>
        <w:tc>
          <w:tcPr>
            <w:tcW w:w="1643" w:type="dxa"/>
            <w:hideMark/>
          </w:tcPr>
          <w:p w14:paraId="408D9B0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124.3.</w:t>
            </w:r>
          </w:p>
        </w:tc>
        <w:tc>
          <w:tcPr>
            <w:tcW w:w="8065" w:type="dxa"/>
            <w:hideMark/>
          </w:tcPr>
          <w:p w14:paraId="13807B9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վարորդների կողմից լուսացույցի կամ կարգավորողի արգելող ազդանշանին չենթարկվելը </w:t>
            </w:r>
          </w:p>
        </w:tc>
      </w:tr>
      <w:tr w:rsidR="00D836E5" w:rsidRPr="00D836E5" w14:paraId="6064EE98" w14:textId="77777777" w:rsidTr="00FD016F">
        <w:trPr>
          <w:tblCellSpacing w:w="7" w:type="dxa"/>
          <w:jc w:val="center"/>
        </w:trPr>
        <w:tc>
          <w:tcPr>
            <w:tcW w:w="1643" w:type="dxa"/>
            <w:hideMark/>
          </w:tcPr>
          <w:p w14:paraId="7EACFFF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124.4.</w:t>
            </w:r>
          </w:p>
        </w:tc>
        <w:tc>
          <w:tcPr>
            <w:tcW w:w="8065" w:type="dxa"/>
            <w:hideMark/>
          </w:tcPr>
          <w:p w14:paraId="4DE4DFA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վարորդների կողմից սահմանված արագությունը գերազանցելը </w:t>
            </w:r>
          </w:p>
        </w:tc>
      </w:tr>
      <w:tr w:rsidR="00D836E5" w:rsidRPr="00D836E5" w14:paraId="0E279B27" w14:textId="77777777" w:rsidTr="00FD016F">
        <w:trPr>
          <w:tblCellSpacing w:w="7" w:type="dxa"/>
          <w:jc w:val="center"/>
        </w:trPr>
        <w:tc>
          <w:tcPr>
            <w:tcW w:w="1643" w:type="dxa"/>
            <w:hideMark/>
          </w:tcPr>
          <w:p w14:paraId="1B2230C3" w14:textId="74251C0A"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124</w:t>
            </w:r>
            <w:r w:rsidR="00D836E5" w:rsidRPr="008C2F55">
              <w:rPr>
                <w:rFonts w:ascii="Arial Unicode" w:eastAsia="Times New Roman" w:hAnsi="Arial Unicode" w:cs="Times New Roman"/>
                <w:b/>
                <w:bCs/>
                <w:sz w:val="21"/>
                <w:szCs w:val="21"/>
                <w:vertAlign w:val="superscript"/>
              </w:rPr>
              <w:t>5</w:t>
            </w:r>
            <w:r w:rsidR="00D836E5" w:rsidRPr="00D836E5">
              <w:rPr>
                <w:rFonts w:ascii="Arial Unicode" w:eastAsia="Times New Roman" w:hAnsi="Arial Unicode" w:cs="Times New Roman"/>
                <w:b/>
                <w:bCs/>
                <w:sz w:val="21"/>
                <w:szCs w:val="21"/>
              </w:rPr>
              <w:t>.</w:t>
            </w:r>
          </w:p>
        </w:tc>
        <w:tc>
          <w:tcPr>
            <w:tcW w:w="8065" w:type="dxa"/>
            <w:hideMark/>
          </w:tcPr>
          <w:p w14:paraId="09B55FC4" w14:textId="52B67B30"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Տրանսպորտային միջոցների վարորդների կողմից ճանապարհային երթևեկության անվտանգության բնագավառում օրինականության կոպիտ խախտումները </w:t>
            </w:r>
            <w:r w:rsidR="00540682" w:rsidRPr="00540682">
              <w:rPr>
                <w:rFonts w:ascii="Arial Unicode" w:eastAsia="Times New Roman" w:hAnsi="Arial Unicode" w:cs="Times New Roman"/>
                <w:b/>
                <w:bCs/>
                <w:sz w:val="21"/>
                <w:szCs w:val="21"/>
              </w:rPr>
              <w:t>(Ուժը կորցրել է)]</w:t>
            </w:r>
          </w:p>
        </w:tc>
      </w:tr>
      <w:tr w:rsidR="00D836E5" w:rsidRPr="00D836E5" w14:paraId="010FF6CE" w14:textId="77777777" w:rsidTr="00FD016F">
        <w:trPr>
          <w:tblCellSpacing w:w="7" w:type="dxa"/>
          <w:jc w:val="center"/>
        </w:trPr>
        <w:tc>
          <w:tcPr>
            <w:tcW w:w="1643" w:type="dxa"/>
            <w:hideMark/>
          </w:tcPr>
          <w:p w14:paraId="2077DC72" w14:textId="4EB1ABC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w:t>
            </w:r>
            <w:r w:rsidRPr="008C2F55">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8065" w:type="dxa"/>
            <w:hideMark/>
          </w:tcPr>
          <w:p w14:paraId="3150BA83" w14:textId="4552B47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Ճանապարհային երթևեկության անվտանգության ապահովման բնագավառի օրենսդրությունը խախտելը, որի հետևանքով առաջացել է վթարային իրադրություն կամ ճանապարհատրան</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պորտային պատահար, պատահարի մասնակից վարորդի կողմից պարտականությունները չկատարելը </w:t>
            </w:r>
          </w:p>
        </w:tc>
      </w:tr>
      <w:tr w:rsidR="00D836E5" w:rsidRPr="00D836E5" w14:paraId="3B9EDCFA" w14:textId="77777777" w:rsidTr="00FD016F">
        <w:trPr>
          <w:tblCellSpacing w:w="7" w:type="dxa"/>
          <w:jc w:val="center"/>
        </w:trPr>
        <w:tc>
          <w:tcPr>
            <w:tcW w:w="1643" w:type="dxa"/>
            <w:hideMark/>
          </w:tcPr>
          <w:p w14:paraId="5C7BEDB0" w14:textId="18589DF5"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w:t>
            </w:r>
            <w:r w:rsidRPr="0086513B">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8065" w:type="dxa"/>
            <w:hideMark/>
          </w:tcPr>
          <w:p w14:paraId="195A63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Համայնքներում վճարովի ավտոկայանատեղերի համար օրենքով սահմանված տեղական վճարը չվճարելը կամ առանց հաշվառման համարանիշի կամ հաշվառման համարանիշի առնվազն մեկ նիշը փակված վիճակում կայանելը </w:t>
            </w:r>
          </w:p>
        </w:tc>
      </w:tr>
      <w:tr w:rsidR="00D836E5" w:rsidRPr="00D836E5" w14:paraId="3994F85E" w14:textId="77777777" w:rsidTr="00FD016F">
        <w:trPr>
          <w:tblCellSpacing w:w="7" w:type="dxa"/>
          <w:jc w:val="center"/>
        </w:trPr>
        <w:tc>
          <w:tcPr>
            <w:tcW w:w="1643" w:type="dxa"/>
            <w:hideMark/>
          </w:tcPr>
          <w:p w14:paraId="5890424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125.</w:t>
            </w:r>
          </w:p>
        </w:tc>
        <w:tc>
          <w:tcPr>
            <w:tcW w:w="8065" w:type="dxa"/>
            <w:hideMark/>
          </w:tcPr>
          <w:p w14:paraId="314B875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Երկաթուղային գծանցներում տրանսպորտային միջոցների երթևեկության կանոնները վարորդների կողմից խախտելը </w:t>
            </w:r>
          </w:p>
        </w:tc>
      </w:tr>
      <w:tr w:rsidR="00D836E5" w:rsidRPr="00D836E5" w14:paraId="2143D372" w14:textId="77777777" w:rsidTr="00FD016F">
        <w:trPr>
          <w:tblCellSpacing w:w="7" w:type="dxa"/>
          <w:jc w:val="center"/>
        </w:trPr>
        <w:tc>
          <w:tcPr>
            <w:tcW w:w="1643" w:type="dxa"/>
            <w:hideMark/>
          </w:tcPr>
          <w:p w14:paraId="2308F21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125.1.</w:t>
            </w:r>
          </w:p>
        </w:tc>
        <w:tc>
          <w:tcPr>
            <w:tcW w:w="8065" w:type="dxa"/>
            <w:hideMark/>
          </w:tcPr>
          <w:p w14:paraId="293CEC5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Լողամիջոցների շահագործման կանոնները խախտելը </w:t>
            </w:r>
          </w:p>
        </w:tc>
      </w:tr>
      <w:tr w:rsidR="00D836E5" w:rsidRPr="00D836E5" w14:paraId="04E7D58D" w14:textId="77777777" w:rsidTr="00FD016F">
        <w:trPr>
          <w:tblCellSpacing w:w="7" w:type="dxa"/>
          <w:jc w:val="center"/>
        </w:trPr>
        <w:tc>
          <w:tcPr>
            <w:tcW w:w="1643" w:type="dxa"/>
            <w:hideMark/>
          </w:tcPr>
          <w:p w14:paraId="4213905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126.</w:t>
            </w:r>
          </w:p>
        </w:tc>
        <w:tc>
          <w:tcPr>
            <w:tcW w:w="8065" w:type="dxa"/>
            <w:hideMark/>
          </w:tcPr>
          <w:p w14:paraId="0394F78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միջոցները ոչ սթափ վիճակում վարելը </w:t>
            </w:r>
          </w:p>
        </w:tc>
      </w:tr>
      <w:tr w:rsidR="00D836E5" w:rsidRPr="00D836E5" w14:paraId="35752593" w14:textId="77777777" w:rsidTr="00FD016F">
        <w:trPr>
          <w:tblCellSpacing w:w="7" w:type="dxa"/>
          <w:jc w:val="center"/>
        </w:trPr>
        <w:tc>
          <w:tcPr>
            <w:tcW w:w="1643" w:type="dxa"/>
            <w:hideMark/>
          </w:tcPr>
          <w:p w14:paraId="4CF832DA" w14:textId="7D5F163F"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lastRenderedPageBreak/>
              <w:t>[</w:t>
            </w:r>
            <w:r w:rsidR="00D836E5" w:rsidRPr="00D836E5">
              <w:rPr>
                <w:rFonts w:ascii="Arial Unicode" w:eastAsia="Times New Roman" w:hAnsi="Arial Unicode" w:cs="Times New Roman"/>
                <w:b/>
                <w:bCs/>
                <w:sz w:val="21"/>
                <w:szCs w:val="21"/>
              </w:rPr>
              <w:t>Հոդված 127.</w:t>
            </w:r>
          </w:p>
        </w:tc>
        <w:tc>
          <w:tcPr>
            <w:tcW w:w="8065" w:type="dxa"/>
            <w:hideMark/>
          </w:tcPr>
          <w:p w14:paraId="68C3AA9D" w14:textId="2657478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Տրանսպորտային միջոցների վարորդների կողմից ճանապարհային երթևեկության այն կանոնները խախտելը, որի հետևանքով առաջացել է տրանսպորտային միջոցների կամ այլ գույքի վնասում, ինչպես նաև ճանապարհային երթևեկության այլ կանոններ խախտելը </w:t>
            </w:r>
            <w:r w:rsidR="00540682" w:rsidRPr="00540682">
              <w:rPr>
                <w:rFonts w:ascii="Arial Unicode" w:eastAsia="Times New Roman" w:hAnsi="Arial Unicode" w:cs="Times New Roman"/>
                <w:b/>
                <w:bCs/>
                <w:sz w:val="21"/>
                <w:szCs w:val="21"/>
              </w:rPr>
              <w:t>(Ուժը կորցրել է)]</w:t>
            </w:r>
          </w:p>
        </w:tc>
      </w:tr>
      <w:tr w:rsidR="00D836E5" w:rsidRPr="00D836E5" w14:paraId="1A113147" w14:textId="77777777" w:rsidTr="00FD016F">
        <w:trPr>
          <w:tblCellSpacing w:w="7" w:type="dxa"/>
          <w:jc w:val="center"/>
        </w:trPr>
        <w:tc>
          <w:tcPr>
            <w:tcW w:w="1643" w:type="dxa"/>
            <w:hideMark/>
          </w:tcPr>
          <w:p w14:paraId="6A2F386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128.</w:t>
            </w:r>
          </w:p>
        </w:tc>
        <w:tc>
          <w:tcPr>
            <w:tcW w:w="8065" w:type="dxa"/>
            <w:hideMark/>
          </w:tcPr>
          <w:p w14:paraId="309332D0" w14:textId="4EB329DB"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Տրան</w:t>
            </w:r>
            <w:r w:rsidR="00391139">
              <w:rPr>
                <w:rFonts w:ascii="Arial Unicode" w:hAnsi="Arial Unicode"/>
                <w:sz w:val="21"/>
                <w:szCs w:val="21"/>
              </w:rPr>
              <w:t>ս</w:t>
            </w:r>
            <w:r w:rsidRPr="00D836E5">
              <w:rPr>
                <w:rFonts w:ascii="Arial Unicode" w:hAnsi="Arial Unicode"/>
                <w:sz w:val="21"/>
                <w:szCs w:val="21"/>
              </w:rPr>
              <w:t>պորտային միջոցներ վարելու իրավունք չունեցող անձանց կողմից տրան</w:t>
            </w:r>
            <w:r w:rsidR="00391139">
              <w:rPr>
                <w:rFonts w:ascii="Arial Unicode" w:hAnsi="Arial Unicode"/>
                <w:sz w:val="21"/>
                <w:szCs w:val="21"/>
              </w:rPr>
              <w:t>ս</w:t>
            </w:r>
            <w:r w:rsidRPr="00D836E5">
              <w:rPr>
                <w:rFonts w:ascii="Arial Unicode" w:hAnsi="Arial Unicode"/>
                <w:sz w:val="21"/>
                <w:szCs w:val="21"/>
              </w:rPr>
              <w:t>պորտային միջոցներ վարելը, առանց վարորդական վկայականի կամ այլ փա</w:t>
            </w:r>
            <w:r w:rsidR="00391139">
              <w:rPr>
                <w:rFonts w:ascii="Arial Unicode" w:hAnsi="Arial Unicode"/>
                <w:sz w:val="21"/>
                <w:szCs w:val="21"/>
              </w:rPr>
              <w:t>ս</w:t>
            </w:r>
            <w:r w:rsidRPr="00D836E5">
              <w:rPr>
                <w:rFonts w:ascii="Arial Unicode" w:hAnsi="Arial Unicode"/>
                <w:sz w:val="21"/>
                <w:szCs w:val="21"/>
              </w:rPr>
              <w:t>տաթղթերի կամ ուժը կորցրած վարորդական վկայականով կամ այլ փաստաթղթերով տրան</w:t>
            </w:r>
            <w:r w:rsidR="00391139">
              <w:rPr>
                <w:rFonts w:ascii="Arial Unicode" w:hAnsi="Arial Unicode"/>
                <w:sz w:val="21"/>
                <w:szCs w:val="21"/>
              </w:rPr>
              <w:t>ս</w:t>
            </w:r>
            <w:r w:rsidRPr="00D836E5">
              <w:rPr>
                <w:rFonts w:ascii="Arial Unicode" w:hAnsi="Arial Unicode"/>
                <w:sz w:val="21"/>
                <w:szCs w:val="21"/>
              </w:rPr>
              <w:t>պորտային միջոցներ վարելը, Հայաստանի Հանրապետության քաղաքացու կողմից այլ երկրի վարորդական վկայականով կամ օտարերկրացու կողմից Հայաստանի Հանրապետությունում չգործող վարորդական վկայականով տրանսպորտային միջոցներ վարելը կամ տրան</w:t>
            </w:r>
            <w:r w:rsidR="00391139">
              <w:rPr>
                <w:rFonts w:ascii="Arial Unicode" w:hAnsi="Arial Unicode"/>
                <w:sz w:val="21"/>
                <w:szCs w:val="21"/>
              </w:rPr>
              <w:t>ս</w:t>
            </w:r>
            <w:r w:rsidRPr="00D836E5">
              <w:rPr>
                <w:rFonts w:ascii="Arial Unicode" w:hAnsi="Arial Unicode"/>
                <w:sz w:val="21"/>
                <w:szCs w:val="21"/>
              </w:rPr>
              <w:t xml:space="preserve">պորտային միջոցների վարումն այդ իրավունքը չունեցող անձին հանձնելը </w:t>
            </w:r>
          </w:p>
        </w:tc>
      </w:tr>
      <w:tr w:rsidR="00D836E5" w:rsidRPr="00D836E5" w14:paraId="7DE475AD" w14:textId="77777777" w:rsidTr="00FD016F">
        <w:trPr>
          <w:tblCellSpacing w:w="7" w:type="dxa"/>
          <w:jc w:val="center"/>
        </w:trPr>
        <w:tc>
          <w:tcPr>
            <w:tcW w:w="1643" w:type="dxa"/>
            <w:hideMark/>
          </w:tcPr>
          <w:p w14:paraId="209C30DC" w14:textId="240EF93E"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129.</w:t>
            </w:r>
          </w:p>
        </w:tc>
        <w:tc>
          <w:tcPr>
            <w:tcW w:w="8065" w:type="dxa"/>
            <w:hideMark/>
          </w:tcPr>
          <w:p w14:paraId="230B2703" w14:textId="53D8179E"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Տրանսպորտային միջոցներ վարելու իրավունքից զրկված անձանց կողմից տրանսպորտային միջոցներ վարելը </w:t>
            </w:r>
            <w:r w:rsidR="00540682" w:rsidRPr="00540682">
              <w:rPr>
                <w:rFonts w:ascii="Arial Unicode" w:eastAsia="Times New Roman" w:hAnsi="Arial Unicode" w:cs="Times New Roman"/>
                <w:b/>
                <w:bCs/>
                <w:sz w:val="21"/>
                <w:szCs w:val="21"/>
              </w:rPr>
              <w:t>(Ուժը կորցրել է)]</w:t>
            </w:r>
          </w:p>
        </w:tc>
      </w:tr>
      <w:tr w:rsidR="00D836E5" w:rsidRPr="00D836E5" w14:paraId="678E1D2A" w14:textId="77777777" w:rsidTr="00FD016F">
        <w:trPr>
          <w:tblCellSpacing w:w="7" w:type="dxa"/>
          <w:jc w:val="center"/>
        </w:trPr>
        <w:tc>
          <w:tcPr>
            <w:tcW w:w="1643" w:type="dxa"/>
            <w:hideMark/>
          </w:tcPr>
          <w:p w14:paraId="40837B03" w14:textId="4CE1F33D" w:rsidR="00D836E5" w:rsidRPr="00D836E5" w:rsidRDefault="00712EF8"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129</w:t>
            </w:r>
            <w:r w:rsidR="00D836E5" w:rsidRPr="0086513B">
              <w:rPr>
                <w:rFonts w:ascii="Arial Unicode" w:eastAsia="Times New Roman" w:hAnsi="Arial Unicode" w:cs="Times New Roman"/>
                <w:b/>
                <w:bCs/>
                <w:sz w:val="21"/>
                <w:szCs w:val="21"/>
                <w:vertAlign w:val="superscript"/>
              </w:rPr>
              <w:t>1</w:t>
            </w:r>
            <w:r w:rsidR="00D836E5" w:rsidRPr="00D836E5">
              <w:rPr>
                <w:rFonts w:ascii="Arial Unicode" w:eastAsia="Times New Roman" w:hAnsi="Arial Unicode" w:cs="Times New Roman"/>
                <w:b/>
                <w:bCs/>
                <w:sz w:val="21"/>
                <w:szCs w:val="21"/>
              </w:rPr>
              <w:t>.</w:t>
            </w:r>
          </w:p>
        </w:tc>
        <w:tc>
          <w:tcPr>
            <w:tcW w:w="8065" w:type="dxa"/>
            <w:hideMark/>
          </w:tcPr>
          <w:p w14:paraId="0F130406" w14:textId="2843D22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Ավտոտրանսպորտային միջոցի օգտագործումից բխող պատասխանատվության պարտադիր ապահովագրության կտրոնի օգտագործման կանոնները խախտելը </w:t>
            </w:r>
            <w:r w:rsidR="00712EF8" w:rsidRPr="00540682">
              <w:rPr>
                <w:rFonts w:ascii="Arial Unicode" w:eastAsia="Times New Roman" w:hAnsi="Arial Unicode" w:cs="Times New Roman"/>
                <w:b/>
                <w:bCs/>
                <w:sz w:val="21"/>
                <w:szCs w:val="21"/>
              </w:rPr>
              <w:t>(Ուժը կորցրել է)]</w:t>
            </w:r>
          </w:p>
        </w:tc>
      </w:tr>
      <w:tr w:rsidR="00D836E5" w:rsidRPr="00D836E5" w14:paraId="22CB99DB" w14:textId="77777777" w:rsidTr="00FD016F">
        <w:trPr>
          <w:tblCellSpacing w:w="7" w:type="dxa"/>
          <w:jc w:val="center"/>
        </w:trPr>
        <w:tc>
          <w:tcPr>
            <w:tcW w:w="1643" w:type="dxa"/>
            <w:hideMark/>
          </w:tcPr>
          <w:p w14:paraId="5201BCEF" w14:textId="7EA4235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129</w:t>
            </w:r>
            <w:r w:rsidRPr="0086513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27B9ED26" w14:textId="33A07F3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Հայաստանի Հանրապետության տարածքում հաշվառված տրանսպորտային միջոցների համար կնքված ավտոտրանսպորտային միջոցի օգտագործումից բխող պատասխանատվության պարտադիր ապահովագրության գործող պայմանագիր չունենալը, առանց տվյալ ավտոտրանսպորտային միջոցի օգտագործումից բխող պատասխանատվության պարտադիր ապահովագրության գործող պայմանագիր ունենալու տրանսպորտային միջոցը վարելը, ինչպես նաև ԱՊՊԱ պայմանագիր չունեցող տրանսպորտային միջոցը վարելու միջոցով Հայաստանի Հանրապետության տարածք ներմուծումը թույլատրելը</w:t>
            </w:r>
          </w:p>
        </w:tc>
      </w:tr>
      <w:tr w:rsidR="00D836E5" w:rsidRPr="00D836E5" w14:paraId="31DA3DB3" w14:textId="77777777" w:rsidTr="00FD016F">
        <w:trPr>
          <w:tblCellSpacing w:w="7" w:type="dxa"/>
          <w:jc w:val="center"/>
        </w:trPr>
        <w:tc>
          <w:tcPr>
            <w:tcW w:w="1643" w:type="dxa"/>
            <w:hideMark/>
          </w:tcPr>
          <w:p w14:paraId="77DA323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129.3</w:t>
            </w:r>
          </w:p>
        </w:tc>
        <w:tc>
          <w:tcPr>
            <w:tcW w:w="8065" w:type="dxa"/>
            <w:hideMark/>
          </w:tcPr>
          <w:p w14:paraId="08C6132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Տուգանային միավորի ձևով վարչական տույժ նախատեսող` ճանապարհային երթևեկության կանոնների (ճանապարհային երթևեկության անվտանգության ապահովման բնագավառի օրենսդրության) խախտումներ պարբերաբար կատարելը </w:t>
            </w:r>
          </w:p>
        </w:tc>
      </w:tr>
      <w:tr w:rsidR="00D836E5" w:rsidRPr="00D836E5" w14:paraId="54D56652" w14:textId="77777777" w:rsidTr="00FD016F">
        <w:trPr>
          <w:tblCellSpacing w:w="7" w:type="dxa"/>
          <w:jc w:val="center"/>
        </w:trPr>
        <w:tc>
          <w:tcPr>
            <w:tcW w:w="1643" w:type="dxa"/>
            <w:hideMark/>
          </w:tcPr>
          <w:p w14:paraId="1C7DD72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130.</w:t>
            </w:r>
          </w:p>
        </w:tc>
        <w:tc>
          <w:tcPr>
            <w:tcW w:w="8065" w:type="dxa"/>
            <w:hideMark/>
          </w:tcPr>
          <w:p w14:paraId="22B3552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Հարբածության վիճակի համար զննության ենթարկվելուց խուսափելը </w:t>
            </w:r>
            <w:r w:rsidRPr="00540682">
              <w:rPr>
                <w:rFonts w:ascii="Arial Unicode" w:hAnsi="Arial Unicode"/>
                <w:b/>
                <w:bCs/>
                <w:sz w:val="21"/>
                <w:szCs w:val="21"/>
              </w:rPr>
              <w:t xml:space="preserve">(Վերացվել է 10.03.90 թ.) </w:t>
            </w:r>
          </w:p>
        </w:tc>
      </w:tr>
      <w:tr w:rsidR="00D836E5" w:rsidRPr="00D836E5" w14:paraId="30986CF0" w14:textId="77777777" w:rsidTr="00FD016F">
        <w:trPr>
          <w:tblCellSpacing w:w="7" w:type="dxa"/>
          <w:jc w:val="center"/>
        </w:trPr>
        <w:tc>
          <w:tcPr>
            <w:tcW w:w="1643" w:type="dxa"/>
            <w:hideMark/>
          </w:tcPr>
          <w:p w14:paraId="19C32C6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131.</w:t>
            </w:r>
          </w:p>
        </w:tc>
        <w:tc>
          <w:tcPr>
            <w:tcW w:w="8065" w:type="dxa"/>
            <w:hideMark/>
          </w:tcPr>
          <w:p w14:paraId="6F8A883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Հետիոտների և ճանապարհային երթևեկության մյուս մասնակիցների կողմից ճանապարհային երթևեկության կանոնները խախտելը </w:t>
            </w:r>
          </w:p>
        </w:tc>
      </w:tr>
      <w:tr w:rsidR="00D836E5" w:rsidRPr="00D836E5" w14:paraId="4E41417F" w14:textId="77777777" w:rsidTr="00FD016F">
        <w:trPr>
          <w:tblCellSpacing w:w="7" w:type="dxa"/>
          <w:jc w:val="center"/>
        </w:trPr>
        <w:tc>
          <w:tcPr>
            <w:tcW w:w="1643" w:type="dxa"/>
            <w:hideMark/>
          </w:tcPr>
          <w:p w14:paraId="62980DA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132.</w:t>
            </w:r>
          </w:p>
        </w:tc>
        <w:tc>
          <w:tcPr>
            <w:tcW w:w="8065" w:type="dxa"/>
            <w:hideMark/>
          </w:tcPr>
          <w:p w14:paraId="7E4F962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Անսարքություններ ունեցող տրանսպորտային միջոցների շահագործումը թույլատրելը և տրանսպորտային միջոցների շահագործման կանոնների այլ խախտումները </w:t>
            </w:r>
          </w:p>
        </w:tc>
      </w:tr>
      <w:tr w:rsidR="00D836E5" w:rsidRPr="00D836E5" w14:paraId="20EBA9A1" w14:textId="77777777" w:rsidTr="00FD016F">
        <w:trPr>
          <w:tblCellSpacing w:w="7" w:type="dxa"/>
          <w:jc w:val="center"/>
        </w:trPr>
        <w:tc>
          <w:tcPr>
            <w:tcW w:w="1643" w:type="dxa"/>
            <w:hideMark/>
          </w:tcPr>
          <w:p w14:paraId="387A766F" w14:textId="74027D0A"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133.</w:t>
            </w:r>
          </w:p>
        </w:tc>
        <w:tc>
          <w:tcPr>
            <w:tcW w:w="8065" w:type="dxa"/>
            <w:hideMark/>
          </w:tcPr>
          <w:p w14:paraId="4D1E5D3C" w14:textId="5D7F3433"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Ոչ սթափ վիճակում գտնվող վարորդներին կամ տրանսպորտային միջոցներ վարելու իրավունք չունեցող անձանց տրանսպորտային միջոցներ վարել թույլ տալը </w:t>
            </w:r>
            <w:r w:rsidR="00540682" w:rsidRPr="00540682">
              <w:rPr>
                <w:rFonts w:ascii="Arial Unicode" w:eastAsia="Times New Roman" w:hAnsi="Arial Unicode" w:cs="Times New Roman"/>
                <w:b/>
                <w:bCs/>
                <w:sz w:val="21"/>
                <w:szCs w:val="21"/>
              </w:rPr>
              <w:t>(Ուժը կորցրել է)]</w:t>
            </w:r>
          </w:p>
        </w:tc>
      </w:tr>
      <w:tr w:rsidR="00D836E5" w:rsidRPr="00D836E5" w14:paraId="26654F1E" w14:textId="77777777" w:rsidTr="00FD016F">
        <w:trPr>
          <w:tblCellSpacing w:w="7" w:type="dxa"/>
          <w:jc w:val="center"/>
        </w:trPr>
        <w:tc>
          <w:tcPr>
            <w:tcW w:w="1643" w:type="dxa"/>
            <w:hideMark/>
          </w:tcPr>
          <w:p w14:paraId="0BD74F5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134.</w:t>
            </w:r>
          </w:p>
        </w:tc>
        <w:tc>
          <w:tcPr>
            <w:tcW w:w="8065" w:type="dxa"/>
            <w:hideMark/>
          </w:tcPr>
          <w:p w14:paraId="5E0CA6BB"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Շահադիտական նպատակով պետական տրանսպորտային միջոցներ, մեքենաներ կամ մեխանիզմներ օգտագործելը: Չսահմանված տեղերում տրանսպորտային միջոցներ պահելը </w:t>
            </w:r>
          </w:p>
        </w:tc>
      </w:tr>
      <w:tr w:rsidR="00D836E5" w:rsidRPr="00D836E5" w14:paraId="5FC33AB2" w14:textId="77777777" w:rsidTr="00FD016F">
        <w:trPr>
          <w:tblCellSpacing w:w="7" w:type="dxa"/>
          <w:jc w:val="center"/>
        </w:trPr>
        <w:tc>
          <w:tcPr>
            <w:tcW w:w="1643" w:type="dxa"/>
            <w:hideMark/>
          </w:tcPr>
          <w:p w14:paraId="1798FD0E" w14:textId="2F3E0FE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134</w:t>
            </w:r>
            <w:r w:rsidRPr="00712EF8">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6330BC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Ծառայողական ավտոտրանսպորտը և տեխնիկական այլ միջոցները պետական ծառայողների կողմից անձնական կարիքների համար օգտագործելը </w:t>
            </w:r>
          </w:p>
        </w:tc>
      </w:tr>
      <w:tr w:rsidR="00D836E5" w:rsidRPr="00D836E5" w14:paraId="23D56551" w14:textId="77777777" w:rsidTr="00FD016F">
        <w:trPr>
          <w:tblCellSpacing w:w="7" w:type="dxa"/>
          <w:jc w:val="center"/>
        </w:trPr>
        <w:tc>
          <w:tcPr>
            <w:tcW w:w="1643" w:type="dxa"/>
            <w:hideMark/>
          </w:tcPr>
          <w:p w14:paraId="5FAFB68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135.</w:t>
            </w:r>
          </w:p>
        </w:tc>
        <w:tc>
          <w:tcPr>
            <w:tcW w:w="8065" w:type="dxa"/>
            <w:hideMark/>
          </w:tcPr>
          <w:p w14:paraId="72FB0AA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Երկաթուղային և ավտոմոբիլային տրանսպորտով և էլեկտրատրանսպորտով վտանգավոր նյութեր կամ առարկաներ փոխադրելու կանոնները խախտելը </w:t>
            </w:r>
          </w:p>
        </w:tc>
      </w:tr>
      <w:tr w:rsidR="00D836E5" w:rsidRPr="00D836E5" w14:paraId="145481B3" w14:textId="77777777" w:rsidTr="00FD016F">
        <w:trPr>
          <w:tblCellSpacing w:w="7" w:type="dxa"/>
          <w:jc w:val="center"/>
        </w:trPr>
        <w:tc>
          <w:tcPr>
            <w:tcW w:w="1643" w:type="dxa"/>
            <w:hideMark/>
          </w:tcPr>
          <w:p w14:paraId="4C9C9F9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135.1.</w:t>
            </w:r>
          </w:p>
        </w:tc>
        <w:tc>
          <w:tcPr>
            <w:tcW w:w="8065" w:type="dxa"/>
            <w:hideMark/>
          </w:tcPr>
          <w:p w14:paraId="2FA2D1B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Հասարակական` օդային, ջրային, վերգետնյա էլեկտրական և երկաթուղային տրանսպորտում ծխախոտային արտադրատեսակների կամ ծխախոտային արտադրատեսակների փոխարինիչների օգտագործումը </w:t>
            </w:r>
          </w:p>
        </w:tc>
      </w:tr>
      <w:tr w:rsidR="00D836E5" w:rsidRPr="00D836E5" w14:paraId="2250004C" w14:textId="77777777" w:rsidTr="00FD016F">
        <w:trPr>
          <w:tblCellSpacing w:w="7" w:type="dxa"/>
          <w:jc w:val="center"/>
        </w:trPr>
        <w:tc>
          <w:tcPr>
            <w:tcW w:w="1643" w:type="dxa"/>
            <w:hideMark/>
          </w:tcPr>
          <w:p w14:paraId="09005B3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135.2.</w:t>
            </w:r>
          </w:p>
        </w:tc>
        <w:tc>
          <w:tcPr>
            <w:tcW w:w="8065" w:type="dxa"/>
            <w:hideMark/>
          </w:tcPr>
          <w:p w14:paraId="6DB70B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միջոցներում ծխախոտային արտադրատեսակներ կամ ծխախոտային արտադրատեսակների փոխարինիչներ օգտագործելը </w:t>
            </w:r>
          </w:p>
        </w:tc>
      </w:tr>
      <w:tr w:rsidR="00D836E5" w:rsidRPr="00D836E5" w14:paraId="56AEA0BF" w14:textId="77777777" w:rsidTr="00FD016F">
        <w:trPr>
          <w:tblCellSpacing w:w="7" w:type="dxa"/>
          <w:jc w:val="center"/>
        </w:trPr>
        <w:tc>
          <w:tcPr>
            <w:tcW w:w="1643" w:type="dxa"/>
            <w:hideMark/>
          </w:tcPr>
          <w:p w14:paraId="72282EC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136. </w:t>
            </w:r>
          </w:p>
        </w:tc>
        <w:tc>
          <w:tcPr>
            <w:tcW w:w="8065" w:type="dxa"/>
            <w:hideMark/>
          </w:tcPr>
          <w:p w14:paraId="0A96CFC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Սահմանված նորմաներից ավելի ձեռնածանրոց և անվճար ուղեբեռ փոխադրելը </w:t>
            </w:r>
          </w:p>
        </w:tc>
      </w:tr>
      <w:tr w:rsidR="00D836E5" w:rsidRPr="00D836E5" w14:paraId="2934B337" w14:textId="77777777" w:rsidTr="00FD016F">
        <w:trPr>
          <w:tblCellSpacing w:w="7" w:type="dxa"/>
          <w:jc w:val="center"/>
        </w:trPr>
        <w:tc>
          <w:tcPr>
            <w:tcW w:w="1643" w:type="dxa"/>
            <w:hideMark/>
          </w:tcPr>
          <w:p w14:paraId="04599ED9" w14:textId="79ECDA0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136</w:t>
            </w:r>
            <w:r w:rsidRPr="0086513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7D2FAE0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Օդային տրանսպորտով չվերթի հետ առնչություն չունեցող անձանց ուղեբեռը փոխադրելը </w:t>
            </w:r>
          </w:p>
        </w:tc>
      </w:tr>
      <w:tr w:rsidR="00D836E5" w:rsidRPr="00D836E5" w14:paraId="463701AF" w14:textId="77777777" w:rsidTr="00FD016F">
        <w:trPr>
          <w:tblCellSpacing w:w="7" w:type="dxa"/>
          <w:jc w:val="center"/>
        </w:trPr>
        <w:tc>
          <w:tcPr>
            <w:tcW w:w="1643" w:type="dxa"/>
            <w:hideMark/>
          </w:tcPr>
          <w:p w14:paraId="65CC08F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w:t>
            </w:r>
          </w:p>
        </w:tc>
        <w:tc>
          <w:tcPr>
            <w:tcW w:w="8065" w:type="dxa"/>
            <w:hideMark/>
          </w:tcPr>
          <w:p w14:paraId="5F7FD5B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Անտոմս երթևեկելը </w:t>
            </w:r>
          </w:p>
        </w:tc>
      </w:tr>
      <w:tr w:rsidR="00D836E5" w:rsidRPr="00D836E5" w14:paraId="320E64BD" w14:textId="77777777" w:rsidTr="00FD016F">
        <w:trPr>
          <w:tblCellSpacing w:w="7" w:type="dxa"/>
          <w:jc w:val="center"/>
        </w:trPr>
        <w:tc>
          <w:tcPr>
            <w:tcW w:w="1643" w:type="dxa"/>
            <w:hideMark/>
          </w:tcPr>
          <w:p w14:paraId="47486A7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137.1.</w:t>
            </w:r>
          </w:p>
        </w:tc>
        <w:tc>
          <w:tcPr>
            <w:tcW w:w="8065" w:type="dxa"/>
            <w:hideMark/>
          </w:tcPr>
          <w:p w14:paraId="402A4E6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Ավտոմոբիլային տրանսպորտով միջպետական կանոնավոր ուղևորափոխադրումների իրականացման հիմնական պահանջները չկատարելը </w:t>
            </w:r>
          </w:p>
        </w:tc>
      </w:tr>
      <w:tr w:rsidR="00D836E5" w:rsidRPr="00D836E5" w14:paraId="08773988" w14:textId="77777777" w:rsidTr="00FD016F">
        <w:trPr>
          <w:tblCellSpacing w:w="7" w:type="dxa"/>
          <w:jc w:val="center"/>
        </w:trPr>
        <w:tc>
          <w:tcPr>
            <w:tcW w:w="1643" w:type="dxa"/>
            <w:hideMark/>
          </w:tcPr>
          <w:p w14:paraId="6D3B7DA6" w14:textId="08C49C0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w:t>
            </w:r>
            <w:r w:rsidRPr="00837D91">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1E50451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Հանրապետության տարածքում ավտոտրանսպորտային գործունեություն իրականացնողների կողմից փոխադրումներին ներկայացվող պահանջները չկատարելը </w:t>
            </w:r>
          </w:p>
        </w:tc>
      </w:tr>
      <w:tr w:rsidR="00D836E5" w:rsidRPr="00D836E5" w14:paraId="47A1FD0F" w14:textId="77777777" w:rsidTr="00FD016F">
        <w:trPr>
          <w:tblCellSpacing w:w="7" w:type="dxa"/>
          <w:jc w:val="center"/>
        </w:trPr>
        <w:tc>
          <w:tcPr>
            <w:tcW w:w="1643" w:type="dxa"/>
            <w:hideMark/>
          </w:tcPr>
          <w:p w14:paraId="60E6D665" w14:textId="79A3ABC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w:t>
            </w:r>
            <w:r w:rsidRPr="00837D91">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65" w:type="dxa"/>
            <w:hideMark/>
          </w:tcPr>
          <w:p w14:paraId="12BBBF2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Չթույլատրված անձանց քարշակներով (լոկոմոտիվներով) երթևեկելը </w:t>
            </w:r>
          </w:p>
        </w:tc>
      </w:tr>
      <w:tr w:rsidR="00D836E5" w:rsidRPr="00D836E5" w14:paraId="6398789B" w14:textId="77777777" w:rsidTr="00FD016F">
        <w:trPr>
          <w:tblCellSpacing w:w="7" w:type="dxa"/>
          <w:jc w:val="center"/>
        </w:trPr>
        <w:tc>
          <w:tcPr>
            <w:tcW w:w="1643" w:type="dxa"/>
            <w:hideMark/>
          </w:tcPr>
          <w:p w14:paraId="2C760EE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137.4.</w:t>
            </w:r>
          </w:p>
        </w:tc>
        <w:tc>
          <w:tcPr>
            <w:tcW w:w="8065" w:type="dxa"/>
            <w:hideMark/>
          </w:tcPr>
          <w:p w14:paraId="48258CD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oգտագործման պետական ավտոմոբիլային ճանապարհներին գովազդի մասին օրենսդրության պահանջները խախտելը </w:t>
            </w:r>
          </w:p>
        </w:tc>
      </w:tr>
      <w:tr w:rsidR="00D836E5" w:rsidRPr="00D836E5" w14:paraId="0BB253DF" w14:textId="77777777" w:rsidTr="00FD016F">
        <w:trPr>
          <w:tblCellSpacing w:w="7" w:type="dxa"/>
          <w:jc w:val="center"/>
        </w:trPr>
        <w:tc>
          <w:tcPr>
            <w:tcW w:w="1643" w:type="dxa"/>
            <w:hideMark/>
          </w:tcPr>
          <w:p w14:paraId="6B57B91C" w14:textId="1703258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w:t>
            </w:r>
            <w:r w:rsidRPr="00837D91">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65" w:type="dxa"/>
            <w:hideMark/>
          </w:tcPr>
          <w:p w14:paraId="1F65491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Երկաթուղու օտարման շերտի օգտագործման կարգի խախտումը</w:t>
            </w:r>
          </w:p>
        </w:tc>
      </w:tr>
      <w:tr w:rsidR="00D836E5" w:rsidRPr="00D836E5" w14:paraId="382DC334" w14:textId="77777777" w:rsidTr="00FD016F">
        <w:trPr>
          <w:tblCellSpacing w:w="7" w:type="dxa"/>
          <w:jc w:val="center"/>
        </w:trPr>
        <w:tc>
          <w:tcPr>
            <w:tcW w:w="1643" w:type="dxa"/>
            <w:hideMark/>
          </w:tcPr>
          <w:p w14:paraId="53485B4A" w14:textId="6EC3734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w:t>
            </w:r>
            <w:r w:rsidRPr="00837D91">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8065" w:type="dxa"/>
            <w:hideMark/>
          </w:tcPr>
          <w:p w14:paraId="19E3187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Երկաթուղու պաշտպանական գոտու օգտագործման կարգի խախտումը </w:t>
            </w:r>
          </w:p>
        </w:tc>
      </w:tr>
      <w:tr w:rsidR="00D836E5" w:rsidRPr="00D836E5" w14:paraId="4E802380" w14:textId="77777777" w:rsidTr="00FD016F">
        <w:trPr>
          <w:tblCellSpacing w:w="7" w:type="dxa"/>
          <w:jc w:val="center"/>
        </w:trPr>
        <w:tc>
          <w:tcPr>
            <w:tcW w:w="1643" w:type="dxa"/>
            <w:hideMark/>
          </w:tcPr>
          <w:p w14:paraId="4EA66A0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137.7.</w:t>
            </w:r>
          </w:p>
        </w:tc>
        <w:tc>
          <w:tcPr>
            <w:tcW w:w="8065" w:type="dxa"/>
            <w:hideMark/>
          </w:tcPr>
          <w:p w14:paraId="613F252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Ավտոմոբիլային տրանսպորտով ոչ կանոնավոր ուղևորափոխադրումների իրականացման հիմնական պահանջները չկատարելը </w:t>
            </w:r>
          </w:p>
        </w:tc>
      </w:tr>
      <w:tr w:rsidR="00D836E5" w:rsidRPr="00D836E5" w14:paraId="462E2735" w14:textId="77777777" w:rsidTr="00FD016F">
        <w:trPr>
          <w:tblCellSpacing w:w="7" w:type="dxa"/>
          <w:jc w:val="center"/>
        </w:trPr>
        <w:tc>
          <w:tcPr>
            <w:tcW w:w="1643" w:type="dxa"/>
            <w:hideMark/>
          </w:tcPr>
          <w:p w14:paraId="24DECE6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137.8.</w:t>
            </w:r>
          </w:p>
        </w:tc>
        <w:tc>
          <w:tcPr>
            <w:tcW w:w="8065" w:type="dxa"/>
            <w:hideMark/>
          </w:tcPr>
          <w:p w14:paraId="12A104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Ավտոմոբիլային տրանսպորտով բեռնափոխադրումների կազմակերպման պահանջները խախտելը </w:t>
            </w:r>
          </w:p>
        </w:tc>
      </w:tr>
      <w:tr w:rsidR="00D836E5" w:rsidRPr="00D836E5" w14:paraId="108384BF" w14:textId="77777777" w:rsidTr="00FD016F">
        <w:trPr>
          <w:tblCellSpacing w:w="7" w:type="dxa"/>
          <w:jc w:val="center"/>
        </w:trPr>
        <w:tc>
          <w:tcPr>
            <w:tcW w:w="1643" w:type="dxa"/>
            <w:hideMark/>
          </w:tcPr>
          <w:p w14:paraId="73A2E90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138.</w:t>
            </w:r>
          </w:p>
        </w:tc>
        <w:tc>
          <w:tcPr>
            <w:tcW w:w="8065" w:type="dxa"/>
            <w:hideMark/>
          </w:tcPr>
          <w:p w14:paraId="4BD39EE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Երկաթուղային և ավտոմոբիլային տրանսպորտում բեռների անվթարությունն ապահովելու կանոնները խախտելը </w:t>
            </w:r>
          </w:p>
        </w:tc>
      </w:tr>
      <w:tr w:rsidR="00D836E5" w:rsidRPr="00D836E5" w14:paraId="3EC1EF81" w14:textId="77777777" w:rsidTr="00FD016F">
        <w:trPr>
          <w:tblCellSpacing w:w="7" w:type="dxa"/>
          <w:jc w:val="center"/>
        </w:trPr>
        <w:tc>
          <w:tcPr>
            <w:tcW w:w="1643" w:type="dxa"/>
            <w:hideMark/>
          </w:tcPr>
          <w:p w14:paraId="208846C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139.</w:t>
            </w:r>
          </w:p>
        </w:tc>
        <w:tc>
          <w:tcPr>
            <w:tcW w:w="8065" w:type="dxa"/>
            <w:hideMark/>
          </w:tcPr>
          <w:p w14:paraId="27107E1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Օդային տրանսպորտով բեռների անվթարության ապահովմանն ուղղված կանոնները խախտելը </w:t>
            </w:r>
          </w:p>
        </w:tc>
      </w:tr>
      <w:tr w:rsidR="00D836E5" w:rsidRPr="00D836E5" w14:paraId="0E5F98B3" w14:textId="77777777" w:rsidTr="00FD016F">
        <w:trPr>
          <w:tblCellSpacing w:w="7" w:type="dxa"/>
          <w:jc w:val="center"/>
        </w:trPr>
        <w:tc>
          <w:tcPr>
            <w:tcW w:w="1643" w:type="dxa"/>
            <w:hideMark/>
          </w:tcPr>
          <w:p w14:paraId="310DF5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140.</w:t>
            </w:r>
          </w:p>
        </w:tc>
        <w:tc>
          <w:tcPr>
            <w:tcW w:w="8065" w:type="dxa"/>
            <w:hideMark/>
          </w:tcPr>
          <w:p w14:paraId="7F983CC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Ճանապարհները, երկաթուղային գծանցները և ճանապարհի այլ ինժեներական կառույցները վնասելը </w:t>
            </w:r>
          </w:p>
        </w:tc>
      </w:tr>
      <w:tr w:rsidR="00D836E5" w:rsidRPr="00D836E5" w14:paraId="1B485182" w14:textId="77777777" w:rsidTr="00FD016F">
        <w:trPr>
          <w:tblCellSpacing w:w="7" w:type="dxa"/>
          <w:jc w:val="center"/>
        </w:trPr>
        <w:tc>
          <w:tcPr>
            <w:tcW w:w="1643" w:type="dxa"/>
            <w:hideMark/>
          </w:tcPr>
          <w:p w14:paraId="0471C3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141.</w:t>
            </w:r>
          </w:p>
        </w:tc>
        <w:tc>
          <w:tcPr>
            <w:tcW w:w="8065" w:type="dxa"/>
            <w:hideMark/>
          </w:tcPr>
          <w:p w14:paraId="1B6F637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Ավտոմոբիլային ճանապարհների օտարման շերտի պահպանության կանոնները խախտելը </w:t>
            </w:r>
          </w:p>
        </w:tc>
      </w:tr>
      <w:tr w:rsidR="00D836E5" w:rsidRPr="00D836E5" w14:paraId="0B3459E3" w14:textId="77777777" w:rsidTr="00FD016F">
        <w:trPr>
          <w:tblCellSpacing w:w="7" w:type="dxa"/>
          <w:jc w:val="center"/>
        </w:trPr>
        <w:tc>
          <w:tcPr>
            <w:tcW w:w="1643" w:type="dxa"/>
            <w:hideMark/>
          </w:tcPr>
          <w:p w14:paraId="406BAA5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142.</w:t>
            </w:r>
          </w:p>
        </w:tc>
        <w:tc>
          <w:tcPr>
            <w:tcW w:w="8065" w:type="dxa"/>
            <w:hideMark/>
          </w:tcPr>
          <w:p w14:paraId="7D71A0D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Ավտոմոբիլային ճանապարհների և ճանապարհային կառուցվածքների պահպանության կանոնները հողօգտագործողների կողմից խախտելը </w:t>
            </w:r>
          </w:p>
        </w:tc>
      </w:tr>
      <w:tr w:rsidR="00D836E5" w:rsidRPr="00D836E5" w14:paraId="3590418D" w14:textId="77777777" w:rsidTr="00FD016F">
        <w:trPr>
          <w:tblCellSpacing w:w="7" w:type="dxa"/>
          <w:jc w:val="center"/>
        </w:trPr>
        <w:tc>
          <w:tcPr>
            <w:tcW w:w="1643" w:type="dxa"/>
            <w:hideMark/>
          </w:tcPr>
          <w:p w14:paraId="7268FDA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143.</w:t>
            </w:r>
          </w:p>
        </w:tc>
        <w:tc>
          <w:tcPr>
            <w:tcW w:w="8065" w:type="dxa"/>
            <w:hideMark/>
          </w:tcPr>
          <w:p w14:paraId="40D7E59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Ճանապարհային աշխատանքներին մասնակցելուց խուսափելը </w:t>
            </w:r>
          </w:p>
        </w:tc>
      </w:tr>
      <w:tr w:rsidR="00D836E5" w:rsidRPr="00D836E5" w14:paraId="40073BAF" w14:textId="77777777" w:rsidTr="00FD016F">
        <w:trPr>
          <w:tblCellSpacing w:w="7" w:type="dxa"/>
          <w:jc w:val="center"/>
        </w:trPr>
        <w:tc>
          <w:tcPr>
            <w:tcW w:w="1643" w:type="dxa"/>
            <w:hideMark/>
          </w:tcPr>
          <w:p w14:paraId="7A2F9A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144.</w:t>
            </w:r>
          </w:p>
        </w:tc>
        <w:tc>
          <w:tcPr>
            <w:tcW w:w="8065" w:type="dxa"/>
            <w:hideMark/>
          </w:tcPr>
          <w:p w14:paraId="0F4E0AF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Ճանապարհների, երկաթուղային գծանցների և ճանապարհային մյուս կառույցների անվտանգության և շահագործման կանոնները խախտելը </w:t>
            </w:r>
          </w:p>
        </w:tc>
      </w:tr>
      <w:tr w:rsidR="00D836E5" w:rsidRPr="00D836E5" w14:paraId="433EF1D2" w14:textId="77777777" w:rsidTr="00FD016F">
        <w:trPr>
          <w:tblCellSpacing w:w="7" w:type="dxa"/>
          <w:jc w:val="center"/>
        </w:trPr>
        <w:tc>
          <w:tcPr>
            <w:tcW w:w="1643" w:type="dxa"/>
            <w:hideMark/>
          </w:tcPr>
          <w:p w14:paraId="70898AE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145.</w:t>
            </w:r>
          </w:p>
        </w:tc>
        <w:tc>
          <w:tcPr>
            <w:tcW w:w="8065" w:type="dxa"/>
            <w:hideMark/>
          </w:tcPr>
          <w:p w14:paraId="67A1BF9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Մագիստրալային խողովակաշարերի պահպանության կանոնները խախտելը </w:t>
            </w:r>
          </w:p>
        </w:tc>
      </w:tr>
      <w:tr w:rsidR="00D836E5" w:rsidRPr="00D836E5" w14:paraId="0EEB61C5" w14:textId="77777777" w:rsidTr="00FD016F">
        <w:trPr>
          <w:tblCellSpacing w:w="7" w:type="dxa"/>
          <w:jc w:val="center"/>
        </w:trPr>
        <w:tc>
          <w:tcPr>
            <w:tcW w:w="1643" w:type="dxa"/>
            <w:hideMark/>
          </w:tcPr>
          <w:p w14:paraId="60CFDE7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146.</w:t>
            </w:r>
          </w:p>
        </w:tc>
        <w:tc>
          <w:tcPr>
            <w:tcW w:w="8065" w:type="dxa"/>
            <w:hideMark/>
          </w:tcPr>
          <w:p w14:paraId="2195E7D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Ռադիոկայանքների տեղակայումը և շահագործումը առանց գրանցման կամ առանց թույլտվության </w:t>
            </w:r>
          </w:p>
        </w:tc>
      </w:tr>
      <w:tr w:rsidR="00D836E5" w:rsidRPr="00D836E5" w14:paraId="237F688D" w14:textId="77777777" w:rsidTr="00FD016F">
        <w:trPr>
          <w:tblCellSpacing w:w="7" w:type="dxa"/>
          <w:jc w:val="center"/>
        </w:trPr>
        <w:tc>
          <w:tcPr>
            <w:tcW w:w="1643" w:type="dxa"/>
            <w:hideMark/>
          </w:tcPr>
          <w:p w14:paraId="77128D6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147.</w:t>
            </w:r>
          </w:p>
        </w:tc>
        <w:tc>
          <w:tcPr>
            <w:tcW w:w="8065" w:type="dxa"/>
            <w:hideMark/>
          </w:tcPr>
          <w:p w14:paraId="1DC82D5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Ռադիոէլեկտրոնային միջոցների և բարձր հաճախականության սարքավորումների արտադրման, կառուցման (տեղադրման), իրացման, ձեռքբերման և ներմուծման սահմանված կարգը խախտելը </w:t>
            </w:r>
          </w:p>
        </w:tc>
      </w:tr>
      <w:tr w:rsidR="00D836E5" w:rsidRPr="00D836E5" w14:paraId="71D77C67" w14:textId="77777777" w:rsidTr="00FD016F">
        <w:trPr>
          <w:tblCellSpacing w:w="7" w:type="dxa"/>
          <w:jc w:val="center"/>
        </w:trPr>
        <w:tc>
          <w:tcPr>
            <w:tcW w:w="1643" w:type="dxa"/>
            <w:hideMark/>
          </w:tcPr>
          <w:p w14:paraId="69DAA0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148.</w:t>
            </w:r>
          </w:p>
        </w:tc>
        <w:tc>
          <w:tcPr>
            <w:tcW w:w="8065" w:type="dxa"/>
            <w:hideMark/>
          </w:tcPr>
          <w:p w14:paraId="0358699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Ռադիոէլեկտրոնային միջոցների շահագործման, ռադիոհաճախականությունների օգտագործման կանոնները կամ ռադիոճառագայթման և արդյունաբերական թույլատրելի ռադիոխանգարումների նորմերը խախտելը </w:t>
            </w:r>
          </w:p>
        </w:tc>
      </w:tr>
      <w:tr w:rsidR="00D836E5" w:rsidRPr="00D836E5" w14:paraId="6A77BA84" w14:textId="77777777" w:rsidTr="00FD016F">
        <w:trPr>
          <w:tblCellSpacing w:w="7" w:type="dxa"/>
          <w:jc w:val="center"/>
        </w:trPr>
        <w:tc>
          <w:tcPr>
            <w:tcW w:w="1643" w:type="dxa"/>
            <w:hideMark/>
          </w:tcPr>
          <w:p w14:paraId="72CC5E3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149.</w:t>
            </w:r>
          </w:p>
        </w:tc>
        <w:tc>
          <w:tcPr>
            <w:tcW w:w="8065" w:type="dxa"/>
            <w:hideMark/>
          </w:tcPr>
          <w:p w14:paraId="25488735" w14:textId="4D856E3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Կապի գծերի և կառուցվածքների պահպանության կանոնները խախտելը</w:t>
            </w:r>
          </w:p>
        </w:tc>
      </w:tr>
      <w:tr w:rsidR="00D836E5" w:rsidRPr="00D836E5" w14:paraId="61DBDF73" w14:textId="77777777" w:rsidTr="00FD016F">
        <w:trPr>
          <w:tblCellSpacing w:w="7" w:type="dxa"/>
          <w:jc w:val="center"/>
        </w:trPr>
        <w:tc>
          <w:tcPr>
            <w:tcW w:w="1643" w:type="dxa"/>
            <w:hideMark/>
          </w:tcPr>
          <w:p w14:paraId="0E3B57F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p>
        </w:tc>
        <w:tc>
          <w:tcPr>
            <w:tcW w:w="8065" w:type="dxa"/>
            <w:hideMark/>
          </w:tcPr>
          <w:p w14:paraId="15AB25F5" w14:textId="12E2B74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Ավտոմատ</w:t>
            </w:r>
            <w:r w:rsidR="00346A16">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 xml:space="preserve">հեռախոսները, հեռախոսախցիկները, դրամ մանրող սարքերը, փոստային ավտոմատները, աբոնենտային պահարանները և սարքերը վնասելը, ինչպես նաև հեռախոսացանցին ինքնագլուխ միանալը </w:t>
            </w:r>
          </w:p>
        </w:tc>
      </w:tr>
      <w:tr w:rsidR="00D836E5" w:rsidRPr="00D836E5" w14:paraId="5C1E37BF" w14:textId="77777777" w:rsidTr="00FD016F">
        <w:trPr>
          <w:tblCellSpacing w:w="7" w:type="dxa"/>
          <w:jc w:val="center"/>
        </w:trPr>
        <w:tc>
          <w:tcPr>
            <w:tcW w:w="1643" w:type="dxa"/>
            <w:hideMark/>
          </w:tcPr>
          <w:p w14:paraId="4B182880" w14:textId="5B2B20D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78D69B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Թրթուրավոր կամ այլ մետաղական օղագոտի ունեցող անիվներով մեքենաներով և մեխանիզմներով Հայաստանի Հանրապետության ընդհանուր օգտագործման պետական ավտոմոբիլային ճանապարհներով երթևեկելը </w:t>
            </w:r>
          </w:p>
        </w:tc>
      </w:tr>
      <w:tr w:rsidR="00D836E5" w:rsidRPr="00D836E5" w14:paraId="51189955" w14:textId="77777777" w:rsidTr="00FD016F">
        <w:trPr>
          <w:tblCellSpacing w:w="7" w:type="dxa"/>
          <w:jc w:val="center"/>
        </w:trPr>
        <w:tc>
          <w:tcPr>
            <w:tcW w:w="1643" w:type="dxa"/>
            <w:hideMark/>
          </w:tcPr>
          <w:p w14:paraId="0E4D91C0" w14:textId="2097F096"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50DD33C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պետական ավտոմոբիլային ճանապարհներից օգտվելու կարգը խախտելը </w:t>
            </w:r>
          </w:p>
        </w:tc>
      </w:tr>
      <w:tr w:rsidR="00D836E5" w:rsidRPr="00D836E5" w14:paraId="233A1FD7" w14:textId="77777777" w:rsidTr="00FD016F">
        <w:trPr>
          <w:tblCellSpacing w:w="7" w:type="dxa"/>
          <w:jc w:val="center"/>
        </w:trPr>
        <w:tc>
          <w:tcPr>
            <w:tcW w:w="1643" w:type="dxa"/>
            <w:hideMark/>
          </w:tcPr>
          <w:p w14:paraId="37BF40A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150.3.</w:t>
            </w:r>
          </w:p>
        </w:tc>
        <w:tc>
          <w:tcPr>
            <w:tcW w:w="8065" w:type="dxa"/>
            <w:hideMark/>
          </w:tcPr>
          <w:p w14:paraId="3F1EFF6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պետական ավտոմոբիլային ճանապարհներով թույլատրելի առավելագույն զանգվածը գերազանցող, չմասնատվող և (կամ) մեծ եզրաչափերով բեռներ փոխադրող տրանսպորտային միջոցներով երթևեկելը </w:t>
            </w:r>
          </w:p>
        </w:tc>
      </w:tr>
      <w:tr w:rsidR="00D836E5" w:rsidRPr="00D836E5" w14:paraId="33F5793F" w14:textId="77777777" w:rsidTr="00FD016F">
        <w:trPr>
          <w:tblCellSpacing w:w="7" w:type="dxa"/>
          <w:jc w:val="center"/>
        </w:trPr>
        <w:tc>
          <w:tcPr>
            <w:tcW w:w="1643" w:type="dxa"/>
            <w:hideMark/>
          </w:tcPr>
          <w:p w14:paraId="07E43EC5" w14:textId="7FF576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8065" w:type="dxa"/>
            <w:hideMark/>
          </w:tcPr>
          <w:p w14:paraId="5A48BFD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Ընդհանուր օգտագործման պետական ավտոմոբիլային ճանապարհներին մարզական և հրապարակային միջոցառումների անցկացումը, տրանսպորտային միջոցների մուտքերի ու ելքերի կառուցումը, կանաչապատումն ու լուսավորումը </w:t>
            </w:r>
          </w:p>
        </w:tc>
      </w:tr>
      <w:tr w:rsidR="00D836E5" w:rsidRPr="00D836E5" w14:paraId="525EF4D0" w14:textId="77777777" w:rsidTr="00FD016F">
        <w:trPr>
          <w:tblCellSpacing w:w="7" w:type="dxa"/>
          <w:jc w:val="center"/>
        </w:trPr>
        <w:tc>
          <w:tcPr>
            <w:tcW w:w="1643" w:type="dxa"/>
            <w:hideMark/>
          </w:tcPr>
          <w:p w14:paraId="6B39384E" w14:textId="06CEBA7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65" w:type="dxa"/>
            <w:hideMark/>
          </w:tcPr>
          <w:p w14:paraId="0D32010D" w14:textId="42606FE8"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Ընդհանուր օգտագործման պետական ավտոմոբիլային ճանապարհներին երկաթուղային գծանցների տեղակայումը, վերակառուցումը, նորոգումը և վերացումը </w:t>
            </w:r>
            <w:r w:rsidR="00540682" w:rsidRPr="00540682">
              <w:rPr>
                <w:rFonts w:ascii="Arial Unicode" w:eastAsia="Times New Roman" w:hAnsi="Arial Unicode" w:cs="Times New Roman"/>
                <w:b/>
                <w:bCs/>
                <w:sz w:val="21"/>
                <w:szCs w:val="21"/>
              </w:rPr>
              <w:t>(Ուժը կորցրել է)]</w:t>
            </w:r>
          </w:p>
        </w:tc>
      </w:tr>
      <w:tr w:rsidR="00D836E5" w:rsidRPr="00D836E5" w14:paraId="3A54FCAA" w14:textId="77777777" w:rsidTr="00FD016F">
        <w:trPr>
          <w:tblCellSpacing w:w="7" w:type="dxa"/>
          <w:jc w:val="center"/>
        </w:trPr>
        <w:tc>
          <w:tcPr>
            <w:tcW w:w="1643" w:type="dxa"/>
            <w:hideMark/>
          </w:tcPr>
          <w:p w14:paraId="1FE2A608" w14:textId="43D4AEE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8065" w:type="dxa"/>
            <w:hideMark/>
          </w:tcPr>
          <w:p w14:paraId="55084BE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Ընդհանուր օգտագործման պետական ավտոմոբիլային ճանապարհներին կրպակների, տաղավարների կամ այլ կառուցվածքների տեղաբաշխումը, տեղադրումը </w:t>
            </w:r>
          </w:p>
        </w:tc>
      </w:tr>
      <w:tr w:rsidR="00D836E5" w:rsidRPr="00D836E5" w14:paraId="67A2AA91" w14:textId="77777777" w:rsidTr="00FD016F">
        <w:trPr>
          <w:tblCellSpacing w:w="7" w:type="dxa"/>
          <w:jc w:val="center"/>
        </w:trPr>
        <w:tc>
          <w:tcPr>
            <w:tcW w:w="1643" w:type="dxa"/>
            <w:hideMark/>
          </w:tcPr>
          <w:p w14:paraId="696DE97C" w14:textId="5147239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8065" w:type="dxa"/>
            <w:hideMark/>
          </w:tcPr>
          <w:p w14:paraId="38A3312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պետական ավտոմոբիլային ճանապարհներին նորմաներից պակաս հեռավորության վրա բնակավայրերի, շենքերի և կառուցվածքների նախագծումը </w:t>
            </w:r>
          </w:p>
        </w:tc>
      </w:tr>
      <w:tr w:rsidR="00D836E5" w:rsidRPr="00D836E5" w14:paraId="5000D14C" w14:textId="77777777" w:rsidTr="00FD016F">
        <w:trPr>
          <w:tblCellSpacing w:w="7" w:type="dxa"/>
          <w:jc w:val="center"/>
        </w:trPr>
        <w:tc>
          <w:tcPr>
            <w:tcW w:w="1643" w:type="dxa"/>
            <w:hideMark/>
          </w:tcPr>
          <w:p w14:paraId="66767C5A" w14:textId="312E51B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8065" w:type="dxa"/>
            <w:hideMark/>
          </w:tcPr>
          <w:p w14:paraId="6A8D765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Ընդհանուր օգտագործման պետական ավտոմոբիլային ճանապարհների պաշտպանական գոտիների օգտագործման կարգը խախտելը</w:t>
            </w:r>
          </w:p>
        </w:tc>
      </w:tr>
      <w:tr w:rsidR="00D836E5" w:rsidRPr="00D836E5" w14:paraId="43E4F8F6" w14:textId="77777777" w:rsidTr="00FD016F">
        <w:trPr>
          <w:tblCellSpacing w:w="7" w:type="dxa"/>
          <w:jc w:val="center"/>
        </w:trPr>
        <w:tc>
          <w:tcPr>
            <w:tcW w:w="1643" w:type="dxa"/>
            <w:hideMark/>
          </w:tcPr>
          <w:p w14:paraId="4A6A4293" w14:textId="5901DA35"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8065" w:type="dxa"/>
            <w:hideMark/>
          </w:tcPr>
          <w:p w14:paraId="6988E5C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ավտոմոբիլային ճանապարհների պաշտպանական գոտիների հողի սեփականատերերի և հողօգտագործողների կողմից իրենց պարտականությունները չկատարելը կամ ոչ պատշաճ կատարելը </w:t>
            </w:r>
          </w:p>
        </w:tc>
      </w:tr>
      <w:tr w:rsidR="00D836E5" w:rsidRPr="00D836E5" w14:paraId="569BDD58" w14:textId="77777777" w:rsidTr="00FD016F">
        <w:trPr>
          <w:tblCellSpacing w:w="7" w:type="dxa"/>
          <w:jc w:val="center"/>
        </w:trPr>
        <w:tc>
          <w:tcPr>
            <w:tcW w:w="1643" w:type="dxa"/>
            <w:hideMark/>
          </w:tcPr>
          <w:p w14:paraId="422FC92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150.10.</w:t>
            </w:r>
          </w:p>
        </w:tc>
        <w:tc>
          <w:tcPr>
            <w:tcW w:w="8065" w:type="dxa"/>
            <w:hideMark/>
          </w:tcPr>
          <w:p w14:paraId="3E44206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oգտագործման պետական ավտոմոբիլային ճանապարհները ոռոգման առուներով, կապի, էլեկտրականության գծերով, խողովակաշարերով կամ այլ հաղորդակցուղիներով, ավտոմոբիլային ճանապարհներով կամ երկաթուղային գծերով հատման, դրանց տեղադրման և վերատեղադրման կարգը խախտելը </w:t>
            </w:r>
          </w:p>
        </w:tc>
      </w:tr>
      <w:tr w:rsidR="00D836E5" w:rsidRPr="00D836E5" w14:paraId="227489A7" w14:textId="77777777" w:rsidTr="00FD016F">
        <w:trPr>
          <w:tblCellSpacing w:w="7" w:type="dxa"/>
          <w:jc w:val="center"/>
        </w:trPr>
        <w:tc>
          <w:tcPr>
            <w:tcW w:w="1643" w:type="dxa"/>
            <w:hideMark/>
          </w:tcPr>
          <w:p w14:paraId="34874F3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150.11.</w:t>
            </w:r>
          </w:p>
        </w:tc>
        <w:tc>
          <w:tcPr>
            <w:tcW w:w="8065" w:type="dxa"/>
            <w:hideMark/>
          </w:tcPr>
          <w:p w14:paraId="45F6A71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Տիեզերական գործունեության իրականացման լիցենզիայի պարտադիր պահանջները կամ պայմանները խախտելը, ինչպես նաև առանց համապատասխան լիցենզիայի տիեզերական գործունեություն իրականացնելը </w:t>
            </w:r>
          </w:p>
        </w:tc>
      </w:tr>
      <w:tr w:rsidR="00D836E5" w:rsidRPr="00D836E5" w14:paraId="23F91736" w14:textId="77777777" w:rsidTr="00FD016F">
        <w:trPr>
          <w:tblCellSpacing w:w="7" w:type="dxa"/>
          <w:jc w:val="center"/>
        </w:trPr>
        <w:tc>
          <w:tcPr>
            <w:tcW w:w="1643" w:type="dxa"/>
            <w:hideMark/>
          </w:tcPr>
          <w:p w14:paraId="6BD187E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150.12.</w:t>
            </w:r>
          </w:p>
        </w:tc>
        <w:tc>
          <w:tcPr>
            <w:tcW w:w="8065" w:type="dxa"/>
            <w:hideMark/>
          </w:tcPr>
          <w:p w14:paraId="6057D0F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Տիեզերական օբյեկտներն առանց գրանցման և (կամ) պատկանելիությունը հաստատող նշումի շահագործելը </w:t>
            </w:r>
          </w:p>
        </w:tc>
      </w:tr>
      <w:tr w:rsidR="00D836E5" w:rsidRPr="00D836E5" w14:paraId="71DCBA83" w14:textId="77777777" w:rsidTr="00FD016F">
        <w:trPr>
          <w:tblCellSpacing w:w="7" w:type="dxa"/>
          <w:jc w:val="center"/>
        </w:trPr>
        <w:tc>
          <w:tcPr>
            <w:tcW w:w="1643" w:type="dxa"/>
            <w:hideMark/>
          </w:tcPr>
          <w:p w14:paraId="25FC26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150.13.</w:t>
            </w:r>
          </w:p>
        </w:tc>
        <w:tc>
          <w:tcPr>
            <w:tcW w:w="8065" w:type="dxa"/>
            <w:hideMark/>
          </w:tcPr>
          <w:p w14:paraId="556DD6F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Տիեզերական տեխնիկան առանց գրանցման շահագործելը </w:t>
            </w:r>
          </w:p>
        </w:tc>
      </w:tr>
      <w:tr w:rsidR="00D836E5" w:rsidRPr="00D836E5" w14:paraId="4C7C9911" w14:textId="77777777" w:rsidTr="00FD016F">
        <w:trPr>
          <w:tblCellSpacing w:w="7" w:type="dxa"/>
          <w:jc w:val="center"/>
        </w:trPr>
        <w:tc>
          <w:tcPr>
            <w:tcW w:w="1643" w:type="dxa"/>
            <w:hideMark/>
          </w:tcPr>
          <w:p w14:paraId="3BEC2C4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150.14.</w:t>
            </w:r>
          </w:p>
        </w:tc>
        <w:tc>
          <w:tcPr>
            <w:tcW w:w="8065" w:type="dxa"/>
            <w:hideMark/>
          </w:tcPr>
          <w:p w14:paraId="6E6C516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Բնակչությանը և շրջակա միջավայրին սպառնացող վտանգի առաջացման դեպքի մասին չտեղեկացնելը </w:t>
            </w:r>
          </w:p>
        </w:tc>
      </w:tr>
      <w:tr w:rsidR="00D836E5" w:rsidRPr="00D836E5" w14:paraId="27468472" w14:textId="77777777" w:rsidTr="00FD016F">
        <w:trPr>
          <w:tblCellSpacing w:w="7" w:type="dxa"/>
          <w:jc w:val="center"/>
        </w:trPr>
        <w:tc>
          <w:tcPr>
            <w:tcW w:w="1643" w:type="dxa"/>
            <w:hideMark/>
          </w:tcPr>
          <w:p w14:paraId="6308EC5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150.15.</w:t>
            </w:r>
          </w:p>
        </w:tc>
        <w:tc>
          <w:tcPr>
            <w:tcW w:w="8065" w:type="dxa"/>
            <w:hideMark/>
          </w:tcPr>
          <w:p w14:paraId="685F337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Սեղմված բնական կամ հեղուկացված նավթային գազով աշխատելու համար ավտոտրանսպորտային միջոցների վրա գազաբալոնային սարքավորումների տեղադրման, գազաբալոնների պարբերական վկայագրման և լցավորման պահանջները խախտելը </w:t>
            </w:r>
          </w:p>
        </w:tc>
      </w:tr>
      <w:tr w:rsidR="00D836E5" w:rsidRPr="00D836E5" w14:paraId="63C01191" w14:textId="77777777" w:rsidTr="00FD016F">
        <w:trPr>
          <w:tblCellSpacing w:w="7" w:type="dxa"/>
          <w:jc w:val="center"/>
        </w:trPr>
        <w:tc>
          <w:tcPr>
            <w:tcW w:w="0" w:type="auto"/>
            <w:gridSpan w:val="2"/>
            <w:hideMark/>
          </w:tcPr>
          <w:p w14:paraId="5753DAE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702F4A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b/>
                <w:bCs/>
                <w:sz w:val="21"/>
                <w:szCs w:val="21"/>
              </w:rPr>
              <w:t> </w:t>
            </w:r>
            <w:r w:rsidRPr="00D836E5">
              <w:rPr>
                <w:rFonts w:ascii="Arial Unicode" w:eastAsia="Times New Roman" w:hAnsi="Arial Unicode" w:cs="Times New Roman"/>
                <w:b/>
                <w:bCs/>
                <w:sz w:val="21"/>
                <w:szCs w:val="21"/>
              </w:rPr>
              <w:t xml:space="preserve"> 11</w:t>
            </w:r>
          </w:p>
          <w:p w14:paraId="57700E0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0D7AD5E" w14:textId="491826CA"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ՔԱՂԱՔԱՇԻՆՈՒԹՅԱՆ ԵՎ ԲՆԱԿԱՐԱՆԱՅԻՆ</w:t>
            </w:r>
            <w:r w:rsidR="00C562DF">
              <w:rPr>
                <w:rFonts w:ascii="Arial Unicode" w:eastAsia="Times New Roman" w:hAnsi="Arial Unicode" w:cs="Times New Roman"/>
                <w:b/>
                <w:bCs/>
                <w:i/>
                <w:iCs/>
                <w:sz w:val="21"/>
                <w:szCs w:val="21"/>
              </w:rPr>
              <w:t>-</w:t>
            </w:r>
            <w:r w:rsidRPr="00D836E5">
              <w:rPr>
                <w:rFonts w:ascii="Arial Unicode" w:eastAsia="Times New Roman" w:hAnsi="Arial Unicode" w:cs="Times New Roman"/>
                <w:b/>
                <w:bCs/>
                <w:i/>
                <w:iCs/>
                <w:sz w:val="21"/>
                <w:szCs w:val="21"/>
              </w:rPr>
              <w:t>ԿՈՄՈՒՆԱԼ ՏՆՏԵՍՈՒԹՅԱՆ ԲՆԱԳԱՎԱՌՈՒՄ</w:t>
            </w:r>
          </w:p>
          <w:p w14:paraId="6D229BC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367F01CC" w14:textId="77777777" w:rsidTr="00FD016F">
        <w:trPr>
          <w:tblCellSpacing w:w="7" w:type="dxa"/>
          <w:jc w:val="center"/>
        </w:trPr>
        <w:tc>
          <w:tcPr>
            <w:tcW w:w="1643" w:type="dxa"/>
            <w:hideMark/>
          </w:tcPr>
          <w:p w14:paraId="5A6EC4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151.</w:t>
            </w:r>
          </w:p>
        </w:tc>
        <w:tc>
          <w:tcPr>
            <w:tcW w:w="8065" w:type="dxa"/>
            <w:hideMark/>
          </w:tcPr>
          <w:p w14:paraId="6664723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Քաղաքացիներին բնակարանային հաշվառման վերցնելու կարգը և բնակելի տների ու բնակելի տարածությունների բնակեցման ժամկետները խախտելը </w:t>
            </w:r>
          </w:p>
        </w:tc>
      </w:tr>
      <w:tr w:rsidR="00D836E5" w:rsidRPr="00D836E5" w14:paraId="154EEF08" w14:textId="77777777" w:rsidTr="00FD016F">
        <w:trPr>
          <w:tblCellSpacing w:w="7" w:type="dxa"/>
          <w:jc w:val="center"/>
        </w:trPr>
        <w:tc>
          <w:tcPr>
            <w:tcW w:w="1643" w:type="dxa"/>
            <w:hideMark/>
          </w:tcPr>
          <w:p w14:paraId="4174CA1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152.</w:t>
            </w:r>
          </w:p>
        </w:tc>
        <w:tc>
          <w:tcPr>
            <w:tcW w:w="8065" w:type="dxa"/>
            <w:hideMark/>
          </w:tcPr>
          <w:p w14:paraId="3879020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Բազմաբնակարան շենքի ընդհանուր բաժնային սեփականության պահպանման պարտադիր նորմերի պահանջները չկատարելը </w:t>
            </w:r>
          </w:p>
        </w:tc>
      </w:tr>
      <w:tr w:rsidR="00D836E5" w:rsidRPr="00D836E5" w14:paraId="40345D91" w14:textId="77777777" w:rsidTr="00FD016F">
        <w:trPr>
          <w:tblCellSpacing w:w="7" w:type="dxa"/>
          <w:jc w:val="center"/>
        </w:trPr>
        <w:tc>
          <w:tcPr>
            <w:tcW w:w="1643" w:type="dxa"/>
            <w:hideMark/>
          </w:tcPr>
          <w:p w14:paraId="1034B364" w14:textId="7EAFB43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152</w:t>
            </w:r>
            <w:r w:rsidRPr="00992D31">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50D2C09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Բազմաբնակարան շենքի կառավարման մարմինների կողմից օրենքի պահանջները խախտելը </w:t>
            </w:r>
          </w:p>
        </w:tc>
      </w:tr>
      <w:tr w:rsidR="00D836E5" w:rsidRPr="00D836E5" w14:paraId="58F6A437" w14:textId="77777777" w:rsidTr="00FD016F">
        <w:trPr>
          <w:tblCellSpacing w:w="7" w:type="dxa"/>
          <w:jc w:val="center"/>
        </w:trPr>
        <w:tc>
          <w:tcPr>
            <w:tcW w:w="1643" w:type="dxa"/>
            <w:hideMark/>
          </w:tcPr>
          <w:p w14:paraId="33F65A4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152.2.</w:t>
            </w:r>
          </w:p>
        </w:tc>
        <w:tc>
          <w:tcPr>
            <w:tcW w:w="8065" w:type="dxa"/>
            <w:hideMark/>
          </w:tcPr>
          <w:p w14:paraId="0CF2C83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Շենքերը և շինությունները օրենսդրությամբ սահմանված պահանջների խախտմամբ ոչ նպատակային օգտագործելը </w:t>
            </w:r>
          </w:p>
        </w:tc>
      </w:tr>
      <w:tr w:rsidR="00D836E5" w:rsidRPr="00D836E5" w14:paraId="4FA83B3B" w14:textId="77777777" w:rsidTr="00FD016F">
        <w:trPr>
          <w:tblCellSpacing w:w="7" w:type="dxa"/>
          <w:jc w:val="center"/>
        </w:trPr>
        <w:tc>
          <w:tcPr>
            <w:tcW w:w="1643" w:type="dxa"/>
            <w:hideMark/>
          </w:tcPr>
          <w:p w14:paraId="0906B67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153.</w:t>
            </w:r>
          </w:p>
        </w:tc>
        <w:tc>
          <w:tcPr>
            <w:tcW w:w="8065" w:type="dxa"/>
            <w:hideMark/>
          </w:tcPr>
          <w:p w14:paraId="6192969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Բնակելի տարածություն կամ ժամանակավոր կացարան ինքնակամ զբաղեցնելը </w:t>
            </w:r>
          </w:p>
        </w:tc>
      </w:tr>
      <w:tr w:rsidR="00D836E5" w:rsidRPr="00D836E5" w14:paraId="622C5B22" w14:textId="77777777" w:rsidTr="00FD016F">
        <w:trPr>
          <w:tblCellSpacing w:w="7" w:type="dxa"/>
          <w:jc w:val="center"/>
        </w:trPr>
        <w:tc>
          <w:tcPr>
            <w:tcW w:w="1643" w:type="dxa"/>
            <w:hideMark/>
          </w:tcPr>
          <w:p w14:paraId="03F5238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154.</w:t>
            </w:r>
          </w:p>
        </w:tc>
        <w:tc>
          <w:tcPr>
            <w:tcW w:w="8065" w:type="dxa"/>
            <w:hideMark/>
          </w:tcPr>
          <w:p w14:paraId="6E5F898A" w14:textId="44D67641" w:rsidR="00D836E5" w:rsidRPr="00C562DF" w:rsidRDefault="00C562DF" w:rsidP="00D836E5">
            <w:pPr>
              <w:spacing w:before="100" w:beforeAutospacing="1" w:after="100" w:afterAutospacing="1" w:line="240" w:lineRule="auto"/>
              <w:rPr>
                <w:rFonts w:ascii="Arial Unicode" w:hAnsi="Arial Unicode"/>
                <w:sz w:val="21"/>
                <w:szCs w:val="21"/>
              </w:rPr>
            </w:pPr>
            <w:r w:rsidRPr="00C562DF">
              <w:rPr>
                <w:rFonts w:ascii="Arial Unicode" w:hAnsi="Arial Unicode"/>
                <w:sz w:val="21"/>
                <w:szCs w:val="21"/>
              </w:rPr>
              <w:t>Շենքեր և շինություններ ինքնակամ կառուցելը, վերակառուցելը կամ տեղադրելը կամ առանց թույլտվության շինարարություն կամ տեղադրման թույլտվություն պահանջող շինարարական աշխատանքներ իրականացնելը, ինքնակամ կառույցի կասեցման դեպքում շենքեր և շինություններ ինքնակամ կառուցելը շարունակելը</w:t>
            </w:r>
          </w:p>
        </w:tc>
      </w:tr>
      <w:tr w:rsidR="00D836E5" w:rsidRPr="00D836E5" w14:paraId="69BF7AC9" w14:textId="77777777" w:rsidTr="00FD016F">
        <w:trPr>
          <w:tblCellSpacing w:w="7" w:type="dxa"/>
          <w:jc w:val="center"/>
        </w:trPr>
        <w:tc>
          <w:tcPr>
            <w:tcW w:w="1643" w:type="dxa"/>
            <w:hideMark/>
          </w:tcPr>
          <w:p w14:paraId="5AB105AF" w14:textId="35A2254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154</w:t>
            </w:r>
            <w:r w:rsidRPr="00992D31">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5433FE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Կառուցապատումը համապատասխան քաղաքաշինական գործունեության համար սահմանված քաղաքաշինական նորմերով նախատեսված ժամկետներում չավարտելը </w:t>
            </w:r>
          </w:p>
        </w:tc>
      </w:tr>
      <w:tr w:rsidR="00D836E5" w:rsidRPr="00D836E5" w14:paraId="085FB9D5" w14:textId="77777777" w:rsidTr="00FD016F">
        <w:trPr>
          <w:tblCellSpacing w:w="7" w:type="dxa"/>
          <w:jc w:val="center"/>
        </w:trPr>
        <w:tc>
          <w:tcPr>
            <w:tcW w:w="1643" w:type="dxa"/>
            <w:hideMark/>
          </w:tcPr>
          <w:p w14:paraId="71D655B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155.</w:t>
            </w:r>
          </w:p>
        </w:tc>
        <w:tc>
          <w:tcPr>
            <w:tcW w:w="8065" w:type="dxa"/>
            <w:hideMark/>
          </w:tcPr>
          <w:p w14:paraId="46A378D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Ամառային այգետնակներ կառուցելու, ինչպես նաև կոլեկտիվ այգեգործություն կազմակերպելու և վարելու կանոնները խախտելը </w:t>
            </w:r>
          </w:p>
        </w:tc>
      </w:tr>
      <w:tr w:rsidR="00D836E5" w:rsidRPr="00D836E5" w14:paraId="62790850" w14:textId="77777777" w:rsidTr="00FD016F">
        <w:trPr>
          <w:tblCellSpacing w:w="7" w:type="dxa"/>
          <w:jc w:val="center"/>
        </w:trPr>
        <w:tc>
          <w:tcPr>
            <w:tcW w:w="1643" w:type="dxa"/>
            <w:hideMark/>
          </w:tcPr>
          <w:p w14:paraId="5B68DF2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156.</w:t>
            </w:r>
          </w:p>
        </w:tc>
        <w:tc>
          <w:tcPr>
            <w:tcW w:w="8065" w:type="dxa"/>
            <w:hideMark/>
          </w:tcPr>
          <w:p w14:paraId="614656B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տարածքներում բարեկարգման կանոնները խախտելը, ինչպես նաև Երևան քաղաքի վարչական սահմաններում գտնվող անշարժ գույքի սեփականատիրոջ կամ տիրապետողի` իր տիրապետման տակ գտնվող անշարժ գույքի և դրան հարակից ընդհանուր օգտագործման տարածքի սահմանված պարտադիր բարեկարգումը չիրականացնելը </w:t>
            </w:r>
          </w:p>
        </w:tc>
      </w:tr>
      <w:tr w:rsidR="00D836E5" w:rsidRPr="00D836E5" w14:paraId="472861A0" w14:textId="77777777" w:rsidTr="00FD016F">
        <w:trPr>
          <w:tblCellSpacing w:w="7" w:type="dxa"/>
          <w:jc w:val="center"/>
        </w:trPr>
        <w:tc>
          <w:tcPr>
            <w:tcW w:w="1643" w:type="dxa"/>
            <w:hideMark/>
          </w:tcPr>
          <w:p w14:paraId="5840C57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156.1.</w:t>
            </w:r>
          </w:p>
        </w:tc>
        <w:tc>
          <w:tcPr>
            <w:tcW w:w="8065" w:type="dxa"/>
            <w:hideMark/>
          </w:tcPr>
          <w:p w14:paraId="47E56A3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Հուղարկավորությունների կազմակերպման և գերեզմանատների ու դիակիզարանների շահագործման բնագավառում խախտումներ իրականացնելը </w:t>
            </w:r>
          </w:p>
        </w:tc>
      </w:tr>
      <w:tr w:rsidR="00D836E5" w:rsidRPr="00D836E5" w14:paraId="68A754B3" w14:textId="77777777" w:rsidTr="00FD016F">
        <w:trPr>
          <w:tblCellSpacing w:w="7" w:type="dxa"/>
          <w:jc w:val="center"/>
        </w:trPr>
        <w:tc>
          <w:tcPr>
            <w:tcW w:w="1643" w:type="dxa"/>
            <w:hideMark/>
          </w:tcPr>
          <w:p w14:paraId="7335FF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p>
        </w:tc>
        <w:tc>
          <w:tcPr>
            <w:tcW w:w="8065" w:type="dxa"/>
            <w:hideMark/>
          </w:tcPr>
          <w:p w14:paraId="79A922C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տարածքներում կանաչ գոտիների պահպանության ուղղությամբ միջոցներ չձեռնարկելը, բնակավայրերի ընդհանուր օգտագործման տարածքներում կանաչ գոտիները ոչնչացնելը կամ վնասելը, ինչպես նաև Երևան քաղաքում ընդհանուր օգտագործման կանաչ տարածքների պահպանման և օգտագործման կանոնները խախտելը </w:t>
            </w:r>
          </w:p>
        </w:tc>
      </w:tr>
      <w:tr w:rsidR="00D836E5" w:rsidRPr="00D836E5" w14:paraId="38A67428" w14:textId="77777777" w:rsidTr="00FD016F">
        <w:trPr>
          <w:tblCellSpacing w:w="7" w:type="dxa"/>
          <w:jc w:val="center"/>
        </w:trPr>
        <w:tc>
          <w:tcPr>
            <w:tcW w:w="1643" w:type="dxa"/>
            <w:hideMark/>
          </w:tcPr>
          <w:p w14:paraId="76694A57" w14:textId="287E1481"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4055DA5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Կենսագործունեության միջավայրի ծրագրվող փոփոխությունների մասին հասարակությանը չիրազեկելը </w:t>
            </w:r>
          </w:p>
        </w:tc>
      </w:tr>
      <w:tr w:rsidR="00D836E5" w:rsidRPr="00D836E5" w14:paraId="7FEEB71F" w14:textId="77777777" w:rsidTr="00FD016F">
        <w:trPr>
          <w:tblCellSpacing w:w="7" w:type="dxa"/>
          <w:jc w:val="center"/>
        </w:trPr>
        <w:tc>
          <w:tcPr>
            <w:tcW w:w="1643" w:type="dxa"/>
            <w:hideMark/>
          </w:tcPr>
          <w:p w14:paraId="64C2E49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157.2.</w:t>
            </w:r>
          </w:p>
        </w:tc>
        <w:tc>
          <w:tcPr>
            <w:tcW w:w="8065" w:type="dxa"/>
            <w:hideMark/>
          </w:tcPr>
          <w:p w14:paraId="23C9632F" w14:textId="20531665" w:rsidR="00D836E5" w:rsidRPr="00611269" w:rsidRDefault="00611269" w:rsidP="00D836E5">
            <w:pPr>
              <w:spacing w:before="100" w:beforeAutospacing="1" w:after="100" w:afterAutospacing="1" w:line="240" w:lineRule="auto"/>
              <w:rPr>
                <w:rFonts w:ascii="Arial Unicode" w:hAnsi="Arial Unicode"/>
                <w:sz w:val="21"/>
                <w:szCs w:val="21"/>
              </w:rPr>
            </w:pPr>
            <w:r w:rsidRPr="00611269">
              <w:rPr>
                <w:rFonts w:ascii="Arial Unicode" w:hAnsi="Arial Unicode"/>
                <w:sz w:val="21"/>
                <w:szCs w:val="21"/>
              </w:rPr>
              <w:t>Ճարտարապետահատակագծային առաջադրանքը, ինչպես նաև դրա տրամադրման համար ինժեներական սպասարկում իրականացնող ծառայության հարցման պատասխանը սահմանված ընթացակարգերի և ժամկետների խախտմամբ տրամադրելը կամ օրենքի խախտմամբ դրանց տրամադրումը մերժելը</w:t>
            </w:r>
          </w:p>
        </w:tc>
      </w:tr>
      <w:tr w:rsidR="00D836E5" w:rsidRPr="00D836E5" w14:paraId="5829637B" w14:textId="77777777" w:rsidTr="00FD016F">
        <w:trPr>
          <w:tblCellSpacing w:w="7" w:type="dxa"/>
          <w:jc w:val="center"/>
        </w:trPr>
        <w:tc>
          <w:tcPr>
            <w:tcW w:w="1643" w:type="dxa"/>
            <w:hideMark/>
          </w:tcPr>
          <w:p w14:paraId="03F4112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157.3.</w:t>
            </w:r>
          </w:p>
        </w:tc>
        <w:tc>
          <w:tcPr>
            <w:tcW w:w="8065" w:type="dxa"/>
            <w:hideMark/>
          </w:tcPr>
          <w:p w14:paraId="4543E15C" w14:textId="7AB24495" w:rsidR="00D836E5" w:rsidRPr="00611269" w:rsidRDefault="00611269" w:rsidP="00D836E5">
            <w:pPr>
              <w:spacing w:before="100" w:beforeAutospacing="1" w:after="100" w:afterAutospacing="1" w:line="240" w:lineRule="auto"/>
              <w:rPr>
                <w:rFonts w:ascii="Arial Unicode" w:hAnsi="Arial Unicode"/>
                <w:sz w:val="21"/>
                <w:szCs w:val="21"/>
              </w:rPr>
            </w:pPr>
            <w:r w:rsidRPr="00611269">
              <w:rPr>
                <w:rFonts w:ascii="Arial Unicode" w:hAnsi="Arial Unicode"/>
                <w:sz w:val="21"/>
                <w:szCs w:val="21"/>
              </w:rPr>
              <w:t>Ինժեներական սպասարկում իրականացնող ծառայության կողմից ելակետային կամ տեխնիկական պայմանները ընթացակարգի կամ ժամկետների խախտմամբ կամ կառուցապատողի համար ոչ իրավաչափորեն անբարենպաստ պայմաններով տրամադրելը</w:t>
            </w:r>
          </w:p>
        </w:tc>
      </w:tr>
      <w:tr w:rsidR="00D836E5" w:rsidRPr="00D836E5" w14:paraId="6B3AEDA0" w14:textId="77777777" w:rsidTr="00FD016F">
        <w:trPr>
          <w:tblCellSpacing w:w="7" w:type="dxa"/>
          <w:jc w:val="center"/>
        </w:trPr>
        <w:tc>
          <w:tcPr>
            <w:tcW w:w="1643" w:type="dxa"/>
            <w:hideMark/>
          </w:tcPr>
          <w:p w14:paraId="46DA5673" w14:textId="07E55350"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8065" w:type="dxa"/>
            <w:hideMark/>
          </w:tcPr>
          <w:p w14:paraId="413361C7" w14:textId="2E0021D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Հայաստանի Հանրապետության օրենսդրության և (կամ) նորմատիվ</w:t>
            </w:r>
            <w:r w:rsidR="00370EE2">
              <w:rPr>
                <w:rFonts w:ascii="Arial Unicode" w:hAnsi="Arial Unicode"/>
                <w:sz w:val="21"/>
                <w:szCs w:val="21"/>
              </w:rPr>
              <w:t>-</w:t>
            </w:r>
            <w:r w:rsidRPr="00D836E5">
              <w:rPr>
                <w:rFonts w:ascii="Arial Unicode" w:hAnsi="Arial Unicode"/>
                <w:sz w:val="21"/>
                <w:szCs w:val="21"/>
              </w:rPr>
              <w:t xml:space="preserve">տեխնիկական փաստաթղթերի պահանջների խախտումներով մշակված քաղաքաշինական փաստաթղթերի վերաբերյալ փորձագիտական դրական եզրակացություն, ինչպես նաև Հայաստանի Հանրապետության կառավարության սահմանած դեպքերում նախագծային աշխատանքների կապալառուի կողմից գրավոր երաշխավորագիր տալը </w:t>
            </w:r>
          </w:p>
        </w:tc>
      </w:tr>
      <w:tr w:rsidR="00D836E5" w:rsidRPr="00D836E5" w14:paraId="7964E52B" w14:textId="77777777" w:rsidTr="00FD016F">
        <w:trPr>
          <w:tblCellSpacing w:w="7" w:type="dxa"/>
          <w:jc w:val="center"/>
        </w:trPr>
        <w:tc>
          <w:tcPr>
            <w:tcW w:w="1643" w:type="dxa"/>
            <w:hideMark/>
          </w:tcPr>
          <w:p w14:paraId="4EBB0743" w14:textId="03B9CB41"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65" w:type="dxa"/>
            <w:hideMark/>
          </w:tcPr>
          <w:p w14:paraId="7812842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Ճարտարապետահատակագծային առաջադրանքին չհամապատասխանող նախագծերը համաձայնեցնելը </w:t>
            </w:r>
          </w:p>
        </w:tc>
      </w:tr>
      <w:tr w:rsidR="00D836E5" w:rsidRPr="00D836E5" w14:paraId="7B57D838" w14:textId="77777777" w:rsidTr="00FD016F">
        <w:trPr>
          <w:tblCellSpacing w:w="7" w:type="dxa"/>
          <w:jc w:val="center"/>
        </w:trPr>
        <w:tc>
          <w:tcPr>
            <w:tcW w:w="1643" w:type="dxa"/>
            <w:hideMark/>
          </w:tcPr>
          <w:p w14:paraId="2EB89F87" w14:textId="09B73005"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8065" w:type="dxa"/>
            <w:hideMark/>
          </w:tcPr>
          <w:p w14:paraId="7BCCD01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Շինարարության և քանդման թույլտվություններ տալու սահմանված կարգը խախտելը </w:t>
            </w:r>
          </w:p>
        </w:tc>
      </w:tr>
      <w:tr w:rsidR="00D836E5" w:rsidRPr="00D836E5" w14:paraId="65E4B18E" w14:textId="77777777" w:rsidTr="00FD016F">
        <w:trPr>
          <w:tblCellSpacing w:w="7" w:type="dxa"/>
          <w:jc w:val="center"/>
        </w:trPr>
        <w:tc>
          <w:tcPr>
            <w:tcW w:w="1643" w:type="dxa"/>
            <w:hideMark/>
          </w:tcPr>
          <w:p w14:paraId="740EE2D6" w14:textId="53B9D42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8065" w:type="dxa"/>
            <w:hideMark/>
          </w:tcPr>
          <w:p w14:paraId="7A212DB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Կառուցապատողի կողմից առանց համապատասխան լիցենզիա ունեցող անձանց միջոցով Հայաստանի Հանրապետության օրենսդրությամբ սահմանված կարգով լիցենզավորման ենթակա շինարարական աշխատանքներ իրականացնելը </w:t>
            </w:r>
          </w:p>
        </w:tc>
      </w:tr>
      <w:tr w:rsidR="00D836E5" w:rsidRPr="00D836E5" w14:paraId="65FE7837" w14:textId="77777777" w:rsidTr="00FD016F">
        <w:trPr>
          <w:tblCellSpacing w:w="7" w:type="dxa"/>
          <w:jc w:val="center"/>
        </w:trPr>
        <w:tc>
          <w:tcPr>
            <w:tcW w:w="1643" w:type="dxa"/>
            <w:hideMark/>
          </w:tcPr>
          <w:p w14:paraId="117C8535" w14:textId="1B0CE00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8065" w:type="dxa"/>
            <w:hideMark/>
          </w:tcPr>
          <w:p w14:paraId="710EF5F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Շինարարության ընթացքում հաստատված նախագծի, շինարարական արտադրության կամ ընդունման նորմերի, ինչպես նաև ստանդարտների խախտումներ թույլ տալը </w:t>
            </w:r>
          </w:p>
        </w:tc>
      </w:tr>
      <w:tr w:rsidR="00D836E5" w:rsidRPr="00D836E5" w14:paraId="1172195E" w14:textId="77777777" w:rsidTr="00FD016F">
        <w:trPr>
          <w:tblCellSpacing w:w="7" w:type="dxa"/>
          <w:jc w:val="center"/>
        </w:trPr>
        <w:tc>
          <w:tcPr>
            <w:tcW w:w="1643" w:type="dxa"/>
            <w:hideMark/>
          </w:tcPr>
          <w:p w14:paraId="6E56C971" w14:textId="57FBD3D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8065" w:type="dxa"/>
            <w:hideMark/>
          </w:tcPr>
          <w:p w14:paraId="127AF0B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Տեխնիկական հսկողություն իրականացնողների կողմից քաղաքաշինության բնագավառում վերահսկողություն իրականացնող տեսչական մարմնին </w:t>
            </w:r>
            <w:r w:rsidRPr="00D836E5">
              <w:rPr>
                <w:rFonts w:ascii="Arial Unicode" w:hAnsi="Arial Unicode"/>
                <w:sz w:val="21"/>
                <w:szCs w:val="21"/>
              </w:rPr>
              <w:lastRenderedPageBreak/>
              <w:t xml:space="preserve">շինարարությունում տեխնիկական վթարների մասին քառասունութ ժամվա ընթացքում տեղյակ չպահելը </w:t>
            </w:r>
          </w:p>
        </w:tc>
      </w:tr>
      <w:tr w:rsidR="00D836E5" w:rsidRPr="00D836E5" w14:paraId="3814546C" w14:textId="77777777" w:rsidTr="00FD016F">
        <w:trPr>
          <w:tblCellSpacing w:w="7" w:type="dxa"/>
          <w:jc w:val="center"/>
        </w:trPr>
        <w:tc>
          <w:tcPr>
            <w:tcW w:w="1643" w:type="dxa"/>
            <w:hideMark/>
          </w:tcPr>
          <w:p w14:paraId="6143E00C" w14:textId="72FAFB1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157</w:t>
            </w:r>
            <w:r w:rsidRPr="00992D31">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8065" w:type="dxa"/>
            <w:hideMark/>
          </w:tcPr>
          <w:p w14:paraId="03F70F5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Քաղաքաշինության բնագավառում վերահսկողություն իրականացնող տեսչական մարմնի ծառայողին ստուգվող օբյեկտ մուտք գործել արգելելը կամ տեսչական մարմնի կողմից տրված պարտադիր կատարման ցուցումները չկատարելը </w:t>
            </w:r>
          </w:p>
        </w:tc>
      </w:tr>
      <w:tr w:rsidR="00D836E5" w:rsidRPr="00D836E5" w14:paraId="11058681" w14:textId="77777777" w:rsidTr="00FD016F">
        <w:trPr>
          <w:tblCellSpacing w:w="7" w:type="dxa"/>
          <w:jc w:val="center"/>
        </w:trPr>
        <w:tc>
          <w:tcPr>
            <w:tcW w:w="1643" w:type="dxa"/>
            <w:hideMark/>
          </w:tcPr>
          <w:p w14:paraId="7EF78893" w14:textId="21801B65"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8065" w:type="dxa"/>
            <w:hideMark/>
          </w:tcPr>
          <w:p w14:paraId="793F6B5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Ավարտված շինարարության շահագործման փաստագրման կարգը խախտելը </w:t>
            </w:r>
          </w:p>
        </w:tc>
      </w:tr>
      <w:tr w:rsidR="00D836E5" w:rsidRPr="00D836E5" w14:paraId="66F4DF81" w14:textId="77777777" w:rsidTr="00FD016F">
        <w:trPr>
          <w:tblCellSpacing w:w="7" w:type="dxa"/>
          <w:jc w:val="center"/>
        </w:trPr>
        <w:tc>
          <w:tcPr>
            <w:tcW w:w="1643" w:type="dxa"/>
            <w:hideMark/>
          </w:tcPr>
          <w:p w14:paraId="1C05C8A0" w14:textId="4AA7AA69"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8065" w:type="dxa"/>
            <w:hideMark/>
          </w:tcPr>
          <w:p w14:paraId="24EE59B9" w14:textId="2AD2C29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Ինքնակամ շինարարության կասեցման, կանխարգելման ուղղությամբ օրենքով սահմանված կարգով միջոցներ չձեռնարկելը </w:t>
            </w:r>
            <w:r w:rsidR="00540682" w:rsidRPr="00540682">
              <w:rPr>
                <w:rFonts w:ascii="Arial Unicode" w:eastAsia="Times New Roman" w:hAnsi="Arial Unicode" w:cs="Times New Roman"/>
                <w:b/>
                <w:bCs/>
                <w:sz w:val="21"/>
                <w:szCs w:val="21"/>
              </w:rPr>
              <w:t>(Ուժը կորցրել է)]</w:t>
            </w:r>
          </w:p>
        </w:tc>
      </w:tr>
      <w:tr w:rsidR="00D836E5" w:rsidRPr="00D836E5" w14:paraId="08276CB9" w14:textId="77777777" w:rsidTr="00FD016F">
        <w:trPr>
          <w:tblCellSpacing w:w="7" w:type="dxa"/>
          <w:jc w:val="center"/>
        </w:trPr>
        <w:tc>
          <w:tcPr>
            <w:tcW w:w="1643" w:type="dxa"/>
            <w:hideMark/>
          </w:tcPr>
          <w:p w14:paraId="5B2F34C6" w14:textId="1D416B3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13</w:t>
            </w:r>
            <w:r w:rsidRPr="00D836E5">
              <w:rPr>
                <w:rFonts w:ascii="Arial Unicode" w:eastAsia="Times New Roman" w:hAnsi="Arial Unicode" w:cs="Times New Roman"/>
                <w:b/>
                <w:bCs/>
                <w:sz w:val="21"/>
                <w:szCs w:val="21"/>
              </w:rPr>
              <w:t>.</w:t>
            </w:r>
          </w:p>
        </w:tc>
        <w:tc>
          <w:tcPr>
            <w:tcW w:w="8065" w:type="dxa"/>
            <w:hideMark/>
          </w:tcPr>
          <w:p w14:paraId="3D0872C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Օրենքով սահմանված կարգի խախտումներով տեխնիկական հսկողություն իրականացնելը </w:t>
            </w:r>
          </w:p>
        </w:tc>
      </w:tr>
      <w:tr w:rsidR="00D836E5" w:rsidRPr="00D836E5" w14:paraId="0545DFD0" w14:textId="77777777" w:rsidTr="00FD016F">
        <w:trPr>
          <w:tblCellSpacing w:w="7" w:type="dxa"/>
          <w:jc w:val="center"/>
        </w:trPr>
        <w:tc>
          <w:tcPr>
            <w:tcW w:w="1643" w:type="dxa"/>
            <w:hideMark/>
          </w:tcPr>
          <w:p w14:paraId="6B82AC6D" w14:textId="71BBEEF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14</w:t>
            </w:r>
            <w:r w:rsidRPr="00D836E5">
              <w:rPr>
                <w:rFonts w:ascii="Arial Unicode" w:eastAsia="Times New Roman" w:hAnsi="Arial Unicode" w:cs="Times New Roman"/>
                <w:b/>
                <w:bCs/>
                <w:sz w:val="21"/>
                <w:szCs w:val="21"/>
              </w:rPr>
              <w:t>.</w:t>
            </w:r>
          </w:p>
        </w:tc>
        <w:tc>
          <w:tcPr>
            <w:tcW w:w="8065" w:type="dxa"/>
            <w:hideMark/>
          </w:tcPr>
          <w:p w14:paraId="0F1DCCC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Օրենքով սահմանված դեպքերում կառուցապատողի կողմից հեղինակային կամ տեխնիկական հսկողության իրականացում չապահովելը </w:t>
            </w:r>
          </w:p>
        </w:tc>
      </w:tr>
      <w:tr w:rsidR="00D836E5" w:rsidRPr="00D836E5" w14:paraId="131DB457" w14:textId="77777777" w:rsidTr="00FD016F">
        <w:trPr>
          <w:tblCellSpacing w:w="7" w:type="dxa"/>
          <w:jc w:val="center"/>
        </w:trPr>
        <w:tc>
          <w:tcPr>
            <w:tcW w:w="1643" w:type="dxa"/>
            <w:hideMark/>
          </w:tcPr>
          <w:p w14:paraId="64A7E92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157.15.</w:t>
            </w:r>
          </w:p>
        </w:tc>
        <w:tc>
          <w:tcPr>
            <w:tcW w:w="8065" w:type="dxa"/>
            <w:hideMark/>
          </w:tcPr>
          <w:p w14:paraId="18A87F0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Երևան քաղաքի վարչական սահմաններում կառուցապատողների կողմից շրջակա միջավայրի վրա շինարարական աշխատանքների ազդեցության նվազեցման, շինարարական աշխատանքների իրականացման ընթացքում փողոցների երթևեկության և հետիոտնի անցումների անվտանգության ապահովման, կառուցապատվող օբյեկտներում շինարարական հրապարակների տարանջատման ու սանիտարական վիճակի ապահովման պայմանները չպահպանելը</w:t>
            </w:r>
          </w:p>
        </w:tc>
      </w:tr>
      <w:tr w:rsidR="00370EE2" w:rsidRPr="00D836E5" w14:paraId="2CFA3D76" w14:textId="77777777" w:rsidTr="00FD016F">
        <w:trPr>
          <w:tblCellSpacing w:w="7" w:type="dxa"/>
          <w:jc w:val="center"/>
        </w:trPr>
        <w:tc>
          <w:tcPr>
            <w:tcW w:w="1643" w:type="dxa"/>
          </w:tcPr>
          <w:p w14:paraId="061D732D" w14:textId="7BAAE27C" w:rsidR="00370EE2" w:rsidRPr="00D836E5" w:rsidRDefault="00370EE2"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157.</w:t>
            </w:r>
            <w:r>
              <w:rPr>
                <w:rFonts w:ascii="Arial Unicode" w:eastAsia="Times New Roman" w:hAnsi="Arial Unicode" w:cs="Times New Roman"/>
                <w:b/>
                <w:bCs/>
                <w:sz w:val="21"/>
                <w:szCs w:val="21"/>
              </w:rPr>
              <w:t>16.</w:t>
            </w:r>
          </w:p>
        </w:tc>
        <w:tc>
          <w:tcPr>
            <w:tcW w:w="8065" w:type="dxa"/>
          </w:tcPr>
          <w:p w14:paraId="32D83F1E" w14:textId="338275D3" w:rsidR="00370EE2" w:rsidRPr="00370EE2" w:rsidRDefault="00370EE2" w:rsidP="00D836E5">
            <w:pPr>
              <w:spacing w:before="100" w:beforeAutospacing="1" w:after="100" w:afterAutospacing="1" w:line="240" w:lineRule="auto"/>
              <w:rPr>
                <w:rFonts w:ascii="Arial Unicode" w:hAnsi="Arial Unicode"/>
                <w:sz w:val="21"/>
                <w:szCs w:val="21"/>
              </w:rPr>
            </w:pPr>
            <w:r w:rsidRPr="00370EE2">
              <w:rPr>
                <w:rFonts w:ascii="Arial Unicode" w:hAnsi="Arial Unicode"/>
                <w:sz w:val="21"/>
                <w:szCs w:val="21"/>
              </w:rPr>
              <w:t>Բնակավայրերի նախագծման ու կառուցապատման, բնակելի, հասարակական արտադրական նշանակության շենքերի և շինությունների, տրանսպորտային համակարգերի նախագծման, շինարարության և վերակառուցման դեպքում հաշմանդամություն ունեցող անձանց մատչելիության նորմերը չպահպանելը</w:t>
            </w:r>
          </w:p>
        </w:tc>
      </w:tr>
      <w:tr w:rsidR="00370EE2" w:rsidRPr="00D836E5" w14:paraId="2EFD3877" w14:textId="77777777" w:rsidTr="00FD016F">
        <w:trPr>
          <w:tblCellSpacing w:w="7" w:type="dxa"/>
          <w:jc w:val="center"/>
        </w:trPr>
        <w:tc>
          <w:tcPr>
            <w:tcW w:w="1643" w:type="dxa"/>
          </w:tcPr>
          <w:p w14:paraId="3FF73372" w14:textId="73D7A705" w:rsidR="00370EE2" w:rsidRPr="00D836E5" w:rsidRDefault="00370EE2"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157.</w:t>
            </w:r>
            <w:r>
              <w:rPr>
                <w:rFonts w:ascii="Arial Unicode" w:eastAsia="Times New Roman" w:hAnsi="Arial Unicode" w:cs="Times New Roman"/>
                <w:b/>
                <w:bCs/>
                <w:sz w:val="21"/>
                <w:szCs w:val="21"/>
              </w:rPr>
              <w:t>17.</w:t>
            </w:r>
          </w:p>
        </w:tc>
        <w:tc>
          <w:tcPr>
            <w:tcW w:w="8065" w:type="dxa"/>
          </w:tcPr>
          <w:p w14:paraId="097D8252" w14:textId="40A8120B" w:rsidR="00370EE2" w:rsidRPr="00370EE2" w:rsidRDefault="00370EE2" w:rsidP="00D836E5">
            <w:pPr>
              <w:spacing w:before="100" w:beforeAutospacing="1" w:after="100" w:afterAutospacing="1" w:line="240" w:lineRule="auto"/>
              <w:rPr>
                <w:rFonts w:ascii="Arial Unicode" w:hAnsi="Arial Unicode"/>
                <w:sz w:val="21"/>
                <w:szCs w:val="21"/>
              </w:rPr>
            </w:pPr>
            <w:r w:rsidRPr="00370EE2">
              <w:rPr>
                <w:rFonts w:ascii="Arial Unicode" w:hAnsi="Arial Unicode"/>
                <w:sz w:val="21"/>
                <w:szCs w:val="21"/>
              </w:rPr>
              <w:t>Համայնքի ղեկավարի կողմից պետական կամ համայնքային սեփականություն հանդիսացող հողամասում ինքնակամ կառույցի քանդման (ապամոնտաժման) մասին որոշում չկայացնելը կամ իր լիազորությունների շրջանակներում օրենսդրությամբ սահմանված կարգով ինքնակամ կառույցի քանդման (ապամոնտաժման) մասին որոշման կատարումը չապահովելը</w:t>
            </w:r>
          </w:p>
        </w:tc>
      </w:tr>
      <w:tr w:rsidR="00370EE2" w:rsidRPr="00D836E5" w14:paraId="13F7AC9E" w14:textId="77777777" w:rsidTr="00FD016F">
        <w:trPr>
          <w:tblCellSpacing w:w="7" w:type="dxa"/>
          <w:jc w:val="center"/>
        </w:trPr>
        <w:tc>
          <w:tcPr>
            <w:tcW w:w="1643" w:type="dxa"/>
          </w:tcPr>
          <w:p w14:paraId="308CFAB3" w14:textId="553BF721" w:rsidR="00370EE2" w:rsidRPr="00D836E5" w:rsidRDefault="00370EE2"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157.</w:t>
            </w:r>
            <w:r>
              <w:rPr>
                <w:rFonts w:ascii="Arial Unicode" w:eastAsia="Times New Roman" w:hAnsi="Arial Unicode" w:cs="Times New Roman"/>
                <w:b/>
                <w:bCs/>
                <w:sz w:val="21"/>
                <w:szCs w:val="21"/>
              </w:rPr>
              <w:t>18.</w:t>
            </w:r>
          </w:p>
        </w:tc>
        <w:tc>
          <w:tcPr>
            <w:tcW w:w="8065" w:type="dxa"/>
          </w:tcPr>
          <w:p w14:paraId="2B7A756D" w14:textId="53A608ED" w:rsidR="00370EE2" w:rsidRPr="00370EE2" w:rsidRDefault="00370EE2" w:rsidP="00D836E5">
            <w:pPr>
              <w:spacing w:before="100" w:beforeAutospacing="1" w:after="100" w:afterAutospacing="1" w:line="240" w:lineRule="auto"/>
              <w:rPr>
                <w:rFonts w:ascii="Arial Unicode" w:hAnsi="Arial Unicode"/>
                <w:sz w:val="21"/>
                <w:szCs w:val="21"/>
              </w:rPr>
            </w:pPr>
            <w:r w:rsidRPr="00370EE2">
              <w:rPr>
                <w:rFonts w:ascii="Arial Unicode" w:hAnsi="Arial Unicode"/>
                <w:sz w:val="21"/>
                <w:szCs w:val="21"/>
              </w:rPr>
              <w:t>Համայնքի վարչական սահմաններում գտնվող պետական կամ համայնքային սեփականություն հանդիսացող հողամասում ինքնակամ կառույց հայտնաբերելու դեպքում հողային պաշարների պետական կառավարման լիազոր մարմնի իրավասու պաշտոնատար անձի կողմից Հայաստանի Հանրապետության կառավարության սահմանած կարգով և ժամկետներում համապատասխան համայնքի ղեկավարին և տեսչական մարմնին չհայտնելը</w:t>
            </w:r>
          </w:p>
        </w:tc>
      </w:tr>
      <w:tr w:rsidR="00D836E5" w:rsidRPr="00D836E5" w14:paraId="3EE443FD" w14:textId="77777777" w:rsidTr="00FD016F">
        <w:trPr>
          <w:tblCellSpacing w:w="7" w:type="dxa"/>
          <w:jc w:val="center"/>
        </w:trPr>
        <w:tc>
          <w:tcPr>
            <w:tcW w:w="0" w:type="auto"/>
            <w:gridSpan w:val="2"/>
            <w:hideMark/>
          </w:tcPr>
          <w:p w14:paraId="759C390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545CAE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12</w:t>
            </w:r>
          </w:p>
          <w:p w14:paraId="6186648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BCB49A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ԱՌԵՎՏՐԻ ԵՎ ԾԱՌԱՅՈՒԹՅՈՒՆՆԵՐԻ, ՖԻՆԱՆՍՆԵՐԻ ԵՎ ՏՆԱՅՆԱԳՈՐԾԱԿԱՆ ԱՐՀԵՍՏՆԵՐՈՎ ԶԲԱՂՎԵԼՈՒ ԲՆԱԳԱՎԱՌՈՒՄ</w:t>
            </w:r>
          </w:p>
          <w:p w14:paraId="40D4CDB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A075A73" w14:textId="77777777" w:rsidTr="00FD016F">
        <w:trPr>
          <w:tblCellSpacing w:w="7" w:type="dxa"/>
          <w:jc w:val="center"/>
        </w:trPr>
        <w:tc>
          <w:tcPr>
            <w:tcW w:w="1643" w:type="dxa"/>
            <w:hideMark/>
          </w:tcPr>
          <w:p w14:paraId="5611135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158.</w:t>
            </w:r>
          </w:p>
        </w:tc>
        <w:tc>
          <w:tcPr>
            <w:tcW w:w="8065" w:type="dxa"/>
            <w:hideMark/>
          </w:tcPr>
          <w:p w14:paraId="681F7639" w14:textId="1EA39070" w:rsidR="00D836E5" w:rsidRPr="005C4484" w:rsidRDefault="005C4484" w:rsidP="00D836E5">
            <w:pPr>
              <w:spacing w:before="100" w:beforeAutospacing="1" w:after="100" w:afterAutospacing="1" w:line="240" w:lineRule="auto"/>
              <w:rPr>
                <w:rFonts w:ascii="Arial Unicode" w:hAnsi="Arial Unicode"/>
                <w:sz w:val="21"/>
                <w:szCs w:val="21"/>
              </w:rPr>
            </w:pPr>
            <w:r w:rsidRPr="005C4484">
              <w:rPr>
                <w:rFonts w:ascii="Arial Unicode" w:hAnsi="Arial Unicode"/>
                <w:sz w:val="21"/>
                <w:szCs w:val="21"/>
              </w:rPr>
              <w:t>Առևտրի, հանրային սննդի օբյեկտների վաճառողի, կենցաղային ծառայության օբյեկտի կատարողի, շրջիկ առևտրի կետերում վաճառքի կազմակերպչի կամ ծառայություն մատուցողի կամ շրջածախ առևտրի միջոցով վաճառքի կազմակերպչի, առևտրի իրականացման վայրի կազմակերպչի կողմից օրենքով սահմանված պահանջները խախտելը</w:t>
            </w:r>
          </w:p>
        </w:tc>
      </w:tr>
      <w:tr w:rsidR="00D836E5" w:rsidRPr="00D836E5" w14:paraId="09CAD905" w14:textId="77777777" w:rsidTr="00FD016F">
        <w:trPr>
          <w:tblCellSpacing w:w="7" w:type="dxa"/>
          <w:jc w:val="center"/>
        </w:trPr>
        <w:tc>
          <w:tcPr>
            <w:tcW w:w="1643" w:type="dxa"/>
            <w:hideMark/>
          </w:tcPr>
          <w:p w14:paraId="2725BD4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158.1.</w:t>
            </w:r>
          </w:p>
        </w:tc>
        <w:tc>
          <w:tcPr>
            <w:tcW w:w="8065" w:type="dxa"/>
            <w:hideMark/>
          </w:tcPr>
          <w:p w14:paraId="6DDB1BE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Դեղատնային գործունեության լիցենզիա ստացած իրավաբանական անձի կամ անհատ ձեռնարկատիրոջ կողմից Հայաստանի Հանրապետությունում դեղատնային գործունեության իրականացման ընթացքում լիցենզավորման պարտադիր պահանջները կամ պայմանները խախտելը </w:t>
            </w:r>
          </w:p>
        </w:tc>
      </w:tr>
      <w:tr w:rsidR="00D836E5" w:rsidRPr="00D836E5" w14:paraId="0C782315" w14:textId="77777777" w:rsidTr="00FD016F">
        <w:trPr>
          <w:tblCellSpacing w:w="7" w:type="dxa"/>
          <w:jc w:val="center"/>
        </w:trPr>
        <w:tc>
          <w:tcPr>
            <w:tcW w:w="1643" w:type="dxa"/>
            <w:hideMark/>
          </w:tcPr>
          <w:p w14:paraId="45F455C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158.2.</w:t>
            </w:r>
          </w:p>
        </w:tc>
        <w:tc>
          <w:tcPr>
            <w:tcW w:w="8065" w:type="dxa"/>
            <w:hideMark/>
          </w:tcPr>
          <w:p w14:paraId="498B9FA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Ավտոտրանսպորտային միջոցների վաճառքի վայրի կազմակերպման պահանջները խախտելը </w:t>
            </w:r>
          </w:p>
        </w:tc>
      </w:tr>
      <w:tr w:rsidR="00D836E5" w:rsidRPr="00D836E5" w14:paraId="1B7B01AD" w14:textId="77777777" w:rsidTr="00FD016F">
        <w:trPr>
          <w:tblCellSpacing w:w="7" w:type="dxa"/>
          <w:jc w:val="center"/>
        </w:trPr>
        <w:tc>
          <w:tcPr>
            <w:tcW w:w="1643" w:type="dxa"/>
            <w:hideMark/>
          </w:tcPr>
          <w:p w14:paraId="77E6A18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159.</w:t>
            </w:r>
          </w:p>
        </w:tc>
        <w:tc>
          <w:tcPr>
            <w:tcW w:w="8065" w:type="dxa"/>
            <w:hideMark/>
          </w:tcPr>
          <w:p w14:paraId="65D0EF5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Ոգելից խմիչքների առևտրի կանոնները խախտելը </w:t>
            </w:r>
            <w:r w:rsidRPr="00540682">
              <w:rPr>
                <w:rFonts w:ascii="Arial Unicode" w:hAnsi="Arial Unicode"/>
                <w:b/>
                <w:bCs/>
                <w:sz w:val="21"/>
                <w:szCs w:val="21"/>
              </w:rPr>
              <w:t xml:space="preserve">(Վերացվել է 03.12.96 թ.) </w:t>
            </w:r>
          </w:p>
        </w:tc>
      </w:tr>
      <w:tr w:rsidR="00D836E5" w:rsidRPr="00D836E5" w14:paraId="655C6767" w14:textId="77777777" w:rsidTr="00FD016F">
        <w:trPr>
          <w:tblCellSpacing w:w="7" w:type="dxa"/>
          <w:jc w:val="center"/>
        </w:trPr>
        <w:tc>
          <w:tcPr>
            <w:tcW w:w="1643" w:type="dxa"/>
            <w:hideMark/>
          </w:tcPr>
          <w:p w14:paraId="58FC03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160.</w:t>
            </w:r>
          </w:p>
        </w:tc>
        <w:tc>
          <w:tcPr>
            <w:tcW w:w="8065" w:type="dxa"/>
            <w:hideMark/>
          </w:tcPr>
          <w:p w14:paraId="5715409B"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Ողորկափող որսորդական հրազենի վաճառքի կարգը խախտելը </w:t>
            </w:r>
          </w:p>
        </w:tc>
      </w:tr>
      <w:tr w:rsidR="00D836E5" w:rsidRPr="00D836E5" w14:paraId="65A71474" w14:textId="77777777" w:rsidTr="00FD016F">
        <w:trPr>
          <w:tblCellSpacing w:w="7" w:type="dxa"/>
          <w:jc w:val="center"/>
        </w:trPr>
        <w:tc>
          <w:tcPr>
            <w:tcW w:w="1643" w:type="dxa"/>
            <w:hideMark/>
          </w:tcPr>
          <w:p w14:paraId="24F7C6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161.</w:t>
            </w:r>
          </w:p>
        </w:tc>
        <w:tc>
          <w:tcPr>
            <w:tcW w:w="8065" w:type="dxa"/>
            <w:hideMark/>
          </w:tcPr>
          <w:p w14:paraId="507CFA9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Կոլտնտեսային շուկաներում առևտրի կանոնները խախտելը </w:t>
            </w:r>
            <w:r w:rsidRPr="00540682">
              <w:rPr>
                <w:rFonts w:ascii="Arial Unicode" w:hAnsi="Arial Unicode"/>
                <w:b/>
                <w:bCs/>
                <w:sz w:val="21"/>
                <w:szCs w:val="21"/>
              </w:rPr>
              <w:t xml:space="preserve">(Վերացվել է 03.12.96 թ.) </w:t>
            </w:r>
          </w:p>
        </w:tc>
      </w:tr>
      <w:tr w:rsidR="00D836E5" w:rsidRPr="00D836E5" w14:paraId="25C907A7" w14:textId="77777777" w:rsidTr="00FD016F">
        <w:trPr>
          <w:tblCellSpacing w:w="7" w:type="dxa"/>
          <w:jc w:val="center"/>
        </w:trPr>
        <w:tc>
          <w:tcPr>
            <w:tcW w:w="1643" w:type="dxa"/>
            <w:hideMark/>
          </w:tcPr>
          <w:p w14:paraId="55C8818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162.</w:t>
            </w:r>
          </w:p>
        </w:tc>
        <w:tc>
          <w:tcPr>
            <w:tcW w:w="8065" w:type="dxa"/>
            <w:hideMark/>
          </w:tcPr>
          <w:p w14:paraId="081EEF25" w14:textId="740FB8E9" w:rsidR="00D836E5" w:rsidRPr="00523839" w:rsidRDefault="00523839" w:rsidP="00D836E5">
            <w:pPr>
              <w:spacing w:before="100" w:beforeAutospacing="1" w:after="100" w:afterAutospacing="1" w:line="240" w:lineRule="auto"/>
              <w:rPr>
                <w:rFonts w:ascii="Arial Unicode" w:hAnsi="Arial Unicode"/>
                <w:sz w:val="21"/>
                <w:szCs w:val="21"/>
              </w:rPr>
            </w:pPr>
            <w:r w:rsidRPr="00523839">
              <w:rPr>
                <w:rFonts w:ascii="Arial Unicode" w:hAnsi="Arial Unicode"/>
                <w:sz w:val="21"/>
                <w:szCs w:val="21"/>
              </w:rPr>
              <w:t>Ոչ սահմանված տեղերում առևտուր իրականացնելը կամ ծառայություն մատուցելը</w:t>
            </w:r>
          </w:p>
        </w:tc>
      </w:tr>
      <w:tr w:rsidR="00D836E5" w:rsidRPr="00D836E5" w14:paraId="2DF4416A" w14:textId="77777777" w:rsidTr="00FD016F">
        <w:trPr>
          <w:tblCellSpacing w:w="7" w:type="dxa"/>
          <w:jc w:val="center"/>
        </w:trPr>
        <w:tc>
          <w:tcPr>
            <w:tcW w:w="1643" w:type="dxa"/>
            <w:hideMark/>
          </w:tcPr>
          <w:p w14:paraId="2C3767C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162</w:t>
            </w:r>
            <w:r w:rsidRPr="00992D31">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6494725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Շինանյութեր ձեռք բերելու կարգը խախտելը </w:t>
            </w:r>
            <w:r w:rsidRPr="00540682">
              <w:rPr>
                <w:rFonts w:ascii="Arial Unicode" w:hAnsi="Arial Unicode"/>
                <w:b/>
                <w:bCs/>
                <w:sz w:val="21"/>
                <w:szCs w:val="21"/>
              </w:rPr>
              <w:t xml:space="preserve">(Վերացվել է 03.12.96 թ.) </w:t>
            </w:r>
          </w:p>
        </w:tc>
      </w:tr>
      <w:tr w:rsidR="00D836E5" w:rsidRPr="00D836E5" w14:paraId="7000E308" w14:textId="77777777" w:rsidTr="00FD016F">
        <w:trPr>
          <w:tblCellSpacing w:w="7" w:type="dxa"/>
          <w:jc w:val="center"/>
        </w:trPr>
        <w:tc>
          <w:tcPr>
            <w:tcW w:w="1643" w:type="dxa"/>
            <w:hideMark/>
          </w:tcPr>
          <w:p w14:paraId="0E7E3B0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162</w:t>
            </w:r>
            <w:r w:rsidRPr="00992D31">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1BAA516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Ապրանքների և այլ առարկաների ապօրինի վաճառքը </w:t>
            </w:r>
            <w:r w:rsidRPr="00540682">
              <w:rPr>
                <w:rFonts w:ascii="Arial Unicode" w:hAnsi="Arial Unicode"/>
                <w:b/>
                <w:bCs/>
                <w:sz w:val="21"/>
                <w:szCs w:val="21"/>
              </w:rPr>
              <w:t xml:space="preserve">(Վերացվել է 03.12.96 թ.) </w:t>
            </w:r>
          </w:p>
        </w:tc>
      </w:tr>
      <w:tr w:rsidR="00D836E5" w:rsidRPr="00D836E5" w14:paraId="5BAB0F3C" w14:textId="77777777" w:rsidTr="00FD016F">
        <w:trPr>
          <w:tblCellSpacing w:w="7" w:type="dxa"/>
          <w:jc w:val="center"/>
        </w:trPr>
        <w:tc>
          <w:tcPr>
            <w:tcW w:w="1643" w:type="dxa"/>
            <w:hideMark/>
          </w:tcPr>
          <w:p w14:paraId="6D12A03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162.3.</w:t>
            </w:r>
          </w:p>
        </w:tc>
        <w:tc>
          <w:tcPr>
            <w:tcW w:w="8065" w:type="dxa"/>
            <w:hideMark/>
          </w:tcPr>
          <w:p w14:paraId="7E9956F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Վաճառքի և վարձույթի նպատակով ավտոտրանսպորտային միջոցը չսահմանված վայրում կայանելը </w:t>
            </w:r>
          </w:p>
        </w:tc>
      </w:tr>
      <w:tr w:rsidR="00D836E5" w:rsidRPr="00D836E5" w14:paraId="6B1112BD" w14:textId="77777777" w:rsidTr="00FD016F">
        <w:trPr>
          <w:tblCellSpacing w:w="7" w:type="dxa"/>
          <w:jc w:val="center"/>
        </w:trPr>
        <w:tc>
          <w:tcPr>
            <w:tcW w:w="1643" w:type="dxa"/>
            <w:hideMark/>
          </w:tcPr>
          <w:p w14:paraId="4C745D3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163.</w:t>
            </w:r>
          </w:p>
        </w:tc>
        <w:tc>
          <w:tcPr>
            <w:tcW w:w="8065" w:type="dxa"/>
            <w:hideMark/>
          </w:tcPr>
          <w:p w14:paraId="272900D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Մանր սպեկուլյացիա</w:t>
            </w:r>
            <w:r w:rsidRPr="00540682">
              <w:rPr>
                <w:rFonts w:ascii="Arial Unicode" w:hAnsi="Arial Unicode"/>
                <w:b/>
                <w:bCs/>
                <w:sz w:val="21"/>
                <w:szCs w:val="21"/>
              </w:rPr>
              <w:t xml:space="preserve"> (Վերացվել է 13.01.97 թ.) </w:t>
            </w:r>
          </w:p>
        </w:tc>
      </w:tr>
      <w:tr w:rsidR="00D836E5" w:rsidRPr="00D836E5" w14:paraId="4CAF92B4" w14:textId="77777777" w:rsidTr="00FD016F">
        <w:trPr>
          <w:tblCellSpacing w:w="7" w:type="dxa"/>
          <w:jc w:val="center"/>
        </w:trPr>
        <w:tc>
          <w:tcPr>
            <w:tcW w:w="1643" w:type="dxa"/>
            <w:hideMark/>
          </w:tcPr>
          <w:p w14:paraId="0908BB1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164.</w:t>
            </w:r>
          </w:p>
        </w:tc>
        <w:tc>
          <w:tcPr>
            <w:tcW w:w="8065" w:type="dxa"/>
            <w:hideMark/>
          </w:tcPr>
          <w:p w14:paraId="2EFD764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Անասուններին ու թռչուններին կերակրելու համար պետական կամ կոոպերատիվ խանութներից հաց և այլ սննդամթերք գնելը</w:t>
            </w:r>
            <w:r w:rsidRPr="00540682">
              <w:rPr>
                <w:rFonts w:ascii="Arial Unicode" w:hAnsi="Arial Unicode"/>
                <w:b/>
                <w:bCs/>
                <w:sz w:val="21"/>
                <w:szCs w:val="21"/>
              </w:rPr>
              <w:t xml:space="preserve"> (Վերացվել է 13.01.97 թ.) </w:t>
            </w:r>
          </w:p>
        </w:tc>
      </w:tr>
      <w:tr w:rsidR="00D836E5" w:rsidRPr="00D836E5" w14:paraId="6BD0DACC" w14:textId="77777777" w:rsidTr="00FD016F">
        <w:trPr>
          <w:tblCellSpacing w:w="7" w:type="dxa"/>
          <w:jc w:val="center"/>
        </w:trPr>
        <w:tc>
          <w:tcPr>
            <w:tcW w:w="1643" w:type="dxa"/>
            <w:hideMark/>
          </w:tcPr>
          <w:p w14:paraId="069BE87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165.</w:t>
            </w:r>
          </w:p>
        </w:tc>
        <w:tc>
          <w:tcPr>
            <w:tcW w:w="8065" w:type="dxa"/>
            <w:hideMark/>
          </w:tcPr>
          <w:p w14:paraId="26321EB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Արժութային հարաբերությունները կարգավորող օրենքների և իրավական այլ ակտերի խախտումները </w:t>
            </w:r>
          </w:p>
        </w:tc>
      </w:tr>
      <w:tr w:rsidR="00D836E5" w:rsidRPr="00D836E5" w14:paraId="372A0C56" w14:textId="77777777" w:rsidTr="00FD016F">
        <w:trPr>
          <w:tblCellSpacing w:w="7" w:type="dxa"/>
          <w:jc w:val="center"/>
        </w:trPr>
        <w:tc>
          <w:tcPr>
            <w:tcW w:w="1643" w:type="dxa"/>
            <w:hideMark/>
          </w:tcPr>
          <w:p w14:paraId="4666A42B" w14:textId="6D63068F"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992D31">
              <w:rPr>
                <w:rFonts w:ascii="Arial Unicode" w:eastAsia="Times New Roman" w:hAnsi="Arial Unicode" w:cs="Times New Roman"/>
                <w:b/>
                <w:bCs/>
                <w:sz w:val="21"/>
                <w:szCs w:val="21"/>
                <w:vertAlign w:val="superscript"/>
              </w:rPr>
              <w:t>1</w:t>
            </w:r>
            <w:r w:rsidR="00D836E5" w:rsidRPr="00D836E5">
              <w:rPr>
                <w:rFonts w:ascii="Arial Unicode" w:eastAsia="Times New Roman" w:hAnsi="Arial Unicode" w:cs="Times New Roman"/>
                <w:b/>
                <w:bCs/>
                <w:sz w:val="21"/>
                <w:szCs w:val="21"/>
              </w:rPr>
              <w:t>.</w:t>
            </w:r>
          </w:p>
        </w:tc>
        <w:tc>
          <w:tcPr>
            <w:tcW w:w="8065" w:type="dxa"/>
            <w:hideMark/>
          </w:tcPr>
          <w:p w14:paraId="6AB4DA5D" w14:textId="28EDE92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 թողարկողի կողմից, ինչպես գրանցող պետական լիազորված մարմին ներկայացվող, այնպես էլ մամուլում հրապարակվող արժեթղթերի թողարկման ազդագրում դիտավորությամբ ապատեղեկատվություն զետեղելը </w:t>
            </w:r>
            <w:r w:rsidR="00540682" w:rsidRPr="00540682">
              <w:rPr>
                <w:rFonts w:ascii="Arial Unicode" w:eastAsia="Times New Roman" w:hAnsi="Arial Unicode" w:cs="Times New Roman"/>
                <w:b/>
                <w:bCs/>
                <w:sz w:val="21"/>
                <w:szCs w:val="21"/>
              </w:rPr>
              <w:t>(Ուժը կորցրել է)]</w:t>
            </w:r>
          </w:p>
        </w:tc>
      </w:tr>
      <w:tr w:rsidR="00D836E5" w:rsidRPr="00D836E5" w14:paraId="7AEE02F0" w14:textId="77777777" w:rsidTr="00FD016F">
        <w:trPr>
          <w:tblCellSpacing w:w="7" w:type="dxa"/>
          <w:jc w:val="center"/>
        </w:trPr>
        <w:tc>
          <w:tcPr>
            <w:tcW w:w="1643" w:type="dxa"/>
            <w:hideMark/>
          </w:tcPr>
          <w:p w14:paraId="6327FDF5" w14:textId="0AFF89F3"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2</w:t>
            </w:r>
            <w:r w:rsidR="00D836E5" w:rsidRPr="00D836E5">
              <w:rPr>
                <w:rFonts w:ascii="Arial Unicode" w:eastAsia="Times New Roman" w:hAnsi="Arial Unicode" w:cs="Times New Roman"/>
                <w:b/>
                <w:bCs/>
                <w:sz w:val="21"/>
                <w:szCs w:val="21"/>
              </w:rPr>
              <w:t>.</w:t>
            </w:r>
          </w:p>
        </w:tc>
        <w:tc>
          <w:tcPr>
            <w:tcW w:w="8065" w:type="dxa"/>
            <w:hideMark/>
          </w:tcPr>
          <w:p w14:paraId="10467B1F" w14:textId="715C45F5"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Արժեթղթեր թողարկողի կամ նրա լիազորած անձի, ինչպես նաև արժեթղթերի շուկայի մասնակիցների կողմից, առանց պետական լիազորված մարմնում արժեթղթերի թողարկման ազդագրի գրանցման, արժեթղթերի ազատ շրջանառություն կամ բաց տեղաբաշխում իրականացնելը</w:t>
            </w:r>
            <w:r w:rsidR="00CC44A9">
              <w:rPr>
                <w:rFonts w:ascii="Arial Unicode" w:hAnsi="Arial Unicode"/>
                <w:sz w:val="21"/>
                <w:szCs w:val="21"/>
              </w:rPr>
              <w:t xml:space="preserve"> </w:t>
            </w:r>
            <w:r w:rsidR="00CC44A9" w:rsidRPr="00540682">
              <w:rPr>
                <w:rFonts w:ascii="Arial Unicode" w:eastAsia="Times New Roman" w:hAnsi="Arial Unicode" w:cs="Times New Roman"/>
                <w:b/>
                <w:bCs/>
                <w:sz w:val="21"/>
                <w:szCs w:val="21"/>
              </w:rPr>
              <w:t>(Ուժը կորցրել է)]</w:t>
            </w:r>
          </w:p>
        </w:tc>
      </w:tr>
      <w:tr w:rsidR="00D836E5" w:rsidRPr="00D836E5" w14:paraId="1C97BD0F" w14:textId="77777777" w:rsidTr="00FD016F">
        <w:trPr>
          <w:tblCellSpacing w:w="7" w:type="dxa"/>
          <w:jc w:val="center"/>
        </w:trPr>
        <w:tc>
          <w:tcPr>
            <w:tcW w:w="1643" w:type="dxa"/>
            <w:hideMark/>
          </w:tcPr>
          <w:p w14:paraId="17F3B79D" w14:textId="085BD545"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3</w:t>
            </w:r>
            <w:r w:rsidR="00D836E5" w:rsidRPr="00D836E5">
              <w:rPr>
                <w:rFonts w:ascii="Arial Unicode" w:eastAsia="Times New Roman" w:hAnsi="Arial Unicode" w:cs="Times New Roman"/>
                <w:b/>
                <w:bCs/>
                <w:sz w:val="21"/>
                <w:szCs w:val="21"/>
              </w:rPr>
              <w:t>.</w:t>
            </w:r>
          </w:p>
        </w:tc>
        <w:tc>
          <w:tcPr>
            <w:tcW w:w="8065" w:type="dxa"/>
            <w:hideMark/>
          </w:tcPr>
          <w:p w14:paraId="7BD7B06A" w14:textId="5B64CC53"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Հանրապետությունում արժեթղթերի կամ դրանց սերտիֆիկատների ձևավորման և պատրաստման միասնական ստանդարտներին չհամապատասխանող արժեթղթեր թողարկելը </w:t>
            </w:r>
            <w:r w:rsidR="00CC44A9" w:rsidRPr="00540682">
              <w:rPr>
                <w:rFonts w:ascii="Arial Unicode" w:eastAsia="Times New Roman" w:hAnsi="Arial Unicode" w:cs="Times New Roman"/>
                <w:b/>
                <w:bCs/>
                <w:sz w:val="21"/>
                <w:szCs w:val="21"/>
              </w:rPr>
              <w:t>(Ուժը կորցրել է)]</w:t>
            </w:r>
          </w:p>
        </w:tc>
      </w:tr>
      <w:tr w:rsidR="00D836E5" w:rsidRPr="00D836E5" w14:paraId="592AD256" w14:textId="77777777" w:rsidTr="00FD016F">
        <w:trPr>
          <w:tblCellSpacing w:w="7" w:type="dxa"/>
          <w:jc w:val="center"/>
        </w:trPr>
        <w:tc>
          <w:tcPr>
            <w:tcW w:w="1643" w:type="dxa"/>
            <w:hideMark/>
          </w:tcPr>
          <w:p w14:paraId="043CA751" w14:textId="46116F10"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4</w:t>
            </w:r>
            <w:r w:rsidR="00D836E5" w:rsidRPr="00D836E5">
              <w:rPr>
                <w:rFonts w:ascii="Arial Unicode" w:eastAsia="Times New Roman" w:hAnsi="Arial Unicode" w:cs="Times New Roman"/>
                <w:b/>
                <w:bCs/>
                <w:sz w:val="21"/>
                <w:szCs w:val="21"/>
              </w:rPr>
              <w:t>.</w:t>
            </w:r>
          </w:p>
        </w:tc>
        <w:tc>
          <w:tcPr>
            <w:tcW w:w="8065" w:type="dxa"/>
            <w:hideMark/>
          </w:tcPr>
          <w:p w14:paraId="25EB911D" w14:textId="151551A8"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Արժեթղթերի շուկայի մասնակիցների, արժեթղթեր թողարկողների, արժեթղթերի ձևաթղթեր (բլանկներ) պատրաստող, ներկրող և իրացնող անձանց կողմից պետական լիազորված մարմին ներկայացվող հաշվետվության մեջ դիտավորությամբ ապատեղեկատվություն զետեղելը </w:t>
            </w:r>
            <w:r w:rsidR="00CC44A9" w:rsidRPr="00540682">
              <w:rPr>
                <w:rFonts w:ascii="Arial Unicode" w:eastAsia="Times New Roman" w:hAnsi="Arial Unicode" w:cs="Times New Roman"/>
                <w:b/>
                <w:bCs/>
                <w:sz w:val="21"/>
                <w:szCs w:val="21"/>
              </w:rPr>
              <w:t>(Ուժը կորցրել է)]</w:t>
            </w:r>
          </w:p>
        </w:tc>
      </w:tr>
      <w:tr w:rsidR="00D836E5" w:rsidRPr="00D836E5" w14:paraId="70C81531" w14:textId="77777777" w:rsidTr="00FD016F">
        <w:trPr>
          <w:tblCellSpacing w:w="7" w:type="dxa"/>
          <w:jc w:val="center"/>
        </w:trPr>
        <w:tc>
          <w:tcPr>
            <w:tcW w:w="1643" w:type="dxa"/>
            <w:hideMark/>
          </w:tcPr>
          <w:p w14:paraId="5AD40E0C" w14:textId="25DE9F17"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5</w:t>
            </w:r>
            <w:r w:rsidR="00D836E5" w:rsidRPr="00D836E5">
              <w:rPr>
                <w:rFonts w:ascii="Arial Unicode" w:eastAsia="Times New Roman" w:hAnsi="Arial Unicode" w:cs="Times New Roman"/>
                <w:b/>
                <w:bCs/>
                <w:sz w:val="21"/>
                <w:szCs w:val="21"/>
              </w:rPr>
              <w:t>.</w:t>
            </w:r>
          </w:p>
        </w:tc>
        <w:tc>
          <w:tcPr>
            <w:tcW w:w="8065" w:type="dxa"/>
            <w:hideMark/>
          </w:tcPr>
          <w:p w14:paraId="142BD647" w14:textId="07E82EE9"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Արժեթղթերի շուկայի մասնակիցների, արժեթղթեր թողարկողների, արժեթղթերի ձևաթղթեր (բլանկներ) պատրաստող, ներկրող և իրացնող անձանց կողմից պետական լիազորված մարմին հաշվետվություն ներկայացնելու` օրենսդրությամբ սահմանված կարգը խախտելը</w:t>
            </w:r>
            <w:r w:rsidR="00CC44A9">
              <w:rPr>
                <w:rFonts w:ascii="Arial Unicode" w:hAnsi="Arial Unicode"/>
                <w:sz w:val="21"/>
                <w:szCs w:val="21"/>
              </w:rPr>
              <w:t xml:space="preserve"> </w:t>
            </w:r>
            <w:r w:rsidR="00CC44A9" w:rsidRPr="00540682">
              <w:rPr>
                <w:rFonts w:ascii="Arial Unicode" w:eastAsia="Times New Roman" w:hAnsi="Arial Unicode" w:cs="Times New Roman"/>
                <w:b/>
                <w:bCs/>
                <w:sz w:val="21"/>
                <w:szCs w:val="21"/>
              </w:rPr>
              <w:t>(Ուժը կորցրել է)]</w:t>
            </w:r>
          </w:p>
        </w:tc>
      </w:tr>
      <w:tr w:rsidR="00D836E5" w:rsidRPr="00D836E5" w14:paraId="1B491D9E" w14:textId="77777777" w:rsidTr="00FD016F">
        <w:trPr>
          <w:tblCellSpacing w:w="7" w:type="dxa"/>
          <w:jc w:val="center"/>
        </w:trPr>
        <w:tc>
          <w:tcPr>
            <w:tcW w:w="1643" w:type="dxa"/>
            <w:hideMark/>
          </w:tcPr>
          <w:p w14:paraId="46E1E9DE" w14:textId="688A0CDF"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6</w:t>
            </w:r>
            <w:r w:rsidR="00D836E5" w:rsidRPr="00D836E5">
              <w:rPr>
                <w:rFonts w:ascii="Arial Unicode" w:eastAsia="Times New Roman" w:hAnsi="Arial Unicode" w:cs="Times New Roman"/>
                <w:b/>
                <w:bCs/>
                <w:sz w:val="21"/>
                <w:szCs w:val="21"/>
              </w:rPr>
              <w:t>.</w:t>
            </w:r>
          </w:p>
        </w:tc>
        <w:tc>
          <w:tcPr>
            <w:tcW w:w="8065" w:type="dxa"/>
            <w:hideMark/>
          </w:tcPr>
          <w:p w14:paraId="63D5C73B" w14:textId="08EBC1D5"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 թողարկողի կողմից մամուլում արժեթղթերի թողարկման ազդագրի հրապարակման օրվանից արժեթղթերը տասն օրից շուտ ազատ շրջանառության մեջ դնելը </w:t>
            </w:r>
            <w:r w:rsidR="00CC44A9" w:rsidRPr="00540682">
              <w:rPr>
                <w:rFonts w:ascii="Arial Unicode" w:eastAsia="Times New Roman" w:hAnsi="Arial Unicode" w:cs="Times New Roman"/>
                <w:b/>
                <w:bCs/>
                <w:sz w:val="21"/>
                <w:szCs w:val="21"/>
              </w:rPr>
              <w:t>(Ուժը կորցրել է)]</w:t>
            </w:r>
          </w:p>
        </w:tc>
      </w:tr>
      <w:tr w:rsidR="00D836E5" w:rsidRPr="00D836E5" w14:paraId="550A4333" w14:textId="77777777" w:rsidTr="00FD016F">
        <w:trPr>
          <w:tblCellSpacing w:w="7" w:type="dxa"/>
          <w:jc w:val="center"/>
        </w:trPr>
        <w:tc>
          <w:tcPr>
            <w:tcW w:w="1643" w:type="dxa"/>
            <w:hideMark/>
          </w:tcPr>
          <w:p w14:paraId="5F02018D" w14:textId="131CA6D9"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7</w:t>
            </w:r>
            <w:r w:rsidR="00D836E5" w:rsidRPr="00D836E5">
              <w:rPr>
                <w:rFonts w:ascii="Arial Unicode" w:eastAsia="Times New Roman" w:hAnsi="Arial Unicode" w:cs="Times New Roman"/>
                <w:b/>
                <w:bCs/>
                <w:sz w:val="21"/>
                <w:szCs w:val="21"/>
              </w:rPr>
              <w:t>.</w:t>
            </w:r>
          </w:p>
        </w:tc>
        <w:tc>
          <w:tcPr>
            <w:tcW w:w="8065" w:type="dxa"/>
            <w:hideMark/>
          </w:tcPr>
          <w:p w14:paraId="6B025F2D" w14:textId="27C4CE5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 թողարկողի կողմից մինչև դրանց թողարկման ազդագրի` օրենսդրությամբ սահմանված կարգով գրանցումը արժեթղթեր գովազդելը </w:t>
            </w:r>
            <w:r w:rsidR="00CC44A9" w:rsidRPr="00540682">
              <w:rPr>
                <w:rFonts w:ascii="Arial Unicode" w:eastAsia="Times New Roman" w:hAnsi="Arial Unicode" w:cs="Times New Roman"/>
                <w:b/>
                <w:bCs/>
                <w:sz w:val="21"/>
                <w:szCs w:val="21"/>
              </w:rPr>
              <w:t>(Ուժը կորցրել է)]</w:t>
            </w:r>
          </w:p>
        </w:tc>
      </w:tr>
      <w:tr w:rsidR="00D836E5" w:rsidRPr="00D836E5" w14:paraId="5CA2F9B4" w14:textId="77777777" w:rsidTr="00FD016F">
        <w:trPr>
          <w:tblCellSpacing w:w="7" w:type="dxa"/>
          <w:jc w:val="center"/>
        </w:trPr>
        <w:tc>
          <w:tcPr>
            <w:tcW w:w="1643" w:type="dxa"/>
            <w:hideMark/>
          </w:tcPr>
          <w:p w14:paraId="05C0CD21" w14:textId="4D399285"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8</w:t>
            </w:r>
            <w:r w:rsidR="00D836E5" w:rsidRPr="00D836E5">
              <w:rPr>
                <w:rFonts w:ascii="Arial Unicode" w:eastAsia="Times New Roman" w:hAnsi="Arial Unicode" w:cs="Times New Roman"/>
                <w:b/>
                <w:bCs/>
                <w:sz w:val="21"/>
                <w:szCs w:val="21"/>
              </w:rPr>
              <w:t>.</w:t>
            </w:r>
          </w:p>
        </w:tc>
        <w:tc>
          <w:tcPr>
            <w:tcW w:w="8065" w:type="dxa"/>
            <w:hideMark/>
          </w:tcPr>
          <w:p w14:paraId="508A170C" w14:textId="12B964F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 թողարկողի կամ նրա կողմից լիազորված և Հայաստանի Հանրապետության օրենսդրության համաձայն համապատասխան լիցենզիա ունեցող իրավաբանական անձի կողմից անվանական արժեթղթերի սեփականատերերի գրանցամատյան (ռեեստր) չվարելը </w:t>
            </w:r>
            <w:r w:rsidR="00CC44A9" w:rsidRPr="00540682">
              <w:rPr>
                <w:rFonts w:ascii="Arial Unicode" w:eastAsia="Times New Roman" w:hAnsi="Arial Unicode" w:cs="Times New Roman"/>
                <w:b/>
                <w:bCs/>
                <w:sz w:val="21"/>
                <w:szCs w:val="21"/>
              </w:rPr>
              <w:t>(Ուժը կորցրել է)]</w:t>
            </w:r>
          </w:p>
        </w:tc>
      </w:tr>
      <w:tr w:rsidR="00D836E5" w:rsidRPr="00D836E5" w14:paraId="1585C566" w14:textId="77777777" w:rsidTr="00FD016F">
        <w:trPr>
          <w:tblCellSpacing w:w="7" w:type="dxa"/>
          <w:jc w:val="center"/>
        </w:trPr>
        <w:tc>
          <w:tcPr>
            <w:tcW w:w="1643" w:type="dxa"/>
            <w:hideMark/>
          </w:tcPr>
          <w:p w14:paraId="73526021" w14:textId="3B0AE7F5"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165</w:t>
            </w:r>
            <w:r w:rsidRPr="001143F4">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8065" w:type="dxa"/>
            <w:hideMark/>
          </w:tcPr>
          <w:p w14:paraId="3A3EC7D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«Փողերի լվացման և ահաբեկչության ֆինանսավորման դեմ պայքարի մասին» Հայաստանի Հանրապետության օրենքի և այդ օրենքի հիման վրա ընդունված իրավական ակտերի պահանջների խախտումը</w:t>
            </w:r>
          </w:p>
        </w:tc>
      </w:tr>
      <w:tr w:rsidR="003A0B3E" w:rsidRPr="00D836E5" w14:paraId="6AAE9FDD" w14:textId="77777777" w:rsidTr="00FD016F">
        <w:trPr>
          <w:tblCellSpacing w:w="7" w:type="dxa"/>
          <w:jc w:val="center"/>
        </w:trPr>
        <w:tc>
          <w:tcPr>
            <w:tcW w:w="1643" w:type="dxa"/>
          </w:tcPr>
          <w:p w14:paraId="777F3365" w14:textId="6393D708" w:rsidR="003A0B3E" w:rsidRPr="00D836E5" w:rsidRDefault="003A0B3E"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165.10.</w:t>
            </w:r>
          </w:p>
        </w:tc>
        <w:tc>
          <w:tcPr>
            <w:tcW w:w="8065" w:type="dxa"/>
          </w:tcPr>
          <w:p w14:paraId="65E3AE9D" w14:textId="6AF67F09" w:rsidR="003A0B3E" w:rsidRPr="003A0B3E" w:rsidRDefault="003A0B3E" w:rsidP="00D836E5">
            <w:pPr>
              <w:spacing w:before="100" w:beforeAutospacing="1" w:after="100" w:afterAutospacing="1" w:line="240" w:lineRule="auto"/>
              <w:rPr>
                <w:rFonts w:ascii="Arial Unicode" w:hAnsi="Arial Unicode"/>
                <w:sz w:val="21"/>
                <w:szCs w:val="21"/>
              </w:rPr>
            </w:pPr>
            <w:r w:rsidRPr="003A0B3E">
              <w:rPr>
                <w:rStyle w:val="Strong"/>
                <w:rFonts w:ascii="Arial Unicode" w:hAnsi="Arial Unicode"/>
                <w:b w:val="0"/>
                <w:bCs w:val="0"/>
                <w:sz w:val="21"/>
                <w:szCs w:val="21"/>
              </w:rPr>
              <w:t>«</w:t>
            </w:r>
            <w:r w:rsidRPr="003A0B3E">
              <w:rPr>
                <w:rFonts w:ascii="Arial Unicode" w:hAnsi="Arial Unicode"/>
                <w:sz w:val="21"/>
                <w:szCs w:val="21"/>
              </w:rPr>
              <w:t>Անկանխիկ գործառնությունների մասին» Հայաստանի Հանրապետության օրենքի կամ դրա հիման վրա ընդունված նորմատիվ իրավական ակտերի պահանջները խախտելը</w:t>
            </w:r>
          </w:p>
        </w:tc>
      </w:tr>
      <w:tr w:rsidR="00D836E5" w:rsidRPr="00D836E5" w14:paraId="5B67D6FB" w14:textId="77777777" w:rsidTr="00FD016F">
        <w:trPr>
          <w:tblCellSpacing w:w="7" w:type="dxa"/>
          <w:jc w:val="center"/>
        </w:trPr>
        <w:tc>
          <w:tcPr>
            <w:tcW w:w="1643" w:type="dxa"/>
            <w:hideMark/>
          </w:tcPr>
          <w:p w14:paraId="47F28D4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166.</w:t>
            </w:r>
          </w:p>
        </w:tc>
        <w:tc>
          <w:tcPr>
            <w:tcW w:w="8065" w:type="dxa"/>
            <w:hideMark/>
          </w:tcPr>
          <w:p w14:paraId="3F23CC77"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Օտարերկրյա վալյուտայի դիմաց` առանց դրանք այդպիսի վալյուտայի փոխարկելու իրավունքի, ձեռք բերվող վճարման փաստաթղթերի ապօրինի վաճառքը </w:t>
            </w:r>
            <w:r w:rsidRPr="00CC44A9">
              <w:rPr>
                <w:rFonts w:ascii="Arial Unicode" w:hAnsi="Arial Unicode"/>
                <w:b/>
                <w:bCs/>
                <w:sz w:val="21"/>
                <w:szCs w:val="21"/>
              </w:rPr>
              <w:t xml:space="preserve">(Վերացվել է 03.12.96 թ.)] </w:t>
            </w:r>
          </w:p>
        </w:tc>
      </w:tr>
      <w:tr w:rsidR="00D836E5" w:rsidRPr="00D836E5" w14:paraId="7A161330" w14:textId="77777777" w:rsidTr="00FD016F">
        <w:trPr>
          <w:tblCellSpacing w:w="7" w:type="dxa"/>
          <w:jc w:val="center"/>
        </w:trPr>
        <w:tc>
          <w:tcPr>
            <w:tcW w:w="1643" w:type="dxa"/>
            <w:hideMark/>
          </w:tcPr>
          <w:p w14:paraId="39AF4EA6" w14:textId="2C71710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166</w:t>
            </w:r>
            <w:r w:rsidRPr="001143F4">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15690CA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Պետական ծառայողների կողմից պաշտոնի բերումով ստացած արժեքավոր նվերները պետությանը չհանձնելը </w:t>
            </w:r>
          </w:p>
        </w:tc>
      </w:tr>
      <w:tr w:rsidR="00D836E5" w:rsidRPr="00D836E5" w14:paraId="3837954E" w14:textId="77777777" w:rsidTr="00FD016F">
        <w:trPr>
          <w:tblCellSpacing w:w="7" w:type="dxa"/>
          <w:jc w:val="center"/>
        </w:trPr>
        <w:tc>
          <w:tcPr>
            <w:tcW w:w="1643" w:type="dxa"/>
            <w:hideMark/>
          </w:tcPr>
          <w:p w14:paraId="3BEB1A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167.</w:t>
            </w:r>
          </w:p>
        </w:tc>
        <w:tc>
          <w:tcPr>
            <w:tcW w:w="8065" w:type="dxa"/>
            <w:hideMark/>
          </w:tcPr>
          <w:p w14:paraId="4553BAF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Բենզինի կամ այլ վառելիքաքսուքային նյութերի ապօրինի բացթողումը կամ ձեռքբերումը </w:t>
            </w:r>
          </w:p>
        </w:tc>
      </w:tr>
      <w:tr w:rsidR="00D836E5" w:rsidRPr="00D836E5" w14:paraId="4C6ADACB" w14:textId="77777777" w:rsidTr="00FD016F">
        <w:trPr>
          <w:tblCellSpacing w:w="7" w:type="dxa"/>
          <w:jc w:val="center"/>
        </w:trPr>
        <w:tc>
          <w:tcPr>
            <w:tcW w:w="1643" w:type="dxa"/>
            <w:hideMark/>
          </w:tcPr>
          <w:p w14:paraId="47679E7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168.</w:t>
            </w:r>
          </w:p>
        </w:tc>
        <w:tc>
          <w:tcPr>
            <w:tcW w:w="8065" w:type="dxa"/>
            <w:hideMark/>
          </w:tcPr>
          <w:p w14:paraId="6D36050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Որսի միջոցով ձեռք բերված մուշտակամորթ գազանների արժեքավոր տեսակների մորթիները պետությանը պարտադիր հանձնելուց խուսափելը, մորթիների ապօրինի վաճառքը, գնումը, փոխանակումը և վերամշակումը </w:t>
            </w:r>
            <w:r w:rsidRPr="00CC44A9">
              <w:rPr>
                <w:rFonts w:ascii="Arial Unicode" w:hAnsi="Arial Unicode"/>
                <w:b/>
                <w:bCs/>
                <w:sz w:val="21"/>
                <w:szCs w:val="21"/>
              </w:rPr>
              <w:t xml:space="preserve">(Վերացվել է 03.12.96 թ.) </w:t>
            </w:r>
          </w:p>
        </w:tc>
      </w:tr>
      <w:tr w:rsidR="00D836E5" w:rsidRPr="00D836E5" w14:paraId="39FE7576" w14:textId="77777777" w:rsidTr="00FD016F">
        <w:trPr>
          <w:tblCellSpacing w:w="7" w:type="dxa"/>
          <w:jc w:val="center"/>
        </w:trPr>
        <w:tc>
          <w:tcPr>
            <w:tcW w:w="1643" w:type="dxa"/>
            <w:hideMark/>
          </w:tcPr>
          <w:p w14:paraId="3A58791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p>
        </w:tc>
        <w:tc>
          <w:tcPr>
            <w:tcW w:w="8065" w:type="dxa"/>
            <w:hideMark/>
          </w:tcPr>
          <w:p w14:paraId="6F2A049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Ապօրինի ձեռնարկատիրությունը </w:t>
            </w:r>
          </w:p>
        </w:tc>
      </w:tr>
      <w:tr w:rsidR="00D836E5" w:rsidRPr="00D836E5" w14:paraId="4D4C76E4" w14:textId="77777777" w:rsidTr="00FD016F">
        <w:trPr>
          <w:tblCellSpacing w:w="7" w:type="dxa"/>
          <w:jc w:val="center"/>
        </w:trPr>
        <w:tc>
          <w:tcPr>
            <w:tcW w:w="1643" w:type="dxa"/>
            <w:hideMark/>
          </w:tcPr>
          <w:p w14:paraId="71ED05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2CFEFD6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Հաշվապահական հաշվառումը (գրանցումը) խախտումով վարելը, երբ դա կարող է առաջացնել (առաջացրել է) հարկի նվազեցում, կամ հայտարարագիրը, հաշվարկը սահմանված ժամկետում չներկայացնելը </w:t>
            </w:r>
          </w:p>
        </w:tc>
      </w:tr>
      <w:tr w:rsidR="00D836E5" w:rsidRPr="00D836E5" w14:paraId="3162C0A0" w14:textId="77777777" w:rsidTr="00FD016F">
        <w:trPr>
          <w:tblCellSpacing w:w="7" w:type="dxa"/>
          <w:jc w:val="center"/>
        </w:trPr>
        <w:tc>
          <w:tcPr>
            <w:tcW w:w="1643" w:type="dxa"/>
            <w:hideMark/>
          </w:tcPr>
          <w:p w14:paraId="0979E931" w14:textId="170AF1C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24F3A08B"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Պաշտոնական վիճակագրական դիտարկումների իրականացման համար անհրաժեշտ տվյալներ ներկայացնելու կարգը խախտելը կամ տվյալներն աղավաղելը </w:t>
            </w:r>
          </w:p>
        </w:tc>
      </w:tr>
      <w:tr w:rsidR="00D836E5" w:rsidRPr="00D836E5" w14:paraId="3BA31E2D" w14:textId="77777777" w:rsidTr="00FD016F">
        <w:trPr>
          <w:tblCellSpacing w:w="7" w:type="dxa"/>
          <w:jc w:val="center"/>
        </w:trPr>
        <w:tc>
          <w:tcPr>
            <w:tcW w:w="1643" w:type="dxa"/>
            <w:hideMark/>
          </w:tcPr>
          <w:p w14:paraId="3484829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65" w:type="dxa"/>
            <w:hideMark/>
          </w:tcPr>
          <w:p w14:paraId="5A925A68" w14:textId="631DDF5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տնտեսական մրցակցության պաշտպանության պետական հանձնաժողովի կողմից պահանջվող, օրենսդրությամբ սահմանված անհրաժեշտ փաստաթղթեր և այլ տեղեկատվություն չներկայացնելը կամ ոչ հավաստի տեղեկություններ ներկայացնելը </w:t>
            </w:r>
            <w:r w:rsidR="00CC44A9" w:rsidRPr="00540682">
              <w:rPr>
                <w:rFonts w:ascii="Arial Unicode" w:eastAsia="Times New Roman" w:hAnsi="Arial Unicode" w:cs="Times New Roman"/>
                <w:b/>
                <w:bCs/>
                <w:sz w:val="21"/>
                <w:szCs w:val="21"/>
              </w:rPr>
              <w:t>(Ուժը կորցրել է)]</w:t>
            </w:r>
          </w:p>
        </w:tc>
      </w:tr>
      <w:tr w:rsidR="00D836E5" w:rsidRPr="00D836E5" w14:paraId="04F7B275" w14:textId="77777777" w:rsidTr="00FD016F">
        <w:trPr>
          <w:tblCellSpacing w:w="7" w:type="dxa"/>
          <w:jc w:val="center"/>
        </w:trPr>
        <w:tc>
          <w:tcPr>
            <w:tcW w:w="1643" w:type="dxa"/>
            <w:hideMark/>
          </w:tcPr>
          <w:p w14:paraId="7BC9686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8065" w:type="dxa"/>
            <w:hideMark/>
          </w:tcPr>
          <w:p w14:paraId="78B64EB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Բնապահպանական հարկի և բնօգտագործման վճարների միասնական հարկային հաշվարկները չներկայացնելը, անհրաժեշտ տվյալները ներկայացնելու կարգը խախտելը կամ տվյալներն աղավաղելը </w:t>
            </w:r>
          </w:p>
        </w:tc>
      </w:tr>
      <w:tr w:rsidR="00D836E5" w:rsidRPr="00D836E5" w14:paraId="0985B3C4" w14:textId="77777777" w:rsidTr="00FD016F">
        <w:trPr>
          <w:tblCellSpacing w:w="7" w:type="dxa"/>
          <w:jc w:val="center"/>
        </w:trPr>
        <w:tc>
          <w:tcPr>
            <w:tcW w:w="1643" w:type="dxa"/>
            <w:hideMark/>
          </w:tcPr>
          <w:p w14:paraId="2D85E77B" w14:textId="0995AD5B"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169</w:t>
            </w:r>
            <w:r w:rsidR="00D836E5" w:rsidRPr="001143F4">
              <w:rPr>
                <w:rFonts w:ascii="Arial Unicode" w:eastAsia="Times New Roman" w:hAnsi="Arial Unicode" w:cs="Times New Roman"/>
                <w:b/>
                <w:bCs/>
                <w:sz w:val="21"/>
                <w:szCs w:val="21"/>
                <w:vertAlign w:val="superscript"/>
              </w:rPr>
              <w:t>4</w:t>
            </w:r>
            <w:r w:rsidR="00D836E5" w:rsidRPr="00D836E5">
              <w:rPr>
                <w:rFonts w:ascii="Arial Unicode" w:eastAsia="Times New Roman" w:hAnsi="Arial Unicode" w:cs="Times New Roman"/>
                <w:b/>
                <w:bCs/>
                <w:sz w:val="21"/>
                <w:szCs w:val="21"/>
              </w:rPr>
              <w:t>.</w:t>
            </w:r>
          </w:p>
        </w:tc>
        <w:tc>
          <w:tcPr>
            <w:tcW w:w="8065" w:type="dxa"/>
            <w:hideMark/>
          </w:tcPr>
          <w:p w14:paraId="050E1D46" w14:textId="66EDC014"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Վարձու աշխատողների աշխատանքի ընդունման, նույն գործատուի մոտ այլ աշխատանքի փոխադրման և աշխատանքից ազատման վերաբերյալ հրամանագիրքը վարելու և պահպանելու կարգը խախտելը </w:t>
            </w:r>
            <w:r w:rsidR="00CC44A9" w:rsidRPr="00540682">
              <w:rPr>
                <w:rFonts w:ascii="Arial Unicode" w:eastAsia="Times New Roman" w:hAnsi="Arial Unicode" w:cs="Times New Roman"/>
                <w:b/>
                <w:bCs/>
                <w:sz w:val="21"/>
                <w:szCs w:val="21"/>
              </w:rPr>
              <w:t>(Ուժը կորցրել է)]</w:t>
            </w:r>
          </w:p>
        </w:tc>
      </w:tr>
      <w:tr w:rsidR="00D836E5" w:rsidRPr="00D836E5" w14:paraId="0ACD6C82" w14:textId="77777777" w:rsidTr="00FD016F">
        <w:trPr>
          <w:tblCellSpacing w:w="7" w:type="dxa"/>
          <w:jc w:val="center"/>
        </w:trPr>
        <w:tc>
          <w:tcPr>
            <w:tcW w:w="1643" w:type="dxa"/>
            <w:hideMark/>
          </w:tcPr>
          <w:p w14:paraId="694E158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65" w:type="dxa"/>
            <w:hideMark/>
          </w:tcPr>
          <w:p w14:paraId="739DE0FE"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աշխատանքային պայմանագրի աշխատող պահելը </w:t>
            </w:r>
          </w:p>
        </w:tc>
      </w:tr>
      <w:tr w:rsidR="00D836E5" w:rsidRPr="00D836E5" w14:paraId="265DF705" w14:textId="77777777" w:rsidTr="00FD016F">
        <w:trPr>
          <w:tblCellSpacing w:w="7" w:type="dxa"/>
          <w:jc w:val="center"/>
        </w:trPr>
        <w:tc>
          <w:tcPr>
            <w:tcW w:w="1643" w:type="dxa"/>
            <w:hideMark/>
          </w:tcPr>
          <w:p w14:paraId="05C87100" w14:textId="7F7FB804" w:rsidR="00D836E5" w:rsidRPr="00D836E5" w:rsidRDefault="00EF70F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169</w:t>
            </w:r>
            <w:r w:rsidR="00D836E5" w:rsidRPr="001143F4">
              <w:rPr>
                <w:rFonts w:ascii="Arial Unicode" w:eastAsia="Times New Roman" w:hAnsi="Arial Unicode" w:cs="Times New Roman"/>
                <w:b/>
                <w:bCs/>
                <w:sz w:val="21"/>
                <w:szCs w:val="21"/>
                <w:vertAlign w:val="superscript"/>
              </w:rPr>
              <w:t>6</w:t>
            </w:r>
            <w:r w:rsidR="00D836E5" w:rsidRPr="00D836E5">
              <w:rPr>
                <w:rFonts w:ascii="Arial Unicode" w:eastAsia="Times New Roman" w:hAnsi="Arial Unicode" w:cs="Times New Roman"/>
                <w:b/>
                <w:bCs/>
                <w:sz w:val="21"/>
                <w:szCs w:val="21"/>
              </w:rPr>
              <w:t>.</w:t>
            </w:r>
          </w:p>
        </w:tc>
        <w:tc>
          <w:tcPr>
            <w:tcW w:w="8065" w:type="dxa"/>
            <w:hideMark/>
          </w:tcPr>
          <w:p w14:paraId="75A3C232" w14:textId="2361BAF8"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Առևտրի և սպասարկման ոլորտում աշխատողի կողմից անվանաքարտ չկրելը</w:t>
            </w:r>
            <w:r w:rsidR="00EF70F2">
              <w:rPr>
                <w:rFonts w:ascii="Arial Unicode" w:hAnsi="Arial Unicode"/>
                <w:sz w:val="21"/>
                <w:szCs w:val="21"/>
              </w:rPr>
              <w:t xml:space="preserve"> </w:t>
            </w:r>
            <w:r w:rsidR="00EF70F2" w:rsidRPr="00540682">
              <w:rPr>
                <w:rFonts w:ascii="Arial Unicode" w:eastAsia="Times New Roman" w:hAnsi="Arial Unicode" w:cs="Times New Roman"/>
                <w:b/>
                <w:bCs/>
                <w:sz w:val="21"/>
                <w:szCs w:val="21"/>
              </w:rPr>
              <w:t>(Ուժը կորցրել է)]</w:t>
            </w:r>
            <w:r w:rsidRPr="00D836E5">
              <w:rPr>
                <w:rFonts w:ascii="Arial Unicode" w:hAnsi="Arial Unicode"/>
                <w:sz w:val="21"/>
                <w:szCs w:val="21"/>
              </w:rPr>
              <w:t xml:space="preserve"> </w:t>
            </w:r>
          </w:p>
        </w:tc>
      </w:tr>
      <w:tr w:rsidR="00D836E5" w:rsidRPr="00D836E5" w14:paraId="506F4BAD" w14:textId="77777777" w:rsidTr="00FD016F">
        <w:trPr>
          <w:tblCellSpacing w:w="7" w:type="dxa"/>
          <w:jc w:val="center"/>
        </w:trPr>
        <w:tc>
          <w:tcPr>
            <w:tcW w:w="1643" w:type="dxa"/>
            <w:hideMark/>
          </w:tcPr>
          <w:p w14:paraId="7DDA4238" w14:textId="51520A3D"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169</w:t>
            </w:r>
            <w:r w:rsidR="00D836E5" w:rsidRPr="001143F4">
              <w:rPr>
                <w:rFonts w:ascii="Arial Unicode" w:eastAsia="Times New Roman" w:hAnsi="Arial Unicode" w:cs="Times New Roman"/>
                <w:b/>
                <w:bCs/>
                <w:sz w:val="21"/>
                <w:szCs w:val="21"/>
                <w:vertAlign w:val="superscript"/>
              </w:rPr>
              <w:t>7</w:t>
            </w:r>
            <w:r w:rsidR="00D836E5" w:rsidRPr="00D836E5">
              <w:rPr>
                <w:rFonts w:ascii="Arial Unicode" w:eastAsia="Times New Roman" w:hAnsi="Arial Unicode" w:cs="Times New Roman"/>
                <w:b/>
                <w:bCs/>
                <w:sz w:val="21"/>
                <w:szCs w:val="21"/>
              </w:rPr>
              <w:t>.</w:t>
            </w:r>
          </w:p>
        </w:tc>
        <w:tc>
          <w:tcPr>
            <w:tcW w:w="8065" w:type="dxa"/>
            <w:hideMark/>
          </w:tcPr>
          <w:p w14:paraId="392B6285" w14:textId="778C02B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Աշխատանքային պայմանագրի գրանցման, գրանցամատյանի վարման ու պահպանման կարգը խախտելը կամ աշխատաժամանակի հաշվարկի տեղեկագիր չվարելը </w:t>
            </w:r>
            <w:r w:rsidR="00CC44A9" w:rsidRPr="00540682">
              <w:rPr>
                <w:rFonts w:ascii="Arial Unicode" w:eastAsia="Times New Roman" w:hAnsi="Arial Unicode" w:cs="Times New Roman"/>
                <w:b/>
                <w:bCs/>
                <w:sz w:val="21"/>
                <w:szCs w:val="21"/>
              </w:rPr>
              <w:t>(Ուժը կորցրել է)]</w:t>
            </w:r>
          </w:p>
        </w:tc>
      </w:tr>
      <w:tr w:rsidR="00D836E5" w:rsidRPr="00D836E5" w14:paraId="5693698D" w14:textId="77777777" w:rsidTr="00FD016F">
        <w:trPr>
          <w:tblCellSpacing w:w="7" w:type="dxa"/>
          <w:jc w:val="center"/>
        </w:trPr>
        <w:tc>
          <w:tcPr>
            <w:tcW w:w="1643" w:type="dxa"/>
            <w:hideMark/>
          </w:tcPr>
          <w:p w14:paraId="58B7110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8065" w:type="dxa"/>
            <w:hideMark/>
          </w:tcPr>
          <w:p w14:paraId="02140F1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Գործատուի կողմից աշխատավարձ չհաշվարկելը և (կամ) չվճարելը </w:t>
            </w:r>
          </w:p>
        </w:tc>
      </w:tr>
      <w:tr w:rsidR="00D836E5" w:rsidRPr="00D836E5" w14:paraId="2C5D6830" w14:textId="77777777" w:rsidTr="00FD016F">
        <w:trPr>
          <w:tblCellSpacing w:w="7" w:type="dxa"/>
          <w:jc w:val="center"/>
        </w:trPr>
        <w:tc>
          <w:tcPr>
            <w:tcW w:w="1643" w:type="dxa"/>
            <w:hideMark/>
          </w:tcPr>
          <w:p w14:paraId="704526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8065" w:type="dxa"/>
            <w:hideMark/>
          </w:tcPr>
          <w:p w14:paraId="27E8E31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Հաշվապահական հաշվառում չվարելը </w:t>
            </w:r>
          </w:p>
        </w:tc>
      </w:tr>
      <w:tr w:rsidR="00D836E5" w:rsidRPr="00D836E5" w14:paraId="451BFA12" w14:textId="77777777" w:rsidTr="00FD016F">
        <w:trPr>
          <w:tblCellSpacing w:w="7" w:type="dxa"/>
          <w:jc w:val="center"/>
        </w:trPr>
        <w:tc>
          <w:tcPr>
            <w:tcW w:w="1643" w:type="dxa"/>
            <w:hideMark/>
          </w:tcPr>
          <w:p w14:paraId="1672CA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8065" w:type="dxa"/>
            <w:hideMark/>
          </w:tcPr>
          <w:p w14:paraId="4CBE8C5F"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Հաշվապահական հաշվառման քաղաքականություն չսահմանելը </w:t>
            </w:r>
          </w:p>
        </w:tc>
      </w:tr>
      <w:tr w:rsidR="00D836E5" w:rsidRPr="00D836E5" w14:paraId="50F18C3E" w14:textId="77777777" w:rsidTr="00FD016F">
        <w:trPr>
          <w:tblCellSpacing w:w="7" w:type="dxa"/>
          <w:jc w:val="center"/>
        </w:trPr>
        <w:tc>
          <w:tcPr>
            <w:tcW w:w="1643" w:type="dxa"/>
            <w:hideMark/>
          </w:tcPr>
          <w:p w14:paraId="5D554B0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8065" w:type="dxa"/>
            <w:hideMark/>
          </w:tcPr>
          <w:p w14:paraId="2C2CE247"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Հաշվապահական հաշվառման փաստաթղթերը և այլ տեղեկությունները չպահպանելը </w:t>
            </w:r>
          </w:p>
        </w:tc>
      </w:tr>
      <w:tr w:rsidR="00D836E5" w:rsidRPr="00D836E5" w14:paraId="469222F2" w14:textId="77777777" w:rsidTr="00FD016F">
        <w:trPr>
          <w:tblCellSpacing w:w="7" w:type="dxa"/>
          <w:jc w:val="center"/>
        </w:trPr>
        <w:tc>
          <w:tcPr>
            <w:tcW w:w="1643" w:type="dxa"/>
            <w:hideMark/>
          </w:tcPr>
          <w:p w14:paraId="5D9E072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8065" w:type="dxa"/>
            <w:hideMark/>
          </w:tcPr>
          <w:p w14:paraId="128655B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Պետական մարմիններ ֆինանսական հաշվետվությունները չներկայացնելը կամ դրանք չհրապարակելը </w:t>
            </w:r>
          </w:p>
        </w:tc>
      </w:tr>
      <w:tr w:rsidR="00D836E5" w:rsidRPr="00D836E5" w14:paraId="29765FBD" w14:textId="77777777" w:rsidTr="00FD016F">
        <w:trPr>
          <w:tblCellSpacing w:w="7" w:type="dxa"/>
          <w:jc w:val="center"/>
        </w:trPr>
        <w:tc>
          <w:tcPr>
            <w:tcW w:w="1643" w:type="dxa"/>
            <w:hideMark/>
          </w:tcPr>
          <w:p w14:paraId="6F5367D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13</w:t>
            </w:r>
            <w:r w:rsidRPr="00D836E5">
              <w:rPr>
                <w:rFonts w:ascii="Arial Unicode" w:eastAsia="Times New Roman" w:hAnsi="Arial Unicode" w:cs="Times New Roman"/>
                <w:b/>
                <w:bCs/>
                <w:sz w:val="21"/>
                <w:szCs w:val="21"/>
              </w:rPr>
              <w:t>.</w:t>
            </w:r>
          </w:p>
        </w:tc>
        <w:tc>
          <w:tcPr>
            <w:tcW w:w="8065" w:type="dxa"/>
            <w:hideMark/>
          </w:tcPr>
          <w:p w14:paraId="6DC4943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Հրապարակվող ֆինանսական հաշվետվությունները չորակավորված հաշվապահի կողմից ստորագրելը կամ անստորագիր ներկայացնելը </w:t>
            </w:r>
          </w:p>
        </w:tc>
      </w:tr>
      <w:tr w:rsidR="00D836E5" w:rsidRPr="00D836E5" w14:paraId="1FF130D0" w14:textId="77777777" w:rsidTr="00FD016F">
        <w:trPr>
          <w:tblCellSpacing w:w="7" w:type="dxa"/>
          <w:jc w:val="center"/>
        </w:trPr>
        <w:tc>
          <w:tcPr>
            <w:tcW w:w="1643" w:type="dxa"/>
            <w:hideMark/>
          </w:tcPr>
          <w:p w14:paraId="3D43AF3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169.14.</w:t>
            </w:r>
          </w:p>
        </w:tc>
        <w:tc>
          <w:tcPr>
            <w:tcW w:w="8065" w:type="dxa"/>
            <w:hideMark/>
          </w:tcPr>
          <w:p w14:paraId="68A513B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համապատասխան գրանցման (լիցենզիայի) չթույլատրված կամ օրենքով արգելված բառերի և լիցենզիա չունեցող անձանց կողմից որոշակի բառերի օգտագործումն իր անվանման մեջ, գովազդներում, հրապարակային oֆերտայում կամ որևէ կերպ աջակցելը գովազդելուն </w:t>
            </w:r>
          </w:p>
        </w:tc>
      </w:tr>
      <w:tr w:rsidR="00D836E5" w:rsidRPr="00D836E5" w14:paraId="714E62E1" w14:textId="77777777" w:rsidTr="00FD016F">
        <w:trPr>
          <w:tblCellSpacing w:w="7" w:type="dxa"/>
          <w:jc w:val="center"/>
        </w:trPr>
        <w:tc>
          <w:tcPr>
            <w:tcW w:w="1643" w:type="dxa"/>
            <w:hideMark/>
          </w:tcPr>
          <w:p w14:paraId="02EA684B" w14:textId="19E9B13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001143F4">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15.</w:t>
            </w:r>
          </w:p>
        </w:tc>
        <w:tc>
          <w:tcPr>
            <w:tcW w:w="8065" w:type="dxa"/>
            <w:hideMark/>
          </w:tcPr>
          <w:p w14:paraId="75AFB8B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Թանկարժեք մետաղներից պատրաստված իրերի հարգորոշման և հարգադրոշմման ապօրինի գործունեություն կազմակերպելը </w:t>
            </w:r>
          </w:p>
        </w:tc>
      </w:tr>
      <w:tr w:rsidR="00D836E5" w:rsidRPr="00D836E5" w14:paraId="6076D2ED" w14:textId="77777777" w:rsidTr="00FD016F">
        <w:trPr>
          <w:tblCellSpacing w:w="7" w:type="dxa"/>
          <w:jc w:val="center"/>
        </w:trPr>
        <w:tc>
          <w:tcPr>
            <w:tcW w:w="1643" w:type="dxa"/>
            <w:hideMark/>
          </w:tcPr>
          <w:p w14:paraId="67344234" w14:textId="3540499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169</w:t>
            </w:r>
            <w:r w:rsidR="001143F4">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16.</w:t>
            </w:r>
          </w:p>
        </w:tc>
        <w:tc>
          <w:tcPr>
            <w:tcW w:w="8065" w:type="dxa"/>
            <w:hideMark/>
          </w:tcPr>
          <w:p w14:paraId="5ADCB774" w14:textId="7D21B5E8" w:rsidR="00D836E5" w:rsidRPr="008527BF" w:rsidRDefault="008527BF" w:rsidP="00D836E5">
            <w:pPr>
              <w:spacing w:before="100" w:beforeAutospacing="1" w:after="100" w:afterAutospacing="1" w:line="240" w:lineRule="auto"/>
              <w:rPr>
                <w:rFonts w:ascii="Arial Unicode" w:hAnsi="Arial Unicode"/>
                <w:sz w:val="21"/>
                <w:szCs w:val="21"/>
              </w:rPr>
            </w:pPr>
            <w:r w:rsidRPr="008527BF">
              <w:rPr>
                <w:rFonts w:ascii="Arial Unicode" w:hAnsi="Arial Unicode"/>
                <w:sz w:val="21"/>
                <w:szCs w:val="21"/>
              </w:rPr>
              <w:t>Առևտրի, հանրային սննդի, սահմանափակման ենթակա և կենցաղային ծառայությունների ոլորտում առանց համապատասխան թույլտվության գործունեություն իրականացնելը</w:t>
            </w:r>
          </w:p>
        </w:tc>
      </w:tr>
      <w:tr w:rsidR="00D836E5" w:rsidRPr="00D836E5" w14:paraId="5A84C222" w14:textId="77777777" w:rsidTr="00FD016F">
        <w:trPr>
          <w:tblCellSpacing w:w="7" w:type="dxa"/>
          <w:jc w:val="center"/>
        </w:trPr>
        <w:tc>
          <w:tcPr>
            <w:tcW w:w="1643" w:type="dxa"/>
            <w:hideMark/>
          </w:tcPr>
          <w:p w14:paraId="4986BC9E" w14:textId="67FECA39"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169</w:t>
            </w:r>
            <w:r w:rsidR="00D836E5" w:rsidRPr="001143F4">
              <w:rPr>
                <w:rFonts w:ascii="Arial Unicode" w:eastAsia="Times New Roman" w:hAnsi="Arial Unicode" w:cs="Times New Roman"/>
                <w:b/>
                <w:bCs/>
                <w:sz w:val="21"/>
                <w:szCs w:val="21"/>
                <w:vertAlign w:val="superscript"/>
              </w:rPr>
              <w:t>17</w:t>
            </w:r>
            <w:r w:rsidR="00D836E5" w:rsidRPr="00D836E5">
              <w:rPr>
                <w:rFonts w:ascii="Arial Unicode" w:eastAsia="Times New Roman" w:hAnsi="Arial Unicode" w:cs="Times New Roman"/>
                <w:b/>
                <w:bCs/>
                <w:sz w:val="21"/>
                <w:szCs w:val="21"/>
              </w:rPr>
              <w:t xml:space="preserve">. </w:t>
            </w:r>
          </w:p>
        </w:tc>
        <w:tc>
          <w:tcPr>
            <w:tcW w:w="8065" w:type="dxa"/>
            <w:hideMark/>
          </w:tcPr>
          <w:p w14:paraId="50FED02A" w14:textId="3E44946C"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Ֆիզիկական անձանց գույքի և եկամուտների հայտարարագրի մեջ կեղծ տվյալներ մտցնելը կամ հայտարարագիրը սահմանված ժամկետում չներկայացնելը </w:t>
            </w:r>
            <w:r w:rsidR="008C619F" w:rsidRPr="00540682">
              <w:rPr>
                <w:rFonts w:ascii="Arial Unicode" w:eastAsia="Times New Roman" w:hAnsi="Arial Unicode" w:cs="Times New Roman"/>
                <w:b/>
                <w:bCs/>
                <w:sz w:val="21"/>
                <w:szCs w:val="21"/>
              </w:rPr>
              <w:t>(Ուժը կորցրել է)]</w:t>
            </w:r>
          </w:p>
        </w:tc>
      </w:tr>
      <w:tr w:rsidR="00D836E5" w:rsidRPr="00D836E5" w14:paraId="75B9D05E" w14:textId="77777777" w:rsidTr="00FD016F">
        <w:trPr>
          <w:tblCellSpacing w:w="7" w:type="dxa"/>
          <w:jc w:val="center"/>
        </w:trPr>
        <w:tc>
          <w:tcPr>
            <w:tcW w:w="1643" w:type="dxa"/>
            <w:hideMark/>
          </w:tcPr>
          <w:p w14:paraId="32187B4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18</w:t>
            </w:r>
            <w:r w:rsidRPr="00D836E5">
              <w:rPr>
                <w:rFonts w:ascii="Arial Unicode" w:eastAsia="Times New Roman" w:hAnsi="Arial Unicode" w:cs="Times New Roman"/>
                <w:b/>
                <w:bCs/>
                <w:sz w:val="21"/>
                <w:szCs w:val="21"/>
              </w:rPr>
              <w:t>.</w:t>
            </w:r>
          </w:p>
        </w:tc>
        <w:tc>
          <w:tcPr>
            <w:tcW w:w="8065" w:type="dxa"/>
            <w:hideMark/>
          </w:tcPr>
          <w:p w14:paraId="703D2B7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Անհատական հաշվի բացման հայտը, անհատական հաշվետվությունը, ապահովագրական (աշխատանքային) ստաժում հաշվառվող աշխատանքային կամ այլ գործունեության ժամանակահատվածների մասին տվյալները սահմանված կարգով և ժամկետում չներկայացնելը կամ սխալ կամ կեղծ տվյալներով ներկայացնելը </w:t>
            </w:r>
          </w:p>
        </w:tc>
      </w:tr>
      <w:tr w:rsidR="00D836E5" w:rsidRPr="00D836E5" w14:paraId="5C94564A" w14:textId="77777777" w:rsidTr="00FD016F">
        <w:trPr>
          <w:tblCellSpacing w:w="7" w:type="dxa"/>
          <w:jc w:val="center"/>
        </w:trPr>
        <w:tc>
          <w:tcPr>
            <w:tcW w:w="1643" w:type="dxa"/>
            <w:hideMark/>
          </w:tcPr>
          <w:p w14:paraId="747B997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169.18.</w:t>
            </w:r>
          </w:p>
        </w:tc>
        <w:tc>
          <w:tcPr>
            <w:tcW w:w="8065" w:type="dxa"/>
            <w:hideMark/>
          </w:tcPr>
          <w:p w14:paraId="44BB32B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Հիմնադրամների կողմից հաշվետվությունը չհրապարակելը կամ թերի հրապարակելը </w:t>
            </w:r>
          </w:p>
        </w:tc>
      </w:tr>
      <w:tr w:rsidR="00D836E5" w:rsidRPr="00D836E5" w14:paraId="526341FD" w14:textId="77777777" w:rsidTr="00FD016F">
        <w:trPr>
          <w:tblCellSpacing w:w="7" w:type="dxa"/>
          <w:jc w:val="center"/>
        </w:trPr>
        <w:tc>
          <w:tcPr>
            <w:tcW w:w="1643" w:type="dxa"/>
            <w:hideMark/>
          </w:tcPr>
          <w:p w14:paraId="41BF323E" w14:textId="7E552CE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19</w:t>
            </w:r>
            <w:r w:rsidRPr="00D836E5">
              <w:rPr>
                <w:rFonts w:ascii="Arial Unicode" w:eastAsia="Times New Roman" w:hAnsi="Arial Unicode" w:cs="Times New Roman"/>
                <w:b/>
                <w:bCs/>
                <w:sz w:val="21"/>
                <w:szCs w:val="21"/>
              </w:rPr>
              <w:t>.</w:t>
            </w:r>
          </w:p>
        </w:tc>
        <w:tc>
          <w:tcPr>
            <w:tcW w:w="8065" w:type="dxa"/>
            <w:hideMark/>
          </w:tcPr>
          <w:p w14:paraId="5EF75ACD" w14:textId="476BE7D1" w:rsidR="00D836E5" w:rsidRPr="00D836E5" w:rsidRDefault="008F20BD" w:rsidP="00D836E5">
            <w:pPr>
              <w:spacing w:before="100" w:beforeAutospacing="1" w:after="100" w:afterAutospacing="1" w:line="240" w:lineRule="auto"/>
              <w:rPr>
                <w:rFonts w:ascii="Arial Unicode" w:hAnsi="Arial Unicode"/>
                <w:sz w:val="21"/>
                <w:szCs w:val="21"/>
              </w:rPr>
            </w:pPr>
            <w:r>
              <w:rPr>
                <w:rFonts w:ascii="Arial Unicode" w:hAnsi="Arial Unicode"/>
                <w:sz w:val="21"/>
                <w:szCs w:val="21"/>
              </w:rPr>
              <w:t>«</w:t>
            </w:r>
            <w:r w:rsidR="00D836E5" w:rsidRPr="00D836E5">
              <w:rPr>
                <w:rFonts w:ascii="Arial Unicode" w:hAnsi="Arial Unicode"/>
                <w:sz w:val="21"/>
                <w:szCs w:val="21"/>
              </w:rPr>
              <w:t>Անշարժ աղբյուրներից մթնոլորտ արտանետված վնասակար նյութերի մասին</w:t>
            </w:r>
            <w:r>
              <w:rPr>
                <w:rFonts w:ascii="Arial Unicode" w:hAnsi="Arial Unicode"/>
                <w:sz w:val="21"/>
                <w:szCs w:val="21"/>
              </w:rPr>
              <w:t>»</w:t>
            </w:r>
            <w:r w:rsidR="00D836E5" w:rsidRPr="00D836E5">
              <w:rPr>
                <w:rFonts w:ascii="Arial Unicode" w:hAnsi="Arial Unicode"/>
                <w:sz w:val="21"/>
                <w:szCs w:val="21"/>
              </w:rPr>
              <w:t xml:space="preserve">, </w:t>
            </w:r>
            <w:r>
              <w:rPr>
                <w:rFonts w:ascii="Arial Unicode" w:hAnsi="Arial Unicode"/>
                <w:sz w:val="21"/>
                <w:szCs w:val="21"/>
              </w:rPr>
              <w:t>«</w:t>
            </w:r>
            <w:r w:rsidR="00D836E5" w:rsidRPr="00D836E5">
              <w:rPr>
                <w:rFonts w:ascii="Arial Unicode" w:hAnsi="Arial Unicode"/>
                <w:sz w:val="21"/>
                <w:szCs w:val="21"/>
              </w:rPr>
              <w:t>Թափոնների առաջացման, օգտագործման և հեռացման մասին</w:t>
            </w:r>
            <w:r>
              <w:rPr>
                <w:rFonts w:ascii="Arial Unicode" w:hAnsi="Arial Unicode"/>
                <w:sz w:val="21"/>
                <w:szCs w:val="21"/>
              </w:rPr>
              <w:t>»</w:t>
            </w:r>
            <w:r w:rsidR="00D836E5" w:rsidRPr="00D836E5">
              <w:rPr>
                <w:rFonts w:ascii="Arial Unicode" w:hAnsi="Arial Unicode"/>
                <w:sz w:val="21"/>
                <w:szCs w:val="21"/>
              </w:rPr>
              <w:t xml:space="preserve"> և </w:t>
            </w:r>
            <w:r>
              <w:rPr>
                <w:rFonts w:ascii="Arial Unicode" w:hAnsi="Arial Unicode"/>
                <w:sz w:val="21"/>
                <w:szCs w:val="21"/>
              </w:rPr>
              <w:t>«</w:t>
            </w:r>
            <w:r w:rsidR="00D836E5" w:rsidRPr="00D836E5">
              <w:rPr>
                <w:rFonts w:ascii="Arial Unicode" w:hAnsi="Arial Unicode"/>
                <w:sz w:val="21"/>
                <w:szCs w:val="21"/>
              </w:rPr>
              <w:t>Ջրօգտագործման մասին</w:t>
            </w:r>
            <w:r>
              <w:rPr>
                <w:rFonts w:ascii="Arial Unicode" w:hAnsi="Arial Unicode"/>
                <w:sz w:val="21"/>
                <w:szCs w:val="21"/>
              </w:rPr>
              <w:t>»</w:t>
            </w:r>
            <w:r w:rsidR="00D836E5" w:rsidRPr="00D836E5">
              <w:rPr>
                <w:rFonts w:ascii="Arial Unicode" w:hAnsi="Arial Unicode"/>
                <w:sz w:val="21"/>
                <w:szCs w:val="21"/>
              </w:rPr>
              <w:t xml:space="preserve"> տարեկան վարչական</w:t>
            </w:r>
            <w:r w:rsidR="005A2EA6">
              <w:rPr>
                <w:rFonts w:ascii="Arial Unicode" w:hAnsi="Arial Unicode"/>
                <w:sz w:val="21"/>
                <w:szCs w:val="21"/>
              </w:rPr>
              <w:t>-</w:t>
            </w:r>
            <w:r w:rsidR="00D836E5" w:rsidRPr="00D836E5">
              <w:rPr>
                <w:rFonts w:ascii="Arial Unicode" w:hAnsi="Arial Unicode"/>
                <w:sz w:val="21"/>
                <w:szCs w:val="21"/>
              </w:rPr>
              <w:t xml:space="preserve">վիճակագրական հաշվետվությունները սահմանված կարգով և ժամկետներում չներկայացնելը </w:t>
            </w:r>
          </w:p>
        </w:tc>
      </w:tr>
      <w:tr w:rsidR="00D836E5" w:rsidRPr="00D836E5" w14:paraId="272E5AE1" w14:textId="77777777" w:rsidTr="00FD016F">
        <w:trPr>
          <w:tblCellSpacing w:w="7" w:type="dxa"/>
          <w:jc w:val="center"/>
        </w:trPr>
        <w:tc>
          <w:tcPr>
            <w:tcW w:w="1643" w:type="dxa"/>
            <w:hideMark/>
          </w:tcPr>
          <w:p w14:paraId="44E766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AA004B">
              <w:rPr>
                <w:rFonts w:ascii="Arial Unicode" w:eastAsia="Times New Roman" w:hAnsi="Arial Unicode" w:cs="Times New Roman"/>
                <w:b/>
                <w:bCs/>
                <w:sz w:val="21"/>
                <w:szCs w:val="21"/>
                <w:vertAlign w:val="superscript"/>
              </w:rPr>
              <w:t>20</w:t>
            </w:r>
            <w:r w:rsidRPr="00D836E5">
              <w:rPr>
                <w:rFonts w:ascii="Arial Unicode" w:eastAsia="Times New Roman" w:hAnsi="Arial Unicode" w:cs="Times New Roman"/>
                <w:b/>
                <w:bCs/>
                <w:sz w:val="21"/>
                <w:szCs w:val="21"/>
              </w:rPr>
              <w:t>.</w:t>
            </w:r>
          </w:p>
        </w:tc>
        <w:tc>
          <w:tcPr>
            <w:tcW w:w="8065" w:type="dxa"/>
            <w:hideMark/>
          </w:tcPr>
          <w:p w14:paraId="7C5D6D13" w14:textId="0DD439AB" w:rsidR="00D836E5" w:rsidRPr="005A2EA6" w:rsidRDefault="005A2EA6" w:rsidP="00D836E5">
            <w:pPr>
              <w:spacing w:before="100" w:beforeAutospacing="1" w:after="100" w:afterAutospacing="1" w:line="240" w:lineRule="auto"/>
              <w:rPr>
                <w:rFonts w:ascii="Arial Unicode" w:hAnsi="Arial Unicode"/>
                <w:sz w:val="21"/>
                <w:szCs w:val="21"/>
              </w:rPr>
            </w:pPr>
            <w:r w:rsidRPr="005A2EA6">
              <w:rPr>
                <w:rFonts w:ascii="Arial Unicode" w:hAnsi="Arial Unicode"/>
                <w:sz w:val="21"/>
                <w:szCs w:val="21"/>
              </w:rPr>
              <w:t>Գնահատման գործունեություն իրականացնող անձանց կողմից գնահատողի հետ աշխատանքային պայմանագիր կնքելուց կամ աշխատանքային պայմանագիրը լուծելուց հետո դրանց պատճենները լիազոր մարմին չներկայացնելը</w:t>
            </w:r>
          </w:p>
        </w:tc>
      </w:tr>
      <w:tr w:rsidR="00D836E5" w:rsidRPr="00D836E5" w14:paraId="2358D92A" w14:textId="77777777" w:rsidTr="00FD016F">
        <w:trPr>
          <w:tblCellSpacing w:w="7" w:type="dxa"/>
          <w:jc w:val="center"/>
        </w:trPr>
        <w:tc>
          <w:tcPr>
            <w:tcW w:w="1643" w:type="dxa"/>
            <w:hideMark/>
          </w:tcPr>
          <w:p w14:paraId="38612F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AA004B">
              <w:rPr>
                <w:rFonts w:ascii="Arial Unicode" w:eastAsia="Times New Roman" w:hAnsi="Arial Unicode" w:cs="Times New Roman"/>
                <w:b/>
                <w:bCs/>
                <w:sz w:val="21"/>
                <w:szCs w:val="21"/>
                <w:vertAlign w:val="superscript"/>
              </w:rPr>
              <w:t>21</w:t>
            </w:r>
            <w:r w:rsidRPr="00D836E5">
              <w:rPr>
                <w:rFonts w:ascii="Arial Unicode" w:eastAsia="Times New Roman" w:hAnsi="Arial Unicode" w:cs="Times New Roman"/>
                <w:b/>
                <w:bCs/>
                <w:sz w:val="21"/>
                <w:szCs w:val="21"/>
              </w:rPr>
              <w:t>.</w:t>
            </w:r>
          </w:p>
        </w:tc>
        <w:tc>
          <w:tcPr>
            <w:tcW w:w="8065" w:type="dxa"/>
            <w:hideMark/>
          </w:tcPr>
          <w:p w14:paraId="036DB8D8" w14:textId="1DC02F51" w:rsidR="00D836E5" w:rsidRPr="00D836E5" w:rsidRDefault="00F928B3" w:rsidP="00D836E5">
            <w:pPr>
              <w:spacing w:before="100" w:beforeAutospacing="1" w:after="100" w:afterAutospacing="1" w:line="240" w:lineRule="auto"/>
              <w:rPr>
                <w:rFonts w:ascii="Arial Unicode" w:hAnsi="Arial Unicode"/>
                <w:sz w:val="21"/>
                <w:szCs w:val="21"/>
              </w:rPr>
            </w:pPr>
            <w:r w:rsidRPr="005A2EA6">
              <w:rPr>
                <w:rFonts w:ascii="Arial Unicode" w:hAnsi="Arial Unicode"/>
                <w:sz w:val="21"/>
                <w:szCs w:val="21"/>
              </w:rPr>
              <w:t>Գ</w:t>
            </w:r>
            <w:r w:rsidR="00D836E5" w:rsidRPr="00D836E5">
              <w:rPr>
                <w:rFonts w:ascii="Arial Unicode" w:hAnsi="Arial Unicode"/>
                <w:sz w:val="21"/>
                <w:szCs w:val="21"/>
              </w:rPr>
              <w:t xml:space="preserve">նահատման հաշվետվությունը չորակավորված անձի կողմից ստորագրելը </w:t>
            </w:r>
          </w:p>
        </w:tc>
      </w:tr>
      <w:tr w:rsidR="00D836E5" w:rsidRPr="00D836E5" w14:paraId="455EAFE8" w14:textId="77777777" w:rsidTr="00FD016F">
        <w:trPr>
          <w:tblCellSpacing w:w="7" w:type="dxa"/>
          <w:jc w:val="center"/>
        </w:trPr>
        <w:tc>
          <w:tcPr>
            <w:tcW w:w="1643" w:type="dxa"/>
            <w:hideMark/>
          </w:tcPr>
          <w:p w14:paraId="228FD78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AA004B">
              <w:rPr>
                <w:rFonts w:ascii="Arial Unicode" w:eastAsia="Times New Roman" w:hAnsi="Arial Unicode" w:cs="Times New Roman"/>
                <w:b/>
                <w:bCs/>
                <w:sz w:val="21"/>
                <w:szCs w:val="21"/>
                <w:vertAlign w:val="superscript"/>
              </w:rPr>
              <w:t>22</w:t>
            </w:r>
            <w:r w:rsidRPr="00D836E5">
              <w:rPr>
                <w:rFonts w:ascii="Arial Unicode" w:eastAsia="Times New Roman" w:hAnsi="Arial Unicode" w:cs="Times New Roman"/>
                <w:b/>
                <w:bCs/>
                <w:sz w:val="21"/>
                <w:szCs w:val="21"/>
              </w:rPr>
              <w:t>.</w:t>
            </w:r>
          </w:p>
        </w:tc>
        <w:tc>
          <w:tcPr>
            <w:tcW w:w="8065" w:type="dxa"/>
            <w:hideMark/>
          </w:tcPr>
          <w:p w14:paraId="034D3E61" w14:textId="368C9A30"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Չորակավորված անձի կողմից ստորագրված</w:t>
            </w:r>
            <w:r w:rsidR="00F928B3">
              <w:rPr>
                <w:rFonts w:ascii="Arial Unicode" w:hAnsi="Arial Unicode"/>
                <w:sz w:val="21"/>
                <w:szCs w:val="21"/>
              </w:rPr>
              <w:t xml:space="preserve"> </w:t>
            </w:r>
            <w:r w:rsidRPr="00D836E5">
              <w:rPr>
                <w:rFonts w:ascii="Arial Unicode" w:hAnsi="Arial Unicode"/>
                <w:sz w:val="21"/>
                <w:szCs w:val="21"/>
              </w:rPr>
              <w:t xml:space="preserve">գնահատման հաշվետվությունը հաստատելը </w:t>
            </w:r>
          </w:p>
        </w:tc>
      </w:tr>
      <w:tr w:rsidR="00D836E5" w:rsidRPr="00D836E5" w14:paraId="119AD695" w14:textId="77777777" w:rsidTr="00FD016F">
        <w:trPr>
          <w:tblCellSpacing w:w="7" w:type="dxa"/>
          <w:jc w:val="center"/>
        </w:trPr>
        <w:tc>
          <w:tcPr>
            <w:tcW w:w="1643" w:type="dxa"/>
            <w:hideMark/>
          </w:tcPr>
          <w:p w14:paraId="5C8F38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169.23.</w:t>
            </w:r>
          </w:p>
        </w:tc>
        <w:tc>
          <w:tcPr>
            <w:tcW w:w="8065" w:type="dxa"/>
            <w:hideMark/>
          </w:tcPr>
          <w:p w14:paraId="7D7BCE0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Անօրինական պահնորդական ծառայություններ առաջարկելը, անօրինական պահնորդական ծառայություններից օգտվելը </w:t>
            </w:r>
          </w:p>
        </w:tc>
      </w:tr>
      <w:tr w:rsidR="00D836E5" w:rsidRPr="00D836E5" w14:paraId="32E59BC8" w14:textId="77777777" w:rsidTr="00FD016F">
        <w:trPr>
          <w:tblCellSpacing w:w="7" w:type="dxa"/>
          <w:jc w:val="center"/>
        </w:trPr>
        <w:tc>
          <w:tcPr>
            <w:tcW w:w="1643" w:type="dxa"/>
            <w:hideMark/>
          </w:tcPr>
          <w:p w14:paraId="7C26B9E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169.24.</w:t>
            </w:r>
          </w:p>
        </w:tc>
        <w:tc>
          <w:tcPr>
            <w:tcW w:w="8065" w:type="dxa"/>
            <w:hideMark/>
          </w:tcPr>
          <w:p w14:paraId="74B73127" w14:textId="4B040585"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Տեղեկատվական տեխնոլոգիաների ոլորտի վարչական</w:t>
            </w:r>
            <w:r w:rsidR="00F928B3">
              <w:rPr>
                <w:rFonts w:ascii="Arial Unicode" w:hAnsi="Arial Unicode"/>
                <w:sz w:val="21"/>
                <w:szCs w:val="21"/>
              </w:rPr>
              <w:t>-</w:t>
            </w:r>
            <w:r w:rsidRPr="00D836E5">
              <w:rPr>
                <w:rFonts w:ascii="Arial Unicode" w:hAnsi="Arial Unicode"/>
                <w:sz w:val="21"/>
                <w:szCs w:val="21"/>
              </w:rPr>
              <w:t xml:space="preserve">վիճակագրական հաշվետվությունները սահմանված կարգով և ժամկետներում չներկայացնելը </w:t>
            </w:r>
          </w:p>
        </w:tc>
      </w:tr>
      <w:tr w:rsidR="00D836E5" w:rsidRPr="00D836E5" w14:paraId="4746FE64" w14:textId="77777777" w:rsidTr="00FD016F">
        <w:trPr>
          <w:tblCellSpacing w:w="7" w:type="dxa"/>
          <w:jc w:val="center"/>
        </w:trPr>
        <w:tc>
          <w:tcPr>
            <w:tcW w:w="1643" w:type="dxa"/>
            <w:hideMark/>
          </w:tcPr>
          <w:p w14:paraId="2D960FD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169.25.</w:t>
            </w:r>
          </w:p>
        </w:tc>
        <w:tc>
          <w:tcPr>
            <w:tcW w:w="8065" w:type="dxa"/>
            <w:hideMark/>
          </w:tcPr>
          <w:p w14:paraId="70E9755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Հսկվող ապրանքների արտահանում, հսկվող ոչ նյութական արժեքների փոխանցում իրականացնող սուբյեկտների իրականացրած արտահանման և (կամ) փոխանցման վերաբերյալ փաստաթղթերը և այլ տեղեկությունները չպահպանելը </w:t>
            </w:r>
          </w:p>
        </w:tc>
      </w:tr>
      <w:tr w:rsidR="00D836E5" w:rsidRPr="00D836E5" w14:paraId="0544F78E" w14:textId="77777777" w:rsidTr="00FD016F">
        <w:trPr>
          <w:tblCellSpacing w:w="7" w:type="dxa"/>
          <w:jc w:val="center"/>
        </w:trPr>
        <w:tc>
          <w:tcPr>
            <w:tcW w:w="1643" w:type="dxa"/>
            <w:hideMark/>
          </w:tcPr>
          <w:p w14:paraId="099A2B4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169.26.</w:t>
            </w:r>
          </w:p>
        </w:tc>
        <w:tc>
          <w:tcPr>
            <w:tcW w:w="8065" w:type="dxa"/>
            <w:hideMark/>
          </w:tcPr>
          <w:p w14:paraId="7A7C152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Հասարակական կազմակերպության կողմից հաշվետվությունը չհրապարակելը </w:t>
            </w:r>
          </w:p>
        </w:tc>
      </w:tr>
      <w:tr w:rsidR="00D836E5" w:rsidRPr="00D836E5" w14:paraId="0CE8D1CF" w14:textId="77777777" w:rsidTr="00FD016F">
        <w:trPr>
          <w:tblCellSpacing w:w="7" w:type="dxa"/>
          <w:jc w:val="center"/>
        </w:trPr>
        <w:tc>
          <w:tcPr>
            <w:tcW w:w="1643" w:type="dxa"/>
            <w:hideMark/>
          </w:tcPr>
          <w:p w14:paraId="41D9A97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169.27.</w:t>
            </w:r>
          </w:p>
        </w:tc>
        <w:tc>
          <w:tcPr>
            <w:tcW w:w="8065" w:type="dxa"/>
            <w:hideMark/>
          </w:tcPr>
          <w:p w14:paraId="56476B3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Հասարակական կազմակերպության կողմից կանոնադրության նպատակներին անհամապատասխան գործունեության իրականացումը</w:t>
            </w:r>
          </w:p>
        </w:tc>
      </w:tr>
      <w:tr w:rsidR="00D836E5" w:rsidRPr="00D836E5" w14:paraId="0161598A" w14:textId="77777777" w:rsidTr="00FD016F">
        <w:trPr>
          <w:tblCellSpacing w:w="7" w:type="dxa"/>
          <w:jc w:val="center"/>
        </w:trPr>
        <w:tc>
          <w:tcPr>
            <w:tcW w:w="1643" w:type="dxa"/>
            <w:hideMark/>
          </w:tcPr>
          <w:p w14:paraId="5AC5A7D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169.28.</w:t>
            </w:r>
          </w:p>
        </w:tc>
        <w:tc>
          <w:tcPr>
            <w:tcW w:w="8065" w:type="dxa"/>
            <w:hideMark/>
          </w:tcPr>
          <w:p w14:paraId="6BC50BC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Հայտարարագրերը Կոռուպցիայի կանխարգելման հանձնաժողով սահմանված ժամկետներում չներկայացնելը կամ հայտարարագրերի լրացման նկատմամբ ներկայացվող պահանջների կամ ներկայացման կարգի խախտմամբ ներկայացնելը կամ հայտարարագրերում անզգուշությամբ սխալ կամ ոչ ամբողջական տվյալ ներկայացնելը </w:t>
            </w:r>
          </w:p>
        </w:tc>
      </w:tr>
      <w:tr w:rsidR="006F46FC" w:rsidRPr="00D836E5" w14:paraId="62DAB300" w14:textId="77777777" w:rsidTr="00FD016F">
        <w:trPr>
          <w:tblCellSpacing w:w="7" w:type="dxa"/>
          <w:jc w:val="center"/>
        </w:trPr>
        <w:tc>
          <w:tcPr>
            <w:tcW w:w="1643" w:type="dxa"/>
          </w:tcPr>
          <w:p w14:paraId="77DCBC61" w14:textId="2D1C8AE9" w:rsidR="006F46FC" w:rsidRPr="00D836E5" w:rsidRDefault="006F46FC"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169.29.</w:t>
            </w:r>
          </w:p>
        </w:tc>
        <w:tc>
          <w:tcPr>
            <w:tcW w:w="8065" w:type="dxa"/>
          </w:tcPr>
          <w:p w14:paraId="6A33DE0E" w14:textId="2B51C88B" w:rsidR="006F46FC" w:rsidRPr="006F46FC" w:rsidRDefault="006F46FC" w:rsidP="00D836E5">
            <w:pPr>
              <w:spacing w:before="100" w:beforeAutospacing="1" w:after="100" w:afterAutospacing="1" w:line="240" w:lineRule="auto"/>
              <w:rPr>
                <w:rFonts w:ascii="Arial Unicode" w:hAnsi="Arial Unicode"/>
                <w:b/>
                <w:bCs/>
                <w:sz w:val="21"/>
                <w:szCs w:val="21"/>
              </w:rPr>
            </w:pPr>
            <w:r w:rsidRPr="006F46FC">
              <w:rPr>
                <w:rStyle w:val="Strong"/>
                <w:rFonts w:ascii="Arial Unicode" w:hAnsi="Arial Unicode"/>
                <w:b w:val="0"/>
                <w:bCs w:val="0"/>
                <w:sz w:val="21"/>
                <w:szCs w:val="21"/>
              </w:rPr>
              <w:t>Իրական շահառուների վերաբերյալ տեղեկությունների բացահայտման կանոնները խախտելը</w:t>
            </w:r>
          </w:p>
        </w:tc>
      </w:tr>
      <w:tr w:rsidR="00D836E5" w:rsidRPr="00D836E5" w14:paraId="24B9D5BD" w14:textId="77777777" w:rsidTr="00FD016F">
        <w:trPr>
          <w:tblCellSpacing w:w="7" w:type="dxa"/>
          <w:jc w:val="center"/>
        </w:trPr>
        <w:tc>
          <w:tcPr>
            <w:tcW w:w="1643" w:type="dxa"/>
            <w:hideMark/>
          </w:tcPr>
          <w:p w14:paraId="0EB4B60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p>
        </w:tc>
        <w:tc>
          <w:tcPr>
            <w:tcW w:w="8065" w:type="dxa"/>
            <w:hideMark/>
          </w:tcPr>
          <w:p w14:paraId="45B7516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Պետական մենաշնորհ հանդիսացող ձեռնարկատիրական գործունեությամբ զբաղվելը </w:t>
            </w:r>
            <w:r w:rsidRPr="008C619F">
              <w:rPr>
                <w:rFonts w:ascii="Arial Unicode" w:hAnsi="Arial Unicode"/>
                <w:b/>
                <w:bCs/>
                <w:sz w:val="21"/>
                <w:szCs w:val="21"/>
              </w:rPr>
              <w:t xml:space="preserve">(Հանվել է 19.07.97 թ.)] </w:t>
            </w:r>
          </w:p>
        </w:tc>
      </w:tr>
      <w:tr w:rsidR="00D836E5" w:rsidRPr="00D836E5" w14:paraId="18FEC83F" w14:textId="77777777" w:rsidTr="00FD016F">
        <w:trPr>
          <w:tblCellSpacing w:w="7" w:type="dxa"/>
          <w:jc w:val="center"/>
        </w:trPr>
        <w:tc>
          <w:tcPr>
            <w:tcW w:w="1643" w:type="dxa"/>
            <w:hideMark/>
          </w:tcPr>
          <w:p w14:paraId="0849673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03095B4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Շահույթ (եկամուտ) կամ հարկվող այլ օբյեկտ թաքցնելը </w:t>
            </w:r>
            <w:r w:rsidRPr="008C619F">
              <w:rPr>
                <w:rFonts w:ascii="Arial Unicode" w:hAnsi="Arial Unicode"/>
                <w:b/>
                <w:bCs/>
                <w:sz w:val="21"/>
                <w:szCs w:val="21"/>
              </w:rPr>
              <w:t xml:space="preserve">(Հանվել է 19.07.97 թ.)] </w:t>
            </w:r>
          </w:p>
        </w:tc>
      </w:tr>
      <w:tr w:rsidR="00D836E5" w:rsidRPr="00D836E5" w14:paraId="39B0DF9D" w14:textId="77777777" w:rsidTr="00FD016F">
        <w:trPr>
          <w:tblCellSpacing w:w="7" w:type="dxa"/>
          <w:jc w:val="center"/>
        </w:trPr>
        <w:tc>
          <w:tcPr>
            <w:tcW w:w="1643" w:type="dxa"/>
            <w:hideMark/>
          </w:tcPr>
          <w:p w14:paraId="0154E77E" w14:textId="6A5368D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314185A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Իրավաբանական անձի պետական գրանցման, անհատ ձեռնարկատերերի պետական հաշվառման կամ լիցենզավորման մասին տվյալները հարկային մարմիններ սահմանված ժամկետում չհայտնելը </w:t>
            </w:r>
          </w:p>
        </w:tc>
      </w:tr>
      <w:tr w:rsidR="00D836E5" w:rsidRPr="00D836E5" w14:paraId="55DE43AB" w14:textId="77777777" w:rsidTr="00FD016F">
        <w:trPr>
          <w:tblCellSpacing w:w="7" w:type="dxa"/>
          <w:jc w:val="center"/>
        </w:trPr>
        <w:tc>
          <w:tcPr>
            <w:tcW w:w="1643" w:type="dxa"/>
            <w:hideMark/>
          </w:tcPr>
          <w:p w14:paraId="517F52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65" w:type="dxa"/>
            <w:hideMark/>
          </w:tcPr>
          <w:p w14:paraId="1C9687A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Հարկերը, տուրքերը և օրենքով սահմանված պարտադիր այլ վճարումները ժամանակին չվճարելը </w:t>
            </w:r>
          </w:p>
        </w:tc>
      </w:tr>
      <w:tr w:rsidR="00D836E5" w:rsidRPr="00D836E5" w14:paraId="03ED9EF2" w14:textId="77777777" w:rsidTr="00FD016F">
        <w:trPr>
          <w:tblCellSpacing w:w="7" w:type="dxa"/>
          <w:jc w:val="center"/>
        </w:trPr>
        <w:tc>
          <w:tcPr>
            <w:tcW w:w="1643" w:type="dxa"/>
            <w:hideMark/>
          </w:tcPr>
          <w:p w14:paraId="4AD6CD9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8065" w:type="dxa"/>
            <w:hideMark/>
          </w:tcPr>
          <w:p w14:paraId="2D99E4D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Հարկային մարմիններում սահմանված ժամկետում հաշվառման չկանգնելը </w:t>
            </w:r>
          </w:p>
        </w:tc>
      </w:tr>
      <w:tr w:rsidR="00D836E5" w:rsidRPr="00D836E5" w14:paraId="2AEA4DF5" w14:textId="77777777" w:rsidTr="00FD016F">
        <w:trPr>
          <w:tblCellSpacing w:w="7" w:type="dxa"/>
          <w:jc w:val="center"/>
        </w:trPr>
        <w:tc>
          <w:tcPr>
            <w:tcW w:w="1643" w:type="dxa"/>
            <w:hideMark/>
          </w:tcPr>
          <w:p w14:paraId="4DF7674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65" w:type="dxa"/>
            <w:hideMark/>
          </w:tcPr>
          <w:p w14:paraId="274205EE"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Պետական լիազորված մարմինների պաշտոնատար անձանց կողմից անհատ ձեռնարկատերերին սահմանված ժամկետներում չհաշվառելը կամ </w:t>
            </w:r>
            <w:r w:rsidRPr="00D836E5">
              <w:rPr>
                <w:rFonts w:ascii="Arial Unicode" w:hAnsi="Arial Unicode"/>
                <w:sz w:val="21"/>
                <w:szCs w:val="21"/>
              </w:rPr>
              <w:lastRenderedPageBreak/>
              <w:t xml:space="preserve">իրավաբանական անձանց սահմանված ժամկետներում չգրանցելը (չվերագրանցելը) կամ գրանցումը (վերագրանցումը) անհիմն մերժելը </w:t>
            </w:r>
          </w:p>
        </w:tc>
      </w:tr>
      <w:tr w:rsidR="00D836E5" w:rsidRPr="00D836E5" w14:paraId="66A55A4E" w14:textId="77777777" w:rsidTr="00FD016F">
        <w:trPr>
          <w:tblCellSpacing w:w="7" w:type="dxa"/>
          <w:jc w:val="center"/>
        </w:trPr>
        <w:tc>
          <w:tcPr>
            <w:tcW w:w="1643" w:type="dxa"/>
            <w:hideMark/>
          </w:tcPr>
          <w:p w14:paraId="79BD895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170</w:t>
            </w:r>
            <w:r w:rsidRPr="00AA004B">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8065" w:type="dxa"/>
            <w:hideMark/>
          </w:tcPr>
          <w:p w14:paraId="7749D60B"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Հարկային մարմիններ տեղեկությունները սահմանված ժամկետում չհաղորդելը կամ սխալ տեղեկություններ հաղորդելը </w:t>
            </w:r>
          </w:p>
        </w:tc>
      </w:tr>
      <w:tr w:rsidR="00D836E5" w:rsidRPr="00D836E5" w14:paraId="42A617DF" w14:textId="77777777" w:rsidTr="00FD016F">
        <w:trPr>
          <w:tblCellSpacing w:w="7" w:type="dxa"/>
          <w:jc w:val="center"/>
        </w:trPr>
        <w:tc>
          <w:tcPr>
            <w:tcW w:w="1643" w:type="dxa"/>
            <w:hideMark/>
          </w:tcPr>
          <w:p w14:paraId="70865B58" w14:textId="1CE9901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8065" w:type="dxa"/>
            <w:hideMark/>
          </w:tcPr>
          <w:p w14:paraId="6D6B263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Ակցիզային դրոշմանիշերի և (կամ) դրոշմապիտակների օտարելը կամ ապօրինի ձեռք բերված ակցիզային դրոշմանիշերով (կամ) հսկիչ նշաններով (դրոշմապիտակներով) ապրանքներ դրոշմավորելը </w:t>
            </w:r>
          </w:p>
        </w:tc>
      </w:tr>
      <w:tr w:rsidR="00D836E5" w:rsidRPr="00D836E5" w14:paraId="0C747A32" w14:textId="77777777" w:rsidTr="00FD016F">
        <w:trPr>
          <w:tblCellSpacing w:w="7" w:type="dxa"/>
          <w:jc w:val="center"/>
        </w:trPr>
        <w:tc>
          <w:tcPr>
            <w:tcW w:w="1643" w:type="dxa"/>
            <w:hideMark/>
          </w:tcPr>
          <w:p w14:paraId="78EEA4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170.8.</w:t>
            </w:r>
          </w:p>
        </w:tc>
        <w:tc>
          <w:tcPr>
            <w:tcW w:w="8065" w:type="dxa"/>
            <w:hideMark/>
          </w:tcPr>
          <w:p w14:paraId="762F379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Ակցիզային դրոշմանիշերով և (կամ) դրոշմապիտակներով դրոշմավորման ենթակա չդրոշմավորված (չվերադրոշմավորված) ապրանքներ իրացնելը </w:t>
            </w:r>
          </w:p>
        </w:tc>
      </w:tr>
      <w:tr w:rsidR="00D836E5" w:rsidRPr="00D836E5" w14:paraId="1E45CE49" w14:textId="77777777" w:rsidTr="00FD016F">
        <w:trPr>
          <w:tblCellSpacing w:w="7" w:type="dxa"/>
          <w:jc w:val="center"/>
        </w:trPr>
        <w:tc>
          <w:tcPr>
            <w:tcW w:w="1643" w:type="dxa"/>
            <w:hideMark/>
          </w:tcPr>
          <w:p w14:paraId="6B8077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170.9.</w:t>
            </w:r>
          </w:p>
        </w:tc>
        <w:tc>
          <w:tcPr>
            <w:tcW w:w="8065" w:type="dxa"/>
            <w:hideMark/>
          </w:tcPr>
          <w:p w14:paraId="3A7B10F1" w14:textId="03DC6831"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Ակցիզային դրոշմանիշերով և (կամ) դրոշմապիտակներով դրոշմավորման կանոնները խախտելը </w:t>
            </w:r>
            <w:r w:rsidR="008C619F" w:rsidRPr="00540682">
              <w:rPr>
                <w:rFonts w:ascii="Arial Unicode" w:eastAsia="Times New Roman" w:hAnsi="Arial Unicode" w:cs="Times New Roman"/>
                <w:b/>
                <w:bCs/>
                <w:sz w:val="21"/>
                <w:szCs w:val="21"/>
              </w:rPr>
              <w:t>(Ուժը կորցրել է)]</w:t>
            </w:r>
          </w:p>
        </w:tc>
      </w:tr>
      <w:tr w:rsidR="00D836E5" w:rsidRPr="00D836E5" w14:paraId="28291349" w14:textId="77777777" w:rsidTr="00FD016F">
        <w:trPr>
          <w:tblCellSpacing w:w="7" w:type="dxa"/>
          <w:jc w:val="center"/>
        </w:trPr>
        <w:tc>
          <w:tcPr>
            <w:tcW w:w="1643" w:type="dxa"/>
            <w:hideMark/>
          </w:tcPr>
          <w:p w14:paraId="77078D1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8065" w:type="dxa"/>
            <w:hideMark/>
          </w:tcPr>
          <w:p w14:paraId="77BCFC54" w14:textId="6D71B63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Հսկիչ</w:t>
            </w:r>
            <w:r w:rsidR="00702102">
              <w:rPr>
                <w:rFonts w:ascii="Arial Unicode" w:hAnsi="Arial Unicode"/>
                <w:sz w:val="21"/>
                <w:szCs w:val="21"/>
              </w:rPr>
              <w:t>-</w:t>
            </w:r>
            <w:r w:rsidRPr="00D836E5">
              <w:rPr>
                <w:rFonts w:ascii="Arial Unicode" w:hAnsi="Arial Unicode"/>
                <w:sz w:val="21"/>
                <w:szCs w:val="21"/>
              </w:rPr>
              <w:t>դրամարկղային մեքենաների կիրառումը պարտադիր լինելու դեպքում` առանց հսկիչ</w:t>
            </w:r>
            <w:r w:rsidR="00702102">
              <w:rPr>
                <w:rFonts w:ascii="Arial Unicode" w:hAnsi="Arial Unicode"/>
                <w:sz w:val="21"/>
                <w:szCs w:val="21"/>
              </w:rPr>
              <w:t>-</w:t>
            </w:r>
            <w:r w:rsidRPr="00D836E5">
              <w:rPr>
                <w:rFonts w:ascii="Arial Unicode" w:hAnsi="Arial Unicode"/>
                <w:sz w:val="21"/>
                <w:szCs w:val="21"/>
              </w:rPr>
              <w:t xml:space="preserve">դրամարկղային մեքենաների դրամական հաշվարկներ իրականացնելը </w:t>
            </w:r>
            <w:r w:rsidR="008C619F" w:rsidRPr="00540682">
              <w:rPr>
                <w:rFonts w:ascii="Arial Unicode" w:eastAsia="Times New Roman" w:hAnsi="Arial Unicode" w:cs="Times New Roman"/>
                <w:b/>
                <w:bCs/>
                <w:sz w:val="21"/>
                <w:szCs w:val="21"/>
              </w:rPr>
              <w:t>(Ուժը կորցրել է)]</w:t>
            </w:r>
          </w:p>
        </w:tc>
      </w:tr>
      <w:tr w:rsidR="00D836E5" w:rsidRPr="00D836E5" w14:paraId="46A08951" w14:textId="77777777" w:rsidTr="00FD016F">
        <w:trPr>
          <w:tblCellSpacing w:w="7" w:type="dxa"/>
          <w:jc w:val="center"/>
        </w:trPr>
        <w:tc>
          <w:tcPr>
            <w:tcW w:w="1643" w:type="dxa"/>
            <w:hideMark/>
          </w:tcPr>
          <w:p w14:paraId="4AD5993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8065" w:type="dxa"/>
            <w:hideMark/>
          </w:tcPr>
          <w:p w14:paraId="7F6451BC" w14:textId="3B5EF3A5"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Հսկիչ</w:t>
            </w:r>
            <w:r w:rsidR="00702102">
              <w:rPr>
                <w:rFonts w:ascii="Arial Unicode" w:hAnsi="Arial Unicode"/>
                <w:sz w:val="21"/>
                <w:szCs w:val="21"/>
              </w:rPr>
              <w:t>-</w:t>
            </w:r>
            <w:r w:rsidRPr="00D836E5">
              <w:rPr>
                <w:rFonts w:ascii="Arial Unicode" w:hAnsi="Arial Unicode"/>
                <w:sz w:val="21"/>
                <w:szCs w:val="21"/>
              </w:rPr>
              <w:t>դրամարկղային մեքենաների կիրառումը պարտադիր լինելու դեպքում` հսկիչ</w:t>
            </w:r>
            <w:r w:rsidR="00702102">
              <w:rPr>
                <w:rFonts w:ascii="Arial Unicode" w:hAnsi="Arial Unicode"/>
                <w:sz w:val="21"/>
                <w:szCs w:val="21"/>
              </w:rPr>
              <w:t>-</w:t>
            </w:r>
            <w:r w:rsidRPr="00D836E5">
              <w:rPr>
                <w:rFonts w:ascii="Arial Unicode" w:hAnsi="Arial Unicode"/>
                <w:sz w:val="21"/>
                <w:szCs w:val="21"/>
              </w:rPr>
              <w:t xml:space="preserve">դրամարկղային մեքենաների շահագործման կանոնների խախտմամբ դրամական հաշվարկներ իրականացնելը </w:t>
            </w:r>
            <w:r w:rsidR="008C619F" w:rsidRPr="00540682">
              <w:rPr>
                <w:rFonts w:ascii="Arial Unicode" w:eastAsia="Times New Roman" w:hAnsi="Arial Unicode" w:cs="Times New Roman"/>
                <w:b/>
                <w:bCs/>
                <w:sz w:val="21"/>
                <w:szCs w:val="21"/>
              </w:rPr>
              <w:t>(Ուժը կորցրել է)]</w:t>
            </w:r>
          </w:p>
        </w:tc>
      </w:tr>
      <w:tr w:rsidR="00D836E5" w:rsidRPr="00D836E5" w14:paraId="599EF931" w14:textId="77777777" w:rsidTr="00FD016F">
        <w:trPr>
          <w:tblCellSpacing w:w="7" w:type="dxa"/>
          <w:jc w:val="center"/>
        </w:trPr>
        <w:tc>
          <w:tcPr>
            <w:tcW w:w="1643" w:type="dxa"/>
            <w:hideMark/>
          </w:tcPr>
          <w:p w14:paraId="17C0B12F" w14:textId="4748B87D"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8065" w:type="dxa"/>
            <w:hideMark/>
          </w:tcPr>
          <w:p w14:paraId="565A19DC" w14:textId="4D22A90E"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կառավարության սահմանած` իրացման համար թույլատրելի ժամկետներից հետո որոշակի թվագրումով դրոշմանիշերով և (կամ) դրոշմապիտակներով դրոշմավորված ապրանքների իրացումը </w:t>
            </w:r>
            <w:r w:rsidR="008C619F" w:rsidRPr="00540682">
              <w:rPr>
                <w:rFonts w:ascii="Arial Unicode" w:eastAsia="Times New Roman" w:hAnsi="Arial Unicode" w:cs="Times New Roman"/>
                <w:b/>
                <w:bCs/>
                <w:sz w:val="21"/>
                <w:szCs w:val="21"/>
              </w:rPr>
              <w:t>(Ուժը կորցրել է)]</w:t>
            </w:r>
          </w:p>
        </w:tc>
      </w:tr>
      <w:tr w:rsidR="00D836E5" w:rsidRPr="00D836E5" w14:paraId="3C9E274A" w14:textId="77777777" w:rsidTr="00FD016F">
        <w:trPr>
          <w:tblCellSpacing w:w="7" w:type="dxa"/>
          <w:jc w:val="center"/>
        </w:trPr>
        <w:tc>
          <w:tcPr>
            <w:tcW w:w="1643" w:type="dxa"/>
            <w:hideMark/>
          </w:tcPr>
          <w:p w14:paraId="42CAB8B3" w14:textId="4BDA64D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13</w:t>
            </w:r>
            <w:r w:rsidRPr="00D836E5">
              <w:rPr>
                <w:rFonts w:ascii="Arial Unicode" w:eastAsia="Times New Roman" w:hAnsi="Arial Unicode" w:cs="Times New Roman"/>
                <w:b/>
                <w:bCs/>
                <w:sz w:val="21"/>
                <w:szCs w:val="21"/>
              </w:rPr>
              <w:t>.</w:t>
            </w:r>
          </w:p>
        </w:tc>
        <w:tc>
          <w:tcPr>
            <w:tcW w:w="8065" w:type="dxa"/>
            <w:hideMark/>
          </w:tcPr>
          <w:p w14:paraId="761C741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օրենսդրությամբ որոշակի ապրանքատեսակների համար սահմանված օտարման նվազագույն գնից ցածր գնով ապրանքների օտարումը </w:t>
            </w:r>
          </w:p>
        </w:tc>
      </w:tr>
      <w:tr w:rsidR="00D836E5" w:rsidRPr="00D836E5" w14:paraId="71A27B10" w14:textId="77777777" w:rsidTr="00FD016F">
        <w:trPr>
          <w:tblCellSpacing w:w="7" w:type="dxa"/>
          <w:jc w:val="center"/>
        </w:trPr>
        <w:tc>
          <w:tcPr>
            <w:tcW w:w="1643" w:type="dxa"/>
            <w:hideMark/>
          </w:tcPr>
          <w:p w14:paraId="1A561DD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w:t>
            </w:r>
          </w:p>
        </w:tc>
        <w:tc>
          <w:tcPr>
            <w:tcW w:w="8065" w:type="dxa"/>
            <w:hideMark/>
          </w:tcPr>
          <w:p w14:paraId="74C2D64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Քաղաքացիների կողմից գիշակեր մուշտակամորթ գազաններ պահելը </w:t>
            </w:r>
          </w:p>
        </w:tc>
      </w:tr>
      <w:tr w:rsidR="00D836E5" w:rsidRPr="00D836E5" w14:paraId="485006A4" w14:textId="77777777" w:rsidTr="00FD016F">
        <w:trPr>
          <w:tblCellSpacing w:w="7" w:type="dxa"/>
          <w:jc w:val="center"/>
        </w:trPr>
        <w:tc>
          <w:tcPr>
            <w:tcW w:w="0" w:type="auto"/>
            <w:gridSpan w:val="2"/>
            <w:hideMark/>
          </w:tcPr>
          <w:p w14:paraId="015813F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B02CE0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12.1</w:t>
            </w:r>
          </w:p>
          <w:p w14:paraId="25A6166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FB6D73B" w14:textId="7BEE8FA2"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ՏՆՏԵՍԱԿԱՆ ՄՐՑԱԿՑՈՒԹՅԱՆ ՊԱՇՏՊԱՆՈՒԹՅԱՆ ԲՆԱ</w:t>
            </w:r>
            <w:r w:rsidR="00C33CC0" w:rsidRPr="00C33CC0">
              <w:rPr>
                <w:rFonts w:ascii="Arial Unicode" w:eastAsia="Times New Roman" w:hAnsi="Arial Unicode" w:cs="Times New Roman"/>
                <w:b/>
                <w:bCs/>
                <w:i/>
                <w:iCs/>
                <w:sz w:val="21"/>
                <w:szCs w:val="21"/>
                <w:lang w:val="hy-AM"/>
              </w:rPr>
              <w:t>Գ</w:t>
            </w:r>
            <w:r w:rsidRPr="00D836E5">
              <w:rPr>
                <w:rFonts w:ascii="Arial Unicode" w:eastAsia="Times New Roman" w:hAnsi="Arial Unicode" w:cs="Times New Roman"/>
                <w:b/>
                <w:bCs/>
                <w:i/>
                <w:iCs/>
                <w:sz w:val="21"/>
                <w:szCs w:val="21"/>
              </w:rPr>
              <w:t>ԱՎԱՌՈՒՄ</w:t>
            </w:r>
          </w:p>
          <w:p w14:paraId="546BD82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0381BDF0" w14:textId="77777777" w:rsidTr="00FD016F">
        <w:trPr>
          <w:tblCellSpacing w:w="7" w:type="dxa"/>
          <w:jc w:val="center"/>
        </w:trPr>
        <w:tc>
          <w:tcPr>
            <w:tcW w:w="1643" w:type="dxa"/>
            <w:hideMark/>
          </w:tcPr>
          <w:p w14:paraId="411B9D7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171.1.</w:t>
            </w:r>
          </w:p>
        </w:tc>
        <w:tc>
          <w:tcPr>
            <w:tcW w:w="8065" w:type="dxa"/>
            <w:hideMark/>
          </w:tcPr>
          <w:p w14:paraId="5B73C60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Հակամրցակցային համաձայնությունը </w:t>
            </w:r>
          </w:p>
        </w:tc>
      </w:tr>
      <w:tr w:rsidR="00D836E5" w:rsidRPr="00D836E5" w14:paraId="5A907989" w14:textId="77777777" w:rsidTr="00FD016F">
        <w:trPr>
          <w:tblCellSpacing w:w="7" w:type="dxa"/>
          <w:jc w:val="center"/>
        </w:trPr>
        <w:tc>
          <w:tcPr>
            <w:tcW w:w="1643" w:type="dxa"/>
            <w:hideMark/>
          </w:tcPr>
          <w:p w14:paraId="2360522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171.2.</w:t>
            </w:r>
          </w:p>
        </w:tc>
        <w:tc>
          <w:tcPr>
            <w:tcW w:w="8065" w:type="dxa"/>
            <w:hideMark/>
          </w:tcPr>
          <w:p w14:paraId="413CF50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Տնտեսական գործունեության արգելված համակարգումը </w:t>
            </w:r>
          </w:p>
        </w:tc>
      </w:tr>
      <w:tr w:rsidR="00D836E5" w:rsidRPr="00D836E5" w14:paraId="3A890756" w14:textId="77777777" w:rsidTr="00FD016F">
        <w:trPr>
          <w:tblCellSpacing w:w="7" w:type="dxa"/>
          <w:jc w:val="center"/>
        </w:trPr>
        <w:tc>
          <w:tcPr>
            <w:tcW w:w="1643" w:type="dxa"/>
            <w:hideMark/>
          </w:tcPr>
          <w:p w14:paraId="739369D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171.3.</w:t>
            </w:r>
          </w:p>
        </w:tc>
        <w:tc>
          <w:tcPr>
            <w:tcW w:w="8065" w:type="dxa"/>
            <w:hideMark/>
          </w:tcPr>
          <w:p w14:paraId="79512F1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Գերիշխող դիրքի չարաշահումը </w:t>
            </w:r>
          </w:p>
        </w:tc>
      </w:tr>
      <w:tr w:rsidR="00D836E5" w:rsidRPr="00D836E5" w14:paraId="2AA1987A" w14:textId="77777777" w:rsidTr="00FD016F">
        <w:trPr>
          <w:tblCellSpacing w:w="7" w:type="dxa"/>
          <w:jc w:val="center"/>
        </w:trPr>
        <w:tc>
          <w:tcPr>
            <w:tcW w:w="1643" w:type="dxa"/>
            <w:hideMark/>
          </w:tcPr>
          <w:p w14:paraId="35EB30B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171.4.</w:t>
            </w:r>
          </w:p>
        </w:tc>
        <w:tc>
          <w:tcPr>
            <w:tcW w:w="8065" w:type="dxa"/>
            <w:hideMark/>
          </w:tcPr>
          <w:p w14:paraId="1AB847A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Արգելված համակենտրոնացումը գործողության մեջ դնելը </w:t>
            </w:r>
          </w:p>
        </w:tc>
      </w:tr>
      <w:tr w:rsidR="00D836E5" w:rsidRPr="00D836E5" w14:paraId="27C191A3" w14:textId="77777777" w:rsidTr="00FD016F">
        <w:trPr>
          <w:tblCellSpacing w:w="7" w:type="dxa"/>
          <w:jc w:val="center"/>
        </w:trPr>
        <w:tc>
          <w:tcPr>
            <w:tcW w:w="1643" w:type="dxa"/>
            <w:hideMark/>
          </w:tcPr>
          <w:p w14:paraId="14634CC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171.5.</w:t>
            </w:r>
          </w:p>
        </w:tc>
        <w:tc>
          <w:tcPr>
            <w:tcW w:w="8065" w:type="dxa"/>
            <w:hideMark/>
          </w:tcPr>
          <w:p w14:paraId="40841F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Անբարեխիղճ մրցակցության գործողություն </w:t>
            </w:r>
          </w:p>
        </w:tc>
      </w:tr>
      <w:tr w:rsidR="00D836E5" w:rsidRPr="00D836E5" w14:paraId="44E9C0B5" w14:textId="77777777" w:rsidTr="00FD016F">
        <w:trPr>
          <w:tblCellSpacing w:w="7" w:type="dxa"/>
          <w:jc w:val="center"/>
        </w:trPr>
        <w:tc>
          <w:tcPr>
            <w:tcW w:w="1643" w:type="dxa"/>
            <w:hideMark/>
          </w:tcPr>
          <w:p w14:paraId="47FCF21B" w14:textId="4B4AC72A" w:rsidR="00D836E5" w:rsidRPr="00D836E5" w:rsidRDefault="0070210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171.6.</w:t>
            </w:r>
          </w:p>
        </w:tc>
        <w:tc>
          <w:tcPr>
            <w:tcW w:w="8065" w:type="dxa"/>
            <w:hideMark/>
          </w:tcPr>
          <w:p w14:paraId="4DE0D21F" w14:textId="3653E37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Արգելված պետական օժանդակություն ստանալը </w:t>
            </w:r>
            <w:r w:rsidR="00702102" w:rsidRPr="00540682">
              <w:rPr>
                <w:rFonts w:ascii="Arial Unicode" w:eastAsia="Times New Roman" w:hAnsi="Arial Unicode" w:cs="Times New Roman"/>
                <w:b/>
                <w:bCs/>
                <w:sz w:val="21"/>
                <w:szCs w:val="21"/>
              </w:rPr>
              <w:t>(Ուժը կորցրել է)]</w:t>
            </w:r>
          </w:p>
        </w:tc>
      </w:tr>
      <w:tr w:rsidR="00D836E5" w:rsidRPr="00D836E5" w14:paraId="5AE56266" w14:textId="77777777" w:rsidTr="00FD016F">
        <w:trPr>
          <w:tblCellSpacing w:w="7" w:type="dxa"/>
          <w:jc w:val="center"/>
        </w:trPr>
        <w:tc>
          <w:tcPr>
            <w:tcW w:w="1643" w:type="dxa"/>
            <w:hideMark/>
          </w:tcPr>
          <w:p w14:paraId="5692CA9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171.7.</w:t>
            </w:r>
          </w:p>
        </w:tc>
        <w:tc>
          <w:tcPr>
            <w:tcW w:w="8065" w:type="dxa"/>
            <w:hideMark/>
          </w:tcPr>
          <w:p w14:paraId="58735088" w14:textId="7EF5A786" w:rsidR="00D836E5" w:rsidRPr="00702102" w:rsidRDefault="00702102" w:rsidP="00D836E5">
            <w:pPr>
              <w:spacing w:before="100" w:beforeAutospacing="1" w:after="100" w:afterAutospacing="1" w:line="240" w:lineRule="auto"/>
              <w:rPr>
                <w:rFonts w:ascii="Arial Unicode" w:hAnsi="Arial Unicode"/>
                <w:sz w:val="21"/>
                <w:szCs w:val="21"/>
              </w:rPr>
            </w:pPr>
            <w:r w:rsidRPr="00702102">
              <w:rPr>
                <w:rFonts w:ascii="Arial Unicode" w:hAnsi="Arial Unicode"/>
                <w:sz w:val="21"/>
                <w:szCs w:val="21"/>
              </w:rPr>
              <w:t>Մրցակցության պաշտպանության հանձնաժողովին, հանձնաժողովի անդամին կամ աշխատակցին օրենսդրությամբ վերապահված իրավունքների կամ պարտականությունների կատարումը խոչընդոտելը</w:t>
            </w:r>
          </w:p>
        </w:tc>
      </w:tr>
      <w:tr w:rsidR="00D836E5" w:rsidRPr="00D836E5" w14:paraId="337ABA7D" w14:textId="77777777" w:rsidTr="00FD016F">
        <w:trPr>
          <w:tblCellSpacing w:w="7" w:type="dxa"/>
          <w:jc w:val="center"/>
        </w:trPr>
        <w:tc>
          <w:tcPr>
            <w:tcW w:w="1643" w:type="dxa"/>
            <w:hideMark/>
          </w:tcPr>
          <w:p w14:paraId="2CFCB99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171.8.</w:t>
            </w:r>
          </w:p>
        </w:tc>
        <w:tc>
          <w:tcPr>
            <w:tcW w:w="8065" w:type="dxa"/>
            <w:hideMark/>
          </w:tcPr>
          <w:p w14:paraId="7668F48D" w14:textId="4AE9A029" w:rsidR="00D836E5" w:rsidRPr="00702102" w:rsidRDefault="00702102" w:rsidP="00D836E5">
            <w:pPr>
              <w:spacing w:before="100" w:beforeAutospacing="1" w:after="100" w:afterAutospacing="1" w:line="240" w:lineRule="auto"/>
              <w:rPr>
                <w:rFonts w:ascii="Arial Unicode" w:hAnsi="Arial Unicode"/>
                <w:sz w:val="21"/>
                <w:szCs w:val="21"/>
              </w:rPr>
            </w:pPr>
            <w:r w:rsidRPr="00702102">
              <w:rPr>
                <w:rFonts w:ascii="Arial Unicode" w:hAnsi="Arial Unicode"/>
                <w:sz w:val="21"/>
                <w:szCs w:val="21"/>
              </w:rPr>
              <w:t>Մրցակցության պաշտպանության հանձնաժողովի կողմից կամ օրենքով</w:t>
            </w:r>
            <w:r w:rsidRPr="00702102">
              <w:rPr>
                <w:rFonts w:ascii="Calibri" w:hAnsi="Calibri" w:cs="Calibri"/>
                <w:sz w:val="21"/>
                <w:szCs w:val="21"/>
              </w:rPr>
              <w:t> </w:t>
            </w:r>
            <w:r w:rsidRPr="00702102">
              <w:rPr>
                <w:rFonts w:ascii="Arial Unicode" w:hAnsi="Arial Unicode"/>
                <w:sz w:val="21"/>
                <w:szCs w:val="21"/>
              </w:rPr>
              <w:t>սահմանված ժամկետում պահանջվող անհրաժեշտ փաստաթղթեր և այլ տեղեկատվություն չներկայացնելը կամ ոչ հավաստի կամ ոչ ամբողջական տեղեկություններ ներկայացնելը, համակենտրոնացումը չհայտարարագրելը</w:t>
            </w:r>
          </w:p>
        </w:tc>
      </w:tr>
      <w:tr w:rsidR="00D836E5" w:rsidRPr="00D836E5" w14:paraId="2367EB05" w14:textId="77777777" w:rsidTr="00FD016F">
        <w:trPr>
          <w:tblCellSpacing w:w="7" w:type="dxa"/>
          <w:jc w:val="center"/>
        </w:trPr>
        <w:tc>
          <w:tcPr>
            <w:tcW w:w="1643" w:type="dxa"/>
            <w:hideMark/>
          </w:tcPr>
          <w:p w14:paraId="06510B3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171.9.</w:t>
            </w:r>
          </w:p>
        </w:tc>
        <w:tc>
          <w:tcPr>
            <w:tcW w:w="8065" w:type="dxa"/>
            <w:hideMark/>
          </w:tcPr>
          <w:p w14:paraId="6E28844A" w14:textId="5D383E43" w:rsidR="00D836E5" w:rsidRPr="00702102" w:rsidRDefault="00702102" w:rsidP="00D836E5">
            <w:pPr>
              <w:spacing w:before="100" w:beforeAutospacing="1" w:after="100" w:afterAutospacing="1" w:line="240" w:lineRule="auto"/>
              <w:rPr>
                <w:rFonts w:ascii="Arial Unicode" w:hAnsi="Arial Unicode"/>
                <w:sz w:val="21"/>
                <w:szCs w:val="21"/>
              </w:rPr>
            </w:pPr>
            <w:r w:rsidRPr="00702102">
              <w:rPr>
                <w:rFonts w:ascii="Arial Unicode" w:hAnsi="Arial Unicode"/>
                <w:sz w:val="21"/>
                <w:szCs w:val="21"/>
              </w:rPr>
              <w:t>Մրցակցության պաշտպանության հանձնաժողովի որոշմամբ ամրագրված խախտումները սահմանված ժամկետում չշտկելը, որոշմամբ նախատեսված պայմանները, պարտավորությունները կամ հանձնարարությունները սահմանված ժամկետում չկատարելը</w:t>
            </w:r>
          </w:p>
        </w:tc>
      </w:tr>
      <w:tr w:rsidR="00D836E5" w:rsidRPr="00D836E5" w14:paraId="65B0F622" w14:textId="77777777" w:rsidTr="00FD016F">
        <w:trPr>
          <w:tblCellSpacing w:w="7" w:type="dxa"/>
          <w:jc w:val="center"/>
        </w:trPr>
        <w:tc>
          <w:tcPr>
            <w:tcW w:w="1643" w:type="dxa"/>
            <w:hideMark/>
          </w:tcPr>
          <w:p w14:paraId="64AFD41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171.10.</w:t>
            </w:r>
          </w:p>
        </w:tc>
        <w:tc>
          <w:tcPr>
            <w:tcW w:w="8065" w:type="dxa"/>
            <w:hideMark/>
          </w:tcPr>
          <w:p w14:paraId="486855D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Արգելված պետական օժանդակություն տրամադրելը </w:t>
            </w:r>
          </w:p>
        </w:tc>
      </w:tr>
      <w:tr w:rsidR="00D836E5" w:rsidRPr="00D836E5" w14:paraId="7620FE31" w14:textId="77777777" w:rsidTr="00FD016F">
        <w:trPr>
          <w:tblCellSpacing w:w="7" w:type="dxa"/>
          <w:jc w:val="center"/>
        </w:trPr>
        <w:tc>
          <w:tcPr>
            <w:tcW w:w="1643" w:type="dxa"/>
            <w:hideMark/>
          </w:tcPr>
          <w:p w14:paraId="50DF73E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171.11.</w:t>
            </w:r>
          </w:p>
        </w:tc>
        <w:tc>
          <w:tcPr>
            <w:tcW w:w="8065" w:type="dxa"/>
            <w:hideMark/>
          </w:tcPr>
          <w:p w14:paraId="276F5BC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և տեղական ինքնակառավարման մարմինների պաշտոնատար անձանց հակամրցակցային գործողությունները </w:t>
            </w:r>
          </w:p>
        </w:tc>
      </w:tr>
      <w:tr w:rsidR="00D836E5" w:rsidRPr="00D836E5" w14:paraId="7533E073" w14:textId="77777777" w:rsidTr="00FD016F">
        <w:trPr>
          <w:tblCellSpacing w:w="7" w:type="dxa"/>
          <w:jc w:val="center"/>
        </w:trPr>
        <w:tc>
          <w:tcPr>
            <w:tcW w:w="0" w:type="auto"/>
            <w:gridSpan w:val="2"/>
            <w:hideMark/>
          </w:tcPr>
          <w:p w14:paraId="6AC4854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lastRenderedPageBreak/>
              <w:t> </w:t>
            </w:r>
          </w:p>
          <w:p w14:paraId="1039C8C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13 </w:t>
            </w:r>
          </w:p>
          <w:p w14:paraId="13D8B8B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C32007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ՀԱՍԱՐԱԿԱԿԱՆ ԿԱՐԳԻ ԴԵՄ ՈՏՆՁԳՎՈՂ ՎԱՐՉԱԿԱՆ ԻՐԱՎԱԽԱԽՏՈՒՄՆԵՐ</w:t>
            </w:r>
          </w:p>
          <w:p w14:paraId="2548CED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68123ECA" w14:textId="77777777" w:rsidTr="00FD016F">
        <w:trPr>
          <w:tblCellSpacing w:w="7" w:type="dxa"/>
          <w:jc w:val="center"/>
        </w:trPr>
        <w:tc>
          <w:tcPr>
            <w:tcW w:w="1643" w:type="dxa"/>
            <w:hideMark/>
          </w:tcPr>
          <w:p w14:paraId="62368D84" w14:textId="6C9DF61E"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172.</w:t>
            </w:r>
          </w:p>
        </w:tc>
        <w:tc>
          <w:tcPr>
            <w:tcW w:w="8065" w:type="dxa"/>
            <w:hideMark/>
          </w:tcPr>
          <w:p w14:paraId="61DFF6F7" w14:textId="677A1A44"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Մանր խուլիգանություն </w:t>
            </w:r>
            <w:r w:rsidR="008C619F" w:rsidRPr="00540682">
              <w:rPr>
                <w:rFonts w:ascii="Arial Unicode" w:eastAsia="Times New Roman" w:hAnsi="Arial Unicode" w:cs="Times New Roman"/>
                <w:b/>
                <w:bCs/>
                <w:sz w:val="21"/>
                <w:szCs w:val="21"/>
              </w:rPr>
              <w:t>(Ուժը կորցրել է)]</w:t>
            </w:r>
          </w:p>
        </w:tc>
      </w:tr>
      <w:tr w:rsidR="00D836E5" w:rsidRPr="00D836E5" w14:paraId="1C39EE2C" w14:textId="77777777" w:rsidTr="00FD016F">
        <w:trPr>
          <w:tblCellSpacing w:w="7" w:type="dxa"/>
          <w:jc w:val="center"/>
        </w:trPr>
        <w:tc>
          <w:tcPr>
            <w:tcW w:w="1643" w:type="dxa"/>
            <w:hideMark/>
          </w:tcPr>
          <w:p w14:paraId="1EFFBC2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172</w:t>
            </w:r>
            <w:r w:rsidRPr="00AA004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53E1E5CE"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Իրեր ձեռք բերելու նպատակով օտարերկրյա քաղաքացիներին հետամտելը </w:t>
            </w:r>
            <w:r w:rsidRPr="008C619F">
              <w:rPr>
                <w:rFonts w:ascii="Arial Unicode" w:hAnsi="Arial Unicode"/>
                <w:b/>
                <w:bCs/>
                <w:sz w:val="21"/>
                <w:szCs w:val="21"/>
              </w:rPr>
              <w:t xml:space="preserve">(Վերացվել է 03.12.96 թ.) </w:t>
            </w:r>
          </w:p>
        </w:tc>
      </w:tr>
      <w:tr w:rsidR="00D836E5" w:rsidRPr="00D836E5" w14:paraId="1D57C039" w14:textId="77777777" w:rsidTr="00FD016F">
        <w:trPr>
          <w:tblCellSpacing w:w="7" w:type="dxa"/>
          <w:jc w:val="center"/>
        </w:trPr>
        <w:tc>
          <w:tcPr>
            <w:tcW w:w="1643" w:type="dxa"/>
            <w:hideMark/>
          </w:tcPr>
          <w:p w14:paraId="7572DBC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172.2.</w:t>
            </w:r>
          </w:p>
        </w:tc>
        <w:tc>
          <w:tcPr>
            <w:tcW w:w="8065" w:type="dxa"/>
            <w:hideMark/>
          </w:tcPr>
          <w:p w14:paraId="5265902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Հասարակական վայրերն օգտագործելու կանոնները խախտելը</w:t>
            </w:r>
          </w:p>
        </w:tc>
      </w:tr>
      <w:tr w:rsidR="00D836E5" w:rsidRPr="00D836E5" w14:paraId="1A61C39D" w14:textId="77777777" w:rsidTr="00FD016F">
        <w:trPr>
          <w:tblCellSpacing w:w="7" w:type="dxa"/>
          <w:jc w:val="center"/>
        </w:trPr>
        <w:tc>
          <w:tcPr>
            <w:tcW w:w="1643" w:type="dxa"/>
            <w:hideMark/>
          </w:tcPr>
          <w:p w14:paraId="4A7609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172.3.</w:t>
            </w:r>
          </w:p>
        </w:tc>
        <w:tc>
          <w:tcPr>
            <w:tcW w:w="8065" w:type="dxa"/>
            <w:hideMark/>
          </w:tcPr>
          <w:p w14:paraId="2D686E7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Ոստիկանության ծառայողին կամ զինծառայողին վիրավորելը </w:t>
            </w:r>
          </w:p>
        </w:tc>
      </w:tr>
      <w:tr w:rsidR="00D836E5" w:rsidRPr="00D836E5" w14:paraId="0CEBD2D5" w14:textId="77777777" w:rsidTr="00FD016F">
        <w:trPr>
          <w:tblCellSpacing w:w="7" w:type="dxa"/>
          <w:jc w:val="center"/>
        </w:trPr>
        <w:tc>
          <w:tcPr>
            <w:tcW w:w="1643" w:type="dxa"/>
            <w:hideMark/>
          </w:tcPr>
          <w:p w14:paraId="339A1A5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173.</w:t>
            </w:r>
          </w:p>
        </w:tc>
        <w:tc>
          <w:tcPr>
            <w:tcW w:w="8065" w:type="dxa"/>
            <w:hideMark/>
          </w:tcPr>
          <w:p w14:paraId="39F1D10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Հրազենից կրակելը բնակավայրերում և դրա համար չհատկացված տեղերում կամ սահմանված կարգի խախտումով </w:t>
            </w:r>
          </w:p>
        </w:tc>
      </w:tr>
      <w:tr w:rsidR="00D836E5" w:rsidRPr="00D836E5" w14:paraId="5107363E" w14:textId="77777777" w:rsidTr="00FD016F">
        <w:trPr>
          <w:tblCellSpacing w:w="7" w:type="dxa"/>
          <w:jc w:val="center"/>
        </w:trPr>
        <w:tc>
          <w:tcPr>
            <w:tcW w:w="1643" w:type="dxa"/>
            <w:hideMark/>
          </w:tcPr>
          <w:p w14:paraId="4E03E316" w14:textId="5390D3B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173</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062B953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Ծխախոտային արտադրատեսակների կամ դրանց պատկանելիքների կամ ծխախոտային արտադրատեսակների փոխարինիչների (բացառությամբ բժշկական նպատակներով օգտագործվող ծխախոտային արտադրատեսակների փոխարինիչների) կամ ծխախոտային արտադրատեսակների նմանակների վաճառքի կանոնները կամ արգելքները խախտելը </w:t>
            </w:r>
          </w:p>
        </w:tc>
      </w:tr>
      <w:tr w:rsidR="00D836E5" w:rsidRPr="00D836E5" w14:paraId="0F133BF5" w14:textId="77777777" w:rsidTr="00FD016F">
        <w:trPr>
          <w:tblCellSpacing w:w="7" w:type="dxa"/>
          <w:jc w:val="center"/>
        </w:trPr>
        <w:tc>
          <w:tcPr>
            <w:tcW w:w="1643" w:type="dxa"/>
            <w:hideMark/>
          </w:tcPr>
          <w:p w14:paraId="1CB8C0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173.2.</w:t>
            </w:r>
          </w:p>
        </w:tc>
        <w:tc>
          <w:tcPr>
            <w:tcW w:w="8065" w:type="dxa"/>
            <w:hideMark/>
          </w:tcPr>
          <w:p w14:paraId="76B4BF1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Ծխախոտային արտադրատեսակի կամ ծխախոտային արտադրատեսակի փոխարինիչների օգտագործման կամ դրանց օգտագործման սահմանափակման արգելքը խախտելը </w:t>
            </w:r>
          </w:p>
        </w:tc>
      </w:tr>
      <w:tr w:rsidR="00D836E5" w:rsidRPr="00D836E5" w14:paraId="5E71499C" w14:textId="77777777" w:rsidTr="00FD016F">
        <w:trPr>
          <w:tblCellSpacing w:w="7" w:type="dxa"/>
          <w:jc w:val="center"/>
        </w:trPr>
        <w:tc>
          <w:tcPr>
            <w:tcW w:w="1643" w:type="dxa"/>
            <w:hideMark/>
          </w:tcPr>
          <w:p w14:paraId="6FEFE9D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173.3.</w:t>
            </w:r>
          </w:p>
        </w:tc>
        <w:tc>
          <w:tcPr>
            <w:tcW w:w="8065" w:type="dxa"/>
            <w:hideMark/>
          </w:tcPr>
          <w:p w14:paraId="61E9B92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Ծխախոտային արտադրատեսակների, ծխախոտային արտադրատեսակների փոխարինիչների օգտագործման սահմանափակումների ուղղությամբ միջոցներ չձեռնարկելը </w:t>
            </w:r>
          </w:p>
        </w:tc>
      </w:tr>
      <w:tr w:rsidR="00D836E5" w:rsidRPr="00D836E5" w14:paraId="55CD997B" w14:textId="77777777" w:rsidTr="00FD016F">
        <w:trPr>
          <w:tblCellSpacing w:w="7" w:type="dxa"/>
          <w:jc w:val="center"/>
        </w:trPr>
        <w:tc>
          <w:tcPr>
            <w:tcW w:w="1643" w:type="dxa"/>
            <w:hideMark/>
          </w:tcPr>
          <w:p w14:paraId="3B21DF3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174.</w:t>
            </w:r>
          </w:p>
        </w:tc>
        <w:tc>
          <w:tcPr>
            <w:tcW w:w="8065" w:type="dxa"/>
            <w:hideMark/>
          </w:tcPr>
          <w:p w14:paraId="1D7CBF8F"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Տնային եղանակով պատրաստված թունդ ոգելից խմիչքներ ձեռք բերելը </w:t>
            </w:r>
            <w:r w:rsidRPr="008C619F">
              <w:rPr>
                <w:rFonts w:ascii="Arial Unicode" w:hAnsi="Arial Unicode"/>
                <w:b/>
                <w:bCs/>
                <w:sz w:val="21"/>
                <w:szCs w:val="21"/>
              </w:rPr>
              <w:t xml:space="preserve">(Վերացվել է 02.09.93 թ.) </w:t>
            </w:r>
          </w:p>
        </w:tc>
      </w:tr>
      <w:tr w:rsidR="00D836E5" w:rsidRPr="00D836E5" w14:paraId="734102B4" w14:textId="77777777" w:rsidTr="00FD016F">
        <w:trPr>
          <w:tblCellSpacing w:w="7" w:type="dxa"/>
          <w:jc w:val="center"/>
        </w:trPr>
        <w:tc>
          <w:tcPr>
            <w:tcW w:w="1643" w:type="dxa"/>
            <w:hideMark/>
          </w:tcPr>
          <w:p w14:paraId="4B85D6E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174</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68933ABB"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Տնային եղանակով պատրաստված թունդ ոգելից խմիչք չհամարվող գինու վաճառքը քաղաքացիների կողմից </w:t>
            </w:r>
            <w:r w:rsidRPr="008C619F">
              <w:rPr>
                <w:rFonts w:ascii="Arial Unicode" w:hAnsi="Arial Unicode"/>
                <w:b/>
                <w:bCs/>
                <w:sz w:val="21"/>
                <w:szCs w:val="21"/>
              </w:rPr>
              <w:t xml:space="preserve">(Վերացվել է 01.09.93 թ.) </w:t>
            </w:r>
          </w:p>
        </w:tc>
      </w:tr>
      <w:tr w:rsidR="00D836E5" w:rsidRPr="00D836E5" w14:paraId="4AE5724B" w14:textId="77777777" w:rsidTr="00FD016F">
        <w:trPr>
          <w:tblCellSpacing w:w="7" w:type="dxa"/>
          <w:jc w:val="center"/>
        </w:trPr>
        <w:tc>
          <w:tcPr>
            <w:tcW w:w="1643" w:type="dxa"/>
            <w:hideMark/>
          </w:tcPr>
          <w:p w14:paraId="2011AD6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174</w:t>
            </w:r>
            <w:r w:rsidRPr="0028513D">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61350A9F"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Տնային եղանակով թունդ ոգելից խմիչքներ պատրաստելը կամ պահելը ոչ վաճառելու նպատակով</w:t>
            </w:r>
            <w:r w:rsidRPr="008C619F">
              <w:rPr>
                <w:rFonts w:ascii="Arial Unicode" w:hAnsi="Arial Unicode"/>
                <w:b/>
                <w:bCs/>
                <w:sz w:val="21"/>
                <w:szCs w:val="21"/>
              </w:rPr>
              <w:t xml:space="preserve"> (Վերացվել է 01.09.93 թ.) </w:t>
            </w:r>
          </w:p>
        </w:tc>
      </w:tr>
      <w:tr w:rsidR="00D836E5" w:rsidRPr="00D836E5" w14:paraId="3DCB277D" w14:textId="77777777" w:rsidTr="00FD016F">
        <w:trPr>
          <w:tblCellSpacing w:w="7" w:type="dxa"/>
          <w:jc w:val="center"/>
        </w:trPr>
        <w:tc>
          <w:tcPr>
            <w:tcW w:w="1643" w:type="dxa"/>
            <w:hideMark/>
          </w:tcPr>
          <w:p w14:paraId="5F5E7CB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175.</w:t>
            </w:r>
          </w:p>
        </w:tc>
        <w:tc>
          <w:tcPr>
            <w:tcW w:w="8065" w:type="dxa"/>
            <w:hideMark/>
          </w:tcPr>
          <w:p w14:paraId="46E4422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Հասարակական վայրերում ոգելից խմիչքներ օգտագործելը կամ ոչ սթափ վիճակում հայտնվելը </w:t>
            </w:r>
          </w:p>
        </w:tc>
      </w:tr>
      <w:tr w:rsidR="00D836E5" w:rsidRPr="00D836E5" w14:paraId="7A6E75CC" w14:textId="77777777" w:rsidTr="00FD016F">
        <w:trPr>
          <w:tblCellSpacing w:w="7" w:type="dxa"/>
          <w:jc w:val="center"/>
        </w:trPr>
        <w:tc>
          <w:tcPr>
            <w:tcW w:w="1643" w:type="dxa"/>
            <w:hideMark/>
          </w:tcPr>
          <w:p w14:paraId="35B6C54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176.</w:t>
            </w:r>
          </w:p>
        </w:tc>
        <w:tc>
          <w:tcPr>
            <w:tcW w:w="8065" w:type="dxa"/>
            <w:hideMark/>
          </w:tcPr>
          <w:p w14:paraId="3FBAC04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Ոգելից խմիչքներ օգտագործելը արտադրությունում </w:t>
            </w:r>
          </w:p>
        </w:tc>
      </w:tr>
      <w:tr w:rsidR="00D836E5" w:rsidRPr="00D836E5" w14:paraId="2B0152EF" w14:textId="77777777" w:rsidTr="00FD016F">
        <w:trPr>
          <w:tblCellSpacing w:w="7" w:type="dxa"/>
          <w:jc w:val="center"/>
        </w:trPr>
        <w:tc>
          <w:tcPr>
            <w:tcW w:w="1643" w:type="dxa"/>
            <w:hideMark/>
          </w:tcPr>
          <w:p w14:paraId="7AA9FA6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177.</w:t>
            </w:r>
          </w:p>
        </w:tc>
        <w:tc>
          <w:tcPr>
            <w:tcW w:w="8065" w:type="dxa"/>
            <w:hideMark/>
          </w:tcPr>
          <w:p w14:paraId="65F960BE"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Անչափահասին հարբած վիճակի հասցնելը </w:t>
            </w:r>
          </w:p>
        </w:tc>
      </w:tr>
      <w:tr w:rsidR="00D836E5" w:rsidRPr="00D836E5" w14:paraId="68ACF8C6" w14:textId="77777777" w:rsidTr="00FD016F">
        <w:trPr>
          <w:tblCellSpacing w:w="7" w:type="dxa"/>
          <w:jc w:val="center"/>
        </w:trPr>
        <w:tc>
          <w:tcPr>
            <w:tcW w:w="1643" w:type="dxa"/>
            <w:hideMark/>
          </w:tcPr>
          <w:p w14:paraId="6CD7629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178.</w:t>
            </w:r>
          </w:p>
        </w:tc>
        <w:tc>
          <w:tcPr>
            <w:tcW w:w="8065" w:type="dxa"/>
            <w:hideMark/>
          </w:tcPr>
          <w:p w14:paraId="1DEEAE9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Ծնողների և նրանց փոխարինող անձանց կողմից երեխաների դաստիարակության և ուսուցման պարտականությունները չկատարելը</w:t>
            </w:r>
          </w:p>
        </w:tc>
      </w:tr>
      <w:tr w:rsidR="00D836E5" w:rsidRPr="00D836E5" w14:paraId="2B132224" w14:textId="77777777" w:rsidTr="00FD016F">
        <w:trPr>
          <w:tblCellSpacing w:w="7" w:type="dxa"/>
          <w:jc w:val="center"/>
        </w:trPr>
        <w:tc>
          <w:tcPr>
            <w:tcW w:w="1643" w:type="dxa"/>
            <w:hideMark/>
          </w:tcPr>
          <w:p w14:paraId="4ED0B1E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178.1.</w:t>
            </w:r>
          </w:p>
        </w:tc>
        <w:tc>
          <w:tcPr>
            <w:tcW w:w="8065" w:type="dxa"/>
            <w:hideMark/>
          </w:tcPr>
          <w:p w14:paraId="37469D7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Որդեգրված կամ խնամակալության (հոգաբարձության) հանձնված կամ խնամատար ընտանիքում գտնվող երեխայի խնամքի նկատմամբ վերահսկողության իրականացմանը խոչընդոտելը </w:t>
            </w:r>
          </w:p>
        </w:tc>
      </w:tr>
      <w:tr w:rsidR="00D836E5" w:rsidRPr="00D836E5" w14:paraId="5CB4FE37" w14:textId="77777777" w:rsidTr="00FD016F">
        <w:trPr>
          <w:tblCellSpacing w:w="7" w:type="dxa"/>
          <w:jc w:val="center"/>
        </w:trPr>
        <w:tc>
          <w:tcPr>
            <w:tcW w:w="1643" w:type="dxa"/>
            <w:hideMark/>
          </w:tcPr>
          <w:p w14:paraId="18117EF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179.</w:t>
            </w:r>
          </w:p>
        </w:tc>
        <w:tc>
          <w:tcPr>
            <w:tcW w:w="8065" w:type="dxa"/>
            <w:hideMark/>
          </w:tcPr>
          <w:p w14:paraId="7241ADC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Մոլեխաղերը, գուշակությունը հասարակական վայրերում </w:t>
            </w:r>
            <w:r w:rsidRPr="008C619F">
              <w:rPr>
                <w:rFonts w:ascii="Arial Unicode" w:hAnsi="Arial Unicode"/>
                <w:b/>
                <w:bCs/>
                <w:sz w:val="21"/>
                <w:szCs w:val="21"/>
              </w:rPr>
              <w:t xml:space="preserve">(Վերացվել է ՀՕ-96 օրենք) </w:t>
            </w:r>
          </w:p>
        </w:tc>
      </w:tr>
      <w:tr w:rsidR="00D836E5" w:rsidRPr="00D836E5" w14:paraId="40BD16D3" w14:textId="77777777" w:rsidTr="00FD016F">
        <w:trPr>
          <w:tblCellSpacing w:w="7" w:type="dxa"/>
          <w:jc w:val="center"/>
        </w:trPr>
        <w:tc>
          <w:tcPr>
            <w:tcW w:w="1643" w:type="dxa"/>
            <w:hideMark/>
          </w:tcPr>
          <w:p w14:paraId="26896A1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179</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00B87D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Պոռնկությամբ զբաղվելը </w:t>
            </w:r>
          </w:p>
        </w:tc>
      </w:tr>
      <w:tr w:rsidR="00D836E5" w:rsidRPr="00D836E5" w14:paraId="6564B149" w14:textId="77777777" w:rsidTr="00FD016F">
        <w:trPr>
          <w:tblCellSpacing w:w="7" w:type="dxa"/>
          <w:jc w:val="center"/>
        </w:trPr>
        <w:tc>
          <w:tcPr>
            <w:tcW w:w="1643" w:type="dxa"/>
            <w:hideMark/>
          </w:tcPr>
          <w:p w14:paraId="312181F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180.</w:t>
            </w:r>
          </w:p>
        </w:tc>
        <w:tc>
          <w:tcPr>
            <w:tcW w:w="8065" w:type="dxa"/>
            <w:hideMark/>
          </w:tcPr>
          <w:p w14:paraId="6D83691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Լռությունը խախտելը </w:t>
            </w:r>
          </w:p>
        </w:tc>
      </w:tr>
      <w:tr w:rsidR="00D836E5" w:rsidRPr="00D836E5" w14:paraId="1D844DB0" w14:textId="77777777" w:rsidTr="00FD016F">
        <w:trPr>
          <w:tblCellSpacing w:w="7" w:type="dxa"/>
          <w:jc w:val="center"/>
        </w:trPr>
        <w:tc>
          <w:tcPr>
            <w:tcW w:w="1643" w:type="dxa"/>
            <w:hideMark/>
          </w:tcPr>
          <w:p w14:paraId="62F2346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180</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00D243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Հավաքներ անցկացնելու` օրենքով սահմանված կարգը խախտելը </w:t>
            </w:r>
          </w:p>
        </w:tc>
      </w:tr>
      <w:tr w:rsidR="00D836E5" w:rsidRPr="00D836E5" w14:paraId="39E1C923" w14:textId="77777777" w:rsidTr="00FD016F">
        <w:trPr>
          <w:tblCellSpacing w:w="7" w:type="dxa"/>
          <w:jc w:val="center"/>
        </w:trPr>
        <w:tc>
          <w:tcPr>
            <w:tcW w:w="1643" w:type="dxa"/>
            <w:hideMark/>
          </w:tcPr>
          <w:p w14:paraId="77A51F1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181.</w:t>
            </w:r>
          </w:p>
        </w:tc>
        <w:tc>
          <w:tcPr>
            <w:tcW w:w="8065" w:type="dxa"/>
            <w:hideMark/>
          </w:tcPr>
          <w:p w14:paraId="14A5DB7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ծառայությունների ակնհայտ կեղծ կանչը </w:t>
            </w:r>
          </w:p>
        </w:tc>
      </w:tr>
      <w:tr w:rsidR="00D836E5" w:rsidRPr="00D836E5" w14:paraId="430BD6AD" w14:textId="77777777" w:rsidTr="00FD016F">
        <w:trPr>
          <w:tblCellSpacing w:w="7" w:type="dxa"/>
          <w:jc w:val="center"/>
        </w:trPr>
        <w:tc>
          <w:tcPr>
            <w:tcW w:w="0" w:type="auto"/>
            <w:gridSpan w:val="2"/>
            <w:hideMark/>
          </w:tcPr>
          <w:p w14:paraId="25EE1A2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A6F481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14</w:t>
            </w:r>
          </w:p>
          <w:p w14:paraId="5A2CFA4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A8AA64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ԿԱՌԱՎԱՐՄԱՆ ՍԱՀՄԱՆՎԱԾ ԿԱՐԳԻ ԴԵՄ ՈՏՆՁԳՎՈՂ ՎԱՐՉԱԿԱՆ ԻՐԱՎԱԽԱԽՏՈՒՄՆԵՐ</w:t>
            </w:r>
          </w:p>
          <w:p w14:paraId="0418B60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61C4C5D3" w14:textId="77777777" w:rsidTr="00FD016F">
        <w:trPr>
          <w:tblCellSpacing w:w="7" w:type="dxa"/>
          <w:jc w:val="center"/>
        </w:trPr>
        <w:tc>
          <w:tcPr>
            <w:tcW w:w="1643" w:type="dxa"/>
            <w:hideMark/>
          </w:tcPr>
          <w:p w14:paraId="3837842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182.</w:t>
            </w:r>
          </w:p>
        </w:tc>
        <w:tc>
          <w:tcPr>
            <w:tcW w:w="8065" w:type="dxa"/>
            <w:hideMark/>
          </w:tcPr>
          <w:p w14:paraId="44D6068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Ոստիկանության զորքերի զինծառայողի կամ ոստիկանության ծառայողի օրինական պահանջը չկատարելը </w:t>
            </w:r>
          </w:p>
        </w:tc>
      </w:tr>
      <w:tr w:rsidR="00D836E5" w:rsidRPr="00D836E5" w14:paraId="1307379A" w14:textId="77777777" w:rsidTr="00FD016F">
        <w:trPr>
          <w:tblCellSpacing w:w="7" w:type="dxa"/>
          <w:jc w:val="center"/>
        </w:trPr>
        <w:tc>
          <w:tcPr>
            <w:tcW w:w="1643" w:type="dxa"/>
            <w:hideMark/>
          </w:tcPr>
          <w:p w14:paraId="54E6219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1BA48EC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Ստուգումներ իրականացնող պետական մարմինների աշխատանքին խոչընդոտելը </w:t>
            </w:r>
          </w:p>
        </w:tc>
      </w:tr>
      <w:tr w:rsidR="00D836E5" w:rsidRPr="00D836E5" w14:paraId="678F6E86" w14:textId="77777777" w:rsidTr="00FD016F">
        <w:trPr>
          <w:tblCellSpacing w:w="7" w:type="dxa"/>
          <w:jc w:val="center"/>
        </w:trPr>
        <w:tc>
          <w:tcPr>
            <w:tcW w:w="1643" w:type="dxa"/>
            <w:hideMark/>
          </w:tcPr>
          <w:p w14:paraId="16ECBC5B" w14:textId="22383AD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w:t>
            </w:r>
            <w:r w:rsidR="0075195F">
              <w:rPr>
                <w:rFonts w:ascii="Arial Unicode" w:eastAsia="Times New Roman" w:hAnsi="Arial Unicode" w:cs="Times New Roman"/>
                <w:b/>
                <w:bCs/>
                <w:sz w:val="21"/>
                <w:szCs w:val="21"/>
              </w:rPr>
              <w:t>.2</w:t>
            </w:r>
            <w:r w:rsidRPr="00D836E5">
              <w:rPr>
                <w:rFonts w:ascii="Arial Unicode" w:eastAsia="Times New Roman" w:hAnsi="Arial Unicode" w:cs="Times New Roman"/>
                <w:b/>
                <w:bCs/>
                <w:sz w:val="21"/>
                <w:szCs w:val="21"/>
              </w:rPr>
              <w:t>.</w:t>
            </w:r>
          </w:p>
        </w:tc>
        <w:tc>
          <w:tcPr>
            <w:tcW w:w="8065" w:type="dxa"/>
            <w:hideMark/>
          </w:tcPr>
          <w:p w14:paraId="1302A562" w14:textId="2D9C60B3" w:rsidR="00D836E5" w:rsidRPr="0075195F" w:rsidRDefault="0075195F" w:rsidP="00D836E5">
            <w:pPr>
              <w:spacing w:before="100" w:beforeAutospacing="1" w:after="100" w:afterAutospacing="1" w:line="240" w:lineRule="auto"/>
              <w:rPr>
                <w:rFonts w:ascii="Arial Unicode" w:hAnsi="Arial Unicode"/>
                <w:sz w:val="21"/>
                <w:szCs w:val="21"/>
              </w:rPr>
            </w:pPr>
            <w:r w:rsidRPr="0075195F">
              <w:rPr>
                <w:rFonts w:ascii="Arial Unicode" w:hAnsi="Arial Unicode"/>
                <w:sz w:val="21"/>
                <w:szCs w:val="21"/>
              </w:rPr>
              <w:t>Սննդամթերքի և կերի անվտանգության, բուսասանիտարիայի և անասնաբուժության ոլորտներում վերահսկողություն իրականացնող տեսչական մարմնի պաշտոնատար անձանց հանձնարարականները չկատարելը կամ ստուգումների, աուդիտների, դիտարկումների, անասնահամաճարակային մշտադիտարկումների, բուսասանիտարական մշտադիտարկումների, ստուգայցերի և (կամ) վարչական վարույթների իրականացումը խոչընդոտելը</w:t>
            </w:r>
          </w:p>
        </w:tc>
      </w:tr>
      <w:tr w:rsidR="00D836E5" w:rsidRPr="00D836E5" w14:paraId="1E601792" w14:textId="77777777" w:rsidTr="00FD016F">
        <w:trPr>
          <w:tblCellSpacing w:w="7" w:type="dxa"/>
          <w:jc w:val="center"/>
        </w:trPr>
        <w:tc>
          <w:tcPr>
            <w:tcW w:w="1643" w:type="dxa"/>
            <w:hideMark/>
          </w:tcPr>
          <w:p w14:paraId="0490074A" w14:textId="7617A23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w:t>
            </w:r>
            <w:r w:rsidRPr="0028513D">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65" w:type="dxa"/>
            <w:hideMark/>
          </w:tcPr>
          <w:p w14:paraId="247457FC" w14:textId="2079AC9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Արտակարգ դրության իրավական ռեժիմի կանոնները խախտելը</w:t>
            </w:r>
          </w:p>
        </w:tc>
      </w:tr>
      <w:tr w:rsidR="00D836E5" w:rsidRPr="00D836E5" w14:paraId="132374BA" w14:textId="77777777" w:rsidTr="00FD016F">
        <w:trPr>
          <w:tblCellSpacing w:w="7" w:type="dxa"/>
          <w:jc w:val="center"/>
        </w:trPr>
        <w:tc>
          <w:tcPr>
            <w:tcW w:w="1643" w:type="dxa"/>
            <w:hideMark/>
          </w:tcPr>
          <w:p w14:paraId="6774F848" w14:textId="55159DC9"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w:t>
            </w:r>
            <w:r w:rsidR="0028513D">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4.</w:t>
            </w:r>
          </w:p>
        </w:tc>
        <w:tc>
          <w:tcPr>
            <w:tcW w:w="8065" w:type="dxa"/>
            <w:hideMark/>
          </w:tcPr>
          <w:p w14:paraId="0D65BD7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Կարանտին սահմանելու մասին որոշմամբ կիրառվող սահմանափակումների խախտումը </w:t>
            </w:r>
          </w:p>
        </w:tc>
      </w:tr>
      <w:tr w:rsidR="00D836E5" w:rsidRPr="00D836E5" w14:paraId="6AF73642" w14:textId="77777777" w:rsidTr="00FD016F">
        <w:trPr>
          <w:tblCellSpacing w:w="7" w:type="dxa"/>
          <w:jc w:val="center"/>
        </w:trPr>
        <w:tc>
          <w:tcPr>
            <w:tcW w:w="1643" w:type="dxa"/>
            <w:hideMark/>
          </w:tcPr>
          <w:p w14:paraId="5241B0E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182.5.</w:t>
            </w:r>
          </w:p>
        </w:tc>
        <w:tc>
          <w:tcPr>
            <w:tcW w:w="8065" w:type="dxa"/>
            <w:hideMark/>
          </w:tcPr>
          <w:p w14:paraId="3D2C63A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Ռազմական դրության իրավական ռեժիմի ընթացքում գործող կանոնները խախտելը </w:t>
            </w:r>
          </w:p>
        </w:tc>
      </w:tr>
      <w:tr w:rsidR="00D836E5" w:rsidRPr="00D836E5" w14:paraId="0C0B8C88" w14:textId="77777777" w:rsidTr="00FD016F">
        <w:trPr>
          <w:tblCellSpacing w:w="7" w:type="dxa"/>
          <w:jc w:val="center"/>
        </w:trPr>
        <w:tc>
          <w:tcPr>
            <w:tcW w:w="1643" w:type="dxa"/>
            <w:hideMark/>
          </w:tcPr>
          <w:p w14:paraId="28E97E3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182.6.</w:t>
            </w:r>
          </w:p>
        </w:tc>
        <w:tc>
          <w:tcPr>
            <w:tcW w:w="8065" w:type="dxa"/>
            <w:hideMark/>
          </w:tcPr>
          <w:p w14:paraId="209B976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Հարկային հսկողություն իրականացնելու իրավասությամբ օժտված պետական մարմնի աշխատանքին խոչընդոտելը </w:t>
            </w:r>
          </w:p>
        </w:tc>
      </w:tr>
      <w:tr w:rsidR="00D836E5" w:rsidRPr="00D836E5" w14:paraId="727D1649" w14:textId="77777777" w:rsidTr="00FD016F">
        <w:trPr>
          <w:tblCellSpacing w:w="7" w:type="dxa"/>
          <w:jc w:val="center"/>
        </w:trPr>
        <w:tc>
          <w:tcPr>
            <w:tcW w:w="1643" w:type="dxa"/>
            <w:hideMark/>
          </w:tcPr>
          <w:p w14:paraId="321AEF8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183.</w:t>
            </w:r>
          </w:p>
        </w:tc>
        <w:tc>
          <w:tcPr>
            <w:tcW w:w="8065" w:type="dxa"/>
            <w:hideMark/>
          </w:tcPr>
          <w:p w14:paraId="4E64221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Ինքնիրավչությունը </w:t>
            </w:r>
          </w:p>
        </w:tc>
      </w:tr>
      <w:tr w:rsidR="00D836E5" w:rsidRPr="00D836E5" w14:paraId="0DA3F9A9" w14:textId="77777777" w:rsidTr="00FD016F">
        <w:trPr>
          <w:tblCellSpacing w:w="7" w:type="dxa"/>
          <w:jc w:val="center"/>
        </w:trPr>
        <w:tc>
          <w:tcPr>
            <w:tcW w:w="1643" w:type="dxa"/>
            <w:hideMark/>
          </w:tcPr>
          <w:p w14:paraId="43CCDC5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183</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252EC0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ծառայողների կողմից պետական մարմնի անունից, մինչև տվյալ հարցի վերաբերյալ որոշում ընդունելը, պաշտոնական հայտարարությամբ կամ հաղորդմամբ հանդես գալը </w:t>
            </w:r>
          </w:p>
        </w:tc>
      </w:tr>
      <w:tr w:rsidR="00636727" w:rsidRPr="00D836E5" w14:paraId="450B2579" w14:textId="77777777" w:rsidTr="00FD016F">
        <w:trPr>
          <w:tblCellSpacing w:w="7" w:type="dxa"/>
          <w:jc w:val="center"/>
        </w:trPr>
        <w:tc>
          <w:tcPr>
            <w:tcW w:w="1643" w:type="dxa"/>
          </w:tcPr>
          <w:p w14:paraId="5020CAB6" w14:textId="7D84E9C3" w:rsidR="00636727" w:rsidRPr="00D836E5" w:rsidRDefault="00636727"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183.2.</w:t>
            </w:r>
          </w:p>
        </w:tc>
        <w:tc>
          <w:tcPr>
            <w:tcW w:w="8065" w:type="dxa"/>
          </w:tcPr>
          <w:p w14:paraId="150D949E" w14:textId="485A0C5C" w:rsidR="00636727" w:rsidRPr="00636727" w:rsidRDefault="00636727" w:rsidP="00D836E5">
            <w:pPr>
              <w:spacing w:before="100" w:beforeAutospacing="1" w:after="100" w:afterAutospacing="1" w:line="240" w:lineRule="auto"/>
              <w:rPr>
                <w:rFonts w:ascii="Arial Unicode" w:eastAsia="Times New Roman" w:hAnsi="Arial Unicode" w:cs="Times New Roman"/>
                <w:b/>
                <w:bCs/>
                <w:sz w:val="21"/>
                <w:szCs w:val="21"/>
              </w:rPr>
            </w:pPr>
            <w:r w:rsidRPr="00636727">
              <w:rPr>
                <w:rStyle w:val="Strong"/>
                <w:rFonts w:ascii="Arial Unicode" w:hAnsi="Arial Unicode"/>
                <w:b w:val="0"/>
                <w:bCs w:val="0"/>
                <w:sz w:val="21"/>
                <w:szCs w:val="21"/>
              </w:rPr>
              <w:t>Հայաստանի Հանրապետության դրոշի գործածման պահանջները խախտելը</w:t>
            </w:r>
          </w:p>
        </w:tc>
      </w:tr>
      <w:tr w:rsidR="00D836E5" w:rsidRPr="00D836E5" w14:paraId="1F8678F0" w14:textId="77777777" w:rsidTr="00FD016F">
        <w:trPr>
          <w:tblCellSpacing w:w="7" w:type="dxa"/>
          <w:jc w:val="center"/>
        </w:trPr>
        <w:tc>
          <w:tcPr>
            <w:tcW w:w="1643" w:type="dxa"/>
            <w:hideMark/>
          </w:tcPr>
          <w:p w14:paraId="66AD7F5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184.</w:t>
            </w:r>
          </w:p>
        </w:tc>
        <w:tc>
          <w:tcPr>
            <w:tcW w:w="8065" w:type="dxa"/>
            <w:hideMark/>
          </w:tcPr>
          <w:p w14:paraId="28FA25B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Ապօրինի գործողություններ պետական պարգևների նկատմամբ </w:t>
            </w:r>
          </w:p>
        </w:tc>
      </w:tr>
      <w:tr w:rsidR="00D836E5" w:rsidRPr="00D836E5" w14:paraId="25E16C27" w14:textId="77777777" w:rsidTr="00FD016F">
        <w:trPr>
          <w:tblCellSpacing w:w="7" w:type="dxa"/>
          <w:jc w:val="center"/>
        </w:trPr>
        <w:tc>
          <w:tcPr>
            <w:tcW w:w="1643" w:type="dxa"/>
            <w:hideMark/>
          </w:tcPr>
          <w:p w14:paraId="04DA48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185.</w:t>
            </w:r>
          </w:p>
        </w:tc>
        <w:tc>
          <w:tcPr>
            <w:tcW w:w="8065" w:type="dxa"/>
            <w:hideMark/>
          </w:tcPr>
          <w:p w14:paraId="4513DBBB" w14:textId="781E14E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Վարչական հսկողության կանոնները խախտելը </w:t>
            </w:r>
            <w:r w:rsidR="008C619F" w:rsidRPr="00540682">
              <w:rPr>
                <w:rFonts w:ascii="Arial Unicode" w:eastAsia="Times New Roman" w:hAnsi="Arial Unicode" w:cs="Times New Roman"/>
                <w:b/>
                <w:bCs/>
                <w:sz w:val="21"/>
                <w:szCs w:val="21"/>
              </w:rPr>
              <w:t>(Ուժը կորցրել է)]</w:t>
            </w:r>
            <w:r w:rsidRPr="00D836E5">
              <w:rPr>
                <w:rFonts w:ascii="Arial Unicode" w:hAnsi="Arial Unicode"/>
                <w:sz w:val="21"/>
                <w:szCs w:val="21"/>
              </w:rPr>
              <w:t xml:space="preserve"> </w:t>
            </w:r>
          </w:p>
        </w:tc>
      </w:tr>
      <w:tr w:rsidR="00D836E5" w:rsidRPr="00D836E5" w14:paraId="53E21E5F" w14:textId="77777777" w:rsidTr="00FD016F">
        <w:trPr>
          <w:tblCellSpacing w:w="7" w:type="dxa"/>
          <w:jc w:val="center"/>
        </w:trPr>
        <w:tc>
          <w:tcPr>
            <w:tcW w:w="1643" w:type="dxa"/>
            <w:hideMark/>
          </w:tcPr>
          <w:p w14:paraId="53FED82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186.</w:t>
            </w:r>
          </w:p>
        </w:tc>
        <w:tc>
          <w:tcPr>
            <w:tcW w:w="8065" w:type="dxa"/>
            <w:hideMark/>
          </w:tcPr>
          <w:p w14:paraId="72B63A2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Արգելված առարկաների հանձնումը ուղղիչ հիմնարկներում, կալանավորվածներին պահելու վայրերում, ձերբակալվածներին պահելու վայրերում պահվող անձանց </w:t>
            </w:r>
          </w:p>
        </w:tc>
      </w:tr>
      <w:tr w:rsidR="00D836E5" w:rsidRPr="00D836E5" w14:paraId="7825DE10" w14:textId="77777777" w:rsidTr="00FD016F">
        <w:trPr>
          <w:tblCellSpacing w:w="7" w:type="dxa"/>
          <w:jc w:val="center"/>
        </w:trPr>
        <w:tc>
          <w:tcPr>
            <w:tcW w:w="1643" w:type="dxa"/>
            <w:hideMark/>
          </w:tcPr>
          <w:p w14:paraId="24B3F68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187.</w:t>
            </w:r>
          </w:p>
        </w:tc>
        <w:tc>
          <w:tcPr>
            <w:tcW w:w="8065" w:type="dxa"/>
            <w:hideMark/>
          </w:tcPr>
          <w:p w14:paraId="2704A47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Հրդեհային անվտանգության կանոնները խախտելը կամ չկատարելը </w:t>
            </w:r>
          </w:p>
        </w:tc>
      </w:tr>
      <w:tr w:rsidR="00D836E5" w:rsidRPr="00D836E5" w14:paraId="5558095D" w14:textId="77777777" w:rsidTr="00FD016F">
        <w:trPr>
          <w:tblCellSpacing w:w="7" w:type="dxa"/>
          <w:jc w:val="center"/>
        </w:trPr>
        <w:tc>
          <w:tcPr>
            <w:tcW w:w="1643" w:type="dxa"/>
            <w:hideMark/>
          </w:tcPr>
          <w:p w14:paraId="5FC5098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188.</w:t>
            </w:r>
          </w:p>
        </w:tc>
        <w:tc>
          <w:tcPr>
            <w:tcW w:w="8065" w:type="dxa"/>
            <w:hideMark/>
          </w:tcPr>
          <w:p w14:paraId="250BEB8B" w14:textId="6E6D79DE" w:rsidR="00D836E5" w:rsidRPr="00115937" w:rsidRDefault="00115937" w:rsidP="00D836E5">
            <w:pPr>
              <w:spacing w:before="100" w:beforeAutospacing="1" w:after="100" w:afterAutospacing="1" w:line="240" w:lineRule="auto"/>
              <w:rPr>
                <w:rFonts w:ascii="Arial Unicode" w:hAnsi="Arial Unicode"/>
                <w:sz w:val="21"/>
                <w:szCs w:val="21"/>
              </w:rPr>
            </w:pPr>
            <w:r w:rsidRPr="00115937">
              <w:rPr>
                <w:rFonts w:ascii="Arial Unicode" w:hAnsi="Arial Unicode"/>
                <w:sz w:val="21"/>
                <w:szCs w:val="21"/>
              </w:rPr>
              <w:t>Տեխնիկական կանոնակարգերով, տեխնիկական կանոնակարգերով սահմանված համապատասխանության գնահատման ընթացակարգերով, չափումների միասնականության ապահովման ոլորտում գործող նորմատիվ իրավական ակտերով սահմանված պահանջները խախտելը</w:t>
            </w:r>
          </w:p>
        </w:tc>
      </w:tr>
      <w:tr w:rsidR="00D836E5" w:rsidRPr="00D836E5" w14:paraId="22661389" w14:textId="77777777" w:rsidTr="00FD016F">
        <w:trPr>
          <w:tblCellSpacing w:w="7" w:type="dxa"/>
          <w:jc w:val="center"/>
        </w:trPr>
        <w:tc>
          <w:tcPr>
            <w:tcW w:w="1643" w:type="dxa"/>
            <w:hideMark/>
          </w:tcPr>
          <w:p w14:paraId="2D6C14C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188</w:t>
            </w:r>
            <w:r w:rsidRPr="00315EA4">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26659732" w14:textId="77777777" w:rsidR="00D836E5" w:rsidRPr="00115937" w:rsidRDefault="00D836E5" w:rsidP="00D836E5">
            <w:pPr>
              <w:spacing w:before="100" w:beforeAutospacing="1" w:after="100" w:afterAutospacing="1" w:line="240" w:lineRule="auto"/>
              <w:rPr>
                <w:rFonts w:ascii="Arial Unicode" w:hAnsi="Arial Unicode"/>
                <w:sz w:val="21"/>
                <w:szCs w:val="21"/>
              </w:rPr>
            </w:pPr>
            <w:r w:rsidRPr="00115937">
              <w:rPr>
                <w:rFonts w:ascii="Arial Unicode" w:hAnsi="Arial Unicode"/>
                <w:sz w:val="21"/>
                <w:szCs w:val="21"/>
              </w:rPr>
              <w:t xml:space="preserve">Փաստաթղթերի (վավերագրերի) պարտադիր օրինակի առաքում չիրականացնելը </w:t>
            </w:r>
          </w:p>
        </w:tc>
      </w:tr>
      <w:tr w:rsidR="00D836E5" w:rsidRPr="00D836E5" w14:paraId="06A46D76" w14:textId="77777777" w:rsidTr="00FD016F">
        <w:trPr>
          <w:tblCellSpacing w:w="7" w:type="dxa"/>
          <w:jc w:val="center"/>
        </w:trPr>
        <w:tc>
          <w:tcPr>
            <w:tcW w:w="1643" w:type="dxa"/>
            <w:hideMark/>
          </w:tcPr>
          <w:p w14:paraId="4108355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p>
        </w:tc>
        <w:tc>
          <w:tcPr>
            <w:tcW w:w="8065" w:type="dxa"/>
            <w:hideMark/>
          </w:tcPr>
          <w:p w14:paraId="72F39B94" w14:textId="46239E05" w:rsidR="00D836E5" w:rsidRPr="00115937" w:rsidRDefault="00115937" w:rsidP="00D836E5">
            <w:pPr>
              <w:spacing w:before="100" w:beforeAutospacing="1" w:after="100" w:afterAutospacing="1" w:line="240" w:lineRule="auto"/>
              <w:rPr>
                <w:rFonts w:ascii="Arial Unicode" w:hAnsi="Arial Unicode"/>
                <w:sz w:val="21"/>
                <w:szCs w:val="21"/>
              </w:rPr>
            </w:pPr>
            <w:r w:rsidRPr="00115937">
              <w:rPr>
                <w:rFonts w:ascii="Arial Unicode" w:hAnsi="Arial Unicode"/>
                <w:sz w:val="21"/>
                <w:szCs w:val="21"/>
              </w:rPr>
              <w:t>Զանգվածային լրատվության միջոցի ֆինանսական հաշվետվությունն օրենքով սահմանված ժամկետներում չհրապարակելը կամ պարտադիր օրինակները չուղարկելը կամ թողարկման տվյալները չներառելը</w:t>
            </w:r>
          </w:p>
        </w:tc>
      </w:tr>
      <w:tr w:rsidR="00D836E5" w:rsidRPr="00D836E5" w14:paraId="6EB8929E" w14:textId="77777777" w:rsidTr="00FD016F">
        <w:trPr>
          <w:tblCellSpacing w:w="7" w:type="dxa"/>
          <w:jc w:val="center"/>
        </w:trPr>
        <w:tc>
          <w:tcPr>
            <w:tcW w:w="1643" w:type="dxa"/>
            <w:hideMark/>
          </w:tcPr>
          <w:p w14:paraId="6D08028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315EA4">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6756243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Թանկարժեք մետաղների կամ թանկարժեք մետաղներից պատրաստված իրերի մանրածախ առուվաճառքի կանոնները կամ թանկարժեք մետաղների և թանկարժեք մետաղներից պատրաստված իրերի հարգորոշման և հարգադրոշմման պահանջները կամ թանկարժեք մետաղների զտարկման պահանջները կամ պետական մարմինների, պետական հիմնարկների, պետական ոչ առևտրային կազմակերպությունների և 100 տոկոս պետական մասնակցությամբ իրավաբանական անձանց հաշվեկշռում հաշվառված թանկարժեք մետաղների և թանկարժեք քարերի ջարդոնի հաշվառման պահանջները կամ պաշտոնատար անձանց կողմից ի պաշտոնե ստացած թանկարժեք մետաղներից և թանկարժեք քարերից պատրաստված նվերների տնօրինման կարգը խախտելը </w:t>
            </w:r>
          </w:p>
        </w:tc>
      </w:tr>
      <w:tr w:rsidR="00D836E5" w:rsidRPr="00D836E5" w14:paraId="051BBCA4" w14:textId="77777777" w:rsidTr="00FD016F">
        <w:trPr>
          <w:tblCellSpacing w:w="7" w:type="dxa"/>
          <w:jc w:val="center"/>
        </w:trPr>
        <w:tc>
          <w:tcPr>
            <w:tcW w:w="1643" w:type="dxa"/>
            <w:hideMark/>
          </w:tcPr>
          <w:p w14:paraId="39DDB78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09D680E6" w14:textId="216A535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Հայաստանի Հանրապետության ուսումնական հաստատություններում առարկաների հայերեն դասավանդումը կամ միջնակարգ</w:t>
            </w:r>
            <w:r w:rsidR="00722088">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մասնագիտական, մասնագիտական</w:t>
            </w:r>
            <w:r w:rsidR="00722088">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 xml:space="preserve">տեխնիկական և բարձրագույն ուսումնական </w:t>
            </w:r>
            <w:r w:rsidRPr="00D836E5">
              <w:rPr>
                <w:rFonts w:ascii="Arial Unicode" w:eastAsia="Times New Roman" w:hAnsi="Arial Unicode" w:cs="Times New Roman"/>
                <w:sz w:val="21"/>
                <w:szCs w:val="21"/>
              </w:rPr>
              <w:lastRenderedPageBreak/>
              <w:t xml:space="preserve">հաստատություններում հայոց լեզվի ուսուցումը կամ հայոց լեզվի ընդունելության քննությունը չապահովելը </w:t>
            </w:r>
          </w:p>
        </w:tc>
      </w:tr>
      <w:tr w:rsidR="00D836E5" w:rsidRPr="00D836E5" w14:paraId="6BFB7267" w14:textId="77777777" w:rsidTr="00FD016F">
        <w:trPr>
          <w:tblCellSpacing w:w="7" w:type="dxa"/>
          <w:jc w:val="center"/>
        </w:trPr>
        <w:tc>
          <w:tcPr>
            <w:tcW w:w="1643" w:type="dxa"/>
            <w:hideMark/>
          </w:tcPr>
          <w:p w14:paraId="1420A53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189</w:t>
            </w:r>
            <w:r w:rsidRPr="001D515C">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65" w:type="dxa"/>
            <w:hideMark/>
          </w:tcPr>
          <w:p w14:paraId="436DF27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Հանրապետության պետական մարմինների, ձեռնարկությունների, հիմնարկների և կազմակերպությունների (անկախ սեփականության ձևից) գործավարությունը ոչ հայերեն վարելը, ցուցանակները, ձևաթղթերը, դրոշմանիշները, նամականիշները, կնիքները, միջազգային փոստային ծրարները և գովազդները ոչ հայերեն ձևավորելը, գովազդի ընդհանուր պահանջները խախտելը </w:t>
            </w:r>
          </w:p>
        </w:tc>
      </w:tr>
      <w:tr w:rsidR="00D836E5" w:rsidRPr="00D836E5" w14:paraId="5DB76010" w14:textId="77777777" w:rsidTr="00FD016F">
        <w:trPr>
          <w:tblCellSpacing w:w="7" w:type="dxa"/>
          <w:jc w:val="center"/>
        </w:trPr>
        <w:tc>
          <w:tcPr>
            <w:tcW w:w="1643" w:type="dxa"/>
            <w:hideMark/>
          </w:tcPr>
          <w:p w14:paraId="2860DB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8065" w:type="dxa"/>
            <w:hideMark/>
          </w:tcPr>
          <w:p w14:paraId="26E2969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Զանգվածային միջոցառումների ժամանակ ոչ հայերեն ելույթների համաժամանակյա թարգմանությունը չապահովելը </w:t>
            </w:r>
          </w:p>
        </w:tc>
      </w:tr>
      <w:tr w:rsidR="00D836E5" w:rsidRPr="00D836E5" w14:paraId="798BFA0A" w14:textId="77777777" w:rsidTr="00FD016F">
        <w:trPr>
          <w:tblCellSpacing w:w="7" w:type="dxa"/>
          <w:jc w:val="center"/>
        </w:trPr>
        <w:tc>
          <w:tcPr>
            <w:tcW w:w="1643" w:type="dxa"/>
            <w:hideMark/>
          </w:tcPr>
          <w:p w14:paraId="5EED3DC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65" w:type="dxa"/>
            <w:hideMark/>
          </w:tcPr>
          <w:p w14:paraId="4E67A75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Միջազգային ատյաններում Հայաստանի Հանրապետությունը ներկայացնող անձանց ոչ հայերեն պաշտոնական ելույթները, Հայաստանի Հանրապետության տարածքում գտնվող արտասահմանյան պետական մարմինների, ձեռնարկությունների, հիմնարկների և կազմակերպությունների պետական վերահսկողության ենթակա փաստաթղթերը հայերենով չզուգակցելը </w:t>
            </w:r>
          </w:p>
        </w:tc>
      </w:tr>
      <w:tr w:rsidR="00D836E5" w:rsidRPr="00D836E5" w14:paraId="7D3DB6BD" w14:textId="77777777" w:rsidTr="00FD016F">
        <w:trPr>
          <w:tblCellSpacing w:w="7" w:type="dxa"/>
          <w:jc w:val="center"/>
        </w:trPr>
        <w:tc>
          <w:tcPr>
            <w:tcW w:w="1643" w:type="dxa"/>
            <w:hideMark/>
          </w:tcPr>
          <w:p w14:paraId="0A04436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8065" w:type="dxa"/>
            <w:hideMark/>
          </w:tcPr>
          <w:p w14:paraId="6099898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Պաշտոնատար անձանց հայերենին չտիրապետելը և սպասարկման առանձին ոլորտներում աշխատող Հայաստանի Հանրապետության քաղաքացիների հայերենին չտիրապետելը </w:t>
            </w:r>
          </w:p>
        </w:tc>
      </w:tr>
      <w:tr w:rsidR="00D836E5" w:rsidRPr="00D836E5" w14:paraId="3D14FDCA" w14:textId="77777777" w:rsidTr="00FD016F">
        <w:trPr>
          <w:tblCellSpacing w:w="7" w:type="dxa"/>
          <w:jc w:val="center"/>
        </w:trPr>
        <w:tc>
          <w:tcPr>
            <w:tcW w:w="1643" w:type="dxa"/>
            <w:hideMark/>
          </w:tcPr>
          <w:p w14:paraId="439861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8065" w:type="dxa"/>
            <w:hideMark/>
          </w:tcPr>
          <w:p w14:paraId="47DE7AA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Տեղեկություն տալու պարտականությունը չկատարելը </w:t>
            </w:r>
          </w:p>
        </w:tc>
      </w:tr>
      <w:tr w:rsidR="00D836E5" w:rsidRPr="00D836E5" w14:paraId="7BEBBE3E" w14:textId="77777777" w:rsidTr="00FD016F">
        <w:trPr>
          <w:tblCellSpacing w:w="7" w:type="dxa"/>
          <w:jc w:val="center"/>
        </w:trPr>
        <w:tc>
          <w:tcPr>
            <w:tcW w:w="1643" w:type="dxa"/>
            <w:hideMark/>
          </w:tcPr>
          <w:p w14:paraId="6958F80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8065" w:type="dxa"/>
            <w:hideMark/>
          </w:tcPr>
          <w:p w14:paraId="1530605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Էրոտիկ բնույթի տպագիր հրատարակությունների, տեսաձայներիզների և տեսասկավառակների վաճառքն արգելված վայրերում </w:t>
            </w:r>
          </w:p>
        </w:tc>
      </w:tr>
      <w:tr w:rsidR="00D836E5" w:rsidRPr="00D836E5" w14:paraId="4047F9FC" w14:textId="77777777" w:rsidTr="00FD016F">
        <w:trPr>
          <w:tblCellSpacing w:w="7" w:type="dxa"/>
          <w:jc w:val="center"/>
        </w:trPr>
        <w:tc>
          <w:tcPr>
            <w:tcW w:w="1643" w:type="dxa"/>
            <w:hideMark/>
          </w:tcPr>
          <w:p w14:paraId="1DEE40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8065" w:type="dxa"/>
            <w:hideMark/>
          </w:tcPr>
          <w:p w14:paraId="583D3C8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 ծնող կամ դրա կատարմանը նպաստող պատճառներն ու պայմանները վերացնելու ուղղությամբ միջոցներ չձեռնարկելը </w:t>
            </w:r>
          </w:p>
        </w:tc>
      </w:tr>
      <w:tr w:rsidR="00D836E5" w:rsidRPr="00D836E5" w14:paraId="026823F2" w14:textId="77777777" w:rsidTr="00FD016F">
        <w:trPr>
          <w:tblCellSpacing w:w="7" w:type="dxa"/>
          <w:jc w:val="center"/>
        </w:trPr>
        <w:tc>
          <w:tcPr>
            <w:tcW w:w="1643" w:type="dxa"/>
            <w:hideMark/>
          </w:tcPr>
          <w:p w14:paraId="244E047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8065" w:type="dxa"/>
            <w:hideMark/>
          </w:tcPr>
          <w:p w14:paraId="600D89B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Տեղեկություն (տվյալ) չտրամադրելը կամ կեղծ տեղեկություն (տվյալ) ներկայացնելը </w:t>
            </w:r>
          </w:p>
        </w:tc>
      </w:tr>
      <w:tr w:rsidR="00D836E5" w:rsidRPr="00D836E5" w14:paraId="57212910" w14:textId="77777777" w:rsidTr="00FD016F">
        <w:trPr>
          <w:tblCellSpacing w:w="7" w:type="dxa"/>
          <w:jc w:val="center"/>
        </w:trPr>
        <w:tc>
          <w:tcPr>
            <w:tcW w:w="1643" w:type="dxa"/>
            <w:hideMark/>
          </w:tcPr>
          <w:p w14:paraId="7037A9D1" w14:textId="6C77D25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8065" w:type="dxa"/>
            <w:hideMark/>
          </w:tcPr>
          <w:p w14:paraId="227AABE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Մշակութային ծառայությունների գովազդին ներկայացվող պահանջները խախտելը </w:t>
            </w:r>
          </w:p>
        </w:tc>
      </w:tr>
      <w:tr w:rsidR="00D836E5" w:rsidRPr="00D836E5" w14:paraId="4518148A" w14:textId="77777777" w:rsidTr="00FD016F">
        <w:trPr>
          <w:tblCellSpacing w:w="7" w:type="dxa"/>
          <w:jc w:val="center"/>
        </w:trPr>
        <w:tc>
          <w:tcPr>
            <w:tcW w:w="1643" w:type="dxa"/>
            <w:hideMark/>
          </w:tcPr>
          <w:p w14:paraId="2E311F7C" w14:textId="4BCD712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8065" w:type="dxa"/>
            <w:hideMark/>
          </w:tcPr>
          <w:p w14:paraId="2D9195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Մշակութային ծառայություններ մատուցող կազմակերպությունների կամ անհատ ձեռնարկատերի կողմից գովազդի միջոցներով հայտարարված համերգային կատարումների ձայնային առանձնահատկությունները խախտելը </w:t>
            </w:r>
          </w:p>
        </w:tc>
      </w:tr>
      <w:tr w:rsidR="00D836E5" w:rsidRPr="00D836E5" w14:paraId="04B77F12" w14:textId="77777777" w:rsidTr="00FD016F">
        <w:trPr>
          <w:tblCellSpacing w:w="7" w:type="dxa"/>
          <w:jc w:val="center"/>
        </w:trPr>
        <w:tc>
          <w:tcPr>
            <w:tcW w:w="1643" w:type="dxa"/>
            <w:hideMark/>
          </w:tcPr>
          <w:p w14:paraId="47D8CCD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189.13.</w:t>
            </w:r>
          </w:p>
        </w:tc>
        <w:tc>
          <w:tcPr>
            <w:tcW w:w="8065" w:type="dxa"/>
            <w:hideMark/>
          </w:tcPr>
          <w:p w14:paraId="63385F9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Հաշվետու տարվա ընթացքում կուսակցության ստացած և ծախսած միջոցների մասին պետական լիազոր մարմին հաշվետվություն չներկայացնելը կամ դա չհրապարակելը </w:t>
            </w:r>
          </w:p>
        </w:tc>
      </w:tr>
      <w:tr w:rsidR="00D836E5" w:rsidRPr="00D836E5" w14:paraId="57E4C966" w14:textId="77777777" w:rsidTr="00FD016F">
        <w:trPr>
          <w:tblCellSpacing w:w="7" w:type="dxa"/>
          <w:jc w:val="center"/>
        </w:trPr>
        <w:tc>
          <w:tcPr>
            <w:tcW w:w="1643" w:type="dxa"/>
            <w:hideMark/>
          </w:tcPr>
          <w:p w14:paraId="0E9281E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189.14.</w:t>
            </w:r>
          </w:p>
        </w:tc>
        <w:tc>
          <w:tcPr>
            <w:tcW w:w="8065" w:type="dxa"/>
            <w:hideMark/>
          </w:tcPr>
          <w:p w14:paraId="258E1C6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Օրենքով սահմանված փաստաթղթերը պետական լիազոր մարմնին չտրամադրելը </w:t>
            </w:r>
          </w:p>
        </w:tc>
      </w:tr>
      <w:tr w:rsidR="00D836E5" w:rsidRPr="00D836E5" w14:paraId="3E68E999" w14:textId="77777777" w:rsidTr="00FD016F">
        <w:trPr>
          <w:tblCellSpacing w:w="7" w:type="dxa"/>
          <w:jc w:val="center"/>
        </w:trPr>
        <w:tc>
          <w:tcPr>
            <w:tcW w:w="1643" w:type="dxa"/>
            <w:hideMark/>
          </w:tcPr>
          <w:p w14:paraId="7F0F456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189.15.</w:t>
            </w:r>
          </w:p>
        </w:tc>
        <w:tc>
          <w:tcPr>
            <w:tcW w:w="8065" w:type="dxa"/>
            <w:hideMark/>
          </w:tcPr>
          <w:p w14:paraId="07E6DAE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Կուսակցությանն օրենքով սահմանված նվիրատվությունները կամ կուսակցության կողմից դրամական վճարումների հաշվարկները անկանխիկ չկատարելը </w:t>
            </w:r>
          </w:p>
        </w:tc>
      </w:tr>
      <w:tr w:rsidR="00D836E5" w:rsidRPr="00D836E5" w14:paraId="4FB90925" w14:textId="77777777" w:rsidTr="00FD016F">
        <w:trPr>
          <w:tblCellSpacing w:w="7" w:type="dxa"/>
          <w:jc w:val="center"/>
        </w:trPr>
        <w:tc>
          <w:tcPr>
            <w:tcW w:w="1643" w:type="dxa"/>
            <w:hideMark/>
          </w:tcPr>
          <w:p w14:paraId="59D65AF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189.16.</w:t>
            </w:r>
          </w:p>
        </w:tc>
        <w:tc>
          <w:tcPr>
            <w:tcW w:w="8065" w:type="dxa"/>
            <w:hideMark/>
          </w:tcPr>
          <w:p w14:paraId="0F6C7B0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Կուսակցությունների կողմից օրենքով սահմանված չափից ավելի կամ չթույլատրված նվիրատվությունները օրենքով սահմանված ժամկետներում պետական բյուջե կամ նվիրատուին չփոխանցելը</w:t>
            </w:r>
          </w:p>
        </w:tc>
      </w:tr>
      <w:tr w:rsidR="00D836E5" w:rsidRPr="00D836E5" w14:paraId="38D2BFCA" w14:textId="77777777" w:rsidTr="00FD016F">
        <w:trPr>
          <w:tblCellSpacing w:w="7" w:type="dxa"/>
          <w:jc w:val="center"/>
        </w:trPr>
        <w:tc>
          <w:tcPr>
            <w:tcW w:w="1643" w:type="dxa"/>
            <w:hideMark/>
          </w:tcPr>
          <w:p w14:paraId="08A0BA7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189.17.</w:t>
            </w:r>
          </w:p>
        </w:tc>
        <w:tc>
          <w:tcPr>
            <w:tcW w:w="8065" w:type="dxa"/>
            <w:hideMark/>
          </w:tcPr>
          <w:p w14:paraId="191E41E5" w14:textId="1F178C29" w:rsidR="00D836E5" w:rsidRPr="00D836E5" w:rsidRDefault="008F20BD"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sz w:val="21"/>
                <w:szCs w:val="21"/>
              </w:rPr>
              <w:t>«</w:t>
            </w:r>
            <w:r w:rsidR="00D836E5" w:rsidRPr="00D836E5">
              <w:rPr>
                <w:rFonts w:ascii="Arial Unicode" w:eastAsia="Times New Roman" w:hAnsi="Arial Unicode" w:cs="Times New Roman"/>
                <w:sz w:val="21"/>
                <w:szCs w:val="21"/>
              </w:rPr>
              <w:t>Անձնական տվյալների պաշտպանության մասին</w:t>
            </w:r>
            <w:r>
              <w:rPr>
                <w:rFonts w:ascii="Arial Unicode" w:eastAsia="Times New Roman" w:hAnsi="Arial Unicode" w:cs="Times New Roman"/>
                <w:sz w:val="21"/>
                <w:szCs w:val="21"/>
              </w:rPr>
              <w:t>»</w:t>
            </w:r>
            <w:r w:rsidR="00D836E5" w:rsidRPr="00D836E5">
              <w:rPr>
                <w:rFonts w:ascii="Arial Unicode" w:eastAsia="Times New Roman" w:hAnsi="Arial Unicode" w:cs="Times New Roman"/>
                <w:sz w:val="21"/>
                <w:szCs w:val="21"/>
              </w:rPr>
              <w:t xml:space="preserve"> Հայաստանի Հանրապետության օրենքը խախտելը </w:t>
            </w:r>
          </w:p>
        </w:tc>
      </w:tr>
      <w:tr w:rsidR="00D836E5" w:rsidRPr="00D836E5" w14:paraId="725EED73" w14:textId="77777777" w:rsidTr="00FD016F">
        <w:trPr>
          <w:tblCellSpacing w:w="7" w:type="dxa"/>
          <w:jc w:val="center"/>
        </w:trPr>
        <w:tc>
          <w:tcPr>
            <w:tcW w:w="1643" w:type="dxa"/>
            <w:hideMark/>
          </w:tcPr>
          <w:p w14:paraId="08147AC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189.18.</w:t>
            </w:r>
          </w:p>
        </w:tc>
        <w:tc>
          <w:tcPr>
            <w:tcW w:w="8065" w:type="dxa"/>
            <w:hideMark/>
          </w:tcPr>
          <w:p w14:paraId="14B8032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Կրթական, գիտական և հետազոտական ծրագրերի շրջանակներում սովորողի կողմից ինքնուրույն կատարման ենթակա առաջադրանքները, հետազոտությունները և այլ գործնական աշխատանքները կատարելու, մշակելու, պատրաստելու ծառայությունների գովազդը </w:t>
            </w:r>
          </w:p>
        </w:tc>
      </w:tr>
      <w:tr w:rsidR="00D836E5" w:rsidRPr="00D836E5" w14:paraId="642F5FE8" w14:textId="77777777" w:rsidTr="00FD016F">
        <w:trPr>
          <w:tblCellSpacing w:w="7" w:type="dxa"/>
          <w:jc w:val="center"/>
        </w:trPr>
        <w:tc>
          <w:tcPr>
            <w:tcW w:w="1643" w:type="dxa"/>
            <w:hideMark/>
          </w:tcPr>
          <w:p w14:paraId="3EC84AA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189.19.</w:t>
            </w:r>
          </w:p>
        </w:tc>
        <w:tc>
          <w:tcPr>
            <w:tcW w:w="8065" w:type="dxa"/>
            <w:hideMark/>
          </w:tcPr>
          <w:p w14:paraId="24E444C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Կուսակցության անդամի կողմից կուսակցության օգտին ապօրինի նվիրատվություն ներգրավելը </w:t>
            </w:r>
          </w:p>
        </w:tc>
      </w:tr>
      <w:tr w:rsidR="00D836E5" w:rsidRPr="00D836E5" w14:paraId="1855BBA9" w14:textId="77777777" w:rsidTr="00FD016F">
        <w:trPr>
          <w:tblCellSpacing w:w="7" w:type="dxa"/>
          <w:jc w:val="center"/>
        </w:trPr>
        <w:tc>
          <w:tcPr>
            <w:tcW w:w="1643" w:type="dxa"/>
            <w:hideMark/>
          </w:tcPr>
          <w:p w14:paraId="087F2A6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189.20.</w:t>
            </w:r>
          </w:p>
        </w:tc>
        <w:tc>
          <w:tcPr>
            <w:tcW w:w="8065" w:type="dxa"/>
            <w:hideMark/>
          </w:tcPr>
          <w:p w14:paraId="118AE3E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Նվիրատուի կողմից կուսակցությանը նվիրատվություն կատարելու՝ օրենքով սահմանված առավելագույն չափը գերազանցելը </w:t>
            </w:r>
          </w:p>
        </w:tc>
      </w:tr>
      <w:tr w:rsidR="00D836E5" w:rsidRPr="00D836E5" w14:paraId="0AFACB1B" w14:textId="77777777" w:rsidTr="00FD016F">
        <w:trPr>
          <w:tblCellSpacing w:w="7" w:type="dxa"/>
          <w:jc w:val="center"/>
        </w:trPr>
        <w:tc>
          <w:tcPr>
            <w:tcW w:w="1643" w:type="dxa"/>
            <w:hideMark/>
          </w:tcPr>
          <w:p w14:paraId="2C0CF25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189.21.</w:t>
            </w:r>
          </w:p>
        </w:tc>
        <w:tc>
          <w:tcPr>
            <w:tcW w:w="8065" w:type="dxa"/>
            <w:hideMark/>
          </w:tcPr>
          <w:p w14:paraId="07BA23C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Իրավաբանական անձի անունից կուսակցությանը նվիրատվություն կատարելը </w:t>
            </w:r>
          </w:p>
        </w:tc>
      </w:tr>
      <w:tr w:rsidR="00D836E5" w:rsidRPr="00D836E5" w14:paraId="1BB70FDB" w14:textId="77777777" w:rsidTr="00FD016F">
        <w:trPr>
          <w:tblCellSpacing w:w="7" w:type="dxa"/>
          <w:jc w:val="center"/>
        </w:trPr>
        <w:tc>
          <w:tcPr>
            <w:tcW w:w="1643" w:type="dxa"/>
            <w:hideMark/>
          </w:tcPr>
          <w:p w14:paraId="524E87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189.22.</w:t>
            </w:r>
          </w:p>
        </w:tc>
        <w:tc>
          <w:tcPr>
            <w:tcW w:w="8065" w:type="dxa"/>
            <w:hideMark/>
          </w:tcPr>
          <w:p w14:paraId="29AE386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Կուսակցությանը նվիրատվություն կատարելու՝ օրենքով սահմանված առավելագույն չափը չգերազանցելու արգելքը կամ օրենքով չթույլատրված աղբյուրներից նվիրատվությունների արգելքը շրջանցելը </w:t>
            </w:r>
          </w:p>
        </w:tc>
      </w:tr>
      <w:tr w:rsidR="00D836E5" w:rsidRPr="00D836E5" w14:paraId="141E5D2D" w14:textId="77777777" w:rsidTr="00FD016F">
        <w:trPr>
          <w:tblCellSpacing w:w="7" w:type="dxa"/>
          <w:jc w:val="center"/>
        </w:trPr>
        <w:tc>
          <w:tcPr>
            <w:tcW w:w="1643" w:type="dxa"/>
            <w:hideMark/>
          </w:tcPr>
          <w:p w14:paraId="58E7F3C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189.23.</w:t>
            </w:r>
          </w:p>
        </w:tc>
        <w:tc>
          <w:tcPr>
            <w:tcW w:w="8065" w:type="dxa"/>
            <w:hideMark/>
          </w:tcPr>
          <w:p w14:paraId="557F6A5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Բանկի կամ վարկային կազմակերպության կողմից կուսակցությանը նվիրատվություն կատարելը </w:t>
            </w:r>
          </w:p>
        </w:tc>
      </w:tr>
      <w:tr w:rsidR="00D836E5" w:rsidRPr="00D836E5" w14:paraId="469C4BD2" w14:textId="77777777" w:rsidTr="00FD016F">
        <w:trPr>
          <w:tblCellSpacing w:w="7" w:type="dxa"/>
          <w:jc w:val="center"/>
        </w:trPr>
        <w:tc>
          <w:tcPr>
            <w:tcW w:w="1643" w:type="dxa"/>
            <w:hideMark/>
          </w:tcPr>
          <w:p w14:paraId="6BE9403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189.24.</w:t>
            </w:r>
          </w:p>
        </w:tc>
        <w:tc>
          <w:tcPr>
            <w:tcW w:w="8065" w:type="dxa"/>
            <w:hideMark/>
          </w:tcPr>
          <w:p w14:paraId="6E517903" w14:textId="351409A8"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Կուսակցության կողմից հայտարարատու պաշտոնատար անձին պաշտոնի նշանակելու կամ պաշտոնից ազատելու մասին Կոռուպցիայի կանխարգելման հանձնաժողովին չծանուցելը </w:t>
            </w:r>
          </w:p>
        </w:tc>
      </w:tr>
      <w:tr w:rsidR="00D836E5" w:rsidRPr="00D836E5" w14:paraId="6B863A0D" w14:textId="77777777" w:rsidTr="00FD016F">
        <w:trPr>
          <w:tblCellSpacing w:w="7" w:type="dxa"/>
          <w:jc w:val="center"/>
        </w:trPr>
        <w:tc>
          <w:tcPr>
            <w:tcW w:w="1643" w:type="dxa"/>
            <w:hideMark/>
          </w:tcPr>
          <w:p w14:paraId="7515882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189.25.</w:t>
            </w:r>
          </w:p>
        </w:tc>
        <w:tc>
          <w:tcPr>
            <w:tcW w:w="8065" w:type="dxa"/>
            <w:hideMark/>
          </w:tcPr>
          <w:p w14:paraId="5614802E"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Օտարերկրյա պետություններում գյուտի արտոնագրման համար սահմանված կարգի խախտումը </w:t>
            </w:r>
          </w:p>
        </w:tc>
      </w:tr>
      <w:tr w:rsidR="00101C3B" w:rsidRPr="00D836E5" w14:paraId="7BAFDF4A" w14:textId="77777777" w:rsidTr="00FD016F">
        <w:trPr>
          <w:tblCellSpacing w:w="7" w:type="dxa"/>
          <w:jc w:val="center"/>
        </w:trPr>
        <w:tc>
          <w:tcPr>
            <w:tcW w:w="1643" w:type="dxa"/>
          </w:tcPr>
          <w:p w14:paraId="7E8422D9" w14:textId="7FD488CF" w:rsidR="00101C3B" w:rsidRPr="00D836E5" w:rsidRDefault="00101C3B"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189.</w:t>
            </w:r>
            <w:r>
              <w:rPr>
                <w:rFonts w:ascii="Arial Unicode" w:eastAsia="Times New Roman" w:hAnsi="Arial Unicode" w:cs="Times New Roman"/>
                <w:b/>
                <w:bCs/>
                <w:sz w:val="21"/>
                <w:szCs w:val="21"/>
              </w:rPr>
              <w:t>26.</w:t>
            </w:r>
          </w:p>
        </w:tc>
        <w:tc>
          <w:tcPr>
            <w:tcW w:w="8065" w:type="dxa"/>
          </w:tcPr>
          <w:p w14:paraId="2E39D512" w14:textId="4A9DE15D" w:rsidR="00101C3B" w:rsidRPr="00101C3B" w:rsidRDefault="00101C3B" w:rsidP="00D836E5">
            <w:pPr>
              <w:spacing w:before="100" w:beforeAutospacing="1" w:after="100" w:afterAutospacing="1" w:line="240" w:lineRule="auto"/>
              <w:rPr>
                <w:rFonts w:ascii="Arial Unicode" w:hAnsi="Arial Unicode"/>
                <w:sz w:val="21"/>
                <w:szCs w:val="21"/>
              </w:rPr>
            </w:pPr>
            <w:r w:rsidRPr="00101C3B">
              <w:rPr>
                <w:rFonts w:ascii="Arial Unicode" w:hAnsi="Arial Unicode"/>
                <w:sz w:val="21"/>
                <w:szCs w:val="21"/>
              </w:rPr>
              <w:t>Ամսական ֆիլմերի ցուցադրման ընդհանուր քանակի մեջ ազգային ֆիլմերի մասնաբաժնի պահանջը խախտելը</w:t>
            </w:r>
          </w:p>
        </w:tc>
      </w:tr>
      <w:tr w:rsidR="00101C3B" w:rsidRPr="00D836E5" w14:paraId="2F54C9A3" w14:textId="77777777" w:rsidTr="00FD016F">
        <w:trPr>
          <w:tblCellSpacing w:w="7" w:type="dxa"/>
          <w:jc w:val="center"/>
        </w:trPr>
        <w:tc>
          <w:tcPr>
            <w:tcW w:w="1643" w:type="dxa"/>
          </w:tcPr>
          <w:p w14:paraId="0152D016" w14:textId="22DED28A" w:rsidR="00101C3B" w:rsidRPr="00D836E5" w:rsidRDefault="00101C3B"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189.</w:t>
            </w:r>
            <w:r>
              <w:rPr>
                <w:rFonts w:ascii="Arial Unicode" w:eastAsia="Times New Roman" w:hAnsi="Arial Unicode" w:cs="Times New Roman"/>
                <w:b/>
                <w:bCs/>
                <w:sz w:val="21"/>
                <w:szCs w:val="21"/>
              </w:rPr>
              <w:t>27.</w:t>
            </w:r>
          </w:p>
        </w:tc>
        <w:tc>
          <w:tcPr>
            <w:tcW w:w="8065" w:type="dxa"/>
          </w:tcPr>
          <w:p w14:paraId="61059C94" w14:textId="25DB9557" w:rsidR="00101C3B" w:rsidRPr="00101C3B" w:rsidRDefault="00101C3B" w:rsidP="00D836E5">
            <w:pPr>
              <w:spacing w:before="100" w:beforeAutospacing="1" w:after="100" w:afterAutospacing="1" w:line="240" w:lineRule="auto"/>
              <w:rPr>
                <w:rFonts w:ascii="Arial Unicode" w:hAnsi="Arial Unicode"/>
                <w:sz w:val="21"/>
                <w:szCs w:val="21"/>
              </w:rPr>
            </w:pPr>
            <w:r w:rsidRPr="00101C3B">
              <w:rPr>
                <w:rFonts w:ascii="Arial Unicode" w:hAnsi="Arial Unicode"/>
                <w:sz w:val="21"/>
                <w:szCs w:val="21"/>
              </w:rPr>
              <w:t>Ազգային ֆիլմի հեռարձակման և կինոթատրոնում ցուցադրման, ինչպես նաև դրանց ընթացքում գովազդի տեղադրմամբ ստացվող եկամուտների վերաբերյալ տեղեկություններ տրամադրելու պահանջը խախտելը</w:t>
            </w:r>
          </w:p>
        </w:tc>
      </w:tr>
      <w:tr w:rsidR="00101C3B" w:rsidRPr="00D836E5" w14:paraId="65FB71DF" w14:textId="77777777" w:rsidTr="00FD016F">
        <w:trPr>
          <w:tblCellSpacing w:w="7" w:type="dxa"/>
          <w:jc w:val="center"/>
        </w:trPr>
        <w:tc>
          <w:tcPr>
            <w:tcW w:w="1643" w:type="dxa"/>
          </w:tcPr>
          <w:p w14:paraId="78FE801D" w14:textId="5511109E" w:rsidR="00101C3B" w:rsidRPr="00D836E5" w:rsidRDefault="00101C3B"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189.</w:t>
            </w:r>
            <w:r>
              <w:rPr>
                <w:rFonts w:ascii="Arial Unicode" w:eastAsia="Times New Roman" w:hAnsi="Arial Unicode" w:cs="Times New Roman"/>
                <w:b/>
                <w:bCs/>
                <w:sz w:val="21"/>
                <w:szCs w:val="21"/>
              </w:rPr>
              <w:t>28.</w:t>
            </w:r>
          </w:p>
        </w:tc>
        <w:tc>
          <w:tcPr>
            <w:tcW w:w="8065" w:type="dxa"/>
          </w:tcPr>
          <w:p w14:paraId="5685CC4C" w14:textId="56D6075A" w:rsidR="00101C3B" w:rsidRPr="00101C3B" w:rsidRDefault="00101C3B" w:rsidP="00D836E5">
            <w:pPr>
              <w:spacing w:before="100" w:beforeAutospacing="1" w:after="100" w:afterAutospacing="1" w:line="240" w:lineRule="auto"/>
              <w:rPr>
                <w:rFonts w:ascii="Arial Unicode" w:hAnsi="Arial Unicode"/>
                <w:sz w:val="21"/>
                <w:szCs w:val="21"/>
              </w:rPr>
            </w:pPr>
            <w:r w:rsidRPr="00101C3B">
              <w:rPr>
                <w:rFonts w:ascii="Arial Unicode" w:hAnsi="Arial Unicode"/>
                <w:sz w:val="21"/>
                <w:szCs w:val="21"/>
              </w:rPr>
              <w:t>Առանց վարձութային վկայականի ֆիլմի տարածումը</w:t>
            </w:r>
          </w:p>
        </w:tc>
      </w:tr>
      <w:tr w:rsidR="00D836E5" w:rsidRPr="00D836E5" w14:paraId="35048FEE" w14:textId="77777777" w:rsidTr="00FD016F">
        <w:trPr>
          <w:tblCellSpacing w:w="7" w:type="dxa"/>
          <w:jc w:val="center"/>
        </w:trPr>
        <w:tc>
          <w:tcPr>
            <w:tcW w:w="1643" w:type="dxa"/>
            <w:hideMark/>
          </w:tcPr>
          <w:p w14:paraId="176E00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190.</w:t>
            </w:r>
          </w:p>
        </w:tc>
        <w:tc>
          <w:tcPr>
            <w:tcW w:w="8065" w:type="dxa"/>
            <w:hideMark/>
          </w:tcPr>
          <w:p w14:paraId="721BF14A" w14:textId="49205441"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Քաղաքացիների կողմից ողորկափող որսորդական հրազեն ձեռք բերելու, պահելու, ուրիշին տալու կամ վաճառելու կարգը խախտելը </w:t>
            </w:r>
          </w:p>
        </w:tc>
      </w:tr>
      <w:tr w:rsidR="00D836E5" w:rsidRPr="00D836E5" w14:paraId="2AF42D45" w14:textId="77777777" w:rsidTr="00FD016F">
        <w:trPr>
          <w:tblCellSpacing w:w="7" w:type="dxa"/>
          <w:jc w:val="center"/>
        </w:trPr>
        <w:tc>
          <w:tcPr>
            <w:tcW w:w="1643" w:type="dxa"/>
            <w:hideMark/>
          </w:tcPr>
          <w:p w14:paraId="0B12749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191.</w:t>
            </w:r>
          </w:p>
        </w:tc>
        <w:tc>
          <w:tcPr>
            <w:tcW w:w="8065" w:type="dxa"/>
            <w:hideMark/>
          </w:tcPr>
          <w:p w14:paraId="5E101B4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Հրազենը և զինամթերքը պահելու կամ փոխադրելու կանոնները խախտելը </w:t>
            </w:r>
          </w:p>
        </w:tc>
      </w:tr>
      <w:tr w:rsidR="00D836E5" w:rsidRPr="00D836E5" w14:paraId="22058ABC" w14:textId="77777777" w:rsidTr="00FD016F">
        <w:trPr>
          <w:tblCellSpacing w:w="7" w:type="dxa"/>
          <w:jc w:val="center"/>
        </w:trPr>
        <w:tc>
          <w:tcPr>
            <w:tcW w:w="1643" w:type="dxa"/>
            <w:hideMark/>
          </w:tcPr>
          <w:p w14:paraId="747970C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192.</w:t>
            </w:r>
          </w:p>
        </w:tc>
        <w:tc>
          <w:tcPr>
            <w:tcW w:w="8065" w:type="dxa"/>
            <w:hideMark/>
          </w:tcPr>
          <w:p w14:paraId="71E9664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Հրազենի գրանցման (վերագրանցման) ժամկետները կամ հաշվառման վերցնելու կանոնները խախտելը </w:t>
            </w:r>
          </w:p>
        </w:tc>
      </w:tr>
      <w:tr w:rsidR="00D836E5" w:rsidRPr="00D836E5" w14:paraId="4A982D39" w14:textId="77777777" w:rsidTr="00FD016F">
        <w:trPr>
          <w:tblCellSpacing w:w="7" w:type="dxa"/>
          <w:jc w:val="center"/>
        </w:trPr>
        <w:tc>
          <w:tcPr>
            <w:tcW w:w="1643" w:type="dxa"/>
            <w:hideMark/>
          </w:tcPr>
          <w:p w14:paraId="49A8192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193.</w:t>
            </w:r>
          </w:p>
        </w:tc>
        <w:tc>
          <w:tcPr>
            <w:tcW w:w="8065" w:type="dxa"/>
            <w:hideMark/>
          </w:tcPr>
          <w:p w14:paraId="50D9B24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Ողորկափող որսորդական հրազենը և զինամթերքը իրացնելուց խուսափելը </w:t>
            </w:r>
          </w:p>
        </w:tc>
      </w:tr>
      <w:tr w:rsidR="00D836E5" w:rsidRPr="00D836E5" w14:paraId="26688C1F" w14:textId="77777777" w:rsidTr="00FD016F">
        <w:trPr>
          <w:tblCellSpacing w:w="7" w:type="dxa"/>
          <w:jc w:val="center"/>
        </w:trPr>
        <w:tc>
          <w:tcPr>
            <w:tcW w:w="1643" w:type="dxa"/>
            <w:hideMark/>
          </w:tcPr>
          <w:p w14:paraId="4B0BB3B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194.</w:t>
            </w:r>
          </w:p>
        </w:tc>
        <w:tc>
          <w:tcPr>
            <w:tcW w:w="8065" w:type="dxa"/>
            <w:hideMark/>
          </w:tcPr>
          <w:p w14:paraId="1AFAE67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Կարատեի ուսուցման կանոնները խախտելը </w:t>
            </w:r>
            <w:r w:rsidRPr="008C619F">
              <w:rPr>
                <w:rFonts w:ascii="Arial Unicode" w:hAnsi="Arial Unicode"/>
                <w:b/>
                <w:bCs/>
                <w:sz w:val="21"/>
                <w:szCs w:val="21"/>
              </w:rPr>
              <w:t xml:space="preserve">(Հանվել է 03.12.96 թ.) </w:t>
            </w:r>
          </w:p>
        </w:tc>
      </w:tr>
      <w:tr w:rsidR="00D836E5" w:rsidRPr="00D836E5" w14:paraId="4B4102DF" w14:textId="77777777" w:rsidTr="00FD016F">
        <w:trPr>
          <w:tblCellSpacing w:w="7" w:type="dxa"/>
          <w:jc w:val="center"/>
        </w:trPr>
        <w:tc>
          <w:tcPr>
            <w:tcW w:w="1643" w:type="dxa"/>
            <w:hideMark/>
          </w:tcPr>
          <w:p w14:paraId="13D444C6" w14:textId="574C20CC"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195.</w:t>
            </w:r>
          </w:p>
        </w:tc>
        <w:tc>
          <w:tcPr>
            <w:tcW w:w="8065" w:type="dxa"/>
            <w:hideMark/>
          </w:tcPr>
          <w:p w14:paraId="515F2CA8" w14:textId="436D686E"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անձնագրի կամ առանց գրանցման բնակվելը </w:t>
            </w:r>
            <w:r w:rsidR="008C619F" w:rsidRPr="00540682">
              <w:rPr>
                <w:rFonts w:ascii="Arial Unicode" w:eastAsia="Times New Roman" w:hAnsi="Arial Unicode" w:cs="Times New Roman"/>
                <w:b/>
                <w:bCs/>
                <w:sz w:val="21"/>
                <w:szCs w:val="21"/>
              </w:rPr>
              <w:t>(Ուժը կորցրել է)]</w:t>
            </w:r>
          </w:p>
        </w:tc>
      </w:tr>
      <w:tr w:rsidR="00D836E5" w:rsidRPr="00D836E5" w14:paraId="6A7D81F4" w14:textId="77777777" w:rsidTr="00FD016F">
        <w:trPr>
          <w:tblCellSpacing w:w="7" w:type="dxa"/>
          <w:jc w:val="center"/>
        </w:trPr>
        <w:tc>
          <w:tcPr>
            <w:tcW w:w="1643" w:type="dxa"/>
            <w:hideMark/>
          </w:tcPr>
          <w:p w14:paraId="1817F6B0" w14:textId="237BCB41"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195</w:t>
            </w:r>
            <w:r w:rsidR="001D515C">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1.</w:t>
            </w:r>
          </w:p>
        </w:tc>
        <w:tc>
          <w:tcPr>
            <w:tcW w:w="8065" w:type="dxa"/>
            <w:hideMark/>
          </w:tcPr>
          <w:p w14:paraId="6A5F70F6" w14:textId="01A74B1E" w:rsidR="00D836E5" w:rsidRPr="00D836E5" w:rsidRDefault="008F20BD" w:rsidP="00D836E5">
            <w:pPr>
              <w:spacing w:before="100" w:beforeAutospacing="1" w:after="100" w:afterAutospacing="1" w:line="240" w:lineRule="auto"/>
              <w:rPr>
                <w:rFonts w:ascii="Arial Unicode" w:hAnsi="Arial Unicode"/>
                <w:sz w:val="21"/>
                <w:szCs w:val="21"/>
              </w:rPr>
            </w:pPr>
            <w:r>
              <w:rPr>
                <w:rFonts w:ascii="Arial Unicode" w:hAnsi="Arial Unicode"/>
                <w:sz w:val="21"/>
                <w:szCs w:val="21"/>
              </w:rPr>
              <w:t>«</w:t>
            </w:r>
            <w:r w:rsidR="00D836E5" w:rsidRPr="00D836E5">
              <w:rPr>
                <w:rFonts w:ascii="Arial Unicode" w:hAnsi="Arial Unicode"/>
                <w:sz w:val="21"/>
                <w:szCs w:val="21"/>
              </w:rPr>
              <w:t>Բնակչության պետական ռեգիստրի մասին</w:t>
            </w:r>
            <w:r>
              <w:rPr>
                <w:rFonts w:ascii="Arial Unicode" w:hAnsi="Arial Unicode"/>
                <w:sz w:val="21"/>
                <w:szCs w:val="21"/>
              </w:rPr>
              <w:t>»</w:t>
            </w:r>
            <w:r w:rsidR="00D836E5" w:rsidRPr="00D836E5">
              <w:rPr>
                <w:rFonts w:ascii="Arial Unicode" w:hAnsi="Arial Unicode"/>
                <w:sz w:val="21"/>
                <w:szCs w:val="21"/>
              </w:rPr>
              <w:t xml:space="preserve"> Հայաստանի Հանրապետության օրենքը խախտելը </w:t>
            </w:r>
          </w:p>
        </w:tc>
      </w:tr>
      <w:tr w:rsidR="00D836E5" w:rsidRPr="00D836E5" w14:paraId="095C802D" w14:textId="77777777" w:rsidTr="00FD016F">
        <w:trPr>
          <w:tblCellSpacing w:w="7" w:type="dxa"/>
          <w:jc w:val="center"/>
        </w:trPr>
        <w:tc>
          <w:tcPr>
            <w:tcW w:w="1643" w:type="dxa"/>
            <w:hideMark/>
          </w:tcPr>
          <w:p w14:paraId="6BEF5F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195</w:t>
            </w:r>
            <w:r w:rsidRPr="001D515C">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59396174" w14:textId="0A8BD77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քաղաքացու կողմից այլ պետության քաղաքացիություն ընդունելու կամ ստանալու դեպքում Հայաստանի Հանրապետության կառավարության լիազոր մարմնին չհայտնելը </w:t>
            </w:r>
            <w:r w:rsidR="008C619F" w:rsidRPr="00540682">
              <w:rPr>
                <w:rFonts w:ascii="Arial Unicode" w:eastAsia="Times New Roman" w:hAnsi="Arial Unicode" w:cs="Times New Roman"/>
                <w:b/>
                <w:bCs/>
                <w:sz w:val="21"/>
                <w:szCs w:val="21"/>
              </w:rPr>
              <w:t>(Ուժը կորցրել է)]</w:t>
            </w:r>
          </w:p>
        </w:tc>
      </w:tr>
      <w:tr w:rsidR="00D836E5" w:rsidRPr="00D836E5" w14:paraId="7AFEC3F7" w14:textId="77777777" w:rsidTr="00FD016F">
        <w:trPr>
          <w:tblCellSpacing w:w="7" w:type="dxa"/>
          <w:jc w:val="center"/>
        </w:trPr>
        <w:tc>
          <w:tcPr>
            <w:tcW w:w="1643" w:type="dxa"/>
            <w:hideMark/>
          </w:tcPr>
          <w:p w14:paraId="3CADFA7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196.</w:t>
            </w:r>
          </w:p>
        </w:tc>
        <w:tc>
          <w:tcPr>
            <w:tcW w:w="8065" w:type="dxa"/>
            <w:hideMark/>
          </w:tcPr>
          <w:p w14:paraId="796D8E7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Անձնագիրը կամ նույնականացման քարտը դիտավորությամբ փչացնելը </w:t>
            </w:r>
          </w:p>
        </w:tc>
      </w:tr>
      <w:tr w:rsidR="00D836E5" w:rsidRPr="00D836E5" w14:paraId="3E58B775" w14:textId="77777777" w:rsidTr="00FD016F">
        <w:trPr>
          <w:tblCellSpacing w:w="7" w:type="dxa"/>
          <w:jc w:val="center"/>
        </w:trPr>
        <w:tc>
          <w:tcPr>
            <w:tcW w:w="1643" w:type="dxa"/>
            <w:hideMark/>
          </w:tcPr>
          <w:p w14:paraId="1AB0D40B" w14:textId="60E18CDD"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197.</w:t>
            </w:r>
          </w:p>
        </w:tc>
        <w:tc>
          <w:tcPr>
            <w:tcW w:w="8065" w:type="dxa"/>
            <w:hideMark/>
          </w:tcPr>
          <w:p w14:paraId="0CC36079" w14:textId="66B7C4D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անձնագրի կամ առանց գրանցման բնակության թույլատրելը </w:t>
            </w:r>
            <w:r w:rsidR="008C619F" w:rsidRPr="00540682">
              <w:rPr>
                <w:rFonts w:ascii="Arial Unicode" w:eastAsia="Times New Roman" w:hAnsi="Arial Unicode" w:cs="Times New Roman"/>
                <w:b/>
                <w:bCs/>
                <w:sz w:val="21"/>
                <w:szCs w:val="21"/>
              </w:rPr>
              <w:t>(Ուժը կորցրել է)]</w:t>
            </w:r>
          </w:p>
        </w:tc>
      </w:tr>
      <w:tr w:rsidR="00D836E5" w:rsidRPr="00D836E5" w14:paraId="7330F43D" w14:textId="77777777" w:rsidTr="00FD016F">
        <w:trPr>
          <w:tblCellSpacing w:w="7" w:type="dxa"/>
          <w:jc w:val="center"/>
        </w:trPr>
        <w:tc>
          <w:tcPr>
            <w:tcW w:w="1643" w:type="dxa"/>
            <w:hideMark/>
          </w:tcPr>
          <w:p w14:paraId="6C82D18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198.</w:t>
            </w:r>
          </w:p>
        </w:tc>
        <w:tc>
          <w:tcPr>
            <w:tcW w:w="8065" w:type="dxa"/>
            <w:hideMark/>
          </w:tcPr>
          <w:p w14:paraId="71AC1F1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նույնականացման քարտի կամ անձնագրի աշխատանքի ընդունելը </w:t>
            </w:r>
          </w:p>
        </w:tc>
      </w:tr>
      <w:tr w:rsidR="00D836E5" w:rsidRPr="00D836E5" w14:paraId="760B7E04" w14:textId="77777777" w:rsidTr="00FD016F">
        <w:trPr>
          <w:tblCellSpacing w:w="7" w:type="dxa"/>
          <w:jc w:val="center"/>
        </w:trPr>
        <w:tc>
          <w:tcPr>
            <w:tcW w:w="1643" w:type="dxa"/>
            <w:hideMark/>
          </w:tcPr>
          <w:p w14:paraId="3816CE5C" w14:textId="4A26D903"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198</w:t>
            </w:r>
            <w:r w:rsidR="00D836E5" w:rsidRPr="001D515C">
              <w:rPr>
                <w:rFonts w:ascii="Arial Unicode" w:eastAsia="Times New Roman" w:hAnsi="Arial Unicode" w:cs="Times New Roman"/>
                <w:b/>
                <w:bCs/>
                <w:sz w:val="21"/>
                <w:szCs w:val="21"/>
                <w:vertAlign w:val="superscript"/>
              </w:rPr>
              <w:t>1</w:t>
            </w:r>
            <w:r w:rsidR="00D836E5" w:rsidRPr="00D836E5">
              <w:rPr>
                <w:rFonts w:ascii="Arial Unicode" w:eastAsia="Times New Roman" w:hAnsi="Arial Unicode" w:cs="Times New Roman"/>
                <w:b/>
                <w:bCs/>
                <w:sz w:val="21"/>
                <w:szCs w:val="21"/>
              </w:rPr>
              <w:t>.</w:t>
            </w:r>
          </w:p>
        </w:tc>
        <w:tc>
          <w:tcPr>
            <w:tcW w:w="8065" w:type="dxa"/>
            <w:hideMark/>
          </w:tcPr>
          <w:p w14:paraId="5DF75F2F" w14:textId="1D37877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Զորակոչային տարիքի արական սեռի անձանց` աշխատանքի ընդունման կանոնների խախտումով աշխատանքի ընդունելը </w:t>
            </w:r>
            <w:r w:rsidR="008C619F" w:rsidRPr="00540682">
              <w:rPr>
                <w:rFonts w:ascii="Arial Unicode" w:eastAsia="Times New Roman" w:hAnsi="Arial Unicode" w:cs="Times New Roman"/>
                <w:b/>
                <w:bCs/>
                <w:sz w:val="21"/>
                <w:szCs w:val="21"/>
              </w:rPr>
              <w:t>(Ուժը կորցրել է)]</w:t>
            </w:r>
          </w:p>
        </w:tc>
      </w:tr>
      <w:tr w:rsidR="00D836E5" w:rsidRPr="00D836E5" w14:paraId="78665EDB" w14:textId="77777777" w:rsidTr="00FD016F">
        <w:trPr>
          <w:tblCellSpacing w:w="7" w:type="dxa"/>
          <w:jc w:val="center"/>
        </w:trPr>
        <w:tc>
          <w:tcPr>
            <w:tcW w:w="1643" w:type="dxa"/>
            <w:hideMark/>
          </w:tcPr>
          <w:p w14:paraId="31EE4788" w14:textId="4F601E1B"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198</w:t>
            </w:r>
            <w:r w:rsidR="00D836E5" w:rsidRPr="001D515C">
              <w:rPr>
                <w:rFonts w:ascii="Arial Unicode" w:eastAsia="Times New Roman" w:hAnsi="Arial Unicode" w:cs="Times New Roman"/>
                <w:b/>
                <w:bCs/>
                <w:sz w:val="21"/>
                <w:szCs w:val="21"/>
                <w:vertAlign w:val="superscript"/>
              </w:rPr>
              <w:t>2</w:t>
            </w:r>
            <w:r w:rsidR="00D836E5" w:rsidRPr="00D836E5">
              <w:rPr>
                <w:rFonts w:ascii="Arial Unicode" w:eastAsia="Times New Roman" w:hAnsi="Arial Unicode" w:cs="Times New Roman"/>
                <w:b/>
                <w:bCs/>
                <w:sz w:val="21"/>
                <w:szCs w:val="21"/>
              </w:rPr>
              <w:t>.</w:t>
            </w:r>
          </w:p>
        </w:tc>
        <w:tc>
          <w:tcPr>
            <w:tcW w:w="8065" w:type="dxa"/>
            <w:hideMark/>
          </w:tcPr>
          <w:p w14:paraId="1D3AEB6C" w14:textId="2B628CD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Սոցիալական ապահովության քարտերի և սոցիալական ապահովության քարտերի համարների կիրառման կարգը խախտելը</w:t>
            </w:r>
            <w:r w:rsidR="007C7650">
              <w:rPr>
                <w:rFonts w:ascii="Arial Unicode" w:hAnsi="Arial Unicode"/>
                <w:sz w:val="21"/>
                <w:szCs w:val="21"/>
              </w:rPr>
              <w:t xml:space="preserve"> </w:t>
            </w:r>
            <w:r w:rsidR="008C619F" w:rsidRPr="00540682">
              <w:rPr>
                <w:rFonts w:ascii="Arial Unicode" w:eastAsia="Times New Roman" w:hAnsi="Arial Unicode" w:cs="Times New Roman"/>
                <w:b/>
                <w:bCs/>
                <w:sz w:val="21"/>
                <w:szCs w:val="21"/>
              </w:rPr>
              <w:t>(Ուժը կորցրել է)]</w:t>
            </w:r>
          </w:p>
        </w:tc>
      </w:tr>
      <w:tr w:rsidR="00D836E5" w:rsidRPr="00D836E5" w14:paraId="477D72E7" w14:textId="77777777" w:rsidTr="00FD016F">
        <w:trPr>
          <w:tblCellSpacing w:w="7" w:type="dxa"/>
          <w:jc w:val="center"/>
        </w:trPr>
        <w:tc>
          <w:tcPr>
            <w:tcW w:w="1643" w:type="dxa"/>
            <w:hideMark/>
          </w:tcPr>
          <w:p w14:paraId="0A51E27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199.</w:t>
            </w:r>
          </w:p>
        </w:tc>
        <w:tc>
          <w:tcPr>
            <w:tcW w:w="8065" w:type="dxa"/>
            <w:hideMark/>
          </w:tcPr>
          <w:p w14:paraId="026A6A5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Ուրիշի անձնագիրը կամ նույնականացման քարտը (անձնագիրը) ապօրինի վերցնելը կամ գրավ ընդունելը </w:t>
            </w:r>
          </w:p>
        </w:tc>
      </w:tr>
      <w:tr w:rsidR="00D836E5" w:rsidRPr="00D836E5" w14:paraId="3F5C9EC5" w14:textId="77777777" w:rsidTr="00FD016F">
        <w:trPr>
          <w:tblCellSpacing w:w="7" w:type="dxa"/>
          <w:jc w:val="center"/>
        </w:trPr>
        <w:tc>
          <w:tcPr>
            <w:tcW w:w="1643" w:type="dxa"/>
            <w:hideMark/>
          </w:tcPr>
          <w:p w14:paraId="32ADDAB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200.</w:t>
            </w:r>
          </w:p>
        </w:tc>
        <w:tc>
          <w:tcPr>
            <w:tcW w:w="8065" w:type="dxa"/>
            <w:hideMark/>
          </w:tcPr>
          <w:p w14:paraId="52AC844F" w14:textId="3D37D5AF" w:rsidR="00D836E5" w:rsidRPr="007C7650" w:rsidRDefault="007C7650" w:rsidP="00D836E5">
            <w:pPr>
              <w:spacing w:before="100" w:beforeAutospacing="1" w:after="100" w:afterAutospacing="1" w:line="240" w:lineRule="auto"/>
              <w:rPr>
                <w:rFonts w:ascii="Arial Unicode" w:hAnsi="Arial Unicode"/>
                <w:sz w:val="21"/>
                <w:szCs w:val="21"/>
              </w:rPr>
            </w:pPr>
            <w:r w:rsidRPr="007C7650">
              <w:rPr>
                <w:rFonts w:ascii="Arial Unicode" w:hAnsi="Arial Unicode"/>
                <w:sz w:val="21"/>
                <w:szCs w:val="21"/>
              </w:rPr>
              <w:t>Սահմանային շերտ մուտք գործելու կամ այնտեղ գտնվելու, ինչպես նաև բնակվելու կանոնները խախտելը</w:t>
            </w:r>
          </w:p>
        </w:tc>
      </w:tr>
      <w:tr w:rsidR="00D836E5" w:rsidRPr="00D836E5" w14:paraId="0B5222B0" w14:textId="77777777" w:rsidTr="00FD016F">
        <w:trPr>
          <w:tblCellSpacing w:w="7" w:type="dxa"/>
          <w:jc w:val="center"/>
        </w:trPr>
        <w:tc>
          <w:tcPr>
            <w:tcW w:w="1643" w:type="dxa"/>
            <w:hideMark/>
          </w:tcPr>
          <w:p w14:paraId="5F43BDC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w:t>
            </w:r>
          </w:p>
        </w:tc>
        <w:tc>
          <w:tcPr>
            <w:tcW w:w="8065" w:type="dxa"/>
            <w:hideMark/>
          </w:tcPr>
          <w:p w14:paraId="44D3C5A5" w14:textId="3F5FF9FE"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Օտարերկրացիների, հրավիրողների և գործատուների՝ </w:t>
            </w:r>
            <w:r w:rsidR="008F20BD">
              <w:rPr>
                <w:rFonts w:ascii="Arial Unicode" w:hAnsi="Arial Unicode"/>
                <w:sz w:val="21"/>
                <w:szCs w:val="21"/>
              </w:rPr>
              <w:t>«</w:t>
            </w:r>
            <w:r w:rsidRPr="00D836E5">
              <w:rPr>
                <w:rFonts w:ascii="Arial Unicode" w:hAnsi="Arial Unicode"/>
                <w:sz w:val="21"/>
                <w:szCs w:val="21"/>
              </w:rPr>
              <w:t>Օտարերկրացիների մասին</w:t>
            </w:r>
            <w:r w:rsidR="008F20BD">
              <w:rPr>
                <w:rFonts w:ascii="Arial Unicode" w:hAnsi="Arial Unicode"/>
                <w:sz w:val="21"/>
                <w:szCs w:val="21"/>
              </w:rPr>
              <w:t>»</w:t>
            </w:r>
            <w:r w:rsidRPr="00D836E5">
              <w:rPr>
                <w:rFonts w:ascii="Arial Unicode" w:hAnsi="Arial Unicode"/>
                <w:sz w:val="21"/>
                <w:szCs w:val="21"/>
              </w:rPr>
              <w:t xml:space="preserve"> Հայաստանի Հանրապետության օրենքը խախտելը </w:t>
            </w:r>
          </w:p>
        </w:tc>
      </w:tr>
      <w:tr w:rsidR="00D836E5" w:rsidRPr="00D836E5" w14:paraId="10036DD5" w14:textId="77777777" w:rsidTr="00FD016F">
        <w:trPr>
          <w:tblCellSpacing w:w="7" w:type="dxa"/>
          <w:jc w:val="center"/>
        </w:trPr>
        <w:tc>
          <w:tcPr>
            <w:tcW w:w="1643" w:type="dxa"/>
            <w:hideMark/>
          </w:tcPr>
          <w:p w14:paraId="690961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w:t>
            </w:r>
            <w:r w:rsidRPr="00A33CE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27FF80F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Վտանգավոր և այլ թափոնների փոխադրման և հեռացման կարգը խախտելը </w:t>
            </w:r>
          </w:p>
        </w:tc>
      </w:tr>
      <w:tr w:rsidR="00D836E5" w:rsidRPr="00D836E5" w14:paraId="0A5E1B9B" w14:textId="77777777" w:rsidTr="00FD016F">
        <w:trPr>
          <w:tblCellSpacing w:w="7" w:type="dxa"/>
          <w:jc w:val="center"/>
        </w:trPr>
        <w:tc>
          <w:tcPr>
            <w:tcW w:w="1643" w:type="dxa"/>
            <w:hideMark/>
          </w:tcPr>
          <w:p w14:paraId="6E993F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w:t>
            </w:r>
            <w:r w:rsidRPr="00A33CE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082B90C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Վտանգավոր և այլ թափոնների անօրինական շրջանառությունը </w:t>
            </w:r>
          </w:p>
        </w:tc>
      </w:tr>
      <w:tr w:rsidR="00D836E5" w:rsidRPr="00D836E5" w14:paraId="48374D6D" w14:textId="77777777" w:rsidTr="00FD016F">
        <w:trPr>
          <w:tblCellSpacing w:w="7" w:type="dxa"/>
          <w:jc w:val="center"/>
        </w:trPr>
        <w:tc>
          <w:tcPr>
            <w:tcW w:w="1643" w:type="dxa"/>
            <w:hideMark/>
          </w:tcPr>
          <w:p w14:paraId="5755BF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201.3.</w:t>
            </w:r>
          </w:p>
        </w:tc>
        <w:tc>
          <w:tcPr>
            <w:tcW w:w="8065" w:type="dxa"/>
            <w:hideMark/>
          </w:tcPr>
          <w:p w14:paraId="0FA857A7"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Թափոնների անձնագրերը չհամաձայնեցնելը </w:t>
            </w:r>
          </w:p>
        </w:tc>
      </w:tr>
      <w:tr w:rsidR="00D836E5" w:rsidRPr="00D836E5" w14:paraId="0F918871" w14:textId="77777777" w:rsidTr="00FD016F">
        <w:trPr>
          <w:tblCellSpacing w:w="7" w:type="dxa"/>
          <w:jc w:val="center"/>
        </w:trPr>
        <w:tc>
          <w:tcPr>
            <w:tcW w:w="1643" w:type="dxa"/>
            <w:hideMark/>
          </w:tcPr>
          <w:p w14:paraId="0CA22B7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201.4.</w:t>
            </w:r>
          </w:p>
        </w:tc>
        <w:tc>
          <w:tcPr>
            <w:tcW w:w="8065" w:type="dxa"/>
            <w:hideMark/>
          </w:tcPr>
          <w:p w14:paraId="44691D3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Թափոնների հեռացման վայրերի ռեեստրային գրանցման թերթիկը չներկայացնելը </w:t>
            </w:r>
          </w:p>
        </w:tc>
      </w:tr>
      <w:tr w:rsidR="00D836E5" w:rsidRPr="00D836E5" w14:paraId="614818F3" w14:textId="77777777" w:rsidTr="00FD016F">
        <w:trPr>
          <w:tblCellSpacing w:w="7" w:type="dxa"/>
          <w:jc w:val="center"/>
        </w:trPr>
        <w:tc>
          <w:tcPr>
            <w:tcW w:w="1643" w:type="dxa"/>
            <w:hideMark/>
          </w:tcPr>
          <w:p w14:paraId="5D2C0DE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201.5.</w:t>
            </w:r>
          </w:p>
        </w:tc>
        <w:tc>
          <w:tcPr>
            <w:tcW w:w="8065" w:type="dxa"/>
            <w:hideMark/>
          </w:tcPr>
          <w:p w14:paraId="7E1E08E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Թափոնների գոյացման, վերամշակման և օգտահանման օբյեկտների ռեեստրային գրանցման հաշվետվություն չներկայացնելը </w:t>
            </w:r>
          </w:p>
        </w:tc>
      </w:tr>
      <w:tr w:rsidR="00D836E5" w:rsidRPr="00D836E5" w14:paraId="7C256E8E" w14:textId="77777777" w:rsidTr="00FD016F">
        <w:trPr>
          <w:tblCellSpacing w:w="7" w:type="dxa"/>
          <w:jc w:val="center"/>
        </w:trPr>
        <w:tc>
          <w:tcPr>
            <w:tcW w:w="1643" w:type="dxa"/>
            <w:hideMark/>
          </w:tcPr>
          <w:p w14:paraId="25F2018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202.</w:t>
            </w:r>
          </w:p>
        </w:tc>
        <w:tc>
          <w:tcPr>
            <w:tcW w:w="8065" w:type="dxa"/>
            <w:hideMark/>
          </w:tcPr>
          <w:p w14:paraId="5030D34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Մաքսային կանոնները խախտելը </w:t>
            </w:r>
            <w:r w:rsidRPr="008C619F">
              <w:rPr>
                <w:rFonts w:ascii="Arial Unicode" w:hAnsi="Arial Unicode"/>
                <w:b/>
                <w:bCs/>
                <w:sz w:val="21"/>
                <w:szCs w:val="21"/>
              </w:rPr>
              <w:t xml:space="preserve">(Վերացվել է 18.08.93 թ.)] </w:t>
            </w:r>
          </w:p>
        </w:tc>
      </w:tr>
      <w:tr w:rsidR="00D836E5" w:rsidRPr="00D836E5" w14:paraId="0AAF360C" w14:textId="77777777" w:rsidTr="00FD016F">
        <w:trPr>
          <w:tblCellSpacing w:w="7" w:type="dxa"/>
          <w:jc w:val="center"/>
        </w:trPr>
        <w:tc>
          <w:tcPr>
            <w:tcW w:w="1643" w:type="dxa"/>
            <w:hideMark/>
          </w:tcPr>
          <w:p w14:paraId="430F26C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203.</w:t>
            </w:r>
          </w:p>
        </w:tc>
        <w:tc>
          <w:tcPr>
            <w:tcW w:w="8065" w:type="dxa"/>
            <w:hideMark/>
          </w:tcPr>
          <w:p w14:paraId="374FC7C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Մաքսանենգություն </w:t>
            </w:r>
            <w:r w:rsidRPr="008C619F">
              <w:rPr>
                <w:rFonts w:ascii="Arial Unicode" w:hAnsi="Arial Unicode"/>
                <w:b/>
                <w:bCs/>
                <w:sz w:val="21"/>
                <w:szCs w:val="21"/>
              </w:rPr>
              <w:t xml:space="preserve">(Վերացվել է 18.08.93 թ.)] </w:t>
            </w:r>
          </w:p>
        </w:tc>
      </w:tr>
      <w:tr w:rsidR="00D836E5" w:rsidRPr="00D836E5" w14:paraId="1A8244BD" w14:textId="77777777" w:rsidTr="00FD016F">
        <w:trPr>
          <w:trHeight w:val="33"/>
          <w:tblCellSpacing w:w="7" w:type="dxa"/>
          <w:jc w:val="center"/>
        </w:trPr>
        <w:tc>
          <w:tcPr>
            <w:tcW w:w="1643" w:type="dxa"/>
            <w:hideMark/>
          </w:tcPr>
          <w:p w14:paraId="7EB9124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204.</w:t>
            </w:r>
          </w:p>
        </w:tc>
        <w:tc>
          <w:tcPr>
            <w:tcW w:w="8065" w:type="dxa"/>
            <w:hideMark/>
          </w:tcPr>
          <w:p w14:paraId="1CFFC05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Կնիքը (կապարակնիքը) դիտավորությամբ վնասելը կամ պոկելը </w:t>
            </w:r>
          </w:p>
        </w:tc>
      </w:tr>
      <w:tr w:rsidR="00D836E5" w:rsidRPr="00D836E5" w14:paraId="30957C88" w14:textId="77777777" w:rsidTr="00FD016F">
        <w:trPr>
          <w:tblCellSpacing w:w="7" w:type="dxa"/>
          <w:jc w:val="center"/>
        </w:trPr>
        <w:tc>
          <w:tcPr>
            <w:tcW w:w="1643" w:type="dxa"/>
            <w:hideMark/>
          </w:tcPr>
          <w:p w14:paraId="1293C18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204.1.</w:t>
            </w:r>
          </w:p>
        </w:tc>
        <w:tc>
          <w:tcPr>
            <w:tcW w:w="8065" w:type="dxa"/>
            <w:hideMark/>
          </w:tcPr>
          <w:p w14:paraId="4975359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Արգելանքի տակ գտնվող կամ բռնագրավման ենթակա գույքի նկատմամբ ապօրինի գործողությունները </w:t>
            </w:r>
          </w:p>
        </w:tc>
      </w:tr>
      <w:tr w:rsidR="00D836E5" w:rsidRPr="00D836E5" w14:paraId="7326DB4B" w14:textId="77777777" w:rsidTr="00FD016F">
        <w:trPr>
          <w:tblCellSpacing w:w="7" w:type="dxa"/>
          <w:jc w:val="center"/>
        </w:trPr>
        <w:tc>
          <w:tcPr>
            <w:tcW w:w="1643" w:type="dxa"/>
            <w:hideMark/>
          </w:tcPr>
          <w:p w14:paraId="71D73A5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205.</w:t>
            </w:r>
          </w:p>
        </w:tc>
        <w:tc>
          <w:tcPr>
            <w:tcW w:w="8065" w:type="dxa"/>
            <w:hideMark/>
          </w:tcPr>
          <w:p w14:paraId="68E6A3C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Ապօրինի որսի արդյունքներն ընդունելը </w:t>
            </w:r>
          </w:p>
        </w:tc>
      </w:tr>
      <w:tr w:rsidR="00D836E5" w:rsidRPr="00D836E5" w14:paraId="27B69A92" w14:textId="77777777" w:rsidTr="00FD016F">
        <w:trPr>
          <w:tblCellSpacing w:w="7" w:type="dxa"/>
          <w:jc w:val="center"/>
        </w:trPr>
        <w:tc>
          <w:tcPr>
            <w:tcW w:w="1643" w:type="dxa"/>
            <w:hideMark/>
          </w:tcPr>
          <w:p w14:paraId="34B7B4B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205</w:t>
            </w:r>
            <w:r w:rsidRPr="00A33CE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069BF29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ձեռնարկությունների, հիմնարկների, կազմակերպությունների պաշտոնատար անձանց կողմից կրոնական արարողությունների անցկացման նպատակով տարածքներ հատկացնելու սահմանված կարգը խախտելը </w:t>
            </w:r>
          </w:p>
        </w:tc>
      </w:tr>
      <w:tr w:rsidR="00D836E5" w:rsidRPr="00D836E5" w14:paraId="357384DE" w14:textId="77777777" w:rsidTr="00FD016F">
        <w:trPr>
          <w:tblCellSpacing w:w="7" w:type="dxa"/>
          <w:jc w:val="center"/>
        </w:trPr>
        <w:tc>
          <w:tcPr>
            <w:tcW w:w="1643" w:type="dxa"/>
            <w:hideMark/>
          </w:tcPr>
          <w:p w14:paraId="2354955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205</w:t>
            </w:r>
            <w:r w:rsidRPr="00A33CE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7EF26E0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ուսումնական հաստատություններում կրոն դասավանդելու կամ կրոնական բնույթի միջոցառումներ անցկացնելու սահմանված կարգը խախտելը </w:t>
            </w:r>
          </w:p>
        </w:tc>
      </w:tr>
      <w:tr w:rsidR="00D836E5" w:rsidRPr="00D836E5" w14:paraId="047B9694" w14:textId="77777777" w:rsidTr="00FD016F">
        <w:trPr>
          <w:tblCellSpacing w:w="7" w:type="dxa"/>
          <w:jc w:val="center"/>
        </w:trPr>
        <w:tc>
          <w:tcPr>
            <w:tcW w:w="1643" w:type="dxa"/>
            <w:hideMark/>
          </w:tcPr>
          <w:p w14:paraId="2BBD046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205</w:t>
            </w:r>
            <w:r w:rsidRPr="00A33CE7">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65" w:type="dxa"/>
            <w:hideMark/>
          </w:tcPr>
          <w:p w14:paraId="0D5EAF6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Հանրապետությունում գրանցված կրոնական կազմակերպությունների կողմից իրենց կանոնադրություններով չնախատեսված գործունեությամբ զբաղվելը </w:t>
            </w:r>
          </w:p>
        </w:tc>
      </w:tr>
      <w:tr w:rsidR="00D836E5" w:rsidRPr="00D836E5" w14:paraId="57D6BC51" w14:textId="77777777" w:rsidTr="00FD016F">
        <w:trPr>
          <w:tblCellSpacing w:w="7" w:type="dxa"/>
          <w:jc w:val="center"/>
        </w:trPr>
        <w:tc>
          <w:tcPr>
            <w:tcW w:w="1643" w:type="dxa"/>
            <w:hideMark/>
          </w:tcPr>
          <w:p w14:paraId="144C59E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p>
        </w:tc>
        <w:tc>
          <w:tcPr>
            <w:tcW w:w="8065" w:type="dxa"/>
            <w:hideMark/>
          </w:tcPr>
          <w:p w14:paraId="50228860" w14:textId="1BAB3E5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Կրոնական միավորումների վերաբերյալ օրենսդրությունը խախտելը</w:t>
            </w:r>
          </w:p>
        </w:tc>
      </w:tr>
      <w:tr w:rsidR="00D836E5" w:rsidRPr="00D836E5" w14:paraId="6D7FA8CF" w14:textId="77777777" w:rsidTr="00FD016F">
        <w:trPr>
          <w:tblCellSpacing w:w="7" w:type="dxa"/>
          <w:jc w:val="center"/>
        </w:trPr>
        <w:tc>
          <w:tcPr>
            <w:tcW w:w="0" w:type="auto"/>
            <w:gridSpan w:val="2"/>
            <w:hideMark/>
          </w:tcPr>
          <w:p w14:paraId="6403496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D24471D" w14:textId="03B1685D"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14</w:t>
            </w:r>
            <w:r w:rsidR="008844B5" w:rsidRPr="008844B5">
              <w:rPr>
                <w:rFonts w:ascii="Arial Unicode" w:eastAsia="Times New Roman" w:hAnsi="Arial Unicode" w:cs="Times New Roman"/>
                <w:b/>
                <w:bCs/>
                <w:sz w:val="21"/>
                <w:szCs w:val="21"/>
                <w:vertAlign w:val="superscript"/>
              </w:rPr>
              <w:t>1</w:t>
            </w:r>
          </w:p>
          <w:p w14:paraId="23C91B0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51F6A6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ԱՐԴԱՐԱԴԱՏՈՒԹՅԱՆ ԻՐԱԿԱՆԱՑՄԱՆ ԲՆԱԳԱՎԱՌՈՒՄ</w:t>
            </w:r>
          </w:p>
          <w:p w14:paraId="514209D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4E4FA6D7" w14:textId="77777777" w:rsidTr="00FD016F">
        <w:trPr>
          <w:tblCellSpacing w:w="7" w:type="dxa"/>
          <w:jc w:val="center"/>
        </w:trPr>
        <w:tc>
          <w:tcPr>
            <w:tcW w:w="1643" w:type="dxa"/>
            <w:hideMark/>
          </w:tcPr>
          <w:p w14:paraId="557C002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111E3122" w14:textId="1FE6CE5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Դատարանի նկատմամբ անհարգալից վերաբերմունք դրսևորելը </w:t>
            </w:r>
            <w:r w:rsidR="008C619F" w:rsidRPr="00540682">
              <w:rPr>
                <w:rFonts w:ascii="Arial Unicode" w:eastAsia="Times New Roman" w:hAnsi="Arial Unicode" w:cs="Times New Roman"/>
                <w:b/>
                <w:bCs/>
                <w:sz w:val="21"/>
                <w:szCs w:val="21"/>
              </w:rPr>
              <w:t>(Ուժը կորցրել է)]</w:t>
            </w:r>
          </w:p>
        </w:tc>
      </w:tr>
      <w:tr w:rsidR="00D836E5" w:rsidRPr="00D836E5" w14:paraId="5C9B6DA8" w14:textId="77777777" w:rsidTr="00FD016F">
        <w:trPr>
          <w:tblCellSpacing w:w="7" w:type="dxa"/>
          <w:jc w:val="center"/>
        </w:trPr>
        <w:tc>
          <w:tcPr>
            <w:tcW w:w="1643" w:type="dxa"/>
            <w:hideMark/>
          </w:tcPr>
          <w:p w14:paraId="60C0568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4DC368E1" w14:textId="65A46ADE"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Ժողովրդական ատենակալի դատարան ներկայանալուն խոչընդոտելը</w:t>
            </w:r>
            <w:r w:rsidR="00EA660A">
              <w:rPr>
                <w:rFonts w:ascii="Arial Unicode" w:hAnsi="Arial Unicode"/>
                <w:sz w:val="21"/>
                <w:szCs w:val="21"/>
              </w:rPr>
              <w:t xml:space="preserve"> </w:t>
            </w:r>
            <w:r w:rsidR="008C619F" w:rsidRPr="00540682">
              <w:rPr>
                <w:rFonts w:ascii="Arial Unicode" w:eastAsia="Times New Roman" w:hAnsi="Arial Unicode" w:cs="Times New Roman"/>
                <w:b/>
                <w:bCs/>
                <w:sz w:val="21"/>
                <w:szCs w:val="21"/>
              </w:rPr>
              <w:t>(Ուժը կորցրել է)]</w:t>
            </w:r>
          </w:p>
        </w:tc>
      </w:tr>
      <w:tr w:rsidR="00D836E5" w:rsidRPr="00D836E5" w14:paraId="3C1191D5" w14:textId="77777777" w:rsidTr="00FD016F">
        <w:trPr>
          <w:tblCellSpacing w:w="7" w:type="dxa"/>
          <w:jc w:val="center"/>
        </w:trPr>
        <w:tc>
          <w:tcPr>
            <w:tcW w:w="1643" w:type="dxa"/>
            <w:hideMark/>
          </w:tcPr>
          <w:p w14:paraId="51CAB1C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65" w:type="dxa"/>
            <w:hideMark/>
          </w:tcPr>
          <w:p w14:paraId="681300C6" w14:textId="4B4B709C"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Դատարանի մասնավոր որոշումը չկատարելը </w:t>
            </w:r>
            <w:r w:rsidR="008C619F" w:rsidRPr="00540682">
              <w:rPr>
                <w:rFonts w:ascii="Arial Unicode" w:eastAsia="Times New Roman" w:hAnsi="Arial Unicode" w:cs="Times New Roman"/>
                <w:b/>
                <w:bCs/>
                <w:sz w:val="21"/>
                <w:szCs w:val="21"/>
              </w:rPr>
              <w:t>(Ուժը կորցրել է)]</w:t>
            </w:r>
          </w:p>
        </w:tc>
      </w:tr>
      <w:tr w:rsidR="00D836E5" w:rsidRPr="00D836E5" w14:paraId="43643118" w14:textId="77777777" w:rsidTr="00FD016F">
        <w:trPr>
          <w:tblCellSpacing w:w="7" w:type="dxa"/>
          <w:jc w:val="center"/>
        </w:trPr>
        <w:tc>
          <w:tcPr>
            <w:tcW w:w="1643" w:type="dxa"/>
            <w:hideMark/>
          </w:tcPr>
          <w:p w14:paraId="0914736C" w14:textId="041D9193"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206</w:t>
            </w:r>
            <w:r w:rsidR="00D836E5" w:rsidRPr="00A33CE7">
              <w:rPr>
                <w:rFonts w:ascii="Arial Unicode" w:eastAsia="Times New Roman" w:hAnsi="Arial Unicode" w:cs="Times New Roman"/>
                <w:b/>
                <w:bCs/>
                <w:sz w:val="21"/>
                <w:szCs w:val="21"/>
                <w:vertAlign w:val="superscript"/>
              </w:rPr>
              <w:t>4</w:t>
            </w:r>
            <w:r w:rsidR="00D836E5" w:rsidRPr="00D836E5">
              <w:rPr>
                <w:rFonts w:ascii="Arial Unicode" w:eastAsia="Times New Roman" w:hAnsi="Arial Unicode" w:cs="Times New Roman"/>
                <w:b/>
                <w:bCs/>
                <w:sz w:val="21"/>
                <w:szCs w:val="21"/>
              </w:rPr>
              <w:t>.</w:t>
            </w:r>
          </w:p>
        </w:tc>
        <w:tc>
          <w:tcPr>
            <w:tcW w:w="8065" w:type="dxa"/>
            <w:hideMark/>
          </w:tcPr>
          <w:p w14:paraId="709C9DF2" w14:textId="395D236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Բնակելի տարածությունից կամ ժամանակավոր կացարանից վտարելու վերաբերյալ դատարանի վճռի կամ դատախազի սանկցիայի կատարմանը դիտավորյալ խոչընդոտելը </w:t>
            </w:r>
            <w:r w:rsidR="008C619F" w:rsidRPr="00540682">
              <w:rPr>
                <w:rFonts w:ascii="Arial Unicode" w:eastAsia="Times New Roman" w:hAnsi="Arial Unicode" w:cs="Times New Roman"/>
                <w:b/>
                <w:bCs/>
                <w:sz w:val="21"/>
                <w:szCs w:val="21"/>
              </w:rPr>
              <w:t>(Ուժը կորցրել է)]</w:t>
            </w:r>
          </w:p>
        </w:tc>
      </w:tr>
      <w:tr w:rsidR="00D836E5" w:rsidRPr="00D836E5" w14:paraId="17E56B3F" w14:textId="77777777" w:rsidTr="00FD016F">
        <w:trPr>
          <w:tblCellSpacing w:w="7" w:type="dxa"/>
          <w:jc w:val="center"/>
        </w:trPr>
        <w:tc>
          <w:tcPr>
            <w:tcW w:w="1643" w:type="dxa"/>
            <w:hideMark/>
          </w:tcPr>
          <w:p w14:paraId="75BC3A0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65" w:type="dxa"/>
            <w:hideMark/>
          </w:tcPr>
          <w:p w14:paraId="510A6C3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Հարկադիր կատարողի պարտականությունների կատարմանը դիտավորյալ խոչընդոտելը </w:t>
            </w:r>
          </w:p>
        </w:tc>
      </w:tr>
      <w:tr w:rsidR="00D836E5" w:rsidRPr="00D836E5" w14:paraId="2FF27951" w14:textId="77777777" w:rsidTr="00FD016F">
        <w:trPr>
          <w:tblCellSpacing w:w="7" w:type="dxa"/>
          <w:jc w:val="center"/>
        </w:trPr>
        <w:tc>
          <w:tcPr>
            <w:tcW w:w="1643" w:type="dxa"/>
            <w:hideMark/>
          </w:tcPr>
          <w:p w14:paraId="57500263" w14:textId="7D66555E"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206</w:t>
            </w:r>
            <w:r w:rsidR="00D836E5" w:rsidRPr="00A33CE7">
              <w:rPr>
                <w:rFonts w:ascii="Arial Unicode" w:eastAsia="Times New Roman" w:hAnsi="Arial Unicode" w:cs="Times New Roman"/>
                <w:b/>
                <w:bCs/>
                <w:sz w:val="21"/>
                <w:szCs w:val="21"/>
                <w:vertAlign w:val="superscript"/>
              </w:rPr>
              <w:t>6</w:t>
            </w:r>
            <w:r w:rsidR="00D836E5" w:rsidRPr="00D836E5">
              <w:rPr>
                <w:rFonts w:ascii="Arial Unicode" w:eastAsia="Times New Roman" w:hAnsi="Arial Unicode" w:cs="Times New Roman"/>
                <w:b/>
                <w:bCs/>
                <w:sz w:val="21"/>
                <w:szCs w:val="21"/>
              </w:rPr>
              <w:t>.</w:t>
            </w:r>
          </w:p>
        </w:tc>
        <w:tc>
          <w:tcPr>
            <w:tcW w:w="8065" w:type="dxa"/>
            <w:hideMark/>
          </w:tcPr>
          <w:p w14:paraId="33787A24" w14:textId="235B6424"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Դատական ակտերի հարկադիր կատարումն ապահովող ծառայության ներկայացուցչի պարտականությունների կատարմանը խոչընդոտելը </w:t>
            </w:r>
            <w:r w:rsidR="008C619F" w:rsidRPr="00540682">
              <w:rPr>
                <w:rFonts w:ascii="Arial Unicode" w:eastAsia="Times New Roman" w:hAnsi="Arial Unicode" w:cs="Times New Roman"/>
                <w:b/>
                <w:bCs/>
                <w:sz w:val="21"/>
                <w:szCs w:val="21"/>
              </w:rPr>
              <w:t>(Ուժը կորցրել է)]</w:t>
            </w:r>
          </w:p>
        </w:tc>
      </w:tr>
      <w:tr w:rsidR="00D836E5" w:rsidRPr="00D836E5" w14:paraId="2DEBF852" w14:textId="77777777" w:rsidTr="00FD016F">
        <w:trPr>
          <w:trHeight w:val="33"/>
          <w:tblCellSpacing w:w="7" w:type="dxa"/>
          <w:jc w:val="center"/>
        </w:trPr>
        <w:tc>
          <w:tcPr>
            <w:tcW w:w="1643" w:type="dxa"/>
            <w:hideMark/>
          </w:tcPr>
          <w:p w14:paraId="0424E1C9" w14:textId="59E5F45A"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206</w:t>
            </w:r>
            <w:r w:rsidR="00D836E5" w:rsidRPr="00A33CE7">
              <w:rPr>
                <w:rFonts w:ascii="Arial Unicode" w:eastAsia="Times New Roman" w:hAnsi="Arial Unicode" w:cs="Times New Roman"/>
                <w:b/>
                <w:bCs/>
                <w:sz w:val="21"/>
                <w:szCs w:val="21"/>
                <w:vertAlign w:val="superscript"/>
              </w:rPr>
              <w:t>7</w:t>
            </w:r>
            <w:r w:rsidR="00D836E5" w:rsidRPr="00D836E5">
              <w:rPr>
                <w:rFonts w:ascii="Arial Unicode" w:eastAsia="Times New Roman" w:hAnsi="Arial Unicode" w:cs="Times New Roman"/>
                <w:b/>
                <w:bCs/>
                <w:sz w:val="21"/>
                <w:szCs w:val="21"/>
              </w:rPr>
              <w:t>.</w:t>
            </w:r>
          </w:p>
        </w:tc>
        <w:tc>
          <w:tcPr>
            <w:tcW w:w="8065" w:type="dxa"/>
            <w:hideMark/>
          </w:tcPr>
          <w:p w14:paraId="15F688D4" w14:textId="42714223"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Պարտապանի կողմից սեփականության իրավունքով իրեն պատկանող գույքի և գույքային իրավունքների կազմի ու քանակի մասին հայտարարագրում տվյալներ թաքցնելը կամ դրանք խեղաթյուրելը կամ հայտարարագիր ներկայացնելուց չարամտորեն խուսափելը</w:t>
            </w:r>
            <w:r w:rsidR="008C619F">
              <w:rPr>
                <w:rFonts w:ascii="Arial Unicode" w:hAnsi="Arial Unicode"/>
                <w:sz w:val="21"/>
                <w:szCs w:val="21"/>
              </w:rPr>
              <w:t xml:space="preserve"> </w:t>
            </w:r>
            <w:r w:rsidR="008C619F" w:rsidRPr="00540682">
              <w:rPr>
                <w:rFonts w:ascii="Arial Unicode" w:eastAsia="Times New Roman" w:hAnsi="Arial Unicode" w:cs="Times New Roman"/>
                <w:b/>
                <w:bCs/>
                <w:sz w:val="21"/>
                <w:szCs w:val="21"/>
              </w:rPr>
              <w:t>(Ուժը կորցրել է)]</w:t>
            </w:r>
          </w:p>
        </w:tc>
      </w:tr>
      <w:tr w:rsidR="00D836E5" w:rsidRPr="00D836E5" w14:paraId="0BD0AE8B" w14:textId="77777777" w:rsidTr="00FD016F">
        <w:trPr>
          <w:tblCellSpacing w:w="7" w:type="dxa"/>
          <w:jc w:val="center"/>
        </w:trPr>
        <w:tc>
          <w:tcPr>
            <w:tcW w:w="1643" w:type="dxa"/>
            <w:hideMark/>
          </w:tcPr>
          <w:p w14:paraId="50A22A5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8065" w:type="dxa"/>
            <w:hideMark/>
          </w:tcPr>
          <w:p w14:paraId="783E5F0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Մարդու իրավունքների պաշտպանի հարցմանը չպատասխանելը կամ պահանջվող նյութերը չտրամադրելը </w:t>
            </w:r>
          </w:p>
        </w:tc>
      </w:tr>
      <w:tr w:rsidR="00D836E5" w:rsidRPr="00D836E5" w14:paraId="180BD974" w14:textId="77777777" w:rsidTr="00FD016F">
        <w:trPr>
          <w:tblCellSpacing w:w="7" w:type="dxa"/>
          <w:jc w:val="center"/>
        </w:trPr>
        <w:tc>
          <w:tcPr>
            <w:tcW w:w="1643" w:type="dxa"/>
            <w:hideMark/>
          </w:tcPr>
          <w:p w14:paraId="5FC4CF0E" w14:textId="40CC3E9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8065" w:type="dxa"/>
            <w:hideMark/>
          </w:tcPr>
          <w:p w14:paraId="1C482D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Դատական ակտը դիտավորությամբ չկատարելը</w:t>
            </w:r>
          </w:p>
        </w:tc>
      </w:tr>
      <w:tr w:rsidR="00D836E5" w:rsidRPr="00D836E5" w14:paraId="55544731" w14:textId="77777777" w:rsidTr="00FD016F">
        <w:trPr>
          <w:tblCellSpacing w:w="7" w:type="dxa"/>
          <w:jc w:val="center"/>
        </w:trPr>
        <w:tc>
          <w:tcPr>
            <w:tcW w:w="1643" w:type="dxa"/>
            <w:hideMark/>
          </w:tcPr>
          <w:p w14:paraId="19A1E7B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8065" w:type="dxa"/>
            <w:hideMark/>
          </w:tcPr>
          <w:p w14:paraId="7342661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Պրոբացիայի ծառայության հարցմանը չպատասխանելը կամ պահանջվող նյութերը չտրամադրելը </w:t>
            </w:r>
          </w:p>
        </w:tc>
      </w:tr>
      <w:tr w:rsidR="00D836E5" w:rsidRPr="00D836E5" w14:paraId="6AEAD3B5" w14:textId="77777777" w:rsidTr="00FD016F">
        <w:trPr>
          <w:tblCellSpacing w:w="7" w:type="dxa"/>
          <w:jc w:val="center"/>
        </w:trPr>
        <w:tc>
          <w:tcPr>
            <w:tcW w:w="1643" w:type="dxa"/>
            <w:hideMark/>
          </w:tcPr>
          <w:p w14:paraId="1D3C08E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F95D28">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8065" w:type="dxa"/>
            <w:hideMark/>
          </w:tcPr>
          <w:p w14:paraId="232F5C0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Պրոբացիայի ծառայության ծանուցագրով սահմանված ժամկետում անհարգելի պատճառով պրոբացիայի ծառայության մարմին չներկայանալը </w:t>
            </w:r>
          </w:p>
        </w:tc>
      </w:tr>
      <w:tr w:rsidR="00D836E5" w:rsidRPr="00D836E5" w14:paraId="3868257D" w14:textId="77777777" w:rsidTr="00FD016F">
        <w:trPr>
          <w:tblCellSpacing w:w="7" w:type="dxa"/>
          <w:jc w:val="center"/>
        </w:trPr>
        <w:tc>
          <w:tcPr>
            <w:tcW w:w="1643" w:type="dxa"/>
            <w:hideMark/>
          </w:tcPr>
          <w:p w14:paraId="4DC8AC0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F95D28">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8065" w:type="dxa"/>
            <w:hideMark/>
          </w:tcPr>
          <w:p w14:paraId="267D851B" w14:textId="11CC278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Պրոբացիայի ծառայողին իրավասու մարմնի որոշմամբ սահմանված վայր մուտքը և ելքն արգելելը կամ պրոբացիայի ծառայողի պարտականությունների կատարմանը ցանկացած ձևով խոչընդոտելը</w:t>
            </w:r>
          </w:p>
        </w:tc>
      </w:tr>
      <w:tr w:rsidR="00D836E5" w:rsidRPr="00D836E5" w14:paraId="3A763E69" w14:textId="77777777" w:rsidTr="00FD016F">
        <w:trPr>
          <w:tblCellSpacing w:w="7" w:type="dxa"/>
          <w:jc w:val="center"/>
        </w:trPr>
        <w:tc>
          <w:tcPr>
            <w:tcW w:w="1643" w:type="dxa"/>
            <w:hideMark/>
          </w:tcPr>
          <w:p w14:paraId="0E730D9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206</w:t>
            </w:r>
            <w:r w:rsidRPr="00F95D28">
              <w:rPr>
                <w:rFonts w:ascii="Arial Unicode" w:eastAsia="Times New Roman" w:hAnsi="Arial Unicode" w:cs="Times New Roman"/>
                <w:b/>
                <w:bCs/>
                <w:sz w:val="21"/>
                <w:szCs w:val="21"/>
                <w:vertAlign w:val="superscript"/>
              </w:rPr>
              <w:t>13</w:t>
            </w:r>
            <w:r w:rsidRPr="00D836E5">
              <w:rPr>
                <w:rFonts w:ascii="Arial Unicode" w:eastAsia="Times New Roman" w:hAnsi="Arial Unicode" w:cs="Times New Roman"/>
                <w:b/>
                <w:bCs/>
                <w:sz w:val="21"/>
                <w:szCs w:val="21"/>
              </w:rPr>
              <w:t>.</w:t>
            </w:r>
          </w:p>
        </w:tc>
        <w:tc>
          <w:tcPr>
            <w:tcW w:w="8065" w:type="dxa"/>
            <w:hideMark/>
          </w:tcPr>
          <w:p w14:paraId="6EDD4A3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Պրոբացիայի շահառուի կողմից պրոբացիայի ծառայողի որոշման հիման վրա իր օրգանիզմում ոգելից խմիչքների (ալկոհոլի), թմրամիջոցների, հոգեմետ (հոգեներգործուն), խիստ ներգործող կամ թունավոր նյութերի առկայության վերաբերյալ հետազոտություն անցնելուց խուսափելը կամ հրաժարվելը </w:t>
            </w:r>
          </w:p>
        </w:tc>
      </w:tr>
      <w:tr w:rsidR="00D836E5" w:rsidRPr="00D836E5" w14:paraId="5B5BC4FA" w14:textId="77777777" w:rsidTr="00FD016F">
        <w:trPr>
          <w:tblCellSpacing w:w="7" w:type="dxa"/>
          <w:jc w:val="center"/>
        </w:trPr>
        <w:tc>
          <w:tcPr>
            <w:tcW w:w="1643" w:type="dxa"/>
            <w:hideMark/>
          </w:tcPr>
          <w:p w14:paraId="65450EC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206.14.</w:t>
            </w:r>
          </w:p>
        </w:tc>
        <w:tc>
          <w:tcPr>
            <w:tcW w:w="8065" w:type="dxa"/>
            <w:hideMark/>
          </w:tcPr>
          <w:p w14:paraId="25557AF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Կոռուպցիայի կանխարգելման հանձնաժողովին անհրաժեշտ տեղեկությունները կամ պահանջվող նյութերը չտրամադրելը </w:t>
            </w:r>
          </w:p>
        </w:tc>
      </w:tr>
      <w:tr w:rsidR="00D836E5" w:rsidRPr="00D836E5" w14:paraId="19DDEDC5" w14:textId="77777777" w:rsidTr="00FD016F">
        <w:trPr>
          <w:tblCellSpacing w:w="7" w:type="dxa"/>
          <w:jc w:val="center"/>
        </w:trPr>
        <w:tc>
          <w:tcPr>
            <w:tcW w:w="1643" w:type="dxa"/>
            <w:hideMark/>
          </w:tcPr>
          <w:p w14:paraId="6AA083D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206.15.</w:t>
            </w:r>
          </w:p>
        </w:tc>
        <w:tc>
          <w:tcPr>
            <w:tcW w:w="8065" w:type="dxa"/>
            <w:hideMark/>
          </w:tcPr>
          <w:p w14:paraId="2AEE7A7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Փաստաթղթեր, տեղեկություններ և այլ նյութեր տրամադրելու վերաբերյալ Սահմանադրական դատարանի պահանջները չկատարելը կամ ոչ պատշաճ կատարելը կամ կատարման ժամկետները խախտելը </w:t>
            </w:r>
          </w:p>
        </w:tc>
      </w:tr>
      <w:tr w:rsidR="00D836E5" w:rsidRPr="00D836E5" w14:paraId="6CDC017D" w14:textId="77777777" w:rsidTr="00FD016F">
        <w:trPr>
          <w:tblCellSpacing w:w="7" w:type="dxa"/>
          <w:jc w:val="center"/>
        </w:trPr>
        <w:tc>
          <w:tcPr>
            <w:tcW w:w="1643" w:type="dxa"/>
            <w:hideMark/>
          </w:tcPr>
          <w:p w14:paraId="71F768A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206.16.</w:t>
            </w:r>
          </w:p>
        </w:tc>
        <w:tc>
          <w:tcPr>
            <w:tcW w:w="8065" w:type="dxa"/>
            <w:hideMark/>
          </w:tcPr>
          <w:p w14:paraId="3B775A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Անհետաձգելի միջամտության որոշումը կամ պաշտպանական որոշումը դիտավորությամբ չկատարելը </w:t>
            </w:r>
          </w:p>
        </w:tc>
      </w:tr>
      <w:tr w:rsidR="00D836E5" w:rsidRPr="00D836E5" w14:paraId="76B5AAAC" w14:textId="77777777" w:rsidTr="00FD016F">
        <w:trPr>
          <w:tblCellSpacing w:w="7" w:type="dxa"/>
          <w:jc w:val="center"/>
        </w:trPr>
        <w:tc>
          <w:tcPr>
            <w:tcW w:w="1643" w:type="dxa"/>
            <w:hideMark/>
          </w:tcPr>
          <w:p w14:paraId="4F320B0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206.17.</w:t>
            </w:r>
          </w:p>
        </w:tc>
        <w:tc>
          <w:tcPr>
            <w:tcW w:w="8065" w:type="dxa"/>
            <w:hideMark/>
          </w:tcPr>
          <w:p w14:paraId="4DDEC8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Դատավորի նկատմամբ կարգապահական վարույթի վերաբերյալ տեղեկություններ հրապարակելը </w:t>
            </w:r>
          </w:p>
        </w:tc>
      </w:tr>
      <w:tr w:rsidR="00D836E5" w:rsidRPr="00D836E5" w14:paraId="75FA4EEA" w14:textId="77777777" w:rsidTr="00FD016F">
        <w:trPr>
          <w:tblCellSpacing w:w="7" w:type="dxa"/>
          <w:jc w:val="center"/>
        </w:trPr>
        <w:tc>
          <w:tcPr>
            <w:tcW w:w="0" w:type="auto"/>
            <w:gridSpan w:val="2"/>
            <w:hideMark/>
          </w:tcPr>
          <w:p w14:paraId="32617DC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121EC9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15</w:t>
            </w:r>
          </w:p>
          <w:p w14:paraId="6D7D4AE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AAF135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b/>
                <w:bCs/>
                <w:i/>
                <w:iCs/>
                <w:sz w:val="21"/>
                <w:szCs w:val="21"/>
              </w:rPr>
              <w:t> </w:t>
            </w:r>
            <w:r w:rsidRPr="00D836E5">
              <w:rPr>
                <w:rFonts w:ascii="Arial Unicode" w:eastAsia="Times New Roman" w:hAnsi="Arial Unicode" w:cs="Arial Unicode"/>
                <w:b/>
                <w:bCs/>
                <w:i/>
                <w:iCs/>
                <w:sz w:val="21"/>
                <w:szCs w:val="21"/>
              </w:rPr>
              <w:t>ՎԱՐՉԱԿԱՆ</w:t>
            </w:r>
            <w:r w:rsidRPr="00D836E5">
              <w:rPr>
                <w:rFonts w:ascii="Arial Unicode" w:eastAsia="Times New Roman" w:hAnsi="Arial Unicode" w:cs="Times New Roman"/>
                <w:b/>
                <w:bCs/>
                <w:i/>
                <w:iCs/>
                <w:sz w:val="21"/>
                <w:szCs w:val="21"/>
              </w:rPr>
              <w:t xml:space="preserve"> </w:t>
            </w:r>
            <w:r w:rsidRPr="00D836E5">
              <w:rPr>
                <w:rFonts w:ascii="Arial Unicode" w:eastAsia="Times New Roman" w:hAnsi="Arial Unicode" w:cs="Arial Unicode"/>
                <w:b/>
                <w:bCs/>
                <w:i/>
                <w:iCs/>
                <w:sz w:val="21"/>
                <w:szCs w:val="21"/>
              </w:rPr>
              <w:t>ԻՐԱՎԱԽԱԽՏՈՒՄՆԵՐ</w:t>
            </w:r>
            <w:r w:rsidRPr="00D836E5">
              <w:rPr>
                <w:rFonts w:ascii="Arial Unicode" w:eastAsia="Times New Roman" w:hAnsi="Arial Unicode" w:cs="Times New Roman"/>
                <w:b/>
                <w:bCs/>
                <w:i/>
                <w:iCs/>
                <w:sz w:val="21"/>
                <w:szCs w:val="21"/>
              </w:rPr>
              <w:t xml:space="preserve"> ԶԻՆՎՈՐԱԿԱՆ ՀԱՇՎԱՌՄԱՆ ԲՆԱԳԱՎԱՌՈՒՄ</w:t>
            </w:r>
          </w:p>
          <w:p w14:paraId="298532C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2DEDC0DE" w14:textId="77777777" w:rsidTr="00FD016F">
        <w:trPr>
          <w:tblCellSpacing w:w="7" w:type="dxa"/>
          <w:jc w:val="center"/>
        </w:trPr>
        <w:tc>
          <w:tcPr>
            <w:tcW w:w="1643" w:type="dxa"/>
            <w:hideMark/>
          </w:tcPr>
          <w:p w14:paraId="1EB2578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207.</w:t>
            </w:r>
          </w:p>
        </w:tc>
        <w:tc>
          <w:tcPr>
            <w:tcW w:w="8065" w:type="dxa"/>
            <w:hideMark/>
          </w:tcPr>
          <w:p w14:paraId="3AD58F7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Զինվորական հաշվառման կանոնները խախտելը </w:t>
            </w:r>
          </w:p>
        </w:tc>
      </w:tr>
      <w:tr w:rsidR="00D836E5" w:rsidRPr="00D836E5" w14:paraId="1ACA394B" w14:textId="77777777" w:rsidTr="00FD016F">
        <w:trPr>
          <w:tblCellSpacing w:w="7" w:type="dxa"/>
          <w:jc w:val="center"/>
        </w:trPr>
        <w:tc>
          <w:tcPr>
            <w:tcW w:w="1643" w:type="dxa"/>
            <w:hideMark/>
          </w:tcPr>
          <w:p w14:paraId="150CC9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208.</w:t>
            </w:r>
          </w:p>
        </w:tc>
        <w:tc>
          <w:tcPr>
            <w:tcW w:w="8065" w:type="dxa"/>
            <w:hideMark/>
          </w:tcPr>
          <w:p w14:paraId="268A181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Զորակոչային տեղամասերի կցագրման ենթակա պատանիների ցուցակները սահմանված ժամկետում չներկայացնելը </w:t>
            </w:r>
          </w:p>
        </w:tc>
      </w:tr>
      <w:tr w:rsidR="00D836E5" w:rsidRPr="00D836E5" w14:paraId="6160FB7C" w14:textId="77777777" w:rsidTr="00FD016F">
        <w:trPr>
          <w:tblCellSpacing w:w="7" w:type="dxa"/>
          <w:jc w:val="center"/>
        </w:trPr>
        <w:tc>
          <w:tcPr>
            <w:tcW w:w="1643" w:type="dxa"/>
            <w:hideMark/>
          </w:tcPr>
          <w:p w14:paraId="5B04A20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209.</w:t>
            </w:r>
          </w:p>
        </w:tc>
        <w:tc>
          <w:tcPr>
            <w:tcW w:w="8065" w:type="dxa"/>
            <w:hideMark/>
          </w:tcPr>
          <w:p w14:paraId="5BC9A23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Զինվորական հաշվառման չներկայացած զինապարտներին և զորակոչիկներին աշխատանքի (սովորելու) ընդունելը </w:t>
            </w:r>
          </w:p>
        </w:tc>
      </w:tr>
      <w:tr w:rsidR="00D836E5" w:rsidRPr="00D836E5" w14:paraId="4B886EDC" w14:textId="77777777" w:rsidTr="00FD016F">
        <w:trPr>
          <w:tblCellSpacing w:w="7" w:type="dxa"/>
          <w:jc w:val="center"/>
        </w:trPr>
        <w:tc>
          <w:tcPr>
            <w:tcW w:w="1643" w:type="dxa"/>
            <w:hideMark/>
          </w:tcPr>
          <w:p w14:paraId="609CA64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210.</w:t>
            </w:r>
          </w:p>
        </w:tc>
        <w:tc>
          <w:tcPr>
            <w:tcW w:w="8065" w:type="dxa"/>
            <w:hideMark/>
          </w:tcPr>
          <w:p w14:paraId="74A3D0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Զինապարտներին և զորակոչիկներին զինվորական կոմիսարիատներ կանչելու մասին նրանց ծանուցելը չապահովելը </w:t>
            </w:r>
          </w:p>
        </w:tc>
      </w:tr>
      <w:tr w:rsidR="00D836E5" w:rsidRPr="00D836E5" w14:paraId="609A8391" w14:textId="77777777" w:rsidTr="00FD016F">
        <w:trPr>
          <w:tblCellSpacing w:w="7" w:type="dxa"/>
          <w:jc w:val="center"/>
        </w:trPr>
        <w:tc>
          <w:tcPr>
            <w:tcW w:w="1643" w:type="dxa"/>
            <w:hideMark/>
          </w:tcPr>
          <w:p w14:paraId="4C11BFD1" w14:textId="4D6BC52E" w:rsidR="00D836E5" w:rsidRPr="00D836E5" w:rsidRDefault="002B08C3"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211.</w:t>
            </w:r>
          </w:p>
        </w:tc>
        <w:tc>
          <w:tcPr>
            <w:tcW w:w="8065" w:type="dxa"/>
            <w:hideMark/>
          </w:tcPr>
          <w:p w14:paraId="5FF8A338" w14:textId="2CC645A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Տնային գրքերը, գրանցման քարտերը և զինվորական հաշվառման փաստաթղթերը ժամանակին չներկայացնելը</w:t>
            </w:r>
            <w:r w:rsidR="002B08C3">
              <w:rPr>
                <w:rFonts w:ascii="Arial Unicode" w:hAnsi="Arial Unicode"/>
                <w:sz w:val="21"/>
                <w:szCs w:val="21"/>
              </w:rPr>
              <w:t xml:space="preserve"> </w:t>
            </w:r>
            <w:r w:rsidR="002B08C3" w:rsidRPr="00540682">
              <w:rPr>
                <w:rFonts w:ascii="Arial Unicode" w:eastAsia="Times New Roman" w:hAnsi="Arial Unicode" w:cs="Times New Roman"/>
                <w:b/>
                <w:bCs/>
                <w:sz w:val="21"/>
                <w:szCs w:val="21"/>
              </w:rPr>
              <w:t>(Ուժը կորցրել է)]</w:t>
            </w:r>
            <w:r w:rsidR="002B08C3">
              <w:rPr>
                <w:rFonts w:ascii="Arial Unicode" w:eastAsia="Times New Roman" w:hAnsi="Arial Unicode" w:cs="Times New Roman"/>
                <w:b/>
                <w:bCs/>
                <w:sz w:val="21"/>
                <w:szCs w:val="21"/>
              </w:rPr>
              <w:t xml:space="preserve"> </w:t>
            </w:r>
          </w:p>
        </w:tc>
      </w:tr>
      <w:tr w:rsidR="00D836E5" w:rsidRPr="00D836E5" w14:paraId="27B76473" w14:textId="77777777" w:rsidTr="00FD016F">
        <w:trPr>
          <w:tblCellSpacing w:w="7" w:type="dxa"/>
          <w:jc w:val="center"/>
        </w:trPr>
        <w:tc>
          <w:tcPr>
            <w:tcW w:w="1643" w:type="dxa"/>
            <w:hideMark/>
          </w:tcPr>
          <w:p w14:paraId="22B644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212.</w:t>
            </w:r>
          </w:p>
        </w:tc>
        <w:tc>
          <w:tcPr>
            <w:tcW w:w="8065" w:type="dxa"/>
            <w:hideMark/>
          </w:tcPr>
          <w:p w14:paraId="457EACC9" w14:textId="4B82EB0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ԲԱՓՀ</w:t>
            </w:r>
            <w:r w:rsidR="00954427">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 xml:space="preserve">ի պաշտոնատար անձանց կողմից զինապարտների և զորակոչիկների հաշմանդամության վերաբերյալ տեղեկություններ չհաղորդելը </w:t>
            </w:r>
          </w:p>
        </w:tc>
      </w:tr>
      <w:tr w:rsidR="00D836E5" w:rsidRPr="00D836E5" w14:paraId="3F19C77E" w14:textId="77777777" w:rsidTr="00FD016F">
        <w:trPr>
          <w:tblCellSpacing w:w="7" w:type="dxa"/>
          <w:jc w:val="center"/>
        </w:trPr>
        <w:tc>
          <w:tcPr>
            <w:tcW w:w="1643" w:type="dxa"/>
            <w:hideMark/>
          </w:tcPr>
          <w:p w14:paraId="419569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213.</w:t>
            </w:r>
          </w:p>
        </w:tc>
        <w:tc>
          <w:tcPr>
            <w:tcW w:w="8065" w:type="dxa"/>
            <w:hideMark/>
          </w:tcPr>
          <w:p w14:paraId="1C0D238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Զինապարտների և զորակոչիկների քաղաքացիական կացության ակտերի գրանցումների փոփոխությունների մասին տեղեկությունները զագսի մարմինների պաշտոնատար անձանց կողմից չհաղորդելը </w:t>
            </w:r>
          </w:p>
        </w:tc>
      </w:tr>
      <w:tr w:rsidR="00D836E5" w:rsidRPr="00D836E5" w14:paraId="573BCFE7" w14:textId="77777777" w:rsidTr="00FD016F">
        <w:trPr>
          <w:tblCellSpacing w:w="7" w:type="dxa"/>
          <w:jc w:val="center"/>
        </w:trPr>
        <w:tc>
          <w:tcPr>
            <w:tcW w:w="1643" w:type="dxa"/>
            <w:hideMark/>
          </w:tcPr>
          <w:p w14:paraId="5B06FC7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213.1.</w:t>
            </w:r>
          </w:p>
        </w:tc>
        <w:tc>
          <w:tcPr>
            <w:tcW w:w="8065" w:type="dxa"/>
            <w:hideMark/>
          </w:tcPr>
          <w:p w14:paraId="3611782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Զինվորական վարժանքներից կամ զորավարժություններից խուսափելը </w:t>
            </w:r>
          </w:p>
        </w:tc>
      </w:tr>
      <w:tr w:rsidR="00D836E5" w:rsidRPr="00D836E5" w14:paraId="11A7F633" w14:textId="77777777" w:rsidTr="00FD016F">
        <w:trPr>
          <w:tblCellSpacing w:w="7" w:type="dxa"/>
          <w:jc w:val="center"/>
        </w:trPr>
        <w:tc>
          <w:tcPr>
            <w:tcW w:w="0" w:type="auto"/>
            <w:gridSpan w:val="2"/>
            <w:hideMark/>
          </w:tcPr>
          <w:p w14:paraId="2CA3B94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0084D1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15.1</w:t>
            </w:r>
          </w:p>
          <w:p w14:paraId="798117F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881E8B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ԱՐՏԱԿԱՐԳ ԻՐԱՎԻՃԱԿՆԵՐԻ ԲՆԱԳԱՎԱՌՈՒՄ</w:t>
            </w:r>
          </w:p>
          <w:p w14:paraId="5AC9FAD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7826ABF2" w14:textId="77777777" w:rsidTr="00FD016F">
        <w:trPr>
          <w:tblCellSpacing w:w="7" w:type="dxa"/>
          <w:jc w:val="center"/>
        </w:trPr>
        <w:tc>
          <w:tcPr>
            <w:tcW w:w="1643" w:type="dxa"/>
            <w:hideMark/>
          </w:tcPr>
          <w:p w14:paraId="739CC6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213.2.</w:t>
            </w:r>
          </w:p>
        </w:tc>
        <w:tc>
          <w:tcPr>
            <w:tcW w:w="8065" w:type="dxa"/>
            <w:hideMark/>
          </w:tcPr>
          <w:p w14:paraId="6088B8C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Նյութական պահուստի օրենսդրության պահանջների խախտումը </w:t>
            </w:r>
          </w:p>
        </w:tc>
      </w:tr>
      <w:tr w:rsidR="00D836E5" w:rsidRPr="00D836E5" w14:paraId="0A529F4B" w14:textId="77777777" w:rsidTr="00FD016F">
        <w:trPr>
          <w:tblCellSpacing w:w="7" w:type="dxa"/>
          <w:jc w:val="center"/>
        </w:trPr>
        <w:tc>
          <w:tcPr>
            <w:tcW w:w="0" w:type="auto"/>
            <w:gridSpan w:val="2"/>
            <w:hideMark/>
          </w:tcPr>
          <w:p w14:paraId="7E9F5F7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31D6E0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ՀԱՏՎԱԾ III</w:t>
            </w:r>
          </w:p>
          <w:p w14:paraId="5B14009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967F4E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ՎԱՐՉԱԿԱՆ ԻՐԱՎԱԽԱԽՏՈՒՄՆԵՐԻ ՎԵՐԱԲԵՐՅԱԼ ԳՈՐԾԵՐ ՔՆՆԵԼՈՒ ՀԱՄԱՐ ԼԻԱԶՈՐՎԱԾ ՄԱՐՄԻՆՆԵՐԸ</w:t>
            </w:r>
          </w:p>
          <w:p w14:paraId="142B1D6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513F04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16</w:t>
            </w:r>
          </w:p>
          <w:p w14:paraId="78F6ABC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A293AD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ՀԻՄՆԱԿԱՆ ԴՐՈՒՅԹՆԵՐ</w:t>
            </w:r>
          </w:p>
          <w:p w14:paraId="0AC3885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464257B9" w14:textId="77777777" w:rsidTr="00FD016F">
        <w:trPr>
          <w:tblCellSpacing w:w="7" w:type="dxa"/>
          <w:jc w:val="center"/>
        </w:trPr>
        <w:tc>
          <w:tcPr>
            <w:tcW w:w="1643" w:type="dxa"/>
            <w:hideMark/>
          </w:tcPr>
          <w:p w14:paraId="1EB5B55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214.</w:t>
            </w:r>
          </w:p>
        </w:tc>
        <w:tc>
          <w:tcPr>
            <w:tcW w:w="8065" w:type="dxa"/>
            <w:hideMark/>
          </w:tcPr>
          <w:p w14:paraId="3BFBCF0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 քննելու համար լիազորված մարմինները (պաշտոնատար անձինք) </w:t>
            </w:r>
          </w:p>
        </w:tc>
      </w:tr>
      <w:tr w:rsidR="00D836E5" w:rsidRPr="00D836E5" w14:paraId="1516F34B" w14:textId="77777777" w:rsidTr="00FD016F">
        <w:trPr>
          <w:tblCellSpacing w:w="7" w:type="dxa"/>
          <w:jc w:val="center"/>
        </w:trPr>
        <w:tc>
          <w:tcPr>
            <w:tcW w:w="1643" w:type="dxa"/>
            <w:hideMark/>
          </w:tcPr>
          <w:p w14:paraId="7A2C2AA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215.</w:t>
            </w:r>
          </w:p>
        </w:tc>
        <w:tc>
          <w:tcPr>
            <w:tcW w:w="8065" w:type="dxa"/>
            <w:hideMark/>
          </w:tcPr>
          <w:p w14:paraId="0B6DF9D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 քննելու համար լիազորված մարմինների (պաշտոնատար անձանց) իրավասության սահմանազատումը </w:t>
            </w:r>
          </w:p>
        </w:tc>
      </w:tr>
      <w:tr w:rsidR="00D836E5" w:rsidRPr="00D836E5" w14:paraId="0B8DF388" w14:textId="77777777" w:rsidTr="00FD016F">
        <w:trPr>
          <w:tblCellSpacing w:w="7" w:type="dxa"/>
          <w:jc w:val="center"/>
        </w:trPr>
        <w:tc>
          <w:tcPr>
            <w:tcW w:w="1643" w:type="dxa"/>
            <w:hideMark/>
          </w:tcPr>
          <w:p w14:paraId="2C80489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216.</w:t>
            </w:r>
          </w:p>
        </w:tc>
        <w:tc>
          <w:tcPr>
            <w:tcW w:w="8065" w:type="dxa"/>
            <w:hideMark/>
          </w:tcPr>
          <w:p w14:paraId="506D48C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 քննելու համար լիազորված կոլեգիալ մարմիններ ստեղծելու կարգը </w:t>
            </w:r>
          </w:p>
        </w:tc>
      </w:tr>
      <w:tr w:rsidR="00D836E5" w:rsidRPr="00D836E5" w14:paraId="339A3539" w14:textId="77777777" w:rsidTr="00FD016F">
        <w:trPr>
          <w:tblCellSpacing w:w="7" w:type="dxa"/>
          <w:jc w:val="center"/>
        </w:trPr>
        <w:tc>
          <w:tcPr>
            <w:tcW w:w="1643" w:type="dxa"/>
            <w:hideMark/>
          </w:tcPr>
          <w:p w14:paraId="5FC457D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217.</w:t>
            </w:r>
          </w:p>
        </w:tc>
        <w:tc>
          <w:tcPr>
            <w:tcW w:w="8065" w:type="dxa"/>
            <w:hideMark/>
          </w:tcPr>
          <w:p w14:paraId="0A6A85C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Կոլեգիալ մարմինների նիստերի իրավազորությունը </w:t>
            </w:r>
          </w:p>
        </w:tc>
      </w:tr>
      <w:tr w:rsidR="00D836E5" w:rsidRPr="00D836E5" w14:paraId="49A8E048" w14:textId="77777777" w:rsidTr="00FD016F">
        <w:trPr>
          <w:tblCellSpacing w:w="7" w:type="dxa"/>
          <w:jc w:val="center"/>
        </w:trPr>
        <w:tc>
          <w:tcPr>
            <w:tcW w:w="1643" w:type="dxa"/>
            <w:hideMark/>
          </w:tcPr>
          <w:p w14:paraId="3DF8AC1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218.</w:t>
            </w:r>
          </w:p>
        </w:tc>
        <w:tc>
          <w:tcPr>
            <w:tcW w:w="8065" w:type="dxa"/>
            <w:hideMark/>
          </w:tcPr>
          <w:p w14:paraId="07EDD2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Պաշտոնատար անձանց լիազորությունները </w:t>
            </w:r>
          </w:p>
        </w:tc>
      </w:tr>
      <w:tr w:rsidR="00D836E5" w:rsidRPr="00D836E5" w14:paraId="02EFD14B" w14:textId="77777777" w:rsidTr="00FD016F">
        <w:trPr>
          <w:tblCellSpacing w:w="7" w:type="dxa"/>
          <w:jc w:val="center"/>
        </w:trPr>
        <w:tc>
          <w:tcPr>
            <w:tcW w:w="0" w:type="auto"/>
            <w:gridSpan w:val="2"/>
            <w:hideMark/>
          </w:tcPr>
          <w:p w14:paraId="6EB118F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B17FB1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17</w:t>
            </w:r>
          </w:p>
          <w:p w14:paraId="0208C4A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56C001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ԻՐԱՎԱԽԱԽՏՈՒՄՆԵՐԻ ՎԵՐԱԲԵՐՅԱԼ ԳՈՐԾԵՐԻ ԵՆԹԱԿԱՅՈՒԹՅՈՒՆԸ</w:t>
            </w:r>
          </w:p>
          <w:p w14:paraId="3B4C8DF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3BAD8CC0" w14:textId="77777777" w:rsidTr="00FD016F">
        <w:trPr>
          <w:tblCellSpacing w:w="7" w:type="dxa"/>
          <w:jc w:val="center"/>
        </w:trPr>
        <w:tc>
          <w:tcPr>
            <w:tcW w:w="1643" w:type="dxa"/>
            <w:hideMark/>
          </w:tcPr>
          <w:p w14:paraId="453CEE6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219.</w:t>
            </w:r>
          </w:p>
        </w:tc>
        <w:tc>
          <w:tcPr>
            <w:tcW w:w="8065" w:type="dxa"/>
            <w:hideMark/>
          </w:tcPr>
          <w:p w14:paraId="4D93D70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հանձնաժողովներ </w:t>
            </w:r>
          </w:p>
        </w:tc>
      </w:tr>
      <w:tr w:rsidR="00D836E5" w:rsidRPr="00D836E5" w14:paraId="5BDF8BA9" w14:textId="77777777" w:rsidTr="00FD016F">
        <w:trPr>
          <w:tblCellSpacing w:w="7" w:type="dxa"/>
          <w:jc w:val="center"/>
        </w:trPr>
        <w:tc>
          <w:tcPr>
            <w:tcW w:w="1643" w:type="dxa"/>
            <w:hideMark/>
          </w:tcPr>
          <w:p w14:paraId="0BFD6DB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219</w:t>
            </w:r>
            <w:r w:rsidRPr="00F95D28">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1467597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Տարածքային կառավարման մարմինները և տեղական ինքնակառավարման մարմինները </w:t>
            </w:r>
          </w:p>
        </w:tc>
      </w:tr>
      <w:tr w:rsidR="00D836E5" w:rsidRPr="00D836E5" w14:paraId="2385EA1C" w14:textId="77777777" w:rsidTr="00FD016F">
        <w:trPr>
          <w:tblCellSpacing w:w="7" w:type="dxa"/>
          <w:jc w:val="center"/>
        </w:trPr>
        <w:tc>
          <w:tcPr>
            <w:tcW w:w="1643" w:type="dxa"/>
            <w:hideMark/>
          </w:tcPr>
          <w:p w14:paraId="29FDA80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220.</w:t>
            </w:r>
          </w:p>
        </w:tc>
        <w:tc>
          <w:tcPr>
            <w:tcW w:w="8065" w:type="dxa"/>
            <w:hideMark/>
          </w:tcPr>
          <w:p w14:paraId="032452B7"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Պատգամավորների ավանային, գյուղական խորհուրդների գործադիր կոմիտեները </w:t>
            </w:r>
          </w:p>
        </w:tc>
      </w:tr>
      <w:tr w:rsidR="00D836E5" w:rsidRPr="00D836E5" w14:paraId="018C4E18" w14:textId="77777777" w:rsidTr="00FD016F">
        <w:trPr>
          <w:tblCellSpacing w:w="7" w:type="dxa"/>
          <w:jc w:val="center"/>
        </w:trPr>
        <w:tc>
          <w:tcPr>
            <w:tcW w:w="1643" w:type="dxa"/>
            <w:hideMark/>
          </w:tcPr>
          <w:p w14:paraId="6372ED6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221.</w:t>
            </w:r>
          </w:p>
        </w:tc>
        <w:tc>
          <w:tcPr>
            <w:tcW w:w="8065" w:type="dxa"/>
            <w:hideMark/>
          </w:tcPr>
          <w:p w14:paraId="4B0B0A0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Անչափահասների գործերի հանձնաժողովները </w:t>
            </w:r>
          </w:p>
        </w:tc>
      </w:tr>
      <w:tr w:rsidR="00D836E5" w:rsidRPr="00D836E5" w14:paraId="2352C361" w14:textId="77777777" w:rsidTr="00FD016F">
        <w:trPr>
          <w:tblCellSpacing w:w="7" w:type="dxa"/>
          <w:jc w:val="center"/>
        </w:trPr>
        <w:tc>
          <w:tcPr>
            <w:tcW w:w="1643" w:type="dxa"/>
            <w:hideMark/>
          </w:tcPr>
          <w:p w14:paraId="7E9C8D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222.</w:t>
            </w:r>
          </w:p>
        </w:tc>
        <w:tc>
          <w:tcPr>
            <w:tcW w:w="8065" w:type="dxa"/>
            <w:hideMark/>
          </w:tcPr>
          <w:p w14:paraId="56FC2CE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Հարբեցողության դեմ պայքարի հանձնաժողովները </w:t>
            </w:r>
          </w:p>
        </w:tc>
      </w:tr>
      <w:tr w:rsidR="00D836E5" w:rsidRPr="00D836E5" w14:paraId="666A9113" w14:textId="77777777" w:rsidTr="00FD016F">
        <w:trPr>
          <w:tblCellSpacing w:w="7" w:type="dxa"/>
          <w:jc w:val="center"/>
        </w:trPr>
        <w:tc>
          <w:tcPr>
            <w:tcW w:w="1643" w:type="dxa"/>
            <w:hideMark/>
          </w:tcPr>
          <w:p w14:paraId="391E1B9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223.</w:t>
            </w:r>
          </w:p>
        </w:tc>
        <w:tc>
          <w:tcPr>
            <w:tcW w:w="8065" w:type="dxa"/>
            <w:hideMark/>
          </w:tcPr>
          <w:p w14:paraId="5314F79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Վարչական դատարանները </w:t>
            </w:r>
          </w:p>
        </w:tc>
      </w:tr>
      <w:tr w:rsidR="00D836E5" w:rsidRPr="00D836E5" w14:paraId="64020A99" w14:textId="77777777" w:rsidTr="00FD016F">
        <w:trPr>
          <w:tblCellSpacing w:w="7" w:type="dxa"/>
          <w:jc w:val="center"/>
        </w:trPr>
        <w:tc>
          <w:tcPr>
            <w:tcW w:w="1643" w:type="dxa"/>
            <w:hideMark/>
          </w:tcPr>
          <w:p w14:paraId="214C7B7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223</w:t>
            </w:r>
            <w:r w:rsidRPr="00F95D28">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0E295DD9" w14:textId="27834EF9"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արդարադատության նախարարության մարմինները </w:t>
            </w:r>
          </w:p>
        </w:tc>
      </w:tr>
      <w:tr w:rsidR="00D836E5" w:rsidRPr="00D836E5" w14:paraId="3C50D349" w14:textId="77777777" w:rsidTr="00FD016F">
        <w:trPr>
          <w:tblCellSpacing w:w="7" w:type="dxa"/>
          <w:jc w:val="center"/>
        </w:trPr>
        <w:tc>
          <w:tcPr>
            <w:tcW w:w="1643" w:type="dxa"/>
            <w:hideMark/>
          </w:tcPr>
          <w:p w14:paraId="3D5D7556" w14:textId="70415D8D" w:rsidR="00D836E5" w:rsidRPr="00D836E5" w:rsidRDefault="00085F3A"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223.2.</w:t>
            </w:r>
          </w:p>
        </w:tc>
        <w:tc>
          <w:tcPr>
            <w:tcW w:w="8065" w:type="dxa"/>
            <w:hideMark/>
          </w:tcPr>
          <w:p w14:paraId="456B3158" w14:textId="6C5ED33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Հայաստանի Հանրապետության կենտրոնական ընտրական հանձնաժողովը</w:t>
            </w:r>
            <w:r w:rsidR="00085F3A">
              <w:rPr>
                <w:rFonts w:ascii="Arial Unicode" w:hAnsi="Arial Unicode"/>
                <w:sz w:val="21"/>
                <w:szCs w:val="21"/>
              </w:rPr>
              <w:t xml:space="preserve"> </w:t>
            </w:r>
            <w:r w:rsidR="00085F3A" w:rsidRPr="00540682">
              <w:rPr>
                <w:rFonts w:ascii="Arial Unicode" w:eastAsia="Times New Roman" w:hAnsi="Arial Unicode" w:cs="Times New Roman"/>
                <w:b/>
                <w:bCs/>
                <w:sz w:val="21"/>
                <w:szCs w:val="21"/>
              </w:rPr>
              <w:t>(Ուժը կորցրել է)]</w:t>
            </w:r>
            <w:r w:rsidRPr="00D836E5">
              <w:rPr>
                <w:rFonts w:ascii="Arial Unicode" w:hAnsi="Arial Unicode"/>
                <w:sz w:val="21"/>
                <w:szCs w:val="21"/>
              </w:rPr>
              <w:t xml:space="preserve"> </w:t>
            </w:r>
          </w:p>
        </w:tc>
      </w:tr>
      <w:tr w:rsidR="00D836E5" w:rsidRPr="00D836E5" w14:paraId="512D6C1D" w14:textId="77777777" w:rsidTr="00FD016F">
        <w:trPr>
          <w:tblCellSpacing w:w="7" w:type="dxa"/>
          <w:jc w:val="center"/>
        </w:trPr>
        <w:tc>
          <w:tcPr>
            <w:tcW w:w="1643" w:type="dxa"/>
            <w:hideMark/>
          </w:tcPr>
          <w:p w14:paraId="03C67A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223.3.</w:t>
            </w:r>
          </w:p>
        </w:tc>
        <w:tc>
          <w:tcPr>
            <w:tcW w:w="8065" w:type="dxa"/>
            <w:hideMark/>
          </w:tcPr>
          <w:p w14:paraId="7067978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Հեռուստատեսության և ռադիոյի հանձնաժողովը </w:t>
            </w:r>
          </w:p>
        </w:tc>
      </w:tr>
      <w:tr w:rsidR="00D836E5" w:rsidRPr="00D836E5" w14:paraId="21425518" w14:textId="77777777" w:rsidTr="00FD016F">
        <w:trPr>
          <w:tblCellSpacing w:w="7" w:type="dxa"/>
          <w:jc w:val="center"/>
        </w:trPr>
        <w:tc>
          <w:tcPr>
            <w:tcW w:w="1643" w:type="dxa"/>
            <w:hideMark/>
          </w:tcPr>
          <w:p w14:paraId="56996C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224.</w:t>
            </w:r>
          </w:p>
        </w:tc>
        <w:tc>
          <w:tcPr>
            <w:tcW w:w="8065" w:type="dxa"/>
            <w:hideMark/>
          </w:tcPr>
          <w:p w14:paraId="56E16DE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Հայաստանի Հանրապետության ոստիկանությունը</w:t>
            </w:r>
          </w:p>
        </w:tc>
      </w:tr>
      <w:tr w:rsidR="00D836E5" w:rsidRPr="00D836E5" w14:paraId="4152D850" w14:textId="77777777" w:rsidTr="00FD016F">
        <w:trPr>
          <w:tblCellSpacing w:w="7" w:type="dxa"/>
          <w:jc w:val="center"/>
        </w:trPr>
        <w:tc>
          <w:tcPr>
            <w:tcW w:w="1643" w:type="dxa"/>
            <w:hideMark/>
          </w:tcPr>
          <w:p w14:paraId="08C73E35" w14:textId="0CD9A81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224.1.</w:t>
            </w:r>
          </w:p>
        </w:tc>
        <w:tc>
          <w:tcPr>
            <w:tcW w:w="8065" w:type="dxa"/>
            <w:hideMark/>
          </w:tcPr>
          <w:p w14:paraId="5EAA2B7A" w14:textId="1513572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Հայաստանի Հանրապետության ազգային անվտանգության ծառայությունը</w:t>
            </w:r>
          </w:p>
        </w:tc>
      </w:tr>
      <w:tr w:rsidR="00D836E5" w:rsidRPr="00D836E5" w14:paraId="5F9AD80E" w14:textId="77777777" w:rsidTr="00FD016F">
        <w:trPr>
          <w:tblCellSpacing w:w="7" w:type="dxa"/>
          <w:jc w:val="center"/>
        </w:trPr>
        <w:tc>
          <w:tcPr>
            <w:tcW w:w="1643" w:type="dxa"/>
            <w:hideMark/>
          </w:tcPr>
          <w:p w14:paraId="22414B9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225.</w:t>
            </w:r>
          </w:p>
        </w:tc>
        <w:tc>
          <w:tcPr>
            <w:tcW w:w="8065" w:type="dxa"/>
            <w:hideMark/>
          </w:tcPr>
          <w:p w14:paraId="3DFE4B4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Հրդեհային անվտանգության ոլորտում վերահսկողություն իրականացնող տեսչական մարմինը </w:t>
            </w:r>
          </w:p>
        </w:tc>
      </w:tr>
      <w:tr w:rsidR="00D836E5" w:rsidRPr="00D836E5" w14:paraId="603224FA" w14:textId="77777777" w:rsidTr="00FD016F">
        <w:trPr>
          <w:tblCellSpacing w:w="7" w:type="dxa"/>
          <w:jc w:val="center"/>
        </w:trPr>
        <w:tc>
          <w:tcPr>
            <w:tcW w:w="1643" w:type="dxa"/>
            <w:hideMark/>
          </w:tcPr>
          <w:p w14:paraId="525F753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226.</w:t>
            </w:r>
          </w:p>
        </w:tc>
        <w:tc>
          <w:tcPr>
            <w:tcW w:w="8065" w:type="dxa"/>
            <w:hideMark/>
          </w:tcPr>
          <w:p w14:paraId="331FA60E" w14:textId="11E652B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Երկաթուղային տրանսպորտի մարմինները </w:t>
            </w:r>
          </w:p>
        </w:tc>
      </w:tr>
      <w:tr w:rsidR="00D836E5" w:rsidRPr="00D836E5" w14:paraId="4B07CC99" w14:textId="77777777" w:rsidTr="00FD016F">
        <w:trPr>
          <w:tblCellSpacing w:w="7" w:type="dxa"/>
          <w:jc w:val="center"/>
        </w:trPr>
        <w:tc>
          <w:tcPr>
            <w:tcW w:w="1643" w:type="dxa"/>
            <w:hideMark/>
          </w:tcPr>
          <w:p w14:paraId="7EC1660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227.</w:t>
            </w:r>
          </w:p>
        </w:tc>
        <w:tc>
          <w:tcPr>
            <w:tcW w:w="8065" w:type="dxa"/>
            <w:hideMark/>
          </w:tcPr>
          <w:p w14:paraId="5C7336B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Օդային տրանսպորտի մարմինները </w:t>
            </w:r>
          </w:p>
        </w:tc>
      </w:tr>
      <w:tr w:rsidR="00D836E5" w:rsidRPr="00D836E5" w14:paraId="2760F5C8" w14:textId="77777777" w:rsidTr="00FD016F">
        <w:trPr>
          <w:tblCellSpacing w:w="7" w:type="dxa"/>
          <w:jc w:val="center"/>
        </w:trPr>
        <w:tc>
          <w:tcPr>
            <w:tcW w:w="1643" w:type="dxa"/>
            <w:hideMark/>
          </w:tcPr>
          <w:p w14:paraId="0540DE8E" w14:textId="4D21F715" w:rsidR="00D836E5" w:rsidRPr="00D836E5" w:rsidRDefault="00C07EC5"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227</w:t>
            </w:r>
            <w:r w:rsidR="00D836E5" w:rsidRPr="00F95D28">
              <w:rPr>
                <w:rFonts w:ascii="Arial Unicode" w:eastAsia="Times New Roman" w:hAnsi="Arial Unicode" w:cs="Times New Roman"/>
                <w:b/>
                <w:bCs/>
                <w:sz w:val="21"/>
                <w:szCs w:val="21"/>
                <w:vertAlign w:val="superscript"/>
              </w:rPr>
              <w:t>1</w:t>
            </w:r>
            <w:r w:rsidR="00D836E5" w:rsidRPr="00D836E5">
              <w:rPr>
                <w:rFonts w:ascii="Arial Unicode" w:eastAsia="Times New Roman" w:hAnsi="Arial Unicode" w:cs="Times New Roman"/>
                <w:b/>
                <w:bCs/>
                <w:sz w:val="21"/>
                <w:szCs w:val="21"/>
              </w:rPr>
              <w:t>.</w:t>
            </w:r>
          </w:p>
        </w:tc>
        <w:tc>
          <w:tcPr>
            <w:tcW w:w="8065" w:type="dxa"/>
            <w:hideMark/>
          </w:tcPr>
          <w:p w14:paraId="24A6A050" w14:textId="25ABDBF4"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տրանսպորտի և կապի նախարարությունը </w:t>
            </w:r>
            <w:r w:rsidR="00C07EC5" w:rsidRPr="00540682">
              <w:rPr>
                <w:rFonts w:ascii="Arial Unicode" w:eastAsia="Times New Roman" w:hAnsi="Arial Unicode" w:cs="Times New Roman"/>
                <w:b/>
                <w:bCs/>
                <w:sz w:val="21"/>
                <w:szCs w:val="21"/>
              </w:rPr>
              <w:t>(Ուժը կորցրել է)]</w:t>
            </w:r>
          </w:p>
        </w:tc>
      </w:tr>
      <w:tr w:rsidR="00D836E5" w:rsidRPr="00D836E5" w14:paraId="7EE2D311" w14:textId="77777777" w:rsidTr="00FD016F">
        <w:trPr>
          <w:tblCellSpacing w:w="7" w:type="dxa"/>
          <w:jc w:val="center"/>
        </w:trPr>
        <w:tc>
          <w:tcPr>
            <w:tcW w:w="1643" w:type="dxa"/>
            <w:hideMark/>
          </w:tcPr>
          <w:p w14:paraId="4DC1AF87" w14:textId="2B8D550E" w:rsidR="00D836E5" w:rsidRPr="00D836E5" w:rsidRDefault="002B08C3"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228.</w:t>
            </w:r>
          </w:p>
        </w:tc>
        <w:tc>
          <w:tcPr>
            <w:tcW w:w="8065" w:type="dxa"/>
            <w:hideMark/>
          </w:tcPr>
          <w:p w14:paraId="1A77BEE3" w14:textId="21F7693F"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պետլեռտեխհսկողության փոքրաչափս նավերի պետական տեսչությունը </w:t>
            </w:r>
            <w:r w:rsidR="002B08C3" w:rsidRPr="00540682">
              <w:rPr>
                <w:rFonts w:ascii="Arial Unicode" w:eastAsia="Times New Roman" w:hAnsi="Arial Unicode" w:cs="Times New Roman"/>
                <w:b/>
                <w:bCs/>
                <w:sz w:val="21"/>
                <w:szCs w:val="21"/>
              </w:rPr>
              <w:t>(Ուժը կորցրել է)]</w:t>
            </w:r>
          </w:p>
        </w:tc>
      </w:tr>
      <w:tr w:rsidR="00D836E5" w:rsidRPr="00D836E5" w14:paraId="70B2927C" w14:textId="77777777" w:rsidTr="00FD016F">
        <w:trPr>
          <w:tblCellSpacing w:w="7" w:type="dxa"/>
          <w:jc w:val="center"/>
        </w:trPr>
        <w:tc>
          <w:tcPr>
            <w:tcW w:w="1643" w:type="dxa"/>
            <w:hideMark/>
          </w:tcPr>
          <w:p w14:paraId="5EC833C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229.</w:t>
            </w:r>
          </w:p>
        </w:tc>
        <w:tc>
          <w:tcPr>
            <w:tcW w:w="8065" w:type="dxa"/>
            <w:hideMark/>
          </w:tcPr>
          <w:p w14:paraId="4176414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Քաղաքային և միջքաղաքային մարդատար ավտոմոբիլային տրանսպորտի և էլեկտրատրանսպորտի մարմինները </w:t>
            </w:r>
          </w:p>
        </w:tc>
      </w:tr>
      <w:tr w:rsidR="00D836E5" w:rsidRPr="00D836E5" w14:paraId="195EF036" w14:textId="77777777" w:rsidTr="00FD016F">
        <w:trPr>
          <w:tblCellSpacing w:w="7" w:type="dxa"/>
          <w:jc w:val="center"/>
        </w:trPr>
        <w:tc>
          <w:tcPr>
            <w:tcW w:w="1643" w:type="dxa"/>
            <w:hideMark/>
          </w:tcPr>
          <w:p w14:paraId="0DAA958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230.</w:t>
            </w:r>
          </w:p>
        </w:tc>
        <w:tc>
          <w:tcPr>
            <w:tcW w:w="8065" w:type="dxa"/>
            <w:hideMark/>
          </w:tcPr>
          <w:p w14:paraId="64367CCF" w14:textId="4CE1D293" w:rsidR="00D836E5" w:rsidRPr="003578D6" w:rsidRDefault="003578D6" w:rsidP="00D836E5">
            <w:pPr>
              <w:spacing w:before="100" w:beforeAutospacing="1" w:after="100" w:afterAutospacing="1" w:line="240" w:lineRule="auto"/>
              <w:rPr>
                <w:rFonts w:ascii="Arial Unicode" w:hAnsi="Arial Unicode"/>
                <w:sz w:val="21"/>
                <w:szCs w:val="21"/>
              </w:rPr>
            </w:pPr>
            <w:r w:rsidRPr="003578D6">
              <w:rPr>
                <w:rFonts w:ascii="Arial Unicode" w:hAnsi="Arial Unicode"/>
                <w:sz w:val="21"/>
                <w:szCs w:val="21"/>
              </w:rPr>
              <w:t>Առողջապահության ոլորտում և աշխատանքային օրենսդրության նկատմամբ վերահսկողություն իրականացնող տեսչական մարմինը</w:t>
            </w:r>
          </w:p>
        </w:tc>
      </w:tr>
      <w:tr w:rsidR="00D836E5" w:rsidRPr="00D836E5" w14:paraId="117740CA" w14:textId="77777777" w:rsidTr="00FD016F">
        <w:trPr>
          <w:tblCellSpacing w:w="7" w:type="dxa"/>
          <w:jc w:val="center"/>
        </w:trPr>
        <w:tc>
          <w:tcPr>
            <w:tcW w:w="1643" w:type="dxa"/>
            <w:hideMark/>
          </w:tcPr>
          <w:p w14:paraId="6A320761" w14:textId="0D28010D" w:rsidR="00D836E5" w:rsidRPr="00D836E5" w:rsidRDefault="00D27414"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230.1.</w:t>
            </w:r>
          </w:p>
        </w:tc>
        <w:tc>
          <w:tcPr>
            <w:tcW w:w="8065" w:type="dxa"/>
            <w:hideMark/>
          </w:tcPr>
          <w:p w14:paraId="1C52042F" w14:textId="570F9DD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Տարերային աղետների, տեխնոլոգիական վթարների, համաճարակների, դժբախտ պատահարների, հրդեհների և արտակարգ բնույթ կրող այլ դեպքերի կանխարգելման կամ դրանց հետևանքների վերացման ժամանակահատվածում աշխատանքային օրենսդրության նկատմամբ վերահսկողություն իրականացնող տեսչական մարմինը </w:t>
            </w:r>
            <w:r w:rsidR="00D27414" w:rsidRPr="00540682">
              <w:rPr>
                <w:rFonts w:ascii="Arial Unicode" w:eastAsia="Times New Roman" w:hAnsi="Arial Unicode" w:cs="Times New Roman"/>
                <w:b/>
                <w:bCs/>
                <w:sz w:val="21"/>
                <w:szCs w:val="21"/>
              </w:rPr>
              <w:t>(Ուժը կորցրել է)]</w:t>
            </w:r>
          </w:p>
        </w:tc>
      </w:tr>
      <w:tr w:rsidR="00D836E5" w:rsidRPr="00D836E5" w14:paraId="05D9E6E2" w14:textId="77777777" w:rsidTr="00FD016F">
        <w:trPr>
          <w:tblCellSpacing w:w="7" w:type="dxa"/>
          <w:jc w:val="center"/>
        </w:trPr>
        <w:tc>
          <w:tcPr>
            <w:tcW w:w="1643" w:type="dxa"/>
            <w:hideMark/>
          </w:tcPr>
          <w:p w14:paraId="26FD445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231.</w:t>
            </w:r>
          </w:p>
        </w:tc>
        <w:tc>
          <w:tcPr>
            <w:tcW w:w="8065" w:type="dxa"/>
            <w:hideMark/>
          </w:tcPr>
          <w:p w14:paraId="5D32EDCE"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Պետլեռտեխհսկողության մարմինները </w:t>
            </w:r>
          </w:p>
        </w:tc>
      </w:tr>
      <w:tr w:rsidR="00D836E5" w:rsidRPr="00D836E5" w14:paraId="3231255D" w14:textId="77777777" w:rsidTr="00FD016F">
        <w:trPr>
          <w:tblCellSpacing w:w="7" w:type="dxa"/>
          <w:jc w:val="center"/>
        </w:trPr>
        <w:tc>
          <w:tcPr>
            <w:tcW w:w="1643" w:type="dxa"/>
            <w:hideMark/>
          </w:tcPr>
          <w:p w14:paraId="137B26E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232.</w:t>
            </w:r>
          </w:p>
        </w:tc>
        <w:tc>
          <w:tcPr>
            <w:tcW w:w="8065" w:type="dxa"/>
            <w:hideMark/>
          </w:tcPr>
          <w:p w14:paraId="7690F5C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Միջուկային անվտանգության կարգավորման պետական կոմիտեն</w:t>
            </w:r>
          </w:p>
        </w:tc>
      </w:tr>
      <w:tr w:rsidR="00D836E5" w:rsidRPr="00D836E5" w14:paraId="018CE7BF" w14:textId="77777777" w:rsidTr="00FD016F">
        <w:trPr>
          <w:tblCellSpacing w:w="7" w:type="dxa"/>
          <w:jc w:val="center"/>
        </w:trPr>
        <w:tc>
          <w:tcPr>
            <w:tcW w:w="1643" w:type="dxa"/>
            <w:hideMark/>
          </w:tcPr>
          <w:p w14:paraId="22732D70" w14:textId="090B7A1D"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232</w:t>
            </w:r>
            <w:r w:rsidRPr="00F95D28">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37A2F48F"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Էներգետիկայի բնագավառում և էներգասպառման ոլորտում պետական տեխնիկական վերահսկողություն իրականացնող լիազոր մարմինը </w:t>
            </w:r>
          </w:p>
        </w:tc>
      </w:tr>
      <w:tr w:rsidR="00D836E5" w:rsidRPr="00D836E5" w14:paraId="1388C71A" w14:textId="77777777" w:rsidTr="00FD016F">
        <w:trPr>
          <w:tblCellSpacing w:w="7" w:type="dxa"/>
          <w:jc w:val="center"/>
        </w:trPr>
        <w:tc>
          <w:tcPr>
            <w:tcW w:w="1643" w:type="dxa"/>
            <w:hideMark/>
          </w:tcPr>
          <w:p w14:paraId="15A33D0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233.</w:t>
            </w:r>
          </w:p>
        </w:tc>
        <w:tc>
          <w:tcPr>
            <w:tcW w:w="8065" w:type="dxa"/>
            <w:hideMark/>
          </w:tcPr>
          <w:p w14:paraId="32697A6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ԽՍՀՄ մեքենաշինության նախարարության և ԽՍՀՄ միջին մեքենաշինության նախարարության տեսչությունների մարմինները </w:t>
            </w:r>
            <w:r w:rsidRPr="002B08C3">
              <w:rPr>
                <w:rFonts w:ascii="Arial Unicode" w:hAnsi="Arial Unicode"/>
                <w:b/>
                <w:bCs/>
                <w:sz w:val="21"/>
                <w:szCs w:val="21"/>
              </w:rPr>
              <w:t xml:space="preserve">(Վերացվել է 14.06.94 թ.) </w:t>
            </w:r>
          </w:p>
        </w:tc>
      </w:tr>
      <w:tr w:rsidR="00D836E5" w:rsidRPr="00D836E5" w14:paraId="0DFDBDC3" w14:textId="77777777" w:rsidTr="00FD016F">
        <w:trPr>
          <w:tblCellSpacing w:w="7" w:type="dxa"/>
          <w:jc w:val="center"/>
        </w:trPr>
        <w:tc>
          <w:tcPr>
            <w:tcW w:w="1643" w:type="dxa"/>
            <w:hideMark/>
          </w:tcPr>
          <w:p w14:paraId="014AE2D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234.</w:t>
            </w:r>
          </w:p>
        </w:tc>
        <w:tc>
          <w:tcPr>
            <w:tcW w:w="8065" w:type="dxa"/>
            <w:hideMark/>
          </w:tcPr>
          <w:p w14:paraId="30ECF84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Մաքսային մարմինները </w:t>
            </w:r>
          </w:p>
        </w:tc>
      </w:tr>
      <w:tr w:rsidR="00D836E5" w:rsidRPr="00D836E5" w14:paraId="6AE7FA8F" w14:textId="77777777" w:rsidTr="00FD016F">
        <w:trPr>
          <w:tblCellSpacing w:w="7" w:type="dxa"/>
          <w:jc w:val="center"/>
        </w:trPr>
        <w:tc>
          <w:tcPr>
            <w:tcW w:w="1643" w:type="dxa"/>
            <w:hideMark/>
          </w:tcPr>
          <w:p w14:paraId="5A658FC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235.</w:t>
            </w:r>
          </w:p>
        </w:tc>
        <w:tc>
          <w:tcPr>
            <w:tcW w:w="8065" w:type="dxa"/>
            <w:hideMark/>
          </w:tcPr>
          <w:p w14:paraId="05495FA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պաշտպանության նախարարության մարմինները </w:t>
            </w:r>
          </w:p>
        </w:tc>
      </w:tr>
      <w:tr w:rsidR="00D836E5" w:rsidRPr="00D836E5" w14:paraId="479315A8" w14:textId="77777777" w:rsidTr="00FD016F">
        <w:trPr>
          <w:tblCellSpacing w:w="7" w:type="dxa"/>
          <w:jc w:val="center"/>
        </w:trPr>
        <w:tc>
          <w:tcPr>
            <w:tcW w:w="1643" w:type="dxa"/>
            <w:hideMark/>
          </w:tcPr>
          <w:p w14:paraId="60843F2D" w14:textId="6804B248" w:rsidR="00D836E5" w:rsidRPr="00D836E5" w:rsidRDefault="002B08C3"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236.</w:t>
            </w:r>
          </w:p>
        </w:tc>
        <w:tc>
          <w:tcPr>
            <w:tcW w:w="8065" w:type="dxa"/>
            <w:hideMark/>
          </w:tcPr>
          <w:p w14:paraId="4C788BAC" w14:textId="4876491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Պետական հիգիենիկ և հակահամաճարակային հսկողություն իրականացնող մարմինը</w:t>
            </w:r>
            <w:r w:rsidRPr="002B08C3">
              <w:rPr>
                <w:rFonts w:ascii="Arial Unicode" w:hAnsi="Arial Unicode"/>
                <w:b/>
                <w:bCs/>
                <w:sz w:val="21"/>
                <w:szCs w:val="21"/>
              </w:rPr>
              <w:t xml:space="preserve"> (Ուժը կորցրել է</w:t>
            </w:r>
            <w:r w:rsidR="00E923CF">
              <w:rPr>
                <w:rFonts w:ascii="Arial Unicode" w:hAnsi="Arial Unicode"/>
                <w:b/>
                <w:bCs/>
                <w:sz w:val="21"/>
                <w:szCs w:val="21"/>
              </w:rPr>
              <w:t>]</w:t>
            </w:r>
            <w:r w:rsidRPr="002B08C3">
              <w:rPr>
                <w:rFonts w:ascii="Arial Unicode" w:hAnsi="Arial Unicode"/>
                <w:b/>
                <w:bCs/>
                <w:sz w:val="21"/>
                <w:szCs w:val="21"/>
              </w:rPr>
              <w:t>)</w:t>
            </w:r>
            <w:r w:rsidRPr="00D836E5">
              <w:rPr>
                <w:rFonts w:ascii="Arial Unicode" w:hAnsi="Arial Unicode"/>
                <w:sz w:val="21"/>
                <w:szCs w:val="21"/>
              </w:rPr>
              <w:t xml:space="preserve"> </w:t>
            </w:r>
          </w:p>
        </w:tc>
      </w:tr>
      <w:tr w:rsidR="00D836E5" w:rsidRPr="00D836E5" w14:paraId="387A4611" w14:textId="77777777" w:rsidTr="00FD016F">
        <w:trPr>
          <w:tblCellSpacing w:w="7" w:type="dxa"/>
          <w:jc w:val="center"/>
        </w:trPr>
        <w:tc>
          <w:tcPr>
            <w:tcW w:w="1643" w:type="dxa"/>
            <w:hideMark/>
          </w:tcPr>
          <w:p w14:paraId="70B2B58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237.</w:t>
            </w:r>
          </w:p>
        </w:tc>
        <w:tc>
          <w:tcPr>
            <w:tcW w:w="8065" w:type="dxa"/>
            <w:hideMark/>
          </w:tcPr>
          <w:p w14:paraId="12EA102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պաշտպանության նախարարության, Հայաստանի Հանրապետության ոստիկանության և Հայաստանի Հանրապետության ազգային անվտանգության պետական վարչության սանիտարական հսկողությունն իրականացնող բժշկական ծառայությունները </w:t>
            </w:r>
          </w:p>
        </w:tc>
      </w:tr>
      <w:tr w:rsidR="00D836E5" w:rsidRPr="00D836E5" w14:paraId="174EB36E" w14:textId="77777777" w:rsidTr="00FD016F">
        <w:trPr>
          <w:tblCellSpacing w:w="7" w:type="dxa"/>
          <w:jc w:val="center"/>
        </w:trPr>
        <w:tc>
          <w:tcPr>
            <w:tcW w:w="1643" w:type="dxa"/>
            <w:hideMark/>
          </w:tcPr>
          <w:p w14:paraId="45DEBFD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238.</w:t>
            </w:r>
          </w:p>
        </w:tc>
        <w:tc>
          <w:tcPr>
            <w:tcW w:w="8065" w:type="dxa"/>
            <w:hideMark/>
          </w:tcPr>
          <w:p w14:paraId="0D7331EB"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Անասնաբուժական պետական տեսչության մարմինները </w:t>
            </w:r>
          </w:p>
        </w:tc>
      </w:tr>
      <w:tr w:rsidR="00D836E5" w:rsidRPr="00D836E5" w14:paraId="3B9CDEE0" w14:textId="77777777" w:rsidTr="00FD016F">
        <w:trPr>
          <w:tblCellSpacing w:w="7" w:type="dxa"/>
          <w:jc w:val="center"/>
        </w:trPr>
        <w:tc>
          <w:tcPr>
            <w:tcW w:w="1643" w:type="dxa"/>
            <w:hideMark/>
          </w:tcPr>
          <w:p w14:paraId="4146392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238</w:t>
            </w:r>
            <w:r w:rsidRPr="000977C5">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3E0AB3B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Բույսերի կարանտինի և երկրագործության ոլորտի պետական տեսչության մարմինները </w:t>
            </w:r>
          </w:p>
        </w:tc>
      </w:tr>
      <w:tr w:rsidR="00D836E5" w:rsidRPr="00D836E5" w14:paraId="79D80352" w14:textId="77777777" w:rsidTr="00FD016F">
        <w:trPr>
          <w:tblCellSpacing w:w="7" w:type="dxa"/>
          <w:jc w:val="center"/>
        </w:trPr>
        <w:tc>
          <w:tcPr>
            <w:tcW w:w="1643" w:type="dxa"/>
            <w:hideMark/>
          </w:tcPr>
          <w:p w14:paraId="0C1F131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238</w:t>
            </w:r>
            <w:r w:rsidRPr="000977C5">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1F2C196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Սննդամթերքի անվտանգության բնագավառում պետական վերահսկողություն իրականացնող պետական լիազորված մարմինը </w:t>
            </w:r>
          </w:p>
        </w:tc>
      </w:tr>
      <w:tr w:rsidR="00D836E5" w:rsidRPr="00D836E5" w14:paraId="2324B188" w14:textId="77777777" w:rsidTr="00FD016F">
        <w:trPr>
          <w:tblCellSpacing w:w="7" w:type="dxa"/>
          <w:jc w:val="center"/>
        </w:trPr>
        <w:tc>
          <w:tcPr>
            <w:tcW w:w="1643" w:type="dxa"/>
            <w:hideMark/>
          </w:tcPr>
          <w:p w14:paraId="6F045E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239.</w:t>
            </w:r>
          </w:p>
        </w:tc>
        <w:tc>
          <w:tcPr>
            <w:tcW w:w="8065" w:type="dxa"/>
            <w:hideMark/>
          </w:tcPr>
          <w:p w14:paraId="15B385E7"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Ջրային համակարգերի կառավարման լիազորված մարմինը </w:t>
            </w:r>
          </w:p>
        </w:tc>
      </w:tr>
      <w:tr w:rsidR="00D836E5" w:rsidRPr="00D836E5" w14:paraId="54399888" w14:textId="77777777" w:rsidTr="00FD016F">
        <w:trPr>
          <w:tblCellSpacing w:w="7" w:type="dxa"/>
          <w:jc w:val="center"/>
        </w:trPr>
        <w:tc>
          <w:tcPr>
            <w:tcW w:w="1643" w:type="dxa"/>
            <w:hideMark/>
          </w:tcPr>
          <w:p w14:paraId="51BB743D" w14:textId="544203E6" w:rsidR="00D836E5" w:rsidRPr="00D836E5" w:rsidRDefault="002B08C3"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240.</w:t>
            </w:r>
          </w:p>
        </w:tc>
        <w:tc>
          <w:tcPr>
            <w:tcW w:w="8065" w:type="dxa"/>
            <w:hideMark/>
          </w:tcPr>
          <w:p w14:paraId="1F672D17" w14:textId="6F6CB9E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Ձկան պահպանության մարմինները </w:t>
            </w:r>
            <w:r w:rsidR="002B08C3" w:rsidRPr="00540682">
              <w:rPr>
                <w:rFonts w:ascii="Arial Unicode" w:eastAsia="Times New Roman" w:hAnsi="Arial Unicode" w:cs="Times New Roman"/>
                <w:b/>
                <w:bCs/>
                <w:sz w:val="21"/>
                <w:szCs w:val="21"/>
              </w:rPr>
              <w:t>(Ուժը կորցրել է)]</w:t>
            </w:r>
          </w:p>
        </w:tc>
      </w:tr>
      <w:tr w:rsidR="00D836E5" w:rsidRPr="00D836E5" w14:paraId="5731934F" w14:textId="77777777" w:rsidTr="00FD016F">
        <w:trPr>
          <w:tblCellSpacing w:w="7" w:type="dxa"/>
          <w:jc w:val="center"/>
        </w:trPr>
        <w:tc>
          <w:tcPr>
            <w:tcW w:w="1643" w:type="dxa"/>
            <w:hideMark/>
          </w:tcPr>
          <w:p w14:paraId="409D76B1" w14:textId="039C6806" w:rsidR="00D836E5" w:rsidRPr="00D836E5" w:rsidRDefault="002B08C3"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241.</w:t>
            </w:r>
          </w:p>
        </w:tc>
        <w:tc>
          <w:tcPr>
            <w:tcW w:w="8065" w:type="dxa"/>
            <w:hideMark/>
          </w:tcPr>
          <w:p w14:paraId="73DF439B" w14:textId="3875841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Անտառային տնտեսության մարմինները </w:t>
            </w:r>
            <w:r w:rsidR="002B08C3" w:rsidRPr="00540682">
              <w:rPr>
                <w:rFonts w:ascii="Arial Unicode" w:eastAsia="Times New Roman" w:hAnsi="Arial Unicode" w:cs="Times New Roman"/>
                <w:b/>
                <w:bCs/>
                <w:sz w:val="21"/>
                <w:szCs w:val="21"/>
              </w:rPr>
              <w:t>(Ուժը կորցրել է)]</w:t>
            </w:r>
          </w:p>
        </w:tc>
      </w:tr>
      <w:tr w:rsidR="00D836E5" w:rsidRPr="00D836E5" w14:paraId="143A59EB" w14:textId="77777777" w:rsidTr="00FD016F">
        <w:trPr>
          <w:tblCellSpacing w:w="7" w:type="dxa"/>
          <w:jc w:val="center"/>
        </w:trPr>
        <w:tc>
          <w:tcPr>
            <w:tcW w:w="1643" w:type="dxa"/>
            <w:hideMark/>
          </w:tcPr>
          <w:p w14:paraId="23ED1D3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242.</w:t>
            </w:r>
          </w:p>
        </w:tc>
        <w:tc>
          <w:tcPr>
            <w:tcW w:w="8065" w:type="dxa"/>
            <w:hideMark/>
          </w:tcPr>
          <w:p w14:paraId="5A8750F9" w14:textId="3666AE4A" w:rsidR="00D836E5" w:rsidRPr="00A85DAD" w:rsidRDefault="00A85DAD" w:rsidP="00D836E5">
            <w:pPr>
              <w:spacing w:before="100" w:beforeAutospacing="1" w:after="100" w:afterAutospacing="1" w:line="240" w:lineRule="auto"/>
              <w:rPr>
                <w:rFonts w:ascii="Arial Unicode" w:hAnsi="Arial Unicode"/>
                <w:sz w:val="21"/>
                <w:szCs w:val="21"/>
              </w:rPr>
            </w:pPr>
            <w:r w:rsidRPr="00A85DAD">
              <w:rPr>
                <w:rFonts w:ascii="Arial Unicode" w:hAnsi="Arial Unicode"/>
                <w:sz w:val="21"/>
                <w:szCs w:val="21"/>
              </w:rPr>
              <w:t>Շրջակա միջավայրի օրենսդրության կատարման նկատմամբ պետական վերահսկողություն (հսկողություն) իրականացնող տեսչական մարմինը</w:t>
            </w:r>
          </w:p>
        </w:tc>
      </w:tr>
      <w:tr w:rsidR="00D836E5" w:rsidRPr="00D836E5" w14:paraId="454BF4A7" w14:textId="77777777" w:rsidTr="00FD016F">
        <w:trPr>
          <w:tblCellSpacing w:w="7" w:type="dxa"/>
          <w:jc w:val="center"/>
        </w:trPr>
        <w:tc>
          <w:tcPr>
            <w:tcW w:w="1643" w:type="dxa"/>
            <w:hideMark/>
          </w:tcPr>
          <w:p w14:paraId="1D9850B5" w14:textId="42E08E55" w:rsidR="00D836E5" w:rsidRPr="00D836E5" w:rsidRDefault="0047281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242</w:t>
            </w:r>
            <w:r w:rsidR="00D836E5" w:rsidRPr="000977C5">
              <w:rPr>
                <w:rFonts w:ascii="Arial Unicode" w:eastAsia="Times New Roman" w:hAnsi="Arial Unicode" w:cs="Times New Roman"/>
                <w:b/>
                <w:bCs/>
                <w:sz w:val="21"/>
                <w:szCs w:val="21"/>
                <w:vertAlign w:val="superscript"/>
              </w:rPr>
              <w:t>1</w:t>
            </w:r>
            <w:r w:rsidR="00D836E5" w:rsidRPr="00D836E5">
              <w:rPr>
                <w:rFonts w:ascii="Arial Unicode" w:eastAsia="Times New Roman" w:hAnsi="Arial Unicode" w:cs="Times New Roman"/>
                <w:b/>
                <w:bCs/>
                <w:sz w:val="21"/>
                <w:szCs w:val="21"/>
              </w:rPr>
              <w:t>.</w:t>
            </w:r>
          </w:p>
        </w:tc>
        <w:tc>
          <w:tcPr>
            <w:tcW w:w="8065" w:type="dxa"/>
            <w:hideMark/>
          </w:tcPr>
          <w:p w14:paraId="775CFC67" w14:textId="116D97D1"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Բնության պահպանության իրավասու պետական մարմինները </w:t>
            </w:r>
            <w:r w:rsidR="002B08C3" w:rsidRPr="00540682">
              <w:rPr>
                <w:rFonts w:ascii="Arial Unicode" w:eastAsia="Times New Roman" w:hAnsi="Arial Unicode" w:cs="Times New Roman"/>
                <w:b/>
                <w:bCs/>
                <w:sz w:val="21"/>
                <w:szCs w:val="21"/>
              </w:rPr>
              <w:t>(Ուժը կորցրել է)]</w:t>
            </w:r>
          </w:p>
        </w:tc>
      </w:tr>
      <w:tr w:rsidR="00D836E5" w:rsidRPr="00D836E5" w14:paraId="0F1E0EA2" w14:textId="77777777" w:rsidTr="00FD016F">
        <w:trPr>
          <w:tblCellSpacing w:w="7" w:type="dxa"/>
          <w:jc w:val="center"/>
        </w:trPr>
        <w:tc>
          <w:tcPr>
            <w:tcW w:w="1643" w:type="dxa"/>
            <w:hideMark/>
          </w:tcPr>
          <w:p w14:paraId="0DF580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242</w:t>
            </w:r>
            <w:r w:rsidRPr="000977C5">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1E53C7A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Ընդերքի օգտագործման ու պահպանման բնագավառում պետական վերահսկողություն իրականացնող տեսչական մարմինը </w:t>
            </w:r>
          </w:p>
        </w:tc>
      </w:tr>
      <w:tr w:rsidR="00D836E5" w:rsidRPr="00D836E5" w14:paraId="748D8238" w14:textId="77777777" w:rsidTr="00FD016F">
        <w:trPr>
          <w:tblCellSpacing w:w="7" w:type="dxa"/>
          <w:jc w:val="center"/>
        </w:trPr>
        <w:tc>
          <w:tcPr>
            <w:tcW w:w="1643" w:type="dxa"/>
            <w:hideMark/>
          </w:tcPr>
          <w:p w14:paraId="0F24179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242.3.</w:t>
            </w:r>
          </w:p>
        </w:tc>
        <w:tc>
          <w:tcPr>
            <w:tcW w:w="8065" w:type="dxa"/>
            <w:hideMark/>
          </w:tcPr>
          <w:p w14:paraId="76AA0BA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Ընդերքօգտագործման հետ կապված գործունեության հրապարակայնության ապահովումն իրականացնող լիազոր մարմինը </w:t>
            </w:r>
          </w:p>
        </w:tc>
      </w:tr>
      <w:tr w:rsidR="00D836E5" w:rsidRPr="00D836E5" w14:paraId="1623D06D" w14:textId="77777777" w:rsidTr="00FD016F">
        <w:trPr>
          <w:tblCellSpacing w:w="7" w:type="dxa"/>
          <w:jc w:val="center"/>
        </w:trPr>
        <w:tc>
          <w:tcPr>
            <w:tcW w:w="1643" w:type="dxa"/>
            <w:hideMark/>
          </w:tcPr>
          <w:p w14:paraId="73C9910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243.</w:t>
            </w:r>
          </w:p>
        </w:tc>
        <w:tc>
          <w:tcPr>
            <w:tcW w:w="8065" w:type="dxa"/>
            <w:hideMark/>
          </w:tcPr>
          <w:p w14:paraId="16CEC9E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ՀՀ կապի նախարարության համակարգի էլեկտրակապի պետական տեսչության մարմինները </w:t>
            </w:r>
          </w:p>
        </w:tc>
      </w:tr>
      <w:tr w:rsidR="00D836E5" w:rsidRPr="00D836E5" w14:paraId="10A0A91B" w14:textId="77777777" w:rsidTr="00FD016F">
        <w:trPr>
          <w:tblCellSpacing w:w="7" w:type="dxa"/>
          <w:jc w:val="center"/>
        </w:trPr>
        <w:tc>
          <w:tcPr>
            <w:tcW w:w="1643" w:type="dxa"/>
            <w:hideMark/>
          </w:tcPr>
          <w:p w14:paraId="76FF9998" w14:textId="3BC11B8F" w:rsidR="00D836E5" w:rsidRPr="00D836E5" w:rsidRDefault="0047281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244.</w:t>
            </w:r>
          </w:p>
        </w:tc>
        <w:tc>
          <w:tcPr>
            <w:tcW w:w="8065" w:type="dxa"/>
            <w:hideMark/>
          </w:tcPr>
          <w:p w14:paraId="46B45EAB" w14:textId="108416B4"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Գյուղատնտեսական տեխնիկայի պետական տեսչության մարմինները</w:t>
            </w:r>
            <w:r w:rsidR="002B08C3">
              <w:rPr>
                <w:rFonts w:ascii="Arial Unicode" w:hAnsi="Arial Unicode"/>
                <w:sz w:val="21"/>
                <w:szCs w:val="21"/>
              </w:rPr>
              <w:t xml:space="preserve"> </w:t>
            </w:r>
            <w:r w:rsidR="002B08C3" w:rsidRPr="00540682">
              <w:rPr>
                <w:rFonts w:ascii="Arial Unicode" w:eastAsia="Times New Roman" w:hAnsi="Arial Unicode" w:cs="Times New Roman"/>
                <w:b/>
                <w:bCs/>
                <w:sz w:val="21"/>
                <w:szCs w:val="21"/>
              </w:rPr>
              <w:t>(Ուժը կորցրել է)]</w:t>
            </w:r>
          </w:p>
        </w:tc>
      </w:tr>
      <w:tr w:rsidR="00D836E5" w:rsidRPr="00D836E5" w14:paraId="1868C438" w14:textId="77777777" w:rsidTr="00FD016F">
        <w:trPr>
          <w:tblCellSpacing w:w="7" w:type="dxa"/>
          <w:jc w:val="center"/>
        </w:trPr>
        <w:tc>
          <w:tcPr>
            <w:tcW w:w="1643" w:type="dxa"/>
            <w:hideMark/>
          </w:tcPr>
          <w:p w14:paraId="7E84224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0977C5">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2E2339AF"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Պետական ֆինանսների կառավարման լիազոր մարմնի Մետաղափորձական վերահսկողության տեսչությունը </w:t>
            </w:r>
          </w:p>
        </w:tc>
      </w:tr>
      <w:tr w:rsidR="00D836E5" w:rsidRPr="00D836E5" w14:paraId="1B786A51" w14:textId="77777777" w:rsidTr="00FD016F">
        <w:trPr>
          <w:tblCellSpacing w:w="7" w:type="dxa"/>
          <w:jc w:val="center"/>
        </w:trPr>
        <w:tc>
          <w:tcPr>
            <w:tcW w:w="1643" w:type="dxa"/>
            <w:hideMark/>
          </w:tcPr>
          <w:p w14:paraId="063C63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55BF003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Հարկային մարմինները </w:t>
            </w:r>
          </w:p>
        </w:tc>
      </w:tr>
      <w:tr w:rsidR="00D836E5" w:rsidRPr="00D836E5" w14:paraId="5B6CB219" w14:textId="77777777" w:rsidTr="00FD016F">
        <w:trPr>
          <w:tblCellSpacing w:w="7" w:type="dxa"/>
          <w:jc w:val="center"/>
        </w:trPr>
        <w:tc>
          <w:tcPr>
            <w:tcW w:w="1643" w:type="dxa"/>
            <w:hideMark/>
          </w:tcPr>
          <w:p w14:paraId="7593769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65" w:type="dxa"/>
            <w:hideMark/>
          </w:tcPr>
          <w:p w14:paraId="3538B46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Կենսաթոշակային ապահովման ոլորտում Հայաստանի Հանրապետության կառավարության լիազորած պետական մարմինը </w:t>
            </w:r>
          </w:p>
        </w:tc>
      </w:tr>
      <w:tr w:rsidR="00D836E5" w:rsidRPr="00D836E5" w14:paraId="04D9064C" w14:textId="77777777" w:rsidTr="00FD016F">
        <w:trPr>
          <w:tblCellSpacing w:w="7" w:type="dxa"/>
          <w:jc w:val="center"/>
        </w:trPr>
        <w:tc>
          <w:tcPr>
            <w:tcW w:w="1643" w:type="dxa"/>
            <w:hideMark/>
          </w:tcPr>
          <w:p w14:paraId="73F94025" w14:textId="7A4B1E21" w:rsidR="00D836E5" w:rsidRPr="00D836E5" w:rsidRDefault="0047281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244</w:t>
            </w:r>
            <w:r w:rsidR="00D836E5" w:rsidRPr="00A32E69">
              <w:rPr>
                <w:rFonts w:ascii="Arial Unicode" w:eastAsia="Times New Roman" w:hAnsi="Arial Unicode" w:cs="Times New Roman"/>
                <w:b/>
                <w:bCs/>
                <w:sz w:val="21"/>
                <w:szCs w:val="21"/>
                <w:vertAlign w:val="superscript"/>
              </w:rPr>
              <w:t>4</w:t>
            </w:r>
            <w:r w:rsidR="00D836E5" w:rsidRPr="00D836E5">
              <w:rPr>
                <w:rFonts w:ascii="Arial Unicode" w:eastAsia="Times New Roman" w:hAnsi="Arial Unicode" w:cs="Times New Roman"/>
                <w:b/>
                <w:bCs/>
                <w:sz w:val="21"/>
                <w:szCs w:val="21"/>
              </w:rPr>
              <w:t>.</w:t>
            </w:r>
          </w:p>
        </w:tc>
        <w:tc>
          <w:tcPr>
            <w:tcW w:w="8065" w:type="dxa"/>
            <w:hideMark/>
          </w:tcPr>
          <w:p w14:paraId="3C1ECE31" w14:textId="42691471"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Արժեթղթերի շուկայի պետական կարգավորման և հսկման լիազորված մարմինը </w:t>
            </w:r>
            <w:r w:rsidR="002B08C3" w:rsidRPr="00540682">
              <w:rPr>
                <w:rFonts w:ascii="Arial Unicode" w:eastAsia="Times New Roman" w:hAnsi="Arial Unicode" w:cs="Times New Roman"/>
                <w:b/>
                <w:bCs/>
                <w:sz w:val="21"/>
                <w:szCs w:val="21"/>
              </w:rPr>
              <w:t>(Ուժը կորցրել է)]</w:t>
            </w:r>
          </w:p>
        </w:tc>
      </w:tr>
      <w:tr w:rsidR="00D836E5" w:rsidRPr="00D836E5" w14:paraId="3D30DE27" w14:textId="77777777" w:rsidTr="00FD016F">
        <w:trPr>
          <w:tblCellSpacing w:w="7" w:type="dxa"/>
          <w:jc w:val="center"/>
        </w:trPr>
        <w:tc>
          <w:tcPr>
            <w:tcW w:w="1643" w:type="dxa"/>
            <w:hideMark/>
          </w:tcPr>
          <w:p w14:paraId="14D3329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65" w:type="dxa"/>
            <w:hideMark/>
          </w:tcPr>
          <w:p w14:paraId="05482E9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Պաշտոնական վիճակագրության մարմինները </w:t>
            </w:r>
          </w:p>
        </w:tc>
      </w:tr>
      <w:tr w:rsidR="00D836E5" w:rsidRPr="00D836E5" w14:paraId="7BF8847A" w14:textId="77777777" w:rsidTr="00FD016F">
        <w:trPr>
          <w:tblCellSpacing w:w="7" w:type="dxa"/>
          <w:jc w:val="center"/>
        </w:trPr>
        <w:tc>
          <w:tcPr>
            <w:tcW w:w="1643" w:type="dxa"/>
            <w:hideMark/>
          </w:tcPr>
          <w:p w14:paraId="16C762F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244.7.</w:t>
            </w:r>
          </w:p>
        </w:tc>
        <w:tc>
          <w:tcPr>
            <w:tcW w:w="8065" w:type="dxa"/>
            <w:hideMark/>
          </w:tcPr>
          <w:p w14:paraId="7A2BC38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տնտեսական զարգացման և ներդրումների նախարարությունը </w:t>
            </w:r>
          </w:p>
        </w:tc>
      </w:tr>
      <w:tr w:rsidR="00D836E5" w:rsidRPr="00D836E5" w14:paraId="648158F5" w14:textId="77777777" w:rsidTr="00FD016F">
        <w:trPr>
          <w:tblCellSpacing w:w="7" w:type="dxa"/>
          <w:jc w:val="center"/>
        </w:trPr>
        <w:tc>
          <w:tcPr>
            <w:tcW w:w="1643" w:type="dxa"/>
            <w:hideMark/>
          </w:tcPr>
          <w:p w14:paraId="07FF415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8065" w:type="dxa"/>
            <w:hideMark/>
          </w:tcPr>
          <w:p w14:paraId="6679AA2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Տնտեսական մրցակցության պաշտպանության պետական մարմինը </w:t>
            </w:r>
          </w:p>
        </w:tc>
      </w:tr>
      <w:tr w:rsidR="00D836E5" w:rsidRPr="00D836E5" w14:paraId="7E5EF670" w14:textId="77777777" w:rsidTr="00FD016F">
        <w:trPr>
          <w:tblCellSpacing w:w="7" w:type="dxa"/>
          <w:jc w:val="center"/>
        </w:trPr>
        <w:tc>
          <w:tcPr>
            <w:tcW w:w="1643" w:type="dxa"/>
            <w:hideMark/>
          </w:tcPr>
          <w:p w14:paraId="513E9116" w14:textId="6D55D417"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244</w:t>
            </w:r>
            <w:r w:rsidR="00D836E5" w:rsidRPr="00A32E69">
              <w:rPr>
                <w:rFonts w:ascii="Arial Unicode" w:eastAsia="Times New Roman" w:hAnsi="Arial Unicode" w:cs="Times New Roman"/>
                <w:b/>
                <w:bCs/>
                <w:sz w:val="21"/>
                <w:szCs w:val="21"/>
                <w:vertAlign w:val="superscript"/>
              </w:rPr>
              <w:t>8</w:t>
            </w:r>
            <w:r w:rsidR="00D836E5" w:rsidRPr="00D836E5">
              <w:rPr>
                <w:rFonts w:ascii="Arial Unicode" w:eastAsia="Times New Roman" w:hAnsi="Arial Unicode" w:cs="Times New Roman"/>
                <w:b/>
                <w:bCs/>
                <w:sz w:val="21"/>
                <w:szCs w:val="21"/>
              </w:rPr>
              <w:t xml:space="preserve">. </w:t>
            </w:r>
          </w:p>
        </w:tc>
        <w:tc>
          <w:tcPr>
            <w:tcW w:w="8065" w:type="dxa"/>
            <w:hideMark/>
          </w:tcPr>
          <w:p w14:paraId="6850C9EA" w14:textId="395AD979"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քաղաքաշինության բնագավառի պետական լիազորված մարմնի քաղաքաշինական պետական տեսչությունը </w:t>
            </w:r>
            <w:r w:rsidR="0026659E" w:rsidRPr="00540682">
              <w:rPr>
                <w:rFonts w:ascii="Arial Unicode" w:eastAsia="Times New Roman" w:hAnsi="Arial Unicode" w:cs="Times New Roman"/>
                <w:b/>
                <w:bCs/>
                <w:sz w:val="21"/>
                <w:szCs w:val="21"/>
              </w:rPr>
              <w:t>(Ուժը կորցրել է)]</w:t>
            </w:r>
          </w:p>
        </w:tc>
      </w:tr>
      <w:tr w:rsidR="00D836E5" w:rsidRPr="00D836E5" w14:paraId="7785C46C" w14:textId="77777777" w:rsidTr="00FD016F">
        <w:trPr>
          <w:tblCellSpacing w:w="7" w:type="dxa"/>
          <w:jc w:val="center"/>
        </w:trPr>
        <w:tc>
          <w:tcPr>
            <w:tcW w:w="1643" w:type="dxa"/>
            <w:hideMark/>
          </w:tcPr>
          <w:p w14:paraId="1C211E2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8065" w:type="dxa"/>
            <w:hideMark/>
          </w:tcPr>
          <w:p w14:paraId="3D8D79C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Հողերի օգտագործման նկատմամբ վերահսկողություն իրականացնող մարմինները </w:t>
            </w:r>
          </w:p>
        </w:tc>
      </w:tr>
      <w:tr w:rsidR="00D836E5" w:rsidRPr="00D836E5" w14:paraId="0A1C60A4" w14:textId="77777777" w:rsidTr="00FD016F">
        <w:trPr>
          <w:tblCellSpacing w:w="7" w:type="dxa"/>
          <w:jc w:val="center"/>
        </w:trPr>
        <w:tc>
          <w:tcPr>
            <w:tcW w:w="1643" w:type="dxa"/>
            <w:hideMark/>
          </w:tcPr>
          <w:p w14:paraId="61CD4A1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8065" w:type="dxa"/>
            <w:hideMark/>
          </w:tcPr>
          <w:p w14:paraId="1BA0FD2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Գեոդեզիայի և քարտեզագրման բնագավառի պետական լիազորված մարմինը </w:t>
            </w:r>
          </w:p>
        </w:tc>
      </w:tr>
      <w:tr w:rsidR="00D836E5" w:rsidRPr="00D836E5" w14:paraId="3343C4D6" w14:textId="77777777" w:rsidTr="00FD016F">
        <w:trPr>
          <w:tblCellSpacing w:w="7" w:type="dxa"/>
          <w:jc w:val="center"/>
        </w:trPr>
        <w:tc>
          <w:tcPr>
            <w:tcW w:w="1643" w:type="dxa"/>
            <w:hideMark/>
          </w:tcPr>
          <w:p w14:paraId="7DB4322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8065" w:type="dxa"/>
            <w:hideMark/>
          </w:tcPr>
          <w:p w14:paraId="04F4829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Քաղաքաշինության բնագավառում վերահսկողություն իրականացնող տեսչական մարմինը </w:t>
            </w:r>
          </w:p>
        </w:tc>
      </w:tr>
      <w:tr w:rsidR="00D836E5" w:rsidRPr="00D836E5" w14:paraId="050DB387" w14:textId="77777777" w:rsidTr="00FD016F">
        <w:trPr>
          <w:tblCellSpacing w:w="7" w:type="dxa"/>
          <w:jc w:val="center"/>
        </w:trPr>
        <w:tc>
          <w:tcPr>
            <w:tcW w:w="1643" w:type="dxa"/>
            <w:hideMark/>
          </w:tcPr>
          <w:p w14:paraId="49E30CA0" w14:textId="2CEC8AB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244</w:t>
            </w:r>
            <w:r w:rsidRPr="00A32E69">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8065" w:type="dxa"/>
            <w:hideMark/>
          </w:tcPr>
          <w:p w14:paraId="26682986" w14:textId="6D217843" w:rsidR="00D836E5" w:rsidRPr="00D836E5" w:rsidRDefault="008F20BD"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sz w:val="21"/>
                <w:szCs w:val="21"/>
              </w:rPr>
              <w:t>«</w:t>
            </w:r>
            <w:r w:rsidR="00D836E5" w:rsidRPr="00D836E5">
              <w:rPr>
                <w:rFonts w:ascii="Arial Unicode" w:eastAsia="Times New Roman" w:hAnsi="Arial Unicode" w:cs="Times New Roman"/>
                <w:sz w:val="21"/>
                <w:szCs w:val="21"/>
              </w:rPr>
              <w:t>Փողերի լվացման և ահաբեկչության ֆինանսավորման դեմ պայքարի մասին</w:t>
            </w:r>
            <w:r>
              <w:rPr>
                <w:rFonts w:ascii="Arial Unicode" w:eastAsia="Times New Roman" w:hAnsi="Arial Unicode" w:cs="Times New Roman"/>
                <w:sz w:val="21"/>
                <w:szCs w:val="21"/>
              </w:rPr>
              <w:t>»</w:t>
            </w:r>
            <w:r w:rsidR="00D836E5" w:rsidRPr="00D836E5">
              <w:rPr>
                <w:rFonts w:ascii="Arial Unicode" w:eastAsia="Times New Roman" w:hAnsi="Arial Unicode" w:cs="Times New Roman"/>
                <w:sz w:val="21"/>
                <w:szCs w:val="21"/>
              </w:rPr>
              <w:t xml:space="preserve"> Հայաստանի Հանրապետության օրենքի և այդ օրենքի հիման վրա ընդունված իրավական ակտերի խախտման համար վարչական տույժեր նշանակելու իրավասություն ունեցող մարմինը </w:t>
            </w:r>
          </w:p>
        </w:tc>
      </w:tr>
      <w:tr w:rsidR="00D836E5" w:rsidRPr="00D836E5" w14:paraId="4F077EC4" w14:textId="77777777" w:rsidTr="00FD016F">
        <w:trPr>
          <w:tblCellSpacing w:w="7" w:type="dxa"/>
          <w:jc w:val="center"/>
        </w:trPr>
        <w:tc>
          <w:tcPr>
            <w:tcW w:w="1643" w:type="dxa"/>
            <w:hideMark/>
          </w:tcPr>
          <w:p w14:paraId="79ACFE3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13</w:t>
            </w:r>
            <w:r w:rsidRPr="00D836E5">
              <w:rPr>
                <w:rFonts w:ascii="Arial Unicode" w:eastAsia="Times New Roman" w:hAnsi="Arial Unicode" w:cs="Times New Roman"/>
                <w:b/>
                <w:bCs/>
                <w:sz w:val="21"/>
                <w:szCs w:val="21"/>
              </w:rPr>
              <w:t>.</w:t>
            </w:r>
          </w:p>
        </w:tc>
        <w:tc>
          <w:tcPr>
            <w:tcW w:w="8065" w:type="dxa"/>
            <w:hideMark/>
          </w:tcPr>
          <w:p w14:paraId="7CA131F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Տրանսպորտի բնագավառում վերահսկողություն իրականացնող տեսչական մարմինը </w:t>
            </w:r>
          </w:p>
        </w:tc>
      </w:tr>
      <w:tr w:rsidR="00D836E5" w:rsidRPr="00D836E5" w14:paraId="6F6448B9" w14:textId="77777777" w:rsidTr="00FD016F">
        <w:trPr>
          <w:tblCellSpacing w:w="7" w:type="dxa"/>
          <w:jc w:val="center"/>
        </w:trPr>
        <w:tc>
          <w:tcPr>
            <w:tcW w:w="1643" w:type="dxa"/>
            <w:hideMark/>
          </w:tcPr>
          <w:p w14:paraId="6D97068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14</w:t>
            </w:r>
            <w:r w:rsidRPr="00D836E5">
              <w:rPr>
                <w:rFonts w:ascii="Arial Unicode" w:eastAsia="Times New Roman" w:hAnsi="Arial Unicode" w:cs="Times New Roman"/>
                <w:b/>
                <w:bCs/>
                <w:sz w:val="21"/>
                <w:szCs w:val="21"/>
              </w:rPr>
              <w:t>.</w:t>
            </w:r>
          </w:p>
        </w:tc>
        <w:tc>
          <w:tcPr>
            <w:tcW w:w="8065" w:type="dxa"/>
            <w:hideMark/>
          </w:tcPr>
          <w:p w14:paraId="55E28DB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Ստուգումներ իրականացնող պետական մարմինների աշխատանքին խոչընդոտելու վերաբերյալ գործերի քննությունը </w:t>
            </w:r>
          </w:p>
        </w:tc>
      </w:tr>
      <w:tr w:rsidR="00D836E5" w:rsidRPr="00D836E5" w14:paraId="287CA90E" w14:textId="77777777" w:rsidTr="00FD016F">
        <w:trPr>
          <w:tblCellSpacing w:w="7" w:type="dxa"/>
          <w:jc w:val="center"/>
        </w:trPr>
        <w:tc>
          <w:tcPr>
            <w:tcW w:w="1643" w:type="dxa"/>
            <w:hideMark/>
          </w:tcPr>
          <w:p w14:paraId="7546E2D4" w14:textId="3D413840"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244</w:t>
            </w:r>
            <w:r w:rsidR="00D836E5" w:rsidRPr="00A32E69">
              <w:rPr>
                <w:rFonts w:ascii="Arial Unicode" w:eastAsia="Times New Roman" w:hAnsi="Arial Unicode" w:cs="Times New Roman"/>
                <w:b/>
                <w:bCs/>
                <w:sz w:val="21"/>
                <w:szCs w:val="21"/>
                <w:vertAlign w:val="superscript"/>
              </w:rPr>
              <w:t>14</w:t>
            </w:r>
            <w:r w:rsidR="00D836E5" w:rsidRPr="00D836E5">
              <w:rPr>
                <w:rFonts w:ascii="Arial Unicode" w:eastAsia="Times New Roman" w:hAnsi="Arial Unicode" w:cs="Times New Roman"/>
                <w:b/>
                <w:bCs/>
                <w:sz w:val="21"/>
                <w:szCs w:val="21"/>
              </w:rPr>
              <w:t>.</w:t>
            </w:r>
          </w:p>
        </w:tc>
        <w:tc>
          <w:tcPr>
            <w:tcW w:w="8065" w:type="dxa"/>
            <w:hideMark/>
          </w:tcPr>
          <w:p w14:paraId="3B78E882" w14:textId="41AA4C6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Հանրապետության առողջապահության նախարարության մարմինները </w:t>
            </w:r>
            <w:r w:rsidR="0026659E" w:rsidRPr="00540682">
              <w:rPr>
                <w:rFonts w:ascii="Arial Unicode" w:eastAsia="Times New Roman" w:hAnsi="Arial Unicode" w:cs="Times New Roman"/>
                <w:b/>
                <w:bCs/>
                <w:sz w:val="21"/>
                <w:szCs w:val="21"/>
              </w:rPr>
              <w:t>(Ուժը կորցրել է)]</w:t>
            </w:r>
          </w:p>
        </w:tc>
      </w:tr>
      <w:tr w:rsidR="00D836E5" w:rsidRPr="00D836E5" w14:paraId="4C06B560" w14:textId="77777777" w:rsidTr="00FD016F">
        <w:trPr>
          <w:tblCellSpacing w:w="7" w:type="dxa"/>
          <w:jc w:val="center"/>
        </w:trPr>
        <w:tc>
          <w:tcPr>
            <w:tcW w:w="1643" w:type="dxa"/>
            <w:hideMark/>
          </w:tcPr>
          <w:p w14:paraId="516E522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15</w:t>
            </w:r>
            <w:r w:rsidRPr="00D836E5">
              <w:rPr>
                <w:rFonts w:ascii="Arial Unicode" w:eastAsia="Times New Roman" w:hAnsi="Arial Unicode" w:cs="Times New Roman"/>
                <w:b/>
                <w:bCs/>
                <w:sz w:val="21"/>
                <w:szCs w:val="21"/>
              </w:rPr>
              <w:t>.</w:t>
            </w:r>
          </w:p>
        </w:tc>
        <w:tc>
          <w:tcPr>
            <w:tcW w:w="8065" w:type="dxa"/>
            <w:hideMark/>
          </w:tcPr>
          <w:p w14:paraId="10529ABB" w14:textId="4EBDD0E5" w:rsidR="00D836E5" w:rsidRPr="00D836E5" w:rsidRDefault="00CC0522" w:rsidP="00D836E5">
            <w:pPr>
              <w:spacing w:before="100" w:beforeAutospacing="1" w:after="100" w:afterAutospacing="1" w:line="240" w:lineRule="auto"/>
              <w:rPr>
                <w:rFonts w:ascii="Arial Unicode" w:eastAsia="Times New Roman" w:hAnsi="Arial Unicode" w:cs="Times New Roman"/>
                <w:sz w:val="21"/>
                <w:szCs w:val="21"/>
              </w:rPr>
            </w:pPr>
            <w:r w:rsidRPr="00CC0522">
              <w:rPr>
                <w:rStyle w:val="Strong"/>
                <w:rFonts w:ascii="Arial Unicode" w:hAnsi="Arial Unicode"/>
                <w:b w:val="0"/>
                <w:bCs w:val="0"/>
                <w:sz w:val="21"/>
                <w:szCs w:val="21"/>
              </w:rPr>
              <w:t>Գնահատման</w:t>
            </w:r>
            <w:r>
              <w:rPr>
                <w:rStyle w:val="Strong"/>
                <w:rFonts w:ascii="Arial Unicode" w:hAnsi="Arial Unicode"/>
                <w:sz w:val="21"/>
                <w:szCs w:val="21"/>
              </w:rPr>
              <w:t xml:space="preserve"> </w:t>
            </w:r>
            <w:r w:rsidR="00D836E5" w:rsidRPr="00D836E5">
              <w:rPr>
                <w:rFonts w:ascii="Arial Unicode" w:eastAsia="Times New Roman" w:hAnsi="Arial Unicode" w:cs="Times New Roman"/>
                <w:sz w:val="21"/>
                <w:szCs w:val="21"/>
              </w:rPr>
              <w:t xml:space="preserve">գործունեության ոլորտը կարգավորող և հսկողություն իրականացնող պետական լիազոր մարմինը </w:t>
            </w:r>
          </w:p>
        </w:tc>
      </w:tr>
      <w:tr w:rsidR="00D836E5" w:rsidRPr="00D836E5" w14:paraId="7269479E" w14:textId="77777777" w:rsidTr="00FD016F">
        <w:trPr>
          <w:tblCellSpacing w:w="7" w:type="dxa"/>
          <w:jc w:val="center"/>
        </w:trPr>
        <w:tc>
          <w:tcPr>
            <w:tcW w:w="1643" w:type="dxa"/>
            <w:hideMark/>
          </w:tcPr>
          <w:p w14:paraId="3868FB9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244.16.</w:t>
            </w:r>
          </w:p>
        </w:tc>
        <w:tc>
          <w:tcPr>
            <w:tcW w:w="8065" w:type="dxa"/>
            <w:hideMark/>
          </w:tcPr>
          <w:p w14:paraId="2E89AAC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Արգելանքի տակ գտնվող կամ բռնագրավման ենթակա գույքի նկատմամբ ապօրինի գործողությունների վերաբերյալ գործերի քննությունը </w:t>
            </w:r>
          </w:p>
        </w:tc>
      </w:tr>
      <w:tr w:rsidR="00D836E5" w:rsidRPr="00D836E5" w14:paraId="2F13EA0B" w14:textId="77777777" w:rsidTr="00FD016F">
        <w:trPr>
          <w:tblCellSpacing w:w="7" w:type="dxa"/>
          <w:jc w:val="center"/>
        </w:trPr>
        <w:tc>
          <w:tcPr>
            <w:tcW w:w="1643" w:type="dxa"/>
            <w:hideMark/>
          </w:tcPr>
          <w:p w14:paraId="4BED627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244.17.</w:t>
            </w:r>
          </w:p>
        </w:tc>
        <w:tc>
          <w:tcPr>
            <w:tcW w:w="8065" w:type="dxa"/>
            <w:hideMark/>
          </w:tcPr>
          <w:p w14:paraId="6CE883C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Կոռուպցիայի կանխարգելման հանձնաժողովը </w:t>
            </w:r>
          </w:p>
        </w:tc>
      </w:tr>
      <w:tr w:rsidR="00D836E5" w:rsidRPr="00D836E5" w14:paraId="0E276DF6" w14:textId="77777777" w:rsidTr="00FD016F">
        <w:trPr>
          <w:tblCellSpacing w:w="7" w:type="dxa"/>
          <w:jc w:val="center"/>
        </w:trPr>
        <w:tc>
          <w:tcPr>
            <w:tcW w:w="1643" w:type="dxa"/>
            <w:hideMark/>
          </w:tcPr>
          <w:p w14:paraId="2A067A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244.18.</w:t>
            </w:r>
          </w:p>
        </w:tc>
        <w:tc>
          <w:tcPr>
            <w:tcW w:w="8065" w:type="dxa"/>
            <w:hideMark/>
          </w:tcPr>
          <w:p w14:paraId="55A74C5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Տիեզերական գործունեության բնագավառում վերահսկողություն իրականացնող տեսչական մարմինը </w:t>
            </w:r>
          </w:p>
        </w:tc>
      </w:tr>
      <w:tr w:rsidR="00D836E5" w:rsidRPr="00D836E5" w14:paraId="5BCDBE2D" w14:textId="77777777" w:rsidTr="00FD016F">
        <w:trPr>
          <w:tblCellSpacing w:w="7" w:type="dxa"/>
          <w:jc w:val="center"/>
        </w:trPr>
        <w:tc>
          <w:tcPr>
            <w:tcW w:w="0" w:type="auto"/>
            <w:gridSpan w:val="2"/>
            <w:hideMark/>
          </w:tcPr>
          <w:p w14:paraId="19B2222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1D4027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ՀԱՏՎԱԾ IV </w:t>
            </w:r>
          </w:p>
          <w:p w14:paraId="1D6F44B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0AC87E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ՎԱՐՉԱԿԱՆ ԻՐԱՎԱԽԱԽՏՈՒՄՆԵՐԻ ՎԵՐԱԲԵՐՅԱԼ ԳՈՐԾԵՐԻ ՎԱՐՈՒՅԹԸ </w:t>
            </w:r>
          </w:p>
          <w:p w14:paraId="05E7B90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5B2669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18 </w:t>
            </w:r>
          </w:p>
          <w:p w14:paraId="48174E6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128B10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ՀԻՄՆԱԿԱՆ ԴՐՈՒՅԹՆԵՐ</w:t>
            </w:r>
          </w:p>
          <w:p w14:paraId="511CE01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2C79D951" w14:textId="77777777" w:rsidTr="00FD016F">
        <w:trPr>
          <w:tblCellSpacing w:w="7" w:type="dxa"/>
          <w:jc w:val="center"/>
        </w:trPr>
        <w:tc>
          <w:tcPr>
            <w:tcW w:w="1643" w:type="dxa"/>
            <w:hideMark/>
          </w:tcPr>
          <w:p w14:paraId="7F05ACC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245.</w:t>
            </w:r>
          </w:p>
        </w:tc>
        <w:tc>
          <w:tcPr>
            <w:tcW w:w="8065" w:type="dxa"/>
            <w:hideMark/>
          </w:tcPr>
          <w:p w14:paraId="17C2EFE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գործերի վարույթի խնդիրները </w:t>
            </w:r>
          </w:p>
        </w:tc>
      </w:tr>
      <w:tr w:rsidR="00D836E5" w:rsidRPr="00D836E5" w14:paraId="738BEE66" w14:textId="77777777" w:rsidTr="00FD016F">
        <w:trPr>
          <w:tblCellSpacing w:w="7" w:type="dxa"/>
          <w:jc w:val="center"/>
        </w:trPr>
        <w:tc>
          <w:tcPr>
            <w:tcW w:w="1643" w:type="dxa"/>
            <w:hideMark/>
          </w:tcPr>
          <w:p w14:paraId="5992C9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246.</w:t>
            </w:r>
          </w:p>
        </w:tc>
        <w:tc>
          <w:tcPr>
            <w:tcW w:w="8065" w:type="dxa"/>
            <w:hideMark/>
          </w:tcPr>
          <w:p w14:paraId="6F5A3AB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գործերի վարույթի կարգը </w:t>
            </w:r>
          </w:p>
        </w:tc>
      </w:tr>
      <w:tr w:rsidR="00D836E5" w:rsidRPr="00D836E5" w14:paraId="43233EFF" w14:textId="77777777" w:rsidTr="00FD016F">
        <w:trPr>
          <w:tblCellSpacing w:w="7" w:type="dxa"/>
          <w:jc w:val="center"/>
        </w:trPr>
        <w:tc>
          <w:tcPr>
            <w:tcW w:w="1643" w:type="dxa"/>
            <w:hideMark/>
          </w:tcPr>
          <w:p w14:paraId="5A45B09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246.1.</w:t>
            </w:r>
          </w:p>
        </w:tc>
        <w:tc>
          <w:tcPr>
            <w:tcW w:w="8065" w:type="dxa"/>
            <w:hideMark/>
          </w:tcPr>
          <w:p w14:paraId="3E93B21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Հարկային մարմնի քննությանը ենթակա գործերով վարչական վարույթի առանձնահատկությունները </w:t>
            </w:r>
          </w:p>
        </w:tc>
      </w:tr>
      <w:tr w:rsidR="00356BB6" w:rsidRPr="00D836E5" w14:paraId="44567DF0" w14:textId="77777777" w:rsidTr="00FD016F">
        <w:trPr>
          <w:tblCellSpacing w:w="7" w:type="dxa"/>
          <w:jc w:val="center"/>
        </w:trPr>
        <w:tc>
          <w:tcPr>
            <w:tcW w:w="1643" w:type="dxa"/>
          </w:tcPr>
          <w:p w14:paraId="677DACF7" w14:textId="1279E693" w:rsidR="00356BB6" w:rsidRPr="00D836E5" w:rsidRDefault="00356BB6"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246.</w:t>
            </w:r>
            <w:r>
              <w:rPr>
                <w:rFonts w:ascii="Arial Unicode" w:eastAsia="Times New Roman" w:hAnsi="Arial Unicode" w:cs="Times New Roman"/>
                <w:b/>
                <w:bCs/>
                <w:sz w:val="21"/>
                <w:szCs w:val="21"/>
              </w:rPr>
              <w:t>2</w:t>
            </w:r>
            <w:r w:rsidRPr="00D836E5">
              <w:rPr>
                <w:rFonts w:ascii="Arial Unicode" w:eastAsia="Times New Roman" w:hAnsi="Arial Unicode" w:cs="Times New Roman"/>
                <w:b/>
                <w:bCs/>
                <w:sz w:val="21"/>
                <w:szCs w:val="21"/>
              </w:rPr>
              <w:t>.</w:t>
            </w:r>
          </w:p>
        </w:tc>
        <w:tc>
          <w:tcPr>
            <w:tcW w:w="8065" w:type="dxa"/>
          </w:tcPr>
          <w:p w14:paraId="5B6171C5" w14:textId="295AF958" w:rsidR="00356BB6" w:rsidRPr="00356BB6" w:rsidRDefault="00356BB6" w:rsidP="00D836E5">
            <w:pPr>
              <w:spacing w:before="100" w:beforeAutospacing="1" w:after="100" w:afterAutospacing="1" w:line="240" w:lineRule="auto"/>
              <w:rPr>
                <w:rFonts w:ascii="Arial Unicode" w:eastAsia="Times New Roman" w:hAnsi="Arial Unicode" w:cs="Times New Roman"/>
                <w:b/>
                <w:bCs/>
                <w:sz w:val="21"/>
                <w:szCs w:val="21"/>
              </w:rPr>
            </w:pPr>
            <w:r w:rsidRPr="00356BB6">
              <w:rPr>
                <w:rStyle w:val="Strong"/>
                <w:rFonts w:ascii="Arial Unicode" w:hAnsi="Arial Unicode"/>
                <w:b w:val="0"/>
                <w:bCs w:val="0"/>
                <w:sz w:val="21"/>
                <w:szCs w:val="21"/>
              </w:rPr>
              <w:t>Վարչական իրավախախտումների վերաբերյալ գործերի վարույթի կասեցումը կամ երկարաձգումը</w:t>
            </w:r>
          </w:p>
        </w:tc>
      </w:tr>
      <w:tr w:rsidR="00D836E5" w:rsidRPr="00D836E5" w14:paraId="01941AD1" w14:textId="77777777" w:rsidTr="00FD016F">
        <w:trPr>
          <w:tblCellSpacing w:w="7" w:type="dxa"/>
          <w:jc w:val="center"/>
        </w:trPr>
        <w:tc>
          <w:tcPr>
            <w:tcW w:w="1643" w:type="dxa"/>
            <w:hideMark/>
          </w:tcPr>
          <w:p w14:paraId="3A348A0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247.</w:t>
            </w:r>
          </w:p>
        </w:tc>
        <w:tc>
          <w:tcPr>
            <w:tcW w:w="8065" w:type="dxa"/>
            <w:hideMark/>
          </w:tcPr>
          <w:p w14:paraId="0CA06D7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գործերի վարույթը բացառող հանգամանքները </w:t>
            </w:r>
          </w:p>
        </w:tc>
      </w:tr>
      <w:tr w:rsidR="00D836E5" w:rsidRPr="00D836E5" w14:paraId="2D2984FC" w14:textId="77777777" w:rsidTr="00FD016F">
        <w:trPr>
          <w:tblCellSpacing w:w="7" w:type="dxa"/>
          <w:jc w:val="center"/>
        </w:trPr>
        <w:tc>
          <w:tcPr>
            <w:tcW w:w="1643" w:type="dxa"/>
            <w:hideMark/>
          </w:tcPr>
          <w:p w14:paraId="29D57A5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248.</w:t>
            </w:r>
          </w:p>
        </w:tc>
        <w:tc>
          <w:tcPr>
            <w:tcW w:w="8065" w:type="dxa"/>
            <w:hideMark/>
          </w:tcPr>
          <w:p w14:paraId="7DC2970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քննությունը քաղաքացիների հավասարության սկզբունքներով </w:t>
            </w:r>
          </w:p>
        </w:tc>
      </w:tr>
      <w:tr w:rsidR="00D836E5" w:rsidRPr="00D836E5" w14:paraId="23A6A0C9" w14:textId="77777777" w:rsidTr="00FD016F">
        <w:trPr>
          <w:tblCellSpacing w:w="7" w:type="dxa"/>
          <w:jc w:val="center"/>
        </w:trPr>
        <w:tc>
          <w:tcPr>
            <w:tcW w:w="1643" w:type="dxa"/>
            <w:hideMark/>
          </w:tcPr>
          <w:p w14:paraId="2CDF7C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249.</w:t>
            </w:r>
          </w:p>
        </w:tc>
        <w:tc>
          <w:tcPr>
            <w:tcW w:w="8065" w:type="dxa"/>
            <w:hideMark/>
          </w:tcPr>
          <w:p w14:paraId="14BFF85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դռնբաց քննությունը </w:t>
            </w:r>
          </w:p>
        </w:tc>
      </w:tr>
      <w:tr w:rsidR="00D836E5" w:rsidRPr="00D836E5" w14:paraId="7D241F7A" w14:textId="77777777" w:rsidTr="00FD016F">
        <w:trPr>
          <w:tblCellSpacing w:w="7" w:type="dxa"/>
          <w:jc w:val="center"/>
        </w:trPr>
        <w:tc>
          <w:tcPr>
            <w:tcW w:w="1643" w:type="dxa"/>
            <w:hideMark/>
          </w:tcPr>
          <w:p w14:paraId="4A72F29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250.</w:t>
            </w:r>
          </w:p>
        </w:tc>
        <w:tc>
          <w:tcPr>
            <w:tcW w:w="8065" w:type="dxa"/>
            <w:hideMark/>
          </w:tcPr>
          <w:p w14:paraId="36D0A3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գործերի վարույթի ժամանակ դատախազական հսկողությունը օրենքների կատարման նկատմամբ </w:t>
            </w:r>
          </w:p>
        </w:tc>
      </w:tr>
      <w:tr w:rsidR="00D836E5" w:rsidRPr="00D836E5" w14:paraId="0D96DB6F" w14:textId="77777777" w:rsidTr="00FD016F">
        <w:trPr>
          <w:tblCellSpacing w:w="7" w:type="dxa"/>
          <w:jc w:val="center"/>
        </w:trPr>
        <w:tc>
          <w:tcPr>
            <w:tcW w:w="1643" w:type="dxa"/>
            <w:hideMark/>
          </w:tcPr>
          <w:p w14:paraId="6DD8804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251.</w:t>
            </w:r>
          </w:p>
        </w:tc>
        <w:tc>
          <w:tcPr>
            <w:tcW w:w="8065" w:type="dxa"/>
            <w:hideMark/>
          </w:tcPr>
          <w:p w14:paraId="25BE38D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Ապացույցներ </w:t>
            </w:r>
          </w:p>
        </w:tc>
      </w:tr>
      <w:tr w:rsidR="00D836E5" w:rsidRPr="00D836E5" w14:paraId="0E617BBE" w14:textId="77777777" w:rsidTr="00FD016F">
        <w:trPr>
          <w:tblCellSpacing w:w="7" w:type="dxa"/>
          <w:jc w:val="center"/>
        </w:trPr>
        <w:tc>
          <w:tcPr>
            <w:tcW w:w="1643" w:type="dxa"/>
            <w:hideMark/>
          </w:tcPr>
          <w:p w14:paraId="6F6CF09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252.</w:t>
            </w:r>
          </w:p>
        </w:tc>
        <w:tc>
          <w:tcPr>
            <w:tcW w:w="8065" w:type="dxa"/>
            <w:hideMark/>
          </w:tcPr>
          <w:p w14:paraId="4155A9D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Ապացույցների գնահատումը </w:t>
            </w:r>
          </w:p>
        </w:tc>
      </w:tr>
      <w:tr w:rsidR="00D836E5" w:rsidRPr="00D836E5" w14:paraId="778BAB4D" w14:textId="77777777" w:rsidTr="00FD016F">
        <w:trPr>
          <w:tblCellSpacing w:w="7" w:type="dxa"/>
          <w:jc w:val="center"/>
        </w:trPr>
        <w:tc>
          <w:tcPr>
            <w:tcW w:w="1643" w:type="dxa"/>
            <w:hideMark/>
          </w:tcPr>
          <w:p w14:paraId="4CD4EB4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253.</w:t>
            </w:r>
          </w:p>
        </w:tc>
        <w:tc>
          <w:tcPr>
            <w:tcW w:w="8065" w:type="dxa"/>
            <w:hideMark/>
          </w:tcPr>
          <w:p w14:paraId="1F5413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Նյութերը դատախազին, նախաքննության կամ հետաքննության մարմին հանձնելը </w:t>
            </w:r>
          </w:p>
        </w:tc>
      </w:tr>
      <w:tr w:rsidR="00D836E5" w:rsidRPr="00D836E5" w14:paraId="43CF0EA3" w14:textId="77777777" w:rsidTr="00FD016F">
        <w:trPr>
          <w:tblCellSpacing w:w="7" w:type="dxa"/>
          <w:jc w:val="center"/>
        </w:trPr>
        <w:tc>
          <w:tcPr>
            <w:tcW w:w="0" w:type="auto"/>
            <w:gridSpan w:val="2"/>
            <w:hideMark/>
          </w:tcPr>
          <w:p w14:paraId="44379FE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4FD852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19 </w:t>
            </w:r>
          </w:p>
          <w:p w14:paraId="2CE92FA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8D5423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ԻՐԱՎԱԽԱԽՏՄԱՆ ՎԵՐԱԲԵՐՅԱԼ ԱՐՁԱՆԱԳՐՈՒԹՅՈՒՆԸ</w:t>
            </w:r>
          </w:p>
          <w:p w14:paraId="785A85E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7BC5E9C1" w14:textId="77777777" w:rsidTr="00FD016F">
        <w:trPr>
          <w:tblCellSpacing w:w="7" w:type="dxa"/>
          <w:jc w:val="center"/>
        </w:trPr>
        <w:tc>
          <w:tcPr>
            <w:tcW w:w="1643" w:type="dxa"/>
            <w:hideMark/>
          </w:tcPr>
          <w:p w14:paraId="79714D7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254.</w:t>
            </w:r>
          </w:p>
        </w:tc>
        <w:tc>
          <w:tcPr>
            <w:tcW w:w="8065" w:type="dxa"/>
            <w:hideMark/>
          </w:tcPr>
          <w:p w14:paraId="0AB5CEA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արձանագրությունը </w:t>
            </w:r>
          </w:p>
        </w:tc>
      </w:tr>
      <w:tr w:rsidR="00D836E5" w:rsidRPr="00D836E5" w14:paraId="0CB166A7" w14:textId="77777777" w:rsidTr="00FD016F">
        <w:trPr>
          <w:tblCellSpacing w:w="7" w:type="dxa"/>
          <w:jc w:val="center"/>
        </w:trPr>
        <w:tc>
          <w:tcPr>
            <w:tcW w:w="1643" w:type="dxa"/>
            <w:hideMark/>
          </w:tcPr>
          <w:p w14:paraId="72A5927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255.</w:t>
            </w:r>
          </w:p>
        </w:tc>
        <w:tc>
          <w:tcPr>
            <w:tcW w:w="8065" w:type="dxa"/>
            <w:hideMark/>
          </w:tcPr>
          <w:p w14:paraId="54EFC04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արձանագրության բովանդակությունը </w:t>
            </w:r>
          </w:p>
        </w:tc>
      </w:tr>
      <w:tr w:rsidR="00D836E5" w:rsidRPr="00D836E5" w14:paraId="3BF4E388" w14:textId="77777777" w:rsidTr="00FD016F">
        <w:trPr>
          <w:tblCellSpacing w:w="7" w:type="dxa"/>
          <w:jc w:val="center"/>
        </w:trPr>
        <w:tc>
          <w:tcPr>
            <w:tcW w:w="1643" w:type="dxa"/>
            <w:hideMark/>
          </w:tcPr>
          <w:p w14:paraId="0CBBC0E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256.</w:t>
            </w:r>
          </w:p>
        </w:tc>
        <w:tc>
          <w:tcPr>
            <w:tcW w:w="8065" w:type="dxa"/>
            <w:hideMark/>
          </w:tcPr>
          <w:p w14:paraId="19E331A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Արձանագրությունն ուղարկելը </w:t>
            </w:r>
          </w:p>
        </w:tc>
      </w:tr>
      <w:tr w:rsidR="00D836E5" w:rsidRPr="00D836E5" w14:paraId="0D961156" w14:textId="77777777" w:rsidTr="00FD016F">
        <w:trPr>
          <w:tblCellSpacing w:w="7" w:type="dxa"/>
          <w:jc w:val="center"/>
        </w:trPr>
        <w:tc>
          <w:tcPr>
            <w:tcW w:w="1643" w:type="dxa"/>
            <w:hideMark/>
          </w:tcPr>
          <w:p w14:paraId="3CC9A8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257.</w:t>
            </w:r>
          </w:p>
        </w:tc>
        <w:tc>
          <w:tcPr>
            <w:tcW w:w="8065" w:type="dxa"/>
            <w:hideMark/>
          </w:tcPr>
          <w:p w14:paraId="1F57FD1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Այն դեպքերը, երբ վարչական իրավախախտման վերաբերյալ արձանագրություն չի կազմվում </w:t>
            </w:r>
          </w:p>
        </w:tc>
      </w:tr>
      <w:tr w:rsidR="00D836E5" w:rsidRPr="00D836E5" w14:paraId="35ACC94E" w14:textId="77777777" w:rsidTr="00FD016F">
        <w:trPr>
          <w:tblCellSpacing w:w="7" w:type="dxa"/>
          <w:jc w:val="center"/>
        </w:trPr>
        <w:tc>
          <w:tcPr>
            <w:tcW w:w="1643" w:type="dxa"/>
            <w:hideMark/>
          </w:tcPr>
          <w:p w14:paraId="5123D4E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258.</w:t>
            </w:r>
          </w:p>
        </w:tc>
        <w:tc>
          <w:tcPr>
            <w:tcW w:w="8065" w:type="dxa"/>
            <w:hideMark/>
          </w:tcPr>
          <w:p w14:paraId="66AA7DE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Խախտողի բերումը </w:t>
            </w:r>
          </w:p>
        </w:tc>
      </w:tr>
      <w:tr w:rsidR="00D836E5" w:rsidRPr="00D836E5" w14:paraId="40BDAAD9" w14:textId="77777777" w:rsidTr="00FD016F">
        <w:trPr>
          <w:tblCellSpacing w:w="7" w:type="dxa"/>
          <w:jc w:val="center"/>
        </w:trPr>
        <w:tc>
          <w:tcPr>
            <w:tcW w:w="0" w:type="auto"/>
            <w:gridSpan w:val="2"/>
            <w:hideMark/>
          </w:tcPr>
          <w:p w14:paraId="40B38CA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326C76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20</w:t>
            </w:r>
          </w:p>
          <w:p w14:paraId="41BD1FE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F7E889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ՁԵՐԲԱԿԱԼՈՒՄԸ, ԻՐԵՐԻ ԶՆՆՈՒՄԸ, ԻՐԵՐԸ ԵՎ ՓԱՍՏԱԹՂԹԵՐԸ ՎԵՐՑՆԵԼԸ</w:t>
            </w:r>
          </w:p>
          <w:p w14:paraId="044AB2E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D14429A" w14:textId="77777777" w:rsidTr="00FD016F">
        <w:trPr>
          <w:tblCellSpacing w:w="7" w:type="dxa"/>
          <w:jc w:val="center"/>
        </w:trPr>
        <w:tc>
          <w:tcPr>
            <w:tcW w:w="1643" w:type="dxa"/>
            <w:hideMark/>
          </w:tcPr>
          <w:p w14:paraId="47500E6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259.</w:t>
            </w:r>
          </w:p>
        </w:tc>
        <w:tc>
          <w:tcPr>
            <w:tcW w:w="8065" w:type="dxa"/>
            <w:hideMark/>
          </w:tcPr>
          <w:p w14:paraId="6544D7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գործերով վարույթն ապահովելու միջոցները </w:t>
            </w:r>
          </w:p>
        </w:tc>
      </w:tr>
      <w:tr w:rsidR="00D836E5" w:rsidRPr="00D836E5" w14:paraId="19F8BF12" w14:textId="77777777" w:rsidTr="00FD016F">
        <w:trPr>
          <w:tblCellSpacing w:w="7" w:type="dxa"/>
          <w:jc w:val="center"/>
        </w:trPr>
        <w:tc>
          <w:tcPr>
            <w:tcW w:w="1643" w:type="dxa"/>
            <w:hideMark/>
          </w:tcPr>
          <w:p w14:paraId="2D4BCD7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260.</w:t>
            </w:r>
          </w:p>
        </w:tc>
        <w:tc>
          <w:tcPr>
            <w:tcW w:w="8065" w:type="dxa"/>
            <w:hideMark/>
          </w:tcPr>
          <w:p w14:paraId="5016E91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ձերբակալում </w:t>
            </w:r>
          </w:p>
        </w:tc>
      </w:tr>
      <w:tr w:rsidR="00D836E5" w:rsidRPr="00D836E5" w14:paraId="5A4169ED" w14:textId="77777777" w:rsidTr="00FD016F">
        <w:trPr>
          <w:tblCellSpacing w:w="7" w:type="dxa"/>
          <w:jc w:val="center"/>
        </w:trPr>
        <w:tc>
          <w:tcPr>
            <w:tcW w:w="1643" w:type="dxa"/>
            <w:hideMark/>
          </w:tcPr>
          <w:p w14:paraId="76C6D35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261.</w:t>
            </w:r>
          </w:p>
        </w:tc>
        <w:tc>
          <w:tcPr>
            <w:tcW w:w="8065" w:type="dxa"/>
            <w:hideMark/>
          </w:tcPr>
          <w:p w14:paraId="44A71E4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ձերբակալում իրականացնելու համար իրավազոր մարմինները (պաշտոնատար անձինք) </w:t>
            </w:r>
          </w:p>
        </w:tc>
      </w:tr>
      <w:tr w:rsidR="00D836E5" w:rsidRPr="00D836E5" w14:paraId="7ADB0ECB" w14:textId="77777777" w:rsidTr="00FD016F">
        <w:trPr>
          <w:tblCellSpacing w:w="7" w:type="dxa"/>
          <w:jc w:val="center"/>
        </w:trPr>
        <w:tc>
          <w:tcPr>
            <w:tcW w:w="1643" w:type="dxa"/>
            <w:hideMark/>
          </w:tcPr>
          <w:p w14:paraId="1A8984A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262.</w:t>
            </w:r>
          </w:p>
        </w:tc>
        <w:tc>
          <w:tcPr>
            <w:tcW w:w="8065" w:type="dxa"/>
            <w:hideMark/>
          </w:tcPr>
          <w:p w14:paraId="28B31F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ձերբակալման ժամկետները </w:t>
            </w:r>
          </w:p>
        </w:tc>
      </w:tr>
      <w:tr w:rsidR="00D836E5" w:rsidRPr="00D836E5" w14:paraId="5B254FE9" w14:textId="77777777" w:rsidTr="00FD016F">
        <w:trPr>
          <w:tblCellSpacing w:w="7" w:type="dxa"/>
          <w:jc w:val="center"/>
        </w:trPr>
        <w:tc>
          <w:tcPr>
            <w:tcW w:w="1643" w:type="dxa"/>
            <w:hideMark/>
          </w:tcPr>
          <w:p w14:paraId="40D37E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263.</w:t>
            </w:r>
          </w:p>
        </w:tc>
        <w:tc>
          <w:tcPr>
            <w:tcW w:w="8065" w:type="dxa"/>
            <w:hideMark/>
          </w:tcPr>
          <w:p w14:paraId="0CBA1E3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Անձնական զննություն և իրերի զննություն </w:t>
            </w:r>
          </w:p>
        </w:tc>
      </w:tr>
      <w:tr w:rsidR="00D836E5" w:rsidRPr="00D836E5" w14:paraId="716A1A14" w14:textId="77777777" w:rsidTr="00FD016F">
        <w:trPr>
          <w:tblCellSpacing w:w="7" w:type="dxa"/>
          <w:jc w:val="center"/>
        </w:trPr>
        <w:tc>
          <w:tcPr>
            <w:tcW w:w="1643" w:type="dxa"/>
            <w:hideMark/>
          </w:tcPr>
          <w:p w14:paraId="41777F2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264.</w:t>
            </w:r>
          </w:p>
        </w:tc>
        <w:tc>
          <w:tcPr>
            <w:tcW w:w="8065" w:type="dxa"/>
            <w:hideMark/>
          </w:tcPr>
          <w:p w14:paraId="2054D48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Իրեր և փաստաթղթեր վերցնելը </w:t>
            </w:r>
          </w:p>
        </w:tc>
      </w:tr>
      <w:tr w:rsidR="00D836E5" w:rsidRPr="00D836E5" w14:paraId="3FC10B00" w14:textId="77777777" w:rsidTr="00FD016F">
        <w:trPr>
          <w:tblCellSpacing w:w="7" w:type="dxa"/>
          <w:jc w:val="center"/>
        </w:trPr>
        <w:tc>
          <w:tcPr>
            <w:tcW w:w="1643" w:type="dxa"/>
            <w:hideMark/>
          </w:tcPr>
          <w:p w14:paraId="0E7765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265.</w:t>
            </w:r>
          </w:p>
        </w:tc>
        <w:tc>
          <w:tcPr>
            <w:tcW w:w="8065" w:type="dxa"/>
            <w:hideMark/>
          </w:tcPr>
          <w:p w14:paraId="15858EB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 վարելուց հեռացնելը և հարբածության վիճակի ստուգումը </w:t>
            </w:r>
          </w:p>
        </w:tc>
      </w:tr>
      <w:tr w:rsidR="00D836E5" w:rsidRPr="00D836E5" w14:paraId="375EC787" w14:textId="77777777" w:rsidTr="00FD016F">
        <w:trPr>
          <w:tblCellSpacing w:w="7" w:type="dxa"/>
          <w:jc w:val="center"/>
        </w:trPr>
        <w:tc>
          <w:tcPr>
            <w:tcW w:w="1643" w:type="dxa"/>
            <w:hideMark/>
          </w:tcPr>
          <w:p w14:paraId="6BCFD6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266.</w:t>
            </w:r>
          </w:p>
        </w:tc>
        <w:tc>
          <w:tcPr>
            <w:tcW w:w="8065" w:type="dxa"/>
            <w:hideMark/>
          </w:tcPr>
          <w:p w14:paraId="1F73C52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ձերբակալման, զննության և իրերի ու փաստաթղթերի վերցման գանգատարկումը </w:t>
            </w:r>
          </w:p>
        </w:tc>
      </w:tr>
      <w:tr w:rsidR="00D836E5" w:rsidRPr="00D836E5" w14:paraId="0D0A14C5" w14:textId="77777777" w:rsidTr="00FD016F">
        <w:trPr>
          <w:tblCellSpacing w:w="7" w:type="dxa"/>
          <w:jc w:val="center"/>
        </w:trPr>
        <w:tc>
          <w:tcPr>
            <w:tcW w:w="0" w:type="auto"/>
            <w:gridSpan w:val="2"/>
            <w:hideMark/>
          </w:tcPr>
          <w:p w14:paraId="4A194A8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74CF7A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21 </w:t>
            </w:r>
          </w:p>
          <w:p w14:paraId="6EC4CC7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EE5613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ԻՐԱՎԱԽԱԽՏՄԱՆ ՎԵՐԱԲԵՐՅԱԼ ԳՈՐԾԻ ՎԱՐՈՒՅԹԻՆ ՄԱՍՆԱԿՑՈՂ ԱՆՁԻՆՔ</w:t>
            </w:r>
          </w:p>
          <w:p w14:paraId="10CFC01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0BADC48C" w14:textId="77777777" w:rsidTr="00FD016F">
        <w:trPr>
          <w:tblCellSpacing w:w="7" w:type="dxa"/>
          <w:jc w:val="center"/>
        </w:trPr>
        <w:tc>
          <w:tcPr>
            <w:tcW w:w="1643" w:type="dxa"/>
            <w:hideMark/>
          </w:tcPr>
          <w:p w14:paraId="56CB832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267.</w:t>
            </w:r>
          </w:p>
        </w:tc>
        <w:tc>
          <w:tcPr>
            <w:tcW w:w="8065" w:type="dxa"/>
            <w:hideMark/>
          </w:tcPr>
          <w:p w14:paraId="587496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պատասխանատվության ենթարկվող անձի իրավունքներն ու պարտականությունները </w:t>
            </w:r>
          </w:p>
        </w:tc>
      </w:tr>
      <w:tr w:rsidR="00D836E5" w:rsidRPr="00D836E5" w14:paraId="20CE3A85" w14:textId="77777777" w:rsidTr="00FD016F">
        <w:trPr>
          <w:tblCellSpacing w:w="7" w:type="dxa"/>
          <w:jc w:val="center"/>
        </w:trPr>
        <w:tc>
          <w:tcPr>
            <w:tcW w:w="1643" w:type="dxa"/>
            <w:hideMark/>
          </w:tcPr>
          <w:p w14:paraId="2459F57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268.</w:t>
            </w:r>
          </w:p>
        </w:tc>
        <w:tc>
          <w:tcPr>
            <w:tcW w:w="8065" w:type="dxa"/>
            <w:hideMark/>
          </w:tcPr>
          <w:p w14:paraId="2A29CDF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Տուժողը</w:t>
            </w:r>
          </w:p>
        </w:tc>
      </w:tr>
      <w:tr w:rsidR="00D836E5" w:rsidRPr="00D836E5" w14:paraId="511A4BC3" w14:textId="77777777" w:rsidTr="00FD016F">
        <w:trPr>
          <w:tblCellSpacing w:w="7" w:type="dxa"/>
          <w:jc w:val="center"/>
        </w:trPr>
        <w:tc>
          <w:tcPr>
            <w:tcW w:w="1643" w:type="dxa"/>
            <w:hideMark/>
          </w:tcPr>
          <w:p w14:paraId="22A7BAF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269.</w:t>
            </w:r>
          </w:p>
        </w:tc>
        <w:tc>
          <w:tcPr>
            <w:tcW w:w="8065" w:type="dxa"/>
            <w:hideMark/>
          </w:tcPr>
          <w:p w14:paraId="17BD380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Օրինական ներկայացուցիչները </w:t>
            </w:r>
          </w:p>
        </w:tc>
      </w:tr>
      <w:tr w:rsidR="00D836E5" w:rsidRPr="00D836E5" w14:paraId="7FF99307" w14:textId="77777777" w:rsidTr="00FD016F">
        <w:trPr>
          <w:tblCellSpacing w:w="7" w:type="dxa"/>
          <w:jc w:val="center"/>
        </w:trPr>
        <w:tc>
          <w:tcPr>
            <w:tcW w:w="1643" w:type="dxa"/>
            <w:hideMark/>
          </w:tcPr>
          <w:p w14:paraId="78D96A0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270.</w:t>
            </w:r>
          </w:p>
        </w:tc>
        <w:tc>
          <w:tcPr>
            <w:tcW w:w="8065" w:type="dxa"/>
            <w:hideMark/>
          </w:tcPr>
          <w:p w14:paraId="47C587D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Փաստաբանը </w:t>
            </w:r>
          </w:p>
        </w:tc>
      </w:tr>
      <w:tr w:rsidR="00D836E5" w:rsidRPr="00D836E5" w14:paraId="75F15BA0" w14:textId="77777777" w:rsidTr="00FD016F">
        <w:trPr>
          <w:tblCellSpacing w:w="7" w:type="dxa"/>
          <w:jc w:val="center"/>
        </w:trPr>
        <w:tc>
          <w:tcPr>
            <w:tcW w:w="1643" w:type="dxa"/>
            <w:hideMark/>
          </w:tcPr>
          <w:p w14:paraId="248A75C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271.</w:t>
            </w:r>
          </w:p>
        </w:tc>
        <w:tc>
          <w:tcPr>
            <w:tcW w:w="8065" w:type="dxa"/>
            <w:hideMark/>
          </w:tcPr>
          <w:p w14:paraId="6ED4D4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Վկան</w:t>
            </w:r>
          </w:p>
        </w:tc>
      </w:tr>
      <w:tr w:rsidR="00D836E5" w:rsidRPr="00D836E5" w14:paraId="15F5D1B2" w14:textId="77777777" w:rsidTr="00FD016F">
        <w:trPr>
          <w:tblCellSpacing w:w="7" w:type="dxa"/>
          <w:jc w:val="center"/>
        </w:trPr>
        <w:tc>
          <w:tcPr>
            <w:tcW w:w="1643" w:type="dxa"/>
            <w:hideMark/>
          </w:tcPr>
          <w:p w14:paraId="4754FFB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272.</w:t>
            </w:r>
          </w:p>
        </w:tc>
        <w:tc>
          <w:tcPr>
            <w:tcW w:w="8065" w:type="dxa"/>
            <w:hideMark/>
          </w:tcPr>
          <w:p w14:paraId="22E3BD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Փորձագետը</w:t>
            </w:r>
          </w:p>
        </w:tc>
      </w:tr>
      <w:tr w:rsidR="00D836E5" w:rsidRPr="00D836E5" w14:paraId="5886AB1D" w14:textId="77777777" w:rsidTr="00FD016F">
        <w:trPr>
          <w:tblCellSpacing w:w="7" w:type="dxa"/>
          <w:jc w:val="center"/>
        </w:trPr>
        <w:tc>
          <w:tcPr>
            <w:tcW w:w="1643" w:type="dxa"/>
            <w:hideMark/>
          </w:tcPr>
          <w:p w14:paraId="127A5A2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273.</w:t>
            </w:r>
          </w:p>
        </w:tc>
        <w:tc>
          <w:tcPr>
            <w:tcW w:w="8065" w:type="dxa"/>
            <w:hideMark/>
          </w:tcPr>
          <w:p w14:paraId="7AE259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Թարգմանը</w:t>
            </w:r>
          </w:p>
        </w:tc>
      </w:tr>
      <w:tr w:rsidR="00D836E5" w:rsidRPr="00D836E5" w14:paraId="7F7BB2F1" w14:textId="77777777" w:rsidTr="00FD016F">
        <w:trPr>
          <w:tblCellSpacing w:w="7" w:type="dxa"/>
          <w:jc w:val="center"/>
        </w:trPr>
        <w:tc>
          <w:tcPr>
            <w:tcW w:w="1643" w:type="dxa"/>
            <w:hideMark/>
          </w:tcPr>
          <w:p w14:paraId="415F60A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274.</w:t>
            </w:r>
          </w:p>
        </w:tc>
        <w:tc>
          <w:tcPr>
            <w:tcW w:w="8065" w:type="dxa"/>
            <w:hideMark/>
          </w:tcPr>
          <w:p w14:paraId="030C072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Տուժողներին, վկաներին, փորձագետներին և թարգմաններին վճարելու ենթակա գումարները</w:t>
            </w:r>
          </w:p>
        </w:tc>
      </w:tr>
      <w:tr w:rsidR="00D836E5" w:rsidRPr="00D836E5" w14:paraId="221D01FE" w14:textId="77777777" w:rsidTr="00FD016F">
        <w:trPr>
          <w:tblCellSpacing w:w="7" w:type="dxa"/>
          <w:jc w:val="center"/>
        </w:trPr>
        <w:tc>
          <w:tcPr>
            <w:tcW w:w="0" w:type="auto"/>
            <w:gridSpan w:val="2"/>
            <w:hideMark/>
          </w:tcPr>
          <w:p w14:paraId="478CBBD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D0F146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22 </w:t>
            </w:r>
          </w:p>
          <w:p w14:paraId="468F73F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860809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ԻՐԱՎԱԽԱԽՏՈՒՄՆԵՐԻ ՎԵՐԱԲԵՐՅԱԼ ԳՈՐԾԵՐԻ ՔՆՆՈՒԹՅՈՒՆԸ</w:t>
            </w:r>
          </w:p>
          <w:p w14:paraId="793284C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33747EF8" w14:textId="77777777" w:rsidTr="00FD016F">
        <w:trPr>
          <w:tblCellSpacing w:w="7" w:type="dxa"/>
          <w:jc w:val="center"/>
        </w:trPr>
        <w:tc>
          <w:tcPr>
            <w:tcW w:w="1643" w:type="dxa"/>
            <w:hideMark/>
          </w:tcPr>
          <w:p w14:paraId="4DE2213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275.</w:t>
            </w:r>
          </w:p>
        </w:tc>
        <w:tc>
          <w:tcPr>
            <w:tcW w:w="8065" w:type="dxa"/>
            <w:hideMark/>
          </w:tcPr>
          <w:p w14:paraId="772076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Վարչական իրավախախտման վերաբերյալ գործը քննության նախապատրաստելը</w:t>
            </w:r>
          </w:p>
        </w:tc>
      </w:tr>
      <w:tr w:rsidR="00D836E5" w:rsidRPr="00D836E5" w14:paraId="2AED4216" w14:textId="77777777" w:rsidTr="00FD016F">
        <w:trPr>
          <w:tblCellSpacing w:w="7" w:type="dxa"/>
          <w:jc w:val="center"/>
        </w:trPr>
        <w:tc>
          <w:tcPr>
            <w:tcW w:w="1643" w:type="dxa"/>
            <w:hideMark/>
          </w:tcPr>
          <w:p w14:paraId="1737C0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276.</w:t>
            </w:r>
          </w:p>
        </w:tc>
        <w:tc>
          <w:tcPr>
            <w:tcW w:w="8065" w:type="dxa"/>
            <w:hideMark/>
          </w:tcPr>
          <w:p w14:paraId="50E63788" w14:textId="2EB575C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Վարչական իրավախախտման վերաբերյալ գործի քննության վայրը</w:t>
            </w:r>
          </w:p>
        </w:tc>
      </w:tr>
      <w:tr w:rsidR="00D836E5" w:rsidRPr="00D836E5" w14:paraId="323702F2" w14:textId="77777777" w:rsidTr="00FD016F">
        <w:trPr>
          <w:tblCellSpacing w:w="7" w:type="dxa"/>
          <w:jc w:val="center"/>
        </w:trPr>
        <w:tc>
          <w:tcPr>
            <w:tcW w:w="1643" w:type="dxa"/>
            <w:hideMark/>
          </w:tcPr>
          <w:p w14:paraId="6B0D0C1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277.</w:t>
            </w:r>
          </w:p>
        </w:tc>
        <w:tc>
          <w:tcPr>
            <w:tcW w:w="8065" w:type="dxa"/>
            <w:hideMark/>
          </w:tcPr>
          <w:p w14:paraId="6E9702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Վարչական իրավախախտումների վերաբերյալ գործերի քննության ժամկետները</w:t>
            </w:r>
          </w:p>
        </w:tc>
      </w:tr>
      <w:tr w:rsidR="00D836E5" w:rsidRPr="00D836E5" w14:paraId="642CD6E5" w14:textId="77777777" w:rsidTr="00FD016F">
        <w:trPr>
          <w:tblCellSpacing w:w="7" w:type="dxa"/>
          <w:jc w:val="center"/>
        </w:trPr>
        <w:tc>
          <w:tcPr>
            <w:tcW w:w="1643" w:type="dxa"/>
            <w:hideMark/>
          </w:tcPr>
          <w:p w14:paraId="0378BD6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278.</w:t>
            </w:r>
          </w:p>
        </w:tc>
        <w:tc>
          <w:tcPr>
            <w:tcW w:w="8065" w:type="dxa"/>
            <w:hideMark/>
          </w:tcPr>
          <w:p w14:paraId="4A06064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Վարչական իրավախախտման վերաբերյալ գործը քննելու կարգը</w:t>
            </w:r>
          </w:p>
        </w:tc>
      </w:tr>
      <w:tr w:rsidR="00D836E5" w:rsidRPr="00D836E5" w14:paraId="6C3F6F9C" w14:textId="77777777" w:rsidTr="00FD016F">
        <w:trPr>
          <w:tblCellSpacing w:w="7" w:type="dxa"/>
          <w:jc w:val="center"/>
        </w:trPr>
        <w:tc>
          <w:tcPr>
            <w:tcW w:w="1643" w:type="dxa"/>
            <w:hideMark/>
          </w:tcPr>
          <w:p w14:paraId="273CF2F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279.</w:t>
            </w:r>
          </w:p>
        </w:tc>
        <w:tc>
          <w:tcPr>
            <w:tcW w:w="8065" w:type="dxa"/>
            <w:hideMark/>
          </w:tcPr>
          <w:p w14:paraId="6842F86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գործը քննելիս պարզման ենթակա հանգամանքները </w:t>
            </w:r>
          </w:p>
        </w:tc>
      </w:tr>
      <w:tr w:rsidR="00D836E5" w:rsidRPr="00D836E5" w14:paraId="747533D6" w14:textId="77777777" w:rsidTr="00FD016F">
        <w:trPr>
          <w:tblCellSpacing w:w="7" w:type="dxa"/>
          <w:jc w:val="center"/>
        </w:trPr>
        <w:tc>
          <w:tcPr>
            <w:tcW w:w="1643" w:type="dxa"/>
            <w:hideMark/>
          </w:tcPr>
          <w:p w14:paraId="58A9B3B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280.</w:t>
            </w:r>
          </w:p>
        </w:tc>
        <w:tc>
          <w:tcPr>
            <w:tcW w:w="8065" w:type="dxa"/>
            <w:hideMark/>
          </w:tcPr>
          <w:p w14:paraId="0160AA6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Կոլեգիալ մարմնի նիստի արձանագրությունը </w:t>
            </w:r>
          </w:p>
        </w:tc>
      </w:tr>
      <w:tr w:rsidR="00D836E5" w:rsidRPr="00D836E5" w14:paraId="2C61D8E4" w14:textId="77777777" w:rsidTr="00FD016F">
        <w:trPr>
          <w:tblCellSpacing w:w="7" w:type="dxa"/>
          <w:jc w:val="center"/>
        </w:trPr>
        <w:tc>
          <w:tcPr>
            <w:tcW w:w="1643" w:type="dxa"/>
            <w:hideMark/>
          </w:tcPr>
          <w:p w14:paraId="4F52887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281.</w:t>
            </w:r>
          </w:p>
        </w:tc>
        <w:tc>
          <w:tcPr>
            <w:tcW w:w="8065" w:type="dxa"/>
            <w:hideMark/>
          </w:tcPr>
          <w:p w14:paraId="2C49F5A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գործի վերաբերյալ որոշումը </w:t>
            </w:r>
          </w:p>
        </w:tc>
      </w:tr>
      <w:tr w:rsidR="00D836E5" w:rsidRPr="00D836E5" w14:paraId="27222BD3" w14:textId="77777777" w:rsidTr="00FD016F">
        <w:trPr>
          <w:tblCellSpacing w:w="7" w:type="dxa"/>
          <w:jc w:val="center"/>
        </w:trPr>
        <w:tc>
          <w:tcPr>
            <w:tcW w:w="1643" w:type="dxa"/>
            <w:hideMark/>
          </w:tcPr>
          <w:p w14:paraId="40CA78C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282.</w:t>
            </w:r>
          </w:p>
        </w:tc>
        <w:tc>
          <w:tcPr>
            <w:tcW w:w="8065" w:type="dxa"/>
            <w:hideMark/>
          </w:tcPr>
          <w:p w14:paraId="3288048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Որոշումների տեսակները </w:t>
            </w:r>
          </w:p>
        </w:tc>
      </w:tr>
      <w:tr w:rsidR="00D836E5" w:rsidRPr="00D836E5" w14:paraId="7ED35C2D" w14:textId="77777777" w:rsidTr="00FD016F">
        <w:trPr>
          <w:tblCellSpacing w:w="7" w:type="dxa"/>
          <w:jc w:val="center"/>
        </w:trPr>
        <w:tc>
          <w:tcPr>
            <w:tcW w:w="1643" w:type="dxa"/>
            <w:hideMark/>
          </w:tcPr>
          <w:p w14:paraId="64F7F86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283.</w:t>
            </w:r>
          </w:p>
        </w:tc>
        <w:tc>
          <w:tcPr>
            <w:tcW w:w="8065" w:type="dxa"/>
            <w:hideMark/>
          </w:tcPr>
          <w:p w14:paraId="1801241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Գործի վերաբերյալ որոշման հայտարարումը և որոշման պատճենի հանձնումը </w:t>
            </w:r>
          </w:p>
        </w:tc>
      </w:tr>
      <w:tr w:rsidR="00D836E5" w:rsidRPr="00D836E5" w14:paraId="202AA65A" w14:textId="77777777" w:rsidTr="00FD016F">
        <w:trPr>
          <w:tblCellSpacing w:w="7" w:type="dxa"/>
          <w:jc w:val="center"/>
        </w:trPr>
        <w:tc>
          <w:tcPr>
            <w:tcW w:w="1643" w:type="dxa"/>
            <w:hideMark/>
          </w:tcPr>
          <w:p w14:paraId="0D841C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284.</w:t>
            </w:r>
          </w:p>
        </w:tc>
        <w:tc>
          <w:tcPr>
            <w:tcW w:w="8065" w:type="dxa"/>
            <w:hideMark/>
          </w:tcPr>
          <w:p w14:paraId="20560C8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 նշանակելու մասին որոշումը հասարակայնությանը տեղյակ պահելը </w:t>
            </w:r>
          </w:p>
        </w:tc>
      </w:tr>
      <w:tr w:rsidR="00D836E5" w:rsidRPr="00D836E5" w14:paraId="36BA2BF0" w14:textId="77777777" w:rsidTr="00FD016F">
        <w:trPr>
          <w:tblCellSpacing w:w="7" w:type="dxa"/>
          <w:jc w:val="center"/>
        </w:trPr>
        <w:tc>
          <w:tcPr>
            <w:tcW w:w="1643" w:type="dxa"/>
            <w:hideMark/>
          </w:tcPr>
          <w:p w14:paraId="1F3C9D5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285.</w:t>
            </w:r>
          </w:p>
        </w:tc>
        <w:tc>
          <w:tcPr>
            <w:tcW w:w="8065" w:type="dxa"/>
            <w:hideMark/>
          </w:tcPr>
          <w:p w14:paraId="736CF9D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Առաջարկություններ վարչական իրավախախտումների կատարմանը նպաստող պատճառներն ու պայմանները վերացնելու մասին </w:t>
            </w:r>
          </w:p>
        </w:tc>
      </w:tr>
      <w:tr w:rsidR="00D836E5" w:rsidRPr="00D836E5" w14:paraId="2E32ECE7" w14:textId="77777777" w:rsidTr="00FD016F">
        <w:trPr>
          <w:tblCellSpacing w:w="7" w:type="dxa"/>
          <w:jc w:val="center"/>
        </w:trPr>
        <w:tc>
          <w:tcPr>
            <w:tcW w:w="0" w:type="auto"/>
            <w:gridSpan w:val="2"/>
            <w:hideMark/>
          </w:tcPr>
          <w:p w14:paraId="1F3466E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85BDDF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23 </w:t>
            </w:r>
          </w:p>
          <w:p w14:paraId="376036B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11FAB0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ԻՐԱՎԱԽԱԽՏՄԱՆ ՎԵՐԱԲԵՐՅԱԼ ԳՈՐԾԻ ՈՐՈՇՈՒՄԸ ԳԱՆԳԱՏԱՐԿԵԼՆ ՈՒ ԲՈՂՈՔԱՐԿԵԼԸ</w:t>
            </w:r>
          </w:p>
          <w:p w14:paraId="36EFF26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63C9E6D6" w14:textId="77777777" w:rsidTr="00FD016F">
        <w:trPr>
          <w:tblCellSpacing w:w="7" w:type="dxa"/>
          <w:jc w:val="center"/>
        </w:trPr>
        <w:tc>
          <w:tcPr>
            <w:tcW w:w="1643" w:type="dxa"/>
            <w:hideMark/>
          </w:tcPr>
          <w:p w14:paraId="72B7218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286.</w:t>
            </w:r>
          </w:p>
        </w:tc>
        <w:tc>
          <w:tcPr>
            <w:tcW w:w="8065" w:type="dxa"/>
            <w:hideMark/>
          </w:tcPr>
          <w:p w14:paraId="768EEA9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որոշումը գանգատարկելու իրավունքը </w:t>
            </w:r>
          </w:p>
        </w:tc>
      </w:tr>
      <w:tr w:rsidR="00D836E5" w:rsidRPr="00D836E5" w14:paraId="43568F6F" w14:textId="77777777" w:rsidTr="00FD016F">
        <w:trPr>
          <w:tblCellSpacing w:w="7" w:type="dxa"/>
          <w:jc w:val="center"/>
        </w:trPr>
        <w:tc>
          <w:tcPr>
            <w:tcW w:w="1643" w:type="dxa"/>
            <w:hideMark/>
          </w:tcPr>
          <w:p w14:paraId="53A98D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287.</w:t>
            </w:r>
          </w:p>
        </w:tc>
        <w:tc>
          <w:tcPr>
            <w:tcW w:w="8065" w:type="dxa"/>
            <w:hideMark/>
          </w:tcPr>
          <w:p w14:paraId="2A95792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որոշման գանգատարկման (բողոքարկման) կարգը </w:t>
            </w:r>
          </w:p>
        </w:tc>
      </w:tr>
      <w:tr w:rsidR="00D836E5" w:rsidRPr="00D836E5" w14:paraId="46ACE3B2" w14:textId="77777777" w:rsidTr="00FD016F">
        <w:trPr>
          <w:tblCellSpacing w:w="7" w:type="dxa"/>
          <w:jc w:val="center"/>
        </w:trPr>
        <w:tc>
          <w:tcPr>
            <w:tcW w:w="1643" w:type="dxa"/>
            <w:hideMark/>
          </w:tcPr>
          <w:p w14:paraId="6AC9783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288.</w:t>
            </w:r>
          </w:p>
        </w:tc>
        <w:tc>
          <w:tcPr>
            <w:tcW w:w="8065" w:type="dxa"/>
            <w:hideMark/>
          </w:tcPr>
          <w:p w14:paraId="4E16404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որոշումը գանգատարկելու ժամկետը </w:t>
            </w:r>
          </w:p>
        </w:tc>
      </w:tr>
      <w:tr w:rsidR="00D836E5" w:rsidRPr="00D836E5" w14:paraId="1BA8A6D9" w14:textId="77777777" w:rsidTr="00FD016F">
        <w:trPr>
          <w:tblCellSpacing w:w="7" w:type="dxa"/>
          <w:jc w:val="center"/>
        </w:trPr>
        <w:tc>
          <w:tcPr>
            <w:tcW w:w="1643" w:type="dxa"/>
            <w:hideMark/>
          </w:tcPr>
          <w:p w14:paraId="71A7FFD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289.</w:t>
            </w:r>
          </w:p>
        </w:tc>
        <w:tc>
          <w:tcPr>
            <w:tcW w:w="8065" w:type="dxa"/>
            <w:hideMark/>
          </w:tcPr>
          <w:p w14:paraId="550E2B8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որոշման դեմ բողոք բերելը </w:t>
            </w:r>
          </w:p>
        </w:tc>
      </w:tr>
      <w:tr w:rsidR="00D836E5" w:rsidRPr="00D836E5" w14:paraId="4A68CBBC" w14:textId="77777777" w:rsidTr="00FD016F">
        <w:trPr>
          <w:tblCellSpacing w:w="7" w:type="dxa"/>
          <w:jc w:val="center"/>
        </w:trPr>
        <w:tc>
          <w:tcPr>
            <w:tcW w:w="1643" w:type="dxa"/>
            <w:hideMark/>
          </w:tcPr>
          <w:p w14:paraId="30158D4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290.</w:t>
            </w:r>
          </w:p>
        </w:tc>
        <w:tc>
          <w:tcPr>
            <w:tcW w:w="8065" w:type="dxa"/>
            <w:hideMark/>
          </w:tcPr>
          <w:p w14:paraId="45D9AA5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Որոշման կատարման կասեցումը գանգատ տալու կամ բողոք բերելու կապակցությամբ </w:t>
            </w:r>
          </w:p>
        </w:tc>
      </w:tr>
      <w:tr w:rsidR="00D836E5" w:rsidRPr="00D836E5" w14:paraId="55C39E70" w14:textId="77777777" w:rsidTr="00FD016F">
        <w:trPr>
          <w:tblCellSpacing w:w="7" w:type="dxa"/>
          <w:jc w:val="center"/>
        </w:trPr>
        <w:tc>
          <w:tcPr>
            <w:tcW w:w="1643" w:type="dxa"/>
            <w:hideMark/>
          </w:tcPr>
          <w:p w14:paraId="315CB60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291.</w:t>
            </w:r>
          </w:p>
        </w:tc>
        <w:tc>
          <w:tcPr>
            <w:tcW w:w="8065" w:type="dxa"/>
            <w:hideMark/>
          </w:tcPr>
          <w:p w14:paraId="4CBEFB8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որոշման դեմ գանգատի և բողոքի քննության ժամկետը </w:t>
            </w:r>
          </w:p>
        </w:tc>
      </w:tr>
      <w:tr w:rsidR="00D836E5" w:rsidRPr="00D836E5" w14:paraId="711D5F4E" w14:textId="77777777" w:rsidTr="00FD016F">
        <w:trPr>
          <w:tblCellSpacing w:w="7" w:type="dxa"/>
          <w:jc w:val="center"/>
        </w:trPr>
        <w:tc>
          <w:tcPr>
            <w:tcW w:w="1643" w:type="dxa"/>
            <w:hideMark/>
          </w:tcPr>
          <w:p w14:paraId="4CA2245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292.</w:t>
            </w:r>
          </w:p>
        </w:tc>
        <w:tc>
          <w:tcPr>
            <w:tcW w:w="8065" w:type="dxa"/>
            <w:hideMark/>
          </w:tcPr>
          <w:p w14:paraId="035864B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որոշման դեմ գանգատի և բողոքի քննումը </w:t>
            </w:r>
          </w:p>
        </w:tc>
      </w:tr>
      <w:tr w:rsidR="00D836E5" w:rsidRPr="00D836E5" w14:paraId="4C98D425" w14:textId="77777777" w:rsidTr="00FD016F">
        <w:trPr>
          <w:tblCellSpacing w:w="7" w:type="dxa"/>
          <w:jc w:val="center"/>
        </w:trPr>
        <w:tc>
          <w:tcPr>
            <w:tcW w:w="1643" w:type="dxa"/>
            <w:hideMark/>
          </w:tcPr>
          <w:p w14:paraId="0EDE197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293.</w:t>
            </w:r>
          </w:p>
        </w:tc>
        <w:tc>
          <w:tcPr>
            <w:tcW w:w="8065" w:type="dxa"/>
            <w:hideMark/>
          </w:tcPr>
          <w:p w14:paraId="7983B3E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Գանգատը կամ բողոքը քննող մարմնի (պաշտոնատար անձի) որոշումը </w:t>
            </w:r>
          </w:p>
        </w:tc>
      </w:tr>
      <w:tr w:rsidR="00D836E5" w:rsidRPr="00D836E5" w14:paraId="58E1BB78" w14:textId="77777777" w:rsidTr="00FD016F">
        <w:trPr>
          <w:tblCellSpacing w:w="7" w:type="dxa"/>
          <w:jc w:val="center"/>
        </w:trPr>
        <w:tc>
          <w:tcPr>
            <w:tcW w:w="1643" w:type="dxa"/>
            <w:hideMark/>
          </w:tcPr>
          <w:p w14:paraId="1E0F70C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294.</w:t>
            </w:r>
          </w:p>
        </w:tc>
        <w:tc>
          <w:tcPr>
            <w:tcW w:w="8065" w:type="dxa"/>
            <w:hideMark/>
          </w:tcPr>
          <w:p w14:paraId="516633E5" w14:textId="49F8322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Ժողովրդական դատավորի, ներքին գործերի մարմնի պետի, վերադաս դատարանի նախագահի և ներքին գործերի վերադաս մարմնի պետի լիազորությունները գործը վերանայելիս </w:t>
            </w:r>
            <w:r w:rsidR="0026659E" w:rsidRPr="00540682">
              <w:rPr>
                <w:rFonts w:ascii="Arial Unicode" w:eastAsia="Times New Roman" w:hAnsi="Arial Unicode" w:cs="Times New Roman"/>
                <w:b/>
                <w:bCs/>
                <w:sz w:val="21"/>
                <w:szCs w:val="21"/>
              </w:rPr>
              <w:t>(Ուժը կորցրել է)]</w:t>
            </w:r>
          </w:p>
        </w:tc>
      </w:tr>
      <w:tr w:rsidR="00D836E5" w:rsidRPr="00D836E5" w14:paraId="21D36F4F" w14:textId="77777777" w:rsidTr="00FD016F">
        <w:trPr>
          <w:tblCellSpacing w:w="7" w:type="dxa"/>
          <w:jc w:val="center"/>
        </w:trPr>
        <w:tc>
          <w:tcPr>
            <w:tcW w:w="1643" w:type="dxa"/>
            <w:hideMark/>
          </w:tcPr>
          <w:p w14:paraId="66E1DE4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295.</w:t>
            </w:r>
          </w:p>
        </w:tc>
        <w:tc>
          <w:tcPr>
            <w:tcW w:w="8065" w:type="dxa"/>
            <w:hideMark/>
          </w:tcPr>
          <w:p w14:paraId="02195B6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Գանգատի վերաբերյալ որոշման բողոքարկումը </w:t>
            </w:r>
          </w:p>
        </w:tc>
      </w:tr>
      <w:tr w:rsidR="00D836E5" w:rsidRPr="00D836E5" w14:paraId="3054F6C9" w14:textId="77777777" w:rsidTr="00FD016F">
        <w:trPr>
          <w:tblCellSpacing w:w="7" w:type="dxa"/>
          <w:jc w:val="center"/>
        </w:trPr>
        <w:tc>
          <w:tcPr>
            <w:tcW w:w="1643" w:type="dxa"/>
            <w:hideMark/>
          </w:tcPr>
          <w:p w14:paraId="4761DFB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296.</w:t>
            </w:r>
          </w:p>
        </w:tc>
        <w:tc>
          <w:tcPr>
            <w:tcW w:w="8065" w:type="dxa"/>
            <w:hideMark/>
          </w:tcPr>
          <w:p w14:paraId="10D0ABA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կարճումով որոշումը բեկանելու հետևանքները </w:t>
            </w:r>
          </w:p>
        </w:tc>
      </w:tr>
      <w:tr w:rsidR="00D836E5" w:rsidRPr="00D836E5" w14:paraId="63448C59" w14:textId="77777777" w:rsidTr="00FD016F">
        <w:trPr>
          <w:tblCellSpacing w:w="7" w:type="dxa"/>
          <w:jc w:val="center"/>
        </w:trPr>
        <w:tc>
          <w:tcPr>
            <w:tcW w:w="0" w:type="auto"/>
            <w:gridSpan w:val="2"/>
            <w:hideMark/>
          </w:tcPr>
          <w:p w14:paraId="468C58C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137C43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ՀԱՏՎԱԾ V</w:t>
            </w:r>
          </w:p>
          <w:p w14:paraId="236FECC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7DAF32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ՎԱՐՉԱԿԱՆ ՏՈՒՅԺԵՐ ՆՇԱՆԱԿԵԼՈՒ ՄԱՍԻՆ ՈՐՈՇՈՒՄՆԵՐԻ ԿԱՏԱՐՈՒՄԸ</w:t>
            </w:r>
          </w:p>
          <w:p w14:paraId="45AF9BE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CFCBA3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24 </w:t>
            </w:r>
          </w:p>
          <w:p w14:paraId="0681C7C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BD8C18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ՀԻՄՆԱԿԱՆ ԴՐՈՒՅԹՆԵՐ</w:t>
            </w:r>
          </w:p>
          <w:p w14:paraId="05853B6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602ECE11" w14:textId="77777777" w:rsidTr="00FD016F">
        <w:trPr>
          <w:tblCellSpacing w:w="7" w:type="dxa"/>
          <w:jc w:val="center"/>
        </w:trPr>
        <w:tc>
          <w:tcPr>
            <w:tcW w:w="1643" w:type="dxa"/>
            <w:hideMark/>
          </w:tcPr>
          <w:p w14:paraId="57C9196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297.</w:t>
            </w:r>
          </w:p>
        </w:tc>
        <w:tc>
          <w:tcPr>
            <w:tcW w:w="8065" w:type="dxa"/>
            <w:hideMark/>
          </w:tcPr>
          <w:p w14:paraId="58E18EC4" w14:textId="56E7809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 նշանակելու մասին որոշման պարտադիր լինելը </w:t>
            </w:r>
          </w:p>
        </w:tc>
      </w:tr>
      <w:tr w:rsidR="00D836E5" w:rsidRPr="00D836E5" w14:paraId="4808CC2E" w14:textId="77777777" w:rsidTr="00FD016F">
        <w:trPr>
          <w:tblCellSpacing w:w="7" w:type="dxa"/>
          <w:jc w:val="center"/>
        </w:trPr>
        <w:tc>
          <w:tcPr>
            <w:tcW w:w="1643" w:type="dxa"/>
            <w:hideMark/>
          </w:tcPr>
          <w:p w14:paraId="7EA44C5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298.</w:t>
            </w:r>
          </w:p>
        </w:tc>
        <w:tc>
          <w:tcPr>
            <w:tcW w:w="8065" w:type="dxa"/>
            <w:hideMark/>
          </w:tcPr>
          <w:p w14:paraId="0011DAF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Որոշումն ի կատար ածելը</w:t>
            </w:r>
          </w:p>
        </w:tc>
      </w:tr>
      <w:tr w:rsidR="00D836E5" w:rsidRPr="00D836E5" w14:paraId="2F5296C7" w14:textId="77777777" w:rsidTr="00FD016F">
        <w:trPr>
          <w:tblCellSpacing w:w="7" w:type="dxa"/>
          <w:jc w:val="center"/>
        </w:trPr>
        <w:tc>
          <w:tcPr>
            <w:tcW w:w="1643" w:type="dxa"/>
            <w:hideMark/>
          </w:tcPr>
          <w:p w14:paraId="148DD3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299.</w:t>
            </w:r>
          </w:p>
        </w:tc>
        <w:tc>
          <w:tcPr>
            <w:tcW w:w="8065" w:type="dxa"/>
            <w:hideMark/>
          </w:tcPr>
          <w:p w14:paraId="20065E0B" w14:textId="51A8E1B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Վարչական տույժեր նշանակելու մասին որոշումների կատարումը</w:t>
            </w:r>
          </w:p>
        </w:tc>
      </w:tr>
      <w:tr w:rsidR="00D836E5" w:rsidRPr="00D836E5" w14:paraId="74D0B005" w14:textId="77777777" w:rsidTr="00FD016F">
        <w:trPr>
          <w:tblCellSpacing w:w="7" w:type="dxa"/>
          <w:jc w:val="center"/>
        </w:trPr>
        <w:tc>
          <w:tcPr>
            <w:tcW w:w="1643" w:type="dxa"/>
            <w:hideMark/>
          </w:tcPr>
          <w:p w14:paraId="0E6F0E6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300.</w:t>
            </w:r>
          </w:p>
        </w:tc>
        <w:tc>
          <w:tcPr>
            <w:tcW w:w="8065" w:type="dxa"/>
            <w:hideMark/>
          </w:tcPr>
          <w:p w14:paraId="55889BD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 նշանակելու մասին որոշման կատարման հետաձգումը </w:t>
            </w:r>
          </w:p>
        </w:tc>
      </w:tr>
      <w:tr w:rsidR="00D836E5" w:rsidRPr="00D836E5" w14:paraId="7E8BFAD6" w14:textId="77777777" w:rsidTr="00FD016F">
        <w:trPr>
          <w:tblCellSpacing w:w="7" w:type="dxa"/>
          <w:jc w:val="center"/>
        </w:trPr>
        <w:tc>
          <w:tcPr>
            <w:tcW w:w="1643" w:type="dxa"/>
            <w:hideMark/>
          </w:tcPr>
          <w:p w14:paraId="04FDB33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301.</w:t>
            </w:r>
          </w:p>
        </w:tc>
        <w:tc>
          <w:tcPr>
            <w:tcW w:w="8065" w:type="dxa"/>
            <w:hideMark/>
          </w:tcPr>
          <w:p w14:paraId="13D21C1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 նշանակելու մասին որոշման կատարման դադարեցումը </w:t>
            </w:r>
          </w:p>
        </w:tc>
      </w:tr>
      <w:tr w:rsidR="00D836E5" w:rsidRPr="00D836E5" w14:paraId="68536138" w14:textId="77777777" w:rsidTr="00FD016F">
        <w:trPr>
          <w:tblCellSpacing w:w="7" w:type="dxa"/>
          <w:jc w:val="center"/>
        </w:trPr>
        <w:tc>
          <w:tcPr>
            <w:tcW w:w="1643" w:type="dxa"/>
            <w:hideMark/>
          </w:tcPr>
          <w:p w14:paraId="5B22E03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302.</w:t>
            </w:r>
          </w:p>
        </w:tc>
        <w:tc>
          <w:tcPr>
            <w:tcW w:w="8065" w:type="dxa"/>
            <w:hideMark/>
          </w:tcPr>
          <w:p w14:paraId="63FFD32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տույժեր նշանակելու մասին որոշումների կատարման վաղեմությունը </w:t>
            </w:r>
          </w:p>
        </w:tc>
      </w:tr>
      <w:tr w:rsidR="00D836E5" w:rsidRPr="00D836E5" w14:paraId="1F327A18" w14:textId="77777777" w:rsidTr="00FD016F">
        <w:trPr>
          <w:tblCellSpacing w:w="7" w:type="dxa"/>
          <w:jc w:val="center"/>
        </w:trPr>
        <w:tc>
          <w:tcPr>
            <w:tcW w:w="1643" w:type="dxa"/>
            <w:hideMark/>
          </w:tcPr>
          <w:p w14:paraId="61C57F1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303.</w:t>
            </w:r>
          </w:p>
        </w:tc>
        <w:tc>
          <w:tcPr>
            <w:tcW w:w="8065" w:type="dxa"/>
            <w:hideMark/>
          </w:tcPr>
          <w:p w14:paraId="70A9050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Որոշումների կատարման հետ կապված հարցերի լուծումը </w:t>
            </w:r>
          </w:p>
        </w:tc>
      </w:tr>
      <w:tr w:rsidR="00D836E5" w:rsidRPr="00D836E5" w14:paraId="4AC8D560" w14:textId="77777777" w:rsidTr="00FD016F">
        <w:trPr>
          <w:tblCellSpacing w:w="7" w:type="dxa"/>
          <w:jc w:val="center"/>
        </w:trPr>
        <w:tc>
          <w:tcPr>
            <w:tcW w:w="0" w:type="auto"/>
            <w:gridSpan w:val="2"/>
            <w:hideMark/>
          </w:tcPr>
          <w:p w14:paraId="6E82A62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52C682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25 </w:t>
            </w:r>
          </w:p>
          <w:p w14:paraId="33A3848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320981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ՆԱԽԱԶԳՈՒՇԱՑՈՒՄ ԱՆԵԼՈՒ ՄԱՍԻՆ ՈՐՈՇՄԱՆ ԿԱՏԱՐՄԱՆ ՎԱՐՈՒՅԹԸ</w:t>
            </w:r>
          </w:p>
          <w:p w14:paraId="3476C0A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47839870" w14:textId="77777777" w:rsidTr="00FD016F">
        <w:trPr>
          <w:tblCellSpacing w:w="7" w:type="dxa"/>
          <w:jc w:val="center"/>
        </w:trPr>
        <w:tc>
          <w:tcPr>
            <w:tcW w:w="1643" w:type="dxa"/>
            <w:hideMark/>
          </w:tcPr>
          <w:p w14:paraId="15AEAB8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304.</w:t>
            </w:r>
          </w:p>
        </w:tc>
        <w:tc>
          <w:tcPr>
            <w:tcW w:w="8065" w:type="dxa"/>
            <w:hideMark/>
          </w:tcPr>
          <w:p w14:paraId="68F62F5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Նախազգուշացում անելու մասին որոշումը կատարելու կարգը </w:t>
            </w:r>
          </w:p>
        </w:tc>
      </w:tr>
      <w:tr w:rsidR="00D836E5" w:rsidRPr="00D836E5" w14:paraId="66528750" w14:textId="77777777" w:rsidTr="00FD016F">
        <w:trPr>
          <w:tblCellSpacing w:w="7" w:type="dxa"/>
          <w:jc w:val="center"/>
        </w:trPr>
        <w:tc>
          <w:tcPr>
            <w:tcW w:w="0" w:type="auto"/>
            <w:gridSpan w:val="2"/>
            <w:hideMark/>
          </w:tcPr>
          <w:p w14:paraId="1E7BED7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3527E0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25.1</w:t>
            </w:r>
          </w:p>
          <w:p w14:paraId="5EB8723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5023B8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ՏՈՒԳԱՆԱՅԻՆ ՄԻԱՎՈՐ ԿԻՐԱՌԵԼՈՒ ՄԱՍԻՆ ՈՐՈՇՄԱՆ ԿԱՏԱՐՄԱՆ ՎԱՐՈՒՅԹԸ</w:t>
            </w:r>
          </w:p>
          <w:p w14:paraId="21B2E04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000F362E" w14:textId="77777777" w:rsidTr="00FD016F">
        <w:trPr>
          <w:tblCellSpacing w:w="7" w:type="dxa"/>
          <w:jc w:val="center"/>
        </w:trPr>
        <w:tc>
          <w:tcPr>
            <w:tcW w:w="1643" w:type="dxa"/>
            <w:hideMark/>
          </w:tcPr>
          <w:p w14:paraId="071DF68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304.1.</w:t>
            </w:r>
          </w:p>
        </w:tc>
        <w:tc>
          <w:tcPr>
            <w:tcW w:w="8065" w:type="dxa"/>
            <w:hideMark/>
          </w:tcPr>
          <w:p w14:paraId="2386A90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Տուգանային միավոր կիրառելու մասին որոշումը կատարելու կարգը </w:t>
            </w:r>
          </w:p>
        </w:tc>
      </w:tr>
      <w:tr w:rsidR="00D836E5" w:rsidRPr="00D836E5" w14:paraId="5DC7A8C4" w14:textId="77777777" w:rsidTr="00FD016F">
        <w:trPr>
          <w:tblCellSpacing w:w="7" w:type="dxa"/>
          <w:jc w:val="center"/>
        </w:trPr>
        <w:tc>
          <w:tcPr>
            <w:tcW w:w="1643" w:type="dxa"/>
            <w:hideMark/>
          </w:tcPr>
          <w:p w14:paraId="629E44D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304.2.</w:t>
            </w:r>
          </w:p>
        </w:tc>
        <w:tc>
          <w:tcPr>
            <w:tcW w:w="8065" w:type="dxa"/>
            <w:hideMark/>
          </w:tcPr>
          <w:p w14:paraId="6CC507C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Տվյալ տարում տրված միավորները մասնակիորեն վերականգնելը</w:t>
            </w:r>
          </w:p>
        </w:tc>
      </w:tr>
      <w:tr w:rsidR="00D836E5" w:rsidRPr="00D836E5" w14:paraId="083A2802" w14:textId="77777777" w:rsidTr="00FD016F">
        <w:trPr>
          <w:tblCellSpacing w:w="7" w:type="dxa"/>
          <w:jc w:val="center"/>
        </w:trPr>
        <w:tc>
          <w:tcPr>
            <w:tcW w:w="0" w:type="auto"/>
            <w:gridSpan w:val="2"/>
            <w:hideMark/>
          </w:tcPr>
          <w:p w14:paraId="4FA25AD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282E82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26 </w:t>
            </w:r>
          </w:p>
          <w:p w14:paraId="131207E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5C5DE9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ՏՈՒԳԱՆՔ ՆՇԱՆԱԿԵԼՈՒ ՄԱՍԻՆ ՈՐՈՇՄԱՆ ԿԱՏԱՐՄԱՆ ՎԱՐՈՒՅԹԸ</w:t>
            </w:r>
          </w:p>
          <w:p w14:paraId="02F83C9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C10DB15" w14:textId="77777777" w:rsidTr="00FD016F">
        <w:trPr>
          <w:tblCellSpacing w:w="7" w:type="dxa"/>
          <w:jc w:val="center"/>
        </w:trPr>
        <w:tc>
          <w:tcPr>
            <w:tcW w:w="1643" w:type="dxa"/>
            <w:hideMark/>
          </w:tcPr>
          <w:p w14:paraId="3A1D877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305.</w:t>
            </w:r>
          </w:p>
        </w:tc>
        <w:tc>
          <w:tcPr>
            <w:tcW w:w="8065" w:type="dxa"/>
            <w:hideMark/>
          </w:tcPr>
          <w:p w14:paraId="19E25CD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Տուգանք նշանակելու մասին որոշումը կատարելու ժամկետներն ու կարգը</w:t>
            </w:r>
          </w:p>
        </w:tc>
      </w:tr>
      <w:tr w:rsidR="00D836E5" w:rsidRPr="00D836E5" w14:paraId="6EE42D5D" w14:textId="77777777" w:rsidTr="00FD016F">
        <w:trPr>
          <w:tblCellSpacing w:w="7" w:type="dxa"/>
          <w:jc w:val="center"/>
        </w:trPr>
        <w:tc>
          <w:tcPr>
            <w:tcW w:w="1643" w:type="dxa"/>
            <w:hideMark/>
          </w:tcPr>
          <w:p w14:paraId="4DB17DD5" w14:textId="64B4AA5F"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306.</w:t>
            </w:r>
          </w:p>
        </w:tc>
        <w:tc>
          <w:tcPr>
            <w:tcW w:w="8065" w:type="dxa"/>
            <w:hideMark/>
          </w:tcPr>
          <w:p w14:paraId="2D353FFA" w14:textId="42A8E70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Տուգանք նշանակելու մասին որոշման հարկադիր կատարումը </w:t>
            </w:r>
            <w:r w:rsidR="0026659E" w:rsidRPr="00540682">
              <w:rPr>
                <w:rFonts w:ascii="Arial Unicode" w:eastAsia="Times New Roman" w:hAnsi="Arial Unicode" w:cs="Times New Roman"/>
                <w:b/>
                <w:bCs/>
                <w:sz w:val="21"/>
                <w:szCs w:val="21"/>
              </w:rPr>
              <w:t>(Ուժը կորցրել է)]</w:t>
            </w:r>
          </w:p>
        </w:tc>
      </w:tr>
      <w:tr w:rsidR="00D836E5" w:rsidRPr="00D836E5" w14:paraId="3444B49C" w14:textId="77777777" w:rsidTr="00FD016F">
        <w:trPr>
          <w:tblCellSpacing w:w="7" w:type="dxa"/>
          <w:jc w:val="center"/>
        </w:trPr>
        <w:tc>
          <w:tcPr>
            <w:tcW w:w="1643" w:type="dxa"/>
            <w:hideMark/>
          </w:tcPr>
          <w:p w14:paraId="42AD36E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307.</w:t>
            </w:r>
          </w:p>
        </w:tc>
        <w:tc>
          <w:tcPr>
            <w:tcW w:w="8065" w:type="dxa"/>
            <w:hideMark/>
          </w:tcPr>
          <w:p w14:paraId="0A2122E7" w14:textId="4745302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Տեղում գանձվող տուգանք նշանակելու մասին որոշման կատարումը</w:t>
            </w:r>
          </w:p>
        </w:tc>
      </w:tr>
      <w:tr w:rsidR="00D836E5" w:rsidRPr="00D836E5" w14:paraId="17550584" w14:textId="77777777" w:rsidTr="00FD016F">
        <w:trPr>
          <w:tblCellSpacing w:w="7" w:type="dxa"/>
          <w:jc w:val="center"/>
        </w:trPr>
        <w:tc>
          <w:tcPr>
            <w:tcW w:w="1643" w:type="dxa"/>
            <w:hideMark/>
          </w:tcPr>
          <w:p w14:paraId="4AD1A37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308.</w:t>
            </w:r>
          </w:p>
        </w:tc>
        <w:tc>
          <w:tcPr>
            <w:tcW w:w="8065" w:type="dxa"/>
            <w:hideMark/>
          </w:tcPr>
          <w:p w14:paraId="677890B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Տուգանք նշանակելու մասին որոշման կատարման վարույթն ավարտելը </w:t>
            </w:r>
          </w:p>
        </w:tc>
      </w:tr>
      <w:tr w:rsidR="00D836E5" w:rsidRPr="00D836E5" w14:paraId="1A1C3B78" w14:textId="77777777" w:rsidTr="00FD016F">
        <w:trPr>
          <w:tblCellSpacing w:w="7" w:type="dxa"/>
          <w:jc w:val="center"/>
        </w:trPr>
        <w:tc>
          <w:tcPr>
            <w:tcW w:w="0" w:type="auto"/>
            <w:gridSpan w:val="2"/>
            <w:hideMark/>
          </w:tcPr>
          <w:p w14:paraId="33C1598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B94F30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27 </w:t>
            </w:r>
          </w:p>
          <w:p w14:paraId="3C3B281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47E7D3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ԱՌԱՐԿԱՆ ՀԱՏՈՒՑՄԱՄԲ ՎԵՐՑՆԵԼՈՒ ՄԱՍԻՆ ՈՐՈՇՄԱՆ ԿԱՏԱՐՄԱՆ ՎԱՐՈՒՅԹԸ</w:t>
            </w:r>
          </w:p>
          <w:p w14:paraId="4397301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ED7BC3A" w14:textId="77777777" w:rsidTr="00FD016F">
        <w:trPr>
          <w:tblCellSpacing w:w="7" w:type="dxa"/>
          <w:jc w:val="center"/>
        </w:trPr>
        <w:tc>
          <w:tcPr>
            <w:tcW w:w="1643" w:type="dxa"/>
            <w:hideMark/>
          </w:tcPr>
          <w:p w14:paraId="48223A0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309.</w:t>
            </w:r>
          </w:p>
        </w:tc>
        <w:tc>
          <w:tcPr>
            <w:tcW w:w="8065" w:type="dxa"/>
            <w:hideMark/>
          </w:tcPr>
          <w:p w14:paraId="641899F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Առարկան հատուցմամբ վերցնելու մասին որոշման կատարումը </w:t>
            </w:r>
          </w:p>
        </w:tc>
      </w:tr>
      <w:tr w:rsidR="00D836E5" w:rsidRPr="00D836E5" w14:paraId="367BB056" w14:textId="77777777" w:rsidTr="00FD016F">
        <w:trPr>
          <w:tblCellSpacing w:w="7" w:type="dxa"/>
          <w:jc w:val="center"/>
        </w:trPr>
        <w:tc>
          <w:tcPr>
            <w:tcW w:w="0" w:type="auto"/>
            <w:gridSpan w:val="2"/>
            <w:hideMark/>
          </w:tcPr>
          <w:p w14:paraId="555CBD9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1E1E60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28 </w:t>
            </w:r>
          </w:p>
          <w:p w14:paraId="32427FC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C2C919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ԲՌՆԱԳՐԱՎՄԱՆ ՄԱՍԻՆ ՈՐՈՇՄԱՆ ԿԱՏԱՐՄԱՆ ՎԱՐՈՒՅԹԸ</w:t>
            </w:r>
          </w:p>
          <w:p w14:paraId="14DB273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361C1D4B" w14:textId="77777777" w:rsidTr="00FD016F">
        <w:trPr>
          <w:tblCellSpacing w:w="7" w:type="dxa"/>
          <w:jc w:val="center"/>
        </w:trPr>
        <w:tc>
          <w:tcPr>
            <w:tcW w:w="1643" w:type="dxa"/>
            <w:hideMark/>
          </w:tcPr>
          <w:p w14:paraId="4228A0C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310.</w:t>
            </w:r>
          </w:p>
        </w:tc>
        <w:tc>
          <w:tcPr>
            <w:tcW w:w="8065" w:type="dxa"/>
            <w:hideMark/>
          </w:tcPr>
          <w:p w14:paraId="2BAD658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Բռնագրավման մասին որոշման կատարումն իրականացնող մարմինները </w:t>
            </w:r>
          </w:p>
        </w:tc>
      </w:tr>
      <w:tr w:rsidR="00D836E5" w:rsidRPr="00D836E5" w14:paraId="13E2C0DE" w14:textId="77777777" w:rsidTr="00FD016F">
        <w:trPr>
          <w:tblCellSpacing w:w="7" w:type="dxa"/>
          <w:jc w:val="center"/>
        </w:trPr>
        <w:tc>
          <w:tcPr>
            <w:tcW w:w="1643" w:type="dxa"/>
            <w:hideMark/>
          </w:tcPr>
          <w:p w14:paraId="6F9CA3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311.</w:t>
            </w:r>
          </w:p>
        </w:tc>
        <w:tc>
          <w:tcPr>
            <w:tcW w:w="8065" w:type="dxa"/>
            <w:hideMark/>
          </w:tcPr>
          <w:p w14:paraId="6743175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Բռնագրավման մասին որոշումը կատարելու կարգը </w:t>
            </w:r>
          </w:p>
        </w:tc>
      </w:tr>
      <w:tr w:rsidR="00D836E5" w:rsidRPr="00D836E5" w14:paraId="7ABF7010" w14:textId="77777777" w:rsidTr="00FD016F">
        <w:trPr>
          <w:tblCellSpacing w:w="7" w:type="dxa"/>
          <w:jc w:val="center"/>
        </w:trPr>
        <w:tc>
          <w:tcPr>
            <w:tcW w:w="1643" w:type="dxa"/>
            <w:hideMark/>
          </w:tcPr>
          <w:p w14:paraId="7D0DC5D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312.</w:t>
            </w:r>
          </w:p>
        </w:tc>
        <w:tc>
          <w:tcPr>
            <w:tcW w:w="8065" w:type="dxa"/>
            <w:hideMark/>
          </w:tcPr>
          <w:p w14:paraId="146B7DA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Բռնագրավված առարկաների իրացման կարգը </w:t>
            </w:r>
          </w:p>
        </w:tc>
      </w:tr>
      <w:tr w:rsidR="00D836E5" w:rsidRPr="00D836E5" w14:paraId="406D0EB6" w14:textId="77777777" w:rsidTr="00FD016F">
        <w:trPr>
          <w:tblCellSpacing w:w="7" w:type="dxa"/>
          <w:jc w:val="center"/>
        </w:trPr>
        <w:tc>
          <w:tcPr>
            <w:tcW w:w="1643" w:type="dxa"/>
            <w:hideMark/>
          </w:tcPr>
          <w:p w14:paraId="1D3B093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313.</w:t>
            </w:r>
          </w:p>
        </w:tc>
        <w:tc>
          <w:tcPr>
            <w:tcW w:w="8065" w:type="dxa"/>
            <w:hideMark/>
          </w:tcPr>
          <w:p w14:paraId="7CDCDF3C" w14:textId="3A3AD87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Բռնագրավման մասին որոշման կատարման վարույթն ավարտելը </w:t>
            </w:r>
          </w:p>
        </w:tc>
      </w:tr>
      <w:tr w:rsidR="00D836E5" w:rsidRPr="00D836E5" w14:paraId="07306D38" w14:textId="77777777" w:rsidTr="00FD016F">
        <w:trPr>
          <w:tblCellSpacing w:w="7" w:type="dxa"/>
          <w:jc w:val="center"/>
        </w:trPr>
        <w:tc>
          <w:tcPr>
            <w:tcW w:w="0" w:type="auto"/>
            <w:gridSpan w:val="2"/>
            <w:hideMark/>
          </w:tcPr>
          <w:p w14:paraId="32DA372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882C79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29</w:t>
            </w:r>
          </w:p>
          <w:p w14:paraId="4C30697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84BB4B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ՀԱՏՈՒԿ ԻՐԱՎՈՒՆՔԻՑ ԶՐԿԵԼՈՒ, ԻՆՉՊԵՍ ՆԱԵՎ ՏՐԱՆՍՊՈՐՏԱՅԻՆ ՄԻՋՈՑՆԵՐ ՎԱՐԵԼՈՒ ԻՐԱՎՈՒՆՔԸ ԿԱՍԵՑՆԵԼՈՒ ՄԱՍԻՆ ՈՐՈՇՄԱՆ ԿԱՏԱՐՄԱՆ ՎԱՐՈՒՅԹԸ</w:t>
            </w:r>
          </w:p>
          <w:p w14:paraId="0B60447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422F0B2E" w14:textId="77777777" w:rsidTr="00FD016F">
        <w:trPr>
          <w:tblCellSpacing w:w="7" w:type="dxa"/>
          <w:jc w:val="center"/>
        </w:trPr>
        <w:tc>
          <w:tcPr>
            <w:tcW w:w="1643" w:type="dxa"/>
            <w:hideMark/>
          </w:tcPr>
          <w:p w14:paraId="67DAAFD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314.</w:t>
            </w:r>
          </w:p>
        </w:tc>
        <w:tc>
          <w:tcPr>
            <w:tcW w:w="8065" w:type="dxa"/>
            <w:hideMark/>
          </w:tcPr>
          <w:p w14:paraId="4B98DBA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իրավունքից զրկելու, ինչպես նաև տրանսպորտային միջոցներ վարելու իրավունքը կասեցնելու մասին որոշումը կատարող մարմինները </w:t>
            </w:r>
          </w:p>
        </w:tc>
      </w:tr>
      <w:tr w:rsidR="00D836E5" w:rsidRPr="00D836E5" w14:paraId="703679A2" w14:textId="77777777" w:rsidTr="00FD016F">
        <w:trPr>
          <w:tblCellSpacing w:w="7" w:type="dxa"/>
          <w:jc w:val="center"/>
        </w:trPr>
        <w:tc>
          <w:tcPr>
            <w:tcW w:w="1643" w:type="dxa"/>
            <w:hideMark/>
          </w:tcPr>
          <w:p w14:paraId="21CCAD1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315.</w:t>
            </w:r>
          </w:p>
        </w:tc>
        <w:tc>
          <w:tcPr>
            <w:tcW w:w="8065" w:type="dxa"/>
            <w:hideMark/>
          </w:tcPr>
          <w:p w14:paraId="4418385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 կամ փոքրաչափս նավեր վարելու իրավունքից զրկելու, ինչպես նաև տրանսպորտային միջոցներ վարելու իրավունքը կասեցնելու մասին որոշումը կատարելու կարգը </w:t>
            </w:r>
          </w:p>
        </w:tc>
      </w:tr>
      <w:tr w:rsidR="00D836E5" w:rsidRPr="00D836E5" w14:paraId="6E0F7D32" w14:textId="77777777" w:rsidTr="00FD016F">
        <w:trPr>
          <w:tblCellSpacing w:w="7" w:type="dxa"/>
          <w:jc w:val="center"/>
        </w:trPr>
        <w:tc>
          <w:tcPr>
            <w:tcW w:w="1643" w:type="dxa"/>
            <w:hideMark/>
          </w:tcPr>
          <w:p w14:paraId="74E52A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316.</w:t>
            </w:r>
          </w:p>
        </w:tc>
        <w:tc>
          <w:tcPr>
            <w:tcW w:w="8065" w:type="dxa"/>
            <w:hideMark/>
          </w:tcPr>
          <w:p w14:paraId="16A5B4A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Որսորդության իրավունքից զրկելու մասին որոշումը կատարելու կարգը </w:t>
            </w:r>
          </w:p>
        </w:tc>
      </w:tr>
      <w:tr w:rsidR="00D836E5" w:rsidRPr="00D836E5" w14:paraId="7C3E8685" w14:textId="77777777" w:rsidTr="00FD016F">
        <w:trPr>
          <w:tblCellSpacing w:w="7" w:type="dxa"/>
          <w:jc w:val="center"/>
        </w:trPr>
        <w:tc>
          <w:tcPr>
            <w:tcW w:w="1643" w:type="dxa"/>
            <w:hideMark/>
          </w:tcPr>
          <w:p w14:paraId="6342D8E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317.</w:t>
            </w:r>
          </w:p>
        </w:tc>
        <w:tc>
          <w:tcPr>
            <w:tcW w:w="8065" w:type="dxa"/>
            <w:hideMark/>
          </w:tcPr>
          <w:p w14:paraId="16880B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 վարելու իրավունքը կասեցնելու ժամկետի կրճատման հիմքն ու կարգը </w:t>
            </w:r>
          </w:p>
        </w:tc>
      </w:tr>
      <w:tr w:rsidR="00D836E5" w:rsidRPr="00D836E5" w14:paraId="7C454CB1" w14:textId="77777777" w:rsidTr="00FD016F">
        <w:trPr>
          <w:tblCellSpacing w:w="7" w:type="dxa"/>
          <w:jc w:val="center"/>
        </w:trPr>
        <w:tc>
          <w:tcPr>
            <w:tcW w:w="1643" w:type="dxa"/>
            <w:hideMark/>
          </w:tcPr>
          <w:p w14:paraId="05BB8D16" w14:textId="720F1E97"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318.</w:t>
            </w:r>
          </w:p>
        </w:tc>
        <w:tc>
          <w:tcPr>
            <w:tcW w:w="8065" w:type="dxa"/>
            <w:hideMark/>
          </w:tcPr>
          <w:p w14:paraId="072046B5" w14:textId="3925215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իրավունքից զրկելու ժամկետների հաշվումը </w:t>
            </w:r>
            <w:r w:rsidR="0026659E" w:rsidRPr="00540682">
              <w:rPr>
                <w:rFonts w:ascii="Arial Unicode" w:eastAsia="Times New Roman" w:hAnsi="Arial Unicode" w:cs="Times New Roman"/>
                <w:b/>
                <w:bCs/>
                <w:sz w:val="21"/>
                <w:szCs w:val="21"/>
              </w:rPr>
              <w:t>(Ուժը կորցրել է)]</w:t>
            </w:r>
          </w:p>
        </w:tc>
      </w:tr>
      <w:tr w:rsidR="00D836E5" w:rsidRPr="00D836E5" w14:paraId="11450603" w14:textId="77777777" w:rsidTr="00FD016F">
        <w:trPr>
          <w:tblCellSpacing w:w="7" w:type="dxa"/>
          <w:jc w:val="center"/>
        </w:trPr>
        <w:tc>
          <w:tcPr>
            <w:tcW w:w="0" w:type="auto"/>
            <w:gridSpan w:val="2"/>
            <w:hideMark/>
          </w:tcPr>
          <w:p w14:paraId="099C125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3779C8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30 </w:t>
            </w:r>
          </w:p>
          <w:p w14:paraId="5EBD68A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3646E3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ՈՒՂՂԻՉ ԱՇԽԱՏԱՆՔՆԵՐԻ ՄԱՍԻՆ ՈՐՈՇՄԱՆ ԿԱՏԱՐՄԱՆ ՎԱՐՈՒՅԹԸ</w:t>
            </w:r>
          </w:p>
          <w:p w14:paraId="5EE4F98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0E01826" w14:textId="77777777" w:rsidTr="00FD016F">
        <w:trPr>
          <w:tblCellSpacing w:w="7" w:type="dxa"/>
          <w:jc w:val="center"/>
        </w:trPr>
        <w:tc>
          <w:tcPr>
            <w:tcW w:w="1643" w:type="dxa"/>
            <w:hideMark/>
          </w:tcPr>
          <w:p w14:paraId="20045864" w14:textId="15552318"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319.</w:t>
            </w:r>
          </w:p>
        </w:tc>
        <w:tc>
          <w:tcPr>
            <w:tcW w:w="8065" w:type="dxa"/>
            <w:hideMark/>
          </w:tcPr>
          <w:p w14:paraId="61BFA9C0" w14:textId="595882B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Ուղղիչ աշխատանքների մասին որոշման կատարումը </w:t>
            </w:r>
            <w:r w:rsidR="0026659E" w:rsidRPr="00540682">
              <w:rPr>
                <w:rFonts w:ascii="Arial Unicode" w:eastAsia="Times New Roman" w:hAnsi="Arial Unicode" w:cs="Times New Roman"/>
                <w:b/>
                <w:bCs/>
                <w:sz w:val="21"/>
                <w:szCs w:val="21"/>
              </w:rPr>
              <w:t>(Ուժը կորցրել է)]</w:t>
            </w:r>
          </w:p>
        </w:tc>
      </w:tr>
      <w:tr w:rsidR="00D836E5" w:rsidRPr="00D836E5" w14:paraId="67660F78" w14:textId="77777777" w:rsidTr="00FD016F">
        <w:trPr>
          <w:tblCellSpacing w:w="7" w:type="dxa"/>
          <w:jc w:val="center"/>
        </w:trPr>
        <w:tc>
          <w:tcPr>
            <w:tcW w:w="1643" w:type="dxa"/>
            <w:hideMark/>
          </w:tcPr>
          <w:p w14:paraId="000B24C7" w14:textId="7E30195F"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320.</w:t>
            </w:r>
          </w:p>
        </w:tc>
        <w:tc>
          <w:tcPr>
            <w:tcW w:w="8065" w:type="dxa"/>
            <w:hideMark/>
          </w:tcPr>
          <w:p w14:paraId="468E97E5" w14:textId="72459C8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Calibri" w:hAnsi="Calibri" w:cs="Calibri"/>
                <w:sz w:val="21"/>
                <w:szCs w:val="21"/>
              </w:rPr>
              <w:t> </w:t>
            </w:r>
            <w:r w:rsidRPr="00D836E5">
              <w:rPr>
                <w:rFonts w:ascii="Arial Unicode" w:hAnsi="Arial Unicode"/>
                <w:sz w:val="21"/>
                <w:szCs w:val="21"/>
              </w:rPr>
              <w:t xml:space="preserve">Ուղղիչ աշխատանքները կրելու ժամկետը </w:t>
            </w:r>
            <w:r w:rsidR="0026659E" w:rsidRPr="00540682">
              <w:rPr>
                <w:rFonts w:ascii="Arial Unicode" w:eastAsia="Times New Roman" w:hAnsi="Arial Unicode" w:cs="Times New Roman"/>
                <w:b/>
                <w:bCs/>
                <w:sz w:val="21"/>
                <w:szCs w:val="21"/>
              </w:rPr>
              <w:t>(Ուժը կորցրել է)]</w:t>
            </w:r>
          </w:p>
        </w:tc>
      </w:tr>
      <w:tr w:rsidR="00D836E5" w:rsidRPr="00D836E5" w14:paraId="6E185B67" w14:textId="77777777" w:rsidTr="00FD016F">
        <w:trPr>
          <w:tblCellSpacing w:w="7" w:type="dxa"/>
          <w:jc w:val="center"/>
        </w:trPr>
        <w:tc>
          <w:tcPr>
            <w:tcW w:w="1643" w:type="dxa"/>
            <w:hideMark/>
          </w:tcPr>
          <w:p w14:paraId="516C6FEB" w14:textId="164A408F"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321.</w:t>
            </w:r>
          </w:p>
        </w:tc>
        <w:tc>
          <w:tcPr>
            <w:tcW w:w="8065" w:type="dxa"/>
            <w:hideMark/>
          </w:tcPr>
          <w:p w14:paraId="480E77D7" w14:textId="01F5FA9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Խախտողի կողմից ուղղիչ աշխատանքները կրելու վայրի ձեռնարկության, հիմնարկի և կազմակերպության ադմինիստրացիայի պարտականությունը</w:t>
            </w:r>
            <w:r w:rsidR="00830806">
              <w:rPr>
                <w:rFonts w:ascii="Arial Unicode" w:hAnsi="Arial Unicode"/>
                <w:sz w:val="21"/>
                <w:szCs w:val="21"/>
              </w:rPr>
              <w:t xml:space="preserve"> </w:t>
            </w:r>
            <w:r w:rsidR="0026659E" w:rsidRPr="00540682">
              <w:rPr>
                <w:rFonts w:ascii="Arial Unicode" w:eastAsia="Times New Roman" w:hAnsi="Arial Unicode" w:cs="Times New Roman"/>
                <w:b/>
                <w:bCs/>
                <w:sz w:val="21"/>
                <w:szCs w:val="21"/>
              </w:rPr>
              <w:t>(Ուժը կորցրել է)]</w:t>
            </w:r>
          </w:p>
        </w:tc>
      </w:tr>
      <w:tr w:rsidR="00D836E5" w:rsidRPr="00D836E5" w14:paraId="38C52355" w14:textId="77777777" w:rsidTr="00FD016F">
        <w:trPr>
          <w:tblCellSpacing w:w="7" w:type="dxa"/>
          <w:jc w:val="center"/>
        </w:trPr>
        <w:tc>
          <w:tcPr>
            <w:tcW w:w="1643" w:type="dxa"/>
            <w:hideMark/>
          </w:tcPr>
          <w:p w14:paraId="377778A0" w14:textId="399B68EB"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322.</w:t>
            </w:r>
          </w:p>
        </w:tc>
        <w:tc>
          <w:tcPr>
            <w:tcW w:w="8065" w:type="dxa"/>
            <w:hideMark/>
          </w:tcPr>
          <w:p w14:paraId="7D5B75DA" w14:textId="77C54F6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Մանր խուլիգանություն կատարելու համար նշանակված ուղղիչ աշխատանքներից խուսափելու հետևանքները </w:t>
            </w:r>
            <w:r w:rsidR="0026659E" w:rsidRPr="00540682">
              <w:rPr>
                <w:rFonts w:ascii="Arial Unicode" w:eastAsia="Times New Roman" w:hAnsi="Arial Unicode" w:cs="Times New Roman"/>
                <w:b/>
                <w:bCs/>
                <w:sz w:val="21"/>
                <w:szCs w:val="21"/>
              </w:rPr>
              <w:t>(Ուժը կորցրել է)]</w:t>
            </w:r>
          </w:p>
        </w:tc>
      </w:tr>
      <w:tr w:rsidR="00D836E5" w:rsidRPr="00D836E5" w14:paraId="1D01FBA2" w14:textId="77777777" w:rsidTr="00FD016F">
        <w:trPr>
          <w:tblCellSpacing w:w="7" w:type="dxa"/>
          <w:jc w:val="center"/>
        </w:trPr>
        <w:tc>
          <w:tcPr>
            <w:tcW w:w="0" w:type="auto"/>
            <w:gridSpan w:val="2"/>
            <w:hideMark/>
          </w:tcPr>
          <w:p w14:paraId="7DE9468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94369E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31 </w:t>
            </w:r>
          </w:p>
          <w:p w14:paraId="2A43B4F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2832C8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ԿԱԼԱՆՔԻ ՄԱՍԻՆ ՈՐՈՇՄԱՆ ԿԱՏԱՐՄԱՆ ՎԱՐՈՒՅԹԸ</w:t>
            </w:r>
          </w:p>
          <w:p w14:paraId="7D50BA2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E7A785A" w14:textId="77777777" w:rsidTr="00FD016F">
        <w:trPr>
          <w:tblCellSpacing w:w="7" w:type="dxa"/>
          <w:jc w:val="center"/>
        </w:trPr>
        <w:tc>
          <w:tcPr>
            <w:tcW w:w="1643" w:type="dxa"/>
            <w:hideMark/>
          </w:tcPr>
          <w:p w14:paraId="701F2654" w14:textId="1A14D757"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323.</w:t>
            </w:r>
          </w:p>
        </w:tc>
        <w:tc>
          <w:tcPr>
            <w:tcW w:w="8065" w:type="dxa"/>
            <w:hideMark/>
          </w:tcPr>
          <w:p w14:paraId="760E525C" w14:textId="7439C30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Վարչական կալանքի մասին որոշման կատարումը </w:t>
            </w:r>
            <w:r w:rsidR="0026659E" w:rsidRPr="00540682">
              <w:rPr>
                <w:rFonts w:ascii="Arial Unicode" w:eastAsia="Times New Roman" w:hAnsi="Arial Unicode" w:cs="Times New Roman"/>
                <w:b/>
                <w:bCs/>
                <w:sz w:val="21"/>
                <w:szCs w:val="21"/>
              </w:rPr>
              <w:t>(Ուժը կորցրել է)]</w:t>
            </w:r>
          </w:p>
        </w:tc>
      </w:tr>
      <w:tr w:rsidR="00D836E5" w:rsidRPr="00D836E5" w14:paraId="1C8B7DD0" w14:textId="77777777" w:rsidTr="00FD016F">
        <w:trPr>
          <w:tblCellSpacing w:w="7" w:type="dxa"/>
          <w:jc w:val="center"/>
        </w:trPr>
        <w:tc>
          <w:tcPr>
            <w:tcW w:w="1643" w:type="dxa"/>
            <w:hideMark/>
          </w:tcPr>
          <w:p w14:paraId="5B67E1F2" w14:textId="2C95E186"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324.</w:t>
            </w:r>
          </w:p>
        </w:tc>
        <w:tc>
          <w:tcPr>
            <w:tcW w:w="8065" w:type="dxa"/>
            <w:hideMark/>
          </w:tcPr>
          <w:p w14:paraId="3B53E52B" w14:textId="69233F2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Վարչական կալանքը կրելու կարգը </w:t>
            </w:r>
            <w:r w:rsidR="0026659E" w:rsidRPr="00540682">
              <w:rPr>
                <w:rFonts w:ascii="Arial Unicode" w:eastAsia="Times New Roman" w:hAnsi="Arial Unicode" w:cs="Times New Roman"/>
                <w:b/>
                <w:bCs/>
                <w:sz w:val="21"/>
                <w:szCs w:val="21"/>
              </w:rPr>
              <w:t>(Ուժը կորցրել է)]</w:t>
            </w:r>
          </w:p>
        </w:tc>
      </w:tr>
      <w:tr w:rsidR="00D836E5" w:rsidRPr="00D836E5" w14:paraId="36C27D8E" w14:textId="77777777" w:rsidTr="00FD016F">
        <w:trPr>
          <w:tblCellSpacing w:w="7" w:type="dxa"/>
          <w:jc w:val="center"/>
        </w:trPr>
        <w:tc>
          <w:tcPr>
            <w:tcW w:w="1643" w:type="dxa"/>
            <w:hideMark/>
          </w:tcPr>
          <w:p w14:paraId="2E664A36" w14:textId="0CF99F02"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325.</w:t>
            </w:r>
          </w:p>
        </w:tc>
        <w:tc>
          <w:tcPr>
            <w:tcW w:w="8065" w:type="dxa"/>
            <w:hideMark/>
          </w:tcPr>
          <w:p w14:paraId="2539D58E" w14:textId="31048453"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Վարչական կալանքի ենթարկված անձանց աշխատանքային օգտագործումը </w:t>
            </w:r>
            <w:r w:rsidR="0026659E" w:rsidRPr="00540682">
              <w:rPr>
                <w:rFonts w:ascii="Arial Unicode" w:eastAsia="Times New Roman" w:hAnsi="Arial Unicode" w:cs="Times New Roman"/>
                <w:b/>
                <w:bCs/>
                <w:sz w:val="21"/>
                <w:szCs w:val="21"/>
              </w:rPr>
              <w:t>(Ուժը կորցրել է)]</w:t>
            </w:r>
          </w:p>
        </w:tc>
      </w:tr>
      <w:tr w:rsidR="00D836E5" w:rsidRPr="00D836E5" w14:paraId="6D268AD9" w14:textId="77777777" w:rsidTr="00FD016F">
        <w:trPr>
          <w:tblCellSpacing w:w="7" w:type="dxa"/>
          <w:jc w:val="center"/>
        </w:trPr>
        <w:tc>
          <w:tcPr>
            <w:tcW w:w="0" w:type="auto"/>
            <w:gridSpan w:val="2"/>
            <w:hideMark/>
          </w:tcPr>
          <w:p w14:paraId="5E5789A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F498A9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32 </w:t>
            </w:r>
          </w:p>
          <w:p w14:paraId="2355928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4E3F5B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ԳՈՒՅՔԱՅԻՆ ՎՆԱՍԸ ՀԱՏՈՒՑԵԼՈՒ ՄԱՍՈՒՄ ՈՐՈՇՄԱՆ ԿԱՏԱՐՄԱՆ ՎԱՐՈՒՅԹԸ</w:t>
            </w:r>
          </w:p>
          <w:p w14:paraId="5855C2F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7F2BB0F0" w14:textId="77777777" w:rsidTr="00FD016F">
        <w:trPr>
          <w:tblCellSpacing w:w="7" w:type="dxa"/>
          <w:jc w:val="center"/>
        </w:trPr>
        <w:tc>
          <w:tcPr>
            <w:tcW w:w="1643" w:type="dxa"/>
            <w:hideMark/>
          </w:tcPr>
          <w:p w14:paraId="7AA99B5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326.</w:t>
            </w:r>
          </w:p>
        </w:tc>
        <w:tc>
          <w:tcPr>
            <w:tcW w:w="8065" w:type="dxa"/>
            <w:hideMark/>
          </w:tcPr>
          <w:p w14:paraId="57B96A3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Գույքային վնասի հատուցման մասում որոշման կատարման կարգն ու ժամկետները </w:t>
            </w:r>
          </w:p>
        </w:tc>
      </w:tr>
      <w:tr w:rsidR="00D836E5" w:rsidRPr="00D836E5" w14:paraId="3FD6563F" w14:textId="77777777" w:rsidTr="00FD016F">
        <w:trPr>
          <w:tblCellSpacing w:w="7" w:type="dxa"/>
          <w:jc w:val="center"/>
        </w:trPr>
        <w:tc>
          <w:tcPr>
            <w:tcW w:w="1643" w:type="dxa"/>
            <w:hideMark/>
          </w:tcPr>
          <w:p w14:paraId="4A2FF0E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327.</w:t>
            </w:r>
          </w:p>
        </w:tc>
        <w:tc>
          <w:tcPr>
            <w:tcW w:w="8065" w:type="dxa"/>
            <w:hideMark/>
          </w:tcPr>
          <w:p w14:paraId="2C39C8B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Գույքային վնասի հատուցման մասում որոշումը չկատարելու հետևանքները </w:t>
            </w:r>
          </w:p>
        </w:tc>
      </w:tr>
      <w:tr w:rsidR="00D836E5" w:rsidRPr="00D836E5" w14:paraId="5B977C70" w14:textId="77777777" w:rsidTr="00FD016F">
        <w:trPr>
          <w:tblCellSpacing w:w="7" w:type="dxa"/>
          <w:jc w:val="center"/>
        </w:trPr>
        <w:tc>
          <w:tcPr>
            <w:tcW w:w="1643" w:type="dxa"/>
            <w:hideMark/>
          </w:tcPr>
          <w:p w14:paraId="1CB77E1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327</w:t>
            </w:r>
            <w:r w:rsidRPr="00A32E69">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466CEB9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Անցումային դրույթներ </w:t>
            </w:r>
          </w:p>
        </w:tc>
      </w:tr>
      <w:tr w:rsidR="00D836E5" w:rsidRPr="00D836E5" w14:paraId="3B61047C" w14:textId="77777777" w:rsidTr="00FD016F">
        <w:trPr>
          <w:tblCellSpacing w:w="7" w:type="dxa"/>
          <w:jc w:val="center"/>
        </w:trPr>
        <w:tc>
          <w:tcPr>
            <w:tcW w:w="1643" w:type="dxa"/>
            <w:hideMark/>
          </w:tcPr>
          <w:p w14:paraId="5D8DBA70" w14:textId="77777777" w:rsidR="00D836E5" w:rsidRPr="00D836E5" w:rsidRDefault="00D836E5" w:rsidP="00D836E5">
            <w:pPr>
              <w:spacing w:after="0" w:line="240" w:lineRule="auto"/>
              <w:rPr>
                <w:rFonts w:ascii="Arial Unicode" w:eastAsia="Times New Roman" w:hAnsi="Arial Unicode" w:cs="Times New Roman"/>
                <w:sz w:val="21"/>
                <w:szCs w:val="21"/>
              </w:rPr>
            </w:pPr>
            <w:r w:rsidRPr="00D836E5">
              <w:rPr>
                <w:rFonts w:ascii="Calibri" w:eastAsia="Times New Roman" w:hAnsi="Calibri" w:cs="Calibri"/>
                <w:sz w:val="21"/>
                <w:szCs w:val="21"/>
              </w:rPr>
              <w:t> </w:t>
            </w:r>
          </w:p>
        </w:tc>
        <w:tc>
          <w:tcPr>
            <w:tcW w:w="8065" w:type="dxa"/>
            <w:hideMark/>
          </w:tcPr>
          <w:p w14:paraId="72DD43A8" w14:textId="549B9F7D" w:rsidR="00D836E5" w:rsidRDefault="00830806" w:rsidP="0026659E">
            <w:pPr>
              <w:spacing w:before="100" w:beforeAutospacing="1" w:after="100" w:afterAutospacing="1" w:line="240" w:lineRule="auto"/>
              <w:jc w:val="right"/>
              <w:rPr>
                <w:rFonts w:ascii="Arial Unicode" w:eastAsia="Times New Roman" w:hAnsi="Arial Unicode" w:cs="Times New Roman"/>
                <w:b/>
                <w:bCs/>
                <w:sz w:val="21"/>
                <w:szCs w:val="21"/>
              </w:rPr>
            </w:pPr>
            <w:r>
              <w:rPr>
                <w:rFonts w:ascii="Arial Unicode" w:eastAsia="Times New Roman" w:hAnsi="Arial Unicode" w:cs="Times New Roman"/>
                <w:b/>
                <w:bCs/>
                <w:sz w:val="21"/>
                <w:szCs w:val="21"/>
              </w:rPr>
              <w:t>[</w:t>
            </w:r>
            <w:r w:rsidR="00D836E5" w:rsidRPr="0026659E">
              <w:rPr>
                <w:rFonts w:ascii="Arial Unicode" w:eastAsia="Times New Roman" w:hAnsi="Arial Unicode" w:cs="Times New Roman"/>
                <w:b/>
                <w:bCs/>
                <w:sz w:val="21"/>
                <w:szCs w:val="21"/>
              </w:rPr>
              <w:t>Հավելված 1</w:t>
            </w:r>
            <w:r w:rsidR="00D836E5" w:rsidRPr="00D836E5">
              <w:rPr>
                <w:rFonts w:ascii="Arial Unicode" w:eastAsia="Times New Roman" w:hAnsi="Arial Unicode" w:cs="Times New Roman"/>
                <w:sz w:val="21"/>
                <w:szCs w:val="21"/>
              </w:rPr>
              <w:t xml:space="preserve"> </w:t>
            </w:r>
            <w:r w:rsidR="0026659E" w:rsidRPr="00540682">
              <w:rPr>
                <w:rFonts w:ascii="Arial Unicode" w:eastAsia="Times New Roman" w:hAnsi="Arial Unicode" w:cs="Times New Roman"/>
                <w:b/>
                <w:bCs/>
                <w:sz w:val="21"/>
                <w:szCs w:val="21"/>
              </w:rPr>
              <w:t>(Ուժը կորցրել է)]</w:t>
            </w:r>
          </w:p>
          <w:p w14:paraId="21364E27" w14:textId="07990575" w:rsidR="001522B4" w:rsidRPr="00D836E5" w:rsidRDefault="001522B4" w:rsidP="007A5809">
            <w:pPr>
              <w:spacing w:before="100" w:beforeAutospacing="1" w:after="100" w:afterAutospacing="1" w:line="240" w:lineRule="auto"/>
              <w:jc w:val="center"/>
              <w:rPr>
                <w:rFonts w:ascii="Arial Unicode" w:eastAsia="Times New Roman" w:hAnsi="Arial Unicode" w:cs="Times New Roman"/>
                <w:sz w:val="21"/>
                <w:szCs w:val="21"/>
              </w:rPr>
            </w:pPr>
            <w:r>
              <w:rPr>
                <w:rStyle w:val="Strong"/>
                <w:rFonts w:ascii="Arial Unicode" w:hAnsi="Arial Unicode"/>
                <w:sz w:val="21"/>
                <w:szCs w:val="21"/>
              </w:rPr>
              <w:t>ԹՄՐԱՄԻՋՈՑՆԵՐԻ ԵՎ ՀՈԳԵՄԵՏ ՆՅՈՒԹԵՐԻ ՄԱՆՐ ՉԱՓԵՐԸ</w:t>
            </w:r>
            <w:r w:rsidR="00EE74A1">
              <w:rPr>
                <w:rStyle w:val="Strong"/>
                <w:rFonts w:ascii="Arial Unicode" w:hAnsi="Arial Unicode"/>
                <w:sz w:val="21"/>
                <w:szCs w:val="21"/>
              </w:rPr>
              <w:br/>
            </w:r>
            <w:r w:rsidR="00EE74A1" w:rsidRPr="00540682">
              <w:rPr>
                <w:rFonts w:ascii="Arial Unicode" w:eastAsia="Times New Roman" w:hAnsi="Arial Unicode" w:cs="Times New Roman"/>
                <w:b/>
                <w:bCs/>
                <w:sz w:val="21"/>
                <w:szCs w:val="21"/>
              </w:rPr>
              <w:t>(Ուժը կորցրել է)</w:t>
            </w:r>
          </w:p>
        </w:tc>
      </w:tr>
      <w:tr w:rsidR="00D836E5" w:rsidRPr="00D836E5" w14:paraId="63F73A1B" w14:textId="77777777" w:rsidTr="00FD016F">
        <w:trPr>
          <w:tblCellSpacing w:w="7" w:type="dxa"/>
          <w:jc w:val="center"/>
        </w:trPr>
        <w:tc>
          <w:tcPr>
            <w:tcW w:w="1643" w:type="dxa"/>
            <w:hideMark/>
          </w:tcPr>
          <w:p w14:paraId="13F5EC7B" w14:textId="77777777" w:rsidR="00D836E5" w:rsidRPr="00D836E5" w:rsidRDefault="00D836E5" w:rsidP="00D836E5">
            <w:pPr>
              <w:spacing w:after="0" w:line="240" w:lineRule="auto"/>
              <w:rPr>
                <w:rFonts w:ascii="Arial Unicode" w:eastAsia="Times New Roman" w:hAnsi="Arial Unicode" w:cs="Times New Roman"/>
                <w:sz w:val="21"/>
                <w:szCs w:val="21"/>
              </w:rPr>
            </w:pPr>
            <w:r w:rsidRPr="00D836E5">
              <w:rPr>
                <w:rFonts w:ascii="Calibri" w:eastAsia="Times New Roman" w:hAnsi="Calibri" w:cs="Calibri"/>
                <w:sz w:val="21"/>
                <w:szCs w:val="21"/>
              </w:rPr>
              <w:t> </w:t>
            </w:r>
          </w:p>
        </w:tc>
        <w:tc>
          <w:tcPr>
            <w:tcW w:w="8065" w:type="dxa"/>
            <w:hideMark/>
          </w:tcPr>
          <w:p w14:paraId="250CCCC4" w14:textId="71426B6E" w:rsidR="00D836E5" w:rsidRDefault="00830806" w:rsidP="0026659E">
            <w:pPr>
              <w:spacing w:before="100" w:beforeAutospacing="1" w:after="100" w:afterAutospacing="1" w:line="240" w:lineRule="auto"/>
              <w:jc w:val="right"/>
              <w:rPr>
                <w:rFonts w:ascii="Arial Unicode" w:eastAsia="Times New Roman" w:hAnsi="Arial Unicode" w:cs="Times New Roman"/>
                <w:b/>
                <w:bCs/>
                <w:sz w:val="21"/>
                <w:szCs w:val="21"/>
              </w:rPr>
            </w:pPr>
            <w:r>
              <w:rPr>
                <w:rFonts w:ascii="Arial Unicode" w:eastAsia="Times New Roman" w:hAnsi="Arial Unicode" w:cs="Times New Roman"/>
                <w:b/>
                <w:bCs/>
                <w:sz w:val="21"/>
                <w:szCs w:val="21"/>
              </w:rPr>
              <w:t>[</w:t>
            </w:r>
            <w:r w:rsidR="00D836E5" w:rsidRPr="0026659E">
              <w:rPr>
                <w:rFonts w:ascii="Arial Unicode" w:eastAsia="Times New Roman" w:hAnsi="Arial Unicode" w:cs="Times New Roman"/>
                <w:b/>
                <w:bCs/>
                <w:sz w:val="21"/>
                <w:szCs w:val="21"/>
              </w:rPr>
              <w:t>Հավելված թիվ 2</w:t>
            </w:r>
            <w:r w:rsidR="00D836E5" w:rsidRPr="00D836E5">
              <w:rPr>
                <w:rFonts w:ascii="Arial Unicode" w:eastAsia="Times New Roman" w:hAnsi="Arial Unicode" w:cs="Times New Roman"/>
                <w:sz w:val="21"/>
                <w:szCs w:val="21"/>
              </w:rPr>
              <w:t xml:space="preserve"> </w:t>
            </w:r>
            <w:r w:rsidR="0026659E" w:rsidRPr="00540682">
              <w:rPr>
                <w:rFonts w:ascii="Arial Unicode" w:eastAsia="Times New Roman" w:hAnsi="Arial Unicode" w:cs="Times New Roman"/>
                <w:b/>
                <w:bCs/>
                <w:sz w:val="21"/>
                <w:szCs w:val="21"/>
              </w:rPr>
              <w:t>(Ուժը կորցրել է)]</w:t>
            </w:r>
          </w:p>
          <w:p w14:paraId="5C7DDF95" w14:textId="1CDCC9D3" w:rsidR="001522B4" w:rsidRPr="00D836E5" w:rsidRDefault="001522B4" w:rsidP="007A5809">
            <w:pPr>
              <w:spacing w:before="100" w:beforeAutospacing="1" w:after="100" w:afterAutospacing="1" w:line="240" w:lineRule="auto"/>
              <w:jc w:val="center"/>
              <w:rPr>
                <w:rFonts w:ascii="Arial Unicode" w:eastAsia="Times New Roman" w:hAnsi="Arial Unicode" w:cs="Times New Roman"/>
                <w:sz w:val="21"/>
                <w:szCs w:val="21"/>
              </w:rPr>
            </w:pPr>
            <w:r>
              <w:rPr>
                <w:rStyle w:val="Strong"/>
                <w:rFonts w:ascii="Arial Unicode" w:hAnsi="Arial Unicode"/>
                <w:sz w:val="21"/>
                <w:szCs w:val="21"/>
              </w:rPr>
              <w:t>ՄՇԱԿՈՒՄՆ ԱՐԳԵԼՎԱԾ` ԹՄՐԱՆՅՈՒԹԵՐ, ՀՈԳԵՄԵՏ (ՀՈԳԵՆԵՐԳՈՐԾՈՒՆ) ՆՅՈՒԹԵՐ ՊԱՐՈՒՆԱԿՈՂ ԲՈՒՅՍԵՐԻ ԶԳԱԼԻ ԵՎ ՄԱՆՐ ՉԱՓԵՐԸ</w:t>
            </w:r>
            <w:r w:rsidR="00EE74A1">
              <w:rPr>
                <w:rStyle w:val="Strong"/>
                <w:rFonts w:ascii="Arial Unicode" w:hAnsi="Arial Unicode"/>
                <w:sz w:val="21"/>
                <w:szCs w:val="21"/>
              </w:rPr>
              <w:br/>
            </w:r>
            <w:r w:rsidR="00EE74A1" w:rsidRPr="00540682">
              <w:rPr>
                <w:rFonts w:ascii="Arial Unicode" w:eastAsia="Times New Roman" w:hAnsi="Arial Unicode" w:cs="Times New Roman"/>
                <w:b/>
                <w:bCs/>
                <w:sz w:val="21"/>
                <w:szCs w:val="21"/>
              </w:rPr>
              <w:t>(Ուժը կորցրել է)</w:t>
            </w:r>
          </w:p>
        </w:tc>
      </w:tr>
    </w:tbl>
    <w:p w14:paraId="63D7AC27" w14:textId="77777777" w:rsidR="00BA6A4D" w:rsidRPr="007B20F0" w:rsidRDefault="00BA6A4D">
      <w:pPr>
        <w:rPr>
          <w:rFonts w:ascii="Arial Unicode" w:hAnsi="Arial Unicode"/>
          <w:sz w:val="21"/>
          <w:szCs w:val="21"/>
        </w:rPr>
      </w:pPr>
    </w:p>
    <w:sectPr w:rsidR="00BA6A4D" w:rsidRPr="007B20F0" w:rsidSect="004A2AF2">
      <w:pgSz w:w="11909" w:h="16834" w:code="9"/>
      <w:pgMar w:top="1440" w:right="1077" w:bottom="1440"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C2"/>
    <w:rsid w:val="00085F3A"/>
    <w:rsid w:val="000977C5"/>
    <w:rsid w:val="000A21D9"/>
    <w:rsid w:val="00101C3B"/>
    <w:rsid w:val="001143F4"/>
    <w:rsid w:val="00115937"/>
    <w:rsid w:val="001522B4"/>
    <w:rsid w:val="001B0966"/>
    <w:rsid w:val="001D515C"/>
    <w:rsid w:val="001F1FF3"/>
    <w:rsid w:val="00215681"/>
    <w:rsid w:val="00242623"/>
    <w:rsid w:val="0026659E"/>
    <w:rsid w:val="0028513D"/>
    <w:rsid w:val="002B08C3"/>
    <w:rsid w:val="002D5CDD"/>
    <w:rsid w:val="00315EA4"/>
    <w:rsid w:val="00346A16"/>
    <w:rsid w:val="00356BB6"/>
    <w:rsid w:val="003578D6"/>
    <w:rsid w:val="00370EE2"/>
    <w:rsid w:val="00371E2E"/>
    <w:rsid w:val="00391139"/>
    <w:rsid w:val="003A0B3E"/>
    <w:rsid w:val="0047281F"/>
    <w:rsid w:val="004817C0"/>
    <w:rsid w:val="004A2AF2"/>
    <w:rsid w:val="004C408A"/>
    <w:rsid w:val="00523839"/>
    <w:rsid w:val="005278CF"/>
    <w:rsid w:val="00540682"/>
    <w:rsid w:val="005A2EA6"/>
    <w:rsid w:val="005C4484"/>
    <w:rsid w:val="005E18BD"/>
    <w:rsid w:val="005E4F17"/>
    <w:rsid w:val="00601A33"/>
    <w:rsid w:val="00611269"/>
    <w:rsid w:val="00636727"/>
    <w:rsid w:val="0064650F"/>
    <w:rsid w:val="006F46FC"/>
    <w:rsid w:val="00702102"/>
    <w:rsid w:val="00712EF8"/>
    <w:rsid w:val="00722088"/>
    <w:rsid w:val="00746EF8"/>
    <w:rsid w:val="0075195F"/>
    <w:rsid w:val="007A5809"/>
    <w:rsid w:val="007B20F0"/>
    <w:rsid w:val="007C7650"/>
    <w:rsid w:val="007E15DC"/>
    <w:rsid w:val="00830806"/>
    <w:rsid w:val="00837D91"/>
    <w:rsid w:val="008527BF"/>
    <w:rsid w:val="0086513B"/>
    <w:rsid w:val="008844B5"/>
    <w:rsid w:val="008C2F55"/>
    <w:rsid w:val="008C619F"/>
    <w:rsid w:val="008F12BB"/>
    <w:rsid w:val="008F20BD"/>
    <w:rsid w:val="009011AD"/>
    <w:rsid w:val="00954427"/>
    <w:rsid w:val="00954514"/>
    <w:rsid w:val="00992D31"/>
    <w:rsid w:val="00A32E69"/>
    <w:rsid w:val="00A33CE7"/>
    <w:rsid w:val="00A5768C"/>
    <w:rsid w:val="00A85DAD"/>
    <w:rsid w:val="00A86D6C"/>
    <w:rsid w:val="00A90190"/>
    <w:rsid w:val="00AA004B"/>
    <w:rsid w:val="00AC36E0"/>
    <w:rsid w:val="00AE0E1C"/>
    <w:rsid w:val="00B045BA"/>
    <w:rsid w:val="00B234B2"/>
    <w:rsid w:val="00BA6A4D"/>
    <w:rsid w:val="00C07EC5"/>
    <w:rsid w:val="00C33CC0"/>
    <w:rsid w:val="00C562DF"/>
    <w:rsid w:val="00C94CF4"/>
    <w:rsid w:val="00CC0522"/>
    <w:rsid w:val="00CC44A9"/>
    <w:rsid w:val="00D27414"/>
    <w:rsid w:val="00D836E5"/>
    <w:rsid w:val="00E85C96"/>
    <w:rsid w:val="00E923CF"/>
    <w:rsid w:val="00EA660A"/>
    <w:rsid w:val="00EB1E0B"/>
    <w:rsid w:val="00EE74A1"/>
    <w:rsid w:val="00EF70F2"/>
    <w:rsid w:val="00F0043A"/>
    <w:rsid w:val="00F17984"/>
    <w:rsid w:val="00F32CC2"/>
    <w:rsid w:val="00F37BDB"/>
    <w:rsid w:val="00F928B3"/>
    <w:rsid w:val="00F95D28"/>
    <w:rsid w:val="00FD016F"/>
    <w:rsid w:val="00FD4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AB684"/>
  <w15:chartTrackingRefBased/>
  <w15:docId w15:val="{70D1C161-6FD2-4576-A58B-C124BF107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83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w:eastAsia="Times New Roman" w:hAnsi="Arial Unicode" w:cs="Courier New"/>
      <w:sz w:val="20"/>
      <w:szCs w:val="20"/>
    </w:rPr>
  </w:style>
  <w:style w:type="character" w:customStyle="1" w:styleId="HTMLPreformattedChar">
    <w:name w:val="HTML Preformatted Char"/>
    <w:basedOn w:val="DefaultParagraphFont"/>
    <w:link w:val="HTMLPreformatted"/>
    <w:uiPriority w:val="99"/>
    <w:semiHidden/>
    <w:rsid w:val="00D836E5"/>
    <w:rPr>
      <w:rFonts w:ascii="Arial Unicode" w:eastAsia="Times New Roman" w:hAnsi="Arial Unicode" w:cs="Courier New"/>
      <w:sz w:val="20"/>
      <w:szCs w:val="20"/>
    </w:rPr>
  </w:style>
  <w:style w:type="paragraph" w:customStyle="1" w:styleId="msonormal0">
    <w:name w:val="msonormal"/>
    <w:basedOn w:val="Normal"/>
    <w:rsid w:val="00D836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ch">
    <w:name w:val="anch"/>
    <w:basedOn w:val="Normal"/>
    <w:rsid w:val="00D836E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836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36E5"/>
    <w:rPr>
      <w:b/>
      <w:bCs/>
    </w:rPr>
  </w:style>
  <w:style w:type="character" w:styleId="Emphasis">
    <w:name w:val="Emphasis"/>
    <w:basedOn w:val="DefaultParagraphFont"/>
    <w:uiPriority w:val="20"/>
    <w:qFormat/>
    <w:rsid w:val="00D836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86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D6D8C-AD02-4CAF-8D11-04F61A478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36</Pages>
  <Words>13822</Words>
  <Characters>78791</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Tatevik</dc:creator>
  <cp:keywords/>
  <dc:description/>
  <cp:lastModifiedBy>Tatevik</cp:lastModifiedBy>
  <cp:revision>134</cp:revision>
  <dcterms:created xsi:type="dcterms:W3CDTF">2022-01-18T11:55:00Z</dcterms:created>
  <dcterms:modified xsi:type="dcterms:W3CDTF">2022-04-21T08:27:00Z</dcterms:modified>
</cp:coreProperties>
</file>