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7E02" w14:textId="2F5BA37E" w:rsidR="00D920BF" w:rsidRDefault="00B46C2F">
      <w:pPr>
        <w:pStyle w:val="BodyText"/>
        <w:ind w:left="11623"/>
      </w:pPr>
      <w:r>
        <w:rPr>
          <w:w w:val="110"/>
        </w:rPr>
        <w:t>Հավելված N 5</w:t>
      </w:r>
    </w:p>
    <w:p w14:paraId="3BCEE573" w14:textId="77777777" w:rsidR="00D920BF" w:rsidRDefault="00B46C2F">
      <w:pPr>
        <w:pStyle w:val="BodyText"/>
        <w:spacing w:before="50" w:line="288" w:lineRule="auto"/>
        <w:ind w:left="10748" w:right="377" w:hanging="355"/>
      </w:pPr>
      <w:r>
        <w:rPr>
          <w:spacing w:val="-5"/>
          <w:w w:val="110"/>
        </w:rPr>
        <w:t xml:space="preserve">ՀՀ </w:t>
      </w:r>
      <w:r>
        <w:rPr>
          <w:spacing w:val="-7"/>
          <w:w w:val="110"/>
        </w:rPr>
        <w:t xml:space="preserve">կառավարության </w:t>
      </w:r>
      <w:r>
        <w:rPr>
          <w:spacing w:val="-5"/>
          <w:w w:val="110"/>
        </w:rPr>
        <w:t xml:space="preserve">2020 </w:t>
      </w:r>
      <w:r>
        <w:rPr>
          <w:spacing w:val="-6"/>
          <w:w w:val="110"/>
        </w:rPr>
        <w:t xml:space="preserve">թվականի </w:t>
      </w:r>
      <w:r>
        <w:rPr>
          <w:spacing w:val="-4"/>
          <w:w w:val="110"/>
        </w:rPr>
        <w:t xml:space="preserve">ապրիլի </w:t>
      </w:r>
      <w:r>
        <w:rPr>
          <w:spacing w:val="-3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3"/>
          <w:w w:val="110"/>
        </w:rPr>
        <w:t>718-Ն որոշման</w:t>
      </w:r>
    </w:p>
    <w:p w14:paraId="0B4534A3" w14:textId="77777777" w:rsidR="00D920BF" w:rsidRDefault="00D920BF">
      <w:pPr>
        <w:pStyle w:val="BodyText"/>
        <w:rPr>
          <w:sz w:val="24"/>
        </w:rPr>
      </w:pPr>
    </w:p>
    <w:p w14:paraId="79010C1B" w14:textId="77777777" w:rsidR="00D920BF" w:rsidRPr="00F12F85" w:rsidRDefault="00D920BF">
      <w:pPr>
        <w:pStyle w:val="BodyText"/>
        <w:spacing w:before="8"/>
        <w:rPr>
          <w:b/>
          <w:bCs/>
          <w:sz w:val="27"/>
        </w:rPr>
      </w:pPr>
    </w:p>
    <w:p w14:paraId="383A5F2C" w14:textId="77777777" w:rsidR="00D920BF" w:rsidRPr="00F12F85" w:rsidRDefault="00B46C2F">
      <w:pPr>
        <w:spacing w:line="273" w:lineRule="auto"/>
        <w:ind w:left="1594" w:right="1183"/>
        <w:jc w:val="center"/>
        <w:rPr>
          <w:b/>
          <w:bCs/>
          <w:sz w:val="21"/>
          <w:szCs w:val="21"/>
        </w:rPr>
      </w:pPr>
      <w:r w:rsidRPr="00F12F85">
        <w:rPr>
          <w:b/>
          <w:bCs/>
          <w:sz w:val="21"/>
          <w:szCs w:val="21"/>
        </w:rPr>
        <w:t>ԱՇԽԱՏԱՆՔԱՅԻՆ ԻՐԱՎՈՒՆՔԻ ԲՆԱԳԱՎԱՌՈՒՄ (ԲԱՑԱՌՈՒԹՅԱՄԲ ԱՇԽԱՏՈՂՆԵՐԻ ԱՌՈՂՋՈՒԹՅԱՆ ՊԱՀՊԱՆՄԱՆ ԵՎ ԱՆՎՏԱՆԳՈՒԹՅԱՆ ԱՊԱՀՈՎՄԱՆ ԲՆԱԳԱՎԱՌԻ) ՌԻՍԿԻ ՎՐԱ ՀԻՄՆՎԱԾ ՍՏՈՒԳՈՒՄՆԵՐԻ ՍՏՈՒԳԱԹԵՐԹ</w:t>
      </w:r>
    </w:p>
    <w:p w14:paraId="3261DC19" w14:textId="77777777" w:rsidR="00D920BF" w:rsidRPr="00F12F85" w:rsidRDefault="00D920BF">
      <w:pPr>
        <w:pStyle w:val="BodyText"/>
        <w:spacing w:before="11"/>
        <w:rPr>
          <w:b/>
          <w:bCs/>
          <w:sz w:val="23"/>
        </w:rPr>
      </w:pPr>
    </w:p>
    <w:p w14:paraId="6F457F00" w14:textId="77777777" w:rsidR="00D920BF" w:rsidRPr="00F12F85" w:rsidRDefault="00B46C2F">
      <w:pPr>
        <w:spacing w:line="271" w:lineRule="auto"/>
        <w:ind w:left="4702" w:right="3673" w:firstLine="1269"/>
        <w:rPr>
          <w:b/>
          <w:bCs/>
          <w:sz w:val="21"/>
          <w:szCs w:val="21"/>
        </w:rPr>
      </w:pPr>
      <w:r w:rsidRPr="00F12F85">
        <w:rPr>
          <w:b/>
          <w:bCs/>
          <w:sz w:val="21"/>
          <w:szCs w:val="21"/>
        </w:rPr>
        <w:t>ՀԱՅԱՍՏԱՆԻ ՀԱՆՐԱՊԵՏՈՒԹՅԱՆ ԱՌՈՂՋԱՊԱՀԱԿԱՆ ԵՎ ԱՇԽԱՏԱՆՔԻ ՏԵՍՉԱԿԱՆ ՄԱՐՄԻՆ</w:t>
      </w:r>
    </w:p>
    <w:p w14:paraId="58260D9F" w14:textId="77777777" w:rsidR="00D920BF" w:rsidRPr="00F12F85" w:rsidRDefault="00D920BF">
      <w:pPr>
        <w:pStyle w:val="BodyText"/>
        <w:spacing w:before="3"/>
        <w:rPr>
          <w:b/>
          <w:bCs/>
          <w:sz w:val="24"/>
        </w:rPr>
      </w:pPr>
    </w:p>
    <w:p w14:paraId="46E578E2" w14:textId="77777777" w:rsidR="00D920BF" w:rsidRPr="00F12F85" w:rsidRDefault="00B46C2F">
      <w:pPr>
        <w:spacing w:before="1"/>
        <w:ind w:left="1588" w:right="1183"/>
        <w:jc w:val="center"/>
        <w:rPr>
          <w:b/>
          <w:bCs/>
          <w:sz w:val="21"/>
          <w:szCs w:val="21"/>
        </w:rPr>
      </w:pPr>
      <w:r w:rsidRPr="00F12F85">
        <w:rPr>
          <w:b/>
          <w:bCs/>
          <w:w w:val="105"/>
          <w:sz w:val="21"/>
          <w:szCs w:val="21"/>
        </w:rPr>
        <w:t>Ստուգաթերթ N 5.1</w:t>
      </w:r>
    </w:p>
    <w:p w14:paraId="6C5B540F" w14:textId="77777777" w:rsidR="00D920BF" w:rsidRPr="00F12F85" w:rsidRDefault="00B46C2F">
      <w:pPr>
        <w:spacing w:before="32" w:line="549" w:lineRule="auto"/>
        <w:ind w:left="4586" w:right="4180"/>
        <w:jc w:val="center"/>
        <w:rPr>
          <w:b/>
          <w:bCs/>
          <w:sz w:val="21"/>
          <w:szCs w:val="21"/>
        </w:rPr>
      </w:pPr>
      <w:r w:rsidRPr="00F12F85">
        <w:rPr>
          <w:b/>
          <w:bCs/>
          <w:w w:val="110"/>
          <w:sz w:val="21"/>
          <w:szCs w:val="21"/>
        </w:rPr>
        <w:t>Աշխատանքային իրավունքի բնագավառում վերահսկողություն ՏԻՏՂՈՍԱԹԵՐԹ</w:t>
      </w:r>
    </w:p>
    <w:p w14:paraId="06B4BB1D" w14:textId="77777777" w:rsidR="00D920BF" w:rsidRDefault="00D35200">
      <w:pPr>
        <w:pStyle w:val="BodyText"/>
        <w:spacing w:before="4"/>
        <w:rPr>
          <w:sz w:val="18"/>
        </w:rPr>
      </w:pPr>
      <w:r>
        <w:pict w14:anchorId="4069D863">
          <v:group id="_x0000_s1083" style="position:absolute;margin-left:58.8pt;margin-top:12.55pt;width:479.9pt;height:.5pt;z-index:251651584;mso-wrap-distance-left:0;mso-wrap-distance-right:0;mso-position-horizontal-relative:page" coordorigin="1176,251" coordsize="9598,10">
            <v:line id="_x0000_s1092" style="position:absolute" from="1176,255" to="2791,255" strokeweight=".15975mm"/>
            <v:line id="_x0000_s1091" style="position:absolute" from="2793,255" to="3487,255" strokeweight=".15975mm"/>
            <v:line id="_x0000_s1090" style="position:absolute" from="3489,255" to="5104,255" strokeweight=".15975mm"/>
            <v:line id="_x0000_s1089" style="position:absolute" from="5106,255" to="5682,255" strokeweight=".15975mm"/>
            <v:line id="_x0000_s1088" style="position:absolute" from="5684,255" to="5916,255" strokeweight=".15975mm"/>
            <v:line id="_x0000_s1087" style="position:absolute" from="5918,255" to="7419,255" strokeweight=".15975mm"/>
            <v:line id="_x0000_s1086" style="position:absolute" from="7421,255" to="8113,255" strokeweight=".15975mm"/>
            <v:line id="_x0000_s1085" style="position:absolute" from="8115,255" to="9730,255" strokeweight=".15975mm"/>
            <v:line id="_x0000_s1084" style="position:absolute" from="9732,255" to="10773,255" strokeweight=".15975mm"/>
            <w10:wrap type="topAndBottom" anchorx="page"/>
          </v:group>
        </w:pict>
      </w:r>
      <w:r>
        <w:pict w14:anchorId="379F1CA4">
          <v:group id="_x0000_s1080" style="position:absolute;margin-left:633.65pt;margin-top:12.55pt;width:80.75pt;height:.5pt;z-index:251652608;mso-wrap-distance-left:0;mso-wrap-distance-right:0;mso-position-horizontal-relative:page" coordorigin="12673,251" coordsize="1615,10">
            <v:line id="_x0000_s1082" style="position:absolute" from="12673,255" to="13362,255" strokeweight=".15975mm"/>
            <v:line id="_x0000_s1081" style="position:absolute" from="13364,255" to="14288,255" strokeweight=".15975mm"/>
            <w10:wrap type="topAndBottom" anchorx="page"/>
          </v:group>
        </w:pict>
      </w:r>
    </w:p>
    <w:p w14:paraId="5E7AFE28" w14:textId="77777777" w:rsidR="00D920BF" w:rsidRDefault="00B46C2F">
      <w:pPr>
        <w:pStyle w:val="BodyText"/>
        <w:tabs>
          <w:tab w:val="left" w:pos="12449"/>
        </w:tabs>
        <w:spacing w:before="18" w:line="290" w:lineRule="auto"/>
        <w:ind w:left="956" w:right="542"/>
      </w:pPr>
      <w:r>
        <w:rPr>
          <w:w w:val="110"/>
        </w:rPr>
        <w:t>Առողջապահական</w:t>
      </w:r>
      <w:r>
        <w:rPr>
          <w:spacing w:val="-20"/>
          <w:w w:val="110"/>
        </w:rPr>
        <w:t xml:space="preserve"> </w:t>
      </w:r>
      <w:r>
        <w:rPr>
          <w:w w:val="110"/>
        </w:rPr>
        <w:t>և</w:t>
      </w:r>
      <w:r>
        <w:rPr>
          <w:spacing w:val="-19"/>
          <w:w w:val="110"/>
        </w:rPr>
        <w:t xml:space="preserve"> </w:t>
      </w:r>
      <w:r>
        <w:rPr>
          <w:w w:val="110"/>
        </w:rPr>
        <w:t>աշխատանքի</w:t>
      </w:r>
      <w:r>
        <w:rPr>
          <w:spacing w:val="-21"/>
          <w:w w:val="110"/>
        </w:rPr>
        <w:t xml:space="preserve"> </w:t>
      </w:r>
      <w:r>
        <w:rPr>
          <w:w w:val="110"/>
        </w:rPr>
        <w:t>տեսչական</w:t>
      </w:r>
      <w:r>
        <w:rPr>
          <w:spacing w:val="-20"/>
          <w:w w:val="110"/>
        </w:rPr>
        <w:t xml:space="preserve"> </w:t>
      </w:r>
      <w:r>
        <w:rPr>
          <w:w w:val="110"/>
        </w:rPr>
        <w:t>մարմնի</w:t>
      </w:r>
      <w:r>
        <w:rPr>
          <w:spacing w:val="-21"/>
          <w:w w:val="110"/>
        </w:rPr>
        <w:t xml:space="preserve"> </w:t>
      </w:r>
      <w:r>
        <w:rPr>
          <w:w w:val="110"/>
        </w:rPr>
        <w:t>(ԱԱՏՄ)</w:t>
      </w:r>
      <w:r>
        <w:rPr>
          <w:spacing w:val="-20"/>
          <w:w w:val="110"/>
        </w:rPr>
        <w:t xml:space="preserve"> </w:t>
      </w:r>
      <w:r>
        <w:rPr>
          <w:w w:val="110"/>
        </w:rPr>
        <w:t>ստորաբաժանման</w:t>
      </w:r>
      <w:r>
        <w:rPr>
          <w:spacing w:val="-20"/>
          <w:w w:val="110"/>
        </w:rPr>
        <w:t xml:space="preserve"> </w:t>
      </w:r>
      <w:r>
        <w:rPr>
          <w:w w:val="110"/>
        </w:rPr>
        <w:t>անվանումը,</w:t>
      </w:r>
      <w:r>
        <w:rPr>
          <w:w w:val="110"/>
        </w:rPr>
        <w:tab/>
      </w:r>
      <w:r>
        <w:rPr>
          <w:spacing w:val="-2"/>
          <w:w w:val="110"/>
        </w:rPr>
        <w:t xml:space="preserve">հեռախոսահամարը, </w:t>
      </w:r>
      <w:r>
        <w:rPr>
          <w:w w:val="110"/>
        </w:rPr>
        <w:t>գտնվելու</w:t>
      </w:r>
      <w:r>
        <w:rPr>
          <w:spacing w:val="20"/>
          <w:w w:val="110"/>
        </w:rPr>
        <w:t xml:space="preserve"> </w:t>
      </w:r>
      <w:r>
        <w:rPr>
          <w:w w:val="110"/>
        </w:rPr>
        <w:t>վայրը</w:t>
      </w:r>
    </w:p>
    <w:p w14:paraId="2F752E55" w14:textId="77777777" w:rsidR="00D920BF" w:rsidRDefault="00D35200">
      <w:pPr>
        <w:pStyle w:val="BodyText"/>
        <w:spacing w:before="8"/>
        <w:rPr>
          <w:sz w:val="17"/>
        </w:rPr>
      </w:pPr>
      <w:r>
        <w:pict w14:anchorId="6E1A8EC6">
          <v:group id="_x0000_s1075" style="position:absolute;margin-left:58.8pt;margin-top:12.15pt;width:219.65pt;height:.5pt;z-index:251653632;mso-wrap-distance-left:0;mso-wrap-distance-right:0;mso-position-horizontal-relative:page" coordorigin="1176,243" coordsize="4393,10">
            <v:line id="_x0000_s1079" style="position:absolute" from="1176,248" to="2791,248" strokeweight=".15975mm"/>
            <v:line id="_x0000_s1078" style="position:absolute" from="2793,248" to="3487,248" strokeweight=".15975mm"/>
            <v:line id="_x0000_s1077" style="position:absolute" from="3489,248" to="5104,248" strokeweight=".15975mm"/>
            <v:line id="_x0000_s1076" style="position:absolute" from="5106,248" to="5569,248" strokeweight=".15975mm"/>
            <w10:wrap type="topAndBottom" anchorx="page"/>
          </v:group>
        </w:pict>
      </w:r>
      <w:r>
        <w:pict w14:anchorId="0BE441E9">
          <v:group id="_x0000_s1072" style="position:absolute;margin-left:619.1pt;margin-top:12.15pt;width:115.35pt;height:.5pt;z-index:251654656;mso-wrap-distance-left:0;mso-wrap-distance-right:0;mso-position-horizontal-relative:page" coordorigin="12382,243" coordsize="2307,10">
            <v:line id="_x0000_s1074" style="position:absolute" from="12382,248" to="14110,248" strokeweight=".15975mm"/>
            <v:line id="_x0000_s1073" style="position:absolute" from="14112,248" to="14688,248" strokeweight=".15975mm"/>
            <w10:wrap type="topAndBottom" anchorx="page"/>
          </v:group>
        </w:pict>
      </w:r>
    </w:p>
    <w:p w14:paraId="3D7F38A3" w14:textId="77777777" w:rsidR="00D920BF" w:rsidRDefault="00B46C2F">
      <w:pPr>
        <w:pStyle w:val="BodyText"/>
        <w:tabs>
          <w:tab w:val="left" w:pos="12640"/>
        </w:tabs>
        <w:spacing w:before="18"/>
        <w:ind w:left="956"/>
      </w:pPr>
      <w:r>
        <w:rPr>
          <w:w w:val="110"/>
        </w:rPr>
        <w:t>ԱԱՏՄ-ի</w:t>
      </w:r>
      <w:r>
        <w:rPr>
          <w:spacing w:val="-11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37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</w:t>
      </w:r>
    </w:p>
    <w:p w14:paraId="54ACA32D" w14:textId="77777777" w:rsidR="00D920BF" w:rsidRDefault="00B46C2F">
      <w:pPr>
        <w:pStyle w:val="BodyText"/>
        <w:spacing w:before="50"/>
        <w:ind w:left="1532"/>
      </w:pPr>
      <w:r>
        <w:rPr>
          <w:w w:val="105"/>
        </w:rPr>
        <w:t>անունը, հայրանունը</w:t>
      </w:r>
    </w:p>
    <w:p w14:paraId="7DFCC6A4" w14:textId="77777777" w:rsidR="00D920BF" w:rsidRDefault="00D35200">
      <w:pPr>
        <w:pStyle w:val="BodyText"/>
        <w:spacing w:before="2"/>
      </w:pPr>
      <w:r>
        <w:pict w14:anchorId="4EC14469">
          <v:group id="_x0000_s1068" style="position:absolute;margin-left:58.8pt;margin-top:14.75pt;width:190.65pt;height:.5pt;z-index:251655680;mso-wrap-distance-left:0;mso-wrap-distance-right:0;mso-position-horizontal-relative:page" coordorigin="1176,295" coordsize="3813,10">
            <v:line id="_x0000_s1071" style="position:absolute" from="1176,299" to="2791,299" strokeweight=".15975mm"/>
            <v:line id="_x0000_s1070" style="position:absolute" from="2793,299" to="3487,299" strokeweight=".15975mm"/>
            <v:line id="_x0000_s1069" style="position:absolute" from="3489,299" to="4988,299" strokeweight=".15975mm"/>
            <w10:wrap type="topAndBottom" anchorx="page"/>
          </v:group>
        </w:pict>
      </w:r>
      <w:r>
        <w:pict w14:anchorId="676A55E5">
          <v:line id="_x0000_s1067" style="position:absolute;z-index:251656704;mso-wrap-distance-left:0;mso-wrap-distance-right:0;mso-position-horizontal-relative:page" from="636.2pt,14.95pt" to="740.1pt,14.95pt" strokeweight=".15975mm">
            <w10:wrap type="topAndBottom" anchorx="page"/>
          </v:line>
        </w:pict>
      </w:r>
    </w:p>
    <w:p w14:paraId="655D84DA" w14:textId="77777777" w:rsidR="00D920BF" w:rsidRDefault="00B46C2F">
      <w:pPr>
        <w:pStyle w:val="BodyText"/>
        <w:tabs>
          <w:tab w:val="left" w:pos="12983"/>
        </w:tabs>
        <w:spacing w:before="21"/>
        <w:ind w:left="956"/>
      </w:pPr>
      <w:r>
        <w:rPr>
          <w:w w:val="110"/>
        </w:rPr>
        <w:t>ԱԱՏՄ-ի</w:t>
      </w:r>
      <w:r>
        <w:rPr>
          <w:spacing w:val="-17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-18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</w:t>
      </w:r>
    </w:p>
    <w:p w14:paraId="4FBE8206" w14:textId="77777777" w:rsidR="00D920BF" w:rsidRDefault="00B46C2F">
      <w:pPr>
        <w:pStyle w:val="BodyText"/>
        <w:spacing w:before="52"/>
        <w:ind w:left="1532"/>
      </w:pPr>
      <w:r>
        <w:rPr>
          <w:w w:val="105"/>
        </w:rPr>
        <w:t>անունը, հայրանունը</w:t>
      </w:r>
    </w:p>
    <w:p w14:paraId="5A8F106C" w14:textId="77777777" w:rsidR="00D920BF" w:rsidRDefault="00D920BF">
      <w:pPr>
        <w:pStyle w:val="BodyText"/>
        <w:spacing w:before="6"/>
        <w:rPr>
          <w:sz w:val="30"/>
        </w:rPr>
      </w:pPr>
    </w:p>
    <w:p w14:paraId="3D75DCD2" w14:textId="77777777" w:rsidR="00D920BF" w:rsidRDefault="00B46C2F">
      <w:pPr>
        <w:pStyle w:val="BodyText"/>
        <w:tabs>
          <w:tab w:val="left" w:pos="7339"/>
          <w:tab w:val="left" w:pos="8699"/>
          <w:tab w:val="left" w:pos="9329"/>
          <w:tab w:val="left" w:pos="10447"/>
        </w:tabs>
        <w:ind w:left="956"/>
      </w:pPr>
      <w:r>
        <w:rPr>
          <w:w w:val="105"/>
        </w:rPr>
        <w:t xml:space="preserve">Ստուգման սկիզբը (ամսաթիվը)` </w:t>
      </w:r>
      <w:r>
        <w:rPr>
          <w:w w:val="105"/>
          <w:u w:val="single"/>
        </w:rPr>
        <w:t xml:space="preserve">   </w:t>
      </w:r>
      <w:r>
        <w:rPr>
          <w:spacing w:val="51"/>
          <w:w w:val="105"/>
          <w:u w:val="single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</w:rPr>
        <w:t>թ._</w:t>
      </w:r>
      <w:r>
        <w:rPr>
          <w:w w:val="105"/>
          <w:u w:val="single"/>
        </w:rPr>
        <w:tab/>
      </w:r>
      <w:r>
        <w:rPr>
          <w:w w:val="105"/>
        </w:rPr>
        <w:t>ավարտը`</w:t>
      </w:r>
      <w:r>
        <w:rPr>
          <w:w w:val="105"/>
        </w:rPr>
        <w:tab/>
      </w:r>
      <w:r>
        <w:rPr>
          <w:w w:val="105"/>
          <w:u w:val="single"/>
        </w:rPr>
        <w:t>20</w:t>
      </w:r>
      <w:r>
        <w:rPr>
          <w:w w:val="105"/>
          <w:u w:val="single"/>
        </w:rPr>
        <w:tab/>
        <w:t>թ</w:t>
      </w:r>
      <w:r>
        <w:rPr>
          <w:u w:val="single"/>
        </w:rPr>
        <w:tab/>
      </w:r>
    </w:p>
    <w:p w14:paraId="6DA5391B" w14:textId="77777777" w:rsidR="00D920BF" w:rsidRDefault="00D35200">
      <w:pPr>
        <w:pStyle w:val="BodyText"/>
        <w:spacing w:before="3"/>
        <w:rPr>
          <w:sz w:val="20"/>
        </w:rPr>
      </w:pPr>
      <w:r>
        <w:pict w14:anchorId="756E25A7">
          <v:group id="_x0000_s1057" style="position:absolute;margin-left:58.8pt;margin-top:13.6pt;width:474.6pt;height:1.65pt;z-index:251657728;mso-wrap-distance-left:0;mso-wrap-distance-right:0;mso-position-horizontal-relative:page" coordorigin="1176,272" coordsize="9492,33">
            <v:line id="_x0000_s1066" style="position:absolute" from="1176,300" to="2791,300" strokeweight=".15975mm"/>
            <v:line id="_x0000_s1065" style="position:absolute" from="2793,300" to="3487,300" strokeweight=".15975mm"/>
            <v:line id="_x0000_s1064" style="position:absolute" from="3489,300" to="5104,300" strokeweight=".15975mm"/>
            <v:line id="_x0000_s1063" style="position:absolute" from="5106,300" to="5682,300" strokeweight=".15975mm"/>
            <v:line id="_x0000_s1062" style="position:absolute" from="5684,300" to="5916,300" strokeweight=".15975mm"/>
            <v:line id="_x0000_s1061" style="position:absolute" from="5918,300" to="7419,300" strokeweight=".15975mm"/>
            <v:line id="_x0000_s1060" style="position:absolute" from="7421,300" to="8113,300" strokeweight=".15975mm"/>
            <v:line id="_x0000_s1059" style="position:absolute" from="8115,300" to="9730,300" strokeweight=".15975mm"/>
            <v:line id="_x0000_s1058" style="position:absolute" from="9720,277" to="10668,277" strokeweight=".48pt"/>
            <w10:wrap type="topAndBottom" anchorx="page"/>
          </v:group>
        </w:pict>
      </w:r>
    </w:p>
    <w:p w14:paraId="768CB252" w14:textId="77777777" w:rsidR="00D920BF" w:rsidRDefault="00D920BF">
      <w:pPr>
        <w:rPr>
          <w:sz w:val="20"/>
        </w:rPr>
        <w:sectPr w:rsidR="00D920BF">
          <w:type w:val="continuous"/>
          <w:pgSz w:w="15840" w:h="12240" w:orient="landscape"/>
          <w:pgMar w:top="1000" w:right="500" w:bottom="280" w:left="220" w:header="720" w:footer="720" w:gutter="0"/>
          <w:cols w:space="720"/>
        </w:sectPr>
      </w:pPr>
    </w:p>
    <w:p w14:paraId="0EA1FB30" w14:textId="77777777" w:rsidR="00D920BF" w:rsidRDefault="00B46C2F">
      <w:pPr>
        <w:pStyle w:val="BodyText"/>
        <w:spacing w:before="86"/>
        <w:ind w:left="956"/>
      </w:pPr>
      <w:r>
        <w:rPr>
          <w:w w:val="110"/>
        </w:rPr>
        <w:lastRenderedPageBreak/>
        <w:t>Տնտեսավարող սուբյեկտի անվանումը,</w:t>
      </w:r>
    </w:p>
    <w:p w14:paraId="772E1C9A" w14:textId="77777777" w:rsidR="00D920BF" w:rsidRDefault="00D920BF">
      <w:pPr>
        <w:pStyle w:val="BodyText"/>
        <w:spacing w:before="2"/>
      </w:pPr>
    </w:p>
    <w:p w14:paraId="3F0C3AAE" w14:textId="77777777" w:rsidR="00D920BF" w:rsidRDefault="00D35200">
      <w:pPr>
        <w:pStyle w:val="BodyText"/>
        <w:spacing w:before="96"/>
        <w:ind w:left="14" w:right="1183"/>
        <w:jc w:val="center"/>
      </w:pPr>
      <w:r>
        <w:pict w14:anchorId="1DA7745A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03.9pt;margin-top:6.45pt;width:103.65pt;height:15.85pt;z-index:25165977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D920BF" w14:paraId="306D7EE7" w14:textId="77777777">
                    <w:trPr>
                      <w:trHeight w:val="279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7CBD219B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7EBF2C1E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070C81FF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05E3DA4C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113A541A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05B92FA8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2C65FB14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5F5DE6D6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3AA319E" w14:textId="77777777" w:rsidR="00D920BF" w:rsidRDefault="00D920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46C2F">
        <w:rPr>
          <w:w w:val="120"/>
        </w:rPr>
        <w:t>Հ Վ Հ Հ</w:t>
      </w:r>
    </w:p>
    <w:p w14:paraId="5333ED11" w14:textId="77777777" w:rsidR="00D920BF" w:rsidRDefault="00D35200">
      <w:pPr>
        <w:pStyle w:val="BodyText"/>
        <w:spacing w:line="20" w:lineRule="exact"/>
        <w:ind w:left="1090"/>
        <w:rPr>
          <w:sz w:val="2"/>
        </w:rPr>
      </w:pPr>
      <w:r>
        <w:rPr>
          <w:sz w:val="2"/>
        </w:rPr>
      </w:r>
      <w:r>
        <w:rPr>
          <w:sz w:val="2"/>
        </w:rPr>
        <w:pict w14:anchorId="4D44DD1A">
          <v:group id="_x0000_s1051" style="width:248.6pt;height:.5pt;mso-position-horizontal-relative:char;mso-position-vertical-relative:line" coordsize="4972,10">
            <v:line id="_x0000_s1055" style="position:absolute" from="0,5" to="1962,5" strokeweight=".15975mm"/>
            <v:line id="_x0000_s1054" style="position:absolute" from="1964,5" to="2195,5" strokeweight=".15975mm"/>
            <v:line id="_x0000_s1053" style="position:absolute" from="2197,5" to="3697,5" strokeweight=".15975mm"/>
            <v:line id="_x0000_s1052" style="position:absolute" from="3699,5" to="4971,5" strokeweight=".15975mm"/>
            <w10:anchorlock/>
          </v:group>
        </w:pict>
      </w:r>
    </w:p>
    <w:p w14:paraId="0A1A8670" w14:textId="77777777" w:rsidR="00D920BF" w:rsidRDefault="00B46C2F">
      <w:pPr>
        <w:pStyle w:val="BodyText"/>
        <w:spacing w:before="32"/>
        <w:ind w:left="956"/>
      </w:pPr>
      <w:r>
        <w:rPr>
          <w:w w:val="110"/>
        </w:rPr>
        <w:t>Պետական ռեգիստրի գրանցման համարը, ամսաթիվը</w:t>
      </w:r>
    </w:p>
    <w:p w14:paraId="36A42153" w14:textId="77777777" w:rsidR="00D920BF" w:rsidRDefault="00D920BF">
      <w:pPr>
        <w:pStyle w:val="BodyText"/>
        <w:spacing w:before="5"/>
      </w:pPr>
    </w:p>
    <w:p w14:paraId="519F2E30" w14:textId="77777777" w:rsidR="00D920BF" w:rsidRDefault="00B46C2F">
      <w:pPr>
        <w:pStyle w:val="BodyText"/>
        <w:tabs>
          <w:tab w:val="left" w:pos="2195"/>
        </w:tabs>
        <w:spacing w:before="96"/>
        <w:ind w:right="933"/>
        <w:jc w:val="right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</w:p>
    <w:p w14:paraId="62BBDAC0" w14:textId="77777777" w:rsidR="00D920BF" w:rsidRDefault="00D35200">
      <w:pPr>
        <w:pStyle w:val="BodyText"/>
        <w:spacing w:line="20" w:lineRule="exact"/>
        <w:ind w:left="951"/>
        <w:rPr>
          <w:sz w:val="2"/>
        </w:rPr>
      </w:pPr>
      <w:r>
        <w:rPr>
          <w:sz w:val="2"/>
        </w:rPr>
      </w:r>
      <w:r>
        <w:rPr>
          <w:sz w:val="2"/>
        </w:rPr>
        <w:pict w14:anchorId="53205A6A">
          <v:group id="_x0000_s1042" style="width:364.35pt;height:.5pt;mso-position-horizontal-relative:char;mso-position-vertical-relative:line" coordsize="7287,10">
            <v:line id="_x0000_s1050" style="position:absolute" from="0,5" to="1615,5" strokeweight=".15975mm"/>
            <v:line id="_x0000_s1049" style="position:absolute" from="1617,5" to="2311,5" strokeweight=".15975mm"/>
            <v:line id="_x0000_s1048" style="position:absolute" from="2313,5" to="3928,5" strokeweight=".15975mm"/>
            <v:line id="_x0000_s1047" style="position:absolute" from="3930,5" to="4506,5" strokeweight=".15975mm"/>
            <v:line id="_x0000_s1046" style="position:absolute" from="4508,5" to="4740,5" strokeweight=".15975mm"/>
            <v:line id="_x0000_s1045" style="position:absolute" from="4742,5" to="6243,5" strokeweight=".15975mm"/>
            <v:line id="_x0000_s1044" style="position:absolute" from="6245,5" to="6937,5" strokeweight=".15975mm"/>
            <v:line id="_x0000_s1043" style="position:absolute" from="6939,5" to="7286,5" strokeweight=".15975mm"/>
            <w10:anchorlock/>
          </v:group>
        </w:pict>
      </w:r>
    </w:p>
    <w:p w14:paraId="5BC3E67E" w14:textId="77777777" w:rsidR="00D920BF" w:rsidRDefault="00B46C2F">
      <w:pPr>
        <w:pStyle w:val="BodyText"/>
        <w:spacing w:before="30" w:line="288" w:lineRule="auto"/>
        <w:ind w:left="956" w:right="5282"/>
      </w:pPr>
      <w:r>
        <w:rPr>
          <w:w w:val="110"/>
        </w:rPr>
        <w:t>Տնտեսավարող սուբյեկտի գտնվելու վայրը, կայքի, էլեկտրոնային փոստի հասցեները (հեռախոսահամարը)</w:t>
      </w:r>
    </w:p>
    <w:p w14:paraId="056E5B73" w14:textId="77777777" w:rsidR="00D920BF" w:rsidRDefault="00D920BF">
      <w:pPr>
        <w:pStyle w:val="BodyText"/>
        <w:spacing w:before="10"/>
        <w:rPr>
          <w:sz w:val="17"/>
        </w:rPr>
      </w:pPr>
    </w:p>
    <w:p w14:paraId="75B6FEED" w14:textId="77777777" w:rsidR="00D920BF" w:rsidRDefault="00B46C2F">
      <w:pPr>
        <w:pStyle w:val="BodyText"/>
        <w:tabs>
          <w:tab w:val="left" w:pos="2195"/>
        </w:tabs>
        <w:spacing w:before="97"/>
        <w:ind w:right="933"/>
        <w:jc w:val="right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</w:p>
    <w:p w14:paraId="085EB420" w14:textId="77777777" w:rsidR="00D920BF" w:rsidRDefault="00D35200">
      <w:pPr>
        <w:pStyle w:val="BodyText"/>
        <w:spacing w:line="20" w:lineRule="exact"/>
        <w:ind w:left="951"/>
        <w:rPr>
          <w:sz w:val="2"/>
        </w:rPr>
      </w:pPr>
      <w:r>
        <w:rPr>
          <w:sz w:val="2"/>
        </w:rPr>
      </w:r>
      <w:r>
        <w:rPr>
          <w:sz w:val="2"/>
        </w:rPr>
        <w:pict w14:anchorId="049EA5C4">
          <v:group id="_x0000_s1033" style="width:364.35pt;height:.5pt;mso-position-horizontal-relative:char;mso-position-vertical-relative:line" coordsize="7287,10">
            <v:line id="_x0000_s1041" style="position:absolute" from="0,5" to="1615,5" strokeweight=".15975mm"/>
            <v:line id="_x0000_s1040" style="position:absolute" from="1617,5" to="2311,5" strokeweight=".15975mm"/>
            <v:line id="_x0000_s1039" style="position:absolute" from="2313,5" to="3928,5" strokeweight=".15975mm"/>
            <v:line id="_x0000_s1038" style="position:absolute" from="3930,5" to="4506,5" strokeweight=".15975mm"/>
            <v:line id="_x0000_s1037" style="position:absolute" from="4508,5" to="4740,5" strokeweight=".15975mm"/>
            <v:line id="_x0000_s1036" style="position:absolute" from="4742,5" to="6243,5" strokeweight=".15975mm"/>
            <v:line id="_x0000_s1035" style="position:absolute" from="6245,5" to="6937,5" strokeweight=".15975mm"/>
            <v:line id="_x0000_s1034" style="position:absolute" from="6939,5" to="7286,5" strokeweight=".15975mm"/>
            <w10:anchorlock/>
          </v:group>
        </w:pict>
      </w:r>
    </w:p>
    <w:p w14:paraId="3430E400" w14:textId="77777777" w:rsidR="00D920BF" w:rsidRDefault="00B46C2F">
      <w:pPr>
        <w:pStyle w:val="BodyText"/>
        <w:spacing w:before="32" w:line="288" w:lineRule="auto"/>
        <w:ind w:left="1361" w:right="3673" w:hanging="406"/>
      </w:pPr>
      <w:r>
        <w:rPr>
          <w:w w:val="110"/>
        </w:rPr>
        <w:t>Տնտեսավարող սուբյեկտի ղեկավարի կամ փոխարինող անձի ազգանունը, անունը, հայրանունը (հեռախոսահամարը)</w:t>
      </w:r>
    </w:p>
    <w:p w14:paraId="52A7AC90" w14:textId="77777777" w:rsidR="00D920BF" w:rsidRDefault="00D920BF">
      <w:pPr>
        <w:pStyle w:val="BodyText"/>
        <w:spacing w:before="1"/>
        <w:rPr>
          <w:sz w:val="26"/>
        </w:rPr>
      </w:pPr>
    </w:p>
    <w:p w14:paraId="059404FB" w14:textId="77777777" w:rsidR="00D920BF" w:rsidRDefault="00B46C2F">
      <w:pPr>
        <w:pStyle w:val="BodyText"/>
        <w:tabs>
          <w:tab w:val="left" w:pos="5948"/>
          <w:tab w:val="left" w:pos="9259"/>
          <w:tab w:val="left" w:pos="10166"/>
        </w:tabs>
        <w:ind w:left="956"/>
      </w:pPr>
      <w:r>
        <w:rPr>
          <w:w w:val="110"/>
        </w:rPr>
        <w:t>Ստուգման</w:t>
      </w:r>
      <w:r>
        <w:rPr>
          <w:spacing w:val="-12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-11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spacing w:val="12"/>
          <w:w w:val="110"/>
        </w:rPr>
        <w:t xml:space="preserve"> </w:t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1A8FBD8B" w14:textId="77777777" w:rsidR="00D920BF" w:rsidRDefault="00D920BF">
      <w:pPr>
        <w:pStyle w:val="BodyText"/>
        <w:spacing w:before="7"/>
      </w:pPr>
    </w:p>
    <w:p w14:paraId="1767455B" w14:textId="77777777" w:rsidR="00D920BF" w:rsidRDefault="00B46C2F">
      <w:pPr>
        <w:pStyle w:val="BodyText"/>
        <w:tabs>
          <w:tab w:val="left" w:pos="14568"/>
        </w:tabs>
        <w:spacing w:before="96"/>
        <w:ind w:left="956"/>
      </w:pPr>
      <w:r>
        <w:rPr>
          <w:w w:val="110"/>
        </w:rPr>
        <w:t>Ստուգման նպատակը, պարզաբանման ենթակա հարցերի</w:t>
      </w:r>
      <w:r>
        <w:rPr>
          <w:spacing w:val="-31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8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FDC6EF3" w14:textId="77777777" w:rsidR="00D920BF" w:rsidRDefault="00D35200">
      <w:pPr>
        <w:pStyle w:val="BodyText"/>
        <w:rPr>
          <w:sz w:val="20"/>
        </w:rPr>
      </w:pPr>
      <w:r>
        <w:pict w14:anchorId="554A1450">
          <v:line id="_x0000_s1032" style="position:absolute;z-index:251658752;mso-wrap-distance-left:0;mso-wrap-distance-right:0;mso-position-horizontal-relative:page" from="58.8pt,13.8pt" to="635.05pt,13.8pt" strokeweight=".6pt">
            <w10:wrap type="topAndBottom" anchorx="page"/>
          </v:line>
        </w:pict>
      </w:r>
    </w:p>
    <w:p w14:paraId="769957A3" w14:textId="77777777" w:rsidR="00D920BF" w:rsidRDefault="00D920BF">
      <w:pPr>
        <w:pStyle w:val="BodyText"/>
        <w:rPr>
          <w:sz w:val="20"/>
        </w:rPr>
      </w:pPr>
    </w:p>
    <w:p w14:paraId="73C3EFB0" w14:textId="77777777" w:rsidR="00D920BF" w:rsidRDefault="00D920BF">
      <w:pPr>
        <w:pStyle w:val="BodyText"/>
        <w:rPr>
          <w:sz w:val="20"/>
        </w:rPr>
      </w:pPr>
    </w:p>
    <w:p w14:paraId="3ECF2D4C" w14:textId="77777777" w:rsidR="00D920BF" w:rsidRDefault="00D920BF">
      <w:pPr>
        <w:pStyle w:val="BodyText"/>
        <w:spacing w:before="10"/>
        <w:rPr>
          <w:sz w:val="29"/>
        </w:rPr>
      </w:pPr>
    </w:p>
    <w:p w14:paraId="2D0987EA" w14:textId="77777777" w:rsidR="00D920BF" w:rsidRDefault="00B46C2F">
      <w:pPr>
        <w:pStyle w:val="BodyText"/>
        <w:spacing w:before="97"/>
        <w:ind w:left="1594" w:right="842"/>
        <w:jc w:val="center"/>
      </w:pPr>
      <w:r>
        <w:rPr>
          <w:w w:val="105"/>
        </w:rPr>
        <w:t>ՏԵՂԵԿԱՏՎԱԿԱՆ ՀԱՐՑԵՐ</w:t>
      </w:r>
    </w:p>
    <w:p w14:paraId="61AFE489" w14:textId="77777777" w:rsidR="00D920BF" w:rsidRDefault="00D920BF">
      <w:pPr>
        <w:pStyle w:val="BodyText"/>
        <w:spacing w:before="1" w:after="1"/>
        <w:rPr>
          <w:sz w:val="26"/>
        </w:rPr>
      </w:pPr>
    </w:p>
    <w:tbl>
      <w:tblPr>
        <w:tblW w:w="0" w:type="auto"/>
        <w:tblInd w:w="95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825"/>
        <w:gridCol w:w="8012"/>
      </w:tblGrid>
      <w:tr w:rsidR="00D920BF" w14:paraId="3163FD9F" w14:textId="77777777">
        <w:trPr>
          <w:trHeight w:val="304"/>
        </w:trPr>
        <w:tc>
          <w:tcPr>
            <w:tcW w:w="648" w:type="dxa"/>
            <w:tcBorders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33DF5561" w14:textId="77777777" w:rsidR="00D920BF" w:rsidRDefault="00B46C2F">
            <w:pPr>
              <w:pStyle w:val="TableParagraph"/>
              <w:spacing w:before="35" w:line="250" w:lineRule="exact"/>
              <w:ind w:left="116" w:right="90"/>
              <w:jc w:val="center"/>
            </w:pPr>
            <w:r>
              <w:rPr>
                <w:w w:val="120"/>
              </w:rPr>
              <w:t>Հ/Հ</w:t>
            </w:r>
          </w:p>
        </w:tc>
        <w:tc>
          <w:tcPr>
            <w:tcW w:w="4825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9DB3C83" w14:textId="77777777" w:rsidR="00D920BF" w:rsidRDefault="00B46C2F">
            <w:pPr>
              <w:pStyle w:val="TableParagraph"/>
              <w:spacing w:before="35" w:line="250" w:lineRule="exact"/>
              <w:ind w:left="2028" w:right="2002"/>
              <w:jc w:val="center"/>
            </w:pPr>
            <w:r>
              <w:rPr>
                <w:w w:val="115"/>
              </w:rPr>
              <w:t>Հարցը</w:t>
            </w:r>
          </w:p>
        </w:tc>
        <w:tc>
          <w:tcPr>
            <w:tcW w:w="8012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AAD3201" w14:textId="77777777" w:rsidR="00D920BF" w:rsidRDefault="00B46C2F">
            <w:pPr>
              <w:pStyle w:val="TableParagraph"/>
              <w:spacing w:before="35" w:line="250" w:lineRule="exact"/>
              <w:ind w:left="3292" w:right="3262"/>
              <w:jc w:val="center"/>
            </w:pPr>
            <w:r>
              <w:rPr>
                <w:w w:val="110"/>
              </w:rPr>
              <w:t>Պատասխան</w:t>
            </w:r>
          </w:p>
        </w:tc>
      </w:tr>
      <w:tr w:rsidR="00D920BF" w14:paraId="18C11E9A" w14:textId="77777777">
        <w:trPr>
          <w:trHeight w:val="451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EFEFEF"/>
              <w:right w:val="single" w:sz="12" w:space="0" w:color="EFEFEF"/>
            </w:tcBorders>
          </w:tcPr>
          <w:p w14:paraId="64058B82" w14:textId="77777777" w:rsidR="00D920BF" w:rsidRDefault="00B46C2F">
            <w:pPr>
              <w:pStyle w:val="TableParagraph"/>
              <w:spacing w:before="34"/>
              <w:ind w:left="115" w:right="90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48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3C5F6C2" w14:textId="77777777" w:rsidR="00D920BF" w:rsidRDefault="00B46C2F">
            <w:pPr>
              <w:pStyle w:val="TableParagraph"/>
              <w:spacing w:before="34"/>
              <w:ind w:left="13"/>
            </w:pPr>
            <w:r>
              <w:rPr>
                <w:w w:val="105"/>
              </w:rPr>
              <w:t>Գործունեության տեսակները (ոլորտները)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1C9845F9" w14:textId="77777777" w:rsidR="00D920BF" w:rsidRDefault="00D920BF">
            <w:pPr>
              <w:pStyle w:val="TableParagraph"/>
            </w:pPr>
          </w:p>
        </w:tc>
      </w:tr>
      <w:tr w:rsidR="00D920BF" w14:paraId="78759132" w14:textId="77777777">
        <w:trPr>
          <w:trHeight w:val="908"/>
        </w:trPr>
        <w:tc>
          <w:tcPr>
            <w:tcW w:w="648" w:type="dxa"/>
            <w:tcBorders>
              <w:top w:val="single" w:sz="12" w:space="0" w:color="EFEFEF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43BFB5D0" w14:textId="77777777" w:rsidR="00D920BF" w:rsidRDefault="00B46C2F">
            <w:pPr>
              <w:pStyle w:val="TableParagraph"/>
              <w:spacing w:before="35"/>
              <w:ind w:left="115" w:right="90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48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CAECB6C" w14:textId="77777777" w:rsidR="00D920BF" w:rsidRDefault="00B46C2F">
            <w:pPr>
              <w:pStyle w:val="TableParagraph"/>
              <w:tabs>
                <w:tab w:val="left" w:pos="1849"/>
                <w:tab w:val="left" w:pos="3151"/>
              </w:tabs>
              <w:spacing w:before="35"/>
              <w:ind w:left="13" w:right="-29"/>
            </w:pPr>
            <w:r>
              <w:rPr>
                <w:w w:val="105"/>
              </w:rPr>
              <w:t>Տնտեսավարող</w:t>
            </w:r>
            <w:r>
              <w:rPr>
                <w:w w:val="105"/>
              </w:rPr>
              <w:tab/>
              <w:t>սուբյեկտի</w:t>
            </w:r>
            <w:r>
              <w:rPr>
                <w:w w:val="105"/>
              </w:rPr>
              <w:tab/>
              <w:t>գործունեության</w:t>
            </w:r>
          </w:p>
          <w:p w14:paraId="48BEC66D" w14:textId="77777777" w:rsidR="00D920BF" w:rsidRDefault="00B46C2F">
            <w:pPr>
              <w:pStyle w:val="TableParagraph"/>
              <w:tabs>
                <w:tab w:val="left" w:pos="1925"/>
                <w:tab w:val="left" w:pos="2834"/>
                <w:tab w:val="left" w:pos="3260"/>
              </w:tabs>
              <w:spacing w:before="2" w:line="300" w:lineRule="atLeast"/>
              <w:ind w:left="13"/>
            </w:pPr>
            <w:r>
              <w:rPr>
                <w:w w:val="110"/>
              </w:rPr>
              <w:t>իրականացման</w:t>
            </w:r>
            <w:r>
              <w:rPr>
                <w:w w:val="110"/>
              </w:rPr>
              <w:tab/>
              <w:t>վայրը</w:t>
            </w:r>
            <w:r>
              <w:rPr>
                <w:w w:val="110"/>
              </w:rPr>
              <w:tab/>
              <w:t>և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կոնտակտային </w:t>
            </w:r>
            <w:r>
              <w:rPr>
                <w:w w:val="110"/>
              </w:rPr>
              <w:t>տվյալները</w:t>
            </w:r>
          </w:p>
        </w:tc>
        <w:tc>
          <w:tcPr>
            <w:tcW w:w="80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9CF156B" w14:textId="77777777" w:rsidR="00D920BF" w:rsidRDefault="00D920BF">
            <w:pPr>
              <w:pStyle w:val="TableParagraph"/>
            </w:pPr>
          </w:p>
        </w:tc>
      </w:tr>
      <w:tr w:rsidR="00D920BF" w14:paraId="27A7527C" w14:textId="77777777">
        <w:trPr>
          <w:trHeight w:val="536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EFEFEF"/>
              <w:right w:val="single" w:sz="12" w:space="0" w:color="EFEFEF"/>
            </w:tcBorders>
          </w:tcPr>
          <w:p w14:paraId="51501782" w14:textId="77777777" w:rsidR="00D920BF" w:rsidRDefault="00B46C2F">
            <w:pPr>
              <w:pStyle w:val="TableParagraph"/>
              <w:spacing w:before="35"/>
              <w:ind w:left="115" w:right="90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48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8A2C93F" w14:textId="77777777" w:rsidR="00D920BF" w:rsidRDefault="00B46C2F">
            <w:pPr>
              <w:pStyle w:val="TableParagraph"/>
              <w:spacing w:before="35"/>
              <w:ind w:left="13"/>
            </w:pPr>
            <w:r>
              <w:rPr>
                <w:w w:val="110"/>
              </w:rPr>
              <w:t>Փաստացի 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680F2264" w14:textId="77777777" w:rsidR="00D920BF" w:rsidRDefault="00D920BF">
            <w:pPr>
              <w:pStyle w:val="TableParagraph"/>
            </w:pPr>
          </w:p>
        </w:tc>
      </w:tr>
      <w:tr w:rsidR="00D920BF" w14:paraId="42D53DF4" w14:textId="77777777">
        <w:trPr>
          <w:trHeight w:val="495"/>
        </w:trPr>
        <w:tc>
          <w:tcPr>
            <w:tcW w:w="648" w:type="dxa"/>
            <w:tcBorders>
              <w:top w:val="single" w:sz="12" w:space="0" w:color="EFEFEF"/>
              <w:left w:val="single" w:sz="8" w:space="0" w:color="EFEFEF"/>
              <w:bottom w:val="thickThinMediumGap" w:sz="3" w:space="0" w:color="A0A0A0"/>
              <w:right w:val="single" w:sz="12" w:space="0" w:color="EFEFEF"/>
            </w:tcBorders>
          </w:tcPr>
          <w:p w14:paraId="5914380F" w14:textId="77777777" w:rsidR="00D920BF" w:rsidRDefault="00B46C2F">
            <w:pPr>
              <w:pStyle w:val="TableParagraph"/>
              <w:spacing w:before="35"/>
              <w:ind w:left="115" w:right="90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482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B78F8E" w14:textId="77777777" w:rsidR="00D920BF" w:rsidRDefault="00B46C2F">
            <w:pPr>
              <w:pStyle w:val="TableParagraph"/>
              <w:spacing w:before="35"/>
              <w:ind w:left="13"/>
            </w:pPr>
            <w:r>
              <w:rPr>
                <w:w w:val="110"/>
              </w:rPr>
              <w:t>Իգական սեռի աշխատողների թիվը</w:t>
            </w:r>
          </w:p>
        </w:tc>
        <w:tc>
          <w:tcPr>
            <w:tcW w:w="8012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580B414E" w14:textId="77777777" w:rsidR="00D920BF" w:rsidRDefault="00D920BF">
            <w:pPr>
              <w:pStyle w:val="TableParagraph"/>
            </w:pPr>
          </w:p>
        </w:tc>
      </w:tr>
    </w:tbl>
    <w:p w14:paraId="09B693B5" w14:textId="77777777" w:rsidR="00D920BF" w:rsidRDefault="00D920BF">
      <w:pPr>
        <w:sectPr w:rsidR="00D920BF">
          <w:pgSz w:w="15840" w:h="12240" w:orient="landscape"/>
          <w:pgMar w:top="1000" w:right="500" w:bottom="280" w:left="220" w:header="720" w:footer="720" w:gutter="0"/>
          <w:cols w:space="720"/>
        </w:sectPr>
      </w:pPr>
    </w:p>
    <w:tbl>
      <w:tblPr>
        <w:tblW w:w="0" w:type="auto"/>
        <w:tblInd w:w="95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858"/>
        <w:gridCol w:w="1282"/>
        <w:gridCol w:w="685"/>
        <w:gridCol w:w="8012"/>
      </w:tblGrid>
      <w:tr w:rsidR="00D920BF" w14:paraId="52689278" w14:textId="77777777">
        <w:trPr>
          <w:trHeight w:val="608"/>
        </w:trPr>
        <w:tc>
          <w:tcPr>
            <w:tcW w:w="648" w:type="dxa"/>
            <w:tcBorders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3C4D46F8" w14:textId="77777777" w:rsidR="00D920BF" w:rsidRDefault="00B46C2F">
            <w:pPr>
              <w:pStyle w:val="TableParagraph"/>
              <w:spacing w:before="35"/>
              <w:ind w:left="225"/>
            </w:pPr>
            <w:r>
              <w:rPr>
                <w:w w:val="120"/>
              </w:rPr>
              <w:lastRenderedPageBreak/>
              <w:t>5.</w:t>
            </w:r>
          </w:p>
        </w:tc>
        <w:tc>
          <w:tcPr>
            <w:tcW w:w="2858" w:type="dxa"/>
            <w:tcBorders>
              <w:left w:val="single" w:sz="12" w:space="0" w:color="EFEFEF"/>
              <w:bottom w:val="single" w:sz="12" w:space="0" w:color="A0A0A0"/>
              <w:right w:val="nil"/>
            </w:tcBorders>
          </w:tcPr>
          <w:p w14:paraId="7BA8651E" w14:textId="77777777" w:rsidR="00D920BF" w:rsidRDefault="00B46C2F">
            <w:pPr>
              <w:pStyle w:val="TableParagraph"/>
              <w:tabs>
                <w:tab w:val="left" w:pos="1017"/>
                <w:tab w:val="left" w:pos="1601"/>
              </w:tabs>
              <w:spacing w:before="35"/>
              <w:ind w:left="13"/>
            </w:pPr>
            <w:r>
              <w:rPr>
                <w:w w:val="110"/>
              </w:rPr>
              <w:t>Մինչև</w:t>
            </w:r>
            <w:r>
              <w:rPr>
                <w:w w:val="110"/>
              </w:rPr>
              <w:tab/>
              <w:t>18</w:t>
            </w:r>
            <w:r>
              <w:rPr>
                <w:w w:val="110"/>
              </w:rPr>
              <w:tab/>
              <w:t>տարեկան</w:t>
            </w:r>
          </w:p>
          <w:p w14:paraId="063C259D" w14:textId="77777777" w:rsidR="00D920BF" w:rsidRDefault="00B46C2F">
            <w:pPr>
              <w:pStyle w:val="TableParagraph"/>
              <w:spacing w:before="52" w:line="248" w:lineRule="exact"/>
              <w:ind w:left="13"/>
            </w:pPr>
            <w:r>
              <w:rPr>
                <w:w w:val="110"/>
              </w:rPr>
              <w:t>աշխատողների թիվը</w:t>
            </w:r>
          </w:p>
        </w:tc>
        <w:tc>
          <w:tcPr>
            <w:tcW w:w="1282" w:type="dxa"/>
            <w:tcBorders>
              <w:left w:val="nil"/>
              <w:bottom w:val="single" w:sz="12" w:space="0" w:color="A0A0A0"/>
              <w:right w:val="nil"/>
            </w:tcBorders>
          </w:tcPr>
          <w:p w14:paraId="4C7BB94C" w14:textId="77777777" w:rsidR="00D920BF" w:rsidRDefault="00B46C2F">
            <w:pPr>
              <w:pStyle w:val="TableParagraph"/>
              <w:spacing w:before="35"/>
              <w:ind w:left="174"/>
            </w:pPr>
            <w:r>
              <w:rPr>
                <w:w w:val="110"/>
              </w:rPr>
              <w:t>արական</w:t>
            </w:r>
          </w:p>
        </w:tc>
        <w:tc>
          <w:tcPr>
            <w:tcW w:w="685" w:type="dxa"/>
            <w:tcBorders>
              <w:left w:val="nil"/>
              <w:bottom w:val="single" w:sz="12" w:space="0" w:color="A0A0A0"/>
              <w:right w:val="thickThinMediumGap" w:sz="3" w:space="0" w:color="A0A0A0"/>
            </w:tcBorders>
          </w:tcPr>
          <w:p w14:paraId="41807A77" w14:textId="77777777" w:rsidR="00D920BF" w:rsidRDefault="00B46C2F">
            <w:pPr>
              <w:pStyle w:val="TableParagraph"/>
              <w:spacing w:before="35"/>
              <w:ind w:right="-29"/>
              <w:jc w:val="right"/>
            </w:pPr>
            <w:r>
              <w:rPr>
                <w:w w:val="105"/>
              </w:rPr>
              <w:t>սեռի</w:t>
            </w:r>
          </w:p>
        </w:tc>
        <w:tc>
          <w:tcPr>
            <w:tcW w:w="8012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8E7099C" w14:textId="77777777" w:rsidR="00D920BF" w:rsidRDefault="00D920BF">
            <w:pPr>
              <w:pStyle w:val="TableParagraph"/>
            </w:pPr>
          </w:p>
        </w:tc>
      </w:tr>
      <w:tr w:rsidR="00D920BF" w14:paraId="46DCD591" w14:textId="77777777">
        <w:trPr>
          <w:trHeight w:val="604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10C7D58C" w14:textId="77777777" w:rsidR="00D920BF" w:rsidRDefault="00B46C2F">
            <w:pPr>
              <w:pStyle w:val="TableParagraph"/>
              <w:spacing w:before="33"/>
              <w:ind w:left="220"/>
            </w:pPr>
            <w:r>
              <w:rPr>
                <w:w w:val="125"/>
              </w:rPr>
              <w:t>6.</w:t>
            </w:r>
          </w:p>
        </w:tc>
        <w:tc>
          <w:tcPr>
            <w:tcW w:w="28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nil"/>
            </w:tcBorders>
          </w:tcPr>
          <w:p w14:paraId="5D580811" w14:textId="77777777" w:rsidR="00D920BF" w:rsidRDefault="00B46C2F">
            <w:pPr>
              <w:pStyle w:val="TableParagraph"/>
              <w:tabs>
                <w:tab w:val="left" w:pos="1029"/>
                <w:tab w:val="left" w:pos="1627"/>
              </w:tabs>
              <w:spacing w:before="33"/>
              <w:ind w:left="13"/>
            </w:pPr>
            <w:r>
              <w:rPr>
                <w:w w:val="110"/>
              </w:rPr>
              <w:t>Մինչև</w:t>
            </w:r>
            <w:r>
              <w:rPr>
                <w:w w:val="110"/>
              </w:rPr>
              <w:tab/>
              <w:t>18</w:t>
            </w:r>
            <w:r>
              <w:rPr>
                <w:w w:val="110"/>
              </w:rPr>
              <w:tab/>
              <w:t>տարեկան</w:t>
            </w:r>
          </w:p>
          <w:p w14:paraId="153A5476" w14:textId="77777777" w:rsidR="00D920BF" w:rsidRDefault="00B46C2F">
            <w:pPr>
              <w:pStyle w:val="TableParagraph"/>
              <w:spacing w:before="49" w:line="250" w:lineRule="exact"/>
              <w:ind w:left="13"/>
            </w:pPr>
            <w:r>
              <w:rPr>
                <w:w w:val="110"/>
              </w:rPr>
              <w:t>աշխատողների թիվը</w:t>
            </w:r>
          </w:p>
        </w:tc>
        <w:tc>
          <w:tcPr>
            <w:tcW w:w="1282" w:type="dxa"/>
            <w:tcBorders>
              <w:top w:val="single" w:sz="12" w:space="0" w:color="A0A0A0"/>
              <w:left w:val="nil"/>
              <w:bottom w:val="single" w:sz="12" w:space="0" w:color="A0A0A0"/>
              <w:right w:val="nil"/>
            </w:tcBorders>
          </w:tcPr>
          <w:p w14:paraId="79C6F600" w14:textId="77777777" w:rsidR="00D920BF" w:rsidRDefault="00B46C2F">
            <w:pPr>
              <w:pStyle w:val="TableParagraph"/>
              <w:spacing w:before="33"/>
              <w:ind w:left="214"/>
            </w:pPr>
            <w:r>
              <w:rPr>
                <w:w w:val="110"/>
              </w:rPr>
              <w:t>իգական</w:t>
            </w:r>
          </w:p>
        </w:tc>
        <w:tc>
          <w:tcPr>
            <w:tcW w:w="685" w:type="dxa"/>
            <w:tcBorders>
              <w:top w:val="single" w:sz="12" w:space="0" w:color="A0A0A0"/>
              <w:left w:val="nil"/>
              <w:bottom w:val="single" w:sz="12" w:space="0" w:color="A0A0A0"/>
              <w:right w:val="thickThinMediumGap" w:sz="3" w:space="0" w:color="A0A0A0"/>
            </w:tcBorders>
          </w:tcPr>
          <w:p w14:paraId="60D8549C" w14:textId="77777777" w:rsidR="00D920BF" w:rsidRDefault="00B46C2F">
            <w:pPr>
              <w:pStyle w:val="TableParagraph"/>
              <w:spacing w:before="33"/>
              <w:ind w:right="-15"/>
              <w:jc w:val="right"/>
            </w:pPr>
            <w:r>
              <w:rPr>
                <w:w w:val="105"/>
              </w:rPr>
              <w:t>սեռի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6632D330" w14:textId="77777777" w:rsidR="00D920BF" w:rsidRDefault="00D920BF">
            <w:pPr>
              <w:pStyle w:val="TableParagraph"/>
            </w:pPr>
          </w:p>
        </w:tc>
      </w:tr>
      <w:tr w:rsidR="00D920BF" w14:paraId="72003DD1" w14:textId="77777777">
        <w:trPr>
          <w:trHeight w:val="908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20FA028E" w14:textId="77777777" w:rsidR="00D920BF" w:rsidRDefault="00B46C2F">
            <w:pPr>
              <w:pStyle w:val="TableParagraph"/>
              <w:spacing w:before="34"/>
              <w:ind w:left="229"/>
            </w:pPr>
            <w:r>
              <w:rPr>
                <w:w w:val="115"/>
              </w:rPr>
              <w:t>7.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240C420" w14:textId="77777777" w:rsidR="00D920BF" w:rsidRDefault="00B46C2F">
            <w:pPr>
              <w:pStyle w:val="TableParagraph"/>
              <w:spacing w:before="34" w:line="288" w:lineRule="auto"/>
              <w:ind w:left="13"/>
            </w:pPr>
            <w:r>
              <w:rPr>
                <w:w w:val="105"/>
              </w:rPr>
              <w:t>Ստուգմամբ ընդգրկված ժամանակահատվածում ընդունված</w:t>
            </w:r>
          </w:p>
          <w:p w14:paraId="79B0BE7D" w14:textId="77777777" w:rsidR="00D920BF" w:rsidRDefault="00B46C2F">
            <w:pPr>
              <w:pStyle w:val="TableParagraph"/>
              <w:spacing w:line="247" w:lineRule="exact"/>
              <w:ind w:left="13"/>
            </w:pPr>
            <w:r>
              <w:rPr>
                <w:w w:val="110"/>
              </w:rPr>
              <w:t>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C88AA77" w14:textId="77777777" w:rsidR="00D920BF" w:rsidRDefault="00D920BF">
            <w:pPr>
              <w:pStyle w:val="TableParagraph"/>
            </w:pPr>
          </w:p>
        </w:tc>
      </w:tr>
      <w:tr w:rsidR="00D920BF" w14:paraId="3C67B712" w14:textId="77777777">
        <w:trPr>
          <w:trHeight w:val="907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EFEFEF"/>
              <w:right w:val="single" w:sz="12" w:space="0" w:color="EFEFEF"/>
            </w:tcBorders>
          </w:tcPr>
          <w:p w14:paraId="0E5069AC" w14:textId="77777777" w:rsidR="00D920BF" w:rsidRDefault="00B46C2F">
            <w:pPr>
              <w:pStyle w:val="TableParagraph"/>
              <w:spacing w:before="31"/>
              <w:ind w:left="220"/>
            </w:pPr>
            <w:r>
              <w:rPr>
                <w:w w:val="125"/>
              </w:rPr>
              <w:t>8.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DF2B0F1" w14:textId="77777777" w:rsidR="00D920BF" w:rsidRDefault="00B46C2F">
            <w:pPr>
              <w:pStyle w:val="TableParagraph"/>
              <w:spacing w:before="31"/>
              <w:ind w:left="13"/>
            </w:pPr>
            <w:r>
              <w:rPr>
                <w:w w:val="110"/>
              </w:rPr>
              <w:t>Ստուգմամբ ընդգրկված</w:t>
            </w:r>
          </w:p>
          <w:p w14:paraId="227AF601" w14:textId="77777777" w:rsidR="00D920BF" w:rsidRDefault="00B46C2F">
            <w:pPr>
              <w:pStyle w:val="TableParagraph"/>
              <w:spacing w:before="5" w:line="300" w:lineRule="atLeast"/>
              <w:ind w:left="13"/>
            </w:pPr>
            <w:r>
              <w:rPr>
                <w:w w:val="105"/>
              </w:rPr>
              <w:t xml:space="preserve">ժամանակահատվածում ազատված </w:t>
            </w:r>
            <w:r>
              <w:rPr>
                <w:w w:val="110"/>
              </w:rPr>
              <w:t>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623C3FC8" w14:textId="77777777" w:rsidR="00D920BF" w:rsidRDefault="00D920BF">
            <w:pPr>
              <w:pStyle w:val="TableParagraph"/>
            </w:pPr>
          </w:p>
        </w:tc>
      </w:tr>
      <w:tr w:rsidR="00D920BF" w14:paraId="5AEA9065" w14:textId="77777777">
        <w:trPr>
          <w:trHeight w:val="908"/>
        </w:trPr>
        <w:tc>
          <w:tcPr>
            <w:tcW w:w="648" w:type="dxa"/>
            <w:tcBorders>
              <w:top w:val="single" w:sz="12" w:space="0" w:color="EFEFEF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71E6F817" w14:textId="77777777" w:rsidR="00D920BF" w:rsidRDefault="00B46C2F">
            <w:pPr>
              <w:pStyle w:val="TableParagraph"/>
              <w:spacing w:before="33"/>
              <w:ind w:left="220"/>
            </w:pPr>
            <w:r>
              <w:rPr>
                <w:w w:val="125"/>
              </w:rPr>
              <w:t>9.</w:t>
            </w:r>
          </w:p>
        </w:tc>
        <w:tc>
          <w:tcPr>
            <w:tcW w:w="4825" w:type="dxa"/>
            <w:gridSpan w:val="3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4C8804B" w14:textId="77777777" w:rsidR="00D920BF" w:rsidRDefault="00B46C2F">
            <w:pPr>
              <w:pStyle w:val="TableParagraph"/>
              <w:spacing w:before="33" w:line="288" w:lineRule="auto"/>
              <w:ind w:left="13"/>
            </w:pPr>
            <w:r>
              <w:rPr>
                <w:w w:val="110"/>
              </w:rPr>
              <w:t xml:space="preserve">Ստուգմամբ ընդգրկված </w:t>
            </w:r>
            <w:r>
              <w:rPr>
                <w:w w:val="105"/>
              </w:rPr>
              <w:t>ժամանակահատվածում սահմանված</w:t>
            </w:r>
          </w:p>
          <w:p w14:paraId="5AEE937D" w14:textId="77777777" w:rsidR="00D920BF" w:rsidRDefault="00B46C2F">
            <w:pPr>
              <w:pStyle w:val="TableParagraph"/>
              <w:spacing w:line="248" w:lineRule="exact"/>
              <w:ind w:left="13"/>
            </w:pPr>
            <w:r>
              <w:rPr>
                <w:w w:val="110"/>
              </w:rPr>
              <w:t>առավելագույն աշխատավարձ</w:t>
            </w:r>
          </w:p>
        </w:tc>
        <w:tc>
          <w:tcPr>
            <w:tcW w:w="80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D9CFEE0" w14:textId="77777777" w:rsidR="00D920BF" w:rsidRDefault="00D920BF">
            <w:pPr>
              <w:pStyle w:val="TableParagraph"/>
            </w:pPr>
          </w:p>
        </w:tc>
      </w:tr>
      <w:tr w:rsidR="00D920BF" w14:paraId="5C7859F1" w14:textId="77777777">
        <w:trPr>
          <w:trHeight w:val="908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73B2554B" w14:textId="77777777" w:rsidR="00D920BF" w:rsidRDefault="00B46C2F">
            <w:pPr>
              <w:pStyle w:val="TableParagraph"/>
              <w:spacing w:before="33"/>
              <w:ind w:left="174"/>
            </w:pPr>
            <w:r>
              <w:rPr>
                <w:w w:val="110"/>
              </w:rPr>
              <w:t>10.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B7F1FF3" w14:textId="77777777" w:rsidR="00D920BF" w:rsidRDefault="00B46C2F">
            <w:pPr>
              <w:pStyle w:val="TableParagraph"/>
              <w:spacing w:before="33" w:line="288" w:lineRule="auto"/>
              <w:ind w:left="13"/>
            </w:pPr>
            <w:r>
              <w:rPr>
                <w:w w:val="110"/>
              </w:rPr>
              <w:t xml:space="preserve">Ստուգմամբ ընդգրկված </w:t>
            </w:r>
            <w:r>
              <w:rPr>
                <w:w w:val="105"/>
              </w:rPr>
              <w:t>ժամանակահատվածում սահմանված</w:t>
            </w:r>
          </w:p>
          <w:p w14:paraId="76F970EF" w14:textId="77777777" w:rsidR="00D920BF" w:rsidRDefault="00B46C2F">
            <w:pPr>
              <w:pStyle w:val="TableParagraph"/>
              <w:spacing w:line="248" w:lineRule="exact"/>
              <w:ind w:left="13"/>
            </w:pPr>
            <w:r>
              <w:rPr>
                <w:w w:val="110"/>
              </w:rPr>
              <w:t>նվազագույն աշխատավարձ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A6E81D9" w14:textId="77777777" w:rsidR="00D920BF" w:rsidRDefault="00D920BF">
            <w:pPr>
              <w:pStyle w:val="TableParagraph"/>
            </w:pPr>
          </w:p>
        </w:tc>
      </w:tr>
      <w:tr w:rsidR="00D920BF" w14:paraId="40C71971" w14:textId="77777777">
        <w:trPr>
          <w:trHeight w:val="898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double" w:sz="2" w:space="0" w:color="A0A0A0"/>
              <w:right w:val="single" w:sz="12" w:space="0" w:color="EFEFEF"/>
            </w:tcBorders>
          </w:tcPr>
          <w:p w14:paraId="101F52E9" w14:textId="77777777" w:rsidR="00D920BF" w:rsidRDefault="00B46C2F">
            <w:pPr>
              <w:pStyle w:val="TableParagraph"/>
              <w:spacing w:before="33"/>
              <w:ind w:left="198"/>
            </w:pPr>
            <w:r>
              <w:t>11.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1CBC7EC0" w14:textId="77777777" w:rsidR="00D920BF" w:rsidRDefault="00B46C2F">
            <w:pPr>
              <w:pStyle w:val="TableParagraph"/>
              <w:spacing w:before="33"/>
              <w:ind w:left="64"/>
            </w:pPr>
            <w:r>
              <w:rPr>
                <w:w w:val="110"/>
              </w:rPr>
              <w:t>Ստուգմամբ ընդգրկված</w:t>
            </w:r>
          </w:p>
          <w:p w14:paraId="065757E2" w14:textId="77777777" w:rsidR="00D920BF" w:rsidRDefault="00B46C2F">
            <w:pPr>
              <w:pStyle w:val="TableParagraph"/>
              <w:spacing w:before="4" w:line="300" w:lineRule="atLeast"/>
              <w:ind w:left="13"/>
            </w:pPr>
            <w:r>
              <w:rPr>
                <w:w w:val="105"/>
              </w:rPr>
              <w:t xml:space="preserve">ժամանակահատվածում չձևակերպված </w:t>
            </w:r>
            <w:r>
              <w:rPr>
                <w:w w:val="110"/>
              </w:rPr>
              <w:t>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single" w:sz="8" w:space="0" w:color="A0A0A0"/>
            </w:tcBorders>
          </w:tcPr>
          <w:p w14:paraId="5FD31B31" w14:textId="77777777" w:rsidR="00D920BF" w:rsidRDefault="00D920BF">
            <w:pPr>
              <w:pStyle w:val="TableParagraph"/>
            </w:pPr>
          </w:p>
        </w:tc>
      </w:tr>
    </w:tbl>
    <w:p w14:paraId="3127DA72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p w14:paraId="60F40B73" w14:textId="77777777" w:rsidR="00D920BF" w:rsidRDefault="00B46C2F">
      <w:pPr>
        <w:pStyle w:val="BodyText"/>
        <w:spacing w:before="86"/>
        <w:ind w:left="1582" w:right="1183"/>
        <w:jc w:val="center"/>
      </w:pPr>
      <w:r>
        <w:rPr>
          <w:w w:val="105"/>
        </w:rPr>
        <w:lastRenderedPageBreak/>
        <w:t>ՀԱՐՑԱՇԱՐ</w:t>
      </w:r>
    </w:p>
    <w:p w14:paraId="0D6811EC" w14:textId="77777777" w:rsidR="00D920BF" w:rsidRDefault="00B46C2F">
      <w:pPr>
        <w:pStyle w:val="BodyText"/>
        <w:spacing w:before="49" w:line="288" w:lineRule="auto"/>
        <w:ind w:left="1709" w:right="1300" w:firstLine="4"/>
        <w:jc w:val="center"/>
      </w:pPr>
      <w:r>
        <w:rPr>
          <w:w w:val="110"/>
        </w:rPr>
        <w:t>Հայաստանի Հանրապետության առողջապահական և աշխատանքի տեսչական մարմնի կողմից աշխատանքային օրենսդրության, աշխատանքային իրավունքի նորմեր պարունակող այլ նորմատիվ իրավական ակտերի, կոլեկտիվ</w:t>
      </w:r>
      <w:r>
        <w:rPr>
          <w:spacing w:val="-36"/>
          <w:w w:val="110"/>
        </w:rPr>
        <w:t xml:space="preserve"> </w:t>
      </w:r>
      <w:r>
        <w:rPr>
          <w:w w:val="110"/>
        </w:rPr>
        <w:t>և աշխատանքային պայմանագրերի պահանջների կատարման նկատմամբ իրականացվող</w:t>
      </w:r>
      <w:r>
        <w:rPr>
          <w:spacing w:val="17"/>
          <w:w w:val="110"/>
        </w:rPr>
        <w:t xml:space="preserve"> </w:t>
      </w:r>
      <w:r>
        <w:rPr>
          <w:w w:val="110"/>
        </w:rPr>
        <w:t>ստուգումների</w:t>
      </w:r>
    </w:p>
    <w:p w14:paraId="6C8447B9" w14:textId="77777777" w:rsidR="00D920BF" w:rsidRDefault="00D920BF">
      <w:pPr>
        <w:pStyle w:val="BodyText"/>
        <w:spacing w:before="4" w:after="1"/>
        <w:rPr>
          <w:sz w:val="2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AD41EB6" w14:textId="77777777">
        <w:trPr>
          <w:trHeight w:val="1271"/>
        </w:trPr>
        <w:tc>
          <w:tcPr>
            <w:tcW w:w="936" w:type="dxa"/>
          </w:tcPr>
          <w:p w14:paraId="29C07EDE" w14:textId="77777777" w:rsidR="00D920BF" w:rsidRDefault="00B46C2F">
            <w:pPr>
              <w:pStyle w:val="TableParagraph"/>
              <w:spacing w:before="34"/>
              <w:ind w:left="117" w:right="108"/>
              <w:jc w:val="center"/>
            </w:pPr>
            <w:r>
              <w:rPr>
                <w:w w:val="120"/>
              </w:rPr>
              <w:t>Հ/Հ</w:t>
            </w:r>
          </w:p>
        </w:tc>
        <w:tc>
          <w:tcPr>
            <w:tcW w:w="5425" w:type="dxa"/>
          </w:tcPr>
          <w:p w14:paraId="58CFCB76" w14:textId="77777777" w:rsidR="00D920BF" w:rsidRDefault="00B46C2F">
            <w:pPr>
              <w:pStyle w:val="TableParagraph"/>
              <w:spacing w:before="34"/>
              <w:ind w:left="2390" w:right="2384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961" w:type="dxa"/>
          </w:tcPr>
          <w:p w14:paraId="36BD4C47" w14:textId="77777777" w:rsidR="00D920BF" w:rsidRDefault="00B46C2F">
            <w:pPr>
              <w:pStyle w:val="TableParagraph"/>
              <w:spacing w:before="34" w:line="288" w:lineRule="auto"/>
              <w:ind w:left="474" w:right="461" w:firstLine="108"/>
            </w:pPr>
            <w:r>
              <w:rPr>
                <w:w w:val="110"/>
              </w:rPr>
              <w:t>Հղում նորմատիվ իրավական ակտին</w:t>
            </w:r>
          </w:p>
        </w:tc>
        <w:tc>
          <w:tcPr>
            <w:tcW w:w="695" w:type="dxa"/>
          </w:tcPr>
          <w:p w14:paraId="1724148A" w14:textId="77777777" w:rsidR="00D920BF" w:rsidRDefault="00B46C2F">
            <w:pPr>
              <w:pStyle w:val="TableParagraph"/>
              <w:spacing w:before="34"/>
              <w:ind w:left="172"/>
            </w:pPr>
            <w:r>
              <w:t>Այո</w:t>
            </w:r>
          </w:p>
        </w:tc>
        <w:tc>
          <w:tcPr>
            <w:tcW w:w="532" w:type="dxa"/>
          </w:tcPr>
          <w:p w14:paraId="5E34B651" w14:textId="77777777" w:rsidR="00D920BF" w:rsidRDefault="00B46C2F">
            <w:pPr>
              <w:pStyle w:val="TableParagraph"/>
              <w:spacing w:before="34"/>
              <w:ind w:left="146"/>
            </w:pPr>
            <w:r>
              <w:rPr>
                <w:w w:val="110"/>
              </w:rPr>
              <w:t>Ոչ</w:t>
            </w:r>
          </w:p>
        </w:tc>
        <w:tc>
          <w:tcPr>
            <w:tcW w:w="800" w:type="dxa"/>
          </w:tcPr>
          <w:p w14:paraId="27432682" w14:textId="77777777" w:rsidR="00D920BF" w:rsidRDefault="00B46C2F">
            <w:pPr>
              <w:pStyle w:val="TableParagraph"/>
              <w:spacing w:before="34"/>
              <w:ind w:left="191"/>
            </w:pPr>
            <w:r>
              <w:rPr>
                <w:w w:val="105"/>
              </w:rPr>
              <w:t>Չ/Պ</w:t>
            </w:r>
          </w:p>
        </w:tc>
        <w:tc>
          <w:tcPr>
            <w:tcW w:w="759" w:type="dxa"/>
          </w:tcPr>
          <w:p w14:paraId="5628FDFA" w14:textId="77777777" w:rsidR="00D920BF" w:rsidRDefault="00B46C2F">
            <w:pPr>
              <w:pStyle w:val="TableParagraph"/>
              <w:spacing w:before="34"/>
              <w:ind w:left="99" w:right="87"/>
              <w:jc w:val="center"/>
            </w:pPr>
            <w:r>
              <w:rPr>
                <w:w w:val="110"/>
              </w:rPr>
              <w:t>Կշիռ</w:t>
            </w:r>
          </w:p>
        </w:tc>
        <w:tc>
          <w:tcPr>
            <w:tcW w:w="1425" w:type="dxa"/>
          </w:tcPr>
          <w:p w14:paraId="7DA434DC" w14:textId="77777777" w:rsidR="00D920BF" w:rsidRDefault="00B46C2F">
            <w:pPr>
              <w:pStyle w:val="TableParagraph"/>
              <w:spacing w:before="34" w:line="288" w:lineRule="auto"/>
              <w:ind w:left="381" w:right="128" w:hanging="219"/>
            </w:pPr>
            <w:r>
              <w:rPr>
                <w:w w:val="105"/>
              </w:rPr>
              <w:t>Ստուգման մեթոդ</w:t>
            </w:r>
          </w:p>
        </w:tc>
        <w:tc>
          <w:tcPr>
            <w:tcW w:w="1363" w:type="dxa"/>
          </w:tcPr>
          <w:p w14:paraId="1F8CE258" w14:textId="77777777" w:rsidR="00D920BF" w:rsidRDefault="00B46C2F">
            <w:pPr>
              <w:pStyle w:val="TableParagraph"/>
              <w:spacing w:before="34" w:line="288" w:lineRule="auto"/>
              <w:ind w:left="261" w:hanging="144"/>
            </w:pPr>
            <w:r>
              <w:rPr>
                <w:w w:val="105"/>
              </w:rPr>
              <w:t>Մեկնաբա- նություն</w:t>
            </w:r>
          </w:p>
        </w:tc>
      </w:tr>
      <w:tr w:rsidR="00D920BF" w14:paraId="3FF30D0D" w14:textId="77777777">
        <w:trPr>
          <w:trHeight w:val="1515"/>
        </w:trPr>
        <w:tc>
          <w:tcPr>
            <w:tcW w:w="936" w:type="dxa"/>
          </w:tcPr>
          <w:p w14:paraId="36AB16AB" w14:textId="77777777" w:rsidR="00D920BF" w:rsidRDefault="00B46C2F">
            <w:pPr>
              <w:pStyle w:val="TableParagraph"/>
              <w:spacing w:before="34"/>
              <w:ind w:left="116" w:right="108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5425" w:type="dxa"/>
          </w:tcPr>
          <w:p w14:paraId="5C915CFC" w14:textId="77777777" w:rsidR="00D920BF" w:rsidRDefault="00B46C2F">
            <w:pPr>
              <w:pStyle w:val="TableParagraph"/>
              <w:spacing w:before="34" w:line="288" w:lineRule="auto"/>
              <w:ind w:left="98" w:right="85"/>
              <w:jc w:val="both"/>
            </w:pPr>
            <w:r>
              <w:rPr>
                <w:w w:val="110"/>
              </w:rPr>
              <w:t>Յուրաքանչյուր աշխատող աշխատանքի է ընդունվել կնքված գրավոր աշխատանքային պայմանագրի կամ աշխատանքի ընդունման մասին անհատական իրավական ակտի հիման</w:t>
            </w:r>
          </w:p>
          <w:p w14:paraId="4FA91899" w14:textId="77777777" w:rsidR="00D920BF" w:rsidRDefault="00B46C2F">
            <w:pPr>
              <w:pStyle w:val="TableParagraph"/>
              <w:spacing w:line="246" w:lineRule="exact"/>
              <w:ind w:left="98"/>
              <w:jc w:val="both"/>
            </w:pPr>
            <w:r>
              <w:rPr>
                <w:w w:val="110"/>
              </w:rPr>
              <w:t>վրա</w:t>
            </w:r>
          </w:p>
        </w:tc>
        <w:tc>
          <w:tcPr>
            <w:tcW w:w="2961" w:type="dxa"/>
          </w:tcPr>
          <w:p w14:paraId="25217263" w14:textId="77777777" w:rsidR="00D920BF" w:rsidRDefault="00B46C2F">
            <w:pPr>
              <w:pStyle w:val="TableParagraph"/>
              <w:spacing w:before="34" w:line="288" w:lineRule="auto"/>
              <w:ind w:left="121" w:firstLine="285"/>
            </w:pPr>
            <w:r>
              <w:rPr>
                <w:w w:val="110"/>
              </w:rPr>
              <w:t>ՀՀ աշխատանքային օրենսգրքի 14-րդ հոդված</w:t>
            </w:r>
          </w:p>
        </w:tc>
        <w:tc>
          <w:tcPr>
            <w:tcW w:w="695" w:type="dxa"/>
          </w:tcPr>
          <w:p w14:paraId="0F2DFA6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1EC5BB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386956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D1F67D1" w14:textId="77777777" w:rsidR="00D920BF" w:rsidRDefault="00B46C2F">
            <w:pPr>
              <w:pStyle w:val="TableParagraph"/>
              <w:spacing w:before="34"/>
              <w:ind w:left="14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28DE8203" w14:textId="77777777" w:rsidR="00D920BF" w:rsidRDefault="00B46C2F">
            <w:pPr>
              <w:pStyle w:val="TableParagraph"/>
              <w:spacing w:before="34" w:line="288" w:lineRule="auto"/>
              <w:ind w:left="251" w:right="203" w:hanging="1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B2E72B2" w14:textId="77777777" w:rsidR="00D920BF" w:rsidRDefault="00D920BF">
            <w:pPr>
              <w:pStyle w:val="TableParagraph"/>
            </w:pPr>
          </w:p>
        </w:tc>
      </w:tr>
      <w:tr w:rsidR="00D920BF" w14:paraId="60F3B499" w14:textId="77777777">
        <w:trPr>
          <w:trHeight w:val="1212"/>
        </w:trPr>
        <w:tc>
          <w:tcPr>
            <w:tcW w:w="936" w:type="dxa"/>
          </w:tcPr>
          <w:p w14:paraId="6A488542" w14:textId="77777777" w:rsidR="00D920BF" w:rsidRDefault="00B46C2F">
            <w:pPr>
              <w:pStyle w:val="TableParagraph"/>
              <w:spacing w:before="33"/>
              <w:ind w:left="116" w:right="108"/>
              <w:jc w:val="center"/>
            </w:pPr>
            <w:r>
              <w:rPr>
                <w:w w:val="95"/>
              </w:rPr>
              <w:t>2․</w:t>
            </w:r>
          </w:p>
        </w:tc>
        <w:tc>
          <w:tcPr>
            <w:tcW w:w="5425" w:type="dxa"/>
          </w:tcPr>
          <w:p w14:paraId="7B2D3780" w14:textId="77777777" w:rsidR="00D920BF" w:rsidRDefault="00B46C2F">
            <w:pPr>
              <w:pStyle w:val="TableParagraph"/>
              <w:spacing w:before="33" w:line="288" w:lineRule="auto"/>
              <w:ind w:left="98" w:right="83" w:hanging="1"/>
              <w:jc w:val="both"/>
            </w:pPr>
            <w:r>
              <w:rPr>
                <w:w w:val="110"/>
              </w:rPr>
              <w:t>Աշխատանքի ընդունման մասին անհատական իրավական ակտի կամ աշխատանքային պայմանագրի մեկ օրինակը հանձնվել է</w:t>
            </w:r>
          </w:p>
          <w:p w14:paraId="10B71360" w14:textId="77777777" w:rsidR="00D920BF" w:rsidRDefault="00B46C2F">
            <w:pPr>
              <w:pStyle w:val="TableParagraph"/>
              <w:spacing w:before="1" w:line="248" w:lineRule="exact"/>
              <w:ind w:left="98"/>
              <w:jc w:val="both"/>
            </w:pPr>
            <w:r>
              <w:rPr>
                <w:w w:val="110"/>
              </w:rPr>
              <w:t>աշխատողին</w:t>
            </w:r>
          </w:p>
        </w:tc>
        <w:tc>
          <w:tcPr>
            <w:tcW w:w="2961" w:type="dxa"/>
          </w:tcPr>
          <w:p w14:paraId="5A6F16AD" w14:textId="77777777" w:rsidR="00D920BF" w:rsidRDefault="00B46C2F">
            <w:pPr>
              <w:pStyle w:val="TableParagraph"/>
              <w:spacing w:before="33" w:line="288" w:lineRule="auto"/>
              <w:ind w:left="116" w:right="102" w:firstLine="1"/>
              <w:jc w:val="center"/>
            </w:pPr>
            <w:r>
              <w:rPr>
                <w:w w:val="110"/>
              </w:rPr>
              <w:t>ՀՀ աշխատանքային օրենսգրքի   5-րդ հոդվածի 4-րդ մաս,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85-րդ</w:t>
            </w:r>
          </w:p>
          <w:p w14:paraId="72C5CBA7" w14:textId="77777777" w:rsidR="00D920BF" w:rsidRDefault="00B46C2F">
            <w:pPr>
              <w:pStyle w:val="TableParagraph"/>
              <w:spacing w:before="1" w:line="248" w:lineRule="exact"/>
              <w:ind w:left="154" w:right="143"/>
              <w:jc w:val="center"/>
            </w:pPr>
            <w:r>
              <w:rPr>
                <w:w w:val="110"/>
              </w:rPr>
              <w:t>հոդվածի 1-ին մաս</w:t>
            </w:r>
          </w:p>
        </w:tc>
        <w:tc>
          <w:tcPr>
            <w:tcW w:w="695" w:type="dxa"/>
          </w:tcPr>
          <w:p w14:paraId="2922B99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43662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57F95C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AA15998" w14:textId="77777777" w:rsidR="00D920BF" w:rsidRDefault="00B46C2F">
            <w:pPr>
              <w:pStyle w:val="TableParagraph"/>
              <w:spacing w:before="33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0AF6EA73" w14:textId="77777777" w:rsidR="00D920BF" w:rsidRDefault="00B46C2F">
            <w:pPr>
              <w:pStyle w:val="TableParagraph"/>
              <w:spacing w:before="3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D8CE32B" w14:textId="77777777" w:rsidR="00D920BF" w:rsidRDefault="00D920BF">
            <w:pPr>
              <w:pStyle w:val="TableParagraph"/>
            </w:pPr>
          </w:p>
        </w:tc>
      </w:tr>
      <w:tr w:rsidR="00D920BF" w14:paraId="47ACFDF2" w14:textId="77777777">
        <w:trPr>
          <w:trHeight w:val="909"/>
        </w:trPr>
        <w:tc>
          <w:tcPr>
            <w:tcW w:w="936" w:type="dxa"/>
          </w:tcPr>
          <w:p w14:paraId="00643278" w14:textId="77777777" w:rsidR="00D920BF" w:rsidRDefault="00B46C2F">
            <w:pPr>
              <w:pStyle w:val="TableParagraph"/>
              <w:spacing w:before="34"/>
              <w:ind w:left="116" w:right="108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425" w:type="dxa"/>
          </w:tcPr>
          <w:p w14:paraId="1EF0D3C0" w14:textId="77777777" w:rsidR="00D920BF" w:rsidRDefault="00B46C2F">
            <w:pPr>
              <w:pStyle w:val="TableParagraph"/>
              <w:spacing w:before="34"/>
              <w:ind w:left="98"/>
            </w:pPr>
            <w:r>
              <w:rPr>
                <w:w w:val="110"/>
              </w:rPr>
              <w:t>Աշխատանքի ընդունման մասին անհատական</w:t>
            </w:r>
          </w:p>
          <w:p w14:paraId="17F84266" w14:textId="77777777" w:rsidR="00D920BF" w:rsidRDefault="00B46C2F">
            <w:pPr>
              <w:pStyle w:val="TableParagraph"/>
              <w:tabs>
                <w:tab w:val="left" w:pos="1540"/>
                <w:tab w:val="left" w:pos="2861"/>
                <w:tab w:val="left" w:pos="3550"/>
              </w:tabs>
              <w:spacing w:before="3" w:line="300" w:lineRule="atLeast"/>
              <w:ind w:left="98" w:right="88"/>
            </w:pPr>
            <w:r>
              <w:rPr>
                <w:w w:val="110"/>
              </w:rPr>
              <w:t>իրավական</w:t>
            </w:r>
            <w:r>
              <w:rPr>
                <w:w w:val="110"/>
              </w:rPr>
              <w:tab/>
              <w:t>ակտում</w:t>
            </w:r>
            <w:r>
              <w:rPr>
                <w:w w:val="110"/>
              </w:rPr>
              <w:tab/>
              <w:t>կամ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պայմանագրում նշված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</w:p>
        </w:tc>
        <w:tc>
          <w:tcPr>
            <w:tcW w:w="2961" w:type="dxa"/>
          </w:tcPr>
          <w:p w14:paraId="2A17F628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744B31B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3BF743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2D9BB3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5F116E2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1D07C262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4DB8DAC1" w14:textId="77777777" w:rsidR="00D920BF" w:rsidRDefault="00D920BF">
            <w:pPr>
              <w:pStyle w:val="TableParagraph"/>
            </w:pPr>
          </w:p>
        </w:tc>
      </w:tr>
      <w:tr w:rsidR="00D920BF" w14:paraId="0747EF00" w14:textId="77777777">
        <w:trPr>
          <w:trHeight w:val="1213"/>
        </w:trPr>
        <w:tc>
          <w:tcPr>
            <w:tcW w:w="936" w:type="dxa"/>
          </w:tcPr>
          <w:p w14:paraId="529712F7" w14:textId="77777777" w:rsidR="00D920BF" w:rsidRDefault="00B46C2F">
            <w:pPr>
              <w:pStyle w:val="TableParagraph"/>
              <w:spacing w:before="34"/>
              <w:ind w:left="113" w:right="108"/>
              <w:jc w:val="center"/>
            </w:pPr>
            <w:r>
              <w:rPr>
                <w:w w:val="115"/>
              </w:rPr>
              <w:t>3.1.</w:t>
            </w:r>
          </w:p>
        </w:tc>
        <w:tc>
          <w:tcPr>
            <w:tcW w:w="5425" w:type="dxa"/>
          </w:tcPr>
          <w:p w14:paraId="08BF76B5" w14:textId="77777777" w:rsidR="00D920BF" w:rsidRDefault="00B46C2F">
            <w:pPr>
              <w:pStyle w:val="TableParagraph"/>
              <w:spacing w:before="34" w:line="288" w:lineRule="auto"/>
              <w:ind w:left="98" w:right="87"/>
              <w:jc w:val="both"/>
            </w:pPr>
            <w:r>
              <w:rPr>
                <w:w w:val="110"/>
              </w:rPr>
              <w:t>անհատական իրավական ակտն ընդունելու, աշխատանքային պայմանագիրը կնքելու տարին, ամիսը, ամսաթիվը, վայրը</w:t>
            </w:r>
          </w:p>
        </w:tc>
        <w:tc>
          <w:tcPr>
            <w:tcW w:w="2961" w:type="dxa"/>
          </w:tcPr>
          <w:p w14:paraId="3439C397" w14:textId="77777777" w:rsidR="00D920BF" w:rsidRDefault="00B46C2F">
            <w:pPr>
              <w:pStyle w:val="TableParagraph"/>
              <w:spacing w:before="3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84-րդ հոդվածի 1-ին մասի 1-ին</w:t>
            </w:r>
          </w:p>
          <w:p w14:paraId="2711366C" w14:textId="77777777" w:rsidR="00D920BF" w:rsidRDefault="00B46C2F">
            <w:pPr>
              <w:pStyle w:val="TableParagraph"/>
              <w:spacing w:line="249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5A619A6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D6D8B6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E8ADA4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FE464B4" w14:textId="77777777" w:rsidR="00D920BF" w:rsidRDefault="00B46C2F">
            <w:pPr>
              <w:pStyle w:val="TableParagraph"/>
              <w:spacing w:before="34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07F82CDA" w14:textId="77777777" w:rsidR="00D920BF" w:rsidRDefault="00B46C2F">
            <w:pPr>
              <w:pStyle w:val="TableParagraph"/>
              <w:spacing w:before="3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6DD6A68" w14:textId="77777777" w:rsidR="00D920BF" w:rsidRDefault="00D920BF">
            <w:pPr>
              <w:pStyle w:val="TableParagraph"/>
            </w:pPr>
          </w:p>
        </w:tc>
      </w:tr>
      <w:tr w:rsidR="00D920BF" w14:paraId="61033BA6" w14:textId="77777777">
        <w:trPr>
          <w:trHeight w:val="1211"/>
        </w:trPr>
        <w:tc>
          <w:tcPr>
            <w:tcW w:w="936" w:type="dxa"/>
          </w:tcPr>
          <w:p w14:paraId="6DA896F5" w14:textId="77777777" w:rsidR="00D920BF" w:rsidRDefault="00B46C2F">
            <w:pPr>
              <w:pStyle w:val="TableParagraph"/>
              <w:spacing w:before="32"/>
              <w:ind w:left="116" w:right="108"/>
              <w:jc w:val="center"/>
            </w:pPr>
            <w:r>
              <w:rPr>
                <w:w w:val="120"/>
              </w:rPr>
              <w:t>3.2.</w:t>
            </w:r>
          </w:p>
        </w:tc>
        <w:tc>
          <w:tcPr>
            <w:tcW w:w="5425" w:type="dxa"/>
          </w:tcPr>
          <w:p w14:paraId="77B42B8A" w14:textId="77777777" w:rsidR="00D920BF" w:rsidRDefault="00B46C2F">
            <w:pPr>
              <w:pStyle w:val="TableParagraph"/>
              <w:spacing w:before="32"/>
              <w:ind w:left="98"/>
            </w:pPr>
            <w:r>
              <w:rPr>
                <w:w w:val="110"/>
              </w:rPr>
              <w:t>աշխատողի անունը, ազգանունը</w:t>
            </w:r>
          </w:p>
        </w:tc>
        <w:tc>
          <w:tcPr>
            <w:tcW w:w="2961" w:type="dxa"/>
          </w:tcPr>
          <w:p w14:paraId="55F734C2" w14:textId="77777777" w:rsidR="00D920BF" w:rsidRDefault="00B46C2F">
            <w:pPr>
              <w:pStyle w:val="TableParagraph"/>
              <w:spacing w:before="32" w:line="288" w:lineRule="auto"/>
              <w:ind w:left="185" w:right="172" w:firstLine="2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2-րդ</w:t>
            </w:r>
          </w:p>
          <w:p w14:paraId="07AFD869" w14:textId="77777777" w:rsidR="00D920BF" w:rsidRDefault="00B46C2F">
            <w:pPr>
              <w:pStyle w:val="TableParagraph"/>
              <w:spacing w:line="249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00DF72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2CE95A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A506B1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A28E151" w14:textId="77777777" w:rsidR="00D920BF" w:rsidRDefault="00B46C2F">
            <w:pPr>
              <w:pStyle w:val="TableParagraph"/>
              <w:spacing w:before="32"/>
              <w:ind w:left="99" w:right="85"/>
              <w:jc w:val="center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4D58AE5A" w14:textId="77777777" w:rsidR="00D920BF" w:rsidRDefault="00B46C2F">
            <w:pPr>
              <w:pStyle w:val="TableParagraph"/>
              <w:spacing w:before="32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E2588F0" w14:textId="77777777" w:rsidR="00D920BF" w:rsidRDefault="00D920BF">
            <w:pPr>
              <w:pStyle w:val="TableParagraph"/>
            </w:pPr>
          </w:p>
        </w:tc>
      </w:tr>
      <w:tr w:rsidR="00D920BF" w14:paraId="477C1A1A" w14:textId="77777777">
        <w:trPr>
          <w:trHeight w:val="604"/>
        </w:trPr>
        <w:tc>
          <w:tcPr>
            <w:tcW w:w="936" w:type="dxa"/>
          </w:tcPr>
          <w:p w14:paraId="54142EB0" w14:textId="77777777" w:rsidR="00D920BF" w:rsidRDefault="00B46C2F">
            <w:pPr>
              <w:pStyle w:val="TableParagraph"/>
              <w:spacing w:before="34"/>
              <w:ind w:left="113" w:right="108"/>
              <w:jc w:val="center"/>
            </w:pPr>
            <w:r>
              <w:rPr>
                <w:w w:val="120"/>
              </w:rPr>
              <w:t>3.3.</w:t>
            </w:r>
          </w:p>
        </w:tc>
        <w:tc>
          <w:tcPr>
            <w:tcW w:w="5425" w:type="dxa"/>
          </w:tcPr>
          <w:p w14:paraId="254FF88C" w14:textId="77777777" w:rsidR="00D920BF" w:rsidRDefault="00B46C2F">
            <w:pPr>
              <w:pStyle w:val="TableParagraph"/>
              <w:spacing w:before="34"/>
              <w:ind w:left="98"/>
            </w:pPr>
            <w:r>
              <w:rPr>
                <w:w w:val="110"/>
              </w:rPr>
              <w:t>կազմակերպության անվանումը կամ ֆիզիկական</w:t>
            </w:r>
          </w:p>
          <w:p w14:paraId="07FEC7D6" w14:textId="77777777" w:rsidR="00D920BF" w:rsidRDefault="00B46C2F">
            <w:pPr>
              <w:pStyle w:val="TableParagraph"/>
              <w:spacing w:before="50" w:line="248" w:lineRule="exact"/>
              <w:ind w:left="98"/>
            </w:pPr>
            <w:r>
              <w:rPr>
                <w:w w:val="110"/>
              </w:rPr>
              <w:t>անձ գործատուի անունը, ազգանունը</w:t>
            </w:r>
          </w:p>
        </w:tc>
        <w:tc>
          <w:tcPr>
            <w:tcW w:w="2961" w:type="dxa"/>
          </w:tcPr>
          <w:p w14:paraId="54452054" w14:textId="77777777" w:rsidR="00D920BF" w:rsidRDefault="00B46C2F">
            <w:pPr>
              <w:pStyle w:val="TableParagraph"/>
              <w:spacing w:before="34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  <w:p w14:paraId="7AF60A35" w14:textId="77777777" w:rsidR="00D920BF" w:rsidRDefault="00B46C2F">
            <w:pPr>
              <w:pStyle w:val="TableParagraph"/>
              <w:spacing w:before="50" w:line="248" w:lineRule="exact"/>
              <w:ind w:left="150" w:right="145"/>
              <w:jc w:val="center"/>
            </w:pPr>
            <w:r>
              <w:rPr>
                <w:w w:val="110"/>
              </w:rPr>
              <w:t>օրենսգրքի 84-րդ</w:t>
            </w:r>
          </w:p>
        </w:tc>
        <w:tc>
          <w:tcPr>
            <w:tcW w:w="695" w:type="dxa"/>
          </w:tcPr>
          <w:p w14:paraId="4BF28F5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371A84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A51F4C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52749BC" w14:textId="77777777" w:rsidR="00D920BF" w:rsidRDefault="00B46C2F">
            <w:pPr>
              <w:pStyle w:val="TableParagraph"/>
              <w:spacing w:before="34"/>
              <w:ind w:left="99" w:right="85"/>
              <w:jc w:val="center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6F447EEC" w14:textId="77777777" w:rsidR="00D920BF" w:rsidRDefault="00B46C2F">
            <w:pPr>
              <w:pStyle w:val="TableParagraph"/>
              <w:spacing w:before="34"/>
              <w:ind w:left="100"/>
            </w:pPr>
            <w:r>
              <w:rPr>
                <w:color w:val="333333"/>
                <w:w w:val="110"/>
              </w:rPr>
              <w:t>Փաստա-</w:t>
            </w:r>
          </w:p>
          <w:p w14:paraId="31C60478" w14:textId="77777777" w:rsidR="00D920BF" w:rsidRDefault="00B46C2F">
            <w:pPr>
              <w:pStyle w:val="TableParagraph"/>
              <w:spacing w:before="50" w:line="248" w:lineRule="exact"/>
              <w:ind w:left="100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3" w:type="dxa"/>
          </w:tcPr>
          <w:p w14:paraId="14A63641" w14:textId="77777777" w:rsidR="00D920BF" w:rsidRDefault="00D920BF">
            <w:pPr>
              <w:pStyle w:val="TableParagraph"/>
            </w:pPr>
          </w:p>
        </w:tc>
      </w:tr>
    </w:tbl>
    <w:p w14:paraId="7F024403" w14:textId="77777777" w:rsidR="00D920BF" w:rsidRDefault="00D920BF">
      <w:pPr>
        <w:sectPr w:rsidR="00D920BF">
          <w:pgSz w:w="15840" w:h="12240" w:orient="landscape"/>
          <w:pgMar w:top="100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6C81B737" w14:textId="77777777">
        <w:trPr>
          <w:trHeight w:val="604"/>
        </w:trPr>
        <w:tc>
          <w:tcPr>
            <w:tcW w:w="936" w:type="dxa"/>
          </w:tcPr>
          <w:p w14:paraId="14F82EDD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102A8CDC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</w:tcPr>
          <w:p w14:paraId="4B6A8CB8" w14:textId="77777777" w:rsidR="00D920BF" w:rsidRDefault="00B46C2F">
            <w:pPr>
              <w:pStyle w:val="TableParagraph"/>
              <w:spacing w:before="25"/>
              <w:ind w:left="154" w:right="145"/>
              <w:jc w:val="center"/>
            </w:pPr>
            <w:r>
              <w:rPr>
                <w:w w:val="110"/>
              </w:rPr>
              <w:t>հոդվածի 1-ին մասի 3-րդ</w:t>
            </w:r>
          </w:p>
          <w:p w14:paraId="51A53C8B" w14:textId="77777777" w:rsidR="00D920BF" w:rsidRDefault="00B46C2F">
            <w:pPr>
              <w:pStyle w:val="TableParagraph"/>
              <w:spacing w:before="50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4B10883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445CEF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229E2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C1AC4CA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59FC6C2C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43CEB850" w14:textId="77777777" w:rsidR="00D920BF" w:rsidRDefault="00D920BF">
            <w:pPr>
              <w:pStyle w:val="TableParagraph"/>
            </w:pPr>
          </w:p>
        </w:tc>
      </w:tr>
      <w:tr w:rsidR="00D920BF" w14:paraId="4BBEC600" w14:textId="77777777">
        <w:trPr>
          <w:trHeight w:val="1214"/>
        </w:trPr>
        <w:tc>
          <w:tcPr>
            <w:tcW w:w="936" w:type="dxa"/>
          </w:tcPr>
          <w:p w14:paraId="475EB73C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20"/>
              </w:rPr>
              <w:t>3.4.</w:t>
            </w:r>
          </w:p>
        </w:tc>
        <w:tc>
          <w:tcPr>
            <w:tcW w:w="5425" w:type="dxa"/>
          </w:tcPr>
          <w:p w14:paraId="17A85530" w14:textId="77777777" w:rsidR="00D920BF" w:rsidRDefault="00B46C2F">
            <w:pPr>
              <w:pStyle w:val="TableParagraph"/>
              <w:tabs>
                <w:tab w:val="left" w:pos="2383"/>
                <w:tab w:val="left" w:pos="4807"/>
              </w:tabs>
              <w:spacing w:before="25" w:line="288" w:lineRule="auto"/>
              <w:ind w:left="98" w:right="83"/>
            </w:pPr>
            <w:r>
              <w:rPr>
                <w:w w:val="105"/>
              </w:rPr>
              <w:t>կառուցվածքային</w:t>
            </w:r>
            <w:r>
              <w:rPr>
                <w:w w:val="105"/>
              </w:rPr>
              <w:tab/>
              <w:t>ստորաբաժանումը</w:t>
            </w:r>
            <w:r>
              <w:rPr>
                <w:w w:val="105"/>
              </w:rPr>
              <w:tab/>
              <w:t>(դրա առկայության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դեպքում)</w:t>
            </w:r>
          </w:p>
        </w:tc>
        <w:tc>
          <w:tcPr>
            <w:tcW w:w="2961" w:type="dxa"/>
          </w:tcPr>
          <w:p w14:paraId="2FD8C47E" w14:textId="77777777" w:rsidR="00D920BF" w:rsidRDefault="00B46C2F">
            <w:pPr>
              <w:pStyle w:val="TableParagraph"/>
              <w:spacing w:before="25" w:line="288" w:lineRule="auto"/>
              <w:ind w:left="157" w:right="145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4-րդ</w:t>
            </w:r>
          </w:p>
          <w:p w14:paraId="29F6D623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7D81D7A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93BF55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C3F0CC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9DAEF5C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F1D82ED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A348427" w14:textId="77777777" w:rsidR="00D920BF" w:rsidRDefault="00D920BF">
            <w:pPr>
              <w:pStyle w:val="TableParagraph"/>
            </w:pPr>
          </w:p>
        </w:tc>
      </w:tr>
      <w:tr w:rsidR="00D920BF" w14:paraId="2EDB4FDD" w14:textId="77777777">
        <w:trPr>
          <w:trHeight w:val="1211"/>
        </w:trPr>
        <w:tc>
          <w:tcPr>
            <w:tcW w:w="936" w:type="dxa"/>
          </w:tcPr>
          <w:p w14:paraId="70BED553" w14:textId="77777777" w:rsidR="00D920BF" w:rsidRDefault="00B46C2F">
            <w:pPr>
              <w:pStyle w:val="TableParagraph"/>
              <w:spacing w:before="23"/>
              <w:ind w:left="116" w:right="108"/>
              <w:jc w:val="center"/>
            </w:pPr>
            <w:r>
              <w:rPr>
                <w:w w:val="120"/>
              </w:rPr>
              <w:t>3.5.</w:t>
            </w:r>
          </w:p>
        </w:tc>
        <w:tc>
          <w:tcPr>
            <w:tcW w:w="5425" w:type="dxa"/>
          </w:tcPr>
          <w:p w14:paraId="640ABD7F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10"/>
              </w:rPr>
              <w:t>աշխատանքը սկսելու տարին, ամիսը, ամսաթիվը</w:t>
            </w:r>
          </w:p>
        </w:tc>
        <w:tc>
          <w:tcPr>
            <w:tcW w:w="2961" w:type="dxa"/>
          </w:tcPr>
          <w:p w14:paraId="0B14A428" w14:textId="77777777" w:rsidR="00D920BF" w:rsidRDefault="00B46C2F">
            <w:pPr>
              <w:pStyle w:val="TableParagraph"/>
              <w:spacing w:before="23" w:line="288" w:lineRule="auto"/>
              <w:ind w:left="181" w:right="168" w:firstLine="2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5-րդ</w:t>
            </w:r>
          </w:p>
          <w:p w14:paraId="31EA3F0A" w14:textId="77777777" w:rsidR="00D920BF" w:rsidRDefault="00B46C2F">
            <w:pPr>
              <w:pStyle w:val="TableParagraph"/>
              <w:spacing w:before="1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281386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25E869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F5F06C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B941E05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6C5066ED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3898C61" w14:textId="77777777" w:rsidR="00D920BF" w:rsidRDefault="00D920BF">
            <w:pPr>
              <w:pStyle w:val="TableParagraph"/>
            </w:pPr>
          </w:p>
        </w:tc>
      </w:tr>
      <w:tr w:rsidR="00D920BF" w14:paraId="6CAF544F" w14:textId="77777777">
        <w:trPr>
          <w:trHeight w:val="1212"/>
        </w:trPr>
        <w:tc>
          <w:tcPr>
            <w:tcW w:w="936" w:type="dxa"/>
          </w:tcPr>
          <w:p w14:paraId="2E9396F8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25"/>
              </w:rPr>
              <w:t>3.6.</w:t>
            </w:r>
          </w:p>
        </w:tc>
        <w:tc>
          <w:tcPr>
            <w:tcW w:w="5425" w:type="dxa"/>
          </w:tcPr>
          <w:p w14:paraId="6F137F15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05"/>
              </w:rPr>
              <w:t>պաշտոնի անվանումը և (կամ) աշխատանքային գործառույթները</w:t>
            </w:r>
          </w:p>
        </w:tc>
        <w:tc>
          <w:tcPr>
            <w:tcW w:w="2961" w:type="dxa"/>
          </w:tcPr>
          <w:p w14:paraId="59FF4469" w14:textId="77777777" w:rsidR="00D920BF" w:rsidRDefault="00B46C2F">
            <w:pPr>
              <w:pStyle w:val="TableParagraph"/>
              <w:spacing w:before="25" w:line="288" w:lineRule="auto"/>
              <w:ind w:left="176" w:right="164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6-րդ</w:t>
            </w:r>
          </w:p>
          <w:p w14:paraId="30F04CAF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DBA959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A0893C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61AD4D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E6362B8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15CEEBF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E3E076A" w14:textId="77777777" w:rsidR="00D920BF" w:rsidRDefault="00D920BF">
            <w:pPr>
              <w:pStyle w:val="TableParagraph"/>
            </w:pPr>
          </w:p>
        </w:tc>
      </w:tr>
      <w:tr w:rsidR="00D920BF" w14:paraId="3A1F2E94" w14:textId="77777777">
        <w:trPr>
          <w:trHeight w:val="1212"/>
        </w:trPr>
        <w:tc>
          <w:tcPr>
            <w:tcW w:w="936" w:type="dxa"/>
          </w:tcPr>
          <w:p w14:paraId="1D423CA2" w14:textId="77777777" w:rsidR="00D920BF" w:rsidRDefault="00B46C2F">
            <w:pPr>
              <w:pStyle w:val="TableParagraph"/>
              <w:spacing w:before="24"/>
              <w:ind w:left="116" w:right="108"/>
              <w:jc w:val="center"/>
            </w:pPr>
            <w:r>
              <w:rPr>
                <w:w w:val="120"/>
              </w:rPr>
              <w:t>3.7.</w:t>
            </w:r>
          </w:p>
        </w:tc>
        <w:tc>
          <w:tcPr>
            <w:tcW w:w="5425" w:type="dxa"/>
          </w:tcPr>
          <w:p w14:paraId="111CD5EA" w14:textId="77777777" w:rsidR="00D920BF" w:rsidRDefault="00B46C2F">
            <w:pPr>
              <w:pStyle w:val="TableParagraph"/>
              <w:spacing w:before="24" w:line="288" w:lineRule="auto"/>
              <w:ind w:left="98"/>
            </w:pPr>
            <w:r>
              <w:rPr>
                <w:w w:val="110"/>
              </w:rPr>
              <w:t>հիմնական աշխատավարձի չափը և (կամ) այն որոշելու ձևը</w:t>
            </w:r>
          </w:p>
        </w:tc>
        <w:tc>
          <w:tcPr>
            <w:tcW w:w="2961" w:type="dxa"/>
          </w:tcPr>
          <w:p w14:paraId="1A473B4A" w14:textId="77777777" w:rsidR="00D920BF" w:rsidRDefault="00B46C2F">
            <w:pPr>
              <w:pStyle w:val="TableParagraph"/>
              <w:spacing w:before="24" w:line="288" w:lineRule="auto"/>
              <w:ind w:left="159" w:right="147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7-րդ</w:t>
            </w:r>
          </w:p>
          <w:p w14:paraId="39BA5216" w14:textId="77777777" w:rsidR="00D920BF" w:rsidRDefault="00B46C2F">
            <w:pPr>
              <w:pStyle w:val="TableParagraph"/>
              <w:spacing w:before="1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3BEBE56B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3CD020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AD39D4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346C694" w14:textId="77777777" w:rsidR="00D920BF" w:rsidRDefault="00B46C2F">
            <w:pPr>
              <w:pStyle w:val="TableParagraph"/>
              <w:spacing w:before="24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D3CDE4D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3291533" w14:textId="77777777" w:rsidR="00D920BF" w:rsidRDefault="00D920BF">
            <w:pPr>
              <w:pStyle w:val="TableParagraph"/>
            </w:pPr>
          </w:p>
        </w:tc>
      </w:tr>
      <w:tr w:rsidR="00D920BF" w14:paraId="1BF96B70" w14:textId="77777777">
        <w:trPr>
          <w:trHeight w:val="1212"/>
        </w:trPr>
        <w:tc>
          <w:tcPr>
            <w:tcW w:w="936" w:type="dxa"/>
          </w:tcPr>
          <w:p w14:paraId="594AB091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25"/>
              </w:rPr>
              <w:t>3.8.</w:t>
            </w:r>
          </w:p>
        </w:tc>
        <w:tc>
          <w:tcPr>
            <w:tcW w:w="5425" w:type="dxa"/>
          </w:tcPr>
          <w:p w14:paraId="21648B7C" w14:textId="77777777" w:rsidR="00D920BF" w:rsidRDefault="00B46C2F">
            <w:pPr>
              <w:pStyle w:val="TableParagraph"/>
              <w:tabs>
                <w:tab w:val="left" w:pos="2045"/>
                <w:tab w:val="left" w:pos="3575"/>
                <w:tab w:val="left" w:pos="4632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>աշխատողներին</w:t>
            </w:r>
            <w:r>
              <w:rPr>
                <w:w w:val="110"/>
              </w:rPr>
              <w:tab/>
              <w:t>սահմանված</w:t>
            </w:r>
            <w:r>
              <w:rPr>
                <w:w w:val="110"/>
              </w:rPr>
              <w:tab/>
              <w:t>կարգով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տրվող </w:t>
            </w:r>
            <w:r>
              <w:rPr>
                <w:w w:val="110"/>
              </w:rPr>
              <w:t>հավելումները, հավելավճարները,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լրավճարները</w:t>
            </w:r>
          </w:p>
        </w:tc>
        <w:tc>
          <w:tcPr>
            <w:tcW w:w="2961" w:type="dxa"/>
          </w:tcPr>
          <w:p w14:paraId="2947E199" w14:textId="77777777" w:rsidR="00D920BF" w:rsidRDefault="00B46C2F">
            <w:pPr>
              <w:pStyle w:val="TableParagraph"/>
              <w:spacing w:before="25" w:line="288" w:lineRule="auto"/>
              <w:ind w:left="149" w:right="140" w:firstLine="5"/>
              <w:jc w:val="center"/>
            </w:pPr>
            <w:r>
              <w:rPr>
                <w:w w:val="110"/>
              </w:rPr>
              <w:t>ՀՀ աշխատանքային օրենսգրքի 84-րդ հոդվածի 1-ին մասի 8-րդ</w:t>
            </w:r>
          </w:p>
          <w:p w14:paraId="45A68459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2030150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FA3D7C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B99E18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96D0793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46C87A0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3FE4067" w14:textId="77777777" w:rsidR="00D920BF" w:rsidRDefault="00D920BF">
            <w:pPr>
              <w:pStyle w:val="TableParagraph"/>
            </w:pPr>
          </w:p>
        </w:tc>
      </w:tr>
      <w:tr w:rsidR="00D920BF" w14:paraId="422C7205" w14:textId="77777777">
        <w:trPr>
          <w:trHeight w:val="1212"/>
        </w:trPr>
        <w:tc>
          <w:tcPr>
            <w:tcW w:w="936" w:type="dxa"/>
          </w:tcPr>
          <w:p w14:paraId="4A9B6E1F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w w:val="125"/>
              </w:rPr>
              <w:t>3.9.</w:t>
            </w:r>
          </w:p>
        </w:tc>
        <w:tc>
          <w:tcPr>
            <w:tcW w:w="5425" w:type="dxa"/>
          </w:tcPr>
          <w:p w14:paraId="47DC6B36" w14:textId="77777777" w:rsidR="00D920BF" w:rsidRDefault="00B46C2F">
            <w:pPr>
              <w:pStyle w:val="TableParagraph"/>
              <w:spacing w:before="24" w:line="288" w:lineRule="auto"/>
              <w:ind w:left="98" w:right="86"/>
              <w:jc w:val="both"/>
            </w:pPr>
            <w:r>
              <w:rPr>
                <w:w w:val="110"/>
              </w:rPr>
              <w:t>անհատական իրավական ակտի կամ աշխատանքային պայմանագրի գործողության ժամկետը (անհրաժեշտության դեպքում)</w:t>
            </w:r>
          </w:p>
        </w:tc>
        <w:tc>
          <w:tcPr>
            <w:tcW w:w="2961" w:type="dxa"/>
          </w:tcPr>
          <w:p w14:paraId="6E09C930" w14:textId="77777777" w:rsidR="00D920BF" w:rsidRDefault="00B46C2F">
            <w:pPr>
              <w:pStyle w:val="TableParagraph"/>
              <w:spacing w:before="24" w:line="288" w:lineRule="auto"/>
              <w:ind w:left="176" w:right="164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9-րդ</w:t>
            </w:r>
          </w:p>
          <w:p w14:paraId="087816B9" w14:textId="77777777" w:rsidR="00D920BF" w:rsidRDefault="00B46C2F">
            <w:pPr>
              <w:pStyle w:val="TableParagraph"/>
              <w:spacing w:before="1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20C7A6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3C1321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AB605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A9AEA9A" w14:textId="77777777" w:rsidR="00D920BF" w:rsidRDefault="00B46C2F">
            <w:pPr>
              <w:pStyle w:val="TableParagraph"/>
              <w:spacing w:before="24"/>
              <w:ind w:right="200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5426F45B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5791BCD" w14:textId="77777777" w:rsidR="00D920BF" w:rsidRDefault="00D920BF">
            <w:pPr>
              <w:pStyle w:val="TableParagraph"/>
            </w:pPr>
          </w:p>
        </w:tc>
      </w:tr>
      <w:tr w:rsidR="00D920BF" w14:paraId="52111BAD" w14:textId="77777777">
        <w:trPr>
          <w:trHeight w:val="1211"/>
        </w:trPr>
        <w:tc>
          <w:tcPr>
            <w:tcW w:w="936" w:type="dxa"/>
          </w:tcPr>
          <w:p w14:paraId="3E1F0F0C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15"/>
              </w:rPr>
              <w:t>3.10.</w:t>
            </w:r>
          </w:p>
        </w:tc>
        <w:tc>
          <w:tcPr>
            <w:tcW w:w="5425" w:type="dxa"/>
          </w:tcPr>
          <w:p w14:paraId="4891020C" w14:textId="77777777" w:rsidR="00D920BF" w:rsidRDefault="00B46C2F">
            <w:pPr>
              <w:pStyle w:val="TableParagraph"/>
              <w:tabs>
                <w:tab w:val="left" w:pos="2312"/>
                <w:tab w:val="left" w:pos="4378"/>
              </w:tabs>
              <w:spacing w:before="25" w:line="288" w:lineRule="auto"/>
              <w:ind w:left="98" w:right="89"/>
            </w:pPr>
            <w:r>
              <w:rPr>
                <w:w w:val="110"/>
              </w:rPr>
              <w:t>փորձաշրջան</w:t>
            </w:r>
            <w:r>
              <w:rPr>
                <w:w w:val="110"/>
              </w:rPr>
              <w:tab/>
              <w:t>սահմանելու</w:t>
            </w:r>
            <w:r>
              <w:rPr>
                <w:w w:val="110"/>
              </w:rPr>
              <w:tab/>
            </w:r>
            <w:r>
              <w:t xml:space="preserve">դեպքում` </w:t>
            </w:r>
            <w:r>
              <w:rPr>
                <w:w w:val="110"/>
              </w:rPr>
              <w:t>փորձաշրջանի տևողությունը և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պայմանները</w:t>
            </w:r>
          </w:p>
        </w:tc>
        <w:tc>
          <w:tcPr>
            <w:tcW w:w="2961" w:type="dxa"/>
          </w:tcPr>
          <w:p w14:paraId="7E085328" w14:textId="77777777" w:rsidR="00D920BF" w:rsidRDefault="00B46C2F">
            <w:pPr>
              <w:pStyle w:val="TableParagraph"/>
              <w:spacing w:before="25" w:line="288" w:lineRule="auto"/>
              <w:ind w:left="128" w:right="117" w:firstLine="4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10-րդ</w:t>
            </w:r>
          </w:p>
          <w:p w14:paraId="206B2CB4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4A9EC2F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A9715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A6CFB2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EAFE7F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F32425A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62845F9" w14:textId="77777777" w:rsidR="00D920BF" w:rsidRDefault="00D920BF">
            <w:pPr>
              <w:pStyle w:val="TableParagraph"/>
            </w:pPr>
          </w:p>
        </w:tc>
      </w:tr>
    </w:tbl>
    <w:p w14:paraId="755F9ADB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0D5D62F5" w14:textId="77777777">
        <w:trPr>
          <w:trHeight w:val="1516"/>
        </w:trPr>
        <w:tc>
          <w:tcPr>
            <w:tcW w:w="936" w:type="dxa"/>
          </w:tcPr>
          <w:p w14:paraId="6FC4A9AF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lastRenderedPageBreak/>
              <w:t>3.11.</w:t>
            </w:r>
          </w:p>
        </w:tc>
        <w:tc>
          <w:tcPr>
            <w:tcW w:w="5425" w:type="dxa"/>
          </w:tcPr>
          <w:p w14:paraId="66AE8E97" w14:textId="77777777" w:rsidR="00D920BF" w:rsidRDefault="00B46C2F">
            <w:pPr>
              <w:pStyle w:val="TableParagraph"/>
              <w:tabs>
                <w:tab w:val="left" w:pos="1660"/>
                <w:tab w:val="left" w:pos="4514"/>
                <w:tab w:val="left" w:pos="4886"/>
              </w:tabs>
              <w:spacing w:before="25" w:line="288" w:lineRule="auto"/>
              <w:ind w:left="98" w:right="87"/>
              <w:jc w:val="both"/>
            </w:pPr>
            <w:r>
              <w:rPr>
                <w:w w:val="110"/>
              </w:rPr>
              <w:t>աշխատաժամանակի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ռեժիմը՝ </w:t>
            </w:r>
            <w:r>
              <w:rPr>
                <w:w w:val="110"/>
              </w:rPr>
              <w:t>աշխատաժամանակի նորմալ տևողություն կամ</w:t>
            </w:r>
            <w:r>
              <w:rPr>
                <w:spacing w:val="-36"/>
                <w:w w:val="110"/>
              </w:rPr>
              <w:t xml:space="preserve"> </w:t>
            </w:r>
            <w:r>
              <w:rPr>
                <w:w w:val="110"/>
              </w:rPr>
              <w:t>ոչ լրիվ</w:t>
            </w:r>
            <w:r>
              <w:rPr>
                <w:w w:val="110"/>
              </w:rPr>
              <w:tab/>
              <w:t>աշխատաժամանակ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կամ </w:t>
            </w:r>
            <w:r>
              <w:rPr>
                <w:w w:val="110"/>
              </w:rPr>
              <w:t>աշխատաժամանակի կրճատ տևողություն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կամ</w:t>
            </w:r>
          </w:p>
          <w:p w14:paraId="51A125F9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աշխատաժամանակի գումարային հաշվարկ</w:t>
            </w:r>
          </w:p>
        </w:tc>
        <w:tc>
          <w:tcPr>
            <w:tcW w:w="2961" w:type="dxa"/>
          </w:tcPr>
          <w:p w14:paraId="2E3AA99C" w14:textId="77777777" w:rsidR="00D920BF" w:rsidRDefault="00B46C2F">
            <w:pPr>
              <w:pStyle w:val="TableParagraph"/>
              <w:spacing w:before="25" w:line="288" w:lineRule="auto"/>
              <w:ind w:left="152" w:right="141" w:firstLine="4"/>
              <w:jc w:val="center"/>
            </w:pPr>
            <w:r>
              <w:rPr>
                <w:w w:val="110"/>
              </w:rPr>
              <w:t>ՀՀ աշխատանքային օրենսգրքի 84-րդ հոդվածի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մասի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11-րդ</w:t>
            </w:r>
            <w:r>
              <w:rPr>
                <w:w w:val="111"/>
              </w:rPr>
              <w:t xml:space="preserve">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5" w:type="dxa"/>
          </w:tcPr>
          <w:p w14:paraId="1B898B9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6BC98A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C397AD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4295B3A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19D757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0B1502B" w14:textId="77777777" w:rsidR="00D920BF" w:rsidRDefault="00D920BF">
            <w:pPr>
              <w:pStyle w:val="TableParagraph"/>
            </w:pPr>
          </w:p>
        </w:tc>
      </w:tr>
      <w:tr w:rsidR="00D920BF" w14:paraId="68A43134" w14:textId="77777777">
        <w:trPr>
          <w:trHeight w:val="1211"/>
        </w:trPr>
        <w:tc>
          <w:tcPr>
            <w:tcW w:w="936" w:type="dxa"/>
          </w:tcPr>
          <w:p w14:paraId="52AA029B" w14:textId="77777777" w:rsidR="00D920BF" w:rsidRDefault="00B46C2F">
            <w:pPr>
              <w:pStyle w:val="TableParagraph"/>
              <w:spacing w:before="23"/>
              <w:ind w:left="116" w:right="108"/>
              <w:jc w:val="center"/>
            </w:pPr>
            <w:r>
              <w:rPr>
                <w:w w:val="110"/>
              </w:rPr>
              <w:t>3.12.</w:t>
            </w:r>
          </w:p>
        </w:tc>
        <w:tc>
          <w:tcPr>
            <w:tcW w:w="5425" w:type="dxa"/>
          </w:tcPr>
          <w:p w14:paraId="5F32D796" w14:textId="77777777" w:rsidR="00D920BF" w:rsidRDefault="00B46C2F">
            <w:pPr>
              <w:pStyle w:val="TableParagraph"/>
              <w:spacing w:before="23" w:line="288" w:lineRule="auto"/>
              <w:ind w:left="98"/>
            </w:pPr>
            <w:r>
              <w:rPr>
                <w:w w:val="110"/>
              </w:rPr>
              <w:t>ամենամյա արձակուրդի տեսակը (նվազագույն, լրացուցիչ, երկարացված) և տևողությունը</w:t>
            </w:r>
          </w:p>
        </w:tc>
        <w:tc>
          <w:tcPr>
            <w:tcW w:w="2961" w:type="dxa"/>
          </w:tcPr>
          <w:p w14:paraId="3C85892F" w14:textId="77777777" w:rsidR="00D920BF" w:rsidRDefault="00B46C2F">
            <w:pPr>
              <w:pStyle w:val="TableParagraph"/>
              <w:spacing w:before="23" w:line="288" w:lineRule="auto"/>
              <w:ind w:left="140" w:right="127" w:firstLine="2"/>
              <w:jc w:val="center"/>
            </w:pPr>
            <w:r>
              <w:rPr>
                <w:w w:val="110"/>
              </w:rPr>
              <w:t>ՀՀ աշխատանքային օրենսգրքի 84-րդ հոդվածի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մասի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12-րդ</w:t>
            </w:r>
          </w:p>
          <w:p w14:paraId="69EC94EE" w14:textId="77777777" w:rsidR="00D920BF" w:rsidRDefault="00B46C2F">
            <w:pPr>
              <w:pStyle w:val="TableParagraph"/>
              <w:spacing w:before="1"/>
              <w:ind w:left="154" w:right="145"/>
              <w:jc w:val="center"/>
            </w:pPr>
            <w:r>
              <w:rPr>
                <w:w w:val="110"/>
              </w:rPr>
              <w:t>մաս</w:t>
            </w:r>
          </w:p>
        </w:tc>
        <w:tc>
          <w:tcPr>
            <w:tcW w:w="695" w:type="dxa"/>
          </w:tcPr>
          <w:p w14:paraId="341A6BE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4A9E63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4F1A46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53C9D6B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716FECD5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DDD94D9" w14:textId="77777777" w:rsidR="00D920BF" w:rsidRDefault="00D920BF">
            <w:pPr>
              <w:pStyle w:val="TableParagraph"/>
            </w:pPr>
          </w:p>
        </w:tc>
      </w:tr>
      <w:tr w:rsidR="00D920BF" w14:paraId="122B8581" w14:textId="77777777">
        <w:trPr>
          <w:trHeight w:val="1212"/>
        </w:trPr>
        <w:tc>
          <w:tcPr>
            <w:tcW w:w="936" w:type="dxa"/>
          </w:tcPr>
          <w:p w14:paraId="7E009923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15"/>
              </w:rPr>
              <w:t>3.13.</w:t>
            </w:r>
          </w:p>
        </w:tc>
        <w:tc>
          <w:tcPr>
            <w:tcW w:w="5425" w:type="dxa"/>
          </w:tcPr>
          <w:p w14:paraId="77FFE094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>իրավական ակտը ստորագրող անձի պաշտոնը, անունը, ազգանունը</w:t>
            </w:r>
          </w:p>
        </w:tc>
        <w:tc>
          <w:tcPr>
            <w:tcW w:w="2961" w:type="dxa"/>
          </w:tcPr>
          <w:p w14:paraId="2E577A30" w14:textId="77777777" w:rsidR="00D920BF" w:rsidRDefault="00B46C2F">
            <w:pPr>
              <w:pStyle w:val="TableParagraph"/>
              <w:spacing w:before="25" w:line="288" w:lineRule="auto"/>
              <w:ind w:left="133" w:right="121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42"/>
                <w:w w:val="110"/>
              </w:rPr>
              <w:t xml:space="preserve"> </w:t>
            </w:r>
            <w:r>
              <w:rPr>
                <w:w w:val="110"/>
              </w:rPr>
              <w:t>13-րդ</w:t>
            </w:r>
          </w:p>
          <w:p w14:paraId="6CF756FB" w14:textId="77777777" w:rsidR="00D920BF" w:rsidRDefault="00B46C2F">
            <w:pPr>
              <w:pStyle w:val="TableParagraph"/>
              <w:spacing w:line="252" w:lineRule="exact"/>
              <w:ind w:left="154" w:right="145"/>
              <w:jc w:val="center"/>
            </w:pPr>
            <w:r>
              <w:rPr>
                <w:w w:val="110"/>
              </w:rPr>
              <w:t>մաս</w:t>
            </w:r>
          </w:p>
        </w:tc>
        <w:tc>
          <w:tcPr>
            <w:tcW w:w="695" w:type="dxa"/>
          </w:tcPr>
          <w:p w14:paraId="67D0C95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FC875F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861F4B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0F52F73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92A200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01A75F2" w14:textId="77777777" w:rsidR="00D920BF" w:rsidRDefault="00D920BF">
            <w:pPr>
              <w:pStyle w:val="TableParagraph"/>
            </w:pPr>
          </w:p>
        </w:tc>
      </w:tr>
      <w:tr w:rsidR="00D920BF" w14:paraId="27348340" w14:textId="77777777">
        <w:trPr>
          <w:trHeight w:val="910"/>
        </w:trPr>
        <w:tc>
          <w:tcPr>
            <w:tcW w:w="936" w:type="dxa"/>
          </w:tcPr>
          <w:p w14:paraId="2AAD6F5F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t>3․14․</w:t>
            </w:r>
          </w:p>
        </w:tc>
        <w:tc>
          <w:tcPr>
            <w:tcW w:w="5425" w:type="dxa"/>
          </w:tcPr>
          <w:p w14:paraId="5A96589F" w14:textId="77777777" w:rsidR="00D920BF" w:rsidRDefault="00B46C2F">
            <w:pPr>
              <w:pStyle w:val="TableParagraph"/>
              <w:tabs>
                <w:tab w:val="left" w:pos="2523"/>
                <w:tab w:val="left" w:pos="4431"/>
              </w:tabs>
              <w:spacing w:before="24" w:line="288" w:lineRule="auto"/>
              <w:ind w:left="98" w:right="85"/>
            </w:pPr>
            <w:r>
              <w:rPr>
                <w:w w:val="110"/>
              </w:rPr>
              <w:t>Համատեղությամբ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դեպքում </w:t>
            </w:r>
            <w:r>
              <w:rPr>
                <w:w w:val="110"/>
              </w:rPr>
              <w:t>աշխատանքային պայմանագրում նշված է,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որ</w:t>
            </w:r>
          </w:p>
          <w:p w14:paraId="54D2B842" w14:textId="77777777" w:rsidR="00D920BF" w:rsidRDefault="00B46C2F">
            <w:pPr>
              <w:pStyle w:val="TableParagraph"/>
              <w:ind w:left="98"/>
            </w:pPr>
            <w:r>
              <w:rPr>
                <w:w w:val="110"/>
              </w:rPr>
              <w:t>աշխատանքը կատարվում է համատեղությամբ</w:t>
            </w:r>
          </w:p>
        </w:tc>
        <w:tc>
          <w:tcPr>
            <w:tcW w:w="2961" w:type="dxa"/>
          </w:tcPr>
          <w:p w14:paraId="32F3966B" w14:textId="77777777" w:rsidR="00D920BF" w:rsidRDefault="00B46C2F">
            <w:pPr>
              <w:pStyle w:val="TableParagraph"/>
              <w:spacing w:before="24" w:line="288" w:lineRule="auto"/>
              <w:ind w:left="569" w:hanging="164"/>
            </w:pPr>
            <w:r>
              <w:rPr>
                <w:w w:val="110"/>
              </w:rPr>
              <w:t>ՀՀ աշխատանքային օրենսգրքի 99-րդ</w:t>
            </w:r>
          </w:p>
          <w:p w14:paraId="45DE4390" w14:textId="77777777" w:rsidR="00D920BF" w:rsidRDefault="00B46C2F">
            <w:pPr>
              <w:pStyle w:val="TableParagraph"/>
              <w:ind w:left="490"/>
            </w:pPr>
            <w:r>
              <w:rPr>
                <w:w w:val="110"/>
              </w:rPr>
              <w:t>հոդվածի 2-րդ մաս</w:t>
            </w:r>
          </w:p>
        </w:tc>
        <w:tc>
          <w:tcPr>
            <w:tcW w:w="695" w:type="dxa"/>
          </w:tcPr>
          <w:p w14:paraId="7AD2CA1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39FF24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A1F704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3233ABF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49917AE4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D245DEF" w14:textId="77777777" w:rsidR="00D920BF" w:rsidRDefault="00D920BF">
            <w:pPr>
              <w:pStyle w:val="TableParagraph"/>
            </w:pPr>
          </w:p>
        </w:tc>
      </w:tr>
      <w:tr w:rsidR="00D920BF" w14:paraId="0E244420" w14:textId="77777777">
        <w:trPr>
          <w:trHeight w:val="1515"/>
        </w:trPr>
        <w:tc>
          <w:tcPr>
            <w:tcW w:w="936" w:type="dxa"/>
          </w:tcPr>
          <w:p w14:paraId="249BF79B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t>4․</w:t>
            </w:r>
          </w:p>
        </w:tc>
        <w:tc>
          <w:tcPr>
            <w:tcW w:w="5425" w:type="dxa"/>
          </w:tcPr>
          <w:p w14:paraId="0E76C87B" w14:textId="77777777" w:rsidR="00D920BF" w:rsidRDefault="00B46C2F">
            <w:pPr>
              <w:pStyle w:val="TableParagraph"/>
              <w:spacing w:before="25" w:line="288" w:lineRule="auto"/>
              <w:ind w:left="98" w:right="78" w:hanging="1"/>
            </w:pPr>
            <w:r>
              <w:rPr>
                <w:w w:val="110"/>
              </w:rPr>
              <w:t>Պահպանվել է փորձաշրջան սահմանելու արգելքը կամ ժամկետը</w:t>
            </w:r>
          </w:p>
        </w:tc>
        <w:tc>
          <w:tcPr>
            <w:tcW w:w="2961" w:type="dxa"/>
          </w:tcPr>
          <w:p w14:paraId="7DF5E1FC" w14:textId="77777777" w:rsidR="00D920BF" w:rsidRDefault="00B46C2F">
            <w:pPr>
              <w:pStyle w:val="TableParagraph"/>
              <w:spacing w:before="25" w:line="288" w:lineRule="auto"/>
              <w:ind w:left="118" w:right="106" w:firstLine="2"/>
              <w:jc w:val="center"/>
            </w:pPr>
            <w:r>
              <w:rPr>
                <w:w w:val="110"/>
              </w:rPr>
              <w:t>ՀՀ աշխատանքային օրենսգրքի 7-րդ հոդվածի 7-րդ մաս, 91-րդ հոդվածի 3-րդ մաս, 92-րդ հոդվածի</w:t>
            </w:r>
          </w:p>
          <w:p w14:paraId="5CEB6F70" w14:textId="77777777" w:rsidR="00D920BF" w:rsidRDefault="00B46C2F">
            <w:pPr>
              <w:pStyle w:val="TableParagraph"/>
              <w:spacing w:line="248" w:lineRule="exact"/>
              <w:ind w:left="154" w:right="142"/>
              <w:jc w:val="center"/>
            </w:pPr>
            <w:r>
              <w:rPr>
                <w:w w:val="110"/>
              </w:rPr>
              <w:t>1-ին, 2-րդ մասեր</w:t>
            </w:r>
          </w:p>
        </w:tc>
        <w:tc>
          <w:tcPr>
            <w:tcW w:w="695" w:type="dxa"/>
          </w:tcPr>
          <w:p w14:paraId="4F1F154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680D6E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7C0608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A435549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442BA73D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9BBA135" w14:textId="77777777" w:rsidR="00D920BF" w:rsidRDefault="00D920BF">
            <w:pPr>
              <w:pStyle w:val="TableParagraph"/>
            </w:pPr>
          </w:p>
        </w:tc>
      </w:tr>
      <w:tr w:rsidR="00D920BF" w14:paraId="6E627100" w14:textId="77777777">
        <w:trPr>
          <w:trHeight w:val="2425"/>
        </w:trPr>
        <w:tc>
          <w:tcPr>
            <w:tcW w:w="936" w:type="dxa"/>
          </w:tcPr>
          <w:p w14:paraId="2056393F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t>5․</w:t>
            </w:r>
          </w:p>
        </w:tc>
        <w:tc>
          <w:tcPr>
            <w:tcW w:w="5425" w:type="dxa"/>
          </w:tcPr>
          <w:p w14:paraId="26DEF384" w14:textId="77777777" w:rsidR="00D920BF" w:rsidRDefault="00B46C2F">
            <w:pPr>
              <w:pStyle w:val="TableParagraph"/>
              <w:tabs>
                <w:tab w:val="left" w:pos="2265"/>
                <w:tab w:val="left" w:pos="4885"/>
              </w:tabs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 xml:space="preserve">Աշխատանքի անցնելուց առաջ գործատուն կամ </w:t>
            </w:r>
            <w:r>
              <w:rPr>
                <w:spacing w:val="-2"/>
                <w:w w:val="110"/>
              </w:rPr>
              <w:t xml:space="preserve">նրա </w:t>
            </w:r>
            <w:r>
              <w:rPr>
                <w:w w:val="110"/>
              </w:rPr>
              <w:t>լիազորած անձը աշխատանքի ընդունվող անձին պատշաճ ծանոթացրել է աշխատանքի պայմաններին, կոլեկտիվ պայմանագրին (դրա առկայության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դեպքում),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ներքին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կարգապահական կանոններին,</w:t>
            </w:r>
            <w:r>
              <w:rPr>
                <w:w w:val="110"/>
              </w:rPr>
              <w:tab/>
              <w:t>աշխատավայրում</w:t>
            </w:r>
            <w:r>
              <w:rPr>
                <w:w w:val="110"/>
              </w:rPr>
              <w:tab/>
              <w:t>նրա աշխատանքը կանոնակարգող գործատուի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այլ</w:t>
            </w:r>
          </w:p>
          <w:p w14:paraId="5230C952" w14:textId="77777777" w:rsidR="00D920BF" w:rsidRDefault="00B46C2F">
            <w:pPr>
              <w:pStyle w:val="TableParagraph"/>
              <w:spacing w:line="250" w:lineRule="exact"/>
              <w:ind w:left="98"/>
              <w:jc w:val="both"/>
            </w:pPr>
            <w:r>
              <w:rPr>
                <w:w w:val="110"/>
              </w:rPr>
              <w:t>իրավական ակտերին</w:t>
            </w:r>
          </w:p>
        </w:tc>
        <w:tc>
          <w:tcPr>
            <w:tcW w:w="2961" w:type="dxa"/>
          </w:tcPr>
          <w:p w14:paraId="34A83BBC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85-րդ հոդվածի 2-րդ մաս</w:t>
            </w:r>
          </w:p>
        </w:tc>
        <w:tc>
          <w:tcPr>
            <w:tcW w:w="695" w:type="dxa"/>
          </w:tcPr>
          <w:p w14:paraId="3508792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11DCA6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EEAB27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CCCC83B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72A7333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292375A" w14:textId="77777777" w:rsidR="00D920BF" w:rsidRDefault="00D920BF">
            <w:pPr>
              <w:pStyle w:val="TableParagraph"/>
            </w:pPr>
          </w:p>
        </w:tc>
      </w:tr>
    </w:tbl>
    <w:p w14:paraId="51961033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4209"/>
        <w:gridCol w:w="1216"/>
        <w:gridCol w:w="2962"/>
        <w:gridCol w:w="696"/>
        <w:gridCol w:w="533"/>
        <w:gridCol w:w="801"/>
        <w:gridCol w:w="760"/>
        <w:gridCol w:w="1426"/>
        <w:gridCol w:w="1364"/>
      </w:tblGrid>
      <w:tr w:rsidR="00D920BF" w14:paraId="1C4C6591" w14:textId="77777777">
        <w:trPr>
          <w:trHeight w:val="1046"/>
        </w:trPr>
        <w:tc>
          <w:tcPr>
            <w:tcW w:w="936" w:type="dxa"/>
            <w:tcBorders>
              <w:bottom w:val="nil"/>
            </w:tcBorders>
          </w:tcPr>
          <w:p w14:paraId="04F85078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25"/>
              </w:rPr>
              <w:lastRenderedPageBreak/>
              <w:t>6.</w:t>
            </w:r>
          </w:p>
        </w:tc>
        <w:tc>
          <w:tcPr>
            <w:tcW w:w="4209" w:type="dxa"/>
            <w:tcBorders>
              <w:bottom w:val="nil"/>
              <w:right w:val="nil"/>
            </w:tcBorders>
          </w:tcPr>
          <w:p w14:paraId="4533BA33" w14:textId="77777777" w:rsidR="00D920BF" w:rsidRDefault="00B46C2F">
            <w:pPr>
              <w:pStyle w:val="TableParagraph"/>
              <w:tabs>
                <w:tab w:val="left" w:pos="2463"/>
              </w:tabs>
              <w:spacing w:before="25" w:line="288" w:lineRule="auto"/>
              <w:ind w:left="98" w:right="299" w:hanging="1"/>
            </w:pPr>
            <w:r>
              <w:rPr>
                <w:w w:val="110"/>
              </w:rPr>
              <w:t>Աշխատանքային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պայմանագիր </w:t>
            </w:r>
            <w:r>
              <w:rPr>
                <w:w w:val="110"/>
              </w:rPr>
              <w:t>գործատուն պահանջել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է՝</w:t>
            </w:r>
          </w:p>
        </w:tc>
        <w:tc>
          <w:tcPr>
            <w:tcW w:w="1216" w:type="dxa"/>
            <w:tcBorders>
              <w:left w:val="nil"/>
              <w:bottom w:val="nil"/>
            </w:tcBorders>
          </w:tcPr>
          <w:p w14:paraId="6C7B0F9D" w14:textId="77777777" w:rsidR="00D920BF" w:rsidRDefault="00B46C2F">
            <w:pPr>
              <w:pStyle w:val="TableParagraph"/>
              <w:spacing w:before="25"/>
              <w:ind w:left="308"/>
            </w:pPr>
            <w:r>
              <w:rPr>
                <w:w w:val="110"/>
              </w:rPr>
              <w:t>կնքելիս</w:t>
            </w:r>
          </w:p>
        </w:tc>
        <w:tc>
          <w:tcPr>
            <w:tcW w:w="2962" w:type="dxa"/>
            <w:tcBorders>
              <w:bottom w:val="nil"/>
            </w:tcBorders>
          </w:tcPr>
          <w:p w14:paraId="4812F91D" w14:textId="77777777" w:rsidR="00D920BF" w:rsidRDefault="00B46C2F">
            <w:pPr>
              <w:pStyle w:val="TableParagraph"/>
              <w:spacing w:before="25" w:line="285" w:lineRule="auto"/>
              <w:ind w:left="220" w:right="206"/>
              <w:jc w:val="center"/>
            </w:pPr>
            <w:r>
              <w:rPr>
                <w:w w:val="110"/>
              </w:rPr>
              <w:t>ՀՀ աշխատանքային օրենսգրքի 89-րդ հոդվածի 1-ին մաս</w:t>
            </w:r>
          </w:p>
        </w:tc>
        <w:tc>
          <w:tcPr>
            <w:tcW w:w="696" w:type="dxa"/>
            <w:vMerge w:val="restart"/>
          </w:tcPr>
          <w:p w14:paraId="1AEBA9C6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  <w:vMerge w:val="restart"/>
          </w:tcPr>
          <w:p w14:paraId="5DDCDB68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  <w:vMerge w:val="restart"/>
          </w:tcPr>
          <w:p w14:paraId="7CDA13BF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  <w:vMerge w:val="restart"/>
          </w:tcPr>
          <w:p w14:paraId="553486F6" w14:textId="77777777" w:rsidR="00D920BF" w:rsidRDefault="00D920BF">
            <w:pPr>
              <w:pStyle w:val="TableParagraph"/>
            </w:pPr>
          </w:p>
        </w:tc>
        <w:tc>
          <w:tcPr>
            <w:tcW w:w="1426" w:type="dxa"/>
            <w:tcBorders>
              <w:bottom w:val="nil"/>
            </w:tcBorders>
          </w:tcPr>
          <w:p w14:paraId="5B2A7FE1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  <w:vMerge w:val="restart"/>
          </w:tcPr>
          <w:p w14:paraId="0878C5E4" w14:textId="77777777" w:rsidR="00D920BF" w:rsidRDefault="00D920BF">
            <w:pPr>
              <w:pStyle w:val="TableParagraph"/>
            </w:pPr>
          </w:p>
        </w:tc>
      </w:tr>
      <w:tr w:rsidR="00D920BF" w14:paraId="7C874E5F" w14:textId="77777777">
        <w:trPr>
          <w:trHeight w:val="1328"/>
        </w:trPr>
        <w:tc>
          <w:tcPr>
            <w:tcW w:w="936" w:type="dxa"/>
            <w:tcBorders>
              <w:top w:val="nil"/>
            </w:tcBorders>
          </w:tcPr>
          <w:p w14:paraId="39E125D2" w14:textId="77777777" w:rsidR="00D920BF" w:rsidRDefault="00D920BF">
            <w:pPr>
              <w:pStyle w:val="TableParagraph"/>
            </w:pPr>
          </w:p>
        </w:tc>
        <w:tc>
          <w:tcPr>
            <w:tcW w:w="4209" w:type="dxa"/>
            <w:tcBorders>
              <w:top w:val="nil"/>
              <w:right w:val="nil"/>
            </w:tcBorders>
          </w:tcPr>
          <w:p w14:paraId="0D74C155" w14:textId="77777777" w:rsidR="00D920BF" w:rsidRDefault="00D920BF">
            <w:pPr>
              <w:pStyle w:val="TableParagraph"/>
            </w:pPr>
          </w:p>
        </w:tc>
        <w:tc>
          <w:tcPr>
            <w:tcW w:w="1216" w:type="dxa"/>
            <w:tcBorders>
              <w:top w:val="nil"/>
              <w:left w:val="nil"/>
            </w:tcBorders>
          </w:tcPr>
          <w:p w14:paraId="53299DC3" w14:textId="77777777" w:rsidR="00D920BF" w:rsidRDefault="00D920BF">
            <w:pPr>
              <w:pStyle w:val="TableParagraph"/>
            </w:pPr>
          </w:p>
        </w:tc>
        <w:tc>
          <w:tcPr>
            <w:tcW w:w="2962" w:type="dxa"/>
            <w:tcBorders>
              <w:top w:val="nil"/>
            </w:tcBorders>
          </w:tcPr>
          <w:p w14:paraId="7E963168" w14:textId="77777777" w:rsidR="00D920BF" w:rsidRDefault="00B46C2F">
            <w:pPr>
              <w:pStyle w:val="TableParagraph"/>
              <w:spacing w:before="143" w:line="288" w:lineRule="auto"/>
              <w:ind w:left="159" w:right="148" w:firstLine="4"/>
              <w:jc w:val="center"/>
            </w:pPr>
            <w:r>
              <w:rPr>
                <w:w w:val="110"/>
              </w:rPr>
              <w:t>«Օտարերկրացիների մասին» ՀՀ օրենքի 22-րդ հոդվածի 2-րդ և 4-րդ</w:t>
            </w:r>
          </w:p>
          <w:p w14:paraId="62F24E60" w14:textId="77777777" w:rsidR="00D920BF" w:rsidRDefault="00B46C2F">
            <w:pPr>
              <w:pStyle w:val="TableParagraph"/>
              <w:spacing w:line="252" w:lineRule="exact"/>
              <w:ind w:left="217" w:right="208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04B5B2CA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99890C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7CF7E2C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CC327F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75E0C907" w14:textId="77777777" w:rsidR="00D920BF" w:rsidRDefault="00D920BF">
            <w:pPr>
              <w:pStyle w:val="TableParagraph"/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B8D0861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632840B8" w14:textId="77777777">
        <w:trPr>
          <w:trHeight w:val="309"/>
        </w:trPr>
        <w:tc>
          <w:tcPr>
            <w:tcW w:w="936" w:type="dxa"/>
            <w:tcBorders>
              <w:bottom w:val="nil"/>
            </w:tcBorders>
          </w:tcPr>
          <w:p w14:paraId="6DD68A3F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15"/>
              </w:rPr>
              <w:t>6.1.</w:t>
            </w:r>
          </w:p>
        </w:tc>
        <w:tc>
          <w:tcPr>
            <w:tcW w:w="5425" w:type="dxa"/>
            <w:gridSpan w:val="2"/>
            <w:tcBorders>
              <w:bottom w:val="nil"/>
            </w:tcBorders>
          </w:tcPr>
          <w:p w14:paraId="5A8276EA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10"/>
              </w:rPr>
              <w:t>անձը հաստատող փաստաթուղթ</w:t>
            </w:r>
          </w:p>
        </w:tc>
        <w:tc>
          <w:tcPr>
            <w:tcW w:w="2962" w:type="dxa"/>
            <w:tcBorders>
              <w:bottom w:val="nil"/>
            </w:tcBorders>
          </w:tcPr>
          <w:p w14:paraId="5A18DBBA" w14:textId="77777777" w:rsidR="00D920BF" w:rsidRDefault="00B46C2F">
            <w:pPr>
              <w:pStyle w:val="TableParagraph"/>
              <w:spacing w:before="25"/>
              <w:ind w:left="220" w:right="208"/>
              <w:jc w:val="center"/>
            </w:pPr>
            <w:r>
              <w:rPr>
                <w:w w:val="115"/>
              </w:rPr>
              <w:t>ՀՀ աշխատանքային</w:t>
            </w:r>
          </w:p>
        </w:tc>
        <w:tc>
          <w:tcPr>
            <w:tcW w:w="696" w:type="dxa"/>
            <w:vMerge w:val="restart"/>
          </w:tcPr>
          <w:p w14:paraId="06B25DEB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  <w:vMerge w:val="restart"/>
          </w:tcPr>
          <w:p w14:paraId="03C9B0B4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  <w:vMerge w:val="restart"/>
          </w:tcPr>
          <w:p w14:paraId="6B8CA2EF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  <w:tcBorders>
              <w:bottom w:val="nil"/>
            </w:tcBorders>
          </w:tcPr>
          <w:p w14:paraId="0D5397D9" w14:textId="77777777" w:rsidR="00D920BF" w:rsidRDefault="00B46C2F">
            <w:pPr>
              <w:pStyle w:val="TableParagraph"/>
              <w:spacing w:before="25"/>
              <w:ind w:right="204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6" w:type="dxa"/>
            <w:tcBorders>
              <w:bottom w:val="nil"/>
            </w:tcBorders>
          </w:tcPr>
          <w:p w14:paraId="5AF51E65" w14:textId="77777777" w:rsidR="00D920BF" w:rsidRDefault="00B46C2F">
            <w:pPr>
              <w:pStyle w:val="TableParagraph"/>
              <w:spacing w:before="25"/>
              <w:ind w:left="95"/>
            </w:pPr>
            <w:r>
              <w:rPr>
                <w:color w:val="333333"/>
                <w:w w:val="110"/>
              </w:rPr>
              <w:t>Փաստա-</w:t>
            </w:r>
          </w:p>
        </w:tc>
        <w:tc>
          <w:tcPr>
            <w:tcW w:w="1364" w:type="dxa"/>
            <w:vMerge w:val="restart"/>
          </w:tcPr>
          <w:p w14:paraId="089BFC3C" w14:textId="77777777" w:rsidR="00D920BF" w:rsidRDefault="00D920BF">
            <w:pPr>
              <w:pStyle w:val="TableParagraph"/>
            </w:pPr>
          </w:p>
        </w:tc>
      </w:tr>
      <w:tr w:rsidR="00D920BF" w14:paraId="3117DCD5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1A47B22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bottom w:val="nil"/>
            </w:tcBorders>
          </w:tcPr>
          <w:p w14:paraId="4B8A5DCE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14:paraId="163D874C" w14:textId="77777777" w:rsidR="00D920BF" w:rsidRDefault="00B46C2F">
            <w:pPr>
              <w:pStyle w:val="TableParagraph"/>
              <w:spacing w:before="8"/>
              <w:ind w:left="215" w:right="208"/>
              <w:jc w:val="center"/>
            </w:pPr>
            <w:r>
              <w:rPr>
                <w:w w:val="115"/>
              </w:rPr>
              <w:t>օրենսգրքի 89-րդ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517C31D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4901C8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47A26B3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CF6E09C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613A825" w14:textId="77777777" w:rsidR="00D920BF" w:rsidRDefault="00B46C2F">
            <w:pPr>
              <w:pStyle w:val="TableParagraph"/>
              <w:spacing w:before="8"/>
              <w:ind w:left="95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1B268DB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6932EE0E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7B7F9D0F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gridSpan w:val="2"/>
            <w:tcBorders>
              <w:top w:val="nil"/>
              <w:bottom w:val="nil"/>
            </w:tcBorders>
          </w:tcPr>
          <w:p w14:paraId="69B945CD" w14:textId="77777777" w:rsidR="00D920BF" w:rsidRDefault="00D920BF">
            <w:pPr>
              <w:pStyle w:val="TableParagraph"/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14:paraId="03B7C555" w14:textId="77777777" w:rsidR="00D920BF" w:rsidRDefault="00B46C2F">
            <w:pPr>
              <w:pStyle w:val="TableParagraph"/>
              <w:spacing w:before="8"/>
              <w:ind w:left="220" w:right="208"/>
              <w:jc w:val="center"/>
            </w:pPr>
            <w:r>
              <w:rPr>
                <w:w w:val="105"/>
              </w:rPr>
              <w:t>հոդվածի 1-ին մասի 1-ին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3C1A0B0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E25A10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14A02839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F33C488" w14:textId="77777777" w:rsidR="00D920BF" w:rsidRDefault="00D920BF">
            <w:pPr>
              <w:pStyle w:val="TableParagraph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0078D97" w14:textId="77777777" w:rsidR="00D920BF" w:rsidRDefault="00D920BF">
            <w:pPr>
              <w:pStyle w:val="TableParagraph"/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CCFC12F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408A1F9E" w14:textId="77777777">
        <w:trPr>
          <w:trHeight w:val="854"/>
        </w:trPr>
        <w:tc>
          <w:tcPr>
            <w:tcW w:w="936" w:type="dxa"/>
            <w:tcBorders>
              <w:top w:val="nil"/>
            </w:tcBorders>
          </w:tcPr>
          <w:p w14:paraId="61E381F3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gridSpan w:val="2"/>
            <w:tcBorders>
              <w:top w:val="nil"/>
            </w:tcBorders>
          </w:tcPr>
          <w:p w14:paraId="6FFD3292" w14:textId="77777777" w:rsidR="00D920BF" w:rsidRDefault="00D920BF">
            <w:pPr>
              <w:pStyle w:val="TableParagraph"/>
            </w:pPr>
          </w:p>
        </w:tc>
        <w:tc>
          <w:tcPr>
            <w:tcW w:w="2962" w:type="dxa"/>
            <w:tcBorders>
              <w:top w:val="nil"/>
            </w:tcBorders>
          </w:tcPr>
          <w:p w14:paraId="5F8A0F70" w14:textId="77777777" w:rsidR="00D920BF" w:rsidRDefault="00B46C2F">
            <w:pPr>
              <w:pStyle w:val="TableParagraph"/>
              <w:spacing w:before="9"/>
              <w:ind w:left="212" w:right="208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4E7F1407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C30304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FB9D90E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77C8DB41" w14:textId="77777777" w:rsidR="00D920BF" w:rsidRDefault="00D920BF">
            <w:pPr>
              <w:pStyle w:val="TableParagraph"/>
            </w:pPr>
          </w:p>
        </w:tc>
        <w:tc>
          <w:tcPr>
            <w:tcW w:w="1426" w:type="dxa"/>
            <w:tcBorders>
              <w:top w:val="nil"/>
            </w:tcBorders>
          </w:tcPr>
          <w:p w14:paraId="6F903F67" w14:textId="77777777" w:rsidR="00D920BF" w:rsidRDefault="00D920BF">
            <w:pPr>
              <w:pStyle w:val="TableParagraph"/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BDD36C0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039DEB3" w14:textId="77777777">
        <w:trPr>
          <w:trHeight w:val="1780"/>
        </w:trPr>
        <w:tc>
          <w:tcPr>
            <w:tcW w:w="936" w:type="dxa"/>
          </w:tcPr>
          <w:p w14:paraId="0DEBCF43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6.2.</w:t>
            </w:r>
          </w:p>
        </w:tc>
        <w:tc>
          <w:tcPr>
            <w:tcW w:w="5425" w:type="dxa"/>
            <w:gridSpan w:val="2"/>
          </w:tcPr>
          <w:p w14:paraId="2A7AEF2B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սոցիալական ապահովության քարտ կամ սոցիալական ապահովության քարտ չունենալու մասին տեղեկանք կամ հանրային ծառայության համարանիշ կամ հանրային ծառայության համարանիշ չունենալու մասին տեղեկանք</w:t>
            </w:r>
          </w:p>
        </w:tc>
        <w:tc>
          <w:tcPr>
            <w:tcW w:w="2962" w:type="dxa"/>
          </w:tcPr>
          <w:p w14:paraId="49361671" w14:textId="77777777" w:rsidR="00D920BF" w:rsidRDefault="00B46C2F">
            <w:pPr>
              <w:pStyle w:val="TableParagraph"/>
              <w:spacing w:before="25" w:line="285" w:lineRule="auto"/>
              <w:ind w:left="185" w:right="173" w:firstLine="2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 xml:space="preserve">2-րդ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6" w:type="dxa"/>
          </w:tcPr>
          <w:p w14:paraId="3B07D461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</w:tcPr>
          <w:p w14:paraId="366B5339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</w:tcPr>
          <w:p w14:paraId="4E647E35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</w:tcPr>
          <w:p w14:paraId="004AA28E" w14:textId="77777777" w:rsidR="00D920BF" w:rsidRDefault="00B46C2F">
            <w:pPr>
              <w:pStyle w:val="TableParagraph"/>
              <w:spacing w:before="25"/>
              <w:ind w:right="204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6" w:type="dxa"/>
          </w:tcPr>
          <w:p w14:paraId="4A4AD942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</w:tcPr>
          <w:p w14:paraId="347D913F" w14:textId="77777777" w:rsidR="00D920BF" w:rsidRDefault="00D920BF">
            <w:pPr>
              <w:pStyle w:val="TableParagraph"/>
            </w:pPr>
          </w:p>
        </w:tc>
      </w:tr>
      <w:tr w:rsidR="00D920BF" w14:paraId="0E8E27DC" w14:textId="77777777">
        <w:trPr>
          <w:trHeight w:val="1778"/>
        </w:trPr>
        <w:tc>
          <w:tcPr>
            <w:tcW w:w="936" w:type="dxa"/>
          </w:tcPr>
          <w:p w14:paraId="57215770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25"/>
              </w:rPr>
              <w:t>6.3.</w:t>
            </w:r>
          </w:p>
        </w:tc>
        <w:tc>
          <w:tcPr>
            <w:tcW w:w="5425" w:type="dxa"/>
            <w:gridSpan w:val="2"/>
          </w:tcPr>
          <w:p w14:paraId="3524386F" w14:textId="77777777" w:rsidR="00D920BF" w:rsidRDefault="00B46C2F">
            <w:pPr>
              <w:pStyle w:val="TableParagraph"/>
              <w:tabs>
                <w:tab w:val="left" w:pos="3281"/>
              </w:tabs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կրթության կամ անհրաժեշտ որակավորման մասին վկայական, եթե աշխատանքային օրենսդրությանը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համապատասխան` </w:t>
            </w:r>
            <w:r>
              <w:rPr>
                <w:w w:val="110"/>
              </w:rPr>
              <w:t>աշխատանքը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կապված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է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որոշակի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կրթության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կամ մասնագիտական պատրաստվածության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հետ</w:t>
            </w:r>
          </w:p>
        </w:tc>
        <w:tc>
          <w:tcPr>
            <w:tcW w:w="2962" w:type="dxa"/>
          </w:tcPr>
          <w:p w14:paraId="4995BE82" w14:textId="77777777" w:rsidR="00D920BF" w:rsidRDefault="00B46C2F">
            <w:pPr>
              <w:pStyle w:val="TableParagraph"/>
              <w:spacing w:before="25" w:line="285" w:lineRule="auto"/>
              <w:ind w:left="178" w:right="168" w:firstLine="4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3-րդ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6" w:type="dxa"/>
          </w:tcPr>
          <w:p w14:paraId="10BA664F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</w:tcPr>
          <w:p w14:paraId="59F39973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</w:tcPr>
          <w:p w14:paraId="7152A5D1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</w:tcPr>
          <w:p w14:paraId="0AB0495A" w14:textId="77777777" w:rsidR="00D920BF" w:rsidRDefault="00B46C2F">
            <w:pPr>
              <w:pStyle w:val="TableParagraph"/>
              <w:spacing w:before="25"/>
              <w:ind w:right="204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6" w:type="dxa"/>
          </w:tcPr>
          <w:p w14:paraId="27FAB014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</w:tcPr>
          <w:p w14:paraId="5741B373" w14:textId="77777777" w:rsidR="00D920BF" w:rsidRDefault="00D920BF">
            <w:pPr>
              <w:pStyle w:val="TableParagraph"/>
            </w:pPr>
          </w:p>
        </w:tc>
      </w:tr>
      <w:tr w:rsidR="00D920BF" w14:paraId="23B32BC8" w14:textId="77777777">
        <w:trPr>
          <w:trHeight w:val="1820"/>
        </w:trPr>
        <w:tc>
          <w:tcPr>
            <w:tcW w:w="936" w:type="dxa"/>
          </w:tcPr>
          <w:p w14:paraId="7E9BD7AB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20"/>
              </w:rPr>
              <w:t>6.4.</w:t>
            </w:r>
          </w:p>
        </w:tc>
        <w:tc>
          <w:tcPr>
            <w:tcW w:w="5425" w:type="dxa"/>
            <w:gridSpan w:val="2"/>
          </w:tcPr>
          <w:p w14:paraId="3BADB687" w14:textId="77777777" w:rsidR="00D920BF" w:rsidRDefault="00B46C2F">
            <w:pPr>
              <w:pStyle w:val="TableParagraph"/>
              <w:tabs>
                <w:tab w:val="left" w:pos="2266"/>
                <w:tab w:val="left" w:pos="3690"/>
                <w:tab w:val="left" w:pos="4395"/>
              </w:tabs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տեղեկանք առողջական վիճակի մասին (սանիտարական գրքույկ), եթե աշխատանքային պայմանագիրը</w:t>
            </w:r>
            <w:r>
              <w:rPr>
                <w:w w:val="110"/>
              </w:rPr>
              <w:tab/>
              <w:t>կնքվում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այնպիսի </w:t>
            </w:r>
            <w:r>
              <w:rPr>
                <w:w w:val="110"/>
              </w:rPr>
              <w:t xml:space="preserve">աշխատանքների համար, որոնք պահանջում են սկզբնական       և       պարբերական     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բժշկական</w:t>
            </w:r>
          </w:p>
          <w:p w14:paraId="1240392E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05"/>
              </w:rPr>
              <w:t>զննություն,      ինչպես      նաև      մինչև     տասնութ</w:t>
            </w:r>
          </w:p>
        </w:tc>
        <w:tc>
          <w:tcPr>
            <w:tcW w:w="2962" w:type="dxa"/>
          </w:tcPr>
          <w:p w14:paraId="44DE4EE9" w14:textId="77777777" w:rsidR="00D920BF" w:rsidRDefault="00B46C2F">
            <w:pPr>
              <w:pStyle w:val="TableParagraph"/>
              <w:spacing w:before="25" w:line="288" w:lineRule="auto"/>
              <w:ind w:left="183" w:right="171" w:firstLine="2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 xml:space="preserve">4-րդ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6" w:type="dxa"/>
          </w:tcPr>
          <w:p w14:paraId="1F861923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</w:tcPr>
          <w:p w14:paraId="767F1B0B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</w:tcPr>
          <w:p w14:paraId="053D7235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</w:tcPr>
          <w:p w14:paraId="2152FC73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6" w:type="dxa"/>
          </w:tcPr>
          <w:p w14:paraId="07AB8D2A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</w:tcPr>
          <w:p w14:paraId="5B533F60" w14:textId="77777777" w:rsidR="00D920BF" w:rsidRDefault="00D920BF">
            <w:pPr>
              <w:pStyle w:val="TableParagraph"/>
            </w:pPr>
          </w:p>
        </w:tc>
      </w:tr>
    </w:tbl>
    <w:p w14:paraId="2BA34C55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5D4142FB" w14:textId="77777777">
        <w:trPr>
          <w:trHeight w:val="1365"/>
        </w:trPr>
        <w:tc>
          <w:tcPr>
            <w:tcW w:w="936" w:type="dxa"/>
          </w:tcPr>
          <w:p w14:paraId="32B426F5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444742D2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>տարեկան քաղաքացիների հետ աշխատանքային պայմանագիր կնքելու ժամանակ</w:t>
            </w:r>
          </w:p>
        </w:tc>
        <w:tc>
          <w:tcPr>
            <w:tcW w:w="2961" w:type="dxa"/>
          </w:tcPr>
          <w:p w14:paraId="7CDB4681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032CC95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835AA0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DC9E0E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4C624DB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7080DA12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1A3ACFC4" w14:textId="77777777" w:rsidR="00D920BF" w:rsidRDefault="00D920BF">
            <w:pPr>
              <w:pStyle w:val="TableParagraph"/>
            </w:pPr>
          </w:p>
        </w:tc>
      </w:tr>
      <w:tr w:rsidR="00D920BF" w14:paraId="603283EC" w14:textId="77777777">
        <w:trPr>
          <w:trHeight w:val="1779"/>
        </w:trPr>
        <w:tc>
          <w:tcPr>
            <w:tcW w:w="936" w:type="dxa"/>
          </w:tcPr>
          <w:p w14:paraId="2BB37A8A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25"/>
              </w:rPr>
              <w:t>6.5.</w:t>
            </w:r>
          </w:p>
        </w:tc>
        <w:tc>
          <w:tcPr>
            <w:tcW w:w="5425" w:type="dxa"/>
          </w:tcPr>
          <w:p w14:paraId="1F70D46E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ծնողներից մեկի, որդեգրողի կամ հոգաբարձուի կամ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խնամակալի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գրավոր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համաձայնությունը,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եթե աշխատանքի է ընդունվում մինչև տասնվեց տարեկան անչափահաս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քաղաքացին</w:t>
            </w:r>
          </w:p>
        </w:tc>
        <w:tc>
          <w:tcPr>
            <w:tcW w:w="2961" w:type="dxa"/>
          </w:tcPr>
          <w:p w14:paraId="469240B3" w14:textId="77777777" w:rsidR="00D920BF" w:rsidRDefault="00B46C2F">
            <w:pPr>
              <w:pStyle w:val="TableParagraph"/>
              <w:spacing w:before="25" w:line="288" w:lineRule="auto"/>
              <w:ind w:left="181" w:right="168" w:firstLine="2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5-րդ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5" w:type="dxa"/>
          </w:tcPr>
          <w:p w14:paraId="73C8EA7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DD7D67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C4B30D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9D0543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0.3</w:t>
            </w:r>
          </w:p>
        </w:tc>
        <w:tc>
          <w:tcPr>
            <w:tcW w:w="1425" w:type="dxa"/>
          </w:tcPr>
          <w:p w14:paraId="61DFC9C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14CF3D1" w14:textId="77777777" w:rsidR="00D920BF" w:rsidRDefault="00D920BF">
            <w:pPr>
              <w:pStyle w:val="TableParagraph"/>
            </w:pPr>
          </w:p>
        </w:tc>
      </w:tr>
      <w:tr w:rsidR="00D920BF" w14:paraId="628F922A" w14:textId="77777777">
        <w:trPr>
          <w:trHeight w:val="1351"/>
        </w:trPr>
        <w:tc>
          <w:tcPr>
            <w:tcW w:w="936" w:type="dxa"/>
            <w:tcBorders>
              <w:bottom w:val="nil"/>
            </w:tcBorders>
          </w:tcPr>
          <w:p w14:paraId="0CFBDD43" w14:textId="77777777" w:rsidR="00D920BF" w:rsidRDefault="00B46C2F">
            <w:pPr>
              <w:pStyle w:val="TableParagraph"/>
              <w:spacing w:before="24"/>
              <w:ind w:left="117" w:right="108"/>
              <w:jc w:val="center"/>
            </w:pPr>
            <w:r>
              <w:rPr>
                <w:w w:val="125"/>
              </w:rPr>
              <w:t>6.6.</w:t>
            </w:r>
          </w:p>
        </w:tc>
        <w:tc>
          <w:tcPr>
            <w:tcW w:w="5425" w:type="dxa"/>
            <w:tcBorders>
              <w:bottom w:val="nil"/>
            </w:tcBorders>
          </w:tcPr>
          <w:p w14:paraId="356415BA" w14:textId="77777777" w:rsidR="00D920BF" w:rsidRDefault="00B46C2F">
            <w:pPr>
              <w:pStyle w:val="TableParagraph"/>
              <w:spacing w:before="24" w:line="288" w:lineRule="auto"/>
              <w:ind w:left="98"/>
            </w:pPr>
            <w:r>
              <w:rPr>
                <w:w w:val="105"/>
              </w:rPr>
              <w:t>կացության կարգավիճակի և (կամ) աշխատանքի թույլտվության վերաբերյալ փաստաթուղթ</w:t>
            </w:r>
          </w:p>
        </w:tc>
        <w:tc>
          <w:tcPr>
            <w:tcW w:w="2961" w:type="dxa"/>
            <w:tcBorders>
              <w:bottom w:val="nil"/>
            </w:tcBorders>
          </w:tcPr>
          <w:p w14:paraId="5BA257DC" w14:textId="77777777" w:rsidR="00D920BF" w:rsidRDefault="00B46C2F">
            <w:pPr>
              <w:pStyle w:val="TableParagraph"/>
              <w:spacing w:before="24" w:line="288" w:lineRule="auto"/>
              <w:ind w:left="176" w:right="164" w:firstLine="3"/>
              <w:jc w:val="center"/>
            </w:pPr>
            <w:r>
              <w:rPr>
                <w:w w:val="110"/>
              </w:rPr>
              <w:t>ՀՀ աշխատանքային օրենսգրքի 89-րդ հոդվածի 1-ին մասի 6-րդ կետ</w:t>
            </w:r>
          </w:p>
        </w:tc>
        <w:tc>
          <w:tcPr>
            <w:tcW w:w="695" w:type="dxa"/>
            <w:vMerge w:val="restart"/>
          </w:tcPr>
          <w:p w14:paraId="7E11843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0109FE09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776360D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3A86A2BF" w14:textId="77777777" w:rsidR="00D920BF" w:rsidRDefault="00B46C2F">
            <w:pPr>
              <w:pStyle w:val="TableParagraph"/>
              <w:spacing w:before="24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  <w:tcBorders>
              <w:bottom w:val="nil"/>
            </w:tcBorders>
          </w:tcPr>
          <w:p w14:paraId="5A1E56D2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58F5A389" w14:textId="77777777" w:rsidR="00D920BF" w:rsidRDefault="00D920BF">
            <w:pPr>
              <w:pStyle w:val="TableParagraph"/>
            </w:pPr>
          </w:p>
        </w:tc>
      </w:tr>
      <w:tr w:rsidR="00D920BF" w14:paraId="7A23A4C4" w14:textId="77777777">
        <w:trPr>
          <w:trHeight w:val="1329"/>
        </w:trPr>
        <w:tc>
          <w:tcPr>
            <w:tcW w:w="936" w:type="dxa"/>
            <w:tcBorders>
              <w:top w:val="nil"/>
            </w:tcBorders>
          </w:tcPr>
          <w:p w14:paraId="38E73577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18FAF8C4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6F262535" w14:textId="77777777" w:rsidR="00D920BF" w:rsidRDefault="00B46C2F">
            <w:pPr>
              <w:pStyle w:val="TableParagraph"/>
              <w:spacing w:before="141" w:line="288" w:lineRule="auto"/>
              <w:ind w:left="159" w:right="148" w:firstLine="72"/>
              <w:jc w:val="center"/>
            </w:pPr>
            <w:r>
              <w:rPr>
                <w:w w:val="110"/>
              </w:rPr>
              <w:t>«Օտարերկրացիների մասին» ՀՀ օրենքի 22-րդ հոդվածի 2-րդ և 4-րդ</w:t>
            </w:r>
          </w:p>
          <w:p w14:paraId="256E5053" w14:textId="77777777" w:rsidR="00D920BF" w:rsidRDefault="00B46C2F">
            <w:pPr>
              <w:pStyle w:val="TableParagraph"/>
              <w:spacing w:line="252" w:lineRule="exact"/>
              <w:ind w:left="154" w:right="144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40C538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7EE0211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0D228B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59707C1F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4B569F55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52B5333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E6CE2FF" w14:textId="77777777">
        <w:trPr>
          <w:trHeight w:val="308"/>
        </w:trPr>
        <w:tc>
          <w:tcPr>
            <w:tcW w:w="936" w:type="dxa"/>
            <w:tcBorders>
              <w:bottom w:val="nil"/>
            </w:tcBorders>
          </w:tcPr>
          <w:p w14:paraId="4474D9DB" w14:textId="77777777" w:rsidR="00D920BF" w:rsidRDefault="00B46C2F">
            <w:pPr>
              <w:pStyle w:val="TableParagraph"/>
              <w:spacing w:before="23"/>
              <w:ind w:left="113" w:right="108"/>
              <w:jc w:val="center"/>
            </w:pPr>
            <w:r>
              <w:rPr>
                <w:w w:val="115"/>
              </w:rPr>
              <w:t>7.</w:t>
            </w:r>
          </w:p>
        </w:tc>
        <w:tc>
          <w:tcPr>
            <w:tcW w:w="5425" w:type="dxa"/>
            <w:tcBorders>
              <w:bottom w:val="nil"/>
            </w:tcBorders>
          </w:tcPr>
          <w:p w14:paraId="51D67AB4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05"/>
              </w:rPr>
              <w:t>Աշխատանքի ընդունման հայտարարություններում</w:t>
            </w:r>
          </w:p>
        </w:tc>
        <w:tc>
          <w:tcPr>
            <w:tcW w:w="2961" w:type="dxa"/>
            <w:tcBorders>
              <w:bottom w:val="nil"/>
            </w:tcBorders>
          </w:tcPr>
          <w:p w14:paraId="2C2E248F" w14:textId="77777777" w:rsidR="00D920BF" w:rsidRDefault="00B46C2F">
            <w:pPr>
              <w:pStyle w:val="TableParagraph"/>
              <w:spacing w:before="23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</w:tc>
        <w:tc>
          <w:tcPr>
            <w:tcW w:w="695" w:type="dxa"/>
            <w:vMerge w:val="restart"/>
          </w:tcPr>
          <w:p w14:paraId="013D3B4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25179E2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161C3BE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5433EA0C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  <w:tcBorders>
              <w:bottom w:val="nil"/>
            </w:tcBorders>
          </w:tcPr>
          <w:p w14:paraId="66A6A29D" w14:textId="77777777" w:rsidR="00D920BF" w:rsidRDefault="00B46C2F">
            <w:pPr>
              <w:pStyle w:val="TableParagraph"/>
              <w:spacing w:before="23"/>
              <w:ind w:left="100"/>
            </w:pPr>
            <w:r>
              <w:rPr>
                <w:color w:val="333333"/>
                <w:w w:val="110"/>
              </w:rPr>
              <w:t>Փաստա-</w:t>
            </w:r>
          </w:p>
        </w:tc>
        <w:tc>
          <w:tcPr>
            <w:tcW w:w="1363" w:type="dxa"/>
            <w:vMerge w:val="restart"/>
          </w:tcPr>
          <w:p w14:paraId="21B957E0" w14:textId="77777777" w:rsidR="00D920BF" w:rsidRDefault="00D920BF">
            <w:pPr>
              <w:pStyle w:val="TableParagraph"/>
            </w:pPr>
          </w:p>
        </w:tc>
      </w:tr>
      <w:tr w:rsidR="00D920BF" w14:paraId="16452A5C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124D3A70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37C7A072" w14:textId="77777777" w:rsidR="00D920BF" w:rsidRDefault="00B46C2F">
            <w:pPr>
              <w:pStyle w:val="TableParagraph"/>
              <w:spacing w:before="9"/>
              <w:ind w:left="98"/>
            </w:pPr>
            <w:r>
              <w:rPr>
                <w:spacing w:val="-8"/>
                <w:w w:val="105"/>
              </w:rPr>
              <w:t xml:space="preserve">(մրցույթներում) </w:t>
            </w:r>
            <w:r>
              <w:rPr>
                <w:w w:val="105"/>
              </w:rPr>
              <w:t xml:space="preserve">և </w:t>
            </w:r>
            <w:r>
              <w:rPr>
                <w:spacing w:val="-8"/>
                <w:w w:val="105"/>
              </w:rPr>
              <w:t>աշխատանքային հարաբերություն-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00631361" w14:textId="77777777" w:rsidR="00D920BF" w:rsidRDefault="00B46C2F">
            <w:pPr>
              <w:pStyle w:val="TableParagraph"/>
              <w:spacing w:before="9"/>
              <w:ind w:left="154" w:right="141"/>
              <w:jc w:val="center"/>
            </w:pPr>
            <w:r>
              <w:rPr>
                <w:w w:val="110"/>
              </w:rPr>
              <w:t>օրենսգրքի 3.1-ին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3EB1B2B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D7E43E6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0FFF9969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BAD163A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A3A9B0B" w14:textId="77777777" w:rsidR="00D920BF" w:rsidRDefault="00B46C2F">
            <w:pPr>
              <w:pStyle w:val="TableParagraph"/>
              <w:spacing w:before="9"/>
              <w:ind w:left="100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14:paraId="555AC505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47226203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7676C13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44DF6B38" w14:textId="77777777" w:rsidR="00D920BF" w:rsidRDefault="00B46C2F">
            <w:pPr>
              <w:pStyle w:val="TableParagraph"/>
              <w:tabs>
                <w:tab w:val="left" w:pos="913"/>
                <w:tab w:val="left" w:pos="2208"/>
                <w:tab w:val="left" w:pos="3643"/>
                <w:tab w:val="left" w:pos="5226"/>
              </w:tabs>
              <w:spacing w:before="8"/>
              <w:ind w:left="98"/>
            </w:pPr>
            <w:r>
              <w:rPr>
                <w:spacing w:val="-7"/>
                <w:w w:val="110"/>
              </w:rPr>
              <w:t>ների</w:t>
            </w:r>
            <w:r>
              <w:rPr>
                <w:spacing w:val="-7"/>
                <w:w w:val="110"/>
              </w:rPr>
              <w:tab/>
              <w:t>իրացման</w:t>
            </w:r>
            <w:r>
              <w:rPr>
                <w:spacing w:val="-7"/>
                <w:w w:val="110"/>
              </w:rPr>
              <w:tab/>
            </w:r>
            <w:r>
              <w:rPr>
                <w:spacing w:val="-8"/>
                <w:w w:val="110"/>
              </w:rPr>
              <w:t>ընթացքում</w:t>
            </w:r>
            <w:r>
              <w:rPr>
                <w:spacing w:val="-8"/>
                <w:w w:val="110"/>
              </w:rPr>
              <w:tab/>
              <w:t>պահպանվել</w:t>
            </w:r>
            <w:r>
              <w:rPr>
                <w:spacing w:val="-8"/>
                <w:w w:val="110"/>
              </w:rPr>
              <w:tab/>
            </w:r>
            <w:r>
              <w:rPr>
                <w:w w:val="110"/>
              </w:rPr>
              <w:t>է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A211025" w14:textId="77777777" w:rsidR="00D920BF" w:rsidRDefault="00B46C2F">
            <w:pPr>
              <w:pStyle w:val="TableParagraph"/>
              <w:spacing w:before="8"/>
              <w:ind w:left="154" w:right="145"/>
              <w:jc w:val="center"/>
            </w:pPr>
            <w:r>
              <w:rPr>
                <w:w w:val="105"/>
              </w:rPr>
              <w:t>հոդվածի 1-ին և 3-րդ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1753C3F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99530C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2B7E025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1C2B88B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D296DB0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961C72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E4DA2EF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0D16D912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4092420F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գործնական հատկանիշներից և մասնագիտական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5FD0DF8" w14:textId="77777777" w:rsidR="00D920BF" w:rsidRDefault="00B46C2F">
            <w:pPr>
              <w:pStyle w:val="TableParagraph"/>
              <w:spacing w:before="8"/>
              <w:ind w:left="154" w:right="139"/>
              <w:jc w:val="center"/>
            </w:pPr>
            <w:r>
              <w:rPr>
                <w:w w:val="110"/>
              </w:rPr>
              <w:t>մասեր, 89-րդ հոդվածի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80DB8B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174F5B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F042DA6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E5818EA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4C09A27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BE6BF81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3500BDE9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63709A64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71DFD9EC" w14:textId="77777777" w:rsidR="00D920BF" w:rsidRDefault="00B46C2F">
            <w:pPr>
              <w:pStyle w:val="TableParagraph"/>
              <w:tabs>
                <w:tab w:val="left" w:pos="3060"/>
                <w:tab w:val="left" w:pos="3632"/>
              </w:tabs>
              <w:spacing w:before="9"/>
              <w:ind w:left="98"/>
            </w:pPr>
            <w:r>
              <w:rPr>
                <w:w w:val="105"/>
              </w:rPr>
              <w:t>պատրաստվածությունից</w:t>
            </w:r>
            <w:r>
              <w:rPr>
                <w:w w:val="105"/>
              </w:rPr>
              <w:tab/>
              <w:t>ու</w:t>
            </w:r>
            <w:r>
              <w:rPr>
                <w:w w:val="105"/>
              </w:rPr>
              <w:tab/>
              <w:t>որակավորումից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3B82CA5" w14:textId="77777777" w:rsidR="00D920BF" w:rsidRDefault="00B46C2F">
            <w:pPr>
              <w:pStyle w:val="TableParagraph"/>
              <w:spacing w:before="9"/>
              <w:ind w:left="153" w:right="145"/>
              <w:jc w:val="center"/>
            </w:pPr>
            <w:r>
              <w:rPr>
                <w:w w:val="110"/>
              </w:rPr>
              <w:t>1-ին մասի 6-րդ կետ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3B957DC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107DC5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59DD32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22BA19EB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881204A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CC0A181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DA06CD8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78826AC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3E478460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բացի, խտրականության հիմք հանդիսացող որևէ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8AE2B51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CC0B777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84B1F6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7501989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947228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904A13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1AA4EDD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3C76BE4C" w14:textId="77777777">
        <w:trPr>
          <w:trHeight w:val="287"/>
        </w:trPr>
        <w:tc>
          <w:tcPr>
            <w:tcW w:w="936" w:type="dxa"/>
            <w:tcBorders>
              <w:top w:val="nil"/>
            </w:tcBorders>
          </w:tcPr>
          <w:p w14:paraId="6E7C7E4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</w:tcBorders>
          </w:tcPr>
          <w:p w14:paraId="39051B2C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այլ պայման սահմանելու արգելքը</w:t>
            </w:r>
          </w:p>
        </w:tc>
        <w:tc>
          <w:tcPr>
            <w:tcW w:w="2961" w:type="dxa"/>
            <w:tcBorders>
              <w:top w:val="nil"/>
            </w:tcBorders>
          </w:tcPr>
          <w:p w14:paraId="13F03570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13EC3F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FF15A29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91CB8E7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6DEE4B5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69CCFEC7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856FEB8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04B9EEAD" w14:textId="77777777">
        <w:trPr>
          <w:trHeight w:val="1365"/>
        </w:trPr>
        <w:tc>
          <w:tcPr>
            <w:tcW w:w="936" w:type="dxa"/>
          </w:tcPr>
          <w:p w14:paraId="326F415A" w14:textId="77777777" w:rsidR="00D920BF" w:rsidRDefault="00B46C2F">
            <w:pPr>
              <w:pStyle w:val="TableParagraph"/>
              <w:spacing w:before="23"/>
              <w:ind w:left="114" w:right="108"/>
              <w:jc w:val="center"/>
            </w:pPr>
            <w:r>
              <w:rPr>
                <w:w w:val="125"/>
              </w:rPr>
              <w:t>8.</w:t>
            </w:r>
          </w:p>
        </w:tc>
        <w:tc>
          <w:tcPr>
            <w:tcW w:w="5425" w:type="dxa"/>
          </w:tcPr>
          <w:p w14:paraId="712AE811" w14:textId="77777777" w:rsidR="00D920BF" w:rsidRDefault="00B46C2F">
            <w:pPr>
              <w:pStyle w:val="TableParagraph"/>
              <w:spacing w:before="23" w:line="288" w:lineRule="auto"/>
              <w:ind w:left="98" w:right="87"/>
              <w:jc w:val="both"/>
            </w:pPr>
            <w:r>
              <w:rPr>
                <w:w w:val="105"/>
              </w:rPr>
              <w:t>Գործատուն աշխատողին չի թույլատրել կատարել իր աշխատանքային պարտականությունները և չի վճարել աշխատավարձ օրենքով սահմանված դեպքերում</w:t>
            </w:r>
          </w:p>
        </w:tc>
        <w:tc>
          <w:tcPr>
            <w:tcW w:w="2961" w:type="dxa"/>
          </w:tcPr>
          <w:p w14:paraId="1615D43B" w14:textId="77777777" w:rsidR="00D920BF" w:rsidRDefault="00B46C2F">
            <w:pPr>
              <w:pStyle w:val="TableParagraph"/>
              <w:spacing w:before="23" w:line="288" w:lineRule="auto"/>
              <w:ind w:left="130" w:right="121" w:firstLine="276"/>
            </w:pPr>
            <w:r>
              <w:rPr>
                <w:w w:val="110"/>
              </w:rPr>
              <w:t>ՀՀ աշխատանքային օրենսգրքի 7-րդ հոդվածի 7-րդ մաս, 108-րդ հոդված</w:t>
            </w:r>
          </w:p>
        </w:tc>
        <w:tc>
          <w:tcPr>
            <w:tcW w:w="695" w:type="dxa"/>
          </w:tcPr>
          <w:p w14:paraId="5E7B9F3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98F62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226F2FB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B445A5B" w14:textId="77777777" w:rsidR="00D920BF" w:rsidRDefault="00B46C2F">
            <w:pPr>
              <w:pStyle w:val="TableParagraph"/>
              <w:spacing w:before="23"/>
              <w:ind w:right="200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484B205D" w14:textId="77777777" w:rsidR="00D920BF" w:rsidRDefault="00B46C2F">
            <w:pPr>
              <w:pStyle w:val="TableParagraph"/>
              <w:spacing w:before="23" w:line="290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5255852" w14:textId="77777777" w:rsidR="00D920BF" w:rsidRDefault="00D920BF">
            <w:pPr>
              <w:pStyle w:val="TableParagraph"/>
            </w:pPr>
          </w:p>
        </w:tc>
      </w:tr>
    </w:tbl>
    <w:p w14:paraId="6C060EC1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29B6040F" w14:textId="77777777">
        <w:trPr>
          <w:trHeight w:val="1319"/>
        </w:trPr>
        <w:tc>
          <w:tcPr>
            <w:tcW w:w="936" w:type="dxa"/>
          </w:tcPr>
          <w:p w14:paraId="3F70ECE3" w14:textId="77777777" w:rsidR="00D920BF" w:rsidRDefault="00B46C2F">
            <w:pPr>
              <w:pStyle w:val="TableParagraph"/>
              <w:spacing w:before="25"/>
              <w:ind w:left="362"/>
            </w:pPr>
            <w:r>
              <w:rPr>
                <w:w w:val="125"/>
              </w:rPr>
              <w:lastRenderedPageBreak/>
              <w:t>9.</w:t>
            </w:r>
          </w:p>
        </w:tc>
        <w:tc>
          <w:tcPr>
            <w:tcW w:w="5425" w:type="dxa"/>
          </w:tcPr>
          <w:p w14:paraId="6A3C9428" w14:textId="77777777" w:rsidR="00D920BF" w:rsidRDefault="00B46C2F">
            <w:pPr>
              <w:pStyle w:val="TableParagraph"/>
              <w:tabs>
                <w:tab w:val="left" w:pos="1726"/>
                <w:tab w:val="left" w:pos="3546"/>
              </w:tabs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Որոշակի</w:t>
            </w:r>
            <w:r>
              <w:rPr>
                <w:w w:val="110"/>
              </w:rPr>
              <w:tab/>
              <w:t>ժամկետով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աշխատանքային </w:t>
            </w:r>
            <w:r>
              <w:rPr>
                <w:w w:val="110"/>
              </w:rPr>
              <w:t>պայմանագիր կնքվել է, եթե աշխատանքային հարաբերությունները չեն կարող որոշվել անորոշ ժամկետով</w:t>
            </w:r>
          </w:p>
        </w:tc>
        <w:tc>
          <w:tcPr>
            <w:tcW w:w="2961" w:type="dxa"/>
          </w:tcPr>
          <w:p w14:paraId="310CBE9D" w14:textId="77777777" w:rsidR="00D920BF" w:rsidRDefault="00B46C2F">
            <w:pPr>
              <w:pStyle w:val="TableParagraph"/>
              <w:spacing w:before="25" w:line="288" w:lineRule="auto"/>
              <w:ind w:left="125" w:right="112" w:firstLine="1"/>
              <w:jc w:val="center"/>
            </w:pPr>
            <w:r>
              <w:rPr>
                <w:w w:val="110"/>
              </w:rPr>
              <w:t>ՀՀ աշխատանքային օրենսգրքի 7-րդ հոդվածի 7-րդ մաս, 95-րդ հոդվածի 1-ին, 3-րդ մասեր</w:t>
            </w:r>
          </w:p>
        </w:tc>
        <w:tc>
          <w:tcPr>
            <w:tcW w:w="695" w:type="dxa"/>
          </w:tcPr>
          <w:p w14:paraId="50F95F1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9C17E8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F1EAE1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70AA8E3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2EFDED3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E81841C" w14:textId="77777777" w:rsidR="00D920BF" w:rsidRDefault="00D920BF">
            <w:pPr>
              <w:pStyle w:val="TableParagraph"/>
            </w:pPr>
          </w:p>
        </w:tc>
      </w:tr>
      <w:tr w:rsidR="00D920BF" w14:paraId="0275BF2F" w14:textId="77777777">
        <w:trPr>
          <w:trHeight w:val="1117"/>
        </w:trPr>
        <w:tc>
          <w:tcPr>
            <w:tcW w:w="936" w:type="dxa"/>
          </w:tcPr>
          <w:p w14:paraId="46C67DC7" w14:textId="77777777" w:rsidR="00D920BF" w:rsidRDefault="00B46C2F">
            <w:pPr>
              <w:pStyle w:val="TableParagraph"/>
              <w:spacing w:before="25"/>
              <w:ind w:left="316"/>
            </w:pPr>
            <w:r>
              <w:rPr>
                <w:w w:val="110"/>
              </w:rPr>
              <w:t>10.</w:t>
            </w:r>
          </w:p>
        </w:tc>
        <w:tc>
          <w:tcPr>
            <w:tcW w:w="5425" w:type="dxa"/>
          </w:tcPr>
          <w:p w14:paraId="47D41C53" w14:textId="77777777" w:rsidR="00D920BF" w:rsidRDefault="00B46C2F">
            <w:pPr>
              <w:pStyle w:val="TableParagraph"/>
              <w:tabs>
                <w:tab w:val="left" w:pos="4333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 xml:space="preserve">Մինչև   16   տարեկան  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 xml:space="preserve">անձանց 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հետ</w:t>
            </w:r>
            <w:r>
              <w:rPr>
                <w:w w:val="110"/>
              </w:rPr>
              <w:tab/>
              <w:t>կնքվել է ժամանակավոր աշխատանքային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պայմանագիր</w:t>
            </w:r>
          </w:p>
        </w:tc>
        <w:tc>
          <w:tcPr>
            <w:tcW w:w="2961" w:type="dxa"/>
          </w:tcPr>
          <w:p w14:paraId="2F4F7E9C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17-րդ հոդվածի 4-րդ մաս</w:t>
            </w:r>
          </w:p>
        </w:tc>
        <w:tc>
          <w:tcPr>
            <w:tcW w:w="695" w:type="dxa"/>
          </w:tcPr>
          <w:p w14:paraId="17B8F41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D7848B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A8B00E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1AD9480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B26C78B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9C1FF8E" w14:textId="77777777" w:rsidR="00D920BF" w:rsidRDefault="00D920BF">
            <w:pPr>
              <w:pStyle w:val="TableParagraph"/>
            </w:pPr>
          </w:p>
        </w:tc>
      </w:tr>
      <w:tr w:rsidR="00D920BF" w14:paraId="7FDE5B94" w14:textId="77777777">
        <w:trPr>
          <w:trHeight w:val="3252"/>
        </w:trPr>
        <w:tc>
          <w:tcPr>
            <w:tcW w:w="936" w:type="dxa"/>
          </w:tcPr>
          <w:p w14:paraId="7A342452" w14:textId="77777777" w:rsidR="00D920BF" w:rsidRDefault="00B46C2F">
            <w:pPr>
              <w:pStyle w:val="TableParagraph"/>
              <w:spacing w:before="23"/>
              <w:ind w:left="342"/>
            </w:pPr>
            <w:r>
              <w:t>11.</w:t>
            </w:r>
          </w:p>
        </w:tc>
        <w:tc>
          <w:tcPr>
            <w:tcW w:w="5425" w:type="dxa"/>
          </w:tcPr>
          <w:p w14:paraId="3D624B1D" w14:textId="77777777" w:rsidR="00D920BF" w:rsidRDefault="00B46C2F">
            <w:pPr>
              <w:pStyle w:val="TableParagraph"/>
              <w:spacing w:before="23" w:line="288" w:lineRule="auto"/>
              <w:ind w:left="98" w:right="80"/>
              <w:jc w:val="both"/>
            </w:pPr>
            <w:r>
              <w:rPr>
                <w:w w:val="110"/>
              </w:rPr>
              <w:t>Նույն աշխատողի հետ նույն աշխատանքի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 xml:space="preserve">համար որոշակի ժամկետով կնքված աշխատանքային </w:t>
            </w:r>
            <w:r>
              <w:rPr>
                <w:spacing w:val="-8"/>
                <w:w w:val="110"/>
              </w:rPr>
              <w:t xml:space="preserve">պայմանագրի գործողության ժամկետը </w:t>
            </w:r>
            <w:r>
              <w:rPr>
                <w:spacing w:val="-6"/>
                <w:w w:val="110"/>
              </w:rPr>
              <w:t xml:space="preserve">երկարաձգե- </w:t>
            </w:r>
            <w:r>
              <w:rPr>
                <w:w w:val="110"/>
              </w:rPr>
              <w:t>լիս,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կամ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նույն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գործատուի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մոտ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նույն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 xml:space="preserve">աշխատանքի համար նույն աշխատողի հետ երկրորդ անգամ </w:t>
            </w:r>
            <w:r>
              <w:rPr>
                <w:spacing w:val="-8"/>
                <w:w w:val="110"/>
              </w:rPr>
              <w:t xml:space="preserve">աշխատանքային պայմանագիր կնքելիս, </w:t>
            </w:r>
            <w:r>
              <w:rPr>
                <w:spacing w:val="-7"/>
                <w:w w:val="110"/>
              </w:rPr>
              <w:t xml:space="preserve">որոնց </w:t>
            </w:r>
            <w:r>
              <w:rPr>
                <w:spacing w:val="-8"/>
                <w:w w:val="110"/>
              </w:rPr>
              <w:t xml:space="preserve">ընդհատումը </w:t>
            </w:r>
            <w:r>
              <w:rPr>
                <w:w w:val="110"/>
              </w:rPr>
              <w:t xml:space="preserve">չի գերազանցում մեկ ամիսը, աշխա- տանքային պայմանագիրը համարվել է կնքված </w:t>
            </w:r>
            <w:r>
              <w:rPr>
                <w:spacing w:val="-7"/>
                <w:w w:val="110"/>
              </w:rPr>
              <w:t xml:space="preserve">անորոշ </w:t>
            </w:r>
            <w:r>
              <w:rPr>
                <w:spacing w:val="-8"/>
                <w:w w:val="110"/>
              </w:rPr>
              <w:t xml:space="preserve">ժամկետով (բացառությամբ ստուգաթերթի </w:t>
            </w:r>
            <w:r>
              <w:rPr>
                <w:w w:val="110"/>
              </w:rPr>
              <w:t>9-րդ կետով նախատեսված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դեպքերի)</w:t>
            </w:r>
          </w:p>
        </w:tc>
        <w:tc>
          <w:tcPr>
            <w:tcW w:w="2961" w:type="dxa"/>
          </w:tcPr>
          <w:p w14:paraId="7EE86289" w14:textId="77777777" w:rsidR="00D920BF" w:rsidRDefault="00B46C2F">
            <w:pPr>
              <w:pStyle w:val="TableParagraph"/>
              <w:spacing w:before="23" w:line="288" w:lineRule="auto"/>
              <w:ind w:left="118" w:right="106" w:firstLine="3"/>
              <w:jc w:val="center"/>
            </w:pPr>
            <w:r>
              <w:rPr>
                <w:w w:val="110"/>
              </w:rPr>
              <w:t>ՀՀ աշխատանքային օրենսգրքի 7-րդ հոդվածի 7-րդ մաս, 95-րդ հոդվածի 2.1-ին մաս</w:t>
            </w:r>
          </w:p>
        </w:tc>
        <w:tc>
          <w:tcPr>
            <w:tcW w:w="695" w:type="dxa"/>
          </w:tcPr>
          <w:p w14:paraId="34191B2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2338AE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E646A5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D4FEB02" w14:textId="77777777" w:rsidR="00D920BF" w:rsidRDefault="00B46C2F">
            <w:pPr>
              <w:pStyle w:val="TableParagraph"/>
              <w:spacing w:before="23"/>
              <w:ind w:right="194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7DF7AB67" w14:textId="77777777" w:rsidR="00D920BF" w:rsidRDefault="00B46C2F">
            <w:pPr>
              <w:pStyle w:val="TableParagraph"/>
              <w:spacing w:before="23" w:line="290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1777C0A" w14:textId="77777777" w:rsidR="00D920BF" w:rsidRDefault="00D920BF">
            <w:pPr>
              <w:pStyle w:val="TableParagraph"/>
            </w:pPr>
          </w:p>
        </w:tc>
      </w:tr>
      <w:tr w:rsidR="00D920BF" w14:paraId="22983F10" w14:textId="77777777">
        <w:trPr>
          <w:trHeight w:val="1515"/>
        </w:trPr>
        <w:tc>
          <w:tcPr>
            <w:tcW w:w="936" w:type="dxa"/>
          </w:tcPr>
          <w:p w14:paraId="106C35B4" w14:textId="77777777" w:rsidR="00D920BF" w:rsidRDefault="00B46C2F">
            <w:pPr>
              <w:pStyle w:val="TableParagraph"/>
              <w:spacing w:before="24"/>
              <w:ind w:left="326"/>
            </w:pPr>
            <w:r>
              <w:rPr>
                <w:w w:val="105"/>
              </w:rPr>
              <w:t>12.</w:t>
            </w:r>
          </w:p>
        </w:tc>
        <w:tc>
          <w:tcPr>
            <w:tcW w:w="5425" w:type="dxa"/>
          </w:tcPr>
          <w:p w14:paraId="2254F476" w14:textId="77777777" w:rsidR="00D920BF" w:rsidRDefault="00B46C2F">
            <w:pPr>
              <w:pStyle w:val="TableParagraph"/>
              <w:spacing w:before="24" w:line="288" w:lineRule="auto"/>
              <w:ind w:left="98" w:right="81"/>
              <w:jc w:val="both"/>
            </w:pPr>
            <w:r>
              <w:rPr>
                <w:w w:val="105"/>
              </w:rPr>
              <w:t>Գործատուն աշխատանքի էական պայմանները փոփոխել է արտադրության ծավալների և (կամ) տնտեսական և (կամ) տեխնոլոգիական և (կամ) աշխատանքի կազմակերպման պայմանների</w:t>
            </w:r>
          </w:p>
          <w:p w14:paraId="303323F1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05"/>
              </w:rPr>
              <w:t>փոփոխման դեպքում</w:t>
            </w:r>
          </w:p>
        </w:tc>
        <w:tc>
          <w:tcPr>
            <w:tcW w:w="2961" w:type="dxa"/>
          </w:tcPr>
          <w:p w14:paraId="34F69C8F" w14:textId="77777777" w:rsidR="00D920BF" w:rsidRDefault="00B46C2F">
            <w:pPr>
              <w:pStyle w:val="TableParagraph"/>
              <w:spacing w:before="24" w:line="288" w:lineRule="auto"/>
              <w:ind w:left="493" w:hanging="87"/>
            </w:pPr>
            <w:r>
              <w:rPr>
                <w:w w:val="110"/>
              </w:rPr>
              <w:t>ՀՀ աշխատանքային օրենսգրքի 105-րդ հոդվածի 1-ին մաս</w:t>
            </w:r>
          </w:p>
        </w:tc>
        <w:tc>
          <w:tcPr>
            <w:tcW w:w="695" w:type="dxa"/>
          </w:tcPr>
          <w:p w14:paraId="73E0E2C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568DB6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2B6335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2DD9063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18F90DE5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596BB32" w14:textId="77777777" w:rsidR="00D920BF" w:rsidRDefault="00D920BF">
            <w:pPr>
              <w:pStyle w:val="TableParagraph"/>
            </w:pPr>
          </w:p>
        </w:tc>
      </w:tr>
      <w:tr w:rsidR="00D920BF" w14:paraId="1FDE8E46" w14:textId="77777777">
        <w:trPr>
          <w:trHeight w:val="1821"/>
        </w:trPr>
        <w:tc>
          <w:tcPr>
            <w:tcW w:w="936" w:type="dxa"/>
          </w:tcPr>
          <w:p w14:paraId="45B810BE" w14:textId="77777777" w:rsidR="00D920BF" w:rsidRDefault="00B46C2F">
            <w:pPr>
              <w:pStyle w:val="TableParagraph"/>
              <w:spacing w:before="25"/>
              <w:ind w:left="321"/>
            </w:pPr>
            <w:r>
              <w:rPr>
                <w:w w:val="110"/>
              </w:rPr>
              <w:t>13.</w:t>
            </w:r>
          </w:p>
        </w:tc>
        <w:tc>
          <w:tcPr>
            <w:tcW w:w="5425" w:type="dxa"/>
          </w:tcPr>
          <w:p w14:paraId="41673140" w14:textId="77777777" w:rsidR="00D920BF" w:rsidRDefault="00B46C2F">
            <w:pPr>
              <w:pStyle w:val="TableParagraph"/>
              <w:spacing w:before="25" w:line="288" w:lineRule="auto"/>
              <w:ind w:left="98" w:right="75"/>
              <w:jc w:val="both"/>
            </w:pPr>
            <w:r>
              <w:rPr>
                <w:w w:val="110"/>
              </w:rPr>
              <w:t xml:space="preserve">Երեխային փաստացի խնամող՝ արձակուրդում չգտնվող անձի՝ մինչև մեկ տարեկան երեխա </w:t>
            </w:r>
            <w:r>
              <w:rPr>
                <w:spacing w:val="-6"/>
                <w:w w:val="110"/>
              </w:rPr>
              <w:t xml:space="preserve">խնա- </w:t>
            </w:r>
            <w:r>
              <w:rPr>
                <w:spacing w:val="-7"/>
                <w:w w:val="110"/>
              </w:rPr>
              <w:t xml:space="preserve">մելու ամբողջ </w:t>
            </w:r>
            <w:r>
              <w:rPr>
                <w:spacing w:val="-8"/>
                <w:w w:val="110"/>
              </w:rPr>
              <w:t xml:space="preserve">ժամանակահատվածում պահպանվել </w:t>
            </w:r>
            <w:r>
              <w:rPr>
                <w:spacing w:val="-4"/>
                <w:w w:val="110"/>
              </w:rPr>
              <w:t xml:space="preserve">են </w:t>
            </w:r>
            <w:r>
              <w:rPr>
                <w:spacing w:val="-7"/>
                <w:w w:val="110"/>
              </w:rPr>
              <w:t xml:space="preserve">աշխատանքի էական </w:t>
            </w:r>
            <w:r>
              <w:rPr>
                <w:spacing w:val="-8"/>
                <w:w w:val="110"/>
              </w:rPr>
              <w:t xml:space="preserve">պայմանները՝ բացառու- </w:t>
            </w:r>
            <w:r>
              <w:rPr>
                <w:spacing w:val="-7"/>
                <w:w w:val="110"/>
              </w:rPr>
              <w:t xml:space="preserve">թյամբ </w:t>
            </w:r>
            <w:r>
              <w:rPr>
                <w:w w:val="110"/>
              </w:rPr>
              <w:t>պաշտոնի անվանման և (կամ)</w:t>
            </w:r>
          </w:p>
          <w:p w14:paraId="2ED93121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տարակարգերի</w:t>
            </w:r>
          </w:p>
        </w:tc>
        <w:tc>
          <w:tcPr>
            <w:tcW w:w="2961" w:type="dxa"/>
          </w:tcPr>
          <w:p w14:paraId="5D3E8066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105-րդ հոդվածի 1.1-ին մաս</w:t>
            </w:r>
          </w:p>
        </w:tc>
        <w:tc>
          <w:tcPr>
            <w:tcW w:w="695" w:type="dxa"/>
          </w:tcPr>
          <w:p w14:paraId="41D0B8D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F5036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359B5A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39A1DA2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2A6FAD8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9605661" w14:textId="77777777" w:rsidR="00D920BF" w:rsidRDefault="00D920BF">
            <w:pPr>
              <w:pStyle w:val="TableParagraph"/>
            </w:pPr>
          </w:p>
        </w:tc>
      </w:tr>
    </w:tbl>
    <w:p w14:paraId="3804CE66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3B29946C" w14:textId="77777777">
        <w:trPr>
          <w:trHeight w:val="2729"/>
        </w:trPr>
        <w:tc>
          <w:tcPr>
            <w:tcW w:w="936" w:type="dxa"/>
          </w:tcPr>
          <w:p w14:paraId="2B6EF706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lastRenderedPageBreak/>
              <w:t>14.</w:t>
            </w:r>
          </w:p>
        </w:tc>
        <w:tc>
          <w:tcPr>
            <w:tcW w:w="5425" w:type="dxa"/>
          </w:tcPr>
          <w:p w14:paraId="5B075E18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05"/>
              </w:rPr>
              <w:t>Գործատուն, առանց աշխատողի գրավոր համաձայնության, աշխատանքի վարձատրության չափը և (կամ) այն որոշելու ձևը փոփոխել է միայն օրենքով կամ կոլեկտիվ պայմանագրով աշխատանքի վարձատրության պայմանների փոփոխության դեպքում, որի մասին գործատուն գրավոր ձևով ծանուցել է աշխատողին ոչ ուշ, քան մեկ ամիս առաջ՝ մինչև նոր պայմանների ուժի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մեջ</w:t>
            </w:r>
          </w:p>
          <w:p w14:paraId="44B1B268" w14:textId="77777777" w:rsidR="00D920BF" w:rsidRDefault="00B46C2F">
            <w:pPr>
              <w:pStyle w:val="TableParagraph"/>
              <w:spacing w:line="248" w:lineRule="exact"/>
              <w:ind w:left="98"/>
              <w:jc w:val="both"/>
            </w:pPr>
            <w:r>
              <w:rPr>
                <w:w w:val="110"/>
              </w:rPr>
              <w:t>մտնելը</w:t>
            </w:r>
          </w:p>
        </w:tc>
        <w:tc>
          <w:tcPr>
            <w:tcW w:w="2961" w:type="dxa"/>
          </w:tcPr>
          <w:p w14:paraId="70162B00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105-րդ հոդվածի 3-րդ մաս</w:t>
            </w:r>
          </w:p>
        </w:tc>
        <w:tc>
          <w:tcPr>
            <w:tcW w:w="695" w:type="dxa"/>
          </w:tcPr>
          <w:p w14:paraId="1D7C9C6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08A047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9DB627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05E33E5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48F9B3E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E778B59" w14:textId="77777777" w:rsidR="00D920BF" w:rsidRDefault="00D920BF">
            <w:pPr>
              <w:pStyle w:val="TableParagraph"/>
            </w:pPr>
          </w:p>
        </w:tc>
      </w:tr>
      <w:tr w:rsidR="00D920BF" w14:paraId="5D2B0272" w14:textId="77777777">
        <w:trPr>
          <w:trHeight w:val="1817"/>
        </w:trPr>
        <w:tc>
          <w:tcPr>
            <w:tcW w:w="936" w:type="dxa"/>
          </w:tcPr>
          <w:p w14:paraId="452FCAD3" w14:textId="77777777" w:rsidR="00D920BF" w:rsidRDefault="00B46C2F">
            <w:pPr>
              <w:pStyle w:val="TableParagraph"/>
              <w:spacing w:before="24"/>
              <w:ind w:left="115" w:right="108"/>
              <w:jc w:val="center"/>
            </w:pPr>
            <w:r>
              <w:rPr>
                <w:w w:val="110"/>
              </w:rPr>
              <w:t>15.</w:t>
            </w:r>
          </w:p>
        </w:tc>
        <w:tc>
          <w:tcPr>
            <w:tcW w:w="5425" w:type="dxa"/>
          </w:tcPr>
          <w:p w14:paraId="5584E774" w14:textId="77777777" w:rsidR="00D920BF" w:rsidRDefault="00B46C2F">
            <w:pPr>
              <w:pStyle w:val="TableParagraph"/>
              <w:tabs>
                <w:tab w:val="left" w:pos="3687"/>
              </w:tabs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>Աշխատանքի էական պայմանները փոփոխելիս աշխատողը տեղափոխվել է այնպիսի աշխատանքի, որն առողջական վիճակի բերումով նրան հակացուցված չէ բժշկասոցիալական փորձաքննական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հանձնաժողովի</w:t>
            </w:r>
          </w:p>
          <w:p w14:paraId="66B02F12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05"/>
              </w:rPr>
              <w:t>եզրակացությամբ</w:t>
            </w:r>
          </w:p>
        </w:tc>
        <w:tc>
          <w:tcPr>
            <w:tcW w:w="2961" w:type="dxa"/>
          </w:tcPr>
          <w:p w14:paraId="100AAEE4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105-րդ հոդվածի 4-րդ մաս</w:t>
            </w:r>
          </w:p>
        </w:tc>
        <w:tc>
          <w:tcPr>
            <w:tcW w:w="695" w:type="dxa"/>
          </w:tcPr>
          <w:p w14:paraId="04E4232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F24EC6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68DFA7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FCE9946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3DAD771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D87C8B0" w14:textId="77777777" w:rsidR="00D920BF" w:rsidRDefault="00D920BF">
            <w:pPr>
              <w:pStyle w:val="TableParagraph"/>
            </w:pPr>
          </w:p>
        </w:tc>
      </w:tr>
      <w:tr w:rsidR="00D920BF" w14:paraId="552A0177" w14:textId="77777777">
        <w:trPr>
          <w:trHeight w:val="2425"/>
        </w:trPr>
        <w:tc>
          <w:tcPr>
            <w:tcW w:w="936" w:type="dxa"/>
          </w:tcPr>
          <w:p w14:paraId="5609A8A7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w w:val="110"/>
              </w:rPr>
              <w:t>16.</w:t>
            </w:r>
          </w:p>
        </w:tc>
        <w:tc>
          <w:tcPr>
            <w:tcW w:w="5425" w:type="dxa"/>
          </w:tcPr>
          <w:p w14:paraId="4B97F552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Աշխատանքի էական պայմանների փոփոխման դեպքում գործատուն իր մոտ մինչև մեկ տարի աշխատողին ծանուցել է ոչ ուշ, քան 14 օր առաջ, մեկից մինչև հինգ տարի աշխատողին` 35 օր առաջ, հինգից մինչև տասը տարի աշխատողին`</w:t>
            </w:r>
          </w:p>
          <w:p w14:paraId="1FAB1EC9" w14:textId="77777777" w:rsidR="00D920BF" w:rsidRDefault="00B46C2F">
            <w:pPr>
              <w:pStyle w:val="TableParagraph"/>
              <w:spacing w:line="288" w:lineRule="auto"/>
              <w:ind w:left="98" w:right="84"/>
              <w:jc w:val="both"/>
            </w:pPr>
            <w:r>
              <w:rPr>
                <w:w w:val="110"/>
              </w:rPr>
              <w:t>42 օր առաջ, տասից մինչև տասնհինգ տարի աշխատողին`  49  օր  առաջ,  տասնհինգ  տարուց</w:t>
            </w:r>
          </w:p>
          <w:p w14:paraId="02C8D040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ավելի աշխատողին` 60 օր առաջ</w:t>
            </w:r>
          </w:p>
        </w:tc>
        <w:tc>
          <w:tcPr>
            <w:tcW w:w="2961" w:type="dxa"/>
          </w:tcPr>
          <w:p w14:paraId="6CE9E8CF" w14:textId="77777777" w:rsidR="00D920BF" w:rsidRDefault="00B46C2F">
            <w:pPr>
              <w:pStyle w:val="TableParagraph"/>
              <w:spacing w:before="25" w:line="288" w:lineRule="auto"/>
              <w:ind w:left="226" w:right="215" w:firstLine="4"/>
              <w:jc w:val="center"/>
            </w:pPr>
            <w:r>
              <w:rPr>
                <w:w w:val="110"/>
              </w:rPr>
              <w:t>ՀՀ աշխատանքային օրենսգրքի 105-րդ հոդվածի 2-րդ մաս,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115- րդ հոդվածի 1-ին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մաս</w:t>
            </w:r>
          </w:p>
        </w:tc>
        <w:tc>
          <w:tcPr>
            <w:tcW w:w="695" w:type="dxa"/>
          </w:tcPr>
          <w:p w14:paraId="64954AE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E68756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86E0F8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56463E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75D1AC0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7C2BF1A" w14:textId="77777777" w:rsidR="00D920BF" w:rsidRDefault="00D920BF">
            <w:pPr>
              <w:pStyle w:val="TableParagraph"/>
            </w:pPr>
          </w:p>
        </w:tc>
      </w:tr>
      <w:tr w:rsidR="00D920BF" w14:paraId="37FADEFF" w14:textId="77777777">
        <w:trPr>
          <w:trHeight w:val="910"/>
        </w:trPr>
        <w:tc>
          <w:tcPr>
            <w:tcW w:w="936" w:type="dxa"/>
          </w:tcPr>
          <w:p w14:paraId="478714D6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t>17.</w:t>
            </w:r>
          </w:p>
        </w:tc>
        <w:tc>
          <w:tcPr>
            <w:tcW w:w="5425" w:type="dxa"/>
          </w:tcPr>
          <w:p w14:paraId="24373115" w14:textId="77777777" w:rsidR="00D920BF" w:rsidRDefault="00B46C2F">
            <w:pPr>
              <w:pStyle w:val="TableParagraph"/>
              <w:tabs>
                <w:tab w:val="left" w:pos="1299"/>
                <w:tab w:val="left" w:pos="3550"/>
              </w:tabs>
              <w:spacing w:before="25"/>
              <w:ind w:left="98"/>
            </w:pPr>
            <w:r>
              <w:rPr>
                <w:w w:val="110"/>
              </w:rPr>
              <w:t>Կողմերի</w:t>
            </w:r>
            <w:r>
              <w:rPr>
                <w:w w:val="110"/>
              </w:rPr>
              <w:tab/>
              <w:t>համաձայնությամբ</w:t>
            </w:r>
            <w:r>
              <w:rPr>
                <w:w w:val="110"/>
              </w:rPr>
              <w:tab/>
              <w:t>աշխատանքային</w:t>
            </w:r>
          </w:p>
          <w:p w14:paraId="7462B636" w14:textId="77777777" w:rsidR="00D920BF" w:rsidRDefault="00B46C2F">
            <w:pPr>
              <w:pStyle w:val="TableParagraph"/>
              <w:tabs>
                <w:tab w:val="left" w:pos="2146"/>
                <w:tab w:val="left" w:pos="3428"/>
                <w:tab w:val="left" w:pos="5221"/>
              </w:tabs>
              <w:spacing w:before="3" w:line="300" w:lineRule="atLeast"/>
              <w:ind w:left="98" w:right="88"/>
            </w:pPr>
            <w:r>
              <w:rPr>
                <w:w w:val="110"/>
              </w:rPr>
              <w:t>պայմանագիրը</w:t>
            </w:r>
            <w:r>
              <w:rPr>
                <w:w w:val="110"/>
              </w:rPr>
              <w:tab/>
              <w:t>լուծելիս</w:t>
            </w:r>
            <w:r>
              <w:rPr>
                <w:w w:val="110"/>
              </w:rPr>
              <w:tab/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աշխատանքային պայմանագրի լուծման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կարգը</w:t>
            </w:r>
          </w:p>
        </w:tc>
        <w:tc>
          <w:tcPr>
            <w:tcW w:w="2961" w:type="dxa"/>
          </w:tcPr>
          <w:p w14:paraId="09F52FAE" w14:textId="77777777" w:rsidR="00D920BF" w:rsidRDefault="00B46C2F">
            <w:pPr>
              <w:pStyle w:val="TableParagraph"/>
              <w:spacing w:before="25"/>
              <w:ind w:left="545" w:hanging="140"/>
            </w:pPr>
            <w:r>
              <w:rPr>
                <w:w w:val="115"/>
              </w:rPr>
              <w:t>ՀՀ աշխատանքային</w:t>
            </w:r>
          </w:p>
          <w:p w14:paraId="1E32D5A5" w14:textId="77777777" w:rsidR="00D920BF" w:rsidRDefault="00B46C2F">
            <w:pPr>
              <w:pStyle w:val="TableParagraph"/>
              <w:spacing w:before="3" w:line="300" w:lineRule="atLeast"/>
              <w:ind w:left="154" w:right="143"/>
              <w:jc w:val="center"/>
            </w:pPr>
            <w:r>
              <w:rPr>
                <w:w w:val="110"/>
              </w:rPr>
              <w:t>օրենսգրքի 110-րդ</w:t>
            </w:r>
            <w:r>
              <w:rPr>
                <w:w w:val="111"/>
              </w:rPr>
              <w:t xml:space="preserve"> </w:t>
            </w:r>
            <w:r>
              <w:rPr>
                <w:w w:val="110"/>
              </w:rPr>
              <w:t>հոդվածի 1-ի մաս</w:t>
            </w:r>
          </w:p>
        </w:tc>
        <w:tc>
          <w:tcPr>
            <w:tcW w:w="695" w:type="dxa"/>
          </w:tcPr>
          <w:p w14:paraId="1F3ACD9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DEE11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134111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5806975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A5A9FF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1B8C217" w14:textId="77777777" w:rsidR="00D920BF" w:rsidRDefault="00D920BF">
            <w:pPr>
              <w:pStyle w:val="TableParagraph"/>
            </w:pPr>
          </w:p>
        </w:tc>
      </w:tr>
      <w:tr w:rsidR="00D920BF" w14:paraId="30D7C660" w14:textId="77777777">
        <w:trPr>
          <w:trHeight w:val="1212"/>
        </w:trPr>
        <w:tc>
          <w:tcPr>
            <w:tcW w:w="936" w:type="dxa"/>
          </w:tcPr>
          <w:p w14:paraId="2E49B308" w14:textId="77777777" w:rsidR="00D920BF" w:rsidRDefault="00B46C2F">
            <w:pPr>
              <w:pStyle w:val="TableParagraph"/>
              <w:spacing w:before="24"/>
              <w:ind w:left="112" w:right="108"/>
              <w:jc w:val="center"/>
            </w:pPr>
            <w:r>
              <w:rPr>
                <w:w w:val="110"/>
              </w:rPr>
              <w:t>18.</w:t>
            </w:r>
          </w:p>
        </w:tc>
        <w:tc>
          <w:tcPr>
            <w:tcW w:w="5425" w:type="dxa"/>
          </w:tcPr>
          <w:p w14:paraId="5C65FDF1" w14:textId="77777777" w:rsidR="00D920BF" w:rsidRDefault="00B46C2F">
            <w:pPr>
              <w:pStyle w:val="TableParagraph"/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>Պահպանվել է գործողության ժամկետը լրանալու պատճառով աշխատանքային պայմանագրի լուծման կարգը</w:t>
            </w:r>
          </w:p>
        </w:tc>
        <w:tc>
          <w:tcPr>
            <w:tcW w:w="2961" w:type="dxa"/>
          </w:tcPr>
          <w:p w14:paraId="4FCBDDB1" w14:textId="77777777" w:rsidR="00D920BF" w:rsidRDefault="00B46C2F">
            <w:pPr>
              <w:pStyle w:val="TableParagraph"/>
              <w:spacing w:before="24" w:line="288" w:lineRule="auto"/>
              <w:ind w:left="138" w:right="124" w:firstLine="1"/>
              <w:jc w:val="center"/>
            </w:pPr>
            <w:r>
              <w:rPr>
                <w:w w:val="110"/>
              </w:rPr>
              <w:t>ՀՀ աշխատանքային օրենսգրքի 111-րդ հոդվածի 2-րդ, 3-րդ, 5-րդ</w:t>
            </w:r>
          </w:p>
          <w:p w14:paraId="5B04B2A8" w14:textId="77777777" w:rsidR="00D920BF" w:rsidRDefault="00B46C2F">
            <w:pPr>
              <w:pStyle w:val="TableParagraph"/>
              <w:spacing w:line="252" w:lineRule="exact"/>
              <w:ind w:left="154" w:right="144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5E46AB5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827764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CF0730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F7AB8F4" w14:textId="77777777" w:rsidR="00D920BF" w:rsidRDefault="00B46C2F">
            <w:pPr>
              <w:pStyle w:val="TableParagraph"/>
              <w:spacing w:before="24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2162C9B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7B9E01E" w14:textId="77777777" w:rsidR="00D920BF" w:rsidRDefault="00D920BF">
            <w:pPr>
              <w:pStyle w:val="TableParagraph"/>
            </w:pPr>
          </w:p>
        </w:tc>
      </w:tr>
    </w:tbl>
    <w:p w14:paraId="60E224DE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866DE20" w14:textId="77777777">
        <w:trPr>
          <w:trHeight w:val="907"/>
        </w:trPr>
        <w:tc>
          <w:tcPr>
            <w:tcW w:w="936" w:type="dxa"/>
          </w:tcPr>
          <w:p w14:paraId="5EAD4A3D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w w:val="110"/>
              </w:rPr>
              <w:lastRenderedPageBreak/>
              <w:t>19.</w:t>
            </w:r>
          </w:p>
        </w:tc>
        <w:tc>
          <w:tcPr>
            <w:tcW w:w="5425" w:type="dxa"/>
          </w:tcPr>
          <w:p w14:paraId="3905EE16" w14:textId="77777777" w:rsidR="00D920BF" w:rsidRDefault="00B46C2F">
            <w:pPr>
              <w:pStyle w:val="TableParagraph"/>
              <w:tabs>
                <w:tab w:val="left" w:pos="1703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 աշխատողի նախաձեռնությամբ աշխատանքային պայմանագրի լուծման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կարգը</w:t>
            </w:r>
          </w:p>
        </w:tc>
        <w:tc>
          <w:tcPr>
            <w:tcW w:w="2961" w:type="dxa"/>
          </w:tcPr>
          <w:p w14:paraId="338B995C" w14:textId="77777777" w:rsidR="00D920BF" w:rsidRDefault="00B46C2F">
            <w:pPr>
              <w:pStyle w:val="TableParagraph"/>
              <w:spacing w:before="25" w:line="288" w:lineRule="auto"/>
              <w:ind w:left="109" w:right="93" w:hanging="1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0D873052" w14:textId="77777777" w:rsidR="00D920BF" w:rsidRDefault="00B46C2F">
            <w:pPr>
              <w:pStyle w:val="TableParagraph"/>
              <w:spacing w:line="251" w:lineRule="exact"/>
              <w:ind w:left="67" w:right="58"/>
              <w:jc w:val="center"/>
            </w:pPr>
            <w:r>
              <w:rPr>
                <w:w w:val="110"/>
              </w:rPr>
              <w:t>7-րդ մաս, 112-րդ հոդված</w:t>
            </w:r>
          </w:p>
        </w:tc>
        <w:tc>
          <w:tcPr>
            <w:tcW w:w="695" w:type="dxa"/>
          </w:tcPr>
          <w:p w14:paraId="165581B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95E581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365776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6A30549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770E8AF2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3F5666C" w14:textId="77777777" w:rsidR="00D920BF" w:rsidRDefault="00D920BF">
            <w:pPr>
              <w:pStyle w:val="TableParagraph"/>
            </w:pPr>
          </w:p>
        </w:tc>
      </w:tr>
      <w:tr w:rsidR="00D920BF" w14:paraId="55653254" w14:textId="77777777">
        <w:trPr>
          <w:trHeight w:val="1779"/>
        </w:trPr>
        <w:tc>
          <w:tcPr>
            <w:tcW w:w="936" w:type="dxa"/>
          </w:tcPr>
          <w:p w14:paraId="1D6467DD" w14:textId="77777777" w:rsidR="00D920BF" w:rsidRDefault="00B46C2F">
            <w:pPr>
              <w:pStyle w:val="TableParagraph"/>
              <w:spacing w:before="27"/>
              <w:ind w:left="114" w:right="108"/>
              <w:jc w:val="center"/>
            </w:pPr>
            <w:r>
              <w:rPr>
                <w:w w:val="120"/>
              </w:rPr>
              <w:t>20.</w:t>
            </w:r>
          </w:p>
        </w:tc>
        <w:tc>
          <w:tcPr>
            <w:tcW w:w="5425" w:type="dxa"/>
          </w:tcPr>
          <w:p w14:paraId="2FF1550A" w14:textId="77777777" w:rsidR="00D920BF" w:rsidRDefault="00B46C2F">
            <w:pPr>
              <w:pStyle w:val="TableParagraph"/>
              <w:spacing w:before="27" w:line="288" w:lineRule="auto"/>
              <w:ind w:left="98" w:right="85" w:hanging="1"/>
              <w:jc w:val="both"/>
            </w:pPr>
            <w:r>
              <w:rPr>
                <w:w w:val="105"/>
              </w:rPr>
              <w:t>Գործատուի նախաձեռնությամբ աշխատանքային պայմանագիրը լուծվել է գործատուի նախաձեռնու- թյամբ աշխատանքային պայմանագրի լուծման հիմքերի առկայության դեպքում</w:t>
            </w:r>
          </w:p>
        </w:tc>
        <w:tc>
          <w:tcPr>
            <w:tcW w:w="2961" w:type="dxa"/>
          </w:tcPr>
          <w:p w14:paraId="58582C9C" w14:textId="77777777" w:rsidR="00D920BF" w:rsidRDefault="00B46C2F">
            <w:pPr>
              <w:pStyle w:val="TableParagraph"/>
              <w:spacing w:before="27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113-րդ,</w:t>
            </w:r>
          </w:p>
          <w:p w14:paraId="49B43D8E" w14:textId="77777777" w:rsidR="00D920BF" w:rsidRDefault="00B46C2F">
            <w:pPr>
              <w:pStyle w:val="TableParagraph"/>
              <w:spacing w:line="252" w:lineRule="exact"/>
              <w:ind w:left="154" w:right="143"/>
              <w:jc w:val="center"/>
            </w:pPr>
            <w:r>
              <w:rPr>
                <w:w w:val="105"/>
              </w:rPr>
              <w:t>120-122-րդ հոդվածներ</w:t>
            </w:r>
          </w:p>
        </w:tc>
        <w:tc>
          <w:tcPr>
            <w:tcW w:w="695" w:type="dxa"/>
          </w:tcPr>
          <w:p w14:paraId="22AA451B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929F27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947173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752997C" w14:textId="77777777" w:rsidR="00D920BF" w:rsidRDefault="00B46C2F">
            <w:pPr>
              <w:pStyle w:val="TableParagraph"/>
              <w:spacing w:before="27"/>
              <w:ind w:left="12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56D6F13A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EF12D58" w14:textId="77777777" w:rsidR="00D920BF" w:rsidRDefault="00D920BF">
            <w:pPr>
              <w:pStyle w:val="TableParagraph"/>
            </w:pPr>
          </w:p>
        </w:tc>
      </w:tr>
      <w:tr w:rsidR="00D920BF" w14:paraId="013E4400" w14:textId="77777777">
        <w:trPr>
          <w:trHeight w:val="2729"/>
        </w:trPr>
        <w:tc>
          <w:tcPr>
            <w:tcW w:w="936" w:type="dxa"/>
          </w:tcPr>
          <w:p w14:paraId="2648A48C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t>21.</w:t>
            </w:r>
          </w:p>
        </w:tc>
        <w:tc>
          <w:tcPr>
            <w:tcW w:w="5425" w:type="dxa"/>
          </w:tcPr>
          <w:p w14:paraId="4BDD5524" w14:textId="77777777" w:rsidR="00D920BF" w:rsidRDefault="00B46C2F">
            <w:pPr>
              <w:pStyle w:val="TableParagraph"/>
              <w:tabs>
                <w:tab w:val="left" w:pos="3564"/>
                <w:tab w:val="left" w:pos="3754"/>
              </w:tabs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ՀՀ աշխատանքային օրենսգրքի 113-րդ հոդվածի 1-ին մասի 2-րդ, 3-րդ և 4-րդ կետերով նախատեսված հիմքերով աշխատանքային պայմանագիրը լուծելիս գործատուն իր մոտ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առկա հնարավորությունների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սահմաններում </w:t>
            </w:r>
            <w:r>
              <w:rPr>
                <w:w w:val="110"/>
              </w:rPr>
              <w:t>աշխատողին առաջարկել է նրա մասնագիտական պատրաստվածությանը,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որակավորմանը, </w:t>
            </w:r>
            <w:r>
              <w:rPr>
                <w:w w:val="110"/>
              </w:rPr>
              <w:t>առողջական վիճակին համապատասխան</w:t>
            </w:r>
          </w:p>
          <w:p w14:paraId="05182E75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աշխատանք</w:t>
            </w:r>
          </w:p>
        </w:tc>
        <w:tc>
          <w:tcPr>
            <w:tcW w:w="2961" w:type="dxa"/>
          </w:tcPr>
          <w:p w14:paraId="0BBAF2F5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113-րդ հոդվածի 3-րդ մաս</w:t>
            </w:r>
          </w:p>
        </w:tc>
        <w:tc>
          <w:tcPr>
            <w:tcW w:w="695" w:type="dxa"/>
          </w:tcPr>
          <w:p w14:paraId="1E075A2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B1B3A8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EA1202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65AC96B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63EDB42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1255BC4" w14:textId="77777777" w:rsidR="00D920BF" w:rsidRDefault="00D920BF">
            <w:pPr>
              <w:pStyle w:val="TableParagraph"/>
            </w:pPr>
          </w:p>
        </w:tc>
      </w:tr>
      <w:tr w:rsidR="00D920BF" w14:paraId="25D1BACD" w14:textId="77777777">
        <w:trPr>
          <w:trHeight w:val="1212"/>
        </w:trPr>
        <w:tc>
          <w:tcPr>
            <w:tcW w:w="936" w:type="dxa"/>
          </w:tcPr>
          <w:p w14:paraId="4CC366A7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425" w:type="dxa"/>
          </w:tcPr>
          <w:p w14:paraId="7F45E66A" w14:textId="77777777" w:rsidR="00D920BF" w:rsidRDefault="00B46C2F">
            <w:pPr>
              <w:pStyle w:val="TableParagraph"/>
              <w:spacing w:before="24" w:line="288" w:lineRule="auto"/>
              <w:ind w:left="98" w:right="85"/>
              <w:jc w:val="both"/>
            </w:pPr>
            <w:r>
              <w:rPr>
                <w:w w:val="105"/>
              </w:rPr>
              <w:t>Գործատուի նախաձեռնությամբ աշխատանքային պայմանագիրը լուծելիս պահպանվել  են ծանուցման ժամկետները և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կարգը</w:t>
            </w:r>
          </w:p>
        </w:tc>
        <w:tc>
          <w:tcPr>
            <w:tcW w:w="2961" w:type="dxa"/>
          </w:tcPr>
          <w:p w14:paraId="37A55C55" w14:textId="77777777" w:rsidR="00D920BF" w:rsidRDefault="00B46C2F">
            <w:pPr>
              <w:pStyle w:val="TableParagraph"/>
              <w:spacing w:before="24" w:line="288" w:lineRule="auto"/>
              <w:ind w:left="123" w:right="112" w:firstLine="4"/>
              <w:jc w:val="center"/>
            </w:pPr>
            <w:r>
              <w:rPr>
                <w:w w:val="110"/>
              </w:rPr>
              <w:t>ՀՀ աշխատանքային օրենսգրքի 115-րդ հոդվածի 1-ին, 3-րդ, 4-րդ</w:t>
            </w:r>
          </w:p>
          <w:p w14:paraId="5DD3EB0A" w14:textId="77777777" w:rsidR="00D920BF" w:rsidRDefault="00B46C2F">
            <w:pPr>
              <w:pStyle w:val="TableParagraph"/>
              <w:spacing w:before="1"/>
              <w:ind w:left="154" w:right="144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25ECC76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7A9D1E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8E6091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F8B650" w14:textId="77777777" w:rsidR="00D920BF" w:rsidRDefault="00B46C2F">
            <w:pPr>
              <w:pStyle w:val="TableParagraph"/>
              <w:spacing w:before="24"/>
              <w:ind w:left="99" w:right="86"/>
              <w:jc w:val="center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F7702EA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3B79B68" w14:textId="77777777" w:rsidR="00D920BF" w:rsidRDefault="00D920BF">
            <w:pPr>
              <w:pStyle w:val="TableParagraph"/>
            </w:pPr>
          </w:p>
        </w:tc>
      </w:tr>
      <w:tr w:rsidR="00D920BF" w14:paraId="012DF59F" w14:textId="77777777">
        <w:trPr>
          <w:trHeight w:val="1212"/>
        </w:trPr>
        <w:tc>
          <w:tcPr>
            <w:tcW w:w="936" w:type="dxa"/>
          </w:tcPr>
          <w:p w14:paraId="79F81207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20"/>
              </w:rPr>
              <w:t>23.</w:t>
            </w:r>
          </w:p>
        </w:tc>
        <w:tc>
          <w:tcPr>
            <w:tcW w:w="5425" w:type="dxa"/>
          </w:tcPr>
          <w:p w14:paraId="3CD8824A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Աշխատանքի էական պայմանների փոփոխման կամ աշխատանքային պայմանագրի լուծման ծանուցման ժամկետները չպահպանելու համար</w:t>
            </w:r>
          </w:p>
          <w:p w14:paraId="590B3283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աշխատողին վճարվել է տուժանք</w:t>
            </w:r>
          </w:p>
        </w:tc>
        <w:tc>
          <w:tcPr>
            <w:tcW w:w="2961" w:type="dxa"/>
          </w:tcPr>
          <w:p w14:paraId="1D9DBF6E" w14:textId="77777777" w:rsidR="00D920BF" w:rsidRDefault="00B46C2F">
            <w:pPr>
              <w:pStyle w:val="TableParagraph"/>
              <w:spacing w:before="25" w:line="288" w:lineRule="auto"/>
              <w:ind w:left="109" w:right="95" w:firstLine="1"/>
              <w:jc w:val="center"/>
            </w:pPr>
            <w:r>
              <w:rPr>
                <w:w w:val="110"/>
              </w:rPr>
              <w:t>ՀՀ աշխատանքային օրենսգրքի 115-րդ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հոդված 2-րդ մաս, 195-րդ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47C5B1C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6412E4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D9A1D1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C5B8C8B" w14:textId="77777777" w:rsidR="00D920BF" w:rsidRDefault="00B46C2F">
            <w:pPr>
              <w:pStyle w:val="TableParagraph"/>
              <w:spacing w:before="25"/>
              <w:ind w:left="12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0F2B946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5E805AA" w14:textId="77777777" w:rsidR="00D920BF" w:rsidRDefault="00D920BF">
            <w:pPr>
              <w:pStyle w:val="TableParagraph"/>
            </w:pPr>
          </w:p>
        </w:tc>
      </w:tr>
      <w:tr w:rsidR="00D920BF" w14:paraId="6573CB47" w14:textId="77777777">
        <w:trPr>
          <w:trHeight w:val="1212"/>
        </w:trPr>
        <w:tc>
          <w:tcPr>
            <w:tcW w:w="936" w:type="dxa"/>
          </w:tcPr>
          <w:p w14:paraId="5B348457" w14:textId="77777777" w:rsidR="00D920BF" w:rsidRDefault="00B46C2F">
            <w:pPr>
              <w:pStyle w:val="TableParagraph"/>
              <w:spacing w:before="24"/>
              <w:ind w:left="116" w:right="108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5425" w:type="dxa"/>
          </w:tcPr>
          <w:p w14:paraId="08C5E490" w14:textId="77777777" w:rsidR="00D920BF" w:rsidRDefault="00B46C2F">
            <w:pPr>
              <w:pStyle w:val="TableParagraph"/>
              <w:spacing w:before="24" w:line="288" w:lineRule="auto"/>
              <w:ind w:left="98" w:right="84"/>
              <w:jc w:val="both"/>
            </w:pPr>
            <w:r>
              <w:rPr>
                <w:w w:val="110"/>
              </w:rPr>
              <w:t>Աշխատանքային պայմանագրի լուծումը ձևա- կերպվել է գործատուի ընդունած անհատական իրավական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ակտով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այն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հանձնվել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է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աշխատողին</w:t>
            </w:r>
          </w:p>
          <w:p w14:paraId="2ADE16EB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05"/>
              </w:rPr>
              <w:t>ընդունելուց հետո` երեք օրվա ընթացքում</w:t>
            </w:r>
          </w:p>
        </w:tc>
        <w:tc>
          <w:tcPr>
            <w:tcW w:w="2961" w:type="dxa"/>
          </w:tcPr>
          <w:p w14:paraId="25220E76" w14:textId="77777777" w:rsidR="00D920BF" w:rsidRDefault="00B46C2F">
            <w:pPr>
              <w:pStyle w:val="TableParagraph"/>
              <w:spacing w:before="24" w:line="288" w:lineRule="auto"/>
              <w:ind w:left="188" w:right="177" w:firstLine="4"/>
              <w:jc w:val="center"/>
            </w:pPr>
            <w:r>
              <w:rPr>
                <w:w w:val="110"/>
              </w:rPr>
              <w:t>ՀՀ աշխատանքային օրենսգրքի 109-րդ հոդվածի 2-րդ մաս, 5-րդ</w:t>
            </w:r>
          </w:p>
          <w:p w14:paraId="26919D96" w14:textId="77777777" w:rsidR="00D920BF" w:rsidRDefault="00B46C2F">
            <w:pPr>
              <w:pStyle w:val="TableParagraph"/>
              <w:spacing w:before="1"/>
              <w:ind w:left="154" w:right="144"/>
              <w:jc w:val="center"/>
            </w:pPr>
            <w:r>
              <w:rPr>
                <w:w w:val="110"/>
              </w:rPr>
              <w:t>հոդվածի 4-րդ մաս</w:t>
            </w:r>
          </w:p>
        </w:tc>
        <w:tc>
          <w:tcPr>
            <w:tcW w:w="695" w:type="dxa"/>
          </w:tcPr>
          <w:p w14:paraId="3B57395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C4095A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4B90A1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9C514EE" w14:textId="77777777" w:rsidR="00D920BF" w:rsidRDefault="00B46C2F">
            <w:pPr>
              <w:pStyle w:val="TableParagraph"/>
              <w:spacing w:before="24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18C0E2FA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AD055AE" w14:textId="77777777" w:rsidR="00D920BF" w:rsidRDefault="00D920BF">
            <w:pPr>
              <w:pStyle w:val="TableParagraph"/>
            </w:pPr>
          </w:p>
        </w:tc>
      </w:tr>
    </w:tbl>
    <w:p w14:paraId="264A3F2E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0FCC98D" w14:textId="77777777">
        <w:trPr>
          <w:trHeight w:val="1818"/>
        </w:trPr>
        <w:tc>
          <w:tcPr>
            <w:tcW w:w="936" w:type="dxa"/>
          </w:tcPr>
          <w:p w14:paraId="0966A021" w14:textId="77777777" w:rsidR="00D920BF" w:rsidRDefault="00B46C2F">
            <w:pPr>
              <w:pStyle w:val="TableParagraph"/>
              <w:spacing w:before="25"/>
              <w:ind w:left="111" w:right="108"/>
              <w:jc w:val="center"/>
            </w:pPr>
            <w:r>
              <w:rPr>
                <w:w w:val="115"/>
              </w:rPr>
              <w:lastRenderedPageBreak/>
              <w:t>25.</w:t>
            </w:r>
          </w:p>
        </w:tc>
        <w:tc>
          <w:tcPr>
            <w:tcW w:w="5425" w:type="dxa"/>
          </w:tcPr>
          <w:p w14:paraId="4119D25A" w14:textId="77777777" w:rsidR="00D920BF" w:rsidRDefault="00B46C2F">
            <w:pPr>
              <w:pStyle w:val="TableParagraph"/>
              <w:spacing w:before="25" w:line="288" w:lineRule="auto"/>
              <w:ind w:left="98" w:right="77" w:hanging="1"/>
              <w:jc w:val="both"/>
            </w:pPr>
            <w:r>
              <w:rPr>
                <w:w w:val="110"/>
              </w:rPr>
              <w:t xml:space="preserve">Պահպանվել է գործատուի նախաձեռնությամբ աշխատանքային պայմանագիրը լուծելու, ինչպես </w:t>
            </w:r>
            <w:r>
              <w:rPr>
                <w:spacing w:val="-6"/>
                <w:w w:val="110"/>
              </w:rPr>
              <w:t xml:space="preserve">նաև </w:t>
            </w:r>
            <w:r>
              <w:rPr>
                <w:spacing w:val="-8"/>
                <w:w w:val="110"/>
              </w:rPr>
              <w:t xml:space="preserve">երեխային </w:t>
            </w:r>
            <w:r>
              <w:rPr>
                <w:spacing w:val="-7"/>
                <w:w w:val="110"/>
              </w:rPr>
              <w:t xml:space="preserve">փաստացի խնամող՝ </w:t>
            </w:r>
            <w:r>
              <w:rPr>
                <w:spacing w:val="-8"/>
                <w:w w:val="110"/>
              </w:rPr>
              <w:t xml:space="preserve">արձակուրդում չգտնվող </w:t>
            </w:r>
            <w:r>
              <w:rPr>
                <w:spacing w:val="-7"/>
                <w:w w:val="110"/>
              </w:rPr>
              <w:t xml:space="preserve">անձի՝ մինչև </w:t>
            </w:r>
            <w:r>
              <w:rPr>
                <w:spacing w:val="-6"/>
                <w:w w:val="110"/>
              </w:rPr>
              <w:t xml:space="preserve">մեկ </w:t>
            </w:r>
            <w:r>
              <w:rPr>
                <w:spacing w:val="-7"/>
                <w:w w:val="110"/>
              </w:rPr>
              <w:t xml:space="preserve">տարեկան երեխա </w:t>
            </w:r>
            <w:r>
              <w:rPr>
                <w:spacing w:val="-6"/>
                <w:w w:val="110"/>
              </w:rPr>
              <w:t xml:space="preserve">խնա- </w:t>
            </w:r>
            <w:r>
              <w:rPr>
                <w:spacing w:val="-7"/>
                <w:w w:val="110"/>
              </w:rPr>
              <w:t xml:space="preserve">մելու ամբողջ </w:t>
            </w:r>
            <w:r>
              <w:rPr>
                <w:spacing w:val="-8"/>
                <w:w w:val="110"/>
              </w:rPr>
              <w:t>ժամանակահատվածում աշխատանքի</w:t>
            </w:r>
          </w:p>
          <w:p w14:paraId="16A7A1A9" w14:textId="5B5C8B5E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էական պայմանները փոփոխելու արգելքը</w:t>
            </w:r>
          </w:p>
        </w:tc>
        <w:tc>
          <w:tcPr>
            <w:tcW w:w="2961" w:type="dxa"/>
          </w:tcPr>
          <w:p w14:paraId="37F19781" w14:textId="77777777" w:rsidR="00D920BF" w:rsidRDefault="00B46C2F">
            <w:pPr>
              <w:pStyle w:val="TableParagraph"/>
              <w:spacing w:before="25" w:line="288" w:lineRule="auto"/>
              <w:ind w:left="397" w:right="385" w:firstLine="3"/>
              <w:jc w:val="center"/>
            </w:pPr>
            <w:r>
              <w:rPr>
                <w:w w:val="110"/>
              </w:rPr>
              <w:t>ՀՀ աշխատանքային օրենսգրքի 105-րդ հոդվածի 1.1-ին</w:t>
            </w:r>
            <w:r>
              <w:rPr>
                <w:spacing w:val="-45"/>
                <w:w w:val="110"/>
              </w:rPr>
              <w:t xml:space="preserve"> </w:t>
            </w:r>
            <w:r>
              <w:rPr>
                <w:w w:val="110"/>
              </w:rPr>
              <w:t>մաս, 114-րդ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4A4DF1C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B421952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1D21C1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48C1B70" w14:textId="77777777" w:rsidR="00D920BF" w:rsidRDefault="00B46C2F">
            <w:pPr>
              <w:pStyle w:val="TableParagraph"/>
              <w:spacing w:before="25"/>
              <w:ind w:left="99" w:right="87"/>
              <w:jc w:val="center"/>
            </w:pPr>
            <w:r>
              <w:rPr>
                <w:w w:val="125"/>
              </w:rPr>
              <w:t>0,6</w:t>
            </w:r>
          </w:p>
        </w:tc>
        <w:tc>
          <w:tcPr>
            <w:tcW w:w="1425" w:type="dxa"/>
          </w:tcPr>
          <w:p w14:paraId="5E0547F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BA5C17F" w14:textId="77777777" w:rsidR="00D920BF" w:rsidRDefault="00D920BF">
            <w:pPr>
              <w:pStyle w:val="TableParagraph"/>
            </w:pPr>
          </w:p>
        </w:tc>
      </w:tr>
      <w:tr w:rsidR="00D920BF" w14:paraId="1B1D0D12" w14:textId="77777777">
        <w:trPr>
          <w:trHeight w:val="633"/>
        </w:trPr>
        <w:tc>
          <w:tcPr>
            <w:tcW w:w="936" w:type="dxa"/>
          </w:tcPr>
          <w:p w14:paraId="2CCD0AB4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26.</w:t>
            </w:r>
          </w:p>
        </w:tc>
        <w:tc>
          <w:tcPr>
            <w:tcW w:w="5425" w:type="dxa"/>
          </w:tcPr>
          <w:p w14:paraId="51206532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10"/>
              </w:rPr>
              <w:t>Պահպանվել են աշխատողների ներկայացուցչի</w:t>
            </w:r>
          </w:p>
          <w:p w14:paraId="62D705C8" w14:textId="77777777" w:rsidR="00D920BF" w:rsidRDefault="00B46C2F">
            <w:pPr>
              <w:pStyle w:val="TableParagraph"/>
              <w:spacing w:before="50"/>
              <w:ind w:left="98"/>
            </w:pPr>
            <w:r>
              <w:rPr>
                <w:w w:val="110"/>
              </w:rPr>
              <w:t>աշխատանքից ազատման կարգը և երաշխիքները</w:t>
            </w:r>
          </w:p>
        </w:tc>
        <w:tc>
          <w:tcPr>
            <w:tcW w:w="2961" w:type="dxa"/>
          </w:tcPr>
          <w:p w14:paraId="6E05A298" w14:textId="77777777" w:rsidR="00D920BF" w:rsidRDefault="00B46C2F">
            <w:pPr>
              <w:pStyle w:val="TableParagraph"/>
              <w:spacing w:before="25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  <w:p w14:paraId="693B925C" w14:textId="77777777" w:rsidR="00D920BF" w:rsidRDefault="00B46C2F">
            <w:pPr>
              <w:pStyle w:val="TableParagraph"/>
              <w:spacing w:before="50"/>
              <w:ind w:left="72" w:right="58"/>
              <w:jc w:val="center"/>
            </w:pPr>
            <w:r>
              <w:rPr>
                <w:w w:val="110"/>
              </w:rPr>
              <w:t>օրենսգրքի 119-րդ հոդված</w:t>
            </w:r>
          </w:p>
        </w:tc>
        <w:tc>
          <w:tcPr>
            <w:tcW w:w="695" w:type="dxa"/>
          </w:tcPr>
          <w:p w14:paraId="2D6AB80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223A26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C199DB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DC5132E" w14:textId="77777777" w:rsidR="00D920BF" w:rsidRDefault="00B46C2F">
            <w:pPr>
              <w:pStyle w:val="TableParagraph"/>
              <w:spacing w:before="25"/>
              <w:ind w:left="99" w:right="83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6C7DBC67" w14:textId="77777777" w:rsidR="00D920BF" w:rsidRDefault="00B46C2F">
            <w:pPr>
              <w:pStyle w:val="TableParagraph"/>
              <w:spacing w:before="25"/>
              <w:ind w:left="101"/>
            </w:pPr>
            <w:r>
              <w:rPr>
                <w:w w:val="110"/>
              </w:rPr>
              <w:t>Փաստա-</w:t>
            </w:r>
          </w:p>
          <w:p w14:paraId="2EB19C74" w14:textId="77777777" w:rsidR="00D920BF" w:rsidRDefault="00B46C2F">
            <w:pPr>
              <w:pStyle w:val="TableParagraph"/>
              <w:spacing w:before="50"/>
              <w:ind w:left="100"/>
            </w:pPr>
            <w:r>
              <w:rPr>
                <w:w w:val="110"/>
              </w:rPr>
              <w:t>թղթային</w:t>
            </w:r>
          </w:p>
        </w:tc>
        <w:tc>
          <w:tcPr>
            <w:tcW w:w="1363" w:type="dxa"/>
          </w:tcPr>
          <w:p w14:paraId="6ECBCA4E" w14:textId="77777777" w:rsidR="00D920BF" w:rsidRDefault="00D920BF">
            <w:pPr>
              <w:pStyle w:val="TableParagraph"/>
            </w:pPr>
          </w:p>
        </w:tc>
      </w:tr>
      <w:tr w:rsidR="00D920BF" w14:paraId="21C9C779" w14:textId="77777777">
        <w:trPr>
          <w:trHeight w:val="1818"/>
        </w:trPr>
        <w:tc>
          <w:tcPr>
            <w:tcW w:w="936" w:type="dxa"/>
          </w:tcPr>
          <w:p w14:paraId="448B3365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15"/>
              </w:rPr>
              <w:t>27.</w:t>
            </w:r>
          </w:p>
        </w:tc>
        <w:tc>
          <w:tcPr>
            <w:tcW w:w="5425" w:type="dxa"/>
          </w:tcPr>
          <w:p w14:paraId="2B3F8AF3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05"/>
              </w:rPr>
              <w:t>Գործատուի նախաձեռնությամբ աշխատանքի էական պայմանները փոփոխվելու, ինչպես նաեւ պարտադիր ժամկետային զինվորական ծառայու- թյան զորակոչվելու հիմքերով աշխատանքային պայմանագիրը լուծելու դեպքերում նախատեսված</w:t>
            </w:r>
          </w:p>
          <w:p w14:paraId="3FC25D46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չափով վճարվել է արձակման նպաստ</w:t>
            </w:r>
          </w:p>
        </w:tc>
        <w:tc>
          <w:tcPr>
            <w:tcW w:w="2961" w:type="dxa"/>
          </w:tcPr>
          <w:p w14:paraId="1E812DD5" w14:textId="77777777" w:rsidR="00D920BF" w:rsidRDefault="00B46C2F">
            <w:pPr>
              <w:pStyle w:val="TableParagraph"/>
              <w:spacing w:before="25" w:line="288" w:lineRule="auto"/>
              <w:ind w:left="209" w:right="196" w:firstLine="1"/>
              <w:jc w:val="center"/>
            </w:pPr>
            <w:r>
              <w:rPr>
                <w:w w:val="110"/>
              </w:rPr>
              <w:t>ՀՀ աշխատանքային օրենսգրքի 129-րդ հոդված, 195-րդ հոդված</w:t>
            </w:r>
          </w:p>
        </w:tc>
        <w:tc>
          <w:tcPr>
            <w:tcW w:w="695" w:type="dxa"/>
          </w:tcPr>
          <w:p w14:paraId="5CC8115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24DB24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9BC79A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E93AFD2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12CCE60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9A1731B" w14:textId="77777777" w:rsidR="00D920BF" w:rsidRDefault="00D920BF">
            <w:pPr>
              <w:pStyle w:val="TableParagraph"/>
            </w:pPr>
          </w:p>
        </w:tc>
      </w:tr>
      <w:tr w:rsidR="00D920BF" w14:paraId="483ED325" w14:textId="77777777">
        <w:trPr>
          <w:trHeight w:val="2426"/>
        </w:trPr>
        <w:tc>
          <w:tcPr>
            <w:tcW w:w="936" w:type="dxa"/>
          </w:tcPr>
          <w:p w14:paraId="54F63FAD" w14:textId="77777777" w:rsidR="00D920BF" w:rsidRDefault="00B46C2F">
            <w:pPr>
              <w:pStyle w:val="TableParagraph"/>
              <w:spacing w:before="28"/>
              <w:ind w:left="117" w:right="108"/>
              <w:jc w:val="center"/>
            </w:pPr>
            <w:r>
              <w:rPr>
                <w:w w:val="120"/>
              </w:rPr>
              <w:t>28.</w:t>
            </w:r>
          </w:p>
        </w:tc>
        <w:tc>
          <w:tcPr>
            <w:tcW w:w="5425" w:type="dxa"/>
          </w:tcPr>
          <w:p w14:paraId="05F5BE12" w14:textId="77777777" w:rsidR="00D920BF" w:rsidRDefault="00B46C2F">
            <w:pPr>
              <w:pStyle w:val="TableParagraph"/>
              <w:spacing w:before="28" w:line="288" w:lineRule="auto"/>
              <w:ind w:left="98" w:right="84"/>
              <w:jc w:val="both"/>
            </w:pPr>
            <w:r>
              <w:rPr>
                <w:w w:val="110"/>
              </w:rPr>
              <w:t>Վերջնահաշվարկի օրը գործատուն աշխատողին վճարել է աշխատավարձը և դրան հավասարեցված այլ վճարումներ, ամենամյա արձակուրդի չօգտագործված բոլոր օրերի համար հատուցում</w:t>
            </w:r>
          </w:p>
        </w:tc>
        <w:tc>
          <w:tcPr>
            <w:tcW w:w="2961" w:type="dxa"/>
          </w:tcPr>
          <w:p w14:paraId="3F89736F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111-րդ հոդվածի 4-րդ մաս,</w:t>
            </w:r>
          </w:p>
          <w:p w14:paraId="171E3A53" w14:textId="77777777" w:rsidR="00D920BF" w:rsidRDefault="00B46C2F">
            <w:pPr>
              <w:pStyle w:val="TableParagraph"/>
              <w:spacing w:line="288" w:lineRule="auto"/>
              <w:ind w:left="421" w:right="35" w:hanging="300"/>
            </w:pPr>
            <w:r>
              <w:rPr>
                <w:w w:val="110"/>
              </w:rPr>
              <w:t>112-րդ հոդվածի 1-ին մաս, 130-րդ հոդվածի 1-ին, 1.1-ին, 2-րդ, 2.1-ին</w:t>
            </w:r>
          </w:p>
          <w:p w14:paraId="7DB04330" w14:textId="77777777" w:rsidR="00D920BF" w:rsidRDefault="00B46C2F">
            <w:pPr>
              <w:pStyle w:val="TableParagraph"/>
              <w:ind w:left="217"/>
            </w:pPr>
            <w:r>
              <w:rPr>
                <w:w w:val="110"/>
              </w:rPr>
              <w:t>մասեր, 170-րդ հոդվածի</w:t>
            </w:r>
          </w:p>
          <w:p w14:paraId="6E0E7BC0" w14:textId="77777777" w:rsidR="00D920BF" w:rsidRDefault="00B46C2F">
            <w:pPr>
              <w:pStyle w:val="TableParagraph"/>
              <w:spacing w:before="47"/>
              <w:ind w:left="135"/>
            </w:pPr>
            <w:r>
              <w:rPr>
                <w:w w:val="110"/>
              </w:rPr>
              <w:t>2-րդ մաս, 195-րդ հոդված</w:t>
            </w:r>
          </w:p>
        </w:tc>
        <w:tc>
          <w:tcPr>
            <w:tcW w:w="695" w:type="dxa"/>
          </w:tcPr>
          <w:p w14:paraId="3CAE639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92EA46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D656DB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72DDF38" w14:textId="77777777" w:rsidR="00D920BF" w:rsidRDefault="00B46C2F">
            <w:pPr>
              <w:pStyle w:val="TableParagraph"/>
              <w:spacing w:before="28"/>
              <w:ind w:left="99" w:right="83"/>
              <w:jc w:val="center"/>
            </w:pPr>
            <w:r>
              <w:t>1.1</w:t>
            </w:r>
          </w:p>
        </w:tc>
        <w:tc>
          <w:tcPr>
            <w:tcW w:w="1425" w:type="dxa"/>
          </w:tcPr>
          <w:p w14:paraId="55D9187F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48D9FF9" w14:textId="77777777" w:rsidR="00D920BF" w:rsidRDefault="00D920BF">
            <w:pPr>
              <w:pStyle w:val="TableParagraph"/>
            </w:pPr>
          </w:p>
        </w:tc>
      </w:tr>
      <w:tr w:rsidR="00D920BF" w14:paraId="01D16BF2" w14:textId="77777777">
        <w:trPr>
          <w:trHeight w:val="2025"/>
        </w:trPr>
        <w:tc>
          <w:tcPr>
            <w:tcW w:w="936" w:type="dxa"/>
          </w:tcPr>
          <w:p w14:paraId="2D371B6B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29.</w:t>
            </w:r>
          </w:p>
        </w:tc>
        <w:tc>
          <w:tcPr>
            <w:tcW w:w="5425" w:type="dxa"/>
          </w:tcPr>
          <w:p w14:paraId="36239DB5" w14:textId="77777777" w:rsidR="00D920BF" w:rsidRDefault="00B46C2F">
            <w:pPr>
              <w:pStyle w:val="TableParagraph"/>
              <w:tabs>
                <w:tab w:val="left" w:pos="2556"/>
                <w:tab w:val="left" w:pos="3543"/>
                <w:tab w:val="left" w:pos="4748"/>
              </w:tabs>
              <w:spacing w:before="25" w:line="288" w:lineRule="auto"/>
              <w:ind w:left="98" w:right="85"/>
              <w:jc w:val="both"/>
            </w:pPr>
            <w:r>
              <w:rPr>
                <w:w w:val="105"/>
              </w:rPr>
              <w:t>Աշխատողի ցանկությամբ գործատուն տրամադրել է տեղեկանք աշխատանքային գործառույթների (պարտականությունների),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 xml:space="preserve">աշխատավարձի, </w:t>
            </w:r>
            <w:r>
              <w:rPr>
                <w:w w:val="105"/>
              </w:rPr>
              <w:t>վճարված հարկերի ու պետական սոցիալական ապահովության</w:t>
            </w:r>
            <w:r>
              <w:rPr>
                <w:w w:val="105"/>
              </w:rPr>
              <w:tab/>
              <w:t>վճարումների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 xml:space="preserve">չափի </w:t>
            </w:r>
            <w:r>
              <w:rPr>
                <w:w w:val="105"/>
              </w:rPr>
              <w:t>և աշխատանքի գնահատականի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վերաբերյալ</w:t>
            </w:r>
          </w:p>
        </w:tc>
        <w:tc>
          <w:tcPr>
            <w:tcW w:w="2961" w:type="dxa"/>
          </w:tcPr>
          <w:p w14:paraId="0F65E753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130-րդ հոդվածի 3-րդ մաս</w:t>
            </w:r>
          </w:p>
        </w:tc>
        <w:tc>
          <w:tcPr>
            <w:tcW w:w="695" w:type="dxa"/>
          </w:tcPr>
          <w:p w14:paraId="536801F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8203E0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7F7FEC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FF55A7A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425" w:type="dxa"/>
          </w:tcPr>
          <w:p w14:paraId="729CD9C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65B90DF" w14:textId="77777777" w:rsidR="00D920BF" w:rsidRDefault="00D920BF">
            <w:pPr>
              <w:pStyle w:val="TableParagraph"/>
            </w:pPr>
          </w:p>
        </w:tc>
      </w:tr>
      <w:tr w:rsidR="00D920BF" w14:paraId="2B9CD04B" w14:textId="77777777">
        <w:trPr>
          <w:trHeight w:val="760"/>
        </w:trPr>
        <w:tc>
          <w:tcPr>
            <w:tcW w:w="936" w:type="dxa"/>
          </w:tcPr>
          <w:p w14:paraId="5A26C77A" w14:textId="77777777" w:rsidR="00D920BF" w:rsidRDefault="00B46C2F">
            <w:pPr>
              <w:pStyle w:val="TableParagraph"/>
              <w:spacing w:before="23"/>
              <w:ind w:left="117" w:right="107"/>
              <w:jc w:val="center"/>
            </w:pPr>
            <w:r>
              <w:rPr>
                <w:spacing w:val="-3"/>
                <w:w w:val="119"/>
              </w:rPr>
              <w:t>3</w:t>
            </w:r>
            <w:r>
              <w:rPr>
                <w:spacing w:val="1"/>
                <w:w w:val="127"/>
              </w:rPr>
              <w:t>0</w:t>
            </w:r>
            <w:r>
              <w:rPr>
                <w:w w:val="63"/>
              </w:rPr>
              <w:t>․</w:t>
            </w:r>
          </w:p>
        </w:tc>
        <w:tc>
          <w:tcPr>
            <w:tcW w:w="5425" w:type="dxa"/>
          </w:tcPr>
          <w:p w14:paraId="1CBF85BE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05"/>
              </w:rPr>
              <w:t>Աշխատաժամանակի տևողություն</w:t>
            </w:r>
          </w:p>
        </w:tc>
        <w:tc>
          <w:tcPr>
            <w:tcW w:w="2961" w:type="dxa"/>
          </w:tcPr>
          <w:p w14:paraId="7A7A7C26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47F9AB8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035245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1C00B7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F841F8E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6ABB7030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33CBC6F7" w14:textId="77777777" w:rsidR="00D920BF" w:rsidRDefault="00D920BF">
            <w:pPr>
              <w:pStyle w:val="TableParagraph"/>
            </w:pPr>
          </w:p>
        </w:tc>
      </w:tr>
    </w:tbl>
    <w:p w14:paraId="39EF8990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585C6072" w14:textId="77777777">
        <w:trPr>
          <w:trHeight w:val="3032"/>
        </w:trPr>
        <w:tc>
          <w:tcPr>
            <w:tcW w:w="936" w:type="dxa"/>
          </w:tcPr>
          <w:p w14:paraId="357D3B9F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15"/>
              </w:rPr>
              <w:lastRenderedPageBreak/>
              <w:t>30.1.</w:t>
            </w:r>
          </w:p>
        </w:tc>
        <w:tc>
          <w:tcPr>
            <w:tcW w:w="5425" w:type="dxa"/>
          </w:tcPr>
          <w:p w14:paraId="2065023A" w14:textId="77777777" w:rsidR="00D920BF" w:rsidRDefault="00B46C2F">
            <w:pPr>
              <w:pStyle w:val="TableParagraph"/>
              <w:spacing w:before="25" w:line="288" w:lineRule="auto"/>
              <w:ind w:left="98" w:right="88"/>
              <w:jc w:val="both"/>
            </w:pPr>
            <w:r>
              <w:rPr>
                <w:w w:val="110"/>
              </w:rPr>
              <w:t>Պահպանվել է շաբաթվա ընթացքում աշխատողների աշխատաժամանակի նորմալ տևողությունը</w:t>
            </w:r>
          </w:p>
        </w:tc>
        <w:tc>
          <w:tcPr>
            <w:tcW w:w="2961" w:type="dxa"/>
          </w:tcPr>
          <w:p w14:paraId="5E133F23" w14:textId="77777777" w:rsidR="00D920BF" w:rsidRDefault="00B46C2F">
            <w:pPr>
              <w:pStyle w:val="TableParagraph"/>
              <w:spacing w:before="25" w:line="288" w:lineRule="auto"/>
              <w:ind w:left="152" w:right="141" w:firstLine="4"/>
              <w:jc w:val="center"/>
            </w:pPr>
            <w:r>
              <w:rPr>
                <w:w w:val="110"/>
              </w:rPr>
              <w:t>ՀՀ աշխատանքային օրենսգրքի 139-րդ հոդվածի 1-ին և 4-րդ մասեր, ՀՀ կառավարության 2007 թվականի փետրվարի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1-ի N 201-Ն,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ՀՀ</w:t>
            </w:r>
          </w:p>
          <w:p w14:paraId="236A1A47" w14:textId="77777777" w:rsidR="00D920BF" w:rsidRDefault="00B46C2F">
            <w:pPr>
              <w:pStyle w:val="TableParagraph"/>
              <w:spacing w:line="288" w:lineRule="auto"/>
              <w:ind w:left="169" w:right="153" w:hanging="3"/>
              <w:jc w:val="center"/>
            </w:pPr>
            <w:r>
              <w:rPr>
                <w:w w:val="110"/>
              </w:rPr>
              <w:t>կառավարության 2005 թվականի օգոստոսի</w:t>
            </w:r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11-ի</w:t>
            </w:r>
          </w:p>
          <w:p w14:paraId="387ED33C" w14:textId="77777777" w:rsidR="00D920BF" w:rsidRDefault="00B46C2F">
            <w:pPr>
              <w:pStyle w:val="TableParagraph"/>
              <w:ind w:left="153" w:right="145"/>
              <w:jc w:val="center"/>
            </w:pPr>
            <w:r>
              <w:rPr>
                <w:w w:val="105"/>
              </w:rPr>
              <w:t>N 1223-Ն որոշումներ</w:t>
            </w:r>
          </w:p>
        </w:tc>
        <w:tc>
          <w:tcPr>
            <w:tcW w:w="695" w:type="dxa"/>
          </w:tcPr>
          <w:p w14:paraId="747A7C8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A08888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469BD1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78706D8" w14:textId="77777777" w:rsidR="00D920BF" w:rsidRDefault="00B46C2F">
            <w:pPr>
              <w:pStyle w:val="TableParagraph"/>
              <w:spacing w:before="25"/>
              <w:ind w:left="99" w:right="86"/>
              <w:jc w:val="center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21E8C3A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8F63502" w14:textId="77777777" w:rsidR="00D920BF" w:rsidRDefault="00D920BF">
            <w:pPr>
              <w:pStyle w:val="TableParagraph"/>
            </w:pPr>
          </w:p>
        </w:tc>
      </w:tr>
      <w:tr w:rsidR="00D920BF" w14:paraId="2E7689FF" w14:textId="77777777">
        <w:trPr>
          <w:trHeight w:val="2121"/>
        </w:trPr>
        <w:tc>
          <w:tcPr>
            <w:tcW w:w="936" w:type="dxa"/>
          </w:tcPr>
          <w:p w14:paraId="6AECE3A2" w14:textId="77777777" w:rsidR="00D920BF" w:rsidRDefault="00B46C2F">
            <w:pPr>
              <w:pStyle w:val="TableParagraph"/>
              <w:spacing w:before="24"/>
              <w:ind w:left="115" w:right="108"/>
              <w:jc w:val="center"/>
            </w:pPr>
            <w:r>
              <w:rPr>
                <w:w w:val="120"/>
              </w:rPr>
              <w:t>30.2.</w:t>
            </w:r>
          </w:p>
        </w:tc>
        <w:tc>
          <w:tcPr>
            <w:tcW w:w="5425" w:type="dxa"/>
          </w:tcPr>
          <w:p w14:paraId="1CE59F1C" w14:textId="77777777" w:rsidR="00D920BF" w:rsidRDefault="00B46C2F">
            <w:pPr>
              <w:pStyle w:val="TableParagraph"/>
              <w:tabs>
                <w:tab w:val="left" w:pos="1805"/>
                <w:tab w:val="left" w:pos="2292"/>
                <w:tab w:val="left" w:pos="4274"/>
              </w:tabs>
              <w:spacing w:before="24" w:line="288" w:lineRule="auto"/>
              <w:ind w:left="98" w:right="87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աշխատողների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ամենօրյա </w:t>
            </w:r>
            <w:r>
              <w:rPr>
                <w:w w:val="110"/>
              </w:rPr>
              <w:t>աշխատաժամանակի նորմալ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տևողությունը</w:t>
            </w:r>
          </w:p>
        </w:tc>
        <w:tc>
          <w:tcPr>
            <w:tcW w:w="2961" w:type="dxa"/>
          </w:tcPr>
          <w:p w14:paraId="3015C652" w14:textId="77777777" w:rsidR="00D920BF" w:rsidRDefault="00B46C2F">
            <w:pPr>
              <w:pStyle w:val="TableParagraph"/>
              <w:spacing w:before="24" w:line="288" w:lineRule="auto"/>
              <w:ind w:left="149" w:right="141" w:firstLine="6"/>
              <w:jc w:val="center"/>
            </w:pPr>
            <w:r>
              <w:rPr>
                <w:w w:val="110"/>
              </w:rPr>
              <w:t>ՀՀ աշխատանքային օրենսգրքի 139-րդ հոդվածի 2-րդ, 4-րդ, 5-րդ մասեր,</w:t>
            </w:r>
          </w:p>
          <w:p w14:paraId="4E6606C3" w14:textId="77777777" w:rsidR="00D920BF" w:rsidRDefault="00B46C2F">
            <w:pPr>
              <w:pStyle w:val="TableParagraph"/>
              <w:ind w:left="152" w:hanging="41"/>
            </w:pPr>
            <w:r>
              <w:rPr>
                <w:w w:val="115"/>
              </w:rPr>
              <w:t>ՀՀ կառավարության 2007</w:t>
            </w:r>
          </w:p>
          <w:p w14:paraId="3B1E51EA" w14:textId="77777777" w:rsidR="00D920BF" w:rsidRDefault="00B46C2F">
            <w:pPr>
              <w:pStyle w:val="TableParagraph"/>
              <w:spacing w:before="3" w:line="300" w:lineRule="atLeast"/>
              <w:ind w:left="154" w:right="143"/>
              <w:jc w:val="center"/>
            </w:pPr>
            <w:r>
              <w:rPr>
                <w:w w:val="105"/>
              </w:rPr>
              <w:t>թվականի փետրվարի 1-ի N 201-Ն որոշում</w:t>
            </w:r>
          </w:p>
        </w:tc>
        <w:tc>
          <w:tcPr>
            <w:tcW w:w="695" w:type="dxa"/>
          </w:tcPr>
          <w:p w14:paraId="1539472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16AEE5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E467DA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14E9D9F" w14:textId="77777777" w:rsidR="00D920BF" w:rsidRDefault="00B46C2F">
            <w:pPr>
              <w:pStyle w:val="TableParagraph"/>
              <w:spacing w:before="24"/>
              <w:ind w:left="99" w:right="86"/>
              <w:jc w:val="center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0001BA93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D5F5CC3" w14:textId="77777777" w:rsidR="00D920BF" w:rsidRDefault="00D920BF">
            <w:pPr>
              <w:pStyle w:val="TableParagraph"/>
            </w:pPr>
          </w:p>
        </w:tc>
      </w:tr>
      <w:tr w:rsidR="00D920BF" w14:paraId="1DDF358C" w14:textId="77777777">
        <w:trPr>
          <w:trHeight w:val="910"/>
        </w:trPr>
        <w:tc>
          <w:tcPr>
            <w:tcW w:w="936" w:type="dxa"/>
          </w:tcPr>
          <w:p w14:paraId="1498C538" w14:textId="77777777" w:rsidR="00D920BF" w:rsidRDefault="00B46C2F">
            <w:pPr>
              <w:pStyle w:val="TableParagraph"/>
              <w:spacing w:before="27"/>
              <w:ind w:left="112" w:right="108"/>
              <w:jc w:val="center"/>
            </w:pPr>
            <w:r>
              <w:rPr>
                <w:w w:val="125"/>
              </w:rPr>
              <w:t>30.3.</w:t>
            </w:r>
          </w:p>
        </w:tc>
        <w:tc>
          <w:tcPr>
            <w:tcW w:w="5425" w:type="dxa"/>
          </w:tcPr>
          <w:p w14:paraId="43D2B70E" w14:textId="77777777" w:rsidR="00D920BF" w:rsidRDefault="00B46C2F">
            <w:pPr>
              <w:pStyle w:val="TableParagraph"/>
              <w:tabs>
                <w:tab w:val="left" w:pos="1698"/>
                <w:tab w:val="left" w:pos="2080"/>
                <w:tab w:val="left" w:pos="4577"/>
              </w:tabs>
              <w:spacing w:before="27" w:line="288" w:lineRule="auto"/>
              <w:ind w:left="98" w:right="86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աշխատաժամանակի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կրճատ </w:t>
            </w:r>
            <w:r>
              <w:rPr>
                <w:w w:val="110"/>
              </w:rPr>
              <w:t>տևողությունը</w:t>
            </w:r>
          </w:p>
        </w:tc>
        <w:tc>
          <w:tcPr>
            <w:tcW w:w="2961" w:type="dxa"/>
          </w:tcPr>
          <w:p w14:paraId="05C57965" w14:textId="77777777" w:rsidR="00D920BF" w:rsidRDefault="00B46C2F">
            <w:pPr>
              <w:pStyle w:val="TableParagraph"/>
              <w:spacing w:before="27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140-րդ</w:t>
            </w:r>
          </w:p>
          <w:p w14:paraId="03CEBAFD" w14:textId="77777777" w:rsidR="00D920BF" w:rsidRDefault="00B46C2F">
            <w:pPr>
              <w:pStyle w:val="TableParagraph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2CE81E3B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FDC784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7FE1FA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B10C219" w14:textId="77777777" w:rsidR="00D920BF" w:rsidRDefault="00B46C2F">
            <w:pPr>
              <w:pStyle w:val="TableParagraph"/>
              <w:spacing w:before="27"/>
              <w:ind w:left="99" w:right="86"/>
              <w:jc w:val="center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CF32C06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7ECAE16" w14:textId="77777777" w:rsidR="00D920BF" w:rsidRDefault="00D920BF">
            <w:pPr>
              <w:pStyle w:val="TableParagraph"/>
            </w:pPr>
          </w:p>
        </w:tc>
      </w:tr>
      <w:tr w:rsidR="00D920BF" w14:paraId="1F3A389B" w14:textId="77777777">
        <w:trPr>
          <w:trHeight w:val="909"/>
        </w:trPr>
        <w:tc>
          <w:tcPr>
            <w:tcW w:w="936" w:type="dxa"/>
          </w:tcPr>
          <w:p w14:paraId="1715EE24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30.4</w:t>
            </w:r>
          </w:p>
        </w:tc>
        <w:tc>
          <w:tcPr>
            <w:tcW w:w="5425" w:type="dxa"/>
          </w:tcPr>
          <w:p w14:paraId="3F5D89FC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>Օրենքով նախատեսված դեպքերում սահմանվել է ոչ լրիվ աշխատաժամանակ</w:t>
            </w:r>
          </w:p>
        </w:tc>
        <w:tc>
          <w:tcPr>
            <w:tcW w:w="2961" w:type="dxa"/>
          </w:tcPr>
          <w:p w14:paraId="02835727" w14:textId="77777777" w:rsidR="00D920BF" w:rsidRDefault="00B46C2F">
            <w:pPr>
              <w:pStyle w:val="TableParagraph"/>
              <w:spacing w:before="25"/>
              <w:ind w:left="555" w:hanging="149"/>
            </w:pPr>
            <w:r>
              <w:rPr>
                <w:w w:val="115"/>
              </w:rPr>
              <w:t>ՀՀ աշխատանքային</w:t>
            </w:r>
          </w:p>
          <w:p w14:paraId="03B3150A" w14:textId="77777777" w:rsidR="00D920BF" w:rsidRDefault="00B46C2F">
            <w:pPr>
              <w:pStyle w:val="TableParagraph"/>
              <w:spacing w:before="5" w:line="300" w:lineRule="atLeast"/>
              <w:ind w:left="281" w:right="270" w:firstLine="2"/>
              <w:jc w:val="center"/>
            </w:pPr>
            <w:r>
              <w:rPr>
                <w:w w:val="110"/>
              </w:rPr>
              <w:t>օրենսգրքի 141-րդ հոդվածի 1-2-րդ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083AD80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47D981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141617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445B9E5" w14:textId="77777777" w:rsidR="00D920BF" w:rsidRDefault="00B46C2F">
            <w:pPr>
              <w:pStyle w:val="TableParagraph"/>
              <w:spacing w:before="25"/>
              <w:ind w:left="99" w:right="86"/>
              <w:jc w:val="center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31F97D1B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B413279" w14:textId="77777777" w:rsidR="00D920BF" w:rsidRDefault="00D920BF">
            <w:pPr>
              <w:pStyle w:val="TableParagraph"/>
            </w:pPr>
          </w:p>
        </w:tc>
      </w:tr>
      <w:tr w:rsidR="00D920BF" w14:paraId="4E692878" w14:textId="77777777">
        <w:trPr>
          <w:trHeight w:val="1818"/>
        </w:trPr>
        <w:tc>
          <w:tcPr>
            <w:tcW w:w="936" w:type="dxa"/>
          </w:tcPr>
          <w:p w14:paraId="179A5453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25"/>
              </w:rPr>
              <w:t>30.5.</w:t>
            </w:r>
          </w:p>
        </w:tc>
        <w:tc>
          <w:tcPr>
            <w:tcW w:w="5425" w:type="dxa"/>
          </w:tcPr>
          <w:p w14:paraId="16A1A89B" w14:textId="77777777" w:rsidR="00D920BF" w:rsidRDefault="00B46C2F">
            <w:pPr>
              <w:pStyle w:val="TableParagraph"/>
              <w:spacing w:before="25" w:line="288" w:lineRule="auto"/>
              <w:ind w:left="98" w:right="83" w:hanging="1"/>
              <w:jc w:val="both"/>
            </w:pPr>
            <w:r>
              <w:rPr>
                <w:w w:val="110"/>
              </w:rPr>
              <w:t>Սահմանվել է յուրաքանչյուր աշխատողի աշխատաժամանակի և հանգստի ժամանակի բաշխումը (փոփոխությունները) օրվա, շաբաթվա կամ հաշվետու ժամանակահատվածի</w:t>
            </w:r>
            <w:r>
              <w:rPr>
                <w:spacing w:val="-48"/>
                <w:w w:val="110"/>
              </w:rPr>
              <w:t xml:space="preserve"> </w:t>
            </w:r>
            <w:r>
              <w:rPr>
                <w:w w:val="110"/>
              </w:rPr>
              <w:t>ընթացքում, ինչպես նաև ամենօրյա աշխատանքի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(հերթա-</w:t>
            </w:r>
          </w:p>
          <w:p w14:paraId="52CDFB7A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փոխի) սկիզբը և ավարտը</w:t>
            </w:r>
          </w:p>
        </w:tc>
        <w:tc>
          <w:tcPr>
            <w:tcW w:w="2961" w:type="dxa"/>
          </w:tcPr>
          <w:p w14:paraId="433567DD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142-րդ հոդվածի 1-ին մաս</w:t>
            </w:r>
          </w:p>
        </w:tc>
        <w:tc>
          <w:tcPr>
            <w:tcW w:w="695" w:type="dxa"/>
          </w:tcPr>
          <w:p w14:paraId="72DE5C6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78ADFE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5BDC6D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C81F8FA" w14:textId="77777777" w:rsidR="00D920BF" w:rsidRDefault="00B46C2F">
            <w:pPr>
              <w:pStyle w:val="TableParagraph"/>
              <w:spacing w:before="25"/>
              <w:ind w:left="12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0139649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1D5B40E" w14:textId="77777777" w:rsidR="00D920BF" w:rsidRDefault="00D920BF">
            <w:pPr>
              <w:pStyle w:val="TableParagraph"/>
            </w:pPr>
          </w:p>
        </w:tc>
      </w:tr>
    </w:tbl>
    <w:p w14:paraId="33426F74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4AE5F9B1" w14:textId="77777777">
        <w:trPr>
          <w:trHeight w:val="907"/>
        </w:trPr>
        <w:tc>
          <w:tcPr>
            <w:tcW w:w="936" w:type="dxa"/>
          </w:tcPr>
          <w:p w14:paraId="16BA8DDC" w14:textId="77777777" w:rsidR="00D920BF" w:rsidRDefault="00B46C2F">
            <w:pPr>
              <w:pStyle w:val="TableParagraph"/>
              <w:spacing w:before="25"/>
              <w:ind w:left="194"/>
            </w:pPr>
            <w:r>
              <w:rPr>
                <w:w w:val="125"/>
              </w:rPr>
              <w:lastRenderedPageBreak/>
              <w:t>30.6.</w:t>
            </w:r>
          </w:p>
        </w:tc>
        <w:tc>
          <w:tcPr>
            <w:tcW w:w="5425" w:type="dxa"/>
          </w:tcPr>
          <w:p w14:paraId="0DE0E6CC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 xml:space="preserve">Ստույգ հաշվառվել է յուրաքանչյուր աշխատողի </w:t>
            </w:r>
            <w:r>
              <w:rPr>
                <w:spacing w:val="-7"/>
                <w:w w:val="110"/>
              </w:rPr>
              <w:t xml:space="preserve">օրական </w:t>
            </w:r>
            <w:r>
              <w:rPr>
                <w:w w:val="110"/>
              </w:rPr>
              <w:t xml:space="preserve">և </w:t>
            </w:r>
            <w:r>
              <w:rPr>
                <w:spacing w:val="-7"/>
                <w:w w:val="110"/>
              </w:rPr>
              <w:t xml:space="preserve">(կամ) շաբաթական </w:t>
            </w:r>
            <w:r>
              <w:rPr>
                <w:spacing w:val="-8"/>
                <w:w w:val="110"/>
              </w:rPr>
              <w:t>աշխատաժամանակը</w:t>
            </w:r>
          </w:p>
        </w:tc>
        <w:tc>
          <w:tcPr>
            <w:tcW w:w="2961" w:type="dxa"/>
          </w:tcPr>
          <w:p w14:paraId="0802EA98" w14:textId="77777777" w:rsidR="00D920BF" w:rsidRDefault="00B46C2F">
            <w:pPr>
              <w:pStyle w:val="TableParagraph"/>
              <w:spacing w:before="25" w:line="288" w:lineRule="auto"/>
              <w:ind w:left="538" w:hanging="132"/>
            </w:pPr>
            <w:r>
              <w:rPr>
                <w:w w:val="110"/>
              </w:rPr>
              <w:t>ՀՀ աշխատանքային օրենսգրքի 142-րդ</w:t>
            </w:r>
          </w:p>
          <w:p w14:paraId="72EE6B75" w14:textId="77777777" w:rsidR="00D920BF" w:rsidRDefault="00B46C2F">
            <w:pPr>
              <w:pStyle w:val="TableParagraph"/>
              <w:spacing w:line="251" w:lineRule="exact"/>
              <w:ind w:left="481"/>
            </w:pPr>
            <w:r>
              <w:rPr>
                <w:w w:val="110"/>
              </w:rPr>
              <w:t>հոդվածի 6-րդ մաս</w:t>
            </w:r>
          </w:p>
        </w:tc>
        <w:tc>
          <w:tcPr>
            <w:tcW w:w="695" w:type="dxa"/>
          </w:tcPr>
          <w:p w14:paraId="3F9D681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4AEBBC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E66AC7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3F23B27" w14:textId="77777777" w:rsidR="00D920BF" w:rsidRDefault="00B46C2F">
            <w:pPr>
              <w:pStyle w:val="TableParagraph"/>
              <w:spacing w:before="25"/>
              <w:ind w:right="218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1425" w:type="dxa"/>
          </w:tcPr>
          <w:p w14:paraId="4ED4015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643321B" w14:textId="77777777" w:rsidR="00D920BF" w:rsidRDefault="00D920BF">
            <w:pPr>
              <w:pStyle w:val="TableParagraph"/>
            </w:pPr>
          </w:p>
        </w:tc>
      </w:tr>
      <w:tr w:rsidR="00D920BF" w14:paraId="3A3486E5" w14:textId="77777777">
        <w:trPr>
          <w:trHeight w:val="1212"/>
        </w:trPr>
        <w:tc>
          <w:tcPr>
            <w:tcW w:w="936" w:type="dxa"/>
          </w:tcPr>
          <w:p w14:paraId="73A8EADE" w14:textId="77777777" w:rsidR="00D920BF" w:rsidRDefault="00B46C2F">
            <w:pPr>
              <w:pStyle w:val="TableParagraph"/>
              <w:spacing w:before="27"/>
              <w:ind w:left="201"/>
            </w:pPr>
            <w:r>
              <w:rPr>
                <w:w w:val="120"/>
              </w:rPr>
              <w:t>30.7.</w:t>
            </w:r>
          </w:p>
        </w:tc>
        <w:tc>
          <w:tcPr>
            <w:tcW w:w="5425" w:type="dxa"/>
          </w:tcPr>
          <w:p w14:paraId="3247323F" w14:textId="77777777" w:rsidR="00D920BF" w:rsidRDefault="00B46C2F">
            <w:pPr>
              <w:pStyle w:val="TableParagraph"/>
              <w:tabs>
                <w:tab w:val="left" w:pos="1921"/>
                <w:tab w:val="left" w:pos="3768"/>
                <w:tab w:val="left" w:pos="5188"/>
              </w:tabs>
              <w:spacing w:before="27" w:line="288" w:lineRule="auto"/>
              <w:ind w:left="98" w:right="86"/>
              <w:jc w:val="both"/>
            </w:pPr>
            <w:r>
              <w:rPr>
                <w:w w:val="110"/>
              </w:rPr>
              <w:t>Պահպանվել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աշխատաժամանակի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գումարային հաշվարկի</w:t>
            </w:r>
            <w:r>
              <w:rPr>
                <w:w w:val="110"/>
              </w:rPr>
              <w:tab/>
              <w:t>կիրառման</w:t>
            </w:r>
            <w:r>
              <w:rPr>
                <w:w w:val="110"/>
              </w:rPr>
              <w:tab/>
              <w:t>կարգը</w:t>
            </w:r>
            <w:r>
              <w:rPr>
                <w:w w:val="110"/>
              </w:rPr>
              <w:tab/>
            </w:r>
            <w:r>
              <w:rPr>
                <w:w w:val="95"/>
              </w:rPr>
              <w:t xml:space="preserve">և </w:t>
            </w:r>
            <w:r>
              <w:rPr>
                <w:w w:val="110"/>
              </w:rPr>
              <w:t>սահմանափակումները</w:t>
            </w:r>
          </w:p>
        </w:tc>
        <w:tc>
          <w:tcPr>
            <w:tcW w:w="2961" w:type="dxa"/>
          </w:tcPr>
          <w:p w14:paraId="705F6E6E" w14:textId="77777777" w:rsidR="00D920BF" w:rsidRDefault="00B46C2F">
            <w:pPr>
              <w:pStyle w:val="TableParagraph"/>
              <w:spacing w:before="27" w:line="288" w:lineRule="auto"/>
              <w:ind w:left="181" w:right="170" w:firstLine="5"/>
              <w:jc w:val="center"/>
            </w:pPr>
            <w:r>
              <w:rPr>
                <w:w w:val="110"/>
              </w:rPr>
              <w:t>ՀՀ աշխատանքային օրենսգրքի 143-րդ հոդված, 154-րդ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հոդված,</w:t>
            </w:r>
          </w:p>
          <w:p w14:paraId="181C601C" w14:textId="77777777" w:rsidR="00D920BF" w:rsidRDefault="00B46C2F">
            <w:pPr>
              <w:pStyle w:val="TableParagraph"/>
              <w:spacing w:line="252" w:lineRule="exact"/>
              <w:ind w:left="71" w:right="58"/>
              <w:jc w:val="center"/>
            </w:pPr>
            <w:r>
              <w:rPr>
                <w:w w:val="110"/>
              </w:rPr>
              <w:t>155-րդ հոդվածի 4-րդ մաս</w:t>
            </w:r>
          </w:p>
        </w:tc>
        <w:tc>
          <w:tcPr>
            <w:tcW w:w="695" w:type="dxa"/>
          </w:tcPr>
          <w:p w14:paraId="139FC64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38541F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A3F995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4EA498A" w14:textId="77777777" w:rsidR="00D920BF" w:rsidRDefault="00B46C2F">
            <w:pPr>
              <w:pStyle w:val="TableParagraph"/>
              <w:spacing w:before="27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B14100B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BB858D4" w14:textId="77777777" w:rsidR="00D920BF" w:rsidRDefault="00D920BF">
            <w:pPr>
              <w:pStyle w:val="TableParagraph"/>
            </w:pPr>
          </w:p>
        </w:tc>
      </w:tr>
      <w:tr w:rsidR="00D920BF" w14:paraId="323606B5" w14:textId="77777777">
        <w:trPr>
          <w:trHeight w:val="1211"/>
        </w:trPr>
        <w:tc>
          <w:tcPr>
            <w:tcW w:w="936" w:type="dxa"/>
          </w:tcPr>
          <w:p w14:paraId="0C27DCC8" w14:textId="77777777" w:rsidR="00D920BF" w:rsidRDefault="00B46C2F">
            <w:pPr>
              <w:pStyle w:val="TableParagraph"/>
              <w:spacing w:before="25"/>
              <w:ind w:left="194"/>
            </w:pPr>
            <w:r>
              <w:rPr>
                <w:w w:val="125"/>
              </w:rPr>
              <w:t>30.8.</w:t>
            </w:r>
          </w:p>
        </w:tc>
        <w:tc>
          <w:tcPr>
            <w:tcW w:w="5425" w:type="dxa"/>
          </w:tcPr>
          <w:p w14:paraId="704D931C" w14:textId="77777777" w:rsidR="00D920BF" w:rsidRDefault="00B46C2F">
            <w:pPr>
              <w:pStyle w:val="TableParagraph"/>
              <w:tabs>
                <w:tab w:val="left" w:pos="1569"/>
                <w:tab w:val="left" w:pos="1878"/>
                <w:tab w:val="left" w:pos="3458"/>
                <w:tab w:val="left" w:pos="5070"/>
              </w:tabs>
              <w:spacing w:before="25" w:line="288" w:lineRule="auto"/>
              <w:ind w:left="98" w:right="90"/>
            </w:pPr>
            <w:r>
              <w:rPr>
                <w:w w:val="110"/>
              </w:rPr>
              <w:t>Աշխատողներն</w:t>
            </w:r>
            <w:r>
              <w:rPr>
                <w:w w:val="110"/>
              </w:rPr>
              <w:tab/>
              <w:t>արտաժամյա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  <w:t>են ներգրավվել</w:t>
            </w:r>
            <w:r>
              <w:rPr>
                <w:w w:val="110"/>
              </w:rPr>
              <w:tab/>
              <w:t>բացառիկ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դեպքերում</w:t>
            </w:r>
          </w:p>
        </w:tc>
        <w:tc>
          <w:tcPr>
            <w:tcW w:w="2961" w:type="dxa"/>
          </w:tcPr>
          <w:p w14:paraId="6B118AB0" w14:textId="77777777" w:rsidR="00D920BF" w:rsidRDefault="00B46C2F">
            <w:pPr>
              <w:pStyle w:val="TableParagraph"/>
              <w:spacing w:before="25" w:line="288" w:lineRule="auto"/>
              <w:ind w:left="101" w:right="89" w:firstLine="3"/>
              <w:jc w:val="center"/>
            </w:pPr>
            <w:r>
              <w:rPr>
                <w:w w:val="110"/>
              </w:rPr>
              <w:t>ՀՀ աշխատանքային օրենսգրքի 145-րդ հոդվածի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մասի</w:t>
            </w:r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>1-6-րդ</w:t>
            </w:r>
          </w:p>
          <w:p w14:paraId="1B0262F9" w14:textId="77777777" w:rsidR="00D920BF" w:rsidRDefault="00B46C2F">
            <w:pPr>
              <w:pStyle w:val="TableParagraph"/>
              <w:spacing w:line="252" w:lineRule="exact"/>
              <w:ind w:left="154" w:right="143"/>
              <w:jc w:val="center"/>
            </w:pPr>
            <w:r>
              <w:rPr>
                <w:w w:val="110"/>
              </w:rPr>
              <w:t>կետեր</w:t>
            </w:r>
          </w:p>
        </w:tc>
        <w:tc>
          <w:tcPr>
            <w:tcW w:w="695" w:type="dxa"/>
          </w:tcPr>
          <w:p w14:paraId="459BA6A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F541C7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8D5FBD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42B60DE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2F2FDE7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A776A4E" w14:textId="77777777" w:rsidR="00D920BF" w:rsidRDefault="00D920BF">
            <w:pPr>
              <w:pStyle w:val="TableParagraph"/>
            </w:pPr>
          </w:p>
        </w:tc>
      </w:tr>
      <w:tr w:rsidR="00D920BF" w14:paraId="4D8AACB2" w14:textId="77777777">
        <w:trPr>
          <w:trHeight w:val="910"/>
        </w:trPr>
        <w:tc>
          <w:tcPr>
            <w:tcW w:w="936" w:type="dxa"/>
          </w:tcPr>
          <w:p w14:paraId="5DAC1575" w14:textId="77777777" w:rsidR="00D920BF" w:rsidRDefault="00B46C2F">
            <w:pPr>
              <w:pStyle w:val="TableParagraph"/>
              <w:spacing w:before="28"/>
              <w:ind w:left="194"/>
            </w:pPr>
            <w:r>
              <w:rPr>
                <w:w w:val="125"/>
              </w:rPr>
              <w:t>30.9.</w:t>
            </w:r>
          </w:p>
        </w:tc>
        <w:tc>
          <w:tcPr>
            <w:tcW w:w="5425" w:type="dxa"/>
          </w:tcPr>
          <w:p w14:paraId="2DC02330" w14:textId="085B7D14" w:rsidR="00D920BF" w:rsidRDefault="00B46C2F">
            <w:pPr>
              <w:pStyle w:val="TableParagraph"/>
              <w:tabs>
                <w:tab w:val="left" w:pos="1710"/>
                <w:tab w:val="left" w:pos="2253"/>
                <w:tab w:val="left" w:pos="3919"/>
              </w:tabs>
              <w:spacing w:before="28" w:line="288" w:lineRule="auto"/>
              <w:ind w:left="98" w:right="86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արտաժամյա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աշխատանքի </w:t>
            </w:r>
            <w:r>
              <w:rPr>
                <w:w w:val="110"/>
              </w:rPr>
              <w:t>ներգրավման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սահմանափակումները</w:t>
            </w:r>
          </w:p>
        </w:tc>
        <w:tc>
          <w:tcPr>
            <w:tcW w:w="2961" w:type="dxa"/>
          </w:tcPr>
          <w:p w14:paraId="3F12C1AD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144-րդ</w:t>
            </w:r>
          </w:p>
          <w:p w14:paraId="4D9CF080" w14:textId="77777777" w:rsidR="00D920BF" w:rsidRDefault="00B46C2F">
            <w:pPr>
              <w:pStyle w:val="TableParagraph"/>
              <w:spacing w:line="251" w:lineRule="exact"/>
              <w:ind w:left="154" w:right="142"/>
              <w:jc w:val="center"/>
            </w:pPr>
            <w:r>
              <w:rPr>
                <w:w w:val="110"/>
              </w:rPr>
              <w:t>հոդվածի 3-4-րդ մասեր</w:t>
            </w:r>
          </w:p>
        </w:tc>
        <w:tc>
          <w:tcPr>
            <w:tcW w:w="695" w:type="dxa"/>
          </w:tcPr>
          <w:p w14:paraId="18C3327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374FD5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A28C0B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875DD7B" w14:textId="77777777" w:rsidR="00D920BF" w:rsidRDefault="00B46C2F">
            <w:pPr>
              <w:pStyle w:val="TableParagraph"/>
              <w:spacing w:before="28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CBEAFF2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A709ED8" w14:textId="77777777" w:rsidR="00D920BF" w:rsidRDefault="00D920BF">
            <w:pPr>
              <w:pStyle w:val="TableParagraph"/>
            </w:pPr>
          </w:p>
        </w:tc>
      </w:tr>
      <w:tr w:rsidR="00D920BF" w14:paraId="005D7BFD" w14:textId="77777777">
        <w:trPr>
          <w:trHeight w:val="1212"/>
        </w:trPr>
        <w:tc>
          <w:tcPr>
            <w:tcW w:w="936" w:type="dxa"/>
          </w:tcPr>
          <w:p w14:paraId="5C0FF59D" w14:textId="77777777" w:rsidR="00D920BF" w:rsidRDefault="00B46C2F">
            <w:pPr>
              <w:pStyle w:val="TableParagraph"/>
              <w:spacing w:before="24"/>
              <w:ind w:left="148"/>
            </w:pPr>
            <w:r>
              <w:rPr>
                <w:w w:val="120"/>
              </w:rPr>
              <w:t>30.10.</w:t>
            </w:r>
          </w:p>
        </w:tc>
        <w:tc>
          <w:tcPr>
            <w:tcW w:w="5425" w:type="dxa"/>
          </w:tcPr>
          <w:p w14:paraId="6B4E76C7" w14:textId="77777777" w:rsidR="00D920BF" w:rsidRDefault="00B46C2F">
            <w:pPr>
              <w:pStyle w:val="TableParagraph"/>
              <w:tabs>
                <w:tab w:val="left" w:pos="2267"/>
                <w:tab w:val="left" w:pos="3819"/>
                <w:tab w:val="left" w:pos="3948"/>
              </w:tabs>
              <w:spacing w:before="24" w:line="288" w:lineRule="auto"/>
              <w:ind w:left="98" w:right="84"/>
              <w:jc w:val="both"/>
            </w:pPr>
            <w:r>
              <w:rPr>
                <w:w w:val="110"/>
              </w:rPr>
              <w:t>Պահպանվել է օրական, շաբաթական աշխատաժամանակի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առավելագույն տևողությունը`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ներառյալ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>արտաժամյա</w:t>
            </w:r>
          </w:p>
          <w:p w14:paraId="3C2F9BF7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10"/>
              </w:rPr>
              <w:t>աշխատանքը</w:t>
            </w:r>
          </w:p>
        </w:tc>
        <w:tc>
          <w:tcPr>
            <w:tcW w:w="2961" w:type="dxa"/>
          </w:tcPr>
          <w:p w14:paraId="097F2D53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139-րդ հոդվածի 3-րդ մաս</w:t>
            </w:r>
          </w:p>
        </w:tc>
        <w:tc>
          <w:tcPr>
            <w:tcW w:w="695" w:type="dxa"/>
          </w:tcPr>
          <w:p w14:paraId="6EFA6D6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844786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CC4C8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9A1B974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C547720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F6AD440" w14:textId="77777777" w:rsidR="00D920BF" w:rsidRDefault="00D920BF">
            <w:pPr>
              <w:pStyle w:val="TableParagraph"/>
            </w:pPr>
          </w:p>
        </w:tc>
      </w:tr>
      <w:tr w:rsidR="00D920BF" w14:paraId="23B86AED" w14:textId="77777777">
        <w:trPr>
          <w:trHeight w:val="3336"/>
        </w:trPr>
        <w:tc>
          <w:tcPr>
            <w:tcW w:w="936" w:type="dxa"/>
          </w:tcPr>
          <w:p w14:paraId="1D6A3922" w14:textId="77777777" w:rsidR="00D920BF" w:rsidRDefault="00B46C2F">
            <w:pPr>
              <w:pStyle w:val="TableParagraph"/>
              <w:spacing w:before="25"/>
              <w:ind w:left="170"/>
            </w:pPr>
            <w:r>
              <w:rPr>
                <w:w w:val="110"/>
              </w:rPr>
              <w:t>30.11.</w:t>
            </w:r>
          </w:p>
        </w:tc>
        <w:tc>
          <w:tcPr>
            <w:tcW w:w="5425" w:type="dxa"/>
          </w:tcPr>
          <w:p w14:paraId="0F1E84E1" w14:textId="77777777" w:rsidR="00D920BF" w:rsidRDefault="00B46C2F">
            <w:pPr>
              <w:pStyle w:val="TableParagraph"/>
              <w:spacing w:before="25" w:line="288" w:lineRule="auto"/>
              <w:ind w:left="98" w:right="78"/>
              <w:jc w:val="both"/>
            </w:pPr>
            <w:r>
              <w:rPr>
                <w:spacing w:val="-8"/>
                <w:w w:val="105"/>
              </w:rPr>
              <w:t xml:space="preserve">Յուրաքանչյուր աշխատողի </w:t>
            </w:r>
            <w:r>
              <w:rPr>
                <w:spacing w:val="-7"/>
                <w:w w:val="105"/>
              </w:rPr>
              <w:t xml:space="preserve">համար իրար </w:t>
            </w:r>
            <w:r>
              <w:rPr>
                <w:spacing w:val="-8"/>
                <w:w w:val="105"/>
              </w:rPr>
              <w:t xml:space="preserve">հաջորդող </w:t>
            </w:r>
            <w:r>
              <w:rPr>
                <w:spacing w:val="-7"/>
                <w:w w:val="105"/>
              </w:rPr>
              <w:t xml:space="preserve">երկու օրվա </w:t>
            </w:r>
            <w:r>
              <w:rPr>
                <w:spacing w:val="-8"/>
                <w:w w:val="105"/>
              </w:rPr>
              <w:t xml:space="preserve">ընթացքում արտաժամյա աշխատանքի տևողությունը </w:t>
            </w:r>
            <w:r>
              <w:rPr>
                <w:w w:val="105"/>
              </w:rPr>
              <w:t xml:space="preserve">չի գերազանցում 4 ժամը, իսկ </w:t>
            </w:r>
            <w:r>
              <w:rPr>
                <w:spacing w:val="-8"/>
                <w:w w:val="105"/>
              </w:rPr>
              <w:t xml:space="preserve">պետության պաշտպանության, </w:t>
            </w:r>
            <w:r>
              <w:rPr>
                <w:spacing w:val="-5"/>
                <w:w w:val="105"/>
              </w:rPr>
              <w:t xml:space="preserve">այդ </w:t>
            </w:r>
            <w:r>
              <w:rPr>
                <w:spacing w:val="-7"/>
                <w:w w:val="105"/>
              </w:rPr>
              <w:t xml:space="preserve">թվում՝ պետական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տարածքային </w:t>
            </w:r>
            <w:r>
              <w:rPr>
                <w:spacing w:val="-8"/>
                <w:w w:val="105"/>
              </w:rPr>
              <w:t xml:space="preserve">կառավարման, տեղական </w:t>
            </w:r>
            <w:r>
              <w:rPr>
                <w:w w:val="105"/>
              </w:rPr>
              <w:t xml:space="preserve">ինքնա- կառավարման մարմինների, </w:t>
            </w:r>
            <w:r>
              <w:rPr>
                <w:spacing w:val="-8"/>
                <w:w w:val="105"/>
              </w:rPr>
              <w:t xml:space="preserve">կազմակերպություն- </w:t>
            </w:r>
            <w:r>
              <w:rPr>
                <w:spacing w:val="-7"/>
                <w:w w:val="105"/>
              </w:rPr>
              <w:t xml:space="preserve">ների </w:t>
            </w:r>
            <w:r>
              <w:rPr>
                <w:spacing w:val="-8"/>
                <w:w w:val="105"/>
              </w:rPr>
              <w:t xml:space="preserve">գործունեությունը ռազմական </w:t>
            </w:r>
            <w:r>
              <w:rPr>
                <w:w w:val="105"/>
              </w:rPr>
              <w:t xml:space="preserve">դրության աշխա- տանքային ռեժիմի փոխադրման գործընթացի </w:t>
            </w:r>
            <w:r>
              <w:rPr>
                <w:spacing w:val="-8"/>
                <w:w w:val="105"/>
              </w:rPr>
              <w:t xml:space="preserve">շրջանակներում, ինչպես </w:t>
            </w:r>
            <w:r>
              <w:rPr>
                <w:spacing w:val="-6"/>
                <w:w w:val="105"/>
              </w:rPr>
              <w:t xml:space="preserve">նաև  </w:t>
            </w:r>
            <w:r>
              <w:rPr>
                <w:spacing w:val="-7"/>
                <w:w w:val="105"/>
              </w:rPr>
              <w:t xml:space="preserve">տարերային  </w:t>
            </w:r>
            <w:r>
              <w:rPr>
                <w:spacing w:val="-6"/>
                <w:w w:val="105"/>
              </w:rPr>
              <w:t xml:space="preserve">աղետ- </w:t>
            </w:r>
            <w:r>
              <w:rPr>
                <w:spacing w:val="-7"/>
                <w:w w:val="105"/>
              </w:rPr>
              <w:t xml:space="preserve">ների, </w:t>
            </w:r>
            <w:r>
              <w:rPr>
                <w:w w:val="105"/>
              </w:rPr>
              <w:t>տեխնոլոգիական վթարների,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համաճարակ-</w:t>
            </w:r>
          </w:p>
          <w:p w14:paraId="20DC5E18" w14:textId="77777777" w:rsidR="00D920BF" w:rsidRDefault="00B46C2F">
            <w:pPr>
              <w:pStyle w:val="TableParagraph"/>
              <w:spacing w:line="248" w:lineRule="exact"/>
              <w:ind w:left="98"/>
              <w:jc w:val="both"/>
            </w:pPr>
            <w:r>
              <w:rPr>
                <w:spacing w:val="-3"/>
                <w:w w:val="110"/>
              </w:rPr>
              <w:t xml:space="preserve">ների,    դժբախտ    պատահարների,   հրդեհների  </w:t>
            </w:r>
            <w:r>
              <w:rPr>
                <w:w w:val="110"/>
              </w:rPr>
              <w:t>և</w:t>
            </w:r>
          </w:p>
        </w:tc>
        <w:tc>
          <w:tcPr>
            <w:tcW w:w="2961" w:type="dxa"/>
          </w:tcPr>
          <w:p w14:paraId="41127498" w14:textId="77777777" w:rsidR="00D920BF" w:rsidRDefault="00B46C2F">
            <w:pPr>
              <w:pStyle w:val="TableParagraph"/>
              <w:spacing w:before="25" w:line="288" w:lineRule="auto"/>
              <w:ind w:left="512" w:hanging="106"/>
            </w:pPr>
            <w:r>
              <w:rPr>
                <w:w w:val="110"/>
              </w:rPr>
              <w:t>ՀՀ աշխատանքային օրենսգրքի 146-րդ հոդվածի 1-ին մաս</w:t>
            </w:r>
          </w:p>
        </w:tc>
        <w:tc>
          <w:tcPr>
            <w:tcW w:w="695" w:type="dxa"/>
          </w:tcPr>
          <w:p w14:paraId="7C0FB5B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1BA5CA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5808D2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FB37334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7257433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8B99C93" w14:textId="77777777" w:rsidR="00D920BF" w:rsidRDefault="00D920BF">
            <w:pPr>
              <w:pStyle w:val="TableParagraph"/>
            </w:pPr>
          </w:p>
        </w:tc>
      </w:tr>
    </w:tbl>
    <w:p w14:paraId="74EAD06C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C8A066A" w14:textId="77777777">
        <w:trPr>
          <w:trHeight w:val="907"/>
        </w:trPr>
        <w:tc>
          <w:tcPr>
            <w:tcW w:w="936" w:type="dxa"/>
          </w:tcPr>
          <w:p w14:paraId="6F4AC6A1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22B2F105" w14:textId="77777777" w:rsidR="00D920BF" w:rsidRDefault="00B46C2F">
            <w:pPr>
              <w:pStyle w:val="TableParagraph"/>
              <w:spacing w:before="25" w:line="288" w:lineRule="auto"/>
              <w:ind w:left="98" w:right="63"/>
            </w:pPr>
            <w:r>
              <w:rPr>
                <w:spacing w:val="-3"/>
                <w:w w:val="110"/>
              </w:rPr>
              <w:t xml:space="preserve">արտակարգ </w:t>
            </w:r>
            <w:r>
              <w:rPr>
                <w:w w:val="110"/>
              </w:rPr>
              <w:t xml:space="preserve">բնույթ կրող այլ դեպքերի </w:t>
            </w:r>
            <w:r>
              <w:rPr>
                <w:spacing w:val="-7"/>
                <w:w w:val="110"/>
              </w:rPr>
              <w:t xml:space="preserve">կանխարգել- </w:t>
            </w:r>
            <w:r>
              <w:rPr>
                <w:spacing w:val="-6"/>
                <w:w w:val="110"/>
              </w:rPr>
              <w:t xml:space="preserve">ման կամ </w:t>
            </w:r>
            <w:r>
              <w:rPr>
                <w:spacing w:val="-7"/>
                <w:w w:val="110"/>
              </w:rPr>
              <w:t xml:space="preserve">դրանց </w:t>
            </w:r>
            <w:r>
              <w:rPr>
                <w:spacing w:val="-8"/>
                <w:w w:val="110"/>
              </w:rPr>
              <w:t xml:space="preserve">հետևանքների </w:t>
            </w:r>
            <w:r>
              <w:rPr>
                <w:spacing w:val="-7"/>
                <w:w w:val="110"/>
              </w:rPr>
              <w:t xml:space="preserve">վերացման </w:t>
            </w:r>
            <w:r>
              <w:rPr>
                <w:spacing w:val="-6"/>
                <w:w w:val="110"/>
              </w:rPr>
              <w:t>համար</w:t>
            </w:r>
          </w:p>
          <w:p w14:paraId="45D52143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անհրաժեշտ աշխատանքների դեպքում՝ 8 ժամը</w:t>
            </w:r>
          </w:p>
        </w:tc>
        <w:tc>
          <w:tcPr>
            <w:tcW w:w="2961" w:type="dxa"/>
          </w:tcPr>
          <w:p w14:paraId="1C69D604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234426A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88BAE49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1A9E34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D814D46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047E43AF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7AF74E76" w14:textId="77777777" w:rsidR="00D920BF" w:rsidRDefault="00D920BF">
            <w:pPr>
              <w:pStyle w:val="TableParagraph"/>
            </w:pPr>
          </w:p>
        </w:tc>
      </w:tr>
      <w:tr w:rsidR="00D920BF" w14:paraId="0DBEC02F" w14:textId="77777777">
        <w:trPr>
          <w:trHeight w:val="910"/>
        </w:trPr>
        <w:tc>
          <w:tcPr>
            <w:tcW w:w="936" w:type="dxa"/>
          </w:tcPr>
          <w:p w14:paraId="562512F5" w14:textId="77777777" w:rsidR="00D920BF" w:rsidRDefault="00B46C2F">
            <w:pPr>
              <w:pStyle w:val="TableParagraph"/>
              <w:spacing w:before="27"/>
              <w:ind w:left="114" w:right="108"/>
              <w:jc w:val="center"/>
            </w:pPr>
            <w:r>
              <w:rPr>
                <w:w w:val="115"/>
              </w:rPr>
              <w:t>30.12.</w:t>
            </w:r>
          </w:p>
        </w:tc>
        <w:tc>
          <w:tcPr>
            <w:tcW w:w="5425" w:type="dxa"/>
          </w:tcPr>
          <w:p w14:paraId="675523FB" w14:textId="77777777" w:rsidR="00D920BF" w:rsidRDefault="00B46C2F">
            <w:pPr>
              <w:pStyle w:val="TableParagraph"/>
              <w:spacing w:before="27" w:line="288" w:lineRule="auto"/>
              <w:ind w:left="98" w:firstLine="1"/>
            </w:pPr>
            <w:r>
              <w:rPr>
                <w:w w:val="105"/>
              </w:rPr>
              <w:t xml:space="preserve">Յուրաքանչյուր աշխատողի համար գործատուի </w:t>
            </w:r>
            <w:r>
              <w:rPr>
                <w:spacing w:val="-8"/>
                <w:w w:val="105"/>
              </w:rPr>
              <w:t>պահանջով արտաժամյա աշխատանքի տևողությունը</w:t>
            </w:r>
          </w:p>
          <w:p w14:paraId="4852525D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տարվա ընթացքում չի գերազանցում 180 ժամը</w:t>
            </w:r>
          </w:p>
        </w:tc>
        <w:tc>
          <w:tcPr>
            <w:tcW w:w="2961" w:type="dxa"/>
          </w:tcPr>
          <w:p w14:paraId="192E8F22" w14:textId="77777777" w:rsidR="00D920BF" w:rsidRDefault="00B46C2F">
            <w:pPr>
              <w:pStyle w:val="TableParagraph"/>
              <w:spacing w:before="27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146-րդ</w:t>
            </w:r>
          </w:p>
          <w:p w14:paraId="2A35BA8F" w14:textId="77777777" w:rsidR="00D920BF" w:rsidRDefault="00B46C2F">
            <w:pPr>
              <w:pStyle w:val="TableParagraph"/>
              <w:spacing w:line="251" w:lineRule="exact"/>
              <w:ind w:left="154" w:right="143"/>
              <w:jc w:val="center"/>
            </w:pPr>
            <w:r>
              <w:rPr>
                <w:w w:val="110"/>
              </w:rPr>
              <w:t>հոդվածի 1-ին մաս</w:t>
            </w:r>
          </w:p>
        </w:tc>
        <w:tc>
          <w:tcPr>
            <w:tcW w:w="695" w:type="dxa"/>
          </w:tcPr>
          <w:p w14:paraId="6A42C40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E68519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30DBA2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AC71BE" w14:textId="77777777" w:rsidR="00D920BF" w:rsidRDefault="00B46C2F">
            <w:pPr>
              <w:pStyle w:val="TableParagraph"/>
              <w:spacing w:before="27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5294699A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2A42226" w14:textId="77777777" w:rsidR="00D920BF" w:rsidRDefault="00D920BF">
            <w:pPr>
              <w:pStyle w:val="TableParagraph"/>
            </w:pPr>
          </w:p>
        </w:tc>
      </w:tr>
      <w:tr w:rsidR="00D920BF" w14:paraId="42BD2090" w14:textId="77777777">
        <w:trPr>
          <w:trHeight w:val="1514"/>
        </w:trPr>
        <w:tc>
          <w:tcPr>
            <w:tcW w:w="936" w:type="dxa"/>
          </w:tcPr>
          <w:p w14:paraId="69DF7D46" w14:textId="77777777" w:rsidR="00D920BF" w:rsidRDefault="00B46C2F">
            <w:pPr>
              <w:pStyle w:val="TableParagraph"/>
              <w:spacing w:before="23"/>
              <w:ind w:left="113" w:right="108"/>
              <w:jc w:val="center"/>
            </w:pPr>
            <w:r>
              <w:rPr>
                <w:w w:val="115"/>
              </w:rPr>
              <w:t>30.13.</w:t>
            </w:r>
          </w:p>
        </w:tc>
        <w:tc>
          <w:tcPr>
            <w:tcW w:w="5425" w:type="dxa"/>
          </w:tcPr>
          <w:p w14:paraId="3DD5DB18" w14:textId="77777777" w:rsidR="00D920BF" w:rsidRDefault="00B46C2F">
            <w:pPr>
              <w:pStyle w:val="TableParagraph"/>
              <w:spacing w:before="23" w:line="288" w:lineRule="auto"/>
              <w:ind w:left="98" w:right="81"/>
              <w:jc w:val="both"/>
            </w:pPr>
            <w:r>
              <w:rPr>
                <w:spacing w:val="-4"/>
                <w:w w:val="105"/>
              </w:rPr>
              <w:t xml:space="preserve">Ոչ </w:t>
            </w:r>
            <w:r>
              <w:rPr>
                <w:spacing w:val="-8"/>
                <w:w w:val="105"/>
              </w:rPr>
              <w:t xml:space="preserve">աշխատանքային` տոնական </w:t>
            </w:r>
            <w:r>
              <w:rPr>
                <w:w w:val="105"/>
              </w:rPr>
              <w:t xml:space="preserve">և </w:t>
            </w:r>
            <w:r>
              <w:rPr>
                <w:spacing w:val="-8"/>
                <w:w w:val="105"/>
              </w:rPr>
              <w:t xml:space="preserve">հիշատակի </w:t>
            </w:r>
            <w:r>
              <w:rPr>
                <w:spacing w:val="-7"/>
                <w:w w:val="105"/>
              </w:rPr>
              <w:t xml:space="preserve">օրերի </w:t>
            </w:r>
            <w:r>
              <w:rPr>
                <w:spacing w:val="-8"/>
                <w:w w:val="105"/>
              </w:rPr>
              <w:t xml:space="preserve">նախօրյակին աշխատանքային </w:t>
            </w:r>
            <w:r>
              <w:rPr>
                <w:spacing w:val="-7"/>
                <w:w w:val="105"/>
              </w:rPr>
              <w:t xml:space="preserve">օրվա </w:t>
            </w:r>
            <w:r>
              <w:rPr>
                <w:spacing w:val="-8"/>
                <w:w w:val="105"/>
              </w:rPr>
              <w:t xml:space="preserve">տևողությունը </w:t>
            </w:r>
            <w:r>
              <w:rPr>
                <w:w w:val="105"/>
              </w:rPr>
              <w:t xml:space="preserve">կրճատվել է մեկ ժամով, բացառությամբ կրճատ և  </w:t>
            </w:r>
            <w:r>
              <w:rPr>
                <w:spacing w:val="-4"/>
                <w:w w:val="105"/>
              </w:rPr>
              <w:t xml:space="preserve">ոչ </w:t>
            </w:r>
            <w:r>
              <w:rPr>
                <w:spacing w:val="-6"/>
                <w:w w:val="105"/>
              </w:rPr>
              <w:t xml:space="preserve">լրիվ </w:t>
            </w:r>
            <w:r>
              <w:rPr>
                <w:spacing w:val="-8"/>
                <w:w w:val="105"/>
              </w:rPr>
              <w:t xml:space="preserve">աշխատանքային </w:t>
            </w:r>
            <w:r>
              <w:rPr>
                <w:spacing w:val="-7"/>
                <w:w w:val="105"/>
              </w:rPr>
              <w:t>ժամանակի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պայմաններով</w:t>
            </w:r>
          </w:p>
          <w:p w14:paraId="5042FA70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աշխատող աշխատողների</w:t>
            </w:r>
          </w:p>
        </w:tc>
        <w:tc>
          <w:tcPr>
            <w:tcW w:w="2961" w:type="dxa"/>
          </w:tcPr>
          <w:p w14:paraId="348E88E8" w14:textId="77777777" w:rsidR="00D920BF" w:rsidRDefault="00B46C2F">
            <w:pPr>
              <w:pStyle w:val="TableParagraph"/>
              <w:spacing w:before="23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147-րդ հոդվածի 1-ին մաս</w:t>
            </w:r>
          </w:p>
        </w:tc>
        <w:tc>
          <w:tcPr>
            <w:tcW w:w="695" w:type="dxa"/>
          </w:tcPr>
          <w:p w14:paraId="5B270D8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43F3822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859316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C89647" w14:textId="77777777" w:rsidR="00D920BF" w:rsidRDefault="00B46C2F">
            <w:pPr>
              <w:pStyle w:val="TableParagraph"/>
              <w:spacing w:before="23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0A3A108A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0994370" w14:textId="77777777" w:rsidR="00D920BF" w:rsidRDefault="00D920BF">
            <w:pPr>
              <w:pStyle w:val="TableParagraph"/>
            </w:pPr>
          </w:p>
        </w:tc>
      </w:tr>
      <w:tr w:rsidR="00D920BF" w14:paraId="0FE49E16" w14:textId="77777777">
        <w:trPr>
          <w:trHeight w:val="1518"/>
        </w:trPr>
        <w:tc>
          <w:tcPr>
            <w:tcW w:w="936" w:type="dxa"/>
          </w:tcPr>
          <w:p w14:paraId="6C971E55" w14:textId="77777777" w:rsidR="00D920BF" w:rsidRDefault="00B46C2F">
            <w:pPr>
              <w:pStyle w:val="TableParagraph"/>
              <w:spacing w:before="28"/>
              <w:ind w:left="114" w:right="108"/>
              <w:jc w:val="center"/>
            </w:pPr>
            <w:r>
              <w:rPr>
                <w:w w:val="115"/>
              </w:rPr>
              <w:t>30.14.</w:t>
            </w:r>
          </w:p>
        </w:tc>
        <w:tc>
          <w:tcPr>
            <w:tcW w:w="5425" w:type="dxa"/>
          </w:tcPr>
          <w:p w14:paraId="7C73A3E7" w14:textId="77777777" w:rsidR="00D920BF" w:rsidRDefault="00B46C2F">
            <w:pPr>
              <w:pStyle w:val="TableParagraph"/>
              <w:spacing w:before="28" w:line="288" w:lineRule="auto"/>
              <w:ind w:left="98" w:right="82"/>
              <w:jc w:val="both"/>
            </w:pPr>
            <w:r>
              <w:rPr>
                <w:spacing w:val="-8"/>
                <w:w w:val="110"/>
              </w:rPr>
              <w:t xml:space="preserve">Պահպանվել </w:t>
            </w:r>
            <w:r>
              <w:rPr>
                <w:w w:val="110"/>
              </w:rPr>
              <w:t xml:space="preserve">է </w:t>
            </w:r>
            <w:r>
              <w:rPr>
                <w:spacing w:val="-7"/>
                <w:w w:val="110"/>
              </w:rPr>
              <w:t xml:space="preserve">մինչև տասնութ տարեկան անձանց, ինչպես </w:t>
            </w:r>
            <w:r>
              <w:rPr>
                <w:spacing w:val="-6"/>
                <w:w w:val="110"/>
              </w:rPr>
              <w:t xml:space="preserve">նաև </w:t>
            </w:r>
            <w:r>
              <w:rPr>
                <w:spacing w:val="-5"/>
                <w:w w:val="110"/>
              </w:rPr>
              <w:t xml:space="preserve">այն </w:t>
            </w:r>
            <w:r>
              <w:rPr>
                <w:spacing w:val="-8"/>
                <w:w w:val="110"/>
              </w:rPr>
              <w:t xml:space="preserve">աշխատողներին գիշերային </w:t>
            </w:r>
            <w:r>
              <w:rPr>
                <w:spacing w:val="-7"/>
                <w:w w:val="110"/>
              </w:rPr>
              <w:t xml:space="preserve">աշխա- տանքում </w:t>
            </w:r>
            <w:r>
              <w:rPr>
                <w:w w:val="110"/>
              </w:rPr>
              <w:t>ներգրավելու արգելքը, որոնց գիշերային աշխատանքն արգելված է բժշկական եզրակա-</w:t>
            </w:r>
          </w:p>
          <w:p w14:paraId="7B63CD06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05"/>
              </w:rPr>
              <w:t>ցությամբ</w:t>
            </w:r>
          </w:p>
        </w:tc>
        <w:tc>
          <w:tcPr>
            <w:tcW w:w="2961" w:type="dxa"/>
          </w:tcPr>
          <w:p w14:paraId="3EBD65FA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148-րդ հոդվածի 3-րդ մաս</w:t>
            </w:r>
          </w:p>
        </w:tc>
        <w:tc>
          <w:tcPr>
            <w:tcW w:w="695" w:type="dxa"/>
          </w:tcPr>
          <w:p w14:paraId="02FDF8F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445111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8ACA44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2260B63" w14:textId="77777777" w:rsidR="00D920BF" w:rsidRDefault="00B46C2F">
            <w:pPr>
              <w:pStyle w:val="TableParagraph"/>
              <w:spacing w:before="28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288F8A2A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5B445C0" w14:textId="77777777" w:rsidR="00D920BF" w:rsidRDefault="00D920BF">
            <w:pPr>
              <w:pStyle w:val="TableParagraph"/>
            </w:pPr>
          </w:p>
        </w:tc>
      </w:tr>
      <w:tr w:rsidR="00D920BF" w14:paraId="1DE095BC" w14:textId="77777777">
        <w:trPr>
          <w:trHeight w:val="1818"/>
        </w:trPr>
        <w:tc>
          <w:tcPr>
            <w:tcW w:w="936" w:type="dxa"/>
          </w:tcPr>
          <w:p w14:paraId="50916278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15"/>
              </w:rPr>
              <w:t>30.15.</w:t>
            </w:r>
          </w:p>
        </w:tc>
        <w:tc>
          <w:tcPr>
            <w:tcW w:w="5425" w:type="dxa"/>
          </w:tcPr>
          <w:p w14:paraId="747B8370" w14:textId="77777777" w:rsidR="00D920BF" w:rsidRDefault="00B46C2F">
            <w:pPr>
              <w:pStyle w:val="TableParagraph"/>
              <w:tabs>
                <w:tab w:val="left" w:pos="2004"/>
                <w:tab w:val="left" w:pos="3709"/>
              </w:tabs>
              <w:spacing w:before="25" w:line="288" w:lineRule="auto"/>
              <w:ind w:left="98" w:right="80" w:firstLine="70"/>
              <w:jc w:val="both"/>
            </w:pPr>
            <w:r>
              <w:rPr>
                <w:spacing w:val="-6"/>
                <w:w w:val="105"/>
              </w:rPr>
              <w:t xml:space="preserve">Հղի </w:t>
            </w:r>
            <w:r>
              <w:rPr>
                <w:spacing w:val="-7"/>
                <w:w w:val="105"/>
              </w:rPr>
              <w:t xml:space="preserve">կանայք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մինչև  </w:t>
            </w:r>
            <w:r>
              <w:rPr>
                <w:spacing w:val="-6"/>
                <w:w w:val="105"/>
              </w:rPr>
              <w:t xml:space="preserve">երեք  </w:t>
            </w:r>
            <w:r>
              <w:rPr>
                <w:spacing w:val="-7"/>
                <w:w w:val="105"/>
              </w:rPr>
              <w:t xml:space="preserve">տարեկան  երեխա խնամող </w:t>
            </w:r>
            <w:r>
              <w:rPr>
                <w:w w:val="105"/>
              </w:rPr>
              <w:t xml:space="preserve">աշխատողները գիշերային  աշխատանքի են ներգրավվել միայն իրենց համաձայնությամբ` նախնական բժշկական զննություն անցնելուց և </w:t>
            </w:r>
            <w:r>
              <w:rPr>
                <w:spacing w:val="-8"/>
                <w:w w:val="105"/>
              </w:rPr>
              <w:t>գործատուին</w:t>
            </w:r>
            <w:r>
              <w:rPr>
                <w:spacing w:val="-8"/>
                <w:w w:val="105"/>
              </w:rPr>
              <w:tab/>
              <w:t>բժշկական</w:t>
            </w:r>
            <w:r>
              <w:rPr>
                <w:spacing w:val="-8"/>
                <w:w w:val="105"/>
              </w:rPr>
              <w:tab/>
              <w:t>եզրակացություն</w:t>
            </w:r>
          </w:p>
          <w:p w14:paraId="416E4477" w14:textId="77777777" w:rsidR="00D920BF" w:rsidRDefault="00B46C2F">
            <w:pPr>
              <w:pStyle w:val="TableParagraph"/>
              <w:spacing w:line="250" w:lineRule="exact"/>
              <w:ind w:left="98"/>
              <w:jc w:val="both"/>
            </w:pPr>
            <w:r>
              <w:rPr>
                <w:w w:val="110"/>
              </w:rPr>
              <w:t>ներկայացնելուց հետո</w:t>
            </w:r>
          </w:p>
        </w:tc>
        <w:tc>
          <w:tcPr>
            <w:tcW w:w="2961" w:type="dxa"/>
          </w:tcPr>
          <w:p w14:paraId="3E456EE9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148-րդ հոդվածի 4-րդ մաս</w:t>
            </w:r>
          </w:p>
        </w:tc>
        <w:tc>
          <w:tcPr>
            <w:tcW w:w="695" w:type="dxa"/>
          </w:tcPr>
          <w:p w14:paraId="08BCA6C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856FAB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BDDBAF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45B5AB3" w14:textId="77777777" w:rsidR="00D920BF" w:rsidRDefault="00B46C2F">
            <w:pPr>
              <w:pStyle w:val="TableParagraph"/>
              <w:spacing w:before="25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0FB32FE4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840ED68" w14:textId="77777777" w:rsidR="00D920BF" w:rsidRDefault="00D920BF">
            <w:pPr>
              <w:pStyle w:val="TableParagraph"/>
            </w:pPr>
          </w:p>
        </w:tc>
      </w:tr>
      <w:tr w:rsidR="00D920BF" w14:paraId="4E00D948" w14:textId="77777777">
        <w:trPr>
          <w:trHeight w:val="760"/>
        </w:trPr>
        <w:tc>
          <w:tcPr>
            <w:tcW w:w="936" w:type="dxa"/>
          </w:tcPr>
          <w:p w14:paraId="4BDD16CD" w14:textId="77777777" w:rsidR="00D920BF" w:rsidRDefault="00B46C2F">
            <w:pPr>
              <w:pStyle w:val="TableParagraph"/>
              <w:spacing w:before="23"/>
              <w:ind w:left="112" w:right="108"/>
              <w:jc w:val="center"/>
            </w:pPr>
            <w:r>
              <w:rPr>
                <w:w w:val="110"/>
              </w:rPr>
              <w:t>31.</w:t>
            </w:r>
          </w:p>
        </w:tc>
        <w:tc>
          <w:tcPr>
            <w:tcW w:w="5425" w:type="dxa"/>
          </w:tcPr>
          <w:p w14:paraId="7BC09794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10"/>
              </w:rPr>
              <w:t>Հանգստի ժամանակ</w:t>
            </w:r>
          </w:p>
        </w:tc>
        <w:tc>
          <w:tcPr>
            <w:tcW w:w="2961" w:type="dxa"/>
          </w:tcPr>
          <w:p w14:paraId="2683F231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2EEF0B2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38BD0B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5D254B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107F932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19EFC669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1E9B7C6B" w14:textId="77777777" w:rsidR="00D920BF" w:rsidRDefault="00D920BF">
            <w:pPr>
              <w:pStyle w:val="TableParagraph"/>
            </w:pPr>
          </w:p>
        </w:tc>
      </w:tr>
      <w:tr w:rsidR="00D920BF" w14:paraId="076D1CEC" w14:textId="77777777">
        <w:trPr>
          <w:trHeight w:val="906"/>
        </w:trPr>
        <w:tc>
          <w:tcPr>
            <w:tcW w:w="936" w:type="dxa"/>
          </w:tcPr>
          <w:p w14:paraId="119C72C8" w14:textId="77777777" w:rsidR="00D920BF" w:rsidRDefault="00B46C2F">
            <w:pPr>
              <w:pStyle w:val="TableParagraph"/>
              <w:spacing w:before="23"/>
              <w:ind w:left="112" w:right="108"/>
              <w:jc w:val="center"/>
            </w:pPr>
            <w:r>
              <w:rPr>
                <w:w w:val="105"/>
              </w:rPr>
              <w:t>31.1.</w:t>
            </w:r>
          </w:p>
        </w:tc>
        <w:tc>
          <w:tcPr>
            <w:tcW w:w="5425" w:type="dxa"/>
          </w:tcPr>
          <w:p w14:paraId="39EC0B0B" w14:textId="77777777" w:rsidR="00D920BF" w:rsidRDefault="00B46C2F">
            <w:pPr>
              <w:pStyle w:val="TableParagraph"/>
              <w:tabs>
                <w:tab w:val="left" w:pos="3350"/>
              </w:tabs>
              <w:spacing w:before="23" w:line="288" w:lineRule="auto"/>
              <w:ind w:left="98" w:right="88"/>
            </w:pPr>
            <w:r>
              <w:rPr>
                <w:w w:val="110"/>
              </w:rPr>
              <w:t xml:space="preserve">Պահպանվել 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 xml:space="preserve">են 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>հանգստի</w:t>
            </w:r>
            <w:r>
              <w:rPr>
                <w:w w:val="110"/>
              </w:rPr>
              <w:tab/>
              <w:t>և սնվելու համար ընդմիջման տրամադրման կարգը և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պայմաններ</w:t>
            </w:r>
          </w:p>
        </w:tc>
        <w:tc>
          <w:tcPr>
            <w:tcW w:w="2961" w:type="dxa"/>
          </w:tcPr>
          <w:p w14:paraId="2F707B2A" w14:textId="77777777" w:rsidR="00D920BF" w:rsidRDefault="00B46C2F">
            <w:pPr>
              <w:pStyle w:val="TableParagraph"/>
              <w:spacing w:before="23"/>
              <w:ind w:left="536" w:hanging="130"/>
            </w:pPr>
            <w:r>
              <w:rPr>
                <w:w w:val="115"/>
              </w:rPr>
              <w:t>ՀՀ աշխատանքային</w:t>
            </w:r>
          </w:p>
          <w:p w14:paraId="0931CFC1" w14:textId="77777777" w:rsidR="00D920BF" w:rsidRDefault="00B46C2F">
            <w:pPr>
              <w:pStyle w:val="TableParagraph"/>
              <w:spacing w:before="5" w:line="300" w:lineRule="atLeast"/>
              <w:ind w:left="153" w:right="145"/>
              <w:jc w:val="center"/>
            </w:pPr>
            <w:r>
              <w:rPr>
                <w:w w:val="110"/>
              </w:rPr>
              <w:t>օրենսգրքի 152-րդ հոդված</w:t>
            </w:r>
          </w:p>
        </w:tc>
        <w:tc>
          <w:tcPr>
            <w:tcW w:w="695" w:type="dxa"/>
          </w:tcPr>
          <w:p w14:paraId="56FBDC4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73D8BD9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F2ABC5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587BAB6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3128394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84E85BA" w14:textId="77777777" w:rsidR="00D920BF" w:rsidRDefault="00D920BF">
            <w:pPr>
              <w:pStyle w:val="TableParagraph"/>
            </w:pPr>
          </w:p>
        </w:tc>
      </w:tr>
      <w:tr w:rsidR="00D920BF" w14:paraId="0628A4C4" w14:textId="77777777">
        <w:trPr>
          <w:trHeight w:val="1215"/>
        </w:trPr>
        <w:tc>
          <w:tcPr>
            <w:tcW w:w="936" w:type="dxa"/>
          </w:tcPr>
          <w:p w14:paraId="7FFB2FDF" w14:textId="77777777" w:rsidR="00D920BF" w:rsidRDefault="00B46C2F">
            <w:pPr>
              <w:pStyle w:val="TableParagraph"/>
              <w:spacing w:before="28"/>
              <w:ind w:left="116" w:right="108"/>
              <w:jc w:val="center"/>
            </w:pPr>
            <w:r>
              <w:rPr>
                <w:w w:val="110"/>
              </w:rPr>
              <w:t>31.2.</w:t>
            </w:r>
          </w:p>
        </w:tc>
        <w:tc>
          <w:tcPr>
            <w:tcW w:w="5425" w:type="dxa"/>
          </w:tcPr>
          <w:p w14:paraId="6268694F" w14:textId="77777777" w:rsidR="00D920BF" w:rsidRDefault="00B46C2F">
            <w:pPr>
              <w:pStyle w:val="TableParagraph"/>
              <w:tabs>
                <w:tab w:val="left" w:pos="1746"/>
                <w:tab w:val="left" w:pos="3207"/>
                <w:tab w:val="left" w:pos="5120"/>
              </w:tabs>
              <w:spacing w:before="28" w:line="288" w:lineRule="auto"/>
              <w:ind w:left="98" w:right="86"/>
              <w:jc w:val="both"/>
            </w:pPr>
            <w:r>
              <w:rPr>
                <w:w w:val="105"/>
              </w:rPr>
              <w:t>Պահպանվել է տասնչորսից մինչև տասնութ տարեկան</w:t>
            </w:r>
            <w:r>
              <w:rPr>
                <w:w w:val="105"/>
              </w:rPr>
              <w:tab/>
              <w:t>անձանց</w:t>
            </w:r>
            <w:r>
              <w:rPr>
                <w:w w:val="105"/>
              </w:rPr>
              <w:tab/>
              <w:t>հանգստյան,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 xml:space="preserve">ոչ </w:t>
            </w:r>
            <w:r>
              <w:rPr>
                <w:w w:val="105"/>
              </w:rPr>
              <w:t>աշխատանքային`  տոնական  և  հիշատակի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օրերին</w:t>
            </w:r>
          </w:p>
          <w:p w14:paraId="5A9CD9BC" w14:textId="77777777" w:rsidR="00D920BF" w:rsidRDefault="00B46C2F">
            <w:pPr>
              <w:pStyle w:val="TableParagraph"/>
              <w:tabs>
                <w:tab w:val="left" w:pos="4387"/>
              </w:tabs>
              <w:spacing w:line="249" w:lineRule="exact"/>
              <w:ind w:left="98"/>
              <w:jc w:val="both"/>
            </w:pPr>
            <w:r>
              <w:rPr>
                <w:w w:val="110"/>
              </w:rPr>
              <w:t xml:space="preserve">աշխատանքի        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ընդգրկելու</w:t>
            </w:r>
            <w:r>
              <w:rPr>
                <w:w w:val="110"/>
              </w:rPr>
              <w:tab/>
              <w:t>արգելքը՝</w:t>
            </w:r>
          </w:p>
        </w:tc>
        <w:tc>
          <w:tcPr>
            <w:tcW w:w="2961" w:type="dxa"/>
          </w:tcPr>
          <w:p w14:paraId="4E59D990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17-րդ հոդվածի 3-րդ մաս</w:t>
            </w:r>
          </w:p>
        </w:tc>
        <w:tc>
          <w:tcPr>
            <w:tcW w:w="695" w:type="dxa"/>
          </w:tcPr>
          <w:p w14:paraId="67FC421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380C2A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DB8470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189A085" w14:textId="77777777" w:rsidR="00D920BF" w:rsidRDefault="00B46C2F">
            <w:pPr>
              <w:pStyle w:val="TableParagraph"/>
              <w:spacing w:before="28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47E00B5F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9211B7E" w14:textId="77777777" w:rsidR="00D920BF" w:rsidRDefault="00D920BF">
            <w:pPr>
              <w:pStyle w:val="TableParagraph"/>
            </w:pPr>
          </w:p>
        </w:tc>
      </w:tr>
    </w:tbl>
    <w:p w14:paraId="6045AD92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6B79137C" w14:textId="77777777">
        <w:trPr>
          <w:trHeight w:val="604"/>
        </w:trPr>
        <w:tc>
          <w:tcPr>
            <w:tcW w:w="936" w:type="dxa"/>
          </w:tcPr>
          <w:p w14:paraId="6C20A6FC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3BB2EF6F" w14:textId="77777777" w:rsidR="00D920BF" w:rsidRDefault="00B46C2F">
            <w:pPr>
              <w:pStyle w:val="TableParagraph"/>
              <w:tabs>
                <w:tab w:val="left" w:pos="1995"/>
                <w:tab w:val="left" w:pos="3502"/>
                <w:tab w:val="left" w:pos="3952"/>
              </w:tabs>
              <w:spacing w:before="25"/>
              <w:ind w:left="98"/>
            </w:pPr>
            <w:r>
              <w:rPr>
                <w:w w:val="105"/>
              </w:rPr>
              <w:t>բացառությամբ</w:t>
            </w:r>
            <w:r>
              <w:rPr>
                <w:w w:val="105"/>
              </w:rPr>
              <w:tab/>
              <w:t>մարզական</w:t>
            </w:r>
            <w:r>
              <w:rPr>
                <w:w w:val="105"/>
              </w:rPr>
              <w:tab/>
              <w:t>և</w:t>
            </w:r>
            <w:r>
              <w:rPr>
                <w:w w:val="105"/>
              </w:rPr>
              <w:tab/>
              <w:t>մշակութային</w:t>
            </w:r>
          </w:p>
          <w:p w14:paraId="5A983FBA" w14:textId="77777777" w:rsidR="00D920BF" w:rsidRDefault="00B46C2F">
            <w:pPr>
              <w:pStyle w:val="TableParagraph"/>
              <w:spacing w:before="50"/>
              <w:ind w:left="98"/>
            </w:pPr>
            <w:r>
              <w:rPr>
                <w:w w:val="110"/>
              </w:rPr>
              <w:t>միջոցառումներին մասնակցելու դեպքերի</w:t>
            </w:r>
          </w:p>
        </w:tc>
        <w:tc>
          <w:tcPr>
            <w:tcW w:w="2961" w:type="dxa"/>
          </w:tcPr>
          <w:p w14:paraId="1DD1AA93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0F89816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9350DA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35987F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CC2402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53244387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313F7BB1" w14:textId="77777777" w:rsidR="00D920BF" w:rsidRDefault="00D920BF">
            <w:pPr>
              <w:pStyle w:val="TableParagraph"/>
            </w:pPr>
          </w:p>
        </w:tc>
      </w:tr>
      <w:tr w:rsidR="00D920BF" w14:paraId="5AC36C50" w14:textId="77777777">
        <w:trPr>
          <w:trHeight w:val="1516"/>
        </w:trPr>
        <w:tc>
          <w:tcPr>
            <w:tcW w:w="936" w:type="dxa"/>
          </w:tcPr>
          <w:p w14:paraId="1EED6240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15"/>
              </w:rPr>
              <w:t>31.3.</w:t>
            </w:r>
          </w:p>
        </w:tc>
        <w:tc>
          <w:tcPr>
            <w:tcW w:w="5425" w:type="dxa"/>
          </w:tcPr>
          <w:p w14:paraId="13DF01CD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Մինչև տասնութ տարեկան աշխատողներին, որոնց աշխատաժամանակի տևողությունը գերազանցում է 4 ժամը, աշխատաժամանակի ընթացքում տրամադրվել է հանգստի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համար</w:t>
            </w:r>
          </w:p>
          <w:p w14:paraId="6D54D310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լրացուցիչ ընդմիջում` նվազագույնը 30 րոպե</w:t>
            </w:r>
          </w:p>
        </w:tc>
        <w:tc>
          <w:tcPr>
            <w:tcW w:w="2961" w:type="dxa"/>
          </w:tcPr>
          <w:p w14:paraId="6A31F27D" w14:textId="77777777" w:rsidR="00D920BF" w:rsidRDefault="00B46C2F">
            <w:pPr>
              <w:pStyle w:val="TableParagraph"/>
              <w:spacing w:before="25" w:line="288" w:lineRule="auto"/>
              <w:ind w:left="534" w:hanging="128"/>
            </w:pPr>
            <w:r>
              <w:rPr>
                <w:w w:val="110"/>
              </w:rPr>
              <w:t>ՀՀ աշխատանքային օրենսգրքի 153-րդ հոդված 2-րդ մաս</w:t>
            </w:r>
          </w:p>
        </w:tc>
        <w:tc>
          <w:tcPr>
            <w:tcW w:w="695" w:type="dxa"/>
          </w:tcPr>
          <w:p w14:paraId="193091F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75D2B9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C5E1EC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D00A9E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5342412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C5883C2" w14:textId="77777777" w:rsidR="00D920BF" w:rsidRDefault="00D920BF">
            <w:pPr>
              <w:pStyle w:val="TableParagraph"/>
            </w:pPr>
          </w:p>
        </w:tc>
      </w:tr>
      <w:tr w:rsidR="00D920BF" w14:paraId="2C252B65" w14:textId="77777777">
        <w:trPr>
          <w:trHeight w:val="2728"/>
        </w:trPr>
        <w:tc>
          <w:tcPr>
            <w:tcW w:w="936" w:type="dxa"/>
          </w:tcPr>
          <w:p w14:paraId="161F13CE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15"/>
              </w:rPr>
              <w:t>31.4.</w:t>
            </w:r>
          </w:p>
        </w:tc>
        <w:tc>
          <w:tcPr>
            <w:tcW w:w="5425" w:type="dxa"/>
          </w:tcPr>
          <w:p w14:paraId="4147780A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Տրամադրվել են հատուկ ընդմիջումներ, երբ աշխատանքը կատարվում է պլյուս 40 աստիճան ցելսիուսից բարձր կամ մինուս 10 աստիճան ցելսիուսից ցածր օդի ջերմաստիճանային պայմաններում, ինչպես նաև ծանր ֆիզիկական կամ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մտավոր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հուզական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գերլարված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բնույթ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կրող կամ առողջության համար բացասական ներգործություն ունեցող վտանգավոր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>այլ</w:t>
            </w:r>
          </w:p>
          <w:p w14:paraId="6DD4E5EE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05"/>
              </w:rPr>
              <w:t>պայմաններում</w:t>
            </w:r>
          </w:p>
        </w:tc>
        <w:tc>
          <w:tcPr>
            <w:tcW w:w="2961" w:type="dxa"/>
          </w:tcPr>
          <w:p w14:paraId="1B85D48C" w14:textId="77777777" w:rsidR="00D920BF" w:rsidRDefault="00B46C2F">
            <w:pPr>
              <w:pStyle w:val="TableParagraph"/>
              <w:spacing w:before="25" w:line="288" w:lineRule="auto"/>
              <w:ind w:left="534" w:hanging="128"/>
            </w:pPr>
            <w:r>
              <w:rPr>
                <w:w w:val="110"/>
              </w:rPr>
              <w:t>ՀՀ աշխատանքային օրենսգրքի 153-րդ հոդված 3-րդ մաս</w:t>
            </w:r>
          </w:p>
        </w:tc>
        <w:tc>
          <w:tcPr>
            <w:tcW w:w="695" w:type="dxa"/>
          </w:tcPr>
          <w:p w14:paraId="7837C6B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ECF3BB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F3392C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893DE2D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BBF290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F96ED95" w14:textId="77777777" w:rsidR="00D920BF" w:rsidRDefault="00D920BF">
            <w:pPr>
              <w:pStyle w:val="TableParagraph"/>
            </w:pPr>
          </w:p>
        </w:tc>
      </w:tr>
      <w:tr w:rsidR="00D920BF" w14:paraId="37906FCF" w14:textId="77777777">
        <w:trPr>
          <w:trHeight w:val="910"/>
        </w:trPr>
        <w:tc>
          <w:tcPr>
            <w:tcW w:w="936" w:type="dxa"/>
          </w:tcPr>
          <w:p w14:paraId="28FE995C" w14:textId="77777777" w:rsidR="00D920BF" w:rsidRDefault="00B46C2F">
            <w:pPr>
              <w:pStyle w:val="TableParagraph"/>
              <w:spacing w:before="28"/>
              <w:ind w:left="117" w:right="108"/>
              <w:jc w:val="center"/>
            </w:pPr>
            <w:r>
              <w:rPr>
                <w:w w:val="115"/>
              </w:rPr>
              <w:t>31.5.</w:t>
            </w:r>
          </w:p>
        </w:tc>
        <w:tc>
          <w:tcPr>
            <w:tcW w:w="5425" w:type="dxa"/>
          </w:tcPr>
          <w:p w14:paraId="4A4E25D4" w14:textId="77777777" w:rsidR="00D920BF" w:rsidRDefault="00B46C2F">
            <w:pPr>
              <w:pStyle w:val="TableParagraph"/>
              <w:tabs>
                <w:tab w:val="left" w:pos="1887"/>
                <w:tab w:val="left" w:pos="2122"/>
                <w:tab w:val="left" w:pos="2457"/>
                <w:tab w:val="left" w:pos="2914"/>
                <w:tab w:val="left" w:pos="4259"/>
                <w:tab w:val="left" w:pos="4704"/>
              </w:tabs>
              <w:spacing w:before="28" w:line="288" w:lineRule="auto"/>
              <w:ind w:left="98" w:right="86" w:hanging="1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աշխատանքային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օրերի (հերթափոխերի)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միջև</w:t>
            </w:r>
            <w:r>
              <w:rPr>
                <w:w w:val="110"/>
              </w:rPr>
              <w:tab/>
              <w:t>ամենօրյա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անընդմեջ</w:t>
            </w:r>
          </w:p>
          <w:p w14:paraId="330E13D4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05"/>
              </w:rPr>
              <w:t>հանգստի տևողությունը</w:t>
            </w:r>
          </w:p>
        </w:tc>
        <w:tc>
          <w:tcPr>
            <w:tcW w:w="2961" w:type="dxa"/>
          </w:tcPr>
          <w:p w14:paraId="3E1B6F60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154-րդ</w:t>
            </w:r>
          </w:p>
          <w:p w14:paraId="3D8C9B07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56243DA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5CF40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40B50CB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274CD1" w14:textId="77777777" w:rsidR="00D920BF" w:rsidRDefault="00B46C2F">
            <w:pPr>
              <w:pStyle w:val="TableParagraph"/>
              <w:spacing w:before="28"/>
              <w:ind w:right="192"/>
              <w:jc w:val="right"/>
            </w:pPr>
            <w:r>
              <w:rPr>
                <w:w w:val="125"/>
              </w:rPr>
              <w:t>0,6</w:t>
            </w:r>
          </w:p>
        </w:tc>
        <w:tc>
          <w:tcPr>
            <w:tcW w:w="1425" w:type="dxa"/>
          </w:tcPr>
          <w:p w14:paraId="6BBADC4B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AA21870" w14:textId="77777777" w:rsidR="00D920BF" w:rsidRDefault="00D920BF">
            <w:pPr>
              <w:pStyle w:val="TableParagraph"/>
            </w:pPr>
          </w:p>
        </w:tc>
      </w:tr>
      <w:tr w:rsidR="00D920BF" w14:paraId="2E87BBB6" w14:textId="77777777">
        <w:trPr>
          <w:trHeight w:val="910"/>
        </w:trPr>
        <w:tc>
          <w:tcPr>
            <w:tcW w:w="936" w:type="dxa"/>
          </w:tcPr>
          <w:p w14:paraId="3B1E1A10" w14:textId="77777777" w:rsidR="00D920BF" w:rsidRDefault="00B46C2F">
            <w:pPr>
              <w:pStyle w:val="TableParagraph"/>
              <w:spacing w:before="24"/>
              <w:ind w:left="116" w:right="108"/>
              <w:jc w:val="center"/>
            </w:pPr>
            <w:r>
              <w:rPr>
                <w:w w:val="115"/>
              </w:rPr>
              <w:t>31.6.</w:t>
            </w:r>
          </w:p>
        </w:tc>
        <w:tc>
          <w:tcPr>
            <w:tcW w:w="5425" w:type="dxa"/>
          </w:tcPr>
          <w:p w14:paraId="0CDAA4B1" w14:textId="77777777" w:rsidR="00D920BF" w:rsidRDefault="00B46C2F">
            <w:pPr>
              <w:pStyle w:val="TableParagraph"/>
              <w:tabs>
                <w:tab w:val="left" w:pos="1815"/>
                <w:tab w:val="left" w:pos="2313"/>
                <w:tab w:val="left" w:pos="4261"/>
              </w:tabs>
              <w:spacing w:before="24" w:line="288" w:lineRule="auto"/>
              <w:ind w:left="98" w:right="87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ամենշաբաթյա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անընդմեջ </w:t>
            </w:r>
            <w:r>
              <w:rPr>
                <w:w w:val="110"/>
              </w:rPr>
              <w:t>հանգստի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տևողությունը</w:t>
            </w:r>
          </w:p>
        </w:tc>
        <w:tc>
          <w:tcPr>
            <w:tcW w:w="2961" w:type="dxa"/>
          </w:tcPr>
          <w:p w14:paraId="3AECDBB7" w14:textId="77777777" w:rsidR="00D920BF" w:rsidRDefault="00B46C2F">
            <w:pPr>
              <w:pStyle w:val="TableParagraph"/>
              <w:spacing w:before="24" w:line="288" w:lineRule="auto"/>
              <w:ind w:left="534" w:hanging="128"/>
            </w:pPr>
            <w:r>
              <w:rPr>
                <w:w w:val="110"/>
              </w:rPr>
              <w:t>ՀՀ աշխատանքային օրենսգրքի 155-րդ</w:t>
            </w:r>
          </w:p>
          <w:p w14:paraId="2BB5C4E9" w14:textId="77777777" w:rsidR="00D920BF" w:rsidRDefault="00B46C2F">
            <w:pPr>
              <w:pStyle w:val="TableParagraph"/>
              <w:ind w:left="485"/>
            </w:pPr>
            <w:r>
              <w:rPr>
                <w:w w:val="110"/>
              </w:rPr>
              <w:t>հոդվածի 5-րդ մաս</w:t>
            </w:r>
          </w:p>
        </w:tc>
        <w:tc>
          <w:tcPr>
            <w:tcW w:w="695" w:type="dxa"/>
          </w:tcPr>
          <w:p w14:paraId="774FF8C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207FE3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7AFD9F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048F693" w14:textId="77777777" w:rsidR="00D920BF" w:rsidRDefault="00B46C2F">
            <w:pPr>
              <w:pStyle w:val="TableParagraph"/>
              <w:spacing w:before="24"/>
              <w:ind w:right="192"/>
              <w:jc w:val="right"/>
            </w:pPr>
            <w:r>
              <w:rPr>
                <w:w w:val="125"/>
              </w:rPr>
              <w:t>0,6</w:t>
            </w:r>
          </w:p>
        </w:tc>
        <w:tc>
          <w:tcPr>
            <w:tcW w:w="1425" w:type="dxa"/>
          </w:tcPr>
          <w:p w14:paraId="1A284131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559BBD6" w14:textId="77777777" w:rsidR="00D920BF" w:rsidRDefault="00D920BF">
            <w:pPr>
              <w:pStyle w:val="TableParagraph"/>
            </w:pPr>
          </w:p>
        </w:tc>
      </w:tr>
      <w:tr w:rsidR="00D920BF" w14:paraId="70E9FB07" w14:textId="77777777">
        <w:trPr>
          <w:trHeight w:val="909"/>
        </w:trPr>
        <w:tc>
          <w:tcPr>
            <w:tcW w:w="936" w:type="dxa"/>
          </w:tcPr>
          <w:p w14:paraId="28390D16" w14:textId="77777777" w:rsidR="00D920BF" w:rsidRDefault="00B46C2F">
            <w:pPr>
              <w:pStyle w:val="TableParagraph"/>
              <w:spacing w:before="23"/>
              <w:ind w:left="116" w:right="108"/>
              <w:jc w:val="center"/>
            </w:pPr>
            <w:r>
              <w:rPr>
                <w:w w:val="110"/>
              </w:rPr>
              <w:t>31.7.</w:t>
            </w:r>
          </w:p>
        </w:tc>
        <w:tc>
          <w:tcPr>
            <w:tcW w:w="5425" w:type="dxa"/>
          </w:tcPr>
          <w:p w14:paraId="2FB7C1E9" w14:textId="77777777" w:rsidR="00D920BF" w:rsidRDefault="00B46C2F">
            <w:pPr>
              <w:pStyle w:val="TableParagraph"/>
              <w:tabs>
                <w:tab w:val="left" w:pos="1643"/>
                <w:tab w:val="left" w:pos="2121"/>
                <w:tab w:val="left" w:pos="4067"/>
              </w:tabs>
              <w:spacing w:before="23"/>
              <w:ind w:left="98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աշխատողներին</w:t>
            </w:r>
            <w:r>
              <w:rPr>
                <w:w w:val="110"/>
              </w:rPr>
              <w:tab/>
              <w:t>հանգստյան</w:t>
            </w:r>
          </w:p>
          <w:p w14:paraId="3796D4F9" w14:textId="77777777" w:rsidR="00D920BF" w:rsidRDefault="00B46C2F">
            <w:pPr>
              <w:pStyle w:val="TableParagraph"/>
              <w:spacing w:before="5" w:line="300" w:lineRule="atLeast"/>
              <w:ind w:left="98"/>
            </w:pPr>
            <w:r>
              <w:rPr>
                <w:w w:val="110"/>
              </w:rPr>
              <w:t>օրերին աշխատանքի ներգրավելու արգելքը և կարգը</w:t>
            </w:r>
          </w:p>
        </w:tc>
        <w:tc>
          <w:tcPr>
            <w:tcW w:w="2961" w:type="dxa"/>
          </w:tcPr>
          <w:p w14:paraId="30751951" w14:textId="77777777" w:rsidR="00D920BF" w:rsidRDefault="00B46C2F">
            <w:pPr>
              <w:pStyle w:val="TableParagraph"/>
              <w:spacing w:before="23"/>
              <w:ind w:left="534" w:hanging="128"/>
            </w:pPr>
            <w:r>
              <w:rPr>
                <w:w w:val="115"/>
              </w:rPr>
              <w:t>ՀՀ աշխատանքային</w:t>
            </w:r>
          </w:p>
          <w:p w14:paraId="17590F7F" w14:textId="77777777" w:rsidR="00D920BF" w:rsidRDefault="00B46C2F">
            <w:pPr>
              <w:pStyle w:val="TableParagraph"/>
              <w:spacing w:before="5" w:line="300" w:lineRule="atLeast"/>
              <w:ind w:left="260" w:right="245" w:hanging="2"/>
              <w:jc w:val="center"/>
            </w:pPr>
            <w:r>
              <w:rPr>
                <w:w w:val="110"/>
              </w:rPr>
              <w:t>օրենսգրքի 155-րդ հոդվածի 6-7-րդ մասեր</w:t>
            </w:r>
          </w:p>
        </w:tc>
        <w:tc>
          <w:tcPr>
            <w:tcW w:w="695" w:type="dxa"/>
          </w:tcPr>
          <w:p w14:paraId="4EB4312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1CECA4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5341F6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BA673A2" w14:textId="77777777" w:rsidR="00D920BF" w:rsidRDefault="00B46C2F">
            <w:pPr>
              <w:pStyle w:val="TableParagraph"/>
              <w:spacing w:before="23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BAF024B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3F7B510" w14:textId="77777777" w:rsidR="00D920BF" w:rsidRDefault="00D920BF">
            <w:pPr>
              <w:pStyle w:val="TableParagraph"/>
            </w:pPr>
          </w:p>
        </w:tc>
      </w:tr>
      <w:tr w:rsidR="00D920BF" w14:paraId="3A23B6A2" w14:textId="77777777">
        <w:trPr>
          <w:trHeight w:val="906"/>
        </w:trPr>
        <w:tc>
          <w:tcPr>
            <w:tcW w:w="936" w:type="dxa"/>
          </w:tcPr>
          <w:p w14:paraId="5B50420A" w14:textId="77777777" w:rsidR="00D920BF" w:rsidRDefault="00B46C2F">
            <w:pPr>
              <w:pStyle w:val="TableParagraph"/>
              <w:spacing w:before="25"/>
              <w:ind w:left="117" w:right="107"/>
              <w:jc w:val="center"/>
            </w:pPr>
            <w:r>
              <w:rPr>
                <w:w w:val="115"/>
              </w:rPr>
              <w:t>31.8.</w:t>
            </w:r>
          </w:p>
        </w:tc>
        <w:tc>
          <w:tcPr>
            <w:tcW w:w="5425" w:type="dxa"/>
          </w:tcPr>
          <w:p w14:paraId="31025545" w14:textId="77777777" w:rsidR="00D920BF" w:rsidRDefault="00B46C2F">
            <w:pPr>
              <w:pStyle w:val="TableParagraph"/>
              <w:tabs>
                <w:tab w:val="left" w:pos="2046"/>
                <w:tab w:val="left" w:pos="2775"/>
                <w:tab w:val="left" w:pos="5119"/>
              </w:tabs>
              <w:spacing w:before="25" w:line="288" w:lineRule="auto"/>
              <w:ind w:left="98" w:right="87"/>
            </w:pPr>
            <w:r>
              <w:rPr>
                <w:w w:val="105"/>
              </w:rPr>
              <w:t>Պահպանվել</w:t>
            </w:r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  <w:t>աշխատողներին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 xml:space="preserve">ոչ </w:t>
            </w:r>
            <w:r>
              <w:rPr>
                <w:w w:val="105"/>
              </w:rPr>
              <w:t>աշխատանքային` տոնական և հիշատակի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օրերին</w:t>
            </w:r>
          </w:p>
          <w:p w14:paraId="418E1786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աշխատանքի ներգրավելու արգելքը</w:t>
            </w:r>
          </w:p>
        </w:tc>
        <w:tc>
          <w:tcPr>
            <w:tcW w:w="2961" w:type="dxa"/>
          </w:tcPr>
          <w:p w14:paraId="03295942" w14:textId="77777777" w:rsidR="00D920BF" w:rsidRDefault="00B46C2F">
            <w:pPr>
              <w:pStyle w:val="TableParagraph"/>
              <w:spacing w:before="25" w:line="288" w:lineRule="auto"/>
              <w:ind w:left="529" w:hanging="123"/>
            </w:pPr>
            <w:r>
              <w:rPr>
                <w:w w:val="110"/>
              </w:rPr>
              <w:t>ՀՀ աշխատանքային օրենսգրքի 156-րդ</w:t>
            </w:r>
          </w:p>
          <w:p w14:paraId="6451E9D4" w14:textId="77777777" w:rsidR="00D920BF" w:rsidRDefault="00B46C2F">
            <w:pPr>
              <w:pStyle w:val="TableParagraph"/>
              <w:spacing w:line="251" w:lineRule="exact"/>
              <w:ind w:left="490"/>
            </w:pPr>
            <w:r>
              <w:rPr>
                <w:w w:val="110"/>
              </w:rPr>
              <w:t>հոդվածի 2-րդ մաս</w:t>
            </w:r>
          </w:p>
        </w:tc>
        <w:tc>
          <w:tcPr>
            <w:tcW w:w="695" w:type="dxa"/>
          </w:tcPr>
          <w:p w14:paraId="3584545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0A474C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020FB1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C4C8FEB" w14:textId="77777777" w:rsidR="00D920BF" w:rsidRDefault="00B46C2F">
            <w:pPr>
              <w:pStyle w:val="TableParagraph"/>
              <w:spacing w:before="25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203A14EC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F416099" w14:textId="77777777" w:rsidR="00D920BF" w:rsidRDefault="00D920BF">
            <w:pPr>
              <w:pStyle w:val="TableParagraph"/>
            </w:pPr>
          </w:p>
        </w:tc>
      </w:tr>
      <w:tr w:rsidR="00D920BF" w14:paraId="7D2F7A48" w14:textId="77777777">
        <w:trPr>
          <w:trHeight w:val="910"/>
        </w:trPr>
        <w:tc>
          <w:tcPr>
            <w:tcW w:w="936" w:type="dxa"/>
          </w:tcPr>
          <w:p w14:paraId="072231CF" w14:textId="77777777" w:rsidR="00D920BF" w:rsidRDefault="00B46C2F">
            <w:pPr>
              <w:pStyle w:val="TableParagraph"/>
              <w:spacing w:before="28"/>
              <w:ind w:left="116" w:right="108"/>
              <w:jc w:val="center"/>
            </w:pPr>
            <w:r>
              <w:rPr>
                <w:w w:val="115"/>
              </w:rPr>
              <w:t>31.9.</w:t>
            </w:r>
          </w:p>
        </w:tc>
        <w:tc>
          <w:tcPr>
            <w:tcW w:w="5425" w:type="dxa"/>
          </w:tcPr>
          <w:p w14:paraId="45DD7437" w14:textId="77777777" w:rsidR="00D920BF" w:rsidRDefault="00B46C2F">
            <w:pPr>
              <w:pStyle w:val="TableParagraph"/>
              <w:tabs>
                <w:tab w:val="left" w:pos="1822"/>
                <w:tab w:val="left" w:pos="2123"/>
                <w:tab w:val="left" w:pos="2479"/>
                <w:tab w:val="left" w:pos="3826"/>
                <w:tab w:val="left" w:pos="3998"/>
              </w:tabs>
              <w:spacing w:before="28" w:line="288" w:lineRule="auto"/>
              <w:ind w:left="98" w:right="86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ամենամյա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արձակուրդի </w:t>
            </w:r>
            <w:r>
              <w:rPr>
                <w:w w:val="110"/>
              </w:rPr>
              <w:t>(նվազագույն,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լրացուցիչ,</w:t>
            </w:r>
            <w:r>
              <w:rPr>
                <w:w w:val="110"/>
              </w:rPr>
              <w:tab/>
            </w:r>
            <w:r>
              <w:rPr>
                <w:spacing w:val="-2"/>
                <w:w w:val="110"/>
              </w:rPr>
              <w:t>երկարացված,</w:t>
            </w:r>
          </w:p>
        </w:tc>
        <w:tc>
          <w:tcPr>
            <w:tcW w:w="2961" w:type="dxa"/>
          </w:tcPr>
          <w:p w14:paraId="5BC04DA7" w14:textId="77777777" w:rsidR="00D920BF" w:rsidRDefault="00B46C2F">
            <w:pPr>
              <w:pStyle w:val="TableParagraph"/>
              <w:spacing w:before="28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7B6FDA2E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0"/>
              </w:rPr>
              <w:t>7-րդ մաս, 159-րդ</w:t>
            </w:r>
          </w:p>
        </w:tc>
        <w:tc>
          <w:tcPr>
            <w:tcW w:w="695" w:type="dxa"/>
          </w:tcPr>
          <w:p w14:paraId="0D1200B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6B3070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D21BCD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2562C0B" w14:textId="77777777" w:rsidR="00D920BF" w:rsidRDefault="00B46C2F">
            <w:pPr>
              <w:pStyle w:val="TableParagraph"/>
              <w:spacing w:before="28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2EE474B8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D5E7EB4" w14:textId="77777777" w:rsidR="00D920BF" w:rsidRDefault="00D920BF">
            <w:pPr>
              <w:pStyle w:val="TableParagraph"/>
            </w:pPr>
          </w:p>
        </w:tc>
      </w:tr>
    </w:tbl>
    <w:p w14:paraId="21731385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412D3DCF" w14:textId="77777777">
        <w:trPr>
          <w:trHeight w:val="3940"/>
        </w:trPr>
        <w:tc>
          <w:tcPr>
            <w:tcW w:w="936" w:type="dxa"/>
          </w:tcPr>
          <w:p w14:paraId="56C0966E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3557CDE2" w14:textId="77777777" w:rsidR="00D920BF" w:rsidRDefault="00B46C2F">
            <w:pPr>
              <w:pStyle w:val="TableParagraph"/>
              <w:tabs>
                <w:tab w:val="left" w:pos="1946"/>
                <w:tab w:val="left" w:pos="3813"/>
              </w:tabs>
              <w:spacing w:before="25" w:line="288" w:lineRule="auto"/>
              <w:ind w:left="98" w:right="87"/>
            </w:pPr>
            <w:r>
              <w:rPr>
                <w:w w:val="110"/>
              </w:rPr>
              <w:t>տեղափոխված,</w:t>
            </w:r>
            <w:r>
              <w:rPr>
                <w:w w:val="110"/>
              </w:rPr>
              <w:tab/>
              <w:t>երկարաձգված)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տրամադրման </w:t>
            </w:r>
            <w:r>
              <w:rPr>
                <w:w w:val="110"/>
              </w:rPr>
              <w:t>կարգը և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ժամկետները</w:t>
            </w:r>
          </w:p>
        </w:tc>
        <w:tc>
          <w:tcPr>
            <w:tcW w:w="2961" w:type="dxa"/>
          </w:tcPr>
          <w:p w14:paraId="04821B5D" w14:textId="77777777" w:rsidR="00D920BF" w:rsidRDefault="00B46C2F">
            <w:pPr>
              <w:pStyle w:val="TableParagraph"/>
              <w:spacing w:before="25" w:line="288" w:lineRule="auto"/>
              <w:ind w:left="84" w:right="74"/>
              <w:jc w:val="center"/>
            </w:pPr>
            <w:r>
              <w:rPr>
                <w:w w:val="110"/>
              </w:rPr>
              <w:t>հոդվածի 1-ին, 2-րդ մասեր, 160-րդ հոդված, 161-րդ հոդվածի 1-ին մաս, 163-րդ, 164-րդ, 166-րդ,</w:t>
            </w:r>
          </w:p>
          <w:p w14:paraId="0E608479" w14:textId="77777777" w:rsidR="00D920BF" w:rsidRDefault="00B46C2F">
            <w:pPr>
              <w:pStyle w:val="TableParagraph"/>
              <w:spacing w:line="288" w:lineRule="auto"/>
              <w:ind w:left="154" w:right="141"/>
              <w:jc w:val="center"/>
            </w:pPr>
            <w:r>
              <w:rPr>
                <w:w w:val="110"/>
              </w:rPr>
              <w:t>167-րդ, 168-րդ հոդվածներ,</w:t>
            </w:r>
          </w:p>
          <w:p w14:paraId="27C6C696" w14:textId="77777777" w:rsidR="00D920BF" w:rsidRDefault="00B46C2F">
            <w:pPr>
              <w:pStyle w:val="TableParagraph"/>
              <w:spacing w:line="288" w:lineRule="auto"/>
              <w:ind w:left="71" w:right="58"/>
              <w:jc w:val="center"/>
            </w:pPr>
            <w:r>
              <w:rPr>
                <w:w w:val="110"/>
              </w:rPr>
              <w:t>ՀՀ կառավարության 2005 թվականի օգոստոսի 11-ի թիվ 1384-Ն և</w:t>
            </w:r>
          </w:p>
          <w:p w14:paraId="0FBD3DEA" w14:textId="77777777" w:rsidR="00D920BF" w:rsidRDefault="00B46C2F">
            <w:pPr>
              <w:pStyle w:val="TableParagraph"/>
              <w:spacing w:line="288" w:lineRule="auto"/>
              <w:ind w:left="198" w:right="183" w:hanging="2"/>
              <w:jc w:val="center"/>
            </w:pPr>
            <w:r>
              <w:rPr>
                <w:w w:val="110"/>
              </w:rPr>
              <w:t>ՀՀ կառավարության 2005 թվականի օգոստոսի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11-ի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1599-Ն</w:t>
            </w:r>
          </w:p>
          <w:p w14:paraId="69FCF02E" w14:textId="77777777" w:rsidR="00D920BF" w:rsidRDefault="00B46C2F">
            <w:pPr>
              <w:pStyle w:val="TableParagraph"/>
              <w:spacing w:line="252" w:lineRule="exact"/>
              <w:ind w:left="151" w:right="145"/>
              <w:jc w:val="center"/>
            </w:pPr>
            <w:r>
              <w:rPr>
                <w:w w:val="105"/>
              </w:rPr>
              <w:t>որոշումներ</w:t>
            </w:r>
          </w:p>
        </w:tc>
        <w:tc>
          <w:tcPr>
            <w:tcW w:w="695" w:type="dxa"/>
          </w:tcPr>
          <w:p w14:paraId="2796FB1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62A734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596065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77D5E37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4F94496F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06D1FEEB" w14:textId="77777777" w:rsidR="00D920BF" w:rsidRDefault="00D920BF">
            <w:pPr>
              <w:pStyle w:val="TableParagraph"/>
            </w:pPr>
          </w:p>
        </w:tc>
      </w:tr>
      <w:tr w:rsidR="00D920BF" w14:paraId="51EC6D32" w14:textId="77777777">
        <w:trPr>
          <w:trHeight w:val="1212"/>
        </w:trPr>
        <w:tc>
          <w:tcPr>
            <w:tcW w:w="936" w:type="dxa"/>
          </w:tcPr>
          <w:p w14:paraId="7FA91020" w14:textId="77777777" w:rsidR="00D920BF" w:rsidRDefault="00B46C2F">
            <w:pPr>
              <w:pStyle w:val="TableParagraph"/>
              <w:spacing w:before="28"/>
              <w:ind w:left="113" w:right="108"/>
              <w:jc w:val="center"/>
            </w:pPr>
            <w:r>
              <w:rPr>
                <w:w w:val="110"/>
              </w:rPr>
              <w:t>31.10.</w:t>
            </w:r>
          </w:p>
        </w:tc>
        <w:tc>
          <w:tcPr>
            <w:tcW w:w="5425" w:type="dxa"/>
          </w:tcPr>
          <w:p w14:paraId="13DCAB57" w14:textId="77777777" w:rsidR="00D920BF" w:rsidRDefault="00B46C2F">
            <w:pPr>
              <w:pStyle w:val="TableParagraph"/>
              <w:tabs>
                <w:tab w:val="left" w:pos="2104"/>
                <w:tab w:val="left" w:pos="3603"/>
              </w:tabs>
              <w:spacing w:before="28" w:line="288" w:lineRule="auto"/>
              <w:ind w:left="98" w:right="84" w:firstLine="1"/>
            </w:pPr>
            <w:r>
              <w:rPr>
                <w:w w:val="110"/>
              </w:rPr>
              <w:t>Սահմանված</w:t>
            </w:r>
            <w:r>
              <w:rPr>
                <w:w w:val="110"/>
              </w:rPr>
              <w:tab/>
              <w:t>կարգով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աշխատողներին </w:t>
            </w:r>
            <w:r>
              <w:rPr>
                <w:w w:val="110"/>
              </w:rPr>
              <w:t>տրամադրվել է նպատակային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արձակուրդ</w:t>
            </w:r>
          </w:p>
        </w:tc>
        <w:tc>
          <w:tcPr>
            <w:tcW w:w="2961" w:type="dxa"/>
          </w:tcPr>
          <w:p w14:paraId="13A5EB12" w14:textId="77777777" w:rsidR="00D920BF" w:rsidRDefault="00B46C2F">
            <w:pPr>
              <w:pStyle w:val="TableParagraph"/>
              <w:spacing w:before="28" w:line="288" w:lineRule="auto"/>
              <w:ind w:left="258" w:right="243" w:firstLine="1"/>
              <w:jc w:val="center"/>
            </w:pPr>
            <w:r>
              <w:rPr>
                <w:w w:val="110"/>
              </w:rPr>
              <w:t xml:space="preserve">ՀՀ աշխատանքային </w:t>
            </w:r>
            <w:r>
              <w:rPr>
                <w:w w:val="105"/>
              </w:rPr>
              <w:t xml:space="preserve">օրենսգրքի 172-176.1-ին </w:t>
            </w:r>
            <w:r>
              <w:rPr>
                <w:w w:val="110"/>
              </w:rPr>
              <w:t>հոդվածներ, 195-րդ</w:t>
            </w:r>
          </w:p>
          <w:p w14:paraId="5F37C96F" w14:textId="77777777" w:rsidR="00D920BF" w:rsidRDefault="00B46C2F">
            <w:pPr>
              <w:pStyle w:val="TableParagraph"/>
              <w:spacing w:line="249" w:lineRule="exact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7A37947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148989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911B0A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6B265BC" w14:textId="77777777" w:rsidR="00D920BF" w:rsidRDefault="00B46C2F">
            <w:pPr>
              <w:pStyle w:val="TableParagraph"/>
              <w:spacing w:before="28"/>
              <w:ind w:right="214"/>
              <w:jc w:val="right"/>
            </w:pPr>
            <w:r>
              <w:rPr>
                <w:w w:val="110"/>
              </w:rPr>
              <w:t>0,1</w:t>
            </w:r>
          </w:p>
        </w:tc>
        <w:tc>
          <w:tcPr>
            <w:tcW w:w="1425" w:type="dxa"/>
          </w:tcPr>
          <w:p w14:paraId="14F5B531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134CEC0" w14:textId="77777777" w:rsidR="00D920BF" w:rsidRDefault="00D920BF">
            <w:pPr>
              <w:pStyle w:val="TableParagraph"/>
            </w:pPr>
          </w:p>
        </w:tc>
      </w:tr>
      <w:tr w:rsidR="00D920BF" w14:paraId="517E9701" w14:textId="77777777">
        <w:trPr>
          <w:trHeight w:val="392"/>
        </w:trPr>
        <w:tc>
          <w:tcPr>
            <w:tcW w:w="936" w:type="dxa"/>
          </w:tcPr>
          <w:p w14:paraId="76260202" w14:textId="77777777" w:rsidR="00D920BF" w:rsidRDefault="00B46C2F">
            <w:pPr>
              <w:pStyle w:val="TableParagraph"/>
              <w:spacing w:before="27"/>
              <w:ind w:left="113" w:right="108"/>
              <w:jc w:val="center"/>
            </w:pPr>
            <w:r>
              <w:rPr>
                <w:w w:val="120"/>
              </w:rPr>
              <w:t>32.</w:t>
            </w:r>
          </w:p>
        </w:tc>
        <w:tc>
          <w:tcPr>
            <w:tcW w:w="5425" w:type="dxa"/>
          </w:tcPr>
          <w:p w14:paraId="2B2807AE" w14:textId="77777777" w:rsidR="00D920BF" w:rsidRDefault="00B46C2F">
            <w:pPr>
              <w:pStyle w:val="TableParagraph"/>
              <w:spacing w:before="27"/>
              <w:ind w:left="98"/>
            </w:pPr>
            <w:r>
              <w:rPr>
                <w:w w:val="110"/>
              </w:rPr>
              <w:t>Աշխատավարձ և այլ վճարումներ</w:t>
            </w:r>
          </w:p>
        </w:tc>
        <w:tc>
          <w:tcPr>
            <w:tcW w:w="2961" w:type="dxa"/>
          </w:tcPr>
          <w:p w14:paraId="39BB68EA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65B4B68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0CADA2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12072E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4E49BC6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4138D9F0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3D0DB251" w14:textId="77777777" w:rsidR="00D920BF" w:rsidRDefault="00D920BF">
            <w:pPr>
              <w:pStyle w:val="TableParagraph"/>
            </w:pPr>
          </w:p>
        </w:tc>
      </w:tr>
      <w:tr w:rsidR="00D920BF" w14:paraId="3AA41AD0" w14:textId="77777777">
        <w:trPr>
          <w:trHeight w:val="2425"/>
        </w:trPr>
        <w:tc>
          <w:tcPr>
            <w:tcW w:w="936" w:type="dxa"/>
          </w:tcPr>
          <w:p w14:paraId="0073E971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10"/>
              </w:rPr>
              <w:t>32.1.</w:t>
            </w:r>
          </w:p>
        </w:tc>
        <w:tc>
          <w:tcPr>
            <w:tcW w:w="5425" w:type="dxa"/>
          </w:tcPr>
          <w:p w14:paraId="79CF52FD" w14:textId="77777777" w:rsidR="00D920BF" w:rsidRDefault="00B46C2F">
            <w:pPr>
              <w:pStyle w:val="TableParagraph"/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Աշխատողների համար սահմանվել և վճարվել է նվազագույն աշխատավարձի չափից ոչ պակաս աշխատավարձ</w:t>
            </w:r>
          </w:p>
        </w:tc>
        <w:tc>
          <w:tcPr>
            <w:tcW w:w="2961" w:type="dxa"/>
          </w:tcPr>
          <w:p w14:paraId="21AFA3EE" w14:textId="77777777" w:rsidR="00D920BF" w:rsidRDefault="00B46C2F">
            <w:pPr>
              <w:pStyle w:val="TableParagraph"/>
              <w:spacing w:before="25" w:line="288" w:lineRule="auto"/>
              <w:ind w:left="118" w:right="105" w:firstLine="1"/>
              <w:jc w:val="center"/>
            </w:pPr>
            <w:r>
              <w:rPr>
                <w:w w:val="110"/>
              </w:rPr>
              <w:t>ՀՀ աշխատանքային օրենսգրքի 7-րդ հոդվածի 7-րդ մաս, 179-րդ հոդված, 180-րդ հոդվածի 1-ին մաս, 189-րդ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հոդված,</w:t>
            </w:r>
          </w:p>
          <w:p w14:paraId="6A30B5C1" w14:textId="77777777" w:rsidR="00D920BF" w:rsidRDefault="00B46C2F">
            <w:pPr>
              <w:pStyle w:val="TableParagraph"/>
              <w:spacing w:line="288" w:lineRule="auto"/>
              <w:ind w:left="188" w:right="177" w:firstLine="1"/>
              <w:jc w:val="center"/>
            </w:pPr>
            <w:r>
              <w:rPr>
                <w:w w:val="110"/>
              </w:rPr>
              <w:t>«Նվազագույն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ամսական աշխատավարձի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մասին»</w:t>
            </w:r>
          </w:p>
          <w:p w14:paraId="69B99436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5"/>
              </w:rPr>
              <w:t>ՀՀ օրենք</w:t>
            </w:r>
          </w:p>
        </w:tc>
        <w:tc>
          <w:tcPr>
            <w:tcW w:w="695" w:type="dxa"/>
          </w:tcPr>
          <w:p w14:paraId="0F77D96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3DCDD1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B1AF24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3CC9036" w14:textId="77777777" w:rsidR="00D920BF" w:rsidRDefault="00B46C2F">
            <w:pPr>
              <w:pStyle w:val="TableParagraph"/>
              <w:spacing w:before="25"/>
              <w:ind w:right="219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1425" w:type="dxa"/>
          </w:tcPr>
          <w:p w14:paraId="39C5575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2B45169" w14:textId="77777777" w:rsidR="00D920BF" w:rsidRDefault="00D920BF">
            <w:pPr>
              <w:pStyle w:val="TableParagraph"/>
            </w:pPr>
          </w:p>
        </w:tc>
      </w:tr>
      <w:tr w:rsidR="00D920BF" w14:paraId="36BF78D2" w14:textId="77777777">
        <w:trPr>
          <w:trHeight w:val="908"/>
        </w:trPr>
        <w:tc>
          <w:tcPr>
            <w:tcW w:w="936" w:type="dxa"/>
          </w:tcPr>
          <w:p w14:paraId="44A56618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15"/>
              </w:rPr>
              <w:t>32.2.</w:t>
            </w:r>
          </w:p>
        </w:tc>
        <w:tc>
          <w:tcPr>
            <w:tcW w:w="5425" w:type="dxa"/>
          </w:tcPr>
          <w:p w14:paraId="184A79F8" w14:textId="77777777" w:rsidR="00D920BF" w:rsidRDefault="00B46C2F">
            <w:pPr>
              <w:pStyle w:val="TableParagraph"/>
              <w:tabs>
                <w:tab w:val="left" w:pos="1730"/>
                <w:tab w:val="left" w:pos="2296"/>
                <w:tab w:val="left" w:pos="4325"/>
              </w:tabs>
              <w:spacing w:before="25" w:line="288" w:lineRule="auto"/>
              <w:ind w:left="98" w:right="85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աշխատավարձի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վճարման </w:t>
            </w:r>
            <w:r>
              <w:rPr>
                <w:w w:val="110"/>
              </w:rPr>
              <w:t>ժամկետները և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կարգը</w:t>
            </w:r>
          </w:p>
        </w:tc>
        <w:tc>
          <w:tcPr>
            <w:tcW w:w="2961" w:type="dxa"/>
          </w:tcPr>
          <w:p w14:paraId="7C35CB00" w14:textId="77777777" w:rsidR="00D920BF" w:rsidRDefault="00B46C2F">
            <w:pPr>
              <w:pStyle w:val="TableParagraph"/>
              <w:spacing w:before="25"/>
              <w:ind w:left="142" w:firstLine="264"/>
            </w:pPr>
            <w:r>
              <w:rPr>
                <w:w w:val="115"/>
              </w:rPr>
              <w:t>ՀՀ աշխատանքային</w:t>
            </w:r>
          </w:p>
          <w:p w14:paraId="36B9A9C6" w14:textId="77777777" w:rsidR="00D920BF" w:rsidRDefault="00B46C2F">
            <w:pPr>
              <w:pStyle w:val="TableParagraph"/>
              <w:spacing w:before="3" w:line="300" w:lineRule="atLeast"/>
              <w:ind w:left="142" w:right="127"/>
              <w:jc w:val="center"/>
            </w:pPr>
            <w:r>
              <w:rPr>
                <w:w w:val="110"/>
              </w:rPr>
              <w:t>օրենսգրքի 7-րդ հոդվածի 7-րդ մաս, 192-րդ հոդված</w:t>
            </w:r>
          </w:p>
        </w:tc>
        <w:tc>
          <w:tcPr>
            <w:tcW w:w="695" w:type="dxa"/>
          </w:tcPr>
          <w:p w14:paraId="0BB2E4A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8F9A3D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C0F678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60308D3" w14:textId="77777777" w:rsidR="00D920BF" w:rsidRDefault="00B46C2F">
            <w:pPr>
              <w:pStyle w:val="TableParagraph"/>
              <w:spacing w:before="25"/>
              <w:ind w:right="219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1425" w:type="dxa"/>
          </w:tcPr>
          <w:p w14:paraId="3D76404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C8C8B0D" w14:textId="77777777" w:rsidR="00D920BF" w:rsidRDefault="00D920BF">
            <w:pPr>
              <w:pStyle w:val="TableParagraph"/>
            </w:pPr>
          </w:p>
        </w:tc>
      </w:tr>
      <w:tr w:rsidR="00D920BF" w14:paraId="4F69853D" w14:textId="77777777">
        <w:trPr>
          <w:trHeight w:val="761"/>
        </w:trPr>
        <w:tc>
          <w:tcPr>
            <w:tcW w:w="936" w:type="dxa"/>
          </w:tcPr>
          <w:p w14:paraId="6A8AD6F2" w14:textId="77777777" w:rsidR="00D920BF" w:rsidRDefault="00B46C2F">
            <w:pPr>
              <w:pStyle w:val="TableParagraph"/>
              <w:spacing w:before="27"/>
              <w:ind w:left="117" w:right="107"/>
              <w:jc w:val="center"/>
            </w:pPr>
            <w:r>
              <w:rPr>
                <w:w w:val="120"/>
              </w:rPr>
              <w:t>32.3.</w:t>
            </w:r>
          </w:p>
        </w:tc>
        <w:tc>
          <w:tcPr>
            <w:tcW w:w="5425" w:type="dxa"/>
          </w:tcPr>
          <w:p w14:paraId="6B64E6C4" w14:textId="77777777" w:rsidR="00D920BF" w:rsidRDefault="00B46C2F">
            <w:pPr>
              <w:pStyle w:val="TableParagraph"/>
              <w:tabs>
                <w:tab w:val="left" w:pos="1329"/>
                <w:tab w:val="left" w:pos="2752"/>
                <w:tab w:val="left" w:pos="4765"/>
              </w:tabs>
              <w:spacing w:before="27" w:line="288" w:lineRule="auto"/>
              <w:ind w:left="98" w:right="86"/>
            </w:pPr>
            <w:r>
              <w:rPr>
                <w:w w:val="110"/>
              </w:rPr>
              <w:t>Արտաժամյա աշխատանքի յուրաքանչյուր ժամի համար</w:t>
            </w:r>
            <w:r>
              <w:rPr>
                <w:w w:val="110"/>
              </w:rPr>
              <w:tab/>
              <w:t>ժամային</w:t>
            </w:r>
            <w:r>
              <w:rPr>
                <w:w w:val="110"/>
              </w:rPr>
              <w:tab/>
              <w:t>դրույքաչափից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բացի</w:t>
            </w:r>
          </w:p>
        </w:tc>
        <w:tc>
          <w:tcPr>
            <w:tcW w:w="2961" w:type="dxa"/>
          </w:tcPr>
          <w:p w14:paraId="18F5D9C7" w14:textId="77777777" w:rsidR="00D920BF" w:rsidRDefault="00B46C2F">
            <w:pPr>
              <w:pStyle w:val="TableParagraph"/>
              <w:spacing w:before="27" w:line="288" w:lineRule="auto"/>
              <w:ind w:left="142" w:right="126" w:firstLine="264"/>
            </w:pPr>
            <w:r>
              <w:rPr>
                <w:w w:val="110"/>
              </w:rPr>
              <w:t>ՀՀ աշխատանքային օրենսգրքի 7-րդ հոդվածի</w:t>
            </w:r>
          </w:p>
        </w:tc>
        <w:tc>
          <w:tcPr>
            <w:tcW w:w="695" w:type="dxa"/>
          </w:tcPr>
          <w:p w14:paraId="2AB0626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BBC3C0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F58736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F4FDE21" w14:textId="77777777" w:rsidR="00D920BF" w:rsidRDefault="00B46C2F">
            <w:pPr>
              <w:pStyle w:val="TableParagraph"/>
              <w:spacing w:before="27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6097C2B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4ED51D6" w14:textId="77777777" w:rsidR="00D920BF" w:rsidRDefault="00D920BF">
            <w:pPr>
              <w:pStyle w:val="TableParagraph"/>
            </w:pPr>
          </w:p>
        </w:tc>
      </w:tr>
    </w:tbl>
    <w:p w14:paraId="1E2950CD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A25EC6C" w14:textId="77777777">
        <w:trPr>
          <w:trHeight w:val="907"/>
        </w:trPr>
        <w:tc>
          <w:tcPr>
            <w:tcW w:w="936" w:type="dxa"/>
          </w:tcPr>
          <w:p w14:paraId="320D8192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4B308140" w14:textId="77777777" w:rsidR="00D920BF" w:rsidRDefault="00B46C2F">
            <w:pPr>
              <w:pStyle w:val="TableParagraph"/>
              <w:tabs>
                <w:tab w:val="left" w:pos="1686"/>
                <w:tab w:val="left" w:pos="2803"/>
                <w:tab w:val="left" w:pos="3151"/>
                <w:tab w:val="left" w:pos="4386"/>
              </w:tabs>
              <w:spacing w:before="25" w:line="288" w:lineRule="auto"/>
              <w:ind w:left="98" w:right="87"/>
            </w:pPr>
            <w:r>
              <w:rPr>
                <w:w w:val="110"/>
              </w:rPr>
              <w:t>աշխատողին</w:t>
            </w:r>
            <w:r>
              <w:rPr>
                <w:w w:val="110"/>
              </w:rPr>
              <w:tab/>
              <w:t>վճարվել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հավելում`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ժամային </w:t>
            </w:r>
            <w:r>
              <w:rPr>
                <w:w w:val="110"/>
              </w:rPr>
              <w:t>դրույքաչափի 50 տոկոսից ոչ պակաս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չափով</w:t>
            </w:r>
          </w:p>
        </w:tc>
        <w:tc>
          <w:tcPr>
            <w:tcW w:w="2961" w:type="dxa"/>
          </w:tcPr>
          <w:p w14:paraId="1EDB4B78" w14:textId="77777777" w:rsidR="00D920BF" w:rsidRDefault="00B46C2F">
            <w:pPr>
              <w:pStyle w:val="TableParagraph"/>
              <w:spacing w:before="25" w:line="288" w:lineRule="auto"/>
              <w:ind w:left="114" w:right="101" w:firstLine="4"/>
              <w:jc w:val="center"/>
            </w:pPr>
            <w:r>
              <w:rPr>
                <w:w w:val="110"/>
              </w:rPr>
              <w:t>7-րդ մաս, 84.1-ին հոդված, 184-րդ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հոդվածի</w:t>
            </w:r>
          </w:p>
          <w:p w14:paraId="5DEAFE8D" w14:textId="77777777" w:rsidR="00D920BF" w:rsidRDefault="00B46C2F">
            <w:pPr>
              <w:pStyle w:val="TableParagraph"/>
              <w:spacing w:line="251" w:lineRule="exact"/>
              <w:ind w:left="151" w:right="145"/>
              <w:jc w:val="center"/>
            </w:pPr>
            <w:r>
              <w:rPr>
                <w:w w:val="105"/>
              </w:rPr>
              <w:t>1-ին մաս</w:t>
            </w:r>
          </w:p>
        </w:tc>
        <w:tc>
          <w:tcPr>
            <w:tcW w:w="695" w:type="dxa"/>
          </w:tcPr>
          <w:p w14:paraId="1B345DC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2FDC2F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C2CDE9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062FE94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70CD1315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066209FD" w14:textId="77777777" w:rsidR="00D920BF" w:rsidRDefault="00D920BF">
            <w:pPr>
              <w:pStyle w:val="TableParagraph"/>
            </w:pPr>
          </w:p>
        </w:tc>
      </w:tr>
      <w:tr w:rsidR="00D920BF" w14:paraId="20B9B544" w14:textId="77777777">
        <w:trPr>
          <w:trHeight w:val="310"/>
        </w:trPr>
        <w:tc>
          <w:tcPr>
            <w:tcW w:w="936" w:type="dxa"/>
            <w:tcBorders>
              <w:bottom w:val="nil"/>
            </w:tcBorders>
          </w:tcPr>
          <w:p w14:paraId="1BEBF04F" w14:textId="77777777" w:rsidR="00D920BF" w:rsidRDefault="00B46C2F">
            <w:pPr>
              <w:pStyle w:val="TableParagraph"/>
              <w:spacing w:before="27"/>
              <w:ind w:left="113" w:right="108"/>
              <w:jc w:val="center"/>
            </w:pPr>
            <w:r>
              <w:rPr>
                <w:w w:val="120"/>
              </w:rPr>
              <w:t>32.4.</w:t>
            </w:r>
          </w:p>
        </w:tc>
        <w:tc>
          <w:tcPr>
            <w:tcW w:w="5425" w:type="dxa"/>
            <w:tcBorders>
              <w:bottom w:val="nil"/>
            </w:tcBorders>
          </w:tcPr>
          <w:p w14:paraId="456ED0F4" w14:textId="77777777" w:rsidR="00D920BF" w:rsidRDefault="00B46C2F">
            <w:pPr>
              <w:pStyle w:val="TableParagraph"/>
              <w:tabs>
                <w:tab w:val="left" w:pos="1458"/>
                <w:tab w:val="left" w:pos="3086"/>
                <w:tab w:val="left" w:pos="4760"/>
              </w:tabs>
              <w:spacing w:before="27"/>
              <w:ind w:left="99"/>
            </w:pPr>
            <w:r>
              <w:rPr>
                <w:w w:val="110"/>
              </w:rPr>
              <w:t>Գիշերային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  <w:t>յուրաքանչյուր</w:t>
            </w:r>
            <w:r>
              <w:rPr>
                <w:w w:val="110"/>
              </w:rPr>
              <w:tab/>
              <w:t>ժամի</w:t>
            </w:r>
          </w:p>
        </w:tc>
        <w:tc>
          <w:tcPr>
            <w:tcW w:w="2961" w:type="dxa"/>
            <w:tcBorders>
              <w:bottom w:val="nil"/>
            </w:tcBorders>
          </w:tcPr>
          <w:p w14:paraId="4752FAB4" w14:textId="77777777" w:rsidR="00D920BF" w:rsidRDefault="00B46C2F">
            <w:pPr>
              <w:pStyle w:val="TableParagraph"/>
              <w:spacing w:before="27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</w:tc>
        <w:tc>
          <w:tcPr>
            <w:tcW w:w="695" w:type="dxa"/>
            <w:vMerge w:val="restart"/>
          </w:tcPr>
          <w:p w14:paraId="5568B1F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2C80441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4FC2289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669CD039" w14:textId="77777777" w:rsidR="00D920BF" w:rsidRDefault="00B46C2F">
            <w:pPr>
              <w:pStyle w:val="TableParagraph"/>
              <w:spacing w:before="27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  <w:tcBorders>
              <w:bottom w:val="nil"/>
            </w:tcBorders>
          </w:tcPr>
          <w:p w14:paraId="28ECF599" w14:textId="77777777" w:rsidR="00D920BF" w:rsidRDefault="00B46C2F">
            <w:pPr>
              <w:pStyle w:val="TableParagraph"/>
              <w:spacing w:before="27"/>
              <w:ind w:left="100"/>
            </w:pPr>
            <w:r>
              <w:rPr>
                <w:color w:val="333333"/>
                <w:w w:val="110"/>
              </w:rPr>
              <w:t>Փաստա-</w:t>
            </w:r>
          </w:p>
        </w:tc>
        <w:tc>
          <w:tcPr>
            <w:tcW w:w="1363" w:type="dxa"/>
            <w:vMerge w:val="restart"/>
          </w:tcPr>
          <w:p w14:paraId="2596AEB9" w14:textId="77777777" w:rsidR="00D920BF" w:rsidRDefault="00D920BF">
            <w:pPr>
              <w:pStyle w:val="TableParagraph"/>
            </w:pPr>
          </w:p>
        </w:tc>
      </w:tr>
      <w:tr w:rsidR="00D920BF" w14:paraId="713F9E0B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0F6BC52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34781029" w14:textId="77777777" w:rsidR="00D920BF" w:rsidRDefault="00B46C2F">
            <w:pPr>
              <w:pStyle w:val="TableParagraph"/>
              <w:tabs>
                <w:tab w:val="left" w:pos="1329"/>
                <w:tab w:val="left" w:pos="2752"/>
                <w:tab w:val="left" w:pos="4765"/>
              </w:tabs>
              <w:spacing w:before="8"/>
              <w:ind w:left="98"/>
            </w:pPr>
            <w:r>
              <w:rPr>
                <w:w w:val="110"/>
              </w:rPr>
              <w:t>համար</w:t>
            </w:r>
            <w:r>
              <w:rPr>
                <w:w w:val="110"/>
              </w:rPr>
              <w:tab/>
              <w:t>ժամային</w:t>
            </w:r>
            <w:r>
              <w:rPr>
                <w:w w:val="110"/>
              </w:rPr>
              <w:tab/>
              <w:t>դրույքաչափից</w:t>
            </w:r>
            <w:r>
              <w:rPr>
                <w:w w:val="110"/>
              </w:rPr>
              <w:tab/>
              <w:t>բացի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7D10D34D" w14:textId="77777777" w:rsidR="00D920BF" w:rsidRDefault="00B46C2F">
            <w:pPr>
              <w:pStyle w:val="TableParagraph"/>
              <w:spacing w:before="8"/>
              <w:ind w:left="71" w:right="58"/>
              <w:jc w:val="center"/>
            </w:pPr>
            <w:r>
              <w:rPr>
                <w:w w:val="110"/>
              </w:rPr>
              <w:t>օրենսգրքի 7-րդ հոդվածի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9872C1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1B2E5E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672A218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654759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12FAA8D" w14:textId="77777777" w:rsidR="00D920BF" w:rsidRDefault="00B46C2F">
            <w:pPr>
              <w:pStyle w:val="TableParagraph"/>
              <w:spacing w:before="8"/>
              <w:ind w:left="100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14:paraId="1CAE9966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3EF27730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309EF5FC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5D4F88A8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աշխատողներին վճարվում է հավելում ոչ պակաս,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F3A7324" w14:textId="77777777" w:rsidR="00D920BF" w:rsidRDefault="00B46C2F">
            <w:pPr>
              <w:pStyle w:val="TableParagraph"/>
              <w:spacing w:before="8"/>
              <w:ind w:left="154" w:right="139"/>
              <w:jc w:val="center"/>
            </w:pPr>
            <w:r>
              <w:rPr>
                <w:w w:val="110"/>
              </w:rPr>
              <w:t>7-րդ մաս, 84.1-ին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0600B51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F9ED0BB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1ABA798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7ED47FC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937431F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816D4E8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2B84FE09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76D33B09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208CB6DE" w14:textId="77777777" w:rsidR="00D920BF" w:rsidRDefault="00B46C2F">
            <w:pPr>
              <w:pStyle w:val="TableParagraph"/>
              <w:spacing w:before="9"/>
              <w:ind w:left="98"/>
            </w:pPr>
            <w:r>
              <w:rPr>
                <w:w w:val="110"/>
              </w:rPr>
              <w:t>քան ժամային դրույքաչափի 30 տոկոսի չափով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1501A05" w14:textId="77777777" w:rsidR="00D920BF" w:rsidRDefault="00B46C2F">
            <w:pPr>
              <w:pStyle w:val="TableParagraph"/>
              <w:spacing w:before="9"/>
              <w:ind w:left="68" w:right="58"/>
              <w:jc w:val="center"/>
            </w:pPr>
            <w:r>
              <w:rPr>
                <w:w w:val="110"/>
              </w:rPr>
              <w:t>հոդված, 184-րդ հոդվածի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9031493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6390E5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65E6F4C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6848FE02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34587C4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D763967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231E2EE4" w14:textId="77777777">
        <w:trPr>
          <w:trHeight w:val="287"/>
        </w:trPr>
        <w:tc>
          <w:tcPr>
            <w:tcW w:w="936" w:type="dxa"/>
            <w:tcBorders>
              <w:top w:val="nil"/>
            </w:tcBorders>
          </w:tcPr>
          <w:p w14:paraId="28125C0A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</w:tcBorders>
          </w:tcPr>
          <w:p w14:paraId="6361AB0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34EAD248" w14:textId="77777777" w:rsidR="00D920BF" w:rsidRDefault="00B46C2F">
            <w:pPr>
              <w:pStyle w:val="TableParagraph"/>
              <w:spacing w:before="8"/>
              <w:ind w:left="151" w:right="145"/>
              <w:jc w:val="center"/>
            </w:pPr>
            <w:r>
              <w:rPr>
                <w:w w:val="105"/>
              </w:rPr>
              <w:t>1-ին մաս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2F91EA7A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BDD076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39713C3A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4820600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1D11AA8B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9C8457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62925001" w14:textId="77777777">
        <w:trPr>
          <w:trHeight w:val="1350"/>
        </w:trPr>
        <w:tc>
          <w:tcPr>
            <w:tcW w:w="936" w:type="dxa"/>
            <w:tcBorders>
              <w:bottom w:val="nil"/>
            </w:tcBorders>
          </w:tcPr>
          <w:p w14:paraId="57F9A4F0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20"/>
              </w:rPr>
              <w:t>32.5.</w:t>
            </w:r>
          </w:p>
        </w:tc>
        <w:tc>
          <w:tcPr>
            <w:tcW w:w="5425" w:type="dxa"/>
            <w:tcBorders>
              <w:bottom w:val="nil"/>
            </w:tcBorders>
          </w:tcPr>
          <w:p w14:paraId="1F39694D" w14:textId="77777777" w:rsidR="00D920BF" w:rsidRDefault="00B46C2F">
            <w:pPr>
              <w:pStyle w:val="TableParagraph"/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Ծանր, վնասակար, առանձնապես ծանր և առանձնապես վնասակար աշխատանքները կատարելու համար աշխատողին վճարվում է հավելում</w:t>
            </w:r>
          </w:p>
        </w:tc>
        <w:tc>
          <w:tcPr>
            <w:tcW w:w="2961" w:type="dxa"/>
            <w:tcBorders>
              <w:bottom w:val="nil"/>
            </w:tcBorders>
          </w:tcPr>
          <w:p w14:paraId="788967D7" w14:textId="77777777" w:rsidR="00D920BF" w:rsidRDefault="00B46C2F">
            <w:pPr>
              <w:pStyle w:val="TableParagraph"/>
              <w:spacing w:before="25" w:line="288" w:lineRule="auto"/>
              <w:ind w:left="138" w:right="124" w:firstLine="1"/>
              <w:jc w:val="center"/>
            </w:pPr>
            <w:r>
              <w:rPr>
                <w:w w:val="110"/>
              </w:rPr>
              <w:t>ՀՀ աշխատանքային օրենսգրքի 7-րդ հոդվածի 7-րդ մաս, 84.1-ին, 183-րդ հոդվածներ,</w:t>
            </w:r>
          </w:p>
        </w:tc>
        <w:tc>
          <w:tcPr>
            <w:tcW w:w="695" w:type="dxa"/>
            <w:vMerge w:val="restart"/>
          </w:tcPr>
          <w:p w14:paraId="4A619E2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1DFC8872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7C0B4E2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58C359EF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  <w:tcBorders>
              <w:bottom w:val="nil"/>
            </w:tcBorders>
          </w:tcPr>
          <w:p w14:paraId="595DFF3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0614AF36" w14:textId="77777777" w:rsidR="00D920BF" w:rsidRDefault="00D920BF">
            <w:pPr>
              <w:pStyle w:val="TableParagraph"/>
            </w:pPr>
          </w:p>
        </w:tc>
      </w:tr>
      <w:tr w:rsidR="00D920BF" w14:paraId="4656D48B" w14:textId="77777777">
        <w:trPr>
          <w:trHeight w:val="1025"/>
        </w:trPr>
        <w:tc>
          <w:tcPr>
            <w:tcW w:w="936" w:type="dxa"/>
            <w:tcBorders>
              <w:top w:val="nil"/>
            </w:tcBorders>
          </w:tcPr>
          <w:p w14:paraId="221428B5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7A6A6245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5E48EBF3" w14:textId="77777777" w:rsidR="00D920BF" w:rsidRDefault="00B46C2F">
            <w:pPr>
              <w:pStyle w:val="TableParagraph"/>
              <w:spacing w:before="141" w:line="288" w:lineRule="auto"/>
              <w:ind w:left="68" w:right="58"/>
              <w:jc w:val="center"/>
            </w:pPr>
            <w:r>
              <w:rPr>
                <w:w w:val="110"/>
              </w:rPr>
              <w:t>ՀՀ կառավարության 2010 թվականի դեկտեմբերի</w:t>
            </w:r>
          </w:p>
          <w:p w14:paraId="2E909EEC" w14:textId="77777777" w:rsidR="00D920BF" w:rsidRDefault="00B46C2F">
            <w:pPr>
              <w:pStyle w:val="TableParagraph"/>
              <w:ind w:left="154" w:right="141"/>
              <w:jc w:val="center"/>
            </w:pPr>
            <w:r>
              <w:rPr>
                <w:w w:val="105"/>
              </w:rPr>
              <w:t>2-ի N 1698-Ն որոշում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D2D8ECF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7CC9B8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F784FE8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259E4F66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4558C6E8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9D39DB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73A5639A" w14:textId="77777777">
        <w:trPr>
          <w:trHeight w:val="2729"/>
        </w:trPr>
        <w:tc>
          <w:tcPr>
            <w:tcW w:w="936" w:type="dxa"/>
          </w:tcPr>
          <w:p w14:paraId="0C24A899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20"/>
              </w:rPr>
              <w:t>32.6.</w:t>
            </w:r>
          </w:p>
        </w:tc>
        <w:tc>
          <w:tcPr>
            <w:tcW w:w="5425" w:type="dxa"/>
          </w:tcPr>
          <w:p w14:paraId="7564AFB9" w14:textId="77777777" w:rsidR="00D920BF" w:rsidRDefault="00B46C2F">
            <w:pPr>
              <w:pStyle w:val="TableParagraph"/>
              <w:spacing w:before="25" w:line="288" w:lineRule="auto"/>
              <w:ind w:left="98" w:right="83" w:hanging="1"/>
              <w:jc w:val="both"/>
            </w:pPr>
            <w:r>
              <w:rPr>
                <w:w w:val="105"/>
              </w:rPr>
              <w:t>Հանգստյան և օրենքով սահմանված ոչ աշխատանքային` տոնական և հիշատակի օրերին աշխատանքի ժամանակացույցով չնախատեսված աշխատանքը կողմերի համաձայնությամբ վարձատրվել է ժամային (օրական) դրույքաչափի կամ  գործավարձի  առնվազն  կրկնակի  չափով, կամ աշխատողին մեկ ամսվա ընթացքում տրամադրվել է վճարովի այլ հանգստյան օր,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կամ</w:t>
            </w:r>
          </w:p>
          <w:p w14:paraId="32B64A9D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այդ օրն ավելացվել է ամենամյա արձակուրդին</w:t>
            </w:r>
          </w:p>
        </w:tc>
        <w:tc>
          <w:tcPr>
            <w:tcW w:w="2961" w:type="dxa"/>
          </w:tcPr>
          <w:p w14:paraId="16592CFF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185-րդ հոդվածի 1-ին մաս</w:t>
            </w:r>
          </w:p>
        </w:tc>
        <w:tc>
          <w:tcPr>
            <w:tcW w:w="695" w:type="dxa"/>
          </w:tcPr>
          <w:p w14:paraId="762002C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518A6A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DBF0ED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5A93FB3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8FD779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EE1B339" w14:textId="77777777" w:rsidR="00D920BF" w:rsidRDefault="00D920BF">
            <w:pPr>
              <w:pStyle w:val="TableParagraph"/>
            </w:pPr>
          </w:p>
        </w:tc>
      </w:tr>
      <w:tr w:rsidR="00D920BF" w14:paraId="4467BE33" w14:textId="77777777">
        <w:trPr>
          <w:trHeight w:val="1515"/>
        </w:trPr>
        <w:tc>
          <w:tcPr>
            <w:tcW w:w="936" w:type="dxa"/>
          </w:tcPr>
          <w:p w14:paraId="2AEAF93E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w w:val="115"/>
              </w:rPr>
              <w:t>32.7.</w:t>
            </w:r>
          </w:p>
        </w:tc>
        <w:tc>
          <w:tcPr>
            <w:tcW w:w="5425" w:type="dxa"/>
          </w:tcPr>
          <w:p w14:paraId="13688163" w14:textId="77777777" w:rsidR="00D920BF" w:rsidRDefault="00B46C2F">
            <w:pPr>
              <w:pStyle w:val="TableParagraph"/>
              <w:spacing w:before="24" w:line="288" w:lineRule="auto"/>
              <w:ind w:left="98" w:right="83" w:firstLine="1"/>
              <w:jc w:val="both"/>
            </w:pPr>
            <w:r>
              <w:rPr>
                <w:w w:val="110"/>
              </w:rPr>
              <w:t>Աշխատանքի ժամանակացույցով՝ օրենքով սահմանված ոչ աշխատանքային` տոնական և հիշատակի օրերին կատարված աշխատանքը վարձատրվել է ժամային (օրական) դրույքաչափի</w:t>
            </w:r>
          </w:p>
          <w:p w14:paraId="2B387FD8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կամ գործավարձի կրկնակի չափով</w:t>
            </w:r>
          </w:p>
        </w:tc>
        <w:tc>
          <w:tcPr>
            <w:tcW w:w="2961" w:type="dxa"/>
          </w:tcPr>
          <w:p w14:paraId="318D42E2" w14:textId="77777777" w:rsidR="00D920BF" w:rsidRDefault="00B46C2F">
            <w:pPr>
              <w:pStyle w:val="TableParagraph"/>
              <w:spacing w:before="24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185-րդ հոդվածի 2-րդ մաս</w:t>
            </w:r>
          </w:p>
        </w:tc>
        <w:tc>
          <w:tcPr>
            <w:tcW w:w="695" w:type="dxa"/>
          </w:tcPr>
          <w:p w14:paraId="134BA18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780B88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0349A0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D0660E6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78C04DA4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46F7EFF" w14:textId="77777777" w:rsidR="00D920BF" w:rsidRDefault="00D920BF">
            <w:pPr>
              <w:pStyle w:val="TableParagraph"/>
            </w:pPr>
          </w:p>
        </w:tc>
      </w:tr>
    </w:tbl>
    <w:p w14:paraId="5AF881E4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2DF1E8E1" w14:textId="77777777">
        <w:trPr>
          <w:trHeight w:val="907"/>
        </w:trPr>
        <w:tc>
          <w:tcPr>
            <w:tcW w:w="936" w:type="dxa"/>
          </w:tcPr>
          <w:p w14:paraId="0A9C0017" w14:textId="77777777" w:rsidR="00D920BF" w:rsidRDefault="00B46C2F">
            <w:pPr>
              <w:pStyle w:val="TableParagraph"/>
              <w:spacing w:before="25"/>
              <w:ind w:right="194"/>
              <w:jc w:val="right"/>
            </w:pPr>
            <w:r>
              <w:rPr>
                <w:w w:val="120"/>
              </w:rPr>
              <w:lastRenderedPageBreak/>
              <w:t>32.8.</w:t>
            </w:r>
          </w:p>
        </w:tc>
        <w:tc>
          <w:tcPr>
            <w:tcW w:w="5425" w:type="dxa"/>
          </w:tcPr>
          <w:p w14:paraId="1DBC3A4A" w14:textId="77777777" w:rsidR="00D920BF" w:rsidRDefault="00B46C2F">
            <w:pPr>
              <w:pStyle w:val="TableParagraph"/>
              <w:tabs>
                <w:tab w:val="left" w:pos="2004"/>
                <w:tab w:val="left" w:pos="3607"/>
              </w:tabs>
              <w:spacing w:before="25" w:line="288" w:lineRule="auto"/>
              <w:ind w:left="98" w:right="83"/>
            </w:pPr>
            <w:r>
              <w:rPr>
                <w:w w:val="110"/>
              </w:rPr>
              <w:t>Պահպանվել է ոչ աշխատողի մեղքով առաջացած պարապուրդի</w:t>
            </w:r>
            <w:r>
              <w:rPr>
                <w:w w:val="110"/>
              </w:rPr>
              <w:tab/>
              <w:t>ընթացքում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աշխատավարձի</w:t>
            </w:r>
          </w:p>
          <w:p w14:paraId="5914EABE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վճարման կարգը</w:t>
            </w:r>
          </w:p>
        </w:tc>
        <w:tc>
          <w:tcPr>
            <w:tcW w:w="2961" w:type="dxa"/>
          </w:tcPr>
          <w:p w14:paraId="127E6E44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186-րդ</w:t>
            </w:r>
          </w:p>
          <w:p w14:paraId="1758E81E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48CD905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126C0A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6B9B43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D436AE2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E68563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3BF5378" w14:textId="77777777" w:rsidR="00D920BF" w:rsidRDefault="00D920BF">
            <w:pPr>
              <w:pStyle w:val="TableParagraph"/>
            </w:pPr>
          </w:p>
        </w:tc>
      </w:tr>
      <w:tr w:rsidR="00D920BF" w14:paraId="5318B77E" w14:textId="77777777">
        <w:trPr>
          <w:trHeight w:val="2426"/>
        </w:trPr>
        <w:tc>
          <w:tcPr>
            <w:tcW w:w="936" w:type="dxa"/>
          </w:tcPr>
          <w:p w14:paraId="347FC1C0" w14:textId="77777777" w:rsidR="00D920BF" w:rsidRDefault="00B46C2F">
            <w:pPr>
              <w:pStyle w:val="TableParagraph"/>
              <w:spacing w:before="27"/>
              <w:ind w:left="100"/>
            </w:pPr>
            <w:r>
              <w:rPr>
                <w:w w:val="120"/>
              </w:rPr>
              <w:t>32.9.</w:t>
            </w:r>
          </w:p>
        </w:tc>
        <w:tc>
          <w:tcPr>
            <w:tcW w:w="5425" w:type="dxa"/>
          </w:tcPr>
          <w:p w14:paraId="2438BD91" w14:textId="77777777" w:rsidR="00D920BF" w:rsidRDefault="00B46C2F">
            <w:pPr>
              <w:pStyle w:val="TableParagraph"/>
              <w:tabs>
                <w:tab w:val="left" w:pos="2456"/>
                <w:tab w:val="left" w:pos="3693"/>
              </w:tabs>
              <w:spacing w:before="27" w:line="288" w:lineRule="auto"/>
              <w:ind w:left="98" w:right="82"/>
              <w:jc w:val="both"/>
            </w:pPr>
            <w:r>
              <w:rPr>
                <w:w w:val="110"/>
              </w:rPr>
              <w:t>Պահպանվել է ուսումնական (այդ թվում՝ նախադպրոցական) հաստատությունների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համար նախատեսված արձակուրդների չպլանավորված տեղափոխման</w:t>
            </w:r>
            <w:r>
              <w:rPr>
                <w:w w:val="110"/>
              </w:rPr>
              <w:tab/>
              <w:t>կամ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չպլանավորված </w:t>
            </w:r>
            <w:r>
              <w:rPr>
                <w:w w:val="110"/>
              </w:rPr>
              <w:t>տրամադրման ժամանակահատվածում մինչև տասներկու տարեկան երեխայի խնամքը կազմակերպելու նպատակով մինչև երկու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ժամ</w:t>
            </w:r>
          </w:p>
          <w:p w14:paraId="2FCD1CD9" w14:textId="77777777" w:rsidR="00D920BF" w:rsidRDefault="00B46C2F">
            <w:pPr>
              <w:pStyle w:val="TableParagraph"/>
              <w:spacing w:line="250" w:lineRule="exact"/>
              <w:ind w:left="98"/>
              <w:jc w:val="both"/>
            </w:pPr>
            <w:r>
              <w:rPr>
                <w:w w:val="110"/>
              </w:rPr>
              <w:t>բացակայող աշխատողի աշխատավարձը</w:t>
            </w:r>
          </w:p>
        </w:tc>
        <w:tc>
          <w:tcPr>
            <w:tcW w:w="2961" w:type="dxa"/>
          </w:tcPr>
          <w:p w14:paraId="6AD87B02" w14:textId="77777777" w:rsidR="00D920BF" w:rsidRDefault="00B46C2F">
            <w:pPr>
              <w:pStyle w:val="TableParagraph"/>
              <w:spacing w:before="27" w:line="288" w:lineRule="auto"/>
              <w:ind w:left="459" w:right="391" w:hanging="53"/>
              <w:jc w:val="both"/>
            </w:pPr>
            <w:r>
              <w:rPr>
                <w:w w:val="110"/>
              </w:rPr>
              <w:t>ՀՀ աշխատանքային օրենսգրքի 187.1-ին հոդվածի 2-րդ մաս</w:t>
            </w:r>
          </w:p>
        </w:tc>
        <w:tc>
          <w:tcPr>
            <w:tcW w:w="695" w:type="dxa"/>
          </w:tcPr>
          <w:p w14:paraId="0DF3F53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311F6D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337B67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5F4EE4" w14:textId="77777777" w:rsidR="00D920BF" w:rsidRDefault="00B46C2F">
            <w:pPr>
              <w:pStyle w:val="TableParagraph"/>
              <w:spacing w:before="27"/>
              <w:ind w:right="199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226256FF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1B04A22" w14:textId="77777777" w:rsidR="00D920BF" w:rsidRDefault="00D920BF">
            <w:pPr>
              <w:pStyle w:val="TableParagraph"/>
            </w:pPr>
          </w:p>
        </w:tc>
      </w:tr>
      <w:tr w:rsidR="00D920BF" w14:paraId="1DE05476" w14:textId="77777777">
        <w:trPr>
          <w:trHeight w:val="1212"/>
        </w:trPr>
        <w:tc>
          <w:tcPr>
            <w:tcW w:w="936" w:type="dxa"/>
          </w:tcPr>
          <w:p w14:paraId="76443F00" w14:textId="77777777" w:rsidR="00D920BF" w:rsidRDefault="00B46C2F">
            <w:pPr>
              <w:pStyle w:val="TableParagraph"/>
              <w:spacing w:before="24"/>
              <w:ind w:right="147"/>
              <w:jc w:val="right"/>
            </w:pPr>
            <w:r>
              <w:rPr>
                <w:w w:val="110"/>
              </w:rPr>
              <w:t>32.10.</w:t>
            </w:r>
          </w:p>
        </w:tc>
        <w:tc>
          <w:tcPr>
            <w:tcW w:w="5425" w:type="dxa"/>
          </w:tcPr>
          <w:p w14:paraId="3331E839" w14:textId="77777777" w:rsidR="00D920BF" w:rsidRDefault="00B46C2F">
            <w:pPr>
              <w:pStyle w:val="TableParagraph"/>
              <w:tabs>
                <w:tab w:val="left" w:pos="2165"/>
                <w:tab w:val="left" w:pos="4396"/>
              </w:tabs>
              <w:spacing w:before="24" w:line="288" w:lineRule="auto"/>
              <w:ind w:left="98" w:right="83" w:hanging="1"/>
              <w:jc w:val="both"/>
            </w:pPr>
            <w:r>
              <w:rPr>
                <w:w w:val="110"/>
              </w:rPr>
              <w:t>Աշխատողի աշխատանքի ծավալի ավելացման դեպքում աշխատանքը վարձատրվում է կատարված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  <w:t>ծավալին</w:t>
            </w:r>
          </w:p>
          <w:p w14:paraId="1CA6AB0D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10"/>
              </w:rPr>
              <w:t>համապատասխան</w:t>
            </w:r>
          </w:p>
        </w:tc>
        <w:tc>
          <w:tcPr>
            <w:tcW w:w="2961" w:type="dxa"/>
          </w:tcPr>
          <w:p w14:paraId="40FCCB1E" w14:textId="77777777" w:rsidR="00D920BF" w:rsidRDefault="00B46C2F">
            <w:pPr>
              <w:pStyle w:val="TableParagraph"/>
              <w:spacing w:before="24" w:line="288" w:lineRule="auto"/>
              <w:ind w:left="133" w:right="121" w:firstLine="273"/>
            </w:pPr>
            <w:r>
              <w:rPr>
                <w:w w:val="110"/>
              </w:rPr>
              <w:t>ՀՀ աշխատանքային օրենսգրքի 7-րդ հոդվածի 7-րդ մաս, 188-րդ հոդված</w:t>
            </w:r>
          </w:p>
        </w:tc>
        <w:tc>
          <w:tcPr>
            <w:tcW w:w="695" w:type="dxa"/>
          </w:tcPr>
          <w:p w14:paraId="3D091CF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1A9B64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6C2AD9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58B487B" w14:textId="77777777" w:rsidR="00D920BF" w:rsidRDefault="00B46C2F">
            <w:pPr>
              <w:pStyle w:val="TableParagraph"/>
              <w:spacing w:before="24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7B689ED3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7A20680" w14:textId="77777777" w:rsidR="00D920BF" w:rsidRDefault="00D920BF">
            <w:pPr>
              <w:pStyle w:val="TableParagraph"/>
            </w:pPr>
          </w:p>
        </w:tc>
      </w:tr>
      <w:tr w:rsidR="00D920BF" w14:paraId="3BB21141" w14:textId="77777777">
        <w:trPr>
          <w:trHeight w:val="2425"/>
        </w:trPr>
        <w:tc>
          <w:tcPr>
            <w:tcW w:w="936" w:type="dxa"/>
          </w:tcPr>
          <w:p w14:paraId="4215055D" w14:textId="77777777" w:rsidR="00D920BF" w:rsidRDefault="00B46C2F">
            <w:pPr>
              <w:pStyle w:val="TableParagraph"/>
              <w:spacing w:before="25"/>
              <w:ind w:right="170"/>
              <w:jc w:val="right"/>
            </w:pPr>
            <w:r>
              <w:rPr>
                <w:w w:val="105"/>
              </w:rPr>
              <w:t>32.11.</w:t>
            </w:r>
          </w:p>
        </w:tc>
        <w:tc>
          <w:tcPr>
            <w:tcW w:w="5425" w:type="dxa"/>
          </w:tcPr>
          <w:p w14:paraId="3B7B9A1A" w14:textId="77777777" w:rsidR="00D920BF" w:rsidRDefault="00B46C2F">
            <w:pPr>
              <w:pStyle w:val="TableParagraph"/>
              <w:spacing w:before="25" w:line="288" w:lineRule="auto"/>
              <w:ind w:left="98" w:right="83" w:hanging="1"/>
              <w:jc w:val="both"/>
            </w:pPr>
            <w:r>
              <w:rPr>
                <w:w w:val="110"/>
              </w:rPr>
              <w:t>Ամենամյա արձակուրդի համար հաշվարկվել և աշխատողին է վճարվել միջին աշխատավարձ՝ ամենամյա արձակուրդն սկսելուց ոչ ուշ, քան</w:t>
            </w:r>
            <w:r>
              <w:rPr>
                <w:spacing w:val="-43"/>
                <w:w w:val="110"/>
              </w:rPr>
              <w:t xml:space="preserve"> </w:t>
            </w:r>
            <w:r>
              <w:rPr>
                <w:w w:val="110"/>
              </w:rPr>
              <w:t>երեք օր առաջ, իսկ եթե դա հնարավոր չէ գործատուից անկախ պատճառներով, ապա ամենամյա արձակուրդն սկսելու՝ աշխատողի դիմումում նշված ժամկետից հետո՝ երեք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աշխատանքային</w:t>
            </w:r>
          </w:p>
          <w:p w14:paraId="0FD39EB5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օրվա ընթացքում</w:t>
            </w:r>
          </w:p>
        </w:tc>
        <w:tc>
          <w:tcPr>
            <w:tcW w:w="2961" w:type="dxa"/>
          </w:tcPr>
          <w:p w14:paraId="447C2F44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169-րդ հոդվածի 1-ին, 2-րդ մասեր, 195-րդ հոդված</w:t>
            </w:r>
          </w:p>
        </w:tc>
        <w:tc>
          <w:tcPr>
            <w:tcW w:w="695" w:type="dxa"/>
          </w:tcPr>
          <w:p w14:paraId="6B2E0F4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10E07B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24BC6C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15E0CA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25D823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8597A35" w14:textId="77777777" w:rsidR="00D920BF" w:rsidRDefault="00D920BF">
            <w:pPr>
              <w:pStyle w:val="TableParagraph"/>
            </w:pPr>
          </w:p>
        </w:tc>
      </w:tr>
      <w:tr w:rsidR="00D920BF" w14:paraId="37194019" w14:textId="77777777">
        <w:trPr>
          <w:trHeight w:val="1516"/>
        </w:trPr>
        <w:tc>
          <w:tcPr>
            <w:tcW w:w="936" w:type="dxa"/>
          </w:tcPr>
          <w:p w14:paraId="394CC7D3" w14:textId="77777777" w:rsidR="00D920BF" w:rsidRDefault="00B46C2F">
            <w:pPr>
              <w:pStyle w:val="TableParagraph"/>
              <w:spacing w:before="25"/>
              <w:ind w:left="100"/>
            </w:pPr>
            <w:r>
              <w:rPr>
                <w:w w:val="110"/>
              </w:rPr>
              <w:t>32.12.</w:t>
            </w:r>
          </w:p>
        </w:tc>
        <w:tc>
          <w:tcPr>
            <w:tcW w:w="5425" w:type="dxa"/>
          </w:tcPr>
          <w:p w14:paraId="519AC1FE" w14:textId="77777777" w:rsidR="00D920BF" w:rsidRDefault="00B46C2F">
            <w:pPr>
              <w:pStyle w:val="TableParagraph"/>
              <w:spacing w:before="25" w:line="288" w:lineRule="auto"/>
              <w:ind w:left="98" w:right="86" w:hanging="1"/>
              <w:jc w:val="both"/>
            </w:pPr>
            <w:r>
              <w:rPr>
                <w:w w:val="110"/>
              </w:rPr>
              <w:t>Վճարված, սակայն չօգտագործված ամենամյա արձակուրդի օրերը հետագայում օգտագործելու դեպքում, ինչպես նաև</w:t>
            </w:r>
            <w:r>
              <w:rPr>
                <w:spacing w:val="51"/>
                <w:w w:val="110"/>
              </w:rPr>
              <w:t xml:space="preserve"> </w:t>
            </w:r>
            <w:r>
              <w:rPr>
                <w:w w:val="110"/>
              </w:rPr>
              <w:t>երկարաձգված արձակուրդի համար վճարվում է միջին</w:t>
            </w:r>
          </w:p>
          <w:p w14:paraId="39110D08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աշխատավարձ</w:t>
            </w:r>
          </w:p>
        </w:tc>
        <w:tc>
          <w:tcPr>
            <w:tcW w:w="2961" w:type="dxa"/>
          </w:tcPr>
          <w:p w14:paraId="5E2DCAFD" w14:textId="77777777" w:rsidR="00D920BF" w:rsidRDefault="00B46C2F">
            <w:pPr>
              <w:pStyle w:val="TableParagraph"/>
              <w:spacing w:before="25" w:line="288" w:lineRule="auto"/>
              <w:ind w:left="274" w:right="262" w:firstLine="3"/>
              <w:jc w:val="center"/>
            </w:pPr>
            <w:r>
              <w:rPr>
                <w:w w:val="110"/>
              </w:rPr>
              <w:t>ՀՀ աշխատանքային օրենսգրքի 169-րդ հոդվածի 2-րդ, 3-րդ մասեր, 195-րդ հոդված</w:t>
            </w:r>
          </w:p>
        </w:tc>
        <w:tc>
          <w:tcPr>
            <w:tcW w:w="695" w:type="dxa"/>
          </w:tcPr>
          <w:p w14:paraId="1DD1390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E84C72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6DA3E8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D9D7C9D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5DC25605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36AE67F" w14:textId="77777777" w:rsidR="00D920BF" w:rsidRDefault="00D920BF">
            <w:pPr>
              <w:pStyle w:val="TableParagraph"/>
            </w:pPr>
          </w:p>
        </w:tc>
      </w:tr>
      <w:tr w:rsidR="00D920BF" w14:paraId="05DA31DE" w14:textId="77777777">
        <w:trPr>
          <w:trHeight w:val="909"/>
        </w:trPr>
        <w:tc>
          <w:tcPr>
            <w:tcW w:w="936" w:type="dxa"/>
          </w:tcPr>
          <w:p w14:paraId="5EBCCE21" w14:textId="77777777" w:rsidR="00D920BF" w:rsidRDefault="00B46C2F">
            <w:pPr>
              <w:pStyle w:val="TableParagraph"/>
              <w:spacing w:before="23"/>
              <w:ind w:right="152"/>
              <w:jc w:val="right"/>
            </w:pPr>
            <w:r>
              <w:rPr>
                <w:w w:val="110"/>
              </w:rPr>
              <w:t>32.13.</w:t>
            </w:r>
          </w:p>
        </w:tc>
        <w:tc>
          <w:tcPr>
            <w:tcW w:w="5425" w:type="dxa"/>
          </w:tcPr>
          <w:p w14:paraId="0C3CBA08" w14:textId="77777777" w:rsidR="00D920BF" w:rsidRDefault="00B46C2F">
            <w:pPr>
              <w:pStyle w:val="TableParagraph"/>
              <w:tabs>
                <w:tab w:val="left" w:pos="1727"/>
                <w:tab w:val="left" w:pos="3020"/>
                <w:tab w:val="left" w:pos="4890"/>
              </w:tabs>
              <w:spacing w:before="23" w:line="288" w:lineRule="auto"/>
              <w:ind w:left="98" w:right="85"/>
            </w:pPr>
            <w:r>
              <w:rPr>
                <w:w w:val="110"/>
              </w:rPr>
              <w:t>Գործատուի մեղքով աշխատավարձի վճարումը օրենսգրքով,</w:t>
            </w:r>
            <w:r>
              <w:rPr>
                <w:w w:val="110"/>
              </w:rPr>
              <w:tab/>
              <w:t>կոլեկտիվ</w:t>
            </w:r>
            <w:r>
              <w:rPr>
                <w:w w:val="110"/>
              </w:rPr>
              <w:tab/>
              <w:t>պայմանագրով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կամ</w:t>
            </w:r>
          </w:p>
          <w:p w14:paraId="10B989EB" w14:textId="77777777" w:rsidR="00D920BF" w:rsidRDefault="00B46C2F">
            <w:pPr>
              <w:pStyle w:val="TableParagraph"/>
              <w:tabs>
                <w:tab w:val="left" w:pos="1518"/>
                <w:tab w:val="left" w:pos="4016"/>
              </w:tabs>
              <w:spacing w:before="2"/>
              <w:ind w:left="98"/>
            </w:pPr>
            <w:r>
              <w:rPr>
                <w:w w:val="110"/>
              </w:rPr>
              <w:t>կողմերի</w:t>
            </w:r>
            <w:r>
              <w:rPr>
                <w:w w:val="110"/>
              </w:rPr>
              <w:tab/>
              <w:t>համաձայնությամբ</w:t>
            </w:r>
            <w:r>
              <w:rPr>
                <w:w w:val="110"/>
              </w:rPr>
              <w:tab/>
              <w:t>սահմանված</w:t>
            </w:r>
          </w:p>
        </w:tc>
        <w:tc>
          <w:tcPr>
            <w:tcW w:w="2961" w:type="dxa"/>
          </w:tcPr>
          <w:p w14:paraId="38ECBB03" w14:textId="77777777" w:rsidR="00D920BF" w:rsidRDefault="00B46C2F">
            <w:pPr>
              <w:pStyle w:val="TableParagraph"/>
              <w:spacing w:before="23" w:line="288" w:lineRule="auto"/>
              <w:ind w:left="154" w:right="138"/>
              <w:jc w:val="center"/>
            </w:pPr>
            <w:r>
              <w:rPr>
                <w:w w:val="110"/>
              </w:rPr>
              <w:t>ՀՀ աշխատանքային օրենսգրքի 198-րդ</w:t>
            </w:r>
          </w:p>
          <w:p w14:paraId="6CCF363B" w14:textId="77777777" w:rsidR="00D920BF" w:rsidRDefault="00B46C2F">
            <w:pPr>
              <w:pStyle w:val="TableParagraph"/>
              <w:spacing w:before="2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646074F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373E13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F93479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02DE1BF" w14:textId="77777777" w:rsidR="00D920BF" w:rsidRDefault="00B46C2F">
            <w:pPr>
              <w:pStyle w:val="TableParagraph"/>
              <w:spacing w:before="23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7B39FBEE" w14:textId="77777777" w:rsidR="00D920BF" w:rsidRDefault="00B46C2F">
            <w:pPr>
              <w:pStyle w:val="TableParagraph"/>
              <w:spacing w:before="23" w:line="288" w:lineRule="auto"/>
              <w:ind w:left="100" w:right="133"/>
            </w:pPr>
            <w:r>
              <w:rPr>
                <w:color w:val="333333"/>
                <w:w w:val="110"/>
              </w:rPr>
              <w:t>Փաստաթղ թային</w:t>
            </w:r>
          </w:p>
        </w:tc>
        <w:tc>
          <w:tcPr>
            <w:tcW w:w="1363" w:type="dxa"/>
          </w:tcPr>
          <w:p w14:paraId="7A82C55B" w14:textId="77777777" w:rsidR="00D920BF" w:rsidRDefault="00D920BF">
            <w:pPr>
              <w:pStyle w:val="TableParagraph"/>
            </w:pPr>
          </w:p>
        </w:tc>
      </w:tr>
    </w:tbl>
    <w:p w14:paraId="1EB7C43A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13D7B8B1" w14:textId="77777777">
        <w:trPr>
          <w:trHeight w:val="1516"/>
        </w:trPr>
        <w:tc>
          <w:tcPr>
            <w:tcW w:w="936" w:type="dxa"/>
          </w:tcPr>
          <w:p w14:paraId="0AEFAFDA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2839FC50" w14:textId="77777777" w:rsidR="00D920BF" w:rsidRDefault="00B46C2F">
            <w:pPr>
              <w:pStyle w:val="TableParagraph"/>
              <w:tabs>
                <w:tab w:val="left" w:pos="2415"/>
                <w:tab w:val="left" w:pos="4014"/>
              </w:tabs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ժամկետների խախտումով վճարելու դեպքում աշխատավարձի</w:t>
            </w:r>
            <w:r>
              <w:rPr>
                <w:w w:val="110"/>
              </w:rPr>
              <w:tab/>
              <w:t>վճարման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կետանցված </w:t>
            </w:r>
            <w:r>
              <w:rPr>
                <w:w w:val="110"/>
              </w:rPr>
              <w:t>յուրաքանչյուր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օրվա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համար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աշխատողին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վճարվել է տուժանք` վճարման ենթակա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աշխատավարձի</w:t>
            </w:r>
          </w:p>
          <w:p w14:paraId="539152CB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0,15 տոկոսի չափով</w:t>
            </w:r>
          </w:p>
        </w:tc>
        <w:tc>
          <w:tcPr>
            <w:tcW w:w="2961" w:type="dxa"/>
          </w:tcPr>
          <w:p w14:paraId="09220566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7935D0C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096468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01C1E0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1B8D7D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7B3D697C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7E04A916" w14:textId="77777777" w:rsidR="00D920BF" w:rsidRDefault="00D920BF">
            <w:pPr>
              <w:pStyle w:val="TableParagraph"/>
            </w:pPr>
          </w:p>
        </w:tc>
      </w:tr>
      <w:tr w:rsidR="00D920BF" w14:paraId="58141A7F" w14:textId="77777777">
        <w:trPr>
          <w:trHeight w:val="1211"/>
        </w:trPr>
        <w:tc>
          <w:tcPr>
            <w:tcW w:w="936" w:type="dxa"/>
          </w:tcPr>
          <w:p w14:paraId="55D50FFA" w14:textId="77777777" w:rsidR="00D920BF" w:rsidRDefault="00B46C2F">
            <w:pPr>
              <w:pStyle w:val="TableParagraph"/>
              <w:spacing w:before="23"/>
              <w:ind w:left="111" w:right="108"/>
              <w:jc w:val="center"/>
            </w:pPr>
            <w:r>
              <w:rPr>
                <w:color w:val="333333"/>
                <w:w w:val="110"/>
              </w:rPr>
              <w:t>32.14.</w:t>
            </w:r>
          </w:p>
        </w:tc>
        <w:tc>
          <w:tcPr>
            <w:tcW w:w="5425" w:type="dxa"/>
          </w:tcPr>
          <w:p w14:paraId="69D2D411" w14:textId="77777777" w:rsidR="00D920BF" w:rsidRDefault="00B46C2F">
            <w:pPr>
              <w:pStyle w:val="TableParagraph"/>
              <w:tabs>
                <w:tab w:val="left" w:pos="2026"/>
                <w:tab w:val="left" w:pos="3997"/>
              </w:tabs>
              <w:spacing w:before="23" w:line="288" w:lineRule="auto"/>
              <w:ind w:left="98" w:right="85"/>
              <w:jc w:val="both"/>
            </w:pPr>
            <w:r>
              <w:rPr>
                <w:w w:val="105"/>
              </w:rPr>
              <w:t>Գործատուի կողմից սովորելու գործուղված աշխատողին</w:t>
            </w:r>
            <w:r>
              <w:rPr>
                <w:w w:val="105"/>
              </w:rPr>
              <w:tab/>
              <w:t>ուսումնական</w:t>
            </w:r>
            <w:r>
              <w:rPr>
                <w:w w:val="105"/>
              </w:rPr>
              <w:tab/>
              <w:t>արձակուրդի յուրաքանչյուր օրվա համար վճարվում է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միջին</w:t>
            </w:r>
          </w:p>
          <w:p w14:paraId="581E7FBE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10"/>
              </w:rPr>
              <w:t>օրական աշխատավարձից ոչ պակաս չափով</w:t>
            </w:r>
          </w:p>
        </w:tc>
        <w:tc>
          <w:tcPr>
            <w:tcW w:w="2961" w:type="dxa"/>
          </w:tcPr>
          <w:p w14:paraId="2517879F" w14:textId="77777777" w:rsidR="00D920BF" w:rsidRDefault="00B46C2F">
            <w:pPr>
              <w:pStyle w:val="TableParagraph"/>
              <w:spacing w:before="23" w:line="288" w:lineRule="auto"/>
              <w:ind w:left="101" w:right="90" w:firstLine="5"/>
              <w:jc w:val="center"/>
            </w:pPr>
            <w:r>
              <w:rPr>
                <w:w w:val="110"/>
              </w:rPr>
              <w:t>ՀՀ աշխատանքային օրենսգրքի 7-րդ հոդվածի 7-րդ մաս, 195-րդ հոդված,</w:t>
            </w:r>
          </w:p>
          <w:p w14:paraId="12BAB24F" w14:textId="77777777" w:rsidR="00D920BF" w:rsidRDefault="00B46C2F">
            <w:pPr>
              <w:pStyle w:val="TableParagraph"/>
              <w:spacing w:before="1"/>
              <w:ind w:left="71" w:right="58"/>
              <w:jc w:val="center"/>
            </w:pPr>
            <w:r>
              <w:rPr>
                <w:w w:val="110"/>
              </w:rPr>
              <w:t>200-րդ հոդվածի 1-ին մաս</w:t>
            </w:r>
          </w:p>
        </w:tc>
        <w:tc>
          <w:tcPr>
            <w:tcW w:w="695" w:type="dxa"/>
          </w:tcPr>
          <w:p w14:paraId="1F57487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28470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DEED59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E844F6E" w14:textId="77777777" w:rsidR="00D920BF" w:rsidRDefault="00B46C2F">
            <w:pPr>
              <w:pStyle w:val="TableParagraph"/>
              <w:spacing w:before="23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4E7FF70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33F224F" w14:textId="77777777" w:rsidR="00D920BF" w:rsidRDefault="00D920BF">
            <w:pPr>
              <w:pStyle w:val="TableParagraph"/>
            </w:pPr>
          </w:p>
        </w:tc>
      </w:tr>
      <w:tr w:rsidR="00D920BF" w14:paraId="0ACDDFE1" w14:textId="77777777">
        <w:trPr>
          <w:trHeight w:val="1516"/>
        </w:trPr>
        <w:tc>
          <w:tcPr>
            <w:tcW w:w="936" w:type="dxa"/>
          </w:tcPr>
          <w:p w14:paraId="16496643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color w:val="333333"/>
                <w:w w:val="115"/>
              </w:rPr>
              <w:t>32.15.</w:t>
            </w:r>
          </w:p>
        </w:tc>
        <w:tc>
          <w:tcPr>
            <w:tcW w:w="5425" w:type="dxa"/>
          </w:tcPr>
          <w:p w14:paraId="18E4CFF0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Պահպանվել է աշակերտների կամ աշխատանքի ընդունվող անձի մասնագիտական ուսուցման կազմակերպման կարգը, ինչպես նաև վճարել է կրթաթոշակ` առնվազն օրենքով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w w:val="110"/>
              </w:rPr>
              <w:t>սահմանված</w:t>
            </w:r>
          </w:p>
          <w:p w14:paraId="1D09FB7D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նվազագույն ամսական աշխատավարձի չափով</w:t>
            </w:r>
          </w:p>
        </w:tc>
        <w:tc>
          <w:tcPr>
            <w:tcW w:w="2961" w:type="dxa"/>
          </w:tcPr>
          <w:p w14:paraId="2301A0F6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201.1-ին հոդվածի 1-ին մաս</w:t>
            </w:r>
          </w:p>
        </w:tc>
        <w:tc>
          <w:tcPr>
            <w:tcW w:w="695" w:type="dxa"/>
          </w:tcPr>
          <w:p w14:paraId="1088B9D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84E109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E0815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CF0826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1788B5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885A9C0" w14:textId="77777777" w:rsidR="00D920BF" w:rsidRDefault="00D920BF">
            <w:pPr>
              <w:pStyle w:val="TableParagraph"/>
            </w:pPr>
          </w:p>
        </w:tc>
      </w:tr>
      <w:tr w:rsidR="00D920BF" w14:paraId="334374E6" w14:textId="77777777">
        <w:trPr>
          <w:trHeight w:val="909"/>
        </w:trPr>
        <w:tc>
          <w:tcPr>
            <w:tcW w:w="936" w:type="dxa"/>
          </w:tcPr>
          <w:p w14:paraId="17127167" w14:textId="77777777" w:rsidR="00D920BF" w:rsidRDefault="00B46C2F">
            <w:pPr>
              <w:pStyle w:val="TableParagraph"/>
              <w:spacing w:before="23"/>
              <w:ind w:left="113" w:right="108"/>
              <w:jc w:val="center"/>
            </w:pPr>
            <w:r>
              <w:rPr>
                <w:color w:val="333333"/>
                <w:w w:val="115"/>
              </w:rPr>
              <w:t>30.16.</w:t>
            </w:r>
          </w:p>
        </w:tc>
        <w:tc>
          <w:tcPr>
            <w:tcW w:w="5425" w:type="dxa"/>
          </w:tcPr>
          <w:p w14:paraId="39953028" w14:textId="77777777" w:rsidR="00D920BF" w:rsidRDefault="00B46C2F">
            <w:pPr>
              <w:pStyle w:val="TableParagraph"/>
              <w:tabs>
                <w:tab w:val="left" w:pos="1406"/>
                <w:tab w:val="left" w:pos="1758"/>
                <w:tab w:val="left" w:pos="2788"/>
                <w:tab w:val="left" w:pos="4571"/>
              </w:tabs>
              <w:spacing w:before="23" w:line="288" w:lineRule="auto"/>
              <w:ind w:left="98" w:right="89"/>
            </w:pPr>
            <w:r>
              <w:rPr>
                <w:w w:val="110"/>
              </w:rPr>
              <w:t>Լրացուցիչ</w:t>
            </w:r>
            <w:r>
              <w:rPr>
                <w:w w:val="110"/>
              </w:rPr>
              <w:tab/>
              <w:t>և</w:t>
            </w:r>
            <w:r>
              <w:rPr>
                <w:w w:val="110"/>
              </w:rPr>
              <w:tab/>
              <w:t>հատուկ</w:t>
            </w:r>
            <w:r>
              <w:rPr>
                <w:w w:val="110"/>
              </w:rPr>
              <w:tab/>
              <w:t>ընդմիջումների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համար </w:t>
            </w:r>
            <w:r>
              <w:rPr>
                <w:w w:val="110"/>
              </w:rPr>
              <w:t>վճարվել է միջին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աշխատավարձ</w:t>
            </w:r>
          </w:p>
        </w:tc>
        <w:tc>
          <w:tcPr>
            <w:tcW w:w="2961" w:type="dxa"/>
          </w:tcPr>
          <w:p w14:paraId="2B65456A" w14:textId="77777777" w:rsidR="00D920BF" w:rsidRDefault="00B46C2F">
            <w:pPr>
              <w:pStyle w:val="TableParagraph"/>
              <w:spacing w:before="23"/>
              <w:ind w:left="529" w:hanging="123"/>
            </w:pPr>
            <w:r>
              <w:rPr>
                <w:w w:val="115"/>
              </w:rPr>
              <w:t>ՀՀ աշխատանքային</w:t>
            </w:r>
          </w:p>
          <w:p w14:paraId="6724AB41" w14:textId="77777777" w:rsidR="00D920BF" w:rsidRDefault="00B46C2F">
            <w:pPr>
              <w:pStyle w:val="TableParagraph"/>
              <w:spacing w:before="5" w:line="300" w:lineRule="atLeast"/>
              <w:ind w:left="190" w:right="179" w:hanging="2"/>
              <w:jc w:val="center"/>
            </w:pPr>
            <w:r>
              <w:rPr>
                <w:w w:val="110"/>
              </w:rPr>
              <w:t>օրենսգրքի 195-րդ հոդված, 203-րդ հոդված</w:t>
            </w:r>
          </w:p>
        </w:tc>
        <w:tc>
          <w:tcPr>
            <w:tcW w:w="695" w:type="dxa"/>
          </w:tcPr>
          <w:p w14:paraId="04CABBD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095488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A0B3A1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BBFFA8B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5EFB61D6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CE5498C" w14:textId="77777777" w:rsidR="00D920BF" w:rsidRDefault="00D920BF">
            <w:pPr>
              <w:pStyle w:val="TableParagraph"/>
            </w:pPr>
          </w:p>
        </w:tc>
      </w:tr>
      <w:tr w:rsidR="00D920BF" w14:paraId="5F508346" w14:textId="77777777">
        <w:trPr>
          <w:trHeight w:val="1197"/>
        </w:trPr>
        <w:tc>
          <w:tcPr>
            <w:tcW w:w="936" w:type="dxa"/>
            <w:tcBorders>
              <w:bottom w:val="nil"/>
            </w:tcBorders>
          </w:tcPr>
          <w:p w14:paraId="3DE86AE7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color w:val="333333"/>
                <w:w w:val="110"/>
              </w:rPr>
              <w:t>32.17.</w:t>
            </w:r>
          </w:p>
        </w:tc>
        <w:tc>
          <w:tcPr>
            <w:tcW w:w="5425" w:type="dxa"/>
            <w:tcBorders>
              <w:bottom w:val="nil"/>
            </w:tcBorders>
          </w:tcPr>
          <w:p w14:paraId="185A0779" w14:textId="77777777" w:rsidR="00D920BF" w:rsidRDefault="00B46C2F">
            <w:pPr>
              <w:pStyle w:val="TableParagraph"/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Դաշտային պայմաններում կամ տեղափոխման (տեղաշարժման) բնույթ կրող աշխատանքների համար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հատուցվում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աշխատողների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կատարած</w:t>
            </w:r>
          </w:p>
          <w:p w14:paraId="50DD617B" w14:textId="77777777" w:rsidR="00D920BF" w:rsidRDefault="00B46C2F">
            <w:pPr>
              <w:pStyle w:val="TableParagraph"/>
              <w:spacing w:line="241" w:lineRule="exact"/>
              <w:ind w:left="98"/>
              <w:jc w:val="both"/>
            </w:pPr>
            <w:r>
              <w:rPr>
                <w:w w:val="110"/>
              </w:rPr>
              <w:t>լրացուցիչ ծախսերը</w:t>
            </w:r>
          </w:p>
        </w:tc>
        <w:tc>
          <w:tcPr>
            <w:tcW w:w="2961" w:type="dxa"/>
            <w:tcBorders>
              <w:bottom w:val="nil"/>
            </w:tcBorders>
          </w:tcPr>
          <w:p w14:paraId="57F1922F" w14:textId="77777777" w:rsidR="00D920BF" w:rsidRDefault="00B46C2F">
            <w:pPr>
              <w:pStyle w:val="TableParagraph"/>
              <w:spacing w:before="25" w:line="285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205-րդ հոդված</w:t>
            </w:r>
          </w:p>
        </w:tc>
        <w:tc>
          <w:tcPr>
            <w:tcW w:w="695" w:type="dxa"/>
            <w:vMerge w:val="restart"/>
          </w:tcPr>
          <w:p w14:paraId="6982017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3B80389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4108797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7D296874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  <w:tcBorders>
              <w:bottom w:val="nil"/>
            </w:tcBorders>
          </w:tcPr>
          <w:p w14:paraId="3899254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6636CC82" w14:textId="77777777" w:rsidR="00D920BF" w:rsidRDefault="00D920BF">
            <w:pPr>
              <w:pStyle w:val="TableParagraph"/>
            </w:pPr>
          </w:p>
        </w:tc>
      </w:tr>
      <w:tr w:rsidR="00D920BF" w14:paraId="10137321" w14:textId="77777777">
        <w:trPr>
          <w:trHeight w:val="875"/>
        </w:trPr>
        <w:tc>
          <w:tcPr>
            <w:tcW w:w="936" w:type="dxa"/>
            <w:tcBorders>
              <w:top w:val="nil"/>
            </w:tcBorders>
          </w:tcPr>
          <w:p w14:paraId="2EC8EB6C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6CFC63A6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2987DA35" w14:textId="77777777" w:rsidR="00D920BF" w:rsidRDefault="00B46C2F">
            <w:pPr>
              <w:pStyle w:val="TableParagraph"/>
              <w:spacing w:line="288" w:lineRule="auto"/>
              <w:ind w:left="71" w:right="58"/>
              <w:jc w:val="center"/>
            </w:pPr>
            <w:r>
              <w:rPr>
                <w:w w:val="110"/>
              </w:rPr>
              <w:t>ՀՀ կառավարության 2018 թվականի դեկտեմբերի</w:t>
            </w:r>
          </w:p>
          <w:p w14:paraId="5BCAE351" w14:textId="77777777" w:rsidR="00D920BF" w:rsidRDefault="00B46C2F">
            <w:pPr>
              <w:pStyle w:val="TableParagraph"/>
              <w:ind w:left="154" w:right="142"/>
              <w:jc w:val="center"/>
            </w:pPr>
            <w:r>
              <w:rPr>
                <w:w w:val="105"/>
              </w:rPr>
              <w:t>13-ի N 1460-Ն որոշում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17F7FE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359B25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031B275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43C0305B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3F0BFC69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9DF2175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4949B78D" w14:textId="77777777">
        <w:trPr>
          <w:trHeight w:val="1350"/>
        </w:trPr>
        <w:tc>
          <w:tcPr>
            <w:tcW w:w="936" w:type="dxa"/>
            <w:tcBorders>
              <w:bottom w:val="nil"/>
            </w:tcBorders>
          </w:tcPr>
          <w:p w14:paraId="5534627F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color w:val="333333"/>
                <w:w w:val="115"/>
              </w:rPr>
              <w:t>32.18.</w:t>
            </w:r>
          </w:p>
        </w:tc>
        <w:tc>
          <w:tcPr>
            <w:tcW w:w="5425" w:type="dxa"/>
            <w:tcBorders>
              <w:bottom w:val="nil"/>
            </w:tcBorders>
          </w:tcPr>
          <w:p w14:paraId="55B3941A" w14:textId="77777777" w:rsidR="00D920BF" w:rsidRDefault="00B46C2F">
            <w:pPr>
              <w:pStyle w:val="TableParagraph"/>
              <w:spacing w:before="25" w:line="288" w:lineRule="auto"/>
              <w:ind w:left="98" w:right="86"/>
              <w:jc w:val="both"/>
            </w:pPr>
            <w:r>
              <w:rPr>
                <w:w w:val="105"/>
              </w:rPr>
              <w:t>Պահպանվել են գործուղման մեկնած աշխատողների երաշխիքները և վճարվել են հատուցումները</w:t>
            </w:r>
          </w:p>
        </w:tc>
        <w:tc>
          <w:tcPr>
            <w:tcW w:w="2961" w:type="dxa"/>
            <w:tcBorders>
              <w:bottom w:val="nil"/>
            </w:tcBorders>
          </w:tcPr>
          <w:p w14:paraId="65458DD9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209-րդ հոդվածի 1-2-րդ մասեր</w:t>
            </w:r>
          </w:p>
        </w:tc>
        <w:tc>
          <w:tcPr>
            <w:tcW w:w="695" w:type="dxa"/>
            <w:vMerge w:val="restart"/>
          </w:tcPr>
          <w:p w14:paraId="385FA6F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4894D8C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114D009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521D7B53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  <w:tcBorders>
              <w:bottom w:val="nil"/>
            </w:tcBorders>
          </w:tcPr>
          <w:p w14:paraId="5010F565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35A30027" w14:textId="77777777" w:rsidR="00D920BF" w:rsidRDefault="00D920BF">
            <w:pPr>
              <w:pStyle w:val="TableParagraph"/>
            </w:pPr>
          </w:p>
        </w:tc>
      </w:tr>
      <w:tr w:rsidR="00D920BF" w14:paraId="3FF04771" w14:textId="77777777">
        <w:trPr>
          <w:trHeight w:val="1025"/>
        </w:trPr>
        <w:tc>
          <w:tcPr>
            <w:tcW w:w="936" w:type="dxa"/>
            <w:tcBorders>
              <w:top w:val="nil"/>
            </w:tcBorders>
          </w:tcPr>
          <w:p w14:paraId="2C137ED4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02F5665B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1B6474A5" w14:textId="77777777" w:rsidR="00D920BF" w:rsidRDefault="00B46C2F">
            <w:pPr>
              <w:pStyle w:val="TableParagraph"/>
              <w:spacing w:before="141"/>
              <w:ind w:left="265" w:hanging="159"/>
            </w:pPr>
            <w:r>
              <w:rPr>
                <w:w w:val="115"/>
              </w:rPr>
              <w:t>ՀՀ կառավարության 2005</w:t>
            </w:r>
          </w:p>
          <w:p w14:paraId="77DBB1A3" w14:textId="77777777" w:rsidR="00D920BF" w:rsidRDefault="00B46C2F">
            <w:pPr>
              <w:pStyle w:val="TableParagraph"/>
              <w:spacing w:before="5" w:line="300" w:lineRule="atLeast"/>
              <w:ind w:left="265" w:right="254"/>
              <w:jc w:val="center"/>
            </w:pPr>
            <w:r>
              <w:rPr>
                <w:w w:val="110"/>
              </w:rPr>
              <w:t>թվականի դեկտեմբերի 29-ի N 2335-Ն որոշում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423AA6F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F230E3E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EE63E2F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41EC6CDD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26192152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D2001C2" w14:textId="77777777" w:rsidR="00D920BF" w:rsidRDefault="00D920BF">
            <w:pPr>
              <w:rPr>
                <w:sz w:val="2"/>
                <w:szCs w:val="2"/>
              </w:rPr>
            </w:pPr>
          </w:p>
        </w:tc>
      </w:tr>
    </w:tbl>
    <w:p w14:paraId="7FF19D54" w14:textId="77777777" w:rsidR="00D920BF" w:rsidRDefault="00D920BF">
      <w:pPr>
        <w:rPr>
          <w:sz w:val="2"/>
          <w:szCs w:val="2"/>
        </w:r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07CFDB0E" w14:textId="77777777">
        <w:trPr>
          <w:trHeight w:val="1683"/>
        </w:trPr>
        <w:tc>
          <w:tcPr>
            <w:tcW w:w="936" w:type="dxa"/>
          </w:tcPr>
          <w:p w14:paraId="732D9334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color w:val="333333"/>
                <w:w w:val="115"/>
              </w:rPr>
              <w:lastRenderedPageBreak/>
              <w:t>32.19.</w:t>
            </w:r>
          </w:p>
        </w:tc>
        <w:tc>
          <w:tcPr>
            <w:tcW w:w="5425" w:type="dxa"/>
          </w:tcPr>
          <w:p w14:paraId="36751D1D" w14:textId="77777777" w:rsidR="00D920BF" w:rsidRDefault="00B46C2F">
            <w:pPr>
              <w:pStyle w:val="TableParagraph"/>
              <w:tabs>
                <w:tab w:val="left" w:pos="2156"/>
                <w:tab w:val="left" w:pos="3712"/>
                <w:tab w:val="left" w:pos="5075"/>
              </w:tabs>
              <w:spacing w:before="25" w:line="288" w:lineRule="auto"/>
              <w:ind w:left="98" w:right="85"/>
            </w:pPr>
            <w:r>
              <w:rPr>
                <w:w w:val="110"/>
              </w:rPr>
              <w:t>Աշխատավարձից</w:t>
            </w:r>
            <w:r>
              <w:rPr>
                <w:w w:val="110"/>
              </w:rPr>
              <w:tab/>
              <w:t>պահումները</w:t>
            </w:r>
            <w:r>
              <w:rPr>
                <w:w w:val="110"/>
              </w:rPr>
              <w:tab/>
              <w:t>կատարվել</w:t>
            </w:r>
            <w:r>
              <w:rPr>
                <w:w w:val="110"/>
              </w:rPr>
              <w:tab/>
              <w:t>են օրենքով նախատեսված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դեպքերում</w:t>
            </w:r>
          </w:p>
        </w:tc>
        <w:tc>
          <w:tcPr>
            <w:tcW w:w="2961" w:type="dxa"/>
          </w:tcPr>
          <w:p w14:paraId="45EAB8AD" w14:textId="77777777" w:rsidR="00D920BF" w:rsidRDefault="00B46C2F">
            <w:pPr>
              <w:pStyle w:val="TableParagraph"/>
              <w:spacing w:before="25" w:line="285" w:lineRule="auto"/>
              <w:ind w:left="277" w:right="263" w:firstLine="1"/>
              <w:jc w:val="center"/>
            </w:pPr>
            <w:r>
              <w:rPr>
                <w:w w:val="110"/>
              </w:rPr>
              <w:t>ՀՀ աշխատանքային օրենսգրքի 213-րդ հոդվածի 1-3-րդ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58BBA83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230A73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F8A9D2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3BC9ECA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0624844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1F24F0F" w14:textId="77777777" w:rsidR="00D920BF" w:rsidRDefault="00D920BF">
            <w:pPr>
              <w:pStyle w:val="TableParagraph"/>
            </w:pPr>
          </w:p>
        </w:tc>
      </w:tr>
      <w:tr w:rsidR="00D920BF" w14:paraId="2C3BD166" w14:textId="77777777">
        <w:trPr>
          <w:trHeight w:val="1476"/>
        </w:trPr>
        <w:tc>
          <w:tcPr>
            <w:tcW w:w="936" w:type="dxa"/>
          </w:tcPr>
          <w:p w14:paraId="4C134B14" w14:textId="77777777" w:rsidR="00D920BF" w:rsidRDefault="00B46C2F">
            <w:pPr>
              <w:pStyle w:val="TableParagraph"/>
              <w:spacing w:before="24"/>
              <w:ind w:left="117" w:right="108"/>
              <w:jc w:val="center"/>
            </w:pPr>
            <w:r>
              <w:rPr>
                <w:color w:val="333333"/>
                <w:w w:val="120"/>
              </w:rPr>
              <w:t>32.20.</w:t>
            </w:r>
          </w:p>
        </w:tc>
        <w:tc>
          <w:tcPr>
            <w:tcW w:w="5425" w:type="dxa"/>
          </w:tcPr>
          <w:p w14:paraId="1B341170" w14:textId="77777777" w:rsidR="00D920BF" w:rsidRDefault="00B46C2F">
            <w:pPr>
              <w:pStyle w:val="TableParagraph"/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>Աշխատավարձը վճարելիս պահումների և գանձումների ընդհանուր չափը չի գերազանցել աշխատողի մեկ ամսվա աշխատավարձի հիսուն տոկոսը</w:t>
            </w:r>
          </w:p>
        </w:tc>
        <w:tc>
          <w:tcPr>
            <w:tcW w:w="2961" w:type="dxa"/>
          </w:tcPr>
          <w:p w14:paraId="378DC0FE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214-րդ հոդված</w:t>
            </w:r>
          </w:p>
        </w:tc>
        <w:tc>
          <w:tcPr>
            <w:tcW w:w="695" w:type="dxa"/>
          </w:tcPr>
          <w:p w14:paraId="543198C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DBFEA1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683F9E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16D753" w14:textId="77777777" w:rsidR="00D920BF" w:rsidRDefault="00B46C2F">
            <w:pPr>
              <w:pStyle w:val="TableParagraph"/>
              <w:spacing w:before="24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674F8522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0B35E76" w14:textId="77777777" w:rsidR="00D920BF" w:rsidRDefault="00D920BF">
            <w:pPr>
              <w:pStyle w:val="TableParagraph"/>
            </w:pPr>
          </w:p>
        </w:tc>
      </w:tr>
      <w:tr w:rsidR="00D920BF" w14:paraId="2B7AAD1B" w14:textId="77777777">
        <w:trPr>
          <w:trHeight w:val="1818"/>
        </w:trPr>
        <w:tc>
          <w:tcPr>
            <w:tcW w:w="936" w:type="dxa"/>
          </w:tcPr>
          <w:p w14:paraId="0DDD0BB3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color w:val="333333"/>
              </w:rPr>
              <w:t>32․21․</w:t>
            </w:r>
          </w:p>
        </w:tc>
        <w:tc>
          <w:tcPr>
            <w:tcW w:w="5425" w:type="dxa"/>
          </w:tcPr>
          <w:p w14:paraId="74169D1A" w14:textId="77777777" w:rsidR="00D920BF" w:rsidRDefault="00B46C2F">
            <w:pPr>
              <w:pStyle w:val="TableParagraph"/>
              <w:spacing w:before="25" w:line="288" w:lineRule="auto"/>
              <w:ind w:left="98" w:right="79"/>
              <w:jc w:val="both"/>
            </w:pPr>
            <w:r>
              <w:rPr>
                <w:w w:val="110"/>
              </w:rPr>
              <w:t>Պահումներն ու գանձումները կատարելուց հետո աշխատողին վճարվող աշխատավարձը պակաս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 xml:space="preserve">չէ օրենքով սահմանված նվազագույն աշխատա- վարձի չափից, բացառությամբ ՀՀ </w:t>
            </w:r>
            <w:r>
              <w:rPr>
                <w:spacing w:val="-8"/>
                <w:w w:val="110"/>
              </w:rPr>
              <w:t xml:space="preserve">աշխատանքա- </w:t>
            </w:r>
            <w:r>
              <w:rPr>
                <w:spacing w:val="-6"/>
                <w:w w:val="110"/>
              </w:rPr>
              <w:t xml:space="preserve">յին </w:t>
            </w:r>
            <w:r>
              <w:rPr>
                <w:spacing w:val="-8"/>
                <w:w w:val="110"/>
              </w:rPr>
              <w:t xml:space="preserve">օրենսգրքի </w:t>
            </w:r>
            <w:r>
              <w:rPr>
                <w:spacing w:val="-7"/>
                <w:w w:val="110"/>
              </w:rPr>
              <w:t xml:space="preserve">213-րդ հոդվածի </w:t>
            </w:r>
            <w:r>
              <w:rPr>
                <w:spacing w:val="-6"/>
                <w:w w:val="110"/>
              </w:rPr>
              <w:t xml:space="preserve">2-րդ </w:t>
            </w:r>
            <w:r>
              <w:rPr>
                <w:spacing w:val="-7"/>
                <w:w w:val="110"/>
              </w:rPr>
              <w:t>մասի 1-ին,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2-րդ</w:t>
            </w:r>
          </w:p>
          <w:p w14:paraId="2295EECD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և 3-րդ կետերով նախատեսված դեպքեր</w:t>
            </w:r>
          </w:p>
        </w:tc>
        <w:tc>
          <w:tcPr>
            <w:tcW w:w="2961" w:type="dxa"/>
          </w:tcPr>
          <w:p w14:paraId="6CF6E7CA" w14:textId="77777777" w:rsidR="00D920BF" w:rsidRDefault="00B46C2F">
            <w:pPr>
              <w:pStyle w:val="TableParagraph"/>
              <w:spacing w:before="25" w:line="285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214-րդ հոդված</w:t>
            </w:r>
          </w:p>
        </w:tc>
        <w:tc>
          <w:tcPr>
            <w:tcW w:w="695" w:type="dxa"/>
          </w:tcPr>
          <w:p w14:paraId="57272ED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53D9F2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80EED2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FAD29DD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612BF9B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F18F4F7" w14:textId="77777777" w:rsidR="00D920BF" w:rsidRDefault="00D920BF">
            <w:pPr>
              <w:pStyle w:val="TableParagraph"/>
            </w:pPr>
          </w:p>
        </w:tc>
      </w:tr>
      <w:tr w:rsidR="00D920BF" w14:paraId="0318A04E" w14:textId="77777777">
        <w:trPr>
          <w:trHeight w:val="909"/>
        </w:trPr>
        <w:tc>
          <w:tcPr>
            <w:tcW w:w="936" w:type="dxa"/>
          </w:tcPr>
          <w:p w14:paraId="1C4FA493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color w:val="333333"/>
                <w:w w:val="120"/>
              </w:rPr>
              <w:t>33.</w:t>
            </w:r>
          </w:p>
        </w:tc>
        <w:tc>
          <w:tcPr>
            <w:tcW w:w="5425" w:type="dxa"/>
          </w:tcPr>
          <w:p w14:paraId="366964FC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10"/>
              </w:rPr>
              <w:t>Պահպանվել է մինչև տասնութ տարեկան աշխա-</w:t>
            </w:r>
          </w:p>
          <w:p w14:paraId="0453D943" w14:textId="77777777" w:rsidR="00D920BF" w:rsidRDefault="00B46C2F">
            <w:pPr>
              <w:pStyle w:val="TableParagraph"/>
              <w:spacing w:before="5" w:line="300" w:lineRule="atLeast"/>
              <w:ind w:left="98" w:right="7"/>
            </w:pPr>
            <w:r>
              <w:rPr>
                <w:w w:val="105"/>
              </w:rPr>
              <w:t>տողի, հղի կանանց և մինչև մեկ տարեկան երեխա խնամող աշխատողի գործուղման ուղարկելու կարգը</w:t>
            </w:r>
          </w:p>
        </w:tc>
        <w:tc>
          <w:tcPr>
            <w:tcW w:w="2961" w:type="dxa"/>
          </w:tcPr>
          <w:p w14:paraId="1FC29E48" w14:textId="77777777" w:rsidR="00D920BF" w:rsidRDefault="00B46C2F">
            <w:pPr>
              <w:pStyle w:val="TableParagraph"/>
              <w:spacing w:before="25"/>
              <w:ind w:left="507" w:hanging="101"/>
            </w:pPr>
            <w:r>
              <w:rPr>
                <w:w w:val="115"/>
              </w:rPr>
              <w:t>ՀՀ աշխատանքային</w:t>
            </w:r>
          </w:p>
          <w:p w14:paraId="083EF9D1" w14:textId="77777777" w:rsidR="00D920BF" w:rsidRDefault="00B46C2F">
            <w:pPr>
              <w:pStyle w:val="TableParagraph"/>
              <w:spacing w:before="5" w:line="300" w:lineRule="atLeast"/>
              <w:ind w:left="485" w:right="469" w:hanging="5"/>
              <w:jc w:val="center"/>
            </w:pPr>
            <w:r>
              <w:rPr>
                <w:w w:val="110"/>
              </w:rPr>
              <w:t>օրենսգրքի 209-րդ հոդվածի 3-րդ մաս</w:t>
            </w:r>
          </w:p>
        </w:tc>
        <w:tc>
          <w:tcPr>
            <w:tcW w:w="695" w:type="dxa"/>
          </w:tcPr>
          <w:p w14:paraId="7302693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E8C50B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800F9D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87E390D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2D5F702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15F60FD" w14:textId="77777777" w:rsidR="00D920BF" w:rsidRDefault="00D920BF">
            <w:pPr>
              <w:pStyle w:val="TableParagraph"/>
            </w:pPr>
          </w:p>
        </w:tc>
      </w:tr>
      <w:tr w:rsidR="00D920BF" w14:paraId="77C015B2" w14:textId="77777777">
        <w:trPr>
          <w:trHeight w:val="390"/>
        </w:trPr>
        <w:tc>
          <w:tcPr>
            <w:tcW w:w="936" w:type="dxa"/>
          </w:tcPr>
          <w:p w14:paraId="62CA945E" w14:textId="77777777" w:rsidR="00D920BF" w:rsidRDefault="00B46C2F">
            <w:pPr>
              <w:pStyle w:val="TableParagraph"/>
              <w:spacing w:before="73"/>
              <w:ind w:left="114" w:right="108"/>
              <w:jc w:val="center"/>
            </w:pPr>
            <w:r>
              <w:rPr>
                <w:color w:val="333333"/>
              </w:rPr>
              <w:t>34․</w:t>
            </w:r>
          </w:p>
        </w:tc>
        <w:tc>
          <w:tcPr>
            <w:tcW w:w="5425" w:type="dxa"/>
          </w:tcPr>
          <w:p w14:paraId="10AAD7A9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05"/>
              </w:rPr>
              <w:t>Աշխատանքային կարգապահություն</w:t>
            </w:r>
          </w:p>
        </w:tc>
        <w:tc>
          <w:tcPr>
            <w:tcW w:w="2961" w:type="dxa"/>
          </w:tcPr>
          <w:p w14:paraId="05201C08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3BE003C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BFD847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7D0AD2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8F0FF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4A64B1C0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1403FAFA" w14:textId="77777777" w:rsidR="00D920BF" w:rsidRDefault="00D920BF">
            <w:pPr>
              <w:pStyle w:val="TableParagraph"/>
            </w:pPr>
          </w:p>
        </w:tc>
      </w:tr>
      <w:tr w:rsidR="00D920BF" w14:paraId="20ED8972" w14:textId="77777777">
        <w:trPr>
          <w:trHeight w:val="909"/>
        </w:trPr>
        <w:tc>
          <w:tcPr>
            <w:tcW w:w="936" w:type="dxa"/>
          </w:tcPr>
          <w:p w14:paraId="1F0D3571" w14:textId="77777777" w:rsidR="00D920BF" w:rsidRDefault="00B46C2F">
            <w:pPr>
              <w:pStyle w:val="TableParagraph"/>
              <w:spacing w:before="23"/>
              <w:ind w:left="114" w:right="108"/>
              <w:jc w:val="center"/>
            </w:pPr>
            <w:r>
              <w:rPr>
                <w:color w:val="333333"/>
              </w:rPr>
              <w:t>34․1</w:t>
            </w:r>
          </w:p>
        </w:tc>
        <w:tc>
          <w:tcPr>
            <w:tcW w:w="5425" w:type="dxa"/>
          </w:tcPr>
          <w:p w14:paraId="58C7F98E" w14:textId="77777777" w:rsidR="00D920BF" w:rsidRDefault="00B46C2F">
            <w:pPr>
              <w:pStyle w:val="TableParagraph"/>
              <w:tabs>
                <w:tab w:val="left" w:pos="2088"/>
                <w:tab w:val="left" w:pos="2327"/>
                <w:tab w:val="left" w:pos="3547"/>
                <w:tab w:val="left" w:pos="5223"/>
              </w:tabs>
              <w:spacing w:before="23" w:line="288" w:lineRule="auto"/>
              <w:ind w:left="98" w:right="86"/>
            </w:pPr>
            <w:r>
              <w:rPr>
                <w:w w:val="110"/>
              </w:rPr>
              <w:t>Կարգապահական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պատասխանատվության</w:t>
            </w:r>
            <w:r>
              <w:rPr>
                <w:w w:val="110"/>
              </w:rPr>
              <w:tab/>
              <w:t>է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ենթարկվել</w:t>
            </w:r>
            <w:r>
              <w:rPr>
                <w:w w:val="110"/>
              </w:rPr>
              <w:tab/>
              <w:t>միայն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աշխատանքային</w:t>
            </w:r>
          </w:p>
          <w:p w14:paraId="0ABD9DB2" w14:textId="77777777" w:rsidR="00D920BF" w:rsidRDefault="00B46C2F">
            <w:pPr>
              <w:pStyle w:val="TableParagraph"/>
              <w:spacing w:before="2"/>
              <w:ind w:left="98"/>
            </w:pPr>
            <w:r>
              <w:rPr>
                <w:w w:val="105"/>
              </w:rPr>
              <w:t>կարգապահությունը խախտած աշխատողը</w:t>
            </w:r>
          </w:p>
        </w:tc>
        <w:tc>
          <w:tcPr>
            <w:tcW w:w="2961" w:type="dxa"/>
          </w:tcPr>
          <w:p w14:paraId="275778BA" w14:textId="77777777" w:rsidR="00D920BF" w:rsidRDefault="00B46C2F">
            <w:pPr>
              <w:pStyle w:val="TableParagraph"/>
              <w:spacing w:before="23" w:line="288" w:lineRule="auto"/>
              <w:ind w:left="72" w:right="57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61BF40D9" w14:textId="77777777" w:rsidR="00D920BF" w:rsidRDefault="00B46C2F">
            <w:pPr>
              <w:pStyle w:val="TableParagraph"/>
              <w:spacing w:before="2"/>
              <w:ind w:left="70" w:right="58"/>
              <w:jc w:val="center"/>
            </w:pPr>
            <w:r>
              <w:rPr>
                <w:w w:val="110"/>
              </w:rPr>
              <w:t>7-րդ մաս, 222-րդ  հոդված</w:t>
            </w:r>
          </w:p>
        </w:tc>
        <w:tc>
          <w:tcPr>
            <w:tcW w:w="695" w:type="dxa"/>
          </w:tcPr>
          <w:p w14:paraId="0127B76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BB3937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32D9DD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80D237C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5B1738D7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4EC866B" w14:textId="77777777" w:rsidR="00D920BF" w:rsidRDefault="00D920BF">
            <w:pPr>
              <w:pStyle w:val="TableParagraph"/>
            </w:pPr>
          </w:p>
        </w:tc>
      </w:tr>
      <w:tr w:rsidR="00D920BF" w14:paraId="129307E0" w14:textId="77777777">
        <w:trPr>
          <w:trHeight w:val="909"/>
        </w:trPr>
        <w:tc>
          <w:tcPr>
            <w:tcW w:w="936" w:type="dxa"/>
          </w:tcPr>
          <w:p w14:paraId="53BE9455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color w:val="333333"/>
                <w:w w:val="115"/>
              </w:rPr>
              <w:t>34.2</w:t>
            </w:r>
          </w:p>
        </w:tc>
        <w:tc>
          <w:tcPr>
            <w:tcW w:w="5425" w:type="dxa"/>
          </w:tcPr>
          <w:p w14:paraId="514D6A61" w14:textId="77777777" w:rsidR="00D920BF" w:rsidRDefault="00B46C2F">
            <w:pPr>
              <w:pStyle w:val="TableParagraph"/>
              <w:tabs>
                <w:tab w:val="left" w:pos="3353"/>
              </w:tabs>
              <w:spacing w:before="25"/>
              <w:ind w:left="98"/>
            </w:pPr>
            <w:r>
              <w:rPr>
                <w:w w:val="110"/>
              </w:rPr>
              <w:t>Աշխատանքային</w:t>
            </w:r>
            <w:r>
              <w:rPr>
                <w:w w:val="110"/>
              </w:rPr>
              <w:tab/>
              <w:t>կարգապահության</w:t>
            </w:r>
          </w:p>
          <w:p w14:paraId="21F6DB7D" w14:textId="77777777" w:rsidR="00D920BF" w:rsidRDefault="00B46C2F">
            <w:pPr>
              <w:pStyle w:val="TableParagraph"/>
              <w:spacing w:before="3" w:line="300" w:lineRule="atLeast"/>
              <w:ind w:left="98" w:right="88"/>
            </w:pPr>
            <w:r>
              <w:rPr>
                <w:w w:val="110"/>
              </w:rPr>
              <w:t>յուրաքանչյուր խախտման համար նշանակվել է մեկ կարգապահական տույժ</w:t>
            </w:r>
          </w:p>
        </w:tc>
        <w:tc>
          <w:tcPr>
            <w:tcW w:w="2961" w:type="dxa"/>
          </w:tcPr>
          <w:p w14:paraId="164F127E" w14:textId="77777777" w:rsidR="00D920BF" w:rsidRDefault="00B46C2F">
            <w:pPr>
              <w:pStyle w:val="TableParagraph"/>
              <w:spacing w:before="25"/>
              <w:ind w:left="142" w:firstLine="264"/>
            </w:pPr>
            <w:r>
              <w:rPr>
                <w:w w:val="115"/>
              </w:rPr>
              <w:t>ՀՀ աշխատանքային</w:t>
            </w:r>
          </w:p>
          <w:p w14:paraId="72853B92" w14:textId="77777777" w:rsidR="00D920BF" w:rsidRDefault="00B46C2F">
            <w:pPr>
              <w:pStyle w:val="TableParagraph"/>
              <w:spacing w:before="3" w:line="300" w:lineRule="atLeast"/>
              <w:ind w:left="130" w:right="118" w:firstLine="3"/>
              <w:jc w:val="center"/>
            </w:pPr>
            <w:r>
              <w:rPr>
                <w:w w:val="110"/>
              </w:rPr>
              <w:t>օրենսգրքի 7-րդ հոդվածի 7-րդ մաս, 225-րդ հոդված</w:t>
            </w:r>
          </w:p>
        </w:tc>
        <w:tc>
          <w:tcPr>
            <w:tcW w:w="695" w:type="dxa"/>
          </w:tcPr>
          <w:p w14:paraId="7C4B3B0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D24B0C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39F449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0167361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7854F7A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EAD89F9" w14:textId="77777777" w:rsidR="00D920BF" w:rsidRDefault="00D920BF">
            <w:pPr>
              <w:pStyle w:val="TableParagraph"/>
            </w:pPr>
          </w:p>
        </w:tc>
      </w:tr>
      <w:tr w:rsidR="00D920BF" w14:paraId="7FDE8D64" w14:textId="77777777">
        <w:trPr>
          <w:trHeight w:val="1213"/>
        </w:trPr>
        <w:tc>
          <w:tcPr>
            <w:tcW w:w="936" w:type="dxa"/>
          </w:tcPr>
          <w:p w14:paraId="2DA1DDF0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color w:val="333333"/>
                <w:w w:val="120"/>
              </w:rPr>
              <w:t>34.3</w:t>
            </w:r>
          </w:p>
        </w:tc>
        <w:tc>
          <w:tcPr>
            <w:tcW w:w="5425" w:type="dxa"/>
          </w:tcPr>
          <w:p w14:paraId="35CC178E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Մինչև կարգապահական տույժի կիրառումը՝ գործատուն գրավոր կերպով աշխատողից պահանջել է խախտման մասին գրավոր</w:t>
            </w:r>
          </w:p>
          <w:p w14:paraId="71B0747B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spacing w:val="-8"/>
                <w:w w:val="110"/>
              </w:rPr>
              <w:t>բացատրություն` տրամադրելով ողջամիտ ժամկետ</w:t>
            </w:r>
          </w:p>
        </w:tc>
        <w:tc>
          <w:tcPr>
            <w:tcW w:w="2961" w:type="dxa"/>
          </w:tcPr>
          <w:p w14:paraId="197180FB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226-րդ</w:t>
            </w:r>
          </w:p>
          <w:p w14:paraId="326DDF0C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հոդվածի 1-ին մաս</w:t>
            </w:r>
          </w:p>
        </w:tc>
        <w:tc>
          <w:tcPr>
            <w:tcW w:w="695" w:type="dxa"/>
          </w:tcPr>
          <w:p w14:paraId="3C129C3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100919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DDD7DD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5312E85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3AD26B9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575B647" w14:textId="77777777" w:rsidR="00D920BF" w:rsidRDefault="00D920BF">
            <w:pPr>
              <w:pStyle w:val="TableParagraph"/>
            </w:pPr>
          </w:p>
        </w:tc>
      </w:tr>
    </w:tbl>
    <w:p w14:paraId="17E34019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2B8B31BE" w14:textId="77777777">
        <w:trPr>
          <w:trHeight w:val="907"/>
        </w:trPr>
        <w:tc>
          <w:tcPr>
            <w:tcW w:w="936" w:type="dxa"/>
          </w:tcPr>
          <w:p w14:paraId="041EC1D9" w14:textId="77777777" w:rsidR="00D920BF" w:rsidRDefault="00B46C2F">
            <w:pPr>
              <w:pStyle w:val="TableParagraph"/>
              <w:spacing w:before="25"/>
              <w:ind w:left="242"/>
            </w:pPr>
            <w:r>
              <w:rPr>
                <w:color w:val="333333"/>
                <w:w w:val="120"/>
              </w:rPr>
              <w:lastRenderedPageBreak/>
              <w:t>34.4</w:t>
            </w:r>
          </w:p>
        </w:tc>
        <w:tc>
          <w:tcPr>
            <w:tcW w:w="5425" w:type="dxa"/>
          </w:tcPr>
          <w:p w14:paraId="2AFF4F3D" w14:textId="77777777" w:rsidR="00D920BF" w:rsidRDefault="00B46C2F">
            <w:pPr>
              <w:pStyle w:val="TableParagraph"/>
              <w:tabs>
                <w:tab w:val="left" w:pos="1780"/>
                <w:tab w:val="left" w:pos="2390"/>
                <w:tab w:val="left" w:pos="4635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կարգապահական</w:t>
            </w:r>
            <w:r>
              <w:rPr>
                <w:w w:val="110"/>
              </w:rPr>
              <w:tab/>
            </w:r>
            <w:r>
              <w:t xml:space="preserve">տույժի </w:t>
            </w:r>
            <w:r>
              <w:rPr>
                <w:w w:val="110"/>
              </w:rPr>
              <w:t>կիրառման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ժամկետները</w:t>
            </w:r>
          </w:p>
        </w:tc>
        <w:tc>
          <w:tcPr>
            <w:tcW w:w="2961" w:type="dxa"/>
          </w:tcPr>
          <w:p w14:paraId="1F8FB3D9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66F359C1" w14:textId="77777777" w:rsidR="00D920BF" w:rsidRDefault="00B46C2F">
            <w:pPr>
              <w:pStyle w:val="TableParagraph"/>
              <w:spacing w:line="251" w:lineRule="exact"/>
              <w:ind w:left="72" w:right="58"/>
              <w:jc w:val="center"/>
            </w:pPr>
            <w:r>
              <w:rPr>
                <w:w w:val="110"/>
              </w:rPr>
              <w:t>7-րդ մաս, 227-րդ հոդված</w:t>
            </w:r>
          </w:p>
        </w:tc>
        <w:tc>
          <w:tcPr>
            <w:tcW w:w="695" w:type="dxa"/>
          </w:tcPr>
          <w:p w14:paraId="20C73DB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697984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0BAC7B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88CC073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ABFD71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CAC5D7B" w14:textId="77777777" w:rsidR="00D920BF" w:rsidRDefault="00D920BF">
            <w:pPr>
              <w:pStyle w:val="TableParagraph"/>
            </w:pPr>
          </w:p>
        </w:tc>
      </w:tr>
      <w:tr w:rsidR="00D920BF" w14:paraId="57451F30" w14:textId="77777777">
        <w:trPr>
          <w:trHeight w:val="6975"/>
        </w:trPr>
        <w:tc>
          <w:tcPr>
            <w:tcW w:w="936" w:type="dxa"/>
          </w:tcPr>
          <w:p w14:paraId="16001BD2" w14:textId="77777777" w:rsidR="00D920BF" w:rsidRDefault="00B46C2F">
            <w:pPr>
              <w:pStyle w:val="TableParagraph"/>
              <w:spacing w:before="27"/>
              <w:ind w:left="302"/>
            </w:pPr>
            <w:r>
              <w:rPr>
                <w:color w:val="333333"/>
                <w:w w:val="120"/>
              </w:rPr>
              <w:t>35.</w:t>
            </w:r>
          </w:p>
        </w:tc>
        <w:tc>
          <w:tcPr>
            <w:tcW w:w="5425" w:type="dxa"/>
          </w:tcPr>
          <w:p w14:paraId="1D37F9F1" w14:textId="77777777" w:rsidR="00D920BF" w:rsidRDefault="00B46C2F">
            <w:pPr>
              <w:pStyle w:val="TableParagraph"/>
              <w:spacing w:before="27" w:line="288" w:lineRule="auto"/>
              <w:ind w:left="98" w:right="84"/>
              <w:jc w:val="both"/>
            </w:pPr>
            <w:r>
              <w:rPr>
                <w:w w:val="110"/>
              </w:rPr>
              <w:t>Պահպանվել է Հայաստանի Հանրապետության օրենսդրությամբ սահմանված ծանր, վնասակար, առանձնապես ծանր, առանձնապես վնասակար աշխատանքներում, ինչպես նաև օրենքով սահմանված այլ դեպքերում մինչև տասնութ տարեկան անձանց աշխատանքի ներգրավելու արգելքը</w:t>
            </w:r>
          </w:p>
        </w:tc>
        <w:tc>
          <w:tcPr>
            <w:tcW w:w="2961" w:type="dxa"/>
          </w:tcPr>
          <w:p w14:paraId="077C644D" w14:textId="77777777" w:rsidR="00D920BF" w:rsidRDefault="00B46C2F">
            <w:pPr>
              <w:pStyle w:val="TableParagraph"/>
              <w:spacing w:before="27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257-րդ</w:t>
            </w:r>
          </w:p>
          <w:p w14:paraId="4A2097F8" w14:textId="77777777" w:rsidR="00D920BF" w:rsidRDefault="00B46C2F">
            <w:pPr>
              <w:pStyle w:val="TableParagraph"/>
              <w:spacing w:line="251" w:lineRule="exact"/>
              <w:ind w:left="975"/>
            </w:pPr>
            <w:r>
              <w:rPr>
                <w:w w:val="110"/>
              </w:rPr>
              <w:t>հոդված,</w:t>
            </w:r>
          </w:p>
          <w:p w14:paraId="5F72CF32" w14:textId="77777777" w:rsidR="00D920BF" w:rsidRDefault="00B46C2F">
            <w:pPr>
              <w:pStyle w:val="TableParagraph"/>
              <w:spacing w:before="51" w:line="288" w:lineRule="auto"/>
              <w:ind w:left="106" w:right="93" w:hanging="4"/>
              <w:jc w:val="center"/>
            </w:pPr>
            <w:r>
              <w:rPr>
                <w:w w:val="110"/>
              </w:rPr>
              <w:t>«Ծխախոտային արտադրատեսակների և դրանց փոխարինիչների օգտագործման հետևանքով առողջությանը հասցվող վնասի նվազեցման և կանխարգելման մասին» ՀՀ օրենքի 5-րդ հոդված, ՀՀ կառավարության 2005 թվականի դեկտեմբերի 29-ի «Մինչև 18 տարեկան անձանց, հղի և մինչև մեկ տարեկան երեխա խնամող կանանց համար ծանր և վնասակար համարվող աշխատանքների ցանկը հաստատելու մասին»</w:t>
            </w:r>
          </w:p>
          <w:p w14:paraId="5283A3A7" w14:textId="77777777" w:rsidR="00D920BF" w:rsidRDefault="00B46C2F">
            <w:pPr>
              <w:pStyle w:val="TableParagraph"/>
              <w:spacing w:line="247" w:lineRule="exact"/>
              <w:ind w:left="152" w:right="145"/>
              <w:jc w:val="center"/>
            </w:pPr>
            <w:r>
              <w:rPr>
                <w:w w:val="105"/>
              </w:rPr>
              <w:t>N 2308-Ն որոշում</w:t>
            </w:r>
          </w:p>
        </w:tc>
        <w:tc>
          <w:tcPr>
            <w:tcW w:w="695" w:type="dxa"/>
          </w:tcPr>
          <w:p w14:paraId="1F2A2C7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FF983B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23DCD5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7FAF9E9" w14:textId="77777777" w:rsidR="00D920BF" w:rsidRDefault="00B46C2F">
            <w:pPr>
              <w:pStyle w:val="TableParagraph"/>
              <w:spacing w:before="27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2525D27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CCC5E29" w14:textId="77777777" w:rsidR="00D920BF" w:rsidRDefault="00D920BF">
            <w:pPr>
              <w:pStyle w:val="TableParagraph"/>
            </w:pPr>
          </w:p>
        </w:tc>
      </w:tr>
      <w:tr w:rsidR="00D920BF" w14:paraId="5D3551A3" w14:textId="77777777">
        <w:trPr>
          <w:trHeight w:val="1821"/>
        </w:trPr>
        <w:tc>
          <w:tcPr>
            <w:tcW w:w="936" w:type="dxa"/>
          </w:tcPr>
          <w:p w14:paraId="11CA5B8B" w14:textId="77777777" w:rsidR="00D920BF" w:rsidRDefault="00B46C2F">
            <w:pPr>
              <w:pStyle w:val="TableParagraph"/>
              <w:spacing w:before="25"/>
              <w:ind w:left="297"/>
            </w:pPr>
            <w:r>
              <w:rPr>
                <w:color w:val="333333"/>
                <w:w w:val="125"/>
              </w:rPr>
              <w:t>36.</w:t>
            </w:r>
          </w:p>
        </w:tc>
        <w:tc>
          <w:tcPr>
            <w:tcW w:w="5425" w:type="dxa"/>
          </w:tcPr>
          <w:p w14:paraId="1B269494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Պահպանվել է հղի կամ մինչև մեկ տարեկան երեխա խնամող կանանց Հայաստանի Հանրապետության օրենսդրությամբ սահմանված ծանր, վնասակար, առանձնապես ծանր, առանձնապես վնասակար աշխատանքներում</w:t>
            </w:r>
          </w:p>
          <w:p w14:paraId="321EA445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ներգրավելու արգելքը</w:t>
            </w:r>
          </w:p>
        </w:tc>
        <w:tc>
          <w:tcPr>
            <w:tcW w:w="2961" w:type="dxa"/>
          </w:tcPr>
          <w:p w14:paraId="5C90AEE0" w14:textId="77777777" w:rsidR="00D920BF" w:rsidRDefault="00B46C2F">
            <w:pPr>
              <w:pStyle w:val="TableParagraph"/>
              <w:tabs>
                <w:tab w:val="left" w:pos="1084"/>
                <w:tab w:val="left" w:pos="2130"/>
              </w:tabs>
              <w:spacing w:before="25" w:line="288" w:lineRule="auto"/>
              <w:ind w:left="101" w:right="86"/>
              <w:jc w:val="both"/>
            </w:pPr>
            <w:r>
              <w:rPr>
                <w:w w:val="110"/>
              </w:rPr>
              <w:t>ՀՀ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օրենսգրքի</w:t>
            </w:r>
            <w:r>
              <w:rPr>
                <w:w w:val="110"/>
              </w:rPr>
              <w:tab/>
              <w:t>258-րդ հոդվածի 1-ին մաս, ՀՀ կառավարության 2005 թվականի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դեկտեմբերի</w:t>
            </w:r>
          </w:p>
          <w:p w14:paraId="3591AFFA" w14:textId="77777777" w:rsidR="00D920BF" w:rsidRDefault="00B46C2F">
            <w:pPr>
              <w:pStyle w:val="TableParagraph"/>
              <w:spacing w:line="252" w:lineRule="exact"/>
              <w:ind w:left="101"/>
              <w:jc w:val="both"/>
            </w:pPr>
            <w:r>
              <w:rPr>
                <w:w w:val="110"/>
              </w:rPr>
              <w:t>29-ի N 2308-Ն որոշում</w:t>
            </w:r>
          </w:p>
        </w:tc>
        <w:tc>
          <w:tcPr>
            <w:tcW w:w="695" w:type="dxa"/>
          </w:tcPr>
          <w:p w14:paraId="3118D32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06A388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607119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83BC94A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28A6157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6935520" w14:textId="77777777" w:rsidR="00D920BF" w:rsidRDefault="00D920BF">
            <w:pPr>
              <w:pStyle w:val="TableParagraph"/>
            </w:pPr>
          </w:p>
        </w:tc>
      </w:tr>
    </w:tbl>
    <w:p w14:paraId="6189D013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3F4935D5" w14:textId="77777777">
        <w:trPr>
          <w:trHeight w:val="907"/>
        </w:trPr>
        <w:tc>
          <w:tcPr>
            <w:tcW w:w="936" w:type="dxa"/>
          </w:tcPr>
          <w:p w14:paraId="7F005E63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4C31F4F9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</w:tcPr>
          <w:p w14:paraId="338FDBC9" w14:textId="77777777" w:rsidR="00D920BF" w:rsidRDefault="00B46C2F">
            <w:pPr>
              <w:pStyle w:val="TableParagraph"/>
              <w:tabs>
                <w:tab w:val="left" w:pos="1531"/>
              </w:tabs>
              <w:spacing w:before="25" w:line="288" w:lineRule="auto"/>
              <w:ind w:left="101" w:right="88" w:firstLine="70"/>
            </w:pPr>
            <w:r>
              <w:rPr>
                <w:w w:val="110"/>
              </w:rPr>
              <w:t>ՀՀ կառավարության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2010 թվականի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դեկտեմբերի</w:t>
            </w:r>
          </w:p>
          <w:p w14:paraId="30EF7401" w14:textId="77777777" w:rsidR="00D920BF" w:rsidRDefault="00B46C2F">
            <w:pPr>
              <w:pStyle w:val="TableParagraph"/>
              <w:spacing w:line="251" w:lineRule="exact"/>
              <w:ind w:left="101"/>
            </w:pPr>
            <w:r>
              <w:rPr>
                <w:w w:val="105"/>
              </w:rPr>
              <w:t>2-ի N 1698-Ն որոշում</w:t>
            </w:r>
          </w:p>
        </w:tc>
        <w:tc>
          <w:tcPr>
            <w:tcW w:w="695" w:type="dxa"/>
          </w:tcPr>
          <w:p w14:paraId="6D4216D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B74079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D53BD2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08CCC87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548F0978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0E6B23CD" w14:textId="77777777" w:rsidR="00D920BF" w:rsidRDefault="00D920BF">
            <w:pPr>
              <w:pStyle w:val="TableParagraph"/>
            </w:pPr>
          </w:p>
        </w:tc>
      </w:tr>
      <w:tr w:rsidR="00D920BF" w14:paraId="21E3AB39" w14:textId="77777777">
        <w:trPr>
          <w:trHeight w:val="1517"/>
        </w:trPr>
        <w:tc>
          <w:tcPr>
            <w:tcW w:w="936" w:type="dxa"/>
          </w:tcPr>
          <w:p w14:paraId="76A2F55B" w14:textId="77777777" w:rsidR="00D920BF" w:rsidRDefault="00B46C2F">
            <w:pPr>
              <w:pStyle w:val="TableParagraph"/>
              <w:spacing w:before="27"/>
              <w:ind w:left="113" w:right="108"/>
              <w:jc w:val="center"/>
            </w:pPr>
            <w:r>
              <w:rPr>
                <w:color w:val="333333"/>
                <w:w w:val="120"/>
              </w:rPr>
              <w:t>37.</w:t>
            </w:r>
          </w:p>
        </w:tc>
        <w:tc>
          <w:tcPr>
            <w:tcW w:w="5425" w:type="dxa"/>
          </w:tcPr>
          <w:p w14:paraId="64ABA11D" w14:textId="77777777" w:rsidR="00D920BF" w:rsidRDefault="00B46C2F">
            <w:pPr>
              <w:pStyle w:val="TableParagraph"/>
              <w:spacing w:before="27" w:line="288" w:lineRule="auto"/>
              <w:ind w:left="98"/>
            </w:pPr>
            <w:r>
              <w:rPr>
                <w:w w:val="105"/>
              </w:rPr>
              <w:t>Հղի և մինչև մեկ տարեկան երեխա խնամող կինը բժշկական հետազոտություն անցնելու համար ազատվել է աշխատանքային պարտականությունների կատարումից`</w:t>
            </w:r>
          </w:p>
          <w:p w14:paraId="2750B585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պահպանելով միջին աշխատավարձը</w:t>
            </w:r>
          </w:p>
        </w:tc>
        <w:tc>
          <w:tcPr>
            <w:tcW w:w="2961" w:type="dxa"/>
          </w:tcPr>
          <w:p w14:paraId="5E507CF1" w14:textId="77777777" w:rsidR="00D920BF" w:rsidRDefault="00B46C2F">
            <w:pPr>
              <w:pStyle w:val="TableParagraph"/>
              <w:tabs>
                <w:tab w:val="left" w:pos="1084"/>
                <w:tab w:val="left" w:pos="2130"/>
              </w:tabs>
              <w:spacing w:before="27" w:line="288" w:lineRule="auto"/>
              <w:ind w:left="101" w:right="89"/>
              <w:jc w:val="both"/>
            </w:pPr>
            <w:r>
              <w:rPr>
                <w:w w:val="110"/>
              </w:rPr>
              <w:t>ՀՀ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օրենսգրքի</w:t>
            </w:r>
            <w:r>
              <w:rPr>
                <w:w w:val="110"/>
              </w:rPr>
              <w:tab/>
              <w:t>258-րդ հոդվածի 3-րդ, 195-րդ հոդված</w:t>
            </w:r>
          </w:p>
        </w:tc>
        <w:tc>
          <w:tcPr>
            <w:tcW w:w="695" w:type="dxa"/>
          </w:tcPr>
          <w:p w14:paraId="50D60A4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E55591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B48185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7DA3F35" w14:textId="77777777" w:rsidR="00D920BF" w:rsidRDefault="00B46C2F">
            <w:pPr>
              <w:pStyle w:val="TableParagraph"/>
              <w:spacing w:before="27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AB7B54A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4B293FA" w14:textId="77777777" w:rsidR="00D920BF" w:rsidRDefault="00D920BF">
            <w:pPr>
              <w:pStyle w:val="TableParagraph"/>
            </w:pPr>
          </w:p>
        </w:tc>
      </w:tr>
      <w:tr w:rsidR="00D920BF" w14:paraId="62611F2F" w14:textId="77777777">
        <w:trPr>
          <w:trHeight w:val="1818"/>
        </w:trPr>
        <w:tc>
          <w:tcPr>
            <w:tcW w:w="936" w:type="dxa"/>
          </w:tcPr>
          <w:p w14:paraId="362C7589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color w:val="333333"/>
                <w:w w:val="125"/>
              </w:rPr>
              <w:t>38.</w:t>
            </w:r>
          </w:p>
        </w:tc>
        <w:tc>
          <w:tcPr>
            <w:tcW w:w="5425" w:type="dxa"/>
          </w:tcPr>
          <w:p w14:paraId="62A5DBB7" w14:textId="77777777" w:rsidR="00D920BF" w:rsidRDefault="00B46C2F">
            <w:pPr>
              <w:pStyle w:val="TableParagraph"/>
              <w:spacing w:before="25" w:line="288" w:lineRule="auto"/>
              <w:ind w:left="98" w:right="63"/>
            </w:pPr>
            <w:r>
              <w:rPr>
                <w:w w:val="110"/>
              </w:rPr>
              <w:t>Երեխային կրծքով կերակրող կնոջը մինչև երեխայի մեկուկես տարին լրանալը, երեխային կերակրելու համար յուրաքանչյուր երեք ժամը մեկ տրամադրվել է լրացուցիչ ընդմիջում` կես ժամից ոչ պակաս տևողությամբ՝ միջին ժամային</w:t>
            </w:r>
          </w:p>
          <w:p w14:paraId="0FEAD83F" w14:textId="77777777" w:rsidR="00D920BF" w:rsidRDefault="00B46C2F">
            <w:pPr>
              <w:pStyle w:val="TableParagraph"/>
              <w:spacing w:line="252" w:lineRule="exact"/>
              <w:ind w:left="98"/>
            </w:pPr>
            <w:r>
              <w:rPr>
                <w:w w:val="110"/>
              </w:rPr>
              <w:t>աշխատավարձի պահպանմամբ</w:t>
            </w:r>
          </w:p>
        </w:tc>
        <w:tc>
          <w:tcPr>
            <w:tcW w:w="2961" w:type="dxa"/>
          </w:tcPr>
          <w:p w14:paraId="3F76976B" w14:textId="77777777" w:rsidR="00D920BF" w:rsidRDefault="00B46C2F">
            <w:pPr>
              <w:pStyle w:val="TableParagraph"/>
              <w:tabs>
                <w:tab w:val="left" w:pos="1084"/>
                <w:tab w:val="left" w:pos="2130"/>
              </w:tabs>
              <w:spacing w:before="25" w:line="288" w:lineRule="auto"/>
              <w:ind w:left="101" w:right="89"/>
              <w:jc w:val="both"/>
            </w:pPr>
            <w:r>
              <w:rPr>
                <w:w w:val="110"/>
              </w:rPr>
              <w:t>ՀՀ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օրենսգրքի</w:t>
            </w:r>
            <w:r>
              <w:rPr>
                <w:w w:val="110"/>
              </w:rPr>
              <w:tab/>
              <w:t>258-րդ հոդվածի 5-րդ, 195-րդ հոդված</w:t>
            </w:r>
          </w:p>
        </w:tc>
        <w:tc>
          <w:tcPr>
            <w:tcW w:w="695" w:type="dxa"/>
          </w:tcPr>
          <w:p w14:paraId="439BB5F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A1AE1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0A1440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5BBDB45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72D7C34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A6B5322" w14:textId="77777777" w:rsidR="00D920BF" w:rsidRDefault="00D920BF">
            <w:pPr>
              <w:pStyle w:val="TableParagraph"/>
            </w:pPr>
          </w:p>
        </w:tc>
      </w:tr>
    </w:tbl>
    <w:p w14:paraId="42F63420" w14:textId="77777777" w:rsidR="00D920BF" w:rsidRDefault="00D920BF">
      <w:pPr>
        <w:pStyle w:val="BodyText"/>
        <w:spacing w:before="6"/>
        <w:rPr>
          <w:sz w:val="25"/>
        </w:rPr>
      </w:pPr>
    </w:p>
    <w:tbl>
      <w:tblPr>
        <w:tblW w:w="0" w:type="auto"/>
        <w:tblInd w:w="2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5606"/>
        <w:gridCol w:w="1468"/>
        <w:gridCol w:w="1466"/>
        <w:gridCol w:w="1603"/>
      </w:tblGrid>
      <w:tr w:rsidR="00D920BF" w14:paraId="6AE6A9EE" w14:textId="77777777">
        <w:trPr>
          <w:trHeight w:val="1211"/>
        </w:trPr>
        <w:tc>
          <w:tcPr>
            <w:tcW w:w="638" w:type="dxa"/>
          </w:tcPr>
          <w:p w14:paraId="7A3A9899" w14:textId="77777777" w:rsidR="00D920BF" w:rsidRDefault="00B46C2F">
            <w:pPr>
              <w:pStyle w:val="TableParagraph"/>
              <w:spacing w:before="32"/>
              <w:ind w:left="102"/>
            </w:pPr>
            <w:r>
              <w:rPr>
                <w:w w:val="105"/>
              </w:rPr>
              <w:t>1.</w:t>
            </w:r>
          </w:p>
        </w:tc>
        <w:tc>
          <w:tcPr>
            <w:tcW w:w="5606" w:type="dxa"/>
          </w:tcPr>
          <w:p w14:paraId="34FD11C8" w14:textId="77777777" w:rsidR="00D920BF" w:rsidRDefault="00B46C2F">
            <w:pPr>
              <w:pStyle w:val="TableParagraph"/>
              <w:spacing w:before="32" w:line="288" w:lineRule="auto"/>
              <w:ind w:left="100" w:right="100"/>
            </w:pPr>
            <w:r>
              <w:rPr>
                <w:w w:val="110"/>
              </w:rPr>
              <w:t>&lt;Այո&gt; - առկա է, համապատասխանում է նորմատիվ իրավական ակտերի պահանջներին, պահպանված են նորմատիվ իրավական ակտերի</w:t>
            </w:r>
          </w:p>
          <w:p w14:paraId="6B9FE438" w14:textId="77777777" w:rsidR="00D920BF" w:rsidRDefault="00B46C2F">
            <w:pPr>
              <w:pStyle w:val="TableParagraph"/>
              <w:spacing w:before="1" w:line="248" w:lineRule="exact"/>
              <w:ind w:left="100"/>
            </w:pPr>
            <w:r>
              <w:rPr>
                <w:w w:val="110"/>
              </w:rPr>
              <w:t>պահանջները</w:t>
            </w:r>
          </w:p>
        </w:tc>
        <w:tc>
          <w:tcPr>
            <w:tcW w:w="1468" w:type="dxa"/>
          </w:tcPr>
          <w:p w14:paraId="70032BE1" w14:textId="77777777" w:rsidR="00D920BF" w:rsidRDefault="00D920BF">
            <w:pPr>
              <w:pStyle w:val="TableParagraph"/>
              <w:rPr>
                <w:sz w:val="24"/>
              </w:rPr>
            </w:pPr>
          </w:p>
          <w:p w14:paraId="44B75A8A" w14:textId="77777777" w:rsidR="00D920BF" w:rsidRDefault="00B46C2F">
            <w:pPr>
              <w:pStyle w:val="TableParagraph"/>
              <w:spacing w:before="214"/>
              <w:ind w:left="101"/>
            </w:pPr>
            <w:r>
              <w:rPr>
                <w:w w:val="85"/>
              </w:rPr>
              <w:t>V</w:t>
            </w:r>
          </w:p>
        </w:tc>
        <w:tc>
          <w:tcPr>
            <w:tcW w:w="1466" w:type="dxa"/>
          </w:tcPr>
          <w:p w14:paraId="49192717" w14:textId="77777777" w:rsidR="00D920BF" w:rsidRDefault="00D920BF">
            <w:pPr>
              <w:pStyle w:val="TableParagraph"/>
            </w:pPr>
          </w:p>
        </w:tc>
        <w:tc>
          <w:tcPr>
            <w:tcW w:w="1603" w:type="dxa"/>
          </w:tcPr>
          <w:p w14:paraId="64FD77B8" w14:textId="77777777" w:rsidR="00D920BF" w:rsidRDefault="00D920BF">
            <w:pPr>
              <w:pStyle w:val="TableParagraph"/>
            </w:pPr>
          </w:p>
        </w:tc>
      </w:tr>
      <w:tr w:rsidR="00D920BF" w14:paraId="3B935082" w14:textId="77777777">
        <w:trPr>
          <w:trHeight w:val="1115"/>
        </w:trPr>
        <w:tc>
          <w:tcPr>
            <w:tcW w:w="638" w:type="dxa"/>
          </w:tcPr>
          <w:p w14:paraId="2E11F25E" w14:textId="77777777" w:rsidR="00D920BF" w:rsidRDefault="00B46C2F">
            <w:pPr>
              <w:pStyle w:val="TableParagraph"/>
              <w:spacing w:before="34"/>
              <w:ind w:left="102"/>
            </w:pPr>
            <w:r>
              <w:rPr>
                <w:w w:val="115"/>
              </w:rPr>
              <w:t>2.</w:t>
            </w:r>
          </w:p>
        </w:tc>
        <w:tc>
          <w:tcPr>
            <w:tcW w:w="5606" w:type="dxa"/>
          </w:tcPr>
          <w:p w14:paraId="018BD100" w14:textId="77777777" w:rsidR="00D920BF" w:rsidRDefault="00B46C2F">
            <w:pPr>
              <w:pStyle w:val="TableParagraph"/>
              <w:spacing w:before="34" w:line="288" w:lineRule="auto"/>
              <w:ind w:left="100" w:right="100"/>
            </w:pPr>
            <w:r>
              <w:rPr>
                <w:w w:val="110"/>
              </w:rPr>
              <w:t>&lt;Ոչ&gt; - 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468" w:type="dxa"/>
          </w:tcPr>
          <w:p w14:paraId="6BDDA019" w14:textId="77777777" w:rsidR="00D920BF" w:rsidRDefault="00D920BF">
            <w:pPr>
              <w:pStyle w:val="TableParagraph"/>
            </w:pPr>
          </w:p>
        </w:tc>
        <w:tc>
          <w:tcPr>
            <w:tcW w:w="1466" w:type="dxa"/>
          </w:tcPr>
          <w:p w14:paraId="3053DAA4" w14:textId="77777777" w:rsidR="00D920BF" w:rsidRDefault="00D920BF">
            <w:pPr>
              <w:pStyle w:val="TableParagraph"/>
              <w:rPr>
                <w:sz w:val="24"/>
              </w:rPr>
            </w:pPr>
          </w:p>
          <w:p w14:paraId="1BF798D3" w14:textId="77777777" w:rsidR="00D920BF" w:rsidRDefault="00B46C2F">
            <w:pPr>
              <w:pStyle w:val="TableParagraph"/>
              <w:spacing w:before="164"/>
              <w:ind w:left="104"/>
            </w:pPr>
            <w:r>
              <w:rPr>
                <w:w w:val="85"/>
              </w:rPr>
              <w:t>V</w:t>
            </w:r>
          </w:p>
        </w:tc>
        <w:tc>
          <w:tcPr>
            <w:tcW w:w="1603" w:type="dxa"/>
          </w:tcPr>
          <w:p w14:paraId="04AEA8ED" w14:textId="77777777" w:rsidR="00D920BF" w:rsidRDefault="00D920BF">
            <w:pPr>
              <w:pStyle w:val="TableParagraph"/>
            </w:pPr>
          </w:p>
        </w:tc>
      </w:tr>
      <w:tr w:rsidR="00D920BF" w14:paraId="5119244A" w14:textId="77777777">
        <w:trPr>
          <w:trHeight w:val="606"/>
        </w:trPr>
        <w:tc>
          <w:tcPr>
            <w:tcW w:w="638" w:type="dxa"/>
          </w:tcPr>
          <w:p w14:paraId="1D845ED9" w14:textId="77777777" w:rsidR="00D920BF" w:rsidRDefault="00B46C2F">
            <w:pPr>
              <w:pStyle w:val="TableParagraph"/>
              <w:spacing w:before="34"/>
              <w:ind w:left="102"/>
            </w:pPr>
            <w:r>
              <w:rPr>
                <w:w w:val="120"/>
              </w:rPr>
              <w:t>3.</w:t>
            </w:r>
          </w:p>
        </w:tc>
        <w:tc>
          <w:tcPr>
            <w:tcW w:w="5606" w:type="dxa"/>
          </w:tcPr>
          <w:p w14:paraId="7A377994" w14:textId="77777777" w:rsidR="00D920BF" w:rsidRDefault="00B46C2F">
            <w:pPr>
              <w:pStyle w:val="TableParagraph"/>
              <w:spacing w:before="34"/>
              <w:ind w:left="102"/>
            </w:pPr>
            <w:r>
              <w:rPr>
                <w:w w:val="105"/>
              </w:rPr>
              <w:t>&lt;Չ/Պ&gt; - Չի պահանջվում</w:t>
            </w:r>
          </w:p>
        </w:tc>
        <w:tc>
          <w:tcPr>
            <w:tcW w:w="1468" w:type="dxa"/>
          </w:tcPr>
          <w:p w14:paraId="3D401F4C" w14:textId="77777777" w:rsidR="00D920BF" w:rsidRDefault="00D920BF">
            <w:pPr>
              <w:pStyle w:val="TableParagraph"/>
            </w:pPr>
          </w:p>
        </w:tc>
        <w:tc>
          <w:tcPr>
            <w:tcW w:w="1466" w:type="dxa"/>
          </w:tcPr>
          <w:p w14:paraId="5FFD7C40" w14:textId="77777777" w:rsidR="00D920BF" w:rsidRDefault="00D920BF">
            <w:pPr>
              <w:pStyle w:val="TableParagraph"/>
            </w:pPr>
          </w:p>
        </w:tc>
        <w:tc>
          <w:tcPr>
            <w:tcW w:w="1603" w:type="dxa"/>
          </w:tcPr>
          <w:p w14:paraId="1A9494B2" w14:textId="77777777" w:rsidR="00D920BF" w:rsidRDefault="00B46C2F">
            <w:pPr>
              <w:pStyle w:val="TableParagraph"/>
              <w:spacing w:before="185"/>
              <w:ind w:left="104"/>
            </w:pPr>
            <w:r>
              <w:rPr>
                <w:w w:val="85"/>
              </w:rPr>
              <w:t>V</w:t>
            </w:r>
          </w:p>
        </w:tc>
      </w:tr>
    </w:tbl>
    <w:p w14:paraId="4C920A7E" w14:textId="77777777" w:rsidR="00D920BF" w:rsidRDefault="00D920BF">
      <w:pPr>
        <w:pStyle w:val="BodyText"/>
        <w:rPr>
          <w:sz w:val="20"/>
        </w:rPr>
      </w:pPr>
    </w:p>
    <w:p w14:paraId="19A954EC" w14:textId="77777777" w:rsidR="00D920BF" w:rsidRDefault="00D920BF">
      <w:pPr>
        <w:pStyle w:val="BodyText"/>
        <w:rPr>
          <w:sz w:val="27"/>
        </w:rPr>
      </w:pPr>
    </w:p>
    <w:p w14:paraId="102BB0B6" w14:textId="77777777" w:rsidR="00D920BF" w:rsidRDefault="00B46C2F">
      <w:pPr>
        <w:pStyle w:val="BodyText"/>
        <w:spacing w:before="96"/>
        <w:ind w:left="956"/>
      </w:pPr>
      <w:r>
        <w:rPr>
          <w:w w:val="115"/>
        </w:rPr>
        <w:t>Տվյալ ստուգաթերթը կազմվել է հետևյալ նորմատիվ իրավական ակտերի հիման</w:t>
      </w:r>
      <w:r>
        <w:rPr>
          <w:spacing w:val="52"/>
          <w:w w:val="115"/>
        </w:rPr>
        <w:t xml:space="preserve"> </w:t>
      </w:r>
      <w:r>
        <w:rPr>
          <w:w w:val="115"/>
        </w:rPr>
        <w:t>վրա՝</w:t>
      </w:r>
    </w:p>
    <w:p w14:paraId="7726FAD3" w14:textId="77777777" w:rsidR="00D920BF" w:rsidRDefault="00D920BF">
      <w:pPr>
        <w:pStyle w:val="BodyText"/>
        <w:spacing w:before="3"/>
      </w:pPr>
    </w:p>
    <w:p w14:paraId="2D716026" w14:textId="77777777" w:rsidR="00D920BF" w:rsidRDefault="00B46C2F">
      <w:pPr>
        <w:pStyle w:val="BodyText"/>
        <w:tabs>
          <w:tab w:val="left" w:pos="2028"/>
        </w:tabs>
        <w:spacing w:before="96"/>
        <w:ind w:left="1376"/>
      </w:pPr>
      <w:r>
        <w:rPr>
          <w:w w:val="105"/>
        </w:rPr>
        <w:t>1</w:t>
      </w:r>
      <w:r>
        <w:rPr>
          <w:w w:val="105"/>
          <w:sz w:val="18"/>
          <w:szCs w:val="18"/>
        </w:rPr>
        <w:t>․</w:t>
      </w:r>
      <w:r>
        <w:rPr>
          <w:w w:val="105"/>
          <w:sz w:val="18"/>
          <w:szCs w:val="18"/>
        </w:rPr>
        <w:tab/>
      </w:r>
      <w:r>
        <w:rPr>
          <w:w w:val="105"/>
        </w:rPr>
        <w:t>2004</w:t>
      </w:r>
      <w:r>
        <w:rPr>
          <w:spacing w:val="16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17"/>
          <w:w w:val="105"/>
        </w:rPr>
        <w:t xml:space="preserve"> </w:t>
      </w:r>
      <w:r>
        <w:rPr>
          <w:w w:val="105"/>
        </w:rPr>
        <w:t>նոյեմբերի</w:t>
      </w:r>
      <w:r>
        <w:rPr>
          <w:spacing w:val="15"/>
          <w:w w:val="105"/>
        </w:rPr>
        <w:t xml:space="preserve"> </w:t>
      </w:r>
      <w:r>
        <w:rPr>
          <w:w w:val="105"/>
        </w:rPr>
        <w:t>9-ի</w:t>
      </w:r>
      <w:r>
        <w:rPr>
          <w:spacing w:val="17"/>
          <w:w w:val="105"/>
        </w:rPr>
        <w:t xml:space="preserve"> </w:t>
      </w:r>
      <w:r>
        <w:rPr>
          <w:w w:val="105"/>
        </w:rPr>
        <w:t>Հայաստանի</w:t>
      </w:r>
      <w:r>
        <w:rPr>
          <w:spacing w:val="17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spacing w:val="16"/>
          <w:w w:val="105"/>
        </w:rPr>
        <w:t xml:space="preserve"> </w:t>
      </w:r>
      <w:r>
        <w:rPr>
          <w:w w:val="105"/>
        </w:rPr>
        <w:t>աշխատանքային</w:t>
      </w:r>
      <w:r>
        <w:rPr>
          <w:spacing w:val="16"/>
          <w:w w:val="105"/>
        </w:rPr>
        <w:t xml:space="preserve"> </w:t>
      </w:r>
      <w:r>
        <w:rPr>
          <w:w w:val="105"/>
        </w:rPr>
        <w:t>օրենսգիրք</w:t>
      </w:r>
    </w:p>
    <w:p w14:paraId="71825011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0"/>
        <w:ind w:hanging="681"/>
      </w:pPr>
      <w:r>
        <w:rPr>
          <w:w w:val="110"/>
        </w:rPr>
        <w:t>2006 թվականի դեկտեմբերի 25-ի «Օտարերկրացիների մասին» ՀՀ</w:t>
      </w:r>
      <w:r>
        <w:rPr>
          <w:spacing w:val="5"/>
          <w:w w:val="110"/>
        </w:rPr>
        <w:t xml:space="preserve"> </w:t>
      </w:r>
      <w:r>
        <w:rPr>
          <w:w w:val="110"/>
        </w:rPr>
        <w:t>օրենք</w:t>
      </w:r>
    </w:p>
    <w:p w14:paraId="2F469A35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688"/>
      </w:pPr>
      <w:r>
        <w:rPr>
          <w:w w:val="110"/>
        </w:rPr>
        <w:t>2003 թվականի դեկտեմբերի 17-ի «Նվազագույն ամսական աշխատավարձի մասին» ՀՀ</w:t>
      </w:r>
      <w:r>
        <w:rPr>
          <w:spacing w:val="13"/>
          <w:w w:val="110"/>
        </w:rPr>
        <w:t xml:space="preserve"> </w:t>
      </w:r>
      <w:r>
        <w:rPr>
          <w:w w:val="110"/>
        </w:rPr>
        <w:t>օրենք</w:t>
      </w:r>
    </w:p>
    <w:p w14:paraId="4296AAD0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p w14:paraId="2923B2F3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86"/>
        <w:ind w:hanging="684"/>
      </w:pPr>
      <w:r>
        <w:rPr>
          <w:w w:val="105"/>
        </w:rPr>
        <w:lastRenderedPageBreak/>
        <w:t>ՀՀ</w:t>
      </w:r>
      <w:r>
        <w:rPr>
          <w:spacing w:val="12"/>
          <w:w w:val="105"/>
        </w:rPr>
        <w:t xml:space="preserve"> </w:t>
      </w:r>
      <w:r>
        <w:rPr>
          <w:w w:val="105"/>
        </w:rPr>
        <w:t>կառավարության</w:t>
      </w:r>
      <w:r>
        <w:rPr>
          <w:spacing w:val="11"/>
          <w:w w:val="105"/>
        </w:rPr>
        <w:t xml:space="preserve"> </w:t>
      </w:r>
      <w:r>
        <w:rPr>
          <w:w w:val="105"/>
        </w:rPr>
        <w:t>2007</w:t>
      </w:r>
      <w:r>
        <w:rPr>
          <w:spacing w:val="1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12"/>
          <w:w w:val="105"/>
        </w:rPr>
        <w:t xml:space="preserve"> </w:t>
      </w:r>
      <w:r>
        <w:rPr>
          <w:w w:val="105"/>
        </w:rPr>
        <w:t>փետրվարի</w:t>
      </w:r>
      <w:r>
        <w:rPr>
          <w:spacing w:val="12"/>
          <w:w w:val="105"/>
        </w:rPr>
        <w:t xml:space="preserve"> </w:t>
      </w:r>
      <w:r>
        <w:rPr>
          <w:w w:val="105"/>
        </w:rPr>
        <w:t>1-ի</w:t>
      </w:r>
      <w:r>
        <w:rPr>
          <w:spacing w:val="13"/>
          <w:w w:val="105"/>
        </w:rPr>
        <w:t xml:space="preserve"> 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w w:val="105"/>
        </w:rPr>
        <w:t>201-Ն</w:t>
      </w:r>
      <w:r>
        <w:rPr>
          <w:spacing w:val="13"/>
          <w:w w:val="105"/>
        </w:rPr>
        <w:t xml:space="preserve"> </w:t>
      </w:r>
      <w:r>
        <w:rPr>
          <w:w w:val="105"/>
        </w:rPr>
        <w:t>որոշում</w:t>
      </w:r>
    </w:p>
    <w:p w14:paraId="5994CF65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686"/>
      </w:pPr>
      <w:r>
        <w:rPr>
          <w:w w:val="105"/>
        </w:rPr>
        <w:t>ՀՀ</w:t>
      </w:r>
      <w:r>
        <w:rPr>
          <w:spacing w:val="33"/>
          <w:w w:val="105"/>
        </w:rPr>
        <w:t xml:space="preserve"> </w:t>
      </w:r>
      <w:r>
        <w:rPr>
          <w:w w:val="105"/>
        </w:rPr>
        <w:t>կառավարության</w:t>
      </w:r>
      <w:r>
        <w:rPr>
          <w:spacing w:val="32"/>
          <w:w w:val="105"/>
        </w:rPr>
        <w:t xml:space="preserve"> </w:t>
      </w:r>
      <w:r>
        <w:rPr>
          <w:w w:val="105"/>
        </w:rPr>
        <w:t>2005</w:t>
      </w:r>
      <w:r>
        <w:rPr>
          <w:spacing w:val="3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35"/>
          <w:w w:val="105"/>
        </w:rPr>
        <w:t xml:space="preserve"> </w:t>
      </w:r>
      <w:r>
        <w:rPr>
          <w:w w:val="105"/>
        </w:rPr>
        <w:t>օգոստոսի</w:t>
      </w:r>
      <w:r>
        <w:rPr>
          <w:spacing w:val="33"/>
          <w:w w:val="105"/>
        </w:rPr>
        <w:t xml:space="preserve"> </w:t>
      </w:r>
      <w:r>
        <w:rPr>
          <w:w w:val="105"/>
        </w:rPr>
        <w:t>11-ի</w:t>
      </w:r>
      <w:r>
        <w:rPr>
          <w:spacing w:val="35"/>
          <w:w w:val="105"/>
        </w:rPr>
        <w:t xml:space="preserve"> </w:t>
      </w:r>
      <w:r>
        <w:rPr>
          <w:w w:val="105"/>
        </w:rPr>
        <w:t>N</w:t>
      </w:r>
      <w:r>
        <w:rPr>
          <w:spacing w:val="33"/>
          <w:w w:val="105"/>
        </w:rPr>
        <w:t xml:space="preserve"> </w:t>
      </w:r>
      <w:r>
        <w:rPr>
          <w:w w:val="105"/>
        </w:rPr>
        <w:t>1223-Ն</w:t>
      </w:r>
      <w:r>
        <w:rPr>
          <w:spacing w:val="35"/>
          <w:w w:val="105"/>
        </w:rPr>
        <w:t xml:space="preserve"> </w:t>
      </w:r>
      <w:r>
        <w:rPr>
          <w:w w:val="105"/>
        </w:rPr>
        <w:t>որոշում</w:t>
      </w:r>
    </w:p>
    <w:p w14:paraId="3CE53B98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691"/>
      </w:pPr>
      <w:r>
        <w:rPr>
          <w:w w:val="110"/>
        </w:rPr>
        <w:t>ՀՀ կառավարության 2005 թվականի օգոստոսի 11-ի N 1384-Ն</w:t>
      </w:r>
      <w:r>
        <w:rPr>
          <w:spacing w:val="-30"/>
          <w:w w:val="110"/>
        </w:rPr>
        <w:t xml:space="preserve"> </w:t>
      </w:r>
      <w:r>
        <w:rPr>
          <w:w w:val="110"/>
        </w:rPr>
        <w:t>որոշում</w:t>
      </w:r>
    </w:p>
    <w:p w14:paraId="412C1142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2"/>
        <w:ind w:hanging="692"/>
      </w:pPr>
      <w:r>
        <w:rPr>
          <w:w w:val="110"/>
        </w:rPr>
        <w:t>ՀՀ կառավարության 2005 թվականի օգոստոսի 11-ի N 1599-Ն</w:t>
      </w:r>
      <w:r>
        <w:rPr>
          <w:spacing w:val="5"/>
          <w:w w:val="110"/>
        </w:rPr>
        <w:t xml:space="preserve"> </w:t>
      </w:r>
      <w:r>
        <w:rPr>
          <w:w w:val="110"/>
        </w:rPr>
        <w:t>որոշում</w:t>
      </w:r>
    </w:p>
    <w:p w14:paraId="529EDF0D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0"/>
        <w:ind w:hanging="691"/>
      </w:pPr>
      <w:r>
        <w:rPr>
          <w:w w:val="110"/>
        </w:rPr>
        <w:t>ՀՀ կառավարության 2010 թվականի դեկտեմբերի 2-ի N 1698-Ն որոշում</w:t>
      </w:r>
    </w:p>
    <w:p w14:paraId="33DFD9E7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1"/>
        <w:ind w:hanging="691"/>
      </w:pPr>
      <w:r>
        <w:rPr>
          <w:w w:val="110"/>
        </w:rPr>
        <w:t>ՀՀ կառավարության 2018 թվականի դեկտեմբերի 13-ի N 1460-Ն</w:t>
      </w:r>
      <w:r>
        <w:rPr>
          <w:spacing w:val="58"/>
          <w:w w:val="110"/>
        </w:rPr>
        <w:t xml:space="preserve"> </w:t>
      </w:r>
      <w:r>
        <w:rPr>
          <w:w w:val="110"/>
        </w:rPr>
        <w:t>որոշում</w:t>
      </w:r>
    </w:p>
    <w:p w14:paraId="2DB74724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0"/>
        <w:ind w:hanging="736"/>
      </w:pPr>
      <w:r>
        <w:rPr>
          <w:w w:val="110"/>
        </w:rPr>
        <w:t xml:space="preserve">ՀՀ կառավարության 2005 թվականի դեկտեմբերի 29-ի N 2335-Ն </w:t>
      </w:r>
      <w:r>
        <w:rPr>
          <w:spacing w:val="21"/>
          <w:w w:val="110"/>
        </w:rPr>
        <w:t xml:space="preserve"> </w:t>
      </w:r>
      <w:r>
        <w:rPr>
          <w:w w:val="110"/>
        </w:rPr>
        <w:t>որոշում</w:t>
      </w:r>
    </w:p>
    <w:p w14:paraId="6B30E9D8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712"/>
      </w:pPr>
      <w:r>
        <w:rPr>
          <w:w w:val="110"/>
        </w:rPr>
        <w:t>ՀՀ</w:t>
      </w:r>
      <w:r>
        <w:rPr>
          <w:spacing w:val="10"/>
          <w:w w:val="110"/>
        </w:rPr>
        <w:t xml:space="preserve"> </w:t>
      </w:r>
      <w:r>
        <w:rPr>
          <w:w w:val="110"/>
        </w:rPr>
        <w:t>կառավարության</w:t>
      </w:r>
      <w:r>
        <w:rPr>
          <w:spacing w:val="10"/>
          <w:w w:val="110"/>
        </w:rPr>
        <w:t xml:space="preserve"> </w:t>
      </w:r>
      <w:r>
        <w:rPr>
          <w:w w:val="110"/>
        </w:rPr>
        <w:t>2005</w:t>
      </w:r>
      <w:r>
        <w:rPr>
          <w:spacing w:val="11"/>
          <w:w w:val="110"/>
        </w:rPr>
        <w:t xml:space="preserve"> </w:t>
      </w:r>
      <w:r>
        <w:rPr>
          <w:w w:val="110"/>
        </w:rPr>
        <w:t>թվականի</w:t>
      </w:r>
      <w:r>
        <w:rPr>
          <w:spacing w:val="11"/>
          <w:w w:val="110"/>
        </w:rPr>
        <w:t xml:space="preserve"> </w:t>
      </w:r>
      <w:r>
        <w:rPr>
          <w:w w:val="110"/>
        </w:rPr>
        <w:t>դեկտեմբերի</w:t>
      </w:r>
      <w:r>
        <w:rPr>
          <w:spacing w:val="11"/>
          <w:w w:val="110"/>
        </w:rPr>
        <w:t xml:space="preserve"> </w:t>
      </w:r>
      <w:r>
        <w:rPr>
          <w:w w:val="110"/>
        </w:rPr>
        <w:t>29-ի</w:t>
      </w:r>
      <w:r>
        <w:rPr>
          <w:spacing w:val="11"/>
          <w:w w:val="110"/>
        </w:rPr>
        <w:t xml:space="preserve"> </w:t>
      </w:r>
      <w:r>
        <w:rPr>
          <w:w w:val="110"/>
        </w:rPr>
        <w:t>N</w:t>
      </w:r>
      <w:r>
        <w:rPr>
          <w:spacing w:val="10"/>
          <w:w w:val="110"/>
        </w:rPr>
        <w:t xml:space="preserve"> </w:t>
      </w:r>
      <w:r>
        <w:rPr>
          <w:w w:val="110"/>
        </w:rPr>
        <w:t>2308-Ն</w:t>
      </w:r>
      <w:r>
        <w:rPr>
          <w:spacing w:val="10"/>
          <w:w w:val="110"/>
        </w:rPr>
        <w:t xml:space="preserve"> </w:t>
      </w:r>
      <w:r>
        <w:rPr>
          <w:w w:val="110"/>
        </w:rPr>
        <w:t>որոշում</w:t>
      </w:r>
    </w:p>
    <w:p w14:paraId="4E880565" w14:textId="77777777" w:rsidR="00D920BF" w:rsidRDefault="00D920BF">
      <w:pPr>
        <w:pStyle w:val="BodyText"/>
        <w:rPr>
          <w:sz w:val="20"/>
        </w:rPr>
      </w:pPr>
    </w:p>
    <w:p w14:paraId="5343CC55" w14:textId="77777777" w:rsidR="00D920BF" w:rsidRDefault="00D920BF">
      <w:pPr>
        <w:pStyle w:val="BodyText"/>
        <w:spacing w:before="11"/>
        <w:rPr>
          <w:sz w:val="28"/>
        </w:rPr>
      </w:pPr>
    </w:p>
    <w:p w14:paraId="6B02AE25" w14:textId="77777777" w:rsidR="00D920BF" w:rsidRDefault="00B46C2F">
      <w:pPr>
        <w:pStyle w:val="BodyText"/>
        <w:spacing w:before="96"/>
        <w:ind w:left="956"/>
      </w:pPr>
      <w:r>
        <w:rPr>
          <w:w w:val="110"/>
        </w:rPr>
        <w:t>Տեսչական մարմնի ծառայող՝</w:t>
      </w:r>
    </w:p>
    <w:p w14:paraId="60DFB667" w14:textId="77777777" w:rsidR="00D920BF" w:rsidRDefault="00D35200">
      <w:pPr>
        <w:pStyle w:val="BodyText"/>
        <w:spacing w:line="20" w:lineRule="exact"/>
        <w:ind w:left="9717"/>
        <w:rPr>
          <w:sz w:val="2"/>
        </w:rPr>
      </w:pPr>
      <w:r>
        <w:rPr>
          <w:sz w:val="2"/>
        </w:rPr>
      </w:r>
      <w:r>
        <w:rPr>
          <w:sz w:val="2"/>
        </w:rPr>
        <w:pict w14:anchorId="378ABA38">
          <v:group id="_x0000_s1029" style="width:103.9pt;height:.5pt;mso-position-horizontal-relative:char;mso-position-vertical-relative:line" coordsize="2078,10">
            <v:line id="_x0000_s1031" style="position:absolute" from="0,5" to="1844,5" strokeweight=".15975mm"/>
            <v:line id="_x0000_s1030" style="position:absolute" from="1846,5" to="2077,5" strokeweight=".15975mm"/>
            <w10:anchorlock/>
          </v:group>
        </w:pict>
      </w:r>
    </w:p>
    <w:p w14:paraId="01657C17" w14:textId="77777777" w:rsidR="00D920BF" w:rsidRDefault="00B46C2F">
      <w:pPr>
        <w:pStyle w:val="BodyText"/>
        <w:spacing w:before="30"/>
        <w:ind w:left="9882"/>
      </w:pPr>
      <w:r>
        <w:rPr>
          <w:w w:val="105"/>
        </w:rPr>
        <w:t>(ստորագրությունը)</w:t>
      </w:r>
    </w:p>
    <w:p w14:paraId="2D563CB3" w14:textId="77777777" w:rsidR="00D920BF" w:rsidRDefault="00D920BF">
      <w:pPr>
        <w:pStyle w:val="BodyText"/>
        <w:rPr>
          <w:sz w:val="20"/>
        </w:rPr>
      </w:pPr>
    </w:p>
    <w:p w14:paraId="6063574C" w14:textId="77777777" w:rsidR="00D920BF" w:rsidRDefault="00D920BF">
      <w:pPr>
        <w:pStyle w:val="BodyText"/>
        <w:spacing w:before="5"/>
        <w:rPr>
          <w:sz w:val="28"/>
        </w:rPr>
      </w:pPr>
    </w:p>
    <w:p w14:paraId="5E18F3C2" w14:textId="77777777" w:rsidR="00D920BF" w:rsidRDefault="00B46C2F">
      <w:pPr>
        <w:pStyle w:val="BodyText"/>
        <w:spacing w:before="97"/>
        <w:ind w:left="1026"/>
      </w:pPr>
      <w:r>
        <w:rPr>
          <w:w w:val="110"/>
        </w:rPr>
        <w:t>Տնտեսավարող՝</w:t>
      </w:r>
    </w:p>
    <w:p w14:paraId="7E4C4645" w14:textId="77777777" w:rsidR="00D920BF" w:rsidRDefault="00D35200">
      <w:pPr>
        <w:pStyle w:val="BodyText"/>
        <w:spacing w:line="20" w:lineRule="exact"/>
        <w:ind w:left="9705"/>
        <w:rPr>
          <w:sz w:val="2"/>
        </w:rPr>
      </w:pPr>
      <w:r>
        <w:rPr>
          <w:sz w:val="2"/>
        </w:rPr>
      </w:r>
      <w:r>
        <w:rPr>
          <w:sz w:val="2"/>
        </w:rPr>
        <w:pict w14:anchorId="657715AB">
          <v:group id="_x0000_s1026" style="width:115.45pt;height:.5pt;mso-position-horizontal-relative:char;mso-position-vertical-relative:line" coordsize="2309,10">
            <v:line id="_x0000_s1028" style="position:absolute" from="0,5" to="1959,5" strokeweight=".15975mm"/>
            <v:line id="_x0000_s1027" style="position:absolute" from="1962,5" to="2309,5" strokeweight=".15975mm"/>
            <w10:anchorlock/>
          </v:group>
        </w:pict>
      </w:r>
    </w:p>
    <w:p w14:paraId="4F30BB61" w14:textId="1EDB667A" w:rsidR="00D920BF" w:rsidRDefault="00B46C2F">
      <w:pPr>
        <w:pStyle w:val="BodyText"/>
        <w:tabs>
          <w:tab w:val="left" w:pos="12487"/>
        </w:tabs>
        <w:spacing w:before="34"/>
        <w:ind w:left="9791"/>
      </w:pPr>
      <w:r>
        <w:rPr>
          <w:w w:val="105"/>
        </w:rPr>
        <w:t>(ստորագրությունը)</w:t>
      </w:r>
    </w:p>
    <w:p w14:paraId="1B914AE3" w14:textId="77777777" w:rsidR="00D920BF" w:rsidRDefault="00D920BF">
      <w:pPr>
        <w:pStyle w:val="BodyText"/>
        <w:rPr>
          <w:sz w:val="20"/>
        </w:rPr>
      </w:pPr>
    </w:p>
    <w:p w14:paraId="2FF2A75B" w14:textId="77777777" w:rsidR="00D920BF" w:rsidRDefault="00D920BF">
      <w:pPr>
        <w:pStyle w:val="BodyText"/>
        <w:rPr>
          <w:sz w:val="20"/>
        </w:rPr>
      </w:pPr>
    </w:p>
    <w:p w14:paraId="0B0B0D14" w14:textId="77777777" w:rsidR="00D920BF" w:rsidRDefault="00D920BF">
      <w:pPr>
        <w:pStyle w:val="BodyText"/>
        <w:rPr>
          <w:sz w:val="20"/>
        </w:rPr>
      </w:pPr>
    </w:p>
    <w:p w14:paraId="42016286" w14:textId="77777777" w:rsidR="00D920BF" w:rsidRDefault="00D920BF">
      <w:pPr>
        <w:pStyle w:val="BodyText"/>
        <w:rPr>
          <w:sz w:val="20"/>
        </w:rPr>
      </w:pPr>
    </w:p>
    <w:p w14:paraId="4A2D999A" w14:textId="77777777" w:rsidR="00D920BF" w:rsidRDefault="00D920BF">
      <w:pPr>
        <w:pStyle w:val="BodyText"/>
        <w:spacing w:before="4"/>
        <w:rPr>
          <w:sz w:val="21"/>
        </w:rPr>
      </w:pPr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D81E08" w:rsidRPr="00D81E08" w14:paraId="6CA1CA0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D81E08" w:rsidRPr="00D81E08" w14:paraId="2B327054" w14:textId="77777777">
              <w:trPr>
                <w:tblCellSpacing w:w="0" w:type="dxa"/>
              </w:trPr>
              <w:tc>
                <w:tcPr>
                  <w:tcW w:w="11040" w:type="dxa"/>
                  <w:vAlign w:val="center"/>
                  <w:hideMark/>
                </w:tcPr>
                <w:p w14:paraId="6FF1D2D7" w14:textId="77777777" w:rsidR="00D81E08" w:rsidRPr="00D81E08" w:rsidRDefault="00D81E08" w:rsidP="00D81E08">
                  <w:pPr>
                    <w:widowControl/>
                    <w:autoSpaceDE/>
                    <w:autoSpaceDN/>
                    <w:ind w:firstLine="375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81E08">
                    <w:rPr>
                      <w:rFonts w:ascii="Arial Unicode" w:hAnsi="Arial Unicode"/>
                      <w:b/>
                      <w:bCs/>
                      <w:i/>
                      <w:iCs/>
                      <w:sz w:val="21"/>
                      <w:szCs w:val="21"/>
                    </w:rPr>
                    <w:t>(հավելվածը լրաց.</w:t>
                  </w:r>
                  <w:r w:rsidRPr="00D81E08">
                    <w:rPr>
                      <w:rFonts w:ascii="Calibri" w:hAnsi="Calibri" w:cs="Calibri"/>
                      <w:b/>
                      <w:bCs/>
                      <w:i/>
                      <w:iCs/>
                      <w:sz w:val="21"/>
                      <w:szCs w:val="21"/>
                    </w:rPr>
                    <w:t> </w:t>
                  </w:r>
                  <w:r w:rsidRPr="00D81E08">
                    <w:rPr>
                      <w:rFonts w:ascii="Arial Unicode" w:hAnsi="Arial Unicode"/>
                      <w:b/>
                      <w:bCs/>
                      <w:i/>
                      <w:iCs/>
                      <w:sz w:val="21"/>
                      <w:szCs w:val="21"/>
                    </w:rPr>
                    <w:t>10.03.22 N 299-Ն)</w:t>
                  </w:r>
                </w:p>
              </w:tc>
            </w:tr>
          </w:tbl>
          <w:p w14:paraId="490C017C" w14:textId="77777777" w:rsidR="00D81E08" w:rsidRPr="00D81E08" w:rsidRDefault="00D81E08" w:rsidP="00D81E08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14:paraId="67E579B0" w14:textId="77777777" w:rsidR="00D81E08" w:rsidRDefault="00D81E08">
      <w:pPr>
        <w:pStyle w:val="BodyText"/>
        <w:spacing w:before="96" w:line="288" w:lineRule="auto"/>
        <w:ind w:left="1841" w:right="8112" w:hanging="139"/>
        <w:rPr>
          <w:w w:val="105"/>
        </w:rPr>
      </w:pPr>
    </w:p>
    <w:p w14:paraId="526A8A80" w14:textId="3A4799D6" w:rsidR="00D920BF" w:rsidRDefault="00B46C2F">
      <w:pPr>
        <w:pStyle w:val="BodyText"/>
        <w:spacing w:before="96" w:line="288" w:lineRule="auto"/>
        <w:ind w:left="1841" w:right="8112" w:hanging="139"/>
      </w:pPr>
      <w:r>
        <w:rPr>
          <w:w w:val="105"/>
        </w:rPr>
        <w:t>ՀԱՅԱՍՏԱՆԻ ՀԱՆՐԱՊԵՏՈՒԹՅԱՆ ՎԱՐՉԱՊԵՏԻ ԱՇԽԱՏԱԿԱԶՄԻ</w:t>
      </w:r>
    </w:p>
    <w:p w14:paraId="13723E1F" w14:textId="2A96F40D" w:rsidR="00B46C2F" w:rsidRPr="00B46C2F" w:rsidRDefault="00B46C2F" w:rsidP="00D35200">
      <w:pPr>
        <w:pStyle w:val="BodyText"/>
        <w:tabs>
          <w:tab w:val="left" w:pos="9097"/>
        </w:tabs>
        <w:ind w:left="2741"/>
        <w:rPr>
          <w:rFonts w:ascii="Arial"/>
          <w:sz w:val="18"/>
          <w:lang w:val="hy-AM"/>
        </w:rPr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w w:val="110"/>
        </w:rPr>
        <w:t>Ա.</w:t>
      </w:r>
      <w:r>
        <w:rPr>
          <w:spacing w:val="6"/>
          <w:w w:val="110"/>
        </w:rPr>
        <w:t xml:space="preserve"> </w:t>
      </w:r>
      <w:r>
        <w:rPr>
          <w:w w:val="110"/>
        </w:rPr>
        <w:t>ՀԱՐՈՒԹՅՈՒՆՅԱՆ</w:t>
      </w:r>
    </w:p>
    <w:p w14:paraId="648E2CD8" w14:textId="77777777" w:rsidR="00B46C2F" w:rsidRPr="00B46C2F" w:rsidRDefault="00B46C2F" w:rsidP="00B46C2F">
      <w:pPr>
        <w:rPr>
          <w:rFonts w:ascii="Arial"/>
          <w:sz w:val="18"/>
        </w:rPr>
      </w:pPr>
    </w:p>
    <w:sectPr w:rsidR="00B46C2F" w:rsidRPr="00B46C2F">
      <w:pgSz w:w="15840" w:h="12240" w:orient="landscape"/>
      <w:pgMar w:top="1000" w:right="5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8015E"/>
    <w:multiLevelType w:val="hybridMultilevel"/>
    <w:tmpl w:val="46302E06"/>
    <w:lvl w:ilvl="0" w:tplc="0406B02E">
      <w:start w:val="2"/>
      <w:numFmt w:val="decimal"/>
      <w:lvlText w:val="%1."/>
      <w:lvlJc w:val="left"/>
      <w:pPr>
        <w:ind w:left="2028" w:hanging="682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516E7348">
      <w:numFmt w:val="bullet"/>
      <w:lvlText w:val="•"/>
      <w:lvlJc w:val="left"/>
      <w:pPr>
        <w:ind w:left="3330" w:hanging="682"/>
      </w:pPr>
      <w:rPr>
        <w:rFonts w:hint="default"/>
      </w:rPr>
    </w:lvl>
    <w:lvl w:ilvl="2" w:tplc="25245A88">
      <w:numFmt w:val="bullet"/>
      <w:lvlText w:val="•"/>
      <w:lvlJc w:val="left"/>
      <w:pPr>
        <w:ind w:left="4640" w:hanging="682"/>
      </w:pPr>
      <w:rPr>
        <w:rFonts w:hint="default"/>
      </w:rPr>
    </w:lvl>
    <w:lvl w:ilvl="3" w:tplc="919482C0">
      <w:numFmt w:val="bullet"/>
      <w:lvlText w:val="•"/>
      <w:lvlJc w:val="left"/>
      <w:pPr>
        <w:ind w:left="5950" w:hanging="682"/>
      </w:pPr>
      <w:rPr>
        <w:rFonts w:hint="default"/>
      </w:rPr>
    </w:lvl>
    <w:lvl w:ilvl="4" w:tplc="78885818">
      <w:numFmt w:val="bullet"/>
      <w:lvlText w:val="•"/>
      <w:lvlJc w:val="left"/>
      <w:pPr>
        <w:ind w:left="7260" w:hanging="682"/>
      </w:pPr>
      <w:rPr>
        <w:rFonts w:hint="default"/>
      </w:rPr>
    </w:lvl>
    <w:lvl w:ilvl="5" w:tplc="233E836C">
      <w:numFmt w:val="bullet"/>
      <w:lvlText w:val="•"/>
      <w:lvlJc w:val="left"/>
      <w:pPr>
        <w:ind w:left="8570" w:hanging="682"/>
      </w:pPr>
      <w:rPr>
        <w:rFonts w:hint="default"/>
      </w:rPr>
    </w:lvl>
    <w:lvl w:ilvl="6" w:tplc="49ACCF90">
      <w:numFmt w:val="bullet"/>
      <w:lvlText w:val="•"/>
      <w:lvlJc w:val="left"/>
      <w:pPr>
        <w:ind w:left="9880" w:hanging="682"/>
      </w:pPr>
      <w:rPr>
        <w:rFonts w:hint="default"/>
      </w:rPr>
    </w:lvl>
    <w:lvl w:ilvl="7" w:tplc="789ED62C">
      <w:numFmt w:val="bullet"/>
      <w:lvlText w:val="•"/>
      <w:lvlJc w:val="left"/>
      <w:pPr>
        <w:ind w:left="11190" w:hanging="682"/>
      </w:pPr>
      <w:rPr>
        <w:rFonts w:hint="default"/>
      </w:rPr>
    </w:lvl>
    <w:lvl w:ilvl="8" w:tplc="127C9D16">
      <w:numFmt w:val="bullet"/>
      <w:lvlText w:val="•"/>
      <w:lvlJc w:val="left"/>
      <w:pPr>
        <w:ind w:left="12500" w:hanging="6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0BF"/>
    <w:rsid w:val="00B46C2F"/>
    <w:rsid w:val="00D35200"/>
    <w:rsid w:val="00D81E08"/>
    <w:rsid w:val="00D920BF"/>
    <w:rsid w:val="00F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24A17E75"/>
  <w15:docId w15:val="{9B90E2B3-B11D-470F-B7C1-B6F791A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9"/>
      <w:ind w:left="2028" w:hanging="69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81E0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4406</Words>
  <Characters>25117</Characters>
  <Application>Microsoft Office Word</Application>
  <DocSecurity>0</DocSecurity>
  <Lines>209</Lines>
  <Paragraphs>58</Paragraphs>
  <ScaleCrop>false</ScaleCrop>
  <Company/>
  <LinksUpToDate>false</LinksUpToDate>
  <CharactersWithSpaces>29465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KA-56.1</dc:title>
  <dc:creator>AnnaA</dc:creator>
  <cp:lastModifiedBy>Tatevik</cp:lastModifiedBy>
  <cp:revision>6</cp:revision>
  <dcterms:created xsi:type="dcterms:W3CDTF">2022-03-10T11:39:00Z</dcterms:created>
  <dcterms:modified xsi:type="dcterms:W3CDTF">2022-03-24T07:30:00Z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