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A175" w14:textId="3D7DDB5D" w:rsidR="00A81630" w:rsidRDefault="00C77CAF">
      <w:pPr>
        <w:pStyle w:val="BodyText"/>
        <w:ind w:left="6289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56</w:t>
      </w:r>
    </w:p>
    <w:p w14:paraId="216FD741" w14:textId="77777777" w:rsidR="00A81630" w:rsidRDefault="00C77CAF">
      <w:pPr>
        <w:pStyle w:val="BodyText"/>
        <w:spacing w:before="74" w:line="307" w:lineRule="auto"/>
        <w:ind w:left="5098" w:right="1813" w:hanging="3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</w:t>
      </w:r>
      <w:r>
        <w:rPr>
          <w:spacing w:val="-31"/>
          <w:w w:val="110"/>
        </w:rPr>
        <w:t xml:space="preserve">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16-ի</w:t>
      </w:r>
      <w:r>
        <w:rPr>
          <w:spacing w:val="-12"/>
          <w:w w:val="110"/>
        </w:rPr>
        <w:t xml:space="preserve"> 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w w:val="110"/>
        </w:rPr>
        <w:t>2096-Ա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որոշման</w:t>
      </w:r>
      <w:proofErr w:type="spellEnd"/>
    </w:p>
    <w:p w14:paraId="5AA1929B" w14:textId="77777777" w:rsidR="00A81630" w:rsidRDefault="00A81630">
      <w:pPr>
        <w:pStyle w:val="BodyText"/>
        <w:spacing w:before="3"/>
        <w:rPr>
          <w:sz w:val="29"/>
        </w:rPr>
      </w:pPr>
    </w:p>
    <w:p w14:paraId="038234C8" w14:textId="77777777" w:rsidR="00A81630" w:rsidRDefault="00C77CAF">
      <w:pPr>
        <w:pStyle w:val="BodyText"/>
        <w:ind w:left="253" w:right="971"/>
        <w:jc w:val="center"/>
      </w:pPr>
      <w:r>
        <w:rPr>
          <w:w w:val="110"/>
        </w:rPr>
        <w:t>Ց Ա Ն Կ</w:t>
      </w:r>
    </w:p>
    <w:p w14:paraId="352F826C" w14:textId="77777777" w:rsidR="00A81630" w:rsidRDefault="00A81630">
      <w:pPr>
        <w:pStyle w:val="BodyText"/>
        <w:spacing w:before="8"/>
        <w:rPr>
          <w:sz w:val="19"/>
        </w:rPr>
      </w:pPr>
    </w:p>
    <w:p w14:paraId="7AAB31B0" w14:textId="77777777" w:rsidR="00A81630" w:rsidRDefault="00C77CAF">
      <w:pPr>
        <w:pStyle w:val="BodyText"/>
        <w:tabs>
          <w:tab w:val="left" w:pos="2224"/>
          <w:tab w:val="left" w:pos="3340"/>
          <w:tab w:val="left" w:pos="3960"/>
          <w:tab w:val="left" w:pos="6598"/>
          <w:tab w:val="left" w:pos="9117"/>
        </w:tabs>
        <w:spacing w:line="290" w:lineRule="auto"/>
        <w:ind w:left="262" w:right="971"/>
        <w:jc w:val="center"/>
      </w:pPr>
      <w:r>
        <w:rPr>
          <w:spacing w:val="-7"/>
          <w:w w:val="105"/>
        </w:rPr>
        <w:t xml:space="preserve">ՀԱՅԱՍՏԱՆԻ   </w:t>
      </w:r>
      <w:r>
        <w:rPr>
          <w:spacing w:val="-8"/>
          <w:w w:val="105"/>
        </w:rPr>
        <w:t xml:space="preserve">ՀԱՆՐԱՊԵՏՈՒԹՅԱՆ   </w:t>
      </w:r>
      <w:r>
        <w:rPr>
          <w:spacing w:val="-7"/>
          <w:w w:val="105"/>
        </w:rPr>
        <w:t xml:space="preserve">ԿԱՌԱՎԱՐՈՒԹՅԱՆ </w:t>
      </w:r>
      <w:r>
        <w:rPr>
          <w:spacing w:val="-6"/>
          <w:w w:val="105"/>
        </w:rPr>
        <w:t xml:space="preserve">2018 </w:t>
      </w:r>
      <w:r>
        <w:rPr>
          <w:spacing w:val="-7"/>
          <w:w w:val="105"/>
        </w:rPr>
        <w:t xml:space="preserve">ԹՎԱԿԱՆԻ  ՀՈՒԼԻՍԻ </w:t>
      </w:r>
      <w:r>
        <w:rPr>
          <w:spacing w:val="-6"/>
          <w:w w:val="105"/>
        </w:rPr>
        <w:t xml:space="preserve">4-Ի   </w:t>
      </w:r>
      <w:r>
        <w:rPr>
          <w:w w:val="105"/>
        </w:rPr>
        <w:t xml:space="preserve">N 762-Ն ՈՐՈՇՄԱՆ 8-ՐԴ ԿԵՏԻ ՀԱՄԱՁԱՅՆ՝ ՀԱՅԱՍՏԱՆԻ ՀԱՆՐԱՊԵՏՈՒԹՅԱՆ ԱՇԽԱՏԱՆՔԻ ԵՎ ՍՈՑԻԱԼԱԿԱՆ ՀԱՐՑԵՐԻ ՆԱԽԱՐԱՐՈՒԹՅԱՆՆ ԱՄՐԱՑՎԱԾ ԳՈՒՅՔԻՑ </w:t>
      </w:r>
      <w:r>
        <w:rPr>
          <w:spacing w:val="32"/>
          <w:w w:val="105"/>
        </w:rPr>
        <w:t xml:space="preserve"> </w:t>
      </w:r>
      <w:r>
        <w:rPr>
          <w:w w:val="105"/>
        </w:rPr>
        <w:t>(«ՎԱՆԱՁՈՐԻ</w:t>
      </w:r>
      <w:r>
        <w:rPr>
          <w:w w:val="105"/>
        </w:rPr>
        <w:tab/>
        <w:t xml:space="preserve">ԵՐԵԽԱՆԵՐԻ ԽՆԱՄՔԻ ԵՎ ՊԱՇՏՊԱՆՈՒԹՅԱՆ N 1 </w:t>
      </w:r>
      <w:r>
        <w:rPr>
          <w:spacing w:val="-7"/>
          <w:w w:val="105"/>
        </w:rPr>
        <w:t xml:space="preserve">ԳԻՇԵՐՕԹԻԿ </w:t>
      </w:r>
      <w:r>
        <w:rPr>
          <w:spacing w:val="-8"/>
          <w:w w:val="105"/>
        </w:rPr>
        <w:t xml:space="preserve">ՀԱՍՏԱՏՈՒԹՅՈՒՆ» </w:t>
      </w:r>
      <w:r>
        <w:rPr>
          <w:spacing w:val="-7"/>
          <w:w w:val="105"/>
        </w:rPr>
        <w:t xml:space="preserve">ՊԵՏԱԿԱՆ </w:t>
      </w:r>
      <w:r>
        <w:rPr>
          <w:w w:val="105"/>
        </w:rPr>
        <w:t xml:space="preserve">ՈՉ </w:t>
      </w:r>
      <w:r>
        <w:rPr>
          <w:spacing w:val="-8"/>
          <w:w w:val="105"/>
        </w:rPr>
        <w:t xml:space="preserve">ԱՌԵՎՏՐԱՅԻՆ ԿԱԶՄԱԿԵՐՊՈՒԹՅԱՆ </w:t>
      </w:r>
      <w:r>
        <w:rPr>
          <w:w w:val="105"/>
        </w:rPr>
        <w:t>ՎԵՐԱՆՎԱՆՄԱՆ ԱՐԴՅՈՒ</w:t>
      </w:r>
      <w:r>
        <w:rPr>
          <w:w w:val="105"/>
        </w:rPr>
        <w:t>ՆՔՈՒՄ) ՀԵՏ ՎԵՐՑՎՈՂ ԵՎ ՈՐՊԵՍ ԲՆԱԻՐԱՅԻՆ ՕԳՆՈՒԹՅՈՒՆ</w:t>
      </w:r>
      <w:r>
        <w:rPr>
          <w:w w:val="105"/>
        </w:rPr>
        <w:tab/>
        <w:t>ՀԱՅԱՍՏԱՆԻ</w:t>
      </w:r>
      <w:r>
        <w:rPr>
          <w:w w:val="105"/>
        </w:rPr>
        <w:tab/>
        <w:t>ՀԱՆՐԱՊԵՏՈՒԹՅԱՆ</w:t>
      </w:r>
      <w:r>
        <w:rPr>
          <w:w w:val="105"/>
        </w:rPr>
        <w:tab/>
        <w:t>ԿԱՌԱՎԱՐՈՒԹՅԱՆ</w:t>
      </w:r>
      <w:r>
        <w:rPr>
          <w:w w:val="105"/>
        </w:rPr>
        <w:tab/>
        <w:t xml:space="preserve">2019 ԹՎԱԿԱՆԻ ՀՈԿՏԵՄԲԵՐԻ 31-Ի N 1507-Ն ՈՐՈՇՄԱՆ ՀԱՄԱՁԱՅՆ՝ «ԳՅՈՒՄՐՈՒ </w:t>
      </w:r>
      <w:r>
        <w:rPr>
          <w:spacing w:val="-4"/>
          <w:w w:val="105"/>
        </w:rPr>
        <w:t xml:space="preserve">ԵՐԵԽԱՆԵՐԻ ԽՆԱՄՔԻ </w:t>
      </w:r>
      <w:r>
        <w:rPr>
          <w:w w:val="105"/>
        </w:rPr>
        <w:t xml:space="preserve">ԵՎ </w:t>
      </w:r>
      <w:r>
        <w:rPr>
          <w:spacing w:val="-4"/>
          <w:w w:val="105"/>
        </w:rPr>
        <w:t xml:space="preserve">ՊԱՇՏՊԱՆՈՒԹՅԱՆ </w:t>
      </w:r>
      <w:r>
        <w:rPr>
          <w:w w:val="105"/>
        </w:rPr>
        <w:t xml:space="preserve">N 1 </w:t>
      </w:r>
      <w:r>
        <w:rPr>
          <w:spacing w:val="-4"/>
          <w:w w:val="105"/>
        </w:rPr>
        <w:t xml:space="preserve">ԳԻՇԵՐՕԹԻԿ ՀԱՍՏԱՏՈՒԹՅՈՒՆ» </w:t>
      </w:r>
      <w:r>
        <w:rPr>
          <w:w w:val="105"/>
        </w:rPr>
        <w:t>ՊԵՏԱԿԱՆ ՈՉ ԱՌԵՎՏՐԱՅԻՆ ԿԱԶՄԱԿԵՐՊՈՒԹՅԱՆ Լ</w:t>
      </w:r>
      <w:r>
        <w:rPr>
          <w:w w:val="105"/>
        </w:rPr>
        <w:t xml:space="preserve">ՈՒԾԱՐՄԱՆ ԱՐԴՅՈՒՆՔՈՒՄ </w:t>
      </w:r>
      <w:r>
        <w:rPr>
          <w:spacing w:val="-6"/>
          <w:w w:val="105"/>
        </w:rPr>
        <w:t xml:space="preserve">ԿԵՆՍԱԲԱՆԱԿԱՆ ԸՆՏԱՆԻՔ ՏԵՂԱՓՈԽՎԱԾ </w:t>
      </w:r>
      <w:r>
        <w:rPr>
          <w:spacing w:val="-5"/>
          <w:w w:val="105"/>
        </w:rPr>
        <w:t xml:space="preserve">ՆԱԽԿԻՆ ՍԱՆԵՐ ՄԱՐԻԱՄ </w:t>
      </w:r>
      <w:r>
        <w:rPr>
          <w:w w:val="105"/>
        </w:rPr>
        <w:t xml:space="preserve">ԵՎ </w:t>
      </w:r>
      <w:r>
        <w:rPr>
          <w:spacing w:val="-6"/>
          <w:w w:val="105"/>
        </w:rPr>
        <w:t xml:space="preserve">ՄԻԼԵՆԱ </w:t>
      </w:r>
      <w:r>
        <w:rPr>
          <w:w w:val="105"/>
        </w:rPr>
        <w:t>ՄԱԹՈՍՅԱՆՆԵՐԻՆ ՏՐԱՄԱԴՐՎՈՂ</w:t>
      </w:r>
      <w:r>
        <w:rPr>
          <w:spacing w:val="16"/>
          <w:w w:val="105"/>
        </w:rPr>
        <w:t xml:space="preserve"> </w:t>
      </w:r>
      <w:r>
        <w:rPr>
          <w:w w:val="105"/>
        </w:rPr>
        <w:t>ԳՈՒՅՔԻ</w:t>
      </w:r>
    </w:p>
    <w:p w14:paraId="149E1F95" w14:textId="77777777" w:rsidR="00A81630" w:rsidRDefault="00A81630">
      <w:pPr>
        <w:pStyle w:val="BodyText"/>
        <w:rPr>
          <w:sz w:val="20"/>
        </w:rPr>
      </w:pPr>
    </w:p>
    <w:p w14:paraId="112E4750" w14:textId="77777777" w:rsidR="00A81630" w:rsidRDefault="00A81630">
      <w:pPr>
        <w:pStyle w:val="BodyText"/>
        <w:rPr>
          <w:sz w:val="20"/>
        </w:rPr>
      </w:pPr>
    </w:p>
    <w:p w14:paraId="377273AC" w14:textId="77777777" w:rsidR="00A81630" w:rsidRDefault="00A81630">
      <w:pPr>
        <w:pStyle w:val="BodyText"/>
        <w:rPr>
          <w:sz w:val="20"/>
        </w:rPr>
      </w:pPr>
    </w:p>
    <w:p w14:paraId="3CCC5C62" w14:textId="77777777" w:rsidR="00A81630" w:rsidRDefault="00A81630">
      <w:pPr>
        <w:pStyle w:val="BodyText"/>
        <w:rPr>
          <w:sz w:val="20"/>
        </w:rPr>
      </w:pPr>
    </w:p>
    <w:p w14:paraId="0700FFB6" w14:textId="77777777" w:rsidR="00A81630" w:rsidRDefault="00A81630">
      <w:pPr>
        <w:pStyle w:val="BodyText"/>
        <w:rPr>
          <w:sz w:val="20"/>
        </w:rPr>
      </w:pPr>
    </w:p>
    <w:p w14:paraId="4C5E9001" w14:textId="77777777" w:rsidR="00A81630" w:rsidRDefault="00A81630">
      <w:pPr>
        <w:pStyle w:val="BodyText"/>
        <w:rPr>
          <w:sz w:val="20"/>
        </w:rPr>
      </w:pPr>
    </w:p>
    <w:p w14:paraId="62C75A9E" w14:textId="77777777" w:rsidR="00A81630" w:rsidRDefault="00A81630">
      <w:pPr>
        <w:pStyle w:val="BodyText"/>
        <w:rPr>
          <w:sz w:val="20"/>
        </w:rPr>
      </w:pPr>
    </w:p>
    <w:p w14:paraId="14EC3A97" w14:textId="77777777" w:rsidR="00A81630" w:rsidRDefault="00A81630">
      <w:pPr>
        <w:pStyle w:val="BodyText"/>
        <w:rPr>
          <w:sz w:val="20"/>
        </w:rPr>
      </w:pPr>
    </w:p>
    <w:p w14:paraId="45906881" w14:textId="77777777" w:rsidR="00A81630" w:rsidRDefault="00A81630">
      <w:pPr>
        <w:pStyle w:val="BodyText"/>
        <w:rPr>
          <w:sz w:val="20"/>
        </w:rPr>
      </w:pPr>
    </w:p>
    <w:p w14:paraId="5005F8CD" w14:textId="77777777" w:rsidR="00A81630" w:rsidRDefault="00A81630">
      <w:pPr>
        <w:pStyle w:val="BodyText"/>
        <w:rPr>
          <w:sz w:val="20"/>
        </w:rPr>
      </w:pPr>
    </w:p>
    <w:p w14:paraId="1026A572" w14:textId="77777777" w:rsidR="00A81630" w:rsidRDefault="00A81630">
      <w:pPr>
        <w:pStyle w:val="BodyText"/>
        <w:rPr>
          <w:sz w:val="20"/>
        </w:rPr>
      </w:pPr>
    </w:p>
    <w:p w14:paraId="35A5B924" w14:textId="77777777" w:rsidR="00A81630" w:rsidRDefault="00A81630">
      <w:pPr>
        <w:pStyle w:val="BodyText"/>
        <w:spacing w:before="7"/>
        <w:rPr>
          <w:sz w:val="25"/>
        </w:rPr>
      </w:pPr>
    </w:p>
    <w:p w14:paraId="31BC72CB" w14:textId="05B9FDDA" w:rsidR="00A81630" w:rsidRDefault="00C77CAF">
      <w:pPr>
        <w:spacing w:before="99"/>
        <w:ind w:right="572"/>
        <w:jc w:val="right"/>
        <w:rPr>
          <w:sz w:val="18"/>
        </w:rPr>
      </w:pPr>
      <w:r>
        <w:pict w14:anchorId="7047FD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55pt;margin-top:-118.4pt;width:489.25pt;height:140.2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2222"/>
                    <w:gridCol w:w="1216"/>
                    <w:gridCol w:w="1185"/>
                    <w:gridCol w:w="1329"/>
                    <w:gridCol w:w="1505"/>
                    <w:gridCol w:w="1745"/>
                  </w:tblGrid>
                  <w:tr w:rsidR="00A81630" w14:paraId="446A0487" w14:textId="77777777">
                    <w:trPr>
                      <w:trHeight w:val="1141"/>
                    </w:trPr>
                    <w:tc>
                      <w:tcPr>
                        <w:tcW w:w="565" w:type="dxa"/>
                        <w:vMerge w:val="restart"/>
                      </w:tcPr>
                      <w:p w14:paraId="3E74ABE2" w14:textId="77777777" w:rsidR="00A81630" w:rsidRDefault="00A81630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CF2D632" w14:textId="77777777" w:rsidR="00A81630" w:rsidRDefault="00A81630">
                        <w:pPr>
                          <w:pStyle w:val="TableParagraph"/>
                          <w:spacing w:before="5"/>
                          <w:rPr>
                            <w:rFonts w:ascii="Arial"/>
                            <w:sz w:val="27"/>
                          </w:rPr>
                        </w:pPr>
                      </w:p>
                      <w:p w14:paraId="2B0FEE84" w14:textId="77777777" w:rsidR="00A81630" w:rsidRDefault="00C77CAF">
                        <w:pPr>
                          <w:pStyle w:val="TableParagraph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NN</w:t>
                        </w:r>
                      </w:p>
                      <w:p w14:paraId="1D3E1A31" w14:textId="77777777" w:rsidR="00A81630" w:rsidRDefault="00C77CAF">
                        <w:pPr>
                          <w:pStyle w:val="TableParagraph"/>
                          <w:spacing w:before="51"/>
                          <w:ind w:left="12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20"/>
                            <w:sz w:val="20"/>
                            <w:szCs w:val="20"/>
                          </w:rPr>
                          <w:t>ը/կ</w:t>
                        </w:r>
                      </w:p>
                    </w:tc>
                    <w:tc>
                      <w:tcPr>
                        <w:tcW w:w="2222" w:type="dxa"/>
                        <w:vMerge w:val="restart"/>
                      </w:tcPr>
                      <w:p w14:paraId="727F9447" w14:textId="77777777" w:rsidR="00A81630" w:rsidRDefault="00A81630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236856C4" w14:textId="77777777" w:rsidR="00A81630" w:rsidRDefault="00A81630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74D55120" w14:textId="77777777" w:rsidR="00A81630" w:rsidRDefault="00C77CAF">
                        <w:pPr>
                          <w:pStyle w:val="TableParagraph"/>
                          <w:spacing w:line="288" w:lineRule="auto"/>
                          <w:ind w:left="548" w:right="46" w:hanging="420"/>
                        </w:pPr>
                        <w:proofErr w:type="spellStart"/>
                        <w:r>
                          <w:rPr>
                            <w:w w:val="105"/>
                          </w:rPr>
                          <w:t>Գույքի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անվանումը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</w:rPr>
                          <w:t>մակնիշը</w:t>
                        </w:r>
                        <w:proofErr w:type="spellEnd"/>
                      </w:p>
                    </w:tc>
                    <w:tc>
                      <w:tcPr>
                        <w:tcW w:w="1216" w:type="dxa"/>
                        <w:vMerge w:val="restart"/>
                      </w:tcPr>
                      <w:p w14:paraId="3696341C" w14:textId="77777777" w:rsidR="00A81630" w:rsidRDefault="00A81630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3B59D6D6" w14:textId="77777777" w:rsidR="00A81630" w:rsidRDefault="00A81630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0093A038" w14:textId="77777777" w:rsidR="00A81630" w:rsidRDefault="00C77CAF">
                        <w:pPr>
                          <w:pStyle w:val="TableParagraph"/>
                          <w:spacing w:line="288" w:lineRule="auto"/>
                          <w:ind w:left="128" w:right="118" w:firstLine="146"/>
                        </w:pPr>
                        <w:proofErr w:type="spellStart"/>
                        <w:r>
                          <w:rPr>
                            <w:w w:val="110"/>
                          </w:rPr>
                          <w:t>Չափի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միավորը</w:t>
                        </w:r>
                        <w:proofErr w:type="spellEnd"/>
                      </w:p>
                    </w:tc>
                    <w:tc>
                      <w:tcPr>
                        <w:tcW w:w="1185" w:type="dxa"/>
                        <w:vMerge w:val="restart"/>
                      </w:tcPr>
                      <w:p w14:paraId="3A763AF8" w14:textId="77777777" w:rsidR="00A81630" w:rsidRDefault="00A81630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64C0FF87" w14:textId="77777777" w:rsidR="00A81630" w:rsidRDefault="00A81630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5B17D5A1" w14:textId="77777777" w:rsidR="00A81630" w:rsidRDefault="00C77CAF">
                        <w:pPr>
                          <w:pStyle w:val="TableParagraph"/>
                          <w:spacing w:before="142"/>
                          <w:ind w:left="124"/>
                        </w:pPr>
                        <w:proofErr w:type="spellStart"/>
                        <w:r>
                          <w:rPr>
                            <w:w w:val="110"/>
                          </w:rPr>
                          <w:t>Քանակը</w:t>
                        </w:r>
                        <w:proofErr w:type="spellEnd"/>
                      </w:p>
                    </w:tc>
                    <w:tc>
                      <w:tcPr>
                        <w:tcW w:w="1329" w:type="dxa"/>
                      </w:tcPr>
                      <w:p w14:paraId="3C6B576E" w14:textId="77777777" w:rsidR="00A81630" w:rsidRDefault="00A81630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7D05FDE9" w14:textId="77777777" w:rsidR="00A81630" w:rsidRDefault="00C77CAF">
                        <w:pPr>
                          <w:pStyle w:val="TableParagraph"/>
                          <w:spacing w:before="1" w:line="288" w:lineRule="auto"/>
                          <w:ind w:left="379" w:right="134" w:hanging="224"/>
                        </w:pPr>
                        <w:proofErr w:type="spellStart"/>
                        <w:r>
                          <w:rPr>
                            <w:w w:val="110"/>
                          </w:rPr>
                          <w:t>Միավորի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գինը</w:t>
                        </w:r>
                        <w:proofErr w:type="spellEnd"/>
                      </w:p>
                    </w:tc>
                    <w:tc>
                      <w:tcPr>
                        <w:tcW w:w="1505" w:type="dxa"/>
                      </w:tcPr>
                      <w:p w14:paraId="69EAC383" w14:textId="77777777" w:rsidR="00A81630" w:rsidRDefault="00A81630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6E5B59C5" w14:textId="77777777" w:rsidR="00A81630" w:rsidRDefault="00C77CAF">
                        <w:pPr>
                          <w:pStyle w:val="TableParagraph"/>
                          <w:spacing w:before="1" w:line="288" w:lineRule="auto"/>
                          <w:ind w:left="342" w:right="78" w:hanging="238"/>
                        </w:pPr>
                        <w:proofErr w:type="spellStart"/>
                        <w:r>
                          <w:rPr>
                            <w:w w:val="110"/>
                          </w:rPr>
                          <w:t>Սկզբնական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արժեքը</w:t>
                        </w:r>
                        <w:proofErr w:type="spellEnd"/>
                      </w:p>
                    </w:tc>
                    <w:tc>
                      <w:tcPr>
                        <w:tcW w:w="1745" w:type="dxa"/>
                      </w:tcPr>
                      <w:p w14:paraId="418FCAF6" w14:textId="77777777" w:rsidR="00A81630" w:rsidRDefault="00C77CAF">
                        <w:pPr>
                          <w:pStyle w:val="TableParagraph"/>
                          <w:spacing w:before="145" w:line="290" w:lineRule="auto"/>
                          <w:ind w:left="104" w:right="90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Հաշվեկշռային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մնացորդային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արժեքը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</w:tr>
                  <w:tr w:rsidR="00A81630" w14:paraId="644E968E" w14:textId="77777777">
                    <w:trPr>
                      <w:trHeight w:val="479"/>
                    </w:trPr>
                    <w:tc>
                      <w:tcPr>
                        <w:tcW w:w="565" w:type="dxa"/>
                        <w:vMerge/>
                        <w:tcBorders>
                          <w:top w:val="nil"/>
                        </w:tcBorders>
                      </w:tcPr>
                      <w:p w14:paraId="323C7B9F" w14:textId="77777777" w:rsidR="00A81630" w:rsidRDefault="00A816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2" w:type="dxa"/>
                        <w:vMerge/>
                        <w:tcBorders>
                          <w:top w:val="nil"/>
                        </w:tcBorders>
                      </w:tcPr>
                      <w:p w14:paraId="555F4EAA" w14:textId="77777777" w:rsidR="00A81630" w:rsidRDefault="00A816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6" w:type="dxa"/>
                        <w:vMerge/>
                        <w:tcBorders>
                          <w:top w:val="nil"/>
                        </w:tcBorders>
                      </w:tcPr>
                      <w:p w14:paraId="4459A9AC" w14:textId="77777777" w:rsidR="00A81630" w:rsidRDefault="00A816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5" w:type="dxa"/>
                        <w:vMerge/>
                        <w:tcBorders>
                          <w:top w:val="nil"/>
                        </w:tcBorders>
                      </w:tcPr>
                      <w:p w14:paraId="3ECF0420" w14:textId="77777777" w:rsidR="00A81630" w:rsidRDefault="00A816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26DE14E5" w14:textId="77777777" w:rsidR="00A81630" w:rsidRDefault="00C77CAF">
                        <w:pPr>
                          <w:pStyle w:val="TableParagraph"/>
                          <w:spacing w:before="118"/>
                          <w:ind w:left="122" w:right="112"/>
                          <w:jc w:val="center"/>
                        </w:pPr>
                        <w:r>
                          <w:rPr>
                            <w:w w:val="10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</w:rPr>
                          <w:t>)</w:t>
                        </w:r>
                      </w:p>
                    </w:tc>
                    <w:tc>
                      <w:tcPr>
                        <w:tcW w:w="1505" w:type="dxa"/>
                      </w:tcPr>
                      <w:p w14:paraId="30D463CB" w14:textId="77777777" w:rsidR="00A81630" w:rsidRDefault="00C77CAF">
                        <w:pPr>
                          <w:pStyle w:val="TableParagraph"/>
                          <w:spacing w:before="118"/>
                          <w:ind w:left="210" w:right="199"/>
                          <w:jc w:val="center"/>
                        </w:pPr>
                        <w:r>
                          <w:rPr>
                            <w:w w:val="10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</w:rPr>
                          <w:t>)</w:t>
                        </w:r>
                      </w:p>
                    </w:tc>
                    <w:tc>
                      <w:tcPr>
                        <w:tcW w:w="1745" w:type="dxa"/>
                      </w:tcPr>
                      <w:p w14:paraId="5F052AFA" w14:textId="77777777" w:rsidR="00A81630" w:rsidRDefault="00C77CAF">
                        <w:pPr>
                          <w:pStyle w:val="TableParagraph"/>
                          <w:spacing w:before="118"/>
                          <w:ind w:left="98" w:right="90"/>
                          <w:jc w:val="center"/>
                        </w:pPr>
                        <w:r>
                          <w:rPr>
                            <w:w w:val="10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</w:rPr>
                          <w:t>)</w:t>
                        </w:r>
                      </w:p>
                    </w:tc>
                  </w:tr>
                  <w:tr w:rsidR="00A81630" w14:paraId="126019FB" w14:textId="77777777">
                    <w:trPr>
                      <w:trHeight w:val="521"/>
                    </w:trPr>
                    <w:tc>
                      <w:tcPr>
                        <w:tcW w:w="565" w:type="dxa"/>
                      </w:tcPr>
                      <w:p w14:paraId="35F2A858" w14:textId="77777777" w:rsidR="00A81630" w:rsidRDefault="00C77CAF">
                        <w:pPr>
                          <w:pStyle w:val="TableParagraph"/>
                          <w:spacing w:before="145"/>
                          <w:ind w:left="10"/>
                          <w:jc w:val="center"/>
                        </w:pPr>
                        <w:r>
                          <w:rPr>
                            <w:w w:val="86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3930FAE1" w14:textId="77777777" w:rsidR="00A81630" w:rsidRDefault="00C77CAF">
                        <w:pPr>
                          <w:pStyle w:val="TableParagraph"/>
                          <w:spacing w:before="145"/>
                          <w:ind w:left="8"/>
                          <w:jc w:val="center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c>
                    <w:tc>
                      <w:tcPr>
                        <w:tcW w:w="1216" w:type="dxa"/>
                      </w:tcPr>
                      <w:p w14:paraId="27156B72" w14:textId="77777777" w:rsidR="00A81630" w:rsidRDefault="00C77CAF">
                        <w:pPr>
                          <w:pStyle w:val="TableParagraph"/>
                          <w:spacing w:before="145"/>
                          <w:ind w:left="6"/>
                          <w:jc w:val="center"/>
                        </w:pPr>
                        <w:r>
                          <w:rPr>
                            <w:w w:val="115"/>
                          </w:rPr>
                          <w:t>3</w:t>
                        </w:r>
                      </w:p>
                    </w:tc>
                    <w:tc>
                      <w:tcPr>
                        <w:tcW w:w="1185" w:type="dxa"/>
                      </w:tcPr>
                      <w:p w14:paraId="7BC7C8DB" w14:textId="77777777" w:rsidR="00A81630" w:rsidRDefault="00C77CAF">
                        <w:pPr>
                          <w:pStyle w:val="TableParagraph"/>
                          <w:spacing w:before="145"/>
                          <w:ind w:left="13"/>
                          <w:jc w:val="center"/>
                        </w:pPr>
                        <w:r>
                          <w:rPr>
                            <w:w w:val="117"/>
                          </w:rPr>
                          <w:t>4</w:t>
                        </w:r>
                      </w:p>
                    </w:tc>
                    <w:tc>
                      <w:tcPr>
                        <w:tcW w:w="1329" w:type="dxa"/>
                      </w:tcPr>
                      <w:p w14:paraId="3A716E99" w14:textId="77777777" w:rsidR="00A81630" w:rsidRDefault="00C77CAF">
                        <w:pPr>
                          <w:pStyle w:val="TableParagraph"/>
                          <w:spacing w:before="145"/>
                          <w:ind w:left="7"/>
                          <w:jc w:val="center"/>
                        </w:pPr>
                        <w:r>
                          <w:rPr>
                            <w:w w:val="112"/>
                          </w:rPr>
                          <w:t>5</w:t>
                        </w:r>
                      </w:p>
                    </w:tc>
                    <w:tc>
                      <w:tcPr>
                        <w:tcW w:w="1505" w:type="dxa"/>
                      </w:tcPr>
                      <w:p w14:paraId="2CACB2EF" w14:textId="77777777" w:rsidR="00A81630" w:rsidRDefault="00C77CAF">
                        <w:pPr>
                          <w:pStyle w:val="TableParagraph"/>
                          <w:spacing w:before="145"/>
                          <w:ind w:left="12"/>
                          <w:jc w:val="center"/>
                        </w:pPr>
                        <w:r>
                          <w:rPr>
                            <w:w w:val="125"/>
                          </w:rPr>
                          <w:t>6</w:t>
                        </w:r>
                      </w:p>
                    </w:tc>
                    <w:tc>
                      <w:tcPr>
                        <w:tcW w:w="1745" w:type="dxa"/>
                      </w:tcPr>
                      <w:p w14:paraId="78593C02" w14:textId="77777777" w:rsidR="00A81630" w:rsidRDefault="00C77CAF">
                        <w:pPr>
                          <w:pStyle w:val="TableParagraph"/>
                          <w:spacing w:before="145"/>
                          <w:ind w:left="8"/>
                          <w:jc w:val="center"/>
                        </w:pPr>
                        <w:r>
                          <w:rPr>
                            <w:w w:val="110"/>
                          </w:rPr>
                          <w:t>7</w:t>
                        </w:r>
                      </w:p>
                    </w:tc>
                  </w:tr>
                  <w:tr w:rsidR="00A81630" w14:paraId="4F5A283F" w14:textId="77777777">
                    <w:trPr>
                      <w:trHeight w:val="611"/>
                    </w:trPr>
                    <w:tc>
                      <w:tcPr>
                        <w:tcW w:w="565" w:type="dxa"/>
                      </w:tcPr>
                      <w:p w14:paraId="0BD17267" w14:textId="77777777" w:rsidR="00A81630" w:rsidRDefault="00C77CAF">
                        <w:pPr>
                          <w:pStyle w:val="TableParagraph"/>
                          <w:spacing w:before="184"/>
                          <w:ind w:left="5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7D1E8014" w14:textId="77777777" w:rsidR="00A81630" w:rsidRDefault="00C77CAF">
                        <w:pPr>
                          <w:pStyle w:val="TableParagraph"/>
                          <w:spacing w:before="33"/>
                          <w:ind w:left="99"/>
                        </w:pPr>
                        <w:proofErr w:type="spellStart"/>
                        <w:r>
                          <w:rPr>
                            <w:w w:val="110"/>
                          </w:rPr>
                          <w:t>Մահճակալ</w:t>
                        </w:r>
                        <w:proofErr w:type="spellEnd"/>
                        <w:r>
                          <w:rPr>
                            <w:w w:val="110"/>
                          </w:rPr>
                          <w:t>՝</w:t>
                        </w:r>
                      </w:p>
                      <w:p w14:paraId="162474FB" w14:textId="77777777" w:rsidR="00A81630" w:rsidRDefault="00C77CAF">
                        <w:pPr>
                          <w:pStyle w:val="TableParagraph"/>
                          <w:spacing w:before="52"/>
                          <w:ind w:left="99"/>
                        </w:pPr>
                        <w:proofErr w:type="spellStart"/>
                        <w:r>
                          <w:rPr>
                            <w:w w:val="110"/>
                          </w:rPr>
                          <w:t>երկհարկանի</w:t>
                        </w:r>
                        <w:proofErr w:type="spellEnd"/>
                      </w:p>
                    </w:tc>
                    <w:tc>
                      <w:tcPr>
                        <w:tcW w:w="1216" w:type="dxa"/>
                      </w:tcPr>
                      <w:p w14:paraId="0FA88273" w14:textId="77777777" w:rsidR="00A81630" w:rsidRDefault="00C77CAF">
                        <w:pPr>
                          <w:pStyle w:val="TableParagraph"/>
                          <w:spacing w:before="184"/>
                          <w:ind w:left="333" w:right="330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հատ</w:t>
                        </w:r>
                        <w:proofErr w:type="spellEnd"/>
                      </w:p>
                    </w:tc>
                    <w:tc>
                      <w:tcPr>
                        <w:tcW w:w="1185" w:type="dxa"/>
                      </w:tcPr>
                      <w:p w14:paraId="4EA13145" w14:textId="77777777" w:rsidR="00A81630" w:rsidRDefault="00C77CAF">
                        <w:pPr>
                          <w:pStyle w:val="TableParagraph"/>
                          <w:spacing w:before="184"/>
                          <w:ind w:left="6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29" w:type="dxa"/>
                      </w:tcPr>
                      <w:p w14:paraId="18EC0673" w14:textId="77777777" w:rsidR="00A81630" w:rsidRDefault="00C77CAF">
                        <w:pPr>
                          <w:pStyle w:val="TableParagraph"/>
                          <w:spacing w:before="184"/>
                          <w:ind w:left="122" w:right="117"/>
                          <w:jc w:val="center"/>
                        </w:pPr>
                        <w:r>
                          <w:rPr>
                            <w:w w:val="105"/>
                          </w:rPr>
                          <w:t>167,835.00</w:t>
                        </w:r>
                      </w:p>
                    </w:tc>
                    <w:tc>
                      <w:tcPr>
                        <w:tcW w:w="1505" w:type="dxa"/>
                      </w:tcPr>
                      <w:p w14:paraId="31C03036" w14:textId="77777777" w:rsidR="00A81630" w:rsidRDefault="00C77CAF">
                        <w:pPr>
                          <w:pStyle w:val="TableParagraph"/>
                          <w:spacing w:before="184"/>
                          <w:ind w:left="210" w:right="204"/>
                          <w:jc w:val="center"/>
                        </w:pPr>
                        <w:r>
                          <w:rPr>
                            <w:w w:val="105"/>
                          </w:rPr>
                          <w:t>167,835.00</w:t>
                        </w:r>
                      </w:p>
                    </w:tc>
                    <w:tc>
                      <w:tcPr>
                        <w:tcW w:w="1745" w:type="dxa"/>
                      </w:tcPr>
                      <w:p w14:paraId="35065791" w14:textId="77777777" w:rsidR="00A81630" w:rsidRDefault="00C77CAF">
                        <w:pPr>
                          <w:pStyle w:val="TableParagraph"/>
                          <w:spacing w:before="184"/>
                          <w:ind w:left="92" w:right="90"/>
                          <w:jc w:val="center"/>
                        </w:pPr>
                        <w:r>
                          <w:rPr>
                            <w:w w:val="110"/>
                          </w:rPr>
                          <w:t>20,979.36</w:t>
                        </w:r>
                      </w:p>
                    </w:tc>
                  </w:tr>
                </w:tbl>
                <w:p w14:paraId="50C6D92B" w14:textId="77777777" w:rsidR="00A81630" w:rsidRDefault="00A8163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58CB1FC" w14:textId="77777777" w:rsidR="00A81630" w:rsidRDefault="00A81630">
      <w:pPr>
        <w:pStyle w:val="BodyText"/>
        <w:rPr>
          <w:sz w:val="20"/>
        </w:rPr>
      </w:pPr>
    </w:p>
    <w:p w14:paraId="2194DB07" w14:textId="77777777" w:rsidR="00A81630" w:rsidRDefault="00A81630">
      <w:pPr>
        <w:pStyle w:val="BodyText"/>
        <w:rPr>
          <w:sz w:val="20"/>
        </w:rPr>
      </w:pPr>
    </w:p>
    <w:p w14:paraId="66A36425" w14:textId="77777777" w:rsidR="00A81630" w:rsidRDefault="00A81630">
      <w:pPr>
        <w:pStyle w:val="BodyText"/>
        <w:rPr>
          <w:sz w:val="20"/>
        </w:rPr>
      </w:pPr>
    </w:p>
    <w:p w14:paraId="2545E005" w14:textId="77777777" w:rsidR="00A81630" w:rsidRDefault="00A81630">
      <w:pPr>
        <w:pStyle w:val="BodyText"/>
        <w:rPr>
          <w:sz w:val="20"/>
        </w:rPr>
      </w:pPr>
    </w:p>
    <w:p w14:paraId="04AFEDF8" w14:textId="77777777" w:rsidR="00A81630" w:rsidRDefault="00A81630">
      <w:pPr>
        <w:pStyle w:val="BodyText"/>
        <w:rPr>
          <w:sz w:val="20"/>
        </w:rPr>
      </w:pPr>
    </w:p>
    <w:p w14:paraId="6C4907E0" w14:textId="77777777" w:rsidR="00A81630" w:rsidRDefault="00A81630">
      <w:pPr>
        <w:pStyle w:val="BodyText"/>
        <w:spacing w:before="1"/>
        <w:rPr>
          <w:sz w:val="20"/>
        </w:rPr>
      </w:pPr>
    </w:p>
    <w:p w14:paraId="48C012D6" w14:textId="77777777" w:rsidR="00A81630" w:rsidRDefault="00C77CAF">
      <w:pPr>
        <w:pStyle w:val="BodyText"/>
        <w:spacing w:line="288" w:lineRule="auto"/>
        <w:ind w:left="1675" w:right="3863" w:hanging="124"/>
      </w:pPr>
      <w:r>
        <w:rPr>
          <w:w w:val="105"/>
        </w:rPr>
        <w:t>ՀԱՅԱՍՏԱՆԻ ՀԱՆՐԱՊԵՏՈՒԹՅԱՆ ՎԱՐՉԱՊԵՏԻ ԱՇԽԱՏԱԿԱԶՄԻ</w:t>
      </w:r>
    </w:p>
    <w:p w14:paraId="0B9F7C54" w14:textId="77777777" w:rsidR="00A81630" w:rsidRDefault="00C77CAF">
      <w:pPr>
        <w:pStyle w:val="BodyText"/>
        <w:tabs>
          <w:tab w:val="left" w:pos="6843"/>
        </w:tabs>
        <w:spacing w:before="2"/>
        <w:ind w:left="262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14:paraId="00715B2A" w14:textId="77777777" w:rsidR="00A81630" w:rsidRDefault="00A81630">
      <w:pPr>
        <w:pStyle w:val="BodyText"/>
        <w:rPr>
          <w:sz w:val="20"/>
        </w:rPr>
      </w:pPr>
    </w:p>
    <w:p w14:paraId="17C31A06" w14:textId="77777777" w:rsidR="00A81630" w:rsidRDefault="00A81630">
      <w:pPr>
        <w:pStyle w:val="BodyText"/>
        <w:rPr>
          <w:sz w:val="20"/>
        </w:rPr>
      </w:pPr>
    </w:p>
    <w:p w14:paraId="32CA21C3" w14:textId="77777777" w:rsidR="00A81630" w:rsidRDefault="00A81630">
      <w:pPr>
        <w:pStyle w:val="BodyText"/>
        <w:spacing w:before="4"/>
        <w:rPr>
          <w:sz w:val="25"/>
        </w:rPr>
      </w:pPr>
    </w:p>
    <w:p w14:paraId="0F7E030F" w14:textId="77777777" w:rsidR="00A81630" w:rsidRDefault="00C77CAF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4DB9FEB" wp14:editId="4892AFF2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10.03.2022</w:t>
      </w:r>
    </w:p>
    <w:sectPr w:rsidR="00A81630">
      <w:type w:val="continuous"/>
      <w:pgSz w:w="12240" w:h="15840"/>
      <w:pgMar w:top="1320" w:right="5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30"/>
    <w:rsid w:val="00A81630"/>
    <w:rsid w:val="00C7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BA683A"/>
  <w15:docId w15:val="{482851E4-423E-4BE0-96CC-E67AF879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2</cp:revision>
  <dcterms:created xsi:type="dcterms:W3CDTF">2022-03-10T11:21:00Z</dcterms:created>
  <dcterms:modified xsi:type="dcterms:W3CDTF">2022-03-11T05:50:00Z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