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593E" w14:textId="77777777" w:rsidR="00F0573D" w:rsidRPr="00A812EC" w:rsidRDefault="00F0573D" w:rsidP="00F0573D">
      <w:pPr>
        <w:tabs>
          <w:tab w:val="left" w:pos="720"/>
          <w:tab w:val="left" w:pos="1440"/>
          <w:tab w:val="left" w:pos="2160"/>
          <w:tab w:val="left" w:pos="2880"/>
          <w:tab w:val="left" w:pos="3612"/>
          <w:tab w:val="left" w:pos="6237"/>
        </w:tabs>
        <w:overflowPunct w:val="0"/>
        <w:spacing w:line="240" w:lineRule="exact"/>
        <w:jc w:val="center"/>
        <w:rPr>
          <w:rFonts w:ascii="Courier New" w:hAnsi="Courier New"/>
          <w:b/>
        </w:rPr>
      </w:pPr>
      <w:r w:rsidRPr="00A812EC">
        <w:rPr>
          <w:rFonts w:ascii="Courier New" w:hAnsi="Courier New"/>
          <w:b/>
        </w:rPr>
        <w:t>Annex I</w:t>
      </w:r>
    </w:p>
    <w:p w14:paraId="3BCE5B51" w14:textId="77777777" w:rsidR="00F0573D" w:rsidRPr="00A812EC" w:rsidRDefault="00F0573D" w:rsidP="00F0573D">
      <w:pPr>
        <w:tabs>
          <w:tab w:val="left" w:pos="720"/>
          <w:tab w:val="left" w:pos="1440"/>
          <w:tab w:val="left" w:pos="2160"/>
          <w:tab w:val="left" w:pos="2880"/>
          <w:tab w:val="left" w:pos="3612"/>
          <w:tab w:val="left" w:pos="6237"/>
        </w:tabs>
        <w:overflowPunct w:val="0"/>
        <w:spacing w:line="240" w:lineRule="exact"/>
        <w:jc w:val="center"/>
        <w:rPr>
          <w:rFonts w:ascii="Courier New" w:hAnsi="Courier New"/>
          <w:b/>
        </w:rPr>
      </w:pPr>
      <w:r w:rsidRPr="00A812EC">
        <w:rPr>
          <w:rFonts w:ascii="Courier New" w:hAnsi="Courier New"/>
          <w:b/>
        </w:rPr>
        <w:t xml:space="preserve">Existing </w:t>
      </w:r>
      <w:r w:rsidRPr="00A812EC">
        <w:rPr>
          <w:rFonts w:ascii="Courier New" w:hAnsi="Courier New" w:hint="eastAsia"/>
          <w:b/>
        </w:rPr>
        <w:t>N</w:t>
      </w:r>
      <w:r w:rsidRPr="00A812EC">
        <w:rPr>
          <w:rFonts w:ascii="Courier New" w:hAnsi="Courier New"/>
          <w:b/>
        </w:rPr>
        <w:t>on-</w:t>
      </w:r>
      <w:r w:rsidRPr="00A812EC">
        <w:rPr>
          <w:rFonts w:ascii="Courier New" w:hAnsi="Courier New" w:hint="eastAsia"/>
          <w:b/>
        </w:rPr>
        <w:t>C</w:t>
      </w:r>
      <w:r w:rsidRPr="00A812EC">
        <w:rPr>
          <w:rFonts w:ascii="Courier New" w:hAnsi="Courier New"/>
          <w:b/>
        </w:rPr>
        <w:t xml:space="preserve">onforming </w:t>
      </w:r>
      <w:r w:rsidRPr="00A812EC">
        <w:rPr>
          <w:rFonts w:ascii="Courier New" w:hAnsi="Courier New" w:hint="eastAsia"/>
          <w:b/>
        </w:rPr>
        <w:t>M</w:t>
      </w:r>
      <w:r w:rsidRPr="00A812EC">
        <w:rPr>
          <w:rFonts w:ascii="Courier New" w:hAnsi="Courier New"/>
          <w:b/>
        </w:rPr>
        <w:t>easures referred to</w:t>
      </w:r>
    </w:p>
    <w:p w14:paraId="76920A50" w14:textId="77777777" w:rsidR="00F0573D" w:rsidRPr="00A812EC" w:rsidRDefault="00F0573D" w:rsidP="00F0573D">
      <w:pPr>
        <w:tabs>
          <w:tab w:val="left" w:pos="720"/>
          <w:tab w:val="left" w:pos="1440"/>
          <w:tab w:val="left" w:pos="2160"/>
          <w:tab w:val="left" w:pos="2880"/>
          <w:tab w:val="left" w:pos="3612"/>
          <w:tab w:val="left" w:pos="6237"/>
        </w:tabs>
        <w:overflowPunct w:val="0"/>
        <w:spacing w:line="240" w:lineRule="exact"/>
        <w:jc w:val="center"/>
        <w:rPr>
          <w:rFonts w:ascii="Courier New" w:hAnsi="Courier New"/>
          <w:b/>
        </w:rPr>
      </w:pPr>
      <w:r w:rsidRPr="00A812EC">
        <w:rPr>
          <w:rFonts w:ascii="Courier New" w:hAnsi="Courier New"/>
          <w:b/>
        </w:rPr>
        <w:t xml:space="preserve">in subparagraph 1(a) of Article </w:t>
      </w:r>
      <w:r w:rsidRPr="00A812EC">
        <w:rPr>
          <w:rFonts w:ascii="Courier New" w:hAnsi="Courier New" w:hint="eastAsia"/>
          <w:b/>
        </w:rPr>
        <w:t>7</w:t>
      </w:r>
    </w:p>
    <w:p w14:paraId="5BA2A1BC" w14:textId="77777777" w:rsidR="00F0573D" w:rsidRPr="004E0BCF"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0923A11C"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1C6669">
        <w:rPr>
          <w:rFonts w:ascii="Courier New" w:hAnsi="Courier New"/>
        </w:rPr>
        <w:t>1.</w:t>
      </w:r>
      <w:r w:rsidRPr="001C6669">
        <w:rPr>
          <w:rFonts w:ascii="Courier New" w:hAnsi="Courier New"/>
        </w:rPr>
        <w:tab/>
        <w:t xml:space="preserve">The Schedule of a Contracting Party sets out, pursuant to subparagraph 1(a) of Article </w:t>
      </w:r>
      <w:r>
        <w:rPr>
          <w:rFonts w:ascii="Courier New" w:hAnsi="Courier New" w:hint="eastAsia"/>
        </w:rPr>
        <w:t>7</w:t>
      </w:r>
      <w:r w:rsidRPr="001C6669">
        <w:rPr>
          <w:rFonts w:ascii="Courier New" w:hAnsi="Courier New"/>
        </w:rPr>
        <w:t>, its existing measures that are not subject to some or all of the obligations imposed by:</w:t>
      </w:r>
    </w:p>
    <w:p w14:paraId="36E873A8"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0EA9CE9F" w14:textId="77777777" w:rsidR="00F0573D" w:rsidRPr="00920AE4"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lang w:val="fr-FR"/>
        </w:rPr>
      </w:pPr>
      <w:r>
        <w:rPr>
          <w:rFonts w:ascii="Courier New" w:hAnsi="Courier New"/>
        </w:rPr>
        <w:tab/>
      </w:r>
      <w:r w:rsidRPr="00920AE4">
        <w:rPr>
          <w:rFonts w:ascii="Courier New" w:hAnsi="Courier New"/>
          <w:lang w:val="fr-FR"/>
        </w:rPr>
        <w:t>(a)</w:t>
      </w:r>
      <w:r w:rsidRPr="00920AE4">
        <w:rPr>
          <w:rFonts w:ascii="Courier New" w:hAnsi="Courier New"/>
          <w:lang w:val="fr-FR"/>
        </w:rPr>
        <w:tab/>
        <w:t>Article 2;</w:t>
      </w:r>
    </w:p>
    <w:p w14:paraId="23687464" w14:textId="77777777" w:rsidR="00F0573D" w:rsidRPr="00920AE4"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lang w:val="fr-FR"/>
        </w:rPr>
      </w:pPr>
    </w:p>
    <w:p w14:paraId="7945F6DE" w14:textId="77777777" w:rsidR="00F0573D" w:rsidRPr="00920AE4"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lang w:val="fr-FR"/>
        </w:rPr>
      </w:pPr>
      <w:r w:rsidRPr="00920AE4">
        <w:rPr>
          <w:rFonts w:ascii="Courier New" w:hAnsi="Courier New"/>
          <w:lang w:val="fr-FR"/>
        </w:rPr>
        <w:tab/>
        <w:t>(b)</w:t>
      </w:r>
      <w:r w:rsidRPr="00920AE4">
        <w:rPr>
          <w:rFonts w:ascii="Courier New" w:hAnsi="Courier New"/>
          <w:lang w:val="fr-FR"/>
        </w:rPr>
        <w:tab/>
        <w:t xml:space="preserve">Article 3; or </w:t>
      </w:r>
    </w:p>
    <w:p w14:paraId="0C1C9AFD" w14:textId="77777777" w:rsidR="00F0573D" w:rsidRPr="00920AE4"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lang w:val="fr-FR"/>
        </w:rPr>
      </w:pPr>
    </w:p>
    <w:p w14:paraId="40728499" w14:textId="77777777" w:rsidR="00F0573D" w:rsidRPr="0065232C"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lang w:val="fr-FR"/>
        </w:rPr>
      </w:pPr>
      <w:r w:rsidRPr="00920AE4">
        <w:rPr>
          <w:rFonts w:ascii="Courier New" w:hAnsi="Courier New"/>
          <w:lang w:val="fr-FR"/>
        </w:rPr>
        <w:tab/>
      </w:r>
      <w:r w:rsidRPr="0065232C">
        <w:rPr>
          <w:rFonts w:ascii="Courier New" w:hAnsi="Courier New"/>
          <w:lang w:val="fr-FR"/>
        </w:rPr>
        <w:t>(c)</w:t>
      </w:r>
      <w:r w:rsidRPr="0065232C">
        <w:rPr>
          <w:rFonts w:ascii="Courier New" w:hAnsi="Courier New"/>
          <w:lang w:val="fr-FR"/>
        </w:rPr>
        <w:tab/>
        <w:t>Article 6.</w:t>
      </w:r>
    </w:p>
    <w:p w14:paraId="0455AD43" w14:textId="77777777" w:rsidR="00F0573D" w:rsidRPr="0065232C"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p>
    <w:p w14:paraId="65E4A859"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1C6669">
        <w:rPr>
          <w:rFonts w:ascii="Courier New" w:hAnsi="Courier New"/>
        </w:rPr>
        <w:t>2.</w:t>
      </w:r>
      <w:r w:rsidRPr="001C6669">
        <w:rPr>
          <w:rFonts w:ascii="Courier New" w:hAnsi="Courier New"/>
        </w:rPr>
        <w:tab/>
        <w:t>Each Schedule entry sets out the following elements:</w:t>
      </w:r>
    </w:p>
    <w:p w14:paraId="101B4357"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00F30E64"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r>
        <w:rPr>
          <w:rFonts w:ascii="Courier New" w:hAnsi="Courier New"/>
        </w:rPr>
        <w:tab/>
      </w:r>
      <w:r w:rsidRPr="001C6669">
        <w:rPr>
          <w:rFonts w:ascii="Courier New" w:hAnsi="Courier New"/>
        </w:rPr>
        <w:t>(a)</w:t>
      </w:r>
      <w:r w:rsidRPr="001C6669">
        <w:rPr>
          <w:rFonts w:ascii="Courier New" w:hAnsi="Courier New"/>
        </w:rPr>
        <w:tab/>
      </w:r>
      <w:r>
        <w:rPr>
          <w:rFonts w:ascii="Courier New" w:hAnsi="Courier New"/>
        </w:rPr>
        <w:t>“</w:t>
      </w:r>
      <w:r w:rsidRPr="001C6669">
        <w:rPr>
          <w:rFonts w:ascii="Courier New" w:hAnsi="Courier New"/>
        </w:rPr>
        <w:t>Sector</w:t>
      </w:r>
      <w:r>
        <w:rPr>
          <w:rFonts w:ascii="Courier New" w:hAnsi="Courier New"/>
        </w:rPr>
        <w:t>”</w:t>
      </w:r>
      <w:r w:rsidRPr="001C6669">
        <w:rPr>
          <w:rFonts w:ascii="Courier New" w:hAnsi="Courier New"/>
        </w:rPr>
        <w:t xml:space="preserve"> refers to the sector for which the entry is made;</w:t>
      </w:r>
    </w:p>
    <w:p w14:paraId="077BC522"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p>
    <w:p w14:paraId="324662AD"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r>
        <w:rPr>
          <w:rFonts w:ascii="Courier New" w:hAnsi="Courier New"/>
        </w:rPr>
        <w:tab/>
      </w:r>
      <w:r w:rsidRPr="001C6669">
        <w:rPr>
          <w:rFonts w:ascii="Courier New" w:hAnsi="Courier New"/>
        </w:rPr>
        <w:t>(b)</w:t>
      </w:r>
      <w:r w:rsidRPr="001C6669">
        <w:rPr>
          <w:rFonts w:ascii="Courier New" w:hAnsi="Courier New"/>
        </w:rPr>
        <w:tab/>
      </w:r>
      <w:r>
        <w:rPr>
          <w:rFonts w:ascii="Courier New" w:hAnsi="Courier New"/>
        </w:rPr>
        <w:t>“</w:t>
      </w:r>
      <w:r w:rsidRPr="001C6669">
        <w:rPr>
          <w:rFonts w:ascii="Courier New" w:hAnsi="Courier New"/>
        </w:rPr>
        <w:t>Sub-Sector</w:t>
      </w:r>
      <w:r>
        <w:rPr>
          <w:rFonts w:ascii="Courier New" w:hAnsi="Courier New"/>
        </w:rPr>
        <w:t>”</w:t>
      </w:r>
      <w:r w:rsidRPr="001C6669">
        <w:rPr>
          <w:rFonts w:ascii="Courier New" w:hAnsi="Courier New"/>
        </w:rPr>
        <w:t xml:space="preserve">, where referenced, refers to the specific sub-sector for which the entry is made; </w:t>
      </w:r>
    </w:p>
    <w:p w14:paraId="5144441A"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p>
    <w:p w14:paraId="42F572F3"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r>
        <w:rPr>
          <w:rFonts w:ascii="Courier New" w:hAnsi="Courier New"/>
        </w:rPr>
        <w:tab/>
      </w:r>
      <w:r w:rsidRPr="001C6669">
        <w:rPr>
          <w:rFonts w:ascii="Courier New" w:hAnsi="Courier New"/>
        </w:rPr>
        <w:t>(c)</w:t>
      </w:r>
      <w:r w:rsidRPr="001C6669">
        <w:rPr>
          <w:rFonts w:ascii="Courier New" w:hAnsi="Courier New"/>
        </w:rPr>
        <w:tab/>
      </w:r>
      <w:r>
        <w:rPr>
          <w:rFonts w:ascii="Courier New" w:hAnsi="Courier New"/>
        </w:rPr>
        <w:t>“</w:t>
      </w:r>
      <w:r w:rsidRPr="001C6669">
        <w:rPr>
          <w:rFonts w:ascii="Courier New" w:hAnsi="Courier New"/>
        </w:rPr>
        <w:t>Industry Classification</w:t>
      </w:r>
      <w:r>
        <w:rPr>
          <w:rFonts w:ascii="Courier New" w:hAnsi="Courier New"/>
        </w:rPr>
        <w:t>”</w:t>
      </w:r>
      <w:r w:rsidRPr="001C6669">
        <w:rPr>
          <w:rFonts w:ascii="Courier New" w:hAnsi="Courier New"/>
        </w:rPr>
        <w:t xml:space="preserve">, where referenced, and only for transparency purposes, refers to the activity covered by the non-conforming measure, according to domestic or international industry classification codes; </w:t>
      </w:r>
    </w:p>
    <w:p w14:paraId="5D4799CF"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p>
    <w:p w14:paraId="1EE4899F"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r>
        <w:rPr>
          <w:rFonts w:ascii="Courier New" w:hAnsi="Courier New"/>
        </w:rPr>
        <w:tab/>
      </w:r>
      <w:r w:rsidRPr="001C6669">
        <w:rPr>
          <w:rFonts w:ascii="Courier New" w:hAnsi="Courier New"/>
        </w:rPr>
        <w:t>(d)</w:t>
      </w:r>
      <w:r w:rsidRPr="001C6669">
        <w:rPr>
          <w:rFonts w:ascii="Courier New" w:hAnsi="Courier New"/>
        </w:rPr>
        <w:tab/>
      </w:r>
      <w:r>
        <w:rPr>
          <w:rFonts w:ascii="Courier New" w:hAnsi="Courier New"/>
        </w:rPr>
        <w:t>“</w:t>
      </w:r>
      <w:r w:rsidRPr="001C6669">
        <w:rPr>
          <w:rFonts w:ascii="Courier New" w:hAnsi="Courier New"/>
        </w:rPr>
        <w:t>Obligations Concerned</w:t>
      </w:r>
      <w:r>
        <w:rPr>
          <w:rFonts w:ascii="Courier New" w:hAnsi="Courier New"/>
        </w:rPr>
        <w:t>”</w:t>
      </w:r>
      <w:r w:rsidRPr="001C6669">
        <w:rPr>
          <w:rFonts w:ascii="Courier New" w:hAnsi="Courier New"/>
        </w:rPr>
        <w:t xml:space="preserve"> specifies the obligations referred to in paragraph 1 that, pursuant to subparagraph 1(a) of Article </w:t>
      </w:r>
      <w:r>
        <w:rPr>
          <w:rFonts w:ascii="Courier New" w:hAnsi="Courier New" w:hint="eastAsia"/>
        </w:rPr>
        <w:t>7</w:t>
      </w:r>
      <w:r w:rsidRPr="001C6669">
        <w:rPr>
          <w:rFonts w:ascii="Courier New" w:hAnsi="Courier New"/>
        </w:rPr>
        <w:t xml:space="preserve">, do not apply to the listed measure(s); </w:t>
      </w:r>
    </w:p>
    <w:p w14:paraId="4080500F"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p>
    <w:p w14:paraId="158C2B3D" w14:textId="77777777" w:rsidR="00F0573D" w:rsidRPr="001C6669"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r>
        <w:rPr>
          <w:rFonts w:ascii="Courier New" w:hAnsi="Courier New"/>
        </w:rPr>
        <w:tab/>
      </w:r>
      <w:r w:rsidRPr="001C6669">
        <w:rPr>
          <w:rFonts w:ascii="Courier New" w:hAnsi="Courier New"/>
        </w:rPr>
        <w:t>(e)</w:t>
      </w:r>
      <w:r w:rsidRPr="001C6669">
        <w:rPr>
          <w:rFonts w:ascii="Courier New" w:hAnsi="Courier New"/>
        </w:rPr>
        <w:tab/>
      </w:r>
      <w:r>
        <w:rPr>
          <w:rFonts w:ascii="Courier New" w:hAnsi="Courier New"/>
        </w:rPr>
        <w:t>“</w:t>
      </w:r>
      <w:r w:rsidRPr="001C6669">
        <w:rPr>
          <w:rFonts w:ascii="Courier New" w:hAnsi="Courier New"/>
        </w:rPr>
        <w:t>Measures</w:t>
      </w:r>
      <w:r>
        <w:rPr>
          <w:rFonts w:ascii="Courier New" w:hAnsi="Courier New"/>
        </w:rPr>
        <w:t>”</w:t>
      </w:r>
      <w:r w:rsidRPr="001C6669">
        <w:rPr>
          <w:rFonts w:ascii="Courier New" w:hAnsi="Courier New"/>
        </w:rPr>
        <w:t xml:space="preserve"> identifies the laws, regulations or other measures for which the entry is made</w:t>
      </w:r>
      <w:r>
        <w:rPr>
          <w:rFonts w:ascii="Courier New" w:hAnsi="Courier New"/>
        </w:rPr>
        <w:t xml:space="preserve">.  </w:t>
      </w:r>
      <w:r w:rsidRPr="001C6669">
        <w:rPr>
          <w:rFonts w:ascii="Courier New" w:hAnsi="Courier New"/>
        </w:rPr>
        <w:t xml:space="preserve">A measure cited in the </w:t>
      </w:r>
      <w:r>
        <w:rPr>
          <w:rFonts w:ascii="Courier New" w:hAnsi="Courier New"/>
        </w:rPr>
        <w:t>“</w:t>
      </w:r>
      <w:r w:rsidRPr="001C6669">
        <w:rPr>
          <w:rFonts w:ascii="Courier New" w:hAnsi="Courier New"/>
        </w:rPr>
        <w:t>Measures</w:t>
      </w:r>
      <w:r>
        <w:rPr>
          <w:rFonts w:ascii="Courier New" w:hAnsi="Courier New"/>
        </w:rPr>
        <w:t>”</w:t>
      </w:r>
      <w:r w:rsidRPr="001C6669">
        <w:rPr>
          <w:rFonts w:ascii="Courier New" w:hAnsi="Courier New"/>
        </w:rPr>
        <w:t xml:space="preserve"> element:</w:t>
      </w:r>
    </w:p>
    <w:p w14:paraId="3D638A31"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2EB95B22" w14:textId="77777777" w:rsidR="00F0573D" w:rsidRPr="001C6669" w:rsidRDefault="00F0573D" w:rsidP="00F0573D">
      <w:pPr>
        <w:tabs>
          <w:tab w:val="left" w:pos="720"/>
          <w:tab w:val="right" w:pos="1877"/>
          <w:tab w:val="left" w:pos="2160"/>
          <w:tab w:val="left" w:pos="2880"/>
        </w:tabs>
        <w:overflowPunct w:val="0"/>
        <w:spacing w:line="240" w:lineRule="exact"/>
        <w:ind w:left="2160" w:hanging="2160"/>
        <w:jc w:val="left"/>
        <w:rPr>
          <w:rFonts w:ascii="Courier New" w:hAnsi="Courier New"/>
        </w:rPr>
      </w:pPr>
      <w:r w:rsidRPr="001C6669">
        <w:rPr>
          <w:rFonts w:ascii="Courier New" w:hAnsi="Courier New"/>
        </w:rPr>
        <w:tab/>
      </w:r>
      <w:r>
        <w:rPr>
          <w:rFonts w:ascii="Courier New" w:hAnsi="Courier New"/>
        </w:rPr>
        <w:tab/>
      </w:r>
      <w:r w:rsidRPr="001C6669">
        <w:rPr>
          <w:rFonts w:ascii="Courier New" w:hAnsi="Courier New"/>
        </w:rPr>
        <w:t>(i)</w:t>
      </w:r>
      <w:r w:rsidRPr="001C6669">
        <w:rPr>
          <w:rFonts w:ascii="Courier New" w:hAnsi="Courier New"/>
        </w:rPr>
        <w:tab/>
        <w:t>means the measure as amended, continued or renewed as of the date of entry into force of this Agreement</w:t>
      </w:r>
      <w:r>
        <w:rPr>
          <w:rFonts w:ascii="Courier New" w:hAnsi="Courier New" w:hint="eastAsia"/>
        </w:rPr>
        <w:t>;</w:t>
      </w:r>
      <w:r w:rsidRPr="001C6669">
        <w:rPr>
          <w:rFonts w:ascii="Courier New" w:hAnsi="Courier New"/>
        </w:rPr>
        <w:t xml:space="preserve"> and</w:t>
      </w:r>
    </w:p>
    <w:p w14:paraId="17E9FF52" w14:textId="77777777" w:rsidR="00F0573D" w:rsidRPr="001C6669" w:rsidRDefault="00F0573D" w:rsidP="00F0573D">
      <w:pPr>
        <w:tabs>
          <w:tab w:val="left" w:pos="720"/>
          <w:tab w:val="right" w:pos="1877"/>
          <w:tab w:val="left" w:pos="2160"/>
          <w:tab w:val="left" w:pos="2880"/>
        </w:tabs>
        <w:overflowPunct w:val="0"/>
        <w:spacing w:line="240" w:lineRule="exact"/>
        <w:ind w:left="2160" w:hanging="2160"/>
        <w:jc w:val="left"/>
        <w:rPr>
          <w:rFonts w:ascii="Courier New" w:hAnsi="Courier New"/>
        </w:rPr>
      </w:pPr>
      <w:r w:rsidRPr="001C6669">
        <w:rPr>
          <w:rFonts w:ascii="Courier New" w:hAnsi="Courier New"/>
        </w:rPr>
        <w:tab/>
      </w:r>
    </w:p>
    <w:p w14:paraId="06F4A9B6" w14:textId="77777777" w:rsidR="00F0573D" w:rsidRPr="001C6669" w:rsidRDefault="00F0573D" w:rsidP="00F0573D">
      <w:pPr>
        <w:tabs>
          <w:tab w:val="left" w:pos="720"/>
          <w:tab w:val="right" w:pos="1877"/>
          <w:tab w:val="left" w:pos="2160"/>
          <w:tab w:val="left" w:pos="2880"/>
        </w:tabs>
        <w:overflowPunct w:val="0"/>
        <w:spacing w:line="240" w:lineRule="exact"/>
        <w:ind w:left="2160" w:hanging="2160"/>
        <w:jc w:val="left"/>
        <w:rPr>
          <w:rFonts w:ascii="Courier New" w:hAnsi="Courier New"/>
        </w:rPr>
      </w:pPr>
      <w:r w:rsidRPr="001C6669">
        <w:rPr>
          <w:rFonts w:ascii="Courier New" w:hAnsi="Courier New"/>
        </w:rPr>
        <w:tab/>
      </w:r>
      <w:r>
        <w:rPr>
          <w:rFonts w:ascii="Courier New" w:hAnsi="Courier New"/>
        </w:rPr>
        <w:tab/>
      </w:r>
      <w:r w:rsidRPr="001C6669">
        <w:rPr>
          <w:rFonts w:ascii="Courier New" w:hAnsi="Courier New"/>
        </w:rPr>
        <w:t>(ii)</w:t>
      </w:r>
      <w:r w:rsidRPr="001C6669">
        <w:rPr>
          <w:rFonts w:ascii="Courier New" w:hAnsi="Courier New"/>
        </w:rPr>
        <w:tab/>
        <w:t>includes any subordinate measure adopted or maintained under the authority of and consistent with the measure; and</w:t>
      </w:r>
    </w:p>
    <w:p w14:paraId="731F5214"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139CB47E" w14:textId="77777777" w:rsidR="00F0573D"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r>
        <w:rPr>
          <w:rFonts w:ascii="Courier New" w:hAnsi="Courier New"/>
        </w:rPr>
        <w:tab/>
      </w:r>
      <w:r w:rsidRPr="001C6669">
        <w:rPr>
          <w:rFonts w:ascii="Courier New" w:hAnsi="Courier New"/>
        </w:rPr>
        <w:t>(f)</w:t>
      </w:r>
      <w:r w:rsidRPr="001C6669">
        <w:rPr>
          <w:rFonts w:ascii="Courier New" w:hAnsi="Courier New"/>
        </w:rPr>
        <w:tab/>
      </w:r>
      <w:r>
        <w:rPr>
          <w:rFonts w:ascii="Courier New" w:hAnsi="Courier New"/>
        </w:rPr>
        <w:t>“</w:t>
      </w:r>
      <w:r w:rsidRPr="001C6669">
        <w:rPr>
          <w:rFonts w:ascii="Courier New" w:hAnsi="Courier New"/>
        </w:rPr>
        <w:t>Description</w:t>
      </w:r>
      <w:r>
        <w:rPr>
          <w:rFonts w:ascii="Courier New" w:hAnsi="Courier New"/>
        </w:rPr>
        <w:t>”</w:t>
      </w:r>
      <w:r w:rsidRPr="001C6669">
        <w:rPr>
          <w:rFonts w:ascii="Courier New" w:hAnsi="Courier New"/>
        </w:rPr>
        <w:t xml:space="preserve"> sets out the non-conforming measure or provides a general non-binding description of the measure for which the entry is made. </w:t>
      </w:r>
    </w:p>
    <w:p w14:paraId="7DC4F68C" w14:textId="77777777" w:rsidR="00F0573D" w:rsidRDefault="00F0573D" w:rsidP="00F0573D">
      <w:pPr>
        <w:tabs>
          <w:tab w:val="left" w:pos="720"/>
          <w:tab w:val="left" w:pos="1440"/>
          <w:tab w:val="left" w:pos="2160"/>
          <w:tab w:val="left" w:pos="2880"/>
        </w:tabs>
        <w:overflowPunct w:val="0"/>
        <w:spacing w:line="240" w:lineRule="exact"/>
        <w:ind w:left="1440" w:hanging="1440"/>
        <w:jc w:val="left"/>
        <w:rPr>
          <w:rFonts w:ascii="Courier New" w:hAnsi="Courier New"/>
        </w:rPr>
      </w:pPr>
    </w:p>
    <w:p w14:paraId="08336295"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1C6669">
        <w:rPr>
          <w:rFonts w:ascii="Courier New" w:hAnsi="Courier New"/>
        </w:rPr>
        <w:t>3.</w:t>
      </w:r>
      <w:r w:rsidRPr="001C6669">
        <w:rPr>
          <w:rFonts w:ascii="Courier New" w:hAnsi="Courier New"/>
        </w:rPr>
        <w:tab/>
        <w:t>In the interpretation of an entry, all elements of the entry shall be considered</w:t>
      </w:r>
      <w:r>
        <w:rPr>
          <w:rFonts w:ascii="Courier New" w:hAnsi="Courier New"/>
        </w:rPr>
        <w:t xml:space="preserve">.  </w:t>
      </w:r>
      <w:r w:rsidRPr="001C6669">
        <w:rPr>
          <w:rFonts w:ascii="Courier New" w:hAnsi="Courier New"/>
        </w:rPr>
        <w:t xml:space="preserve">An entry shall be interpreted in the light of the relevant provisions of this Agreement against which the entry is </w:t>
      </w:r>
      <w:r>
        <w:rPr>
          <w:rFonts w:ascii="Courier New" w:hAnsi="Courier New"/>
        </w:rPr>
        <w:t>made</w:t>
      </w:r>
      <w:r w:rsidRPr="001C6669">
        <w:rPr>
          <w:rFonts w:ascii="Courier New" w:hAnsi="Courier New"/>
        </w:rPr>
        <w:t xml:space="preserve">, and the </w:t>
      </w:r>
      <w:r>
        <w:rPr>
          <w:rFonts w:ascii="Courier New" w:hAnsi="Courier New"/>
        </w:rPr>
        <w:t>“</w:t>
      </w:r>
      <w:r w:rsidRPr="001C6669">
        <w:rPr>
          <w:rFonts w:ascii="Courier New" w:hAnsi="Courier New"/>
        </w:rPr>
        <w:t>Measures</w:t>
      </w:r>
      <w:r>
        <w:rPr>
          <w:rFonts w:ascii="Courier New" w:hAnsi="Courier New"/>
        </w:rPr>
        <w:t>”</w:t>
      </w:r>
      <w:r w:rsidRPr="001C6669">
        <w:rPr>
          <w:rFonts w:ascii="Courier New" w:hAnsi="Courier New"/>
        </w:rPr>
        <w:t xml:space="preserve"> element shall prevail over all the other elements.</w:t>
      </w:r>
    </w:p>
    <w:p w14:paraId="36599C36"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26CA924B" w14:textId="77777777" w:rsidR="00F0573D"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1C6669">
        <w:rPr>
          <w:rFonts w:ascii="Courier New" w:hAnsi="Courier New"/>
        </w:rPr>
        <w:t>4.</w:t>
      </w:r>
      <w:r w:rsidRPr="001C6669">
        <w:rPr>
          <w:rFonts w:ascii="Courier New" w:hAnsi="Courier New"/>
        </w:rPr>
        <w:tab/>
        <w:t xml:space="preserve">For the purposes of this Annex, the term </w:t>
      </w:r>
      <w:r>
        <w:rPr>
          <w:rFonts w:ascii="Courier New" w:hAnsi="Courier New"/>
        </w:rPr>
        <w:t>“</w:t>
      </w:r>
      <w:r w:rsidRPr="001C6669">
        <w:rPr>
          <w:rFonts w:ascii="Courier New" w:hAnsi="Courier New"/>
        </w:rPr>
        <w:t>JSIC</w:t>
      </w:r>
      <w:r>
        <w:rPr>
          <w:rFonts w:ascii="Courier New" w:hAnsi="Courier New"/>
        </w:rPr>
        <w:t>”</w:t>
      </w:r>
      <w:r w:rsidRPr="001C6669">
        <w:rPr>
          <w:rFonts w:ascii="Courier New" w:hAnsi="Courier New"/>
        </w:rPr>
        <w:t xml:space="preserve"> means Japan Standard Industrial Classification set out by the Ministry of Internal Affairs and Communications</w:t>
      </w:r>
      <w:r>
        <w:rPr>
          <w:rFonts w:ascii="Courier New" w:hAnsi="Courier New" w:hint="eastAsia"/>
        </w:rPr>
        <w:t xml:space="preserve"> of Japan</w:t>
      </w:r>
      <w:r w:rsidRPr="001C6669">
        <w:rPr>
          <w:rFonts w:ascii="Courier New" w:hAnsi="Courier New"/>
        </w:rPr>
        <w:t>, and revised on October 30, 2013.</w:t>
      </w:r>
    </w:p>
    <w:p w14:paraId="445B1672" w14:textId="77777777" w:rsidR="00F0573D"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7578ED06" w14:textId="77777777" w:rsidR="00F0573D" w:rsidRPr="00240538" w:rsidRDefault="00F0573D" w:rsidP="00F0573D">
      <w:pPr>
        <w:tabs>
          <w:tab w:val="left" w:pos="0"/>
          <w:tab w:val="left" w:pos="720"/>
          <w:tab w:val="left" w:pos="2160"/>
          <w:tab w:val="left" w:pos="2880"/>
          <w:tab w:val="left" w:pos="3612"/>
          <w:tab w:val="left" w:pos="6237"/>
        </w:tabs>
        <w:overflowPunct w:val="0"/>
        <w:spacing w:line="240" w:lineRule="exact"/>
        <w:jc w:val="left"/>
        <w:rPr>
          <w:rFonts w:ascii="Courier New" w:hAnsi="Courier New"/>
        </w:rPr>
      </w:pPr>
      <w:r>
        <w:rPr>
          <w:rFonts w:ascii="Courier New" w:hAnsi="Courier New" w:hint="eastAsia"/>
        </w:rPr>
        <w:lastRenderedPageBreak/>
        <w:t>5</w:t>
      </w:r>
      <w:r w:rsidRPr="00240538">
        <w:rPr>
          <w:rFonts w:ascii="Courier New" w:hAnsi="Courier New"/>
        </w:rPr>
        <w:t>.</w:t>
      </w:r>
      <w:r w:rsidRPr="00240538">
        <w:rPr>
          <w:rFonts w:ascii="Courier New" w:hAnsi="Courier New"/>
        </w:rPr>
        <w:tab/>
      </w:r>
      <w:r>
        <w:rPr>
          <w:rFonts w:ascii="Courier New" w:hAnsi="Courier New" w:cs="Courier New" w:hint="eastAsia"/>
          <w:szCs w:val="24"/>
        </w:rPr>
        <w:t xml:space="preserve">For the purposes of this Annex, the term </w:t>
      </w:r>
      <w:r>
        <w:rPr>
          <w:rFonts w:ascii="Courier New" w:hAnsi="Courier New" w:cs="Courier New"/>
          <w:szCs w:val="24"/>
        </w:rPr>
        <w:t>“</w:t>
      </w:r>
      <w:r w:rsidRPr="001E258F">
        <w:rPr>
          <w:rFonts w:ascii="Courier New" w:hAnsi="Courier New" w:cs="Courier New"/>
        </w:rPr>
        <w:t>Classification of Economic Acti</w:t>
      </w:r>
      <w:r w:rsidRPr="00864226">
        <w:rPr>
          <w:rFonts w:ascii="Courier New" w:hAnsi="Courier New" w:cs="Courier New"/>
        </w:rPr>
        <w:t>vity</w:t>
      </w:r>
      <w:r w:rsidRPr="00864226">
        <w:rPr>
          <w:rFonts w:ascii="Courier New" w:hAnsi="Courier New" w:cs="Courier New"/>
          <w:szCs w:val="24"/>
        </w:rPr>
        <w:t xml:space="preserve"> </w:t>
      </w:r>
      <w:r w:rsidRPr="00864226">
        <w:rPr>
          <w:rFonts w:ascii="Courier New" w:hAnsi="Courier New" w:cs="Courier New"/>
        </w:rPr>
        <w:t>HD-011-2013</w:t>
      </w:r>
      <w:r w:rsidRPr="00864226">
        <w:rPr>
          <w:rFonts w:ascii="Courier New" w:hAnsi="Courier New" w:cs="Courier New"/>
          <w:szCs w:val="24"/>
        </w:rPr>
        <w:t>”</w:t>
      </w:r>
      <w:r w:rsidRPr="00864226">
        <w:rPr>
          <w:rFonts w:ascii="Courier New" w:hAnsi="Courier New" w:cs="Courier New" w:hint="eastAsia"/>
          <w:szCs w:val="24"/>
        </w:rPr>
        <w:t xml:space="preserve"> mean</w:t>
      </w:r>
      <w:r w:rsidRPr="00864226">
        <w:rPr>
          <w:rFonts w:ascii="Courier New" w:hAnsi="Courier New" w:cs="Courier New"/>
          <w:szCs w:val="24"/>
        </w:rPr>
        <w:t>s Armenian Classification of Types of Economic Activity set out by the Ministry of Economy of the Republic of Armenia</w:t>
      </w:r>
      <w:r w:rsidRPr="00864226">
        <w:rPr>
          <w:rFonts w:ascii="Courier New" w:hAnsi="Courier New" w:cs="Courier New" w:hint="eastAsia"/>
          <w:szCs w:val="24"/>
        </w:rPr>
        <w:t xml:space="preserve"> </w:t>
      </w:r>
      <w:r w:rsidRPr="00864226">
        <w:rPr>
          <w:rFonts w:ascii="Courier New" w:hAnsi="Courier New" w:cs="Courier New"/>
          <w:szCs w:val="24"/>
        </w:rPr>
        <w:t>on September 19, 2013.</w:t>
      </w:r>
    </w:p>
    <w:p w14:paraId="3B2A08AC" w14:textId="77777777" w:rsidR="00F0573D" w:rsidRPr="00B72D75"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569B9450" w14:textId="77777777" w:rsidR="00F0573D" w:rsidRPr="001C6669" w:rsidRDefault="00F0573D" w:rsidP="00F0573D">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1C6669">
        <w:rPr>
          <w:rFonts w:ascii="Courier New" w:hAnsi="Courier New"/>
        </w:rPr>
        <w:br w:type="page"/>
      </w:r>
    </w:p>
    <w:p w14:paraId="29959522" w14:textId="77777777" w:rsidR="00F0573D" w:rsidRDefault="00F0573D" w:rsidP="00F0573D">
      <w:pPr>
        <w:tabs>
          <w:tab w:val="left" w:pos="0"/>
        </w:tabs>
        <w:spacing w:line="240" w:lineRule="exact"/>
        <w:jc w:val="center"/>
        <w:rPr>
          <w:rFonts w:ascii="Courier New" w:eastAsia="MS Gothic" w:hAnsi="Courier New"/>
          <w:szCs w:val="24"/>
          <w:lang w:val="fr-FR"/>
        </w:rPr>
      </w:pPr>
      <w:r w:rsidRPr="00EC6A11">
        <w:rPr>
          <w:rFonts w:ascii="Courier New" w:eastAsia="MS Gothic" w:hAnsi="Courier New"/>
          <w:szCs w:val="24"/>
          <w:lang w:val="fr-FR"/>
        </w:rPr>
        <w:lastRenderedPageBreak/>
        <w:t>Schedule of Japan</w:t>
      </w:r>
    </w:p>
    <w:p w14:paraId="6A870B8C" w14:textId="77777777" w:rsidR="00F0573D" w:rsidRPr="00EC6A11" w:rsidRDefault="00F0573D" w:rsidP="00F0573D">
      <w:pPr>
        <w:tabs>
          <w:tab w:val="left" w:pos="0"/>
        </w:tabs>
        <w:spacing w:line="240" w:lineRule="exact"/>
        <w:rPr>
          <w:rFonts w:ascii="Courier New" w:eastAsia="MS Gothic" w:hAnsi="Courier New"/>
          <w:szCs w:val="24"/>
          <w:lang w:val="fr-FR"/>
        </w:rPr>
      </w:pPr>
    </w:p>
    <w:tbl>
      <w:tblPr>
        <w:tblpPr w:leftFromText="180" w:rightFromText="180" w:vertAnchor="text" w:tblpX="108" w:tblpY="1"/>
        <w:tblOverlap w:val="never"/>
        <w:tblW w:w="8505" w:type="dxa"/>
        <w:tblLayout w:type="fixed"/>
        <w:tblLook w:val="01E0" w:firstRow="1" w:lastRow="1" w:firstColumn="1" w:lastColumn="1" w:noHBand="0" w:noVBand="0"/>
      </w:tblPr>
      <w:tblGrid>
        <w:gridCol w:w="534"/>
        <w:gridCol w:w="2443"/>
        <w:gridCol w:w="5528"/>
      </w:tblGrid>
      <w:tr w:rsidR="00F0573D" w:rsidRPr="00EC6A11" w14:paraId="76250501" w14:textId="77777777" w:rsidTr="003B2C66">
        <w:trPr>
          <w:trHeight w:val="7799"/>
        </w:trPr>
        <w:tc>
          <w:tcPr>
            <w:tcW w:w="534" w:type="dxa"/>
            <w:tcBorders>
              <w:bottom w:val="nil"/>
            </w:tcBorders>
          </w:tcPr>
          <w:p w14:paraId="59D2DD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p>
        </w:tc>
        <w:tc>
          <w:tcPr>
            <w:tcW w:w="2443" w:type="dxa"/>
            <w:tcBorders>
              <w:bottom w:val="nil"/>
            </w:tcBorders>
          </w:tcPr>
          <w:p w14:paraId="098E9A8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3EC9EEE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63DDE11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2100CE9"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4CCC284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4F31F945"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AF487A">
              <w:rPr>
                <w:rFonts w:ascii="Courier New" w:eastAsia="MS Gothic" w:hAnsi="Courier New" w:cs="Courier New"/>
                <w:szCs w:val="24"/>
                <w:lang w:val="en-GB"/>
              </w:rPr>
              <w:t>Industry</w:t>
            </w:r>
          </w:p>
          <w:p w14:paraId="4B349EDD"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szCs w:val="24"/>
                <w:lang w:val="en-GB"/>
              </w:rPr>
              <w:t>Classification:</w:t>
            </w:r>
          </w:p>
          <w:p w14:paraId="3CBF531C"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12E43650"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8044612"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701046B"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D135B95"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AAD2D62"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0B2E2AA"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79AE7A55"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5980245"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szCs w:val="24"/>
                <w:lang w:val="en-GB"/>
              </w:rPr>
              <w:t>Obligations</w:t>
            </w:r>
          </w:p>
          <w:p w14:paraId="239BE06B"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szCs w:val="24"/>
                <w:lang w:val="en-GB"/>
              </w:rPr>
              <w:t>Concerned</w:t>
            </w:r>
            <w:r>
              <w:rPr>
                <w:rFonts w:ascii="Courier New" w:eastAsia="MS Gothic" w:hAnsi="Courier New" w:cs="Courier New" w:hint="eastAsia"/>
                <w:szCs w:val="24"/>
                <w:lang w:val="en-GB"/>
              </w:rPr>
              <w:t>:</w:t>
            </w:r>
          </w:p>
          <w:p w14:paraId="2DFD2A0F"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64435C56"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073A35BF"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F2CA671"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hint="eastAsia"/>
                <w:szCs w:val="24"/>
                <w:lang w:val="en-GB"/>
              </w:rPr>
              <w:t>Measures:</w:t>
            </w:r>
          </w:p>
          <w:p w14:paraId="4EFA36E2"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70186346"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72A57933"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hint="eastAsia"/>
                <w:szCs w:val="24"/>
                <w:lang w:val="en-GB"/>
              </w:rPr>
              <w:t>Description:</w:t>
            </w:r>
          </w:p>
        </w:tc>
        <w:tc>
          <w:tcPr>
            <w:tcW w:w="5528" w:type="dxa"/>
            <w:tcBorders>
              <w:bottom w:val="nil"/>
            </w:tcBorders>
          </w:tcPr>
          <w:p w14:paraId="512794A2"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Agriculture, Forestry and Fisheries</w:t>
            </w:r>
          </w:p>
          <w:p w14:paraId="767DF579"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(Plant Breeder’s Right</w:t>
            </w:r>
            <w:r>
              <w:rPr>
                <w:rFonts w:ascii="Courier New" w:eastAsia="MS Gothic" w:hAnsi="Courier New" w:cs="Courier New" w:hint="eastAsia"/>
                <w:szCs w:val="24"/>
                <w:lang w:val="en-GB"/>
              </w:rPr>
              <w:t>s</w:t>
            </w:r>
            <w:r w:rsidRPr="003377FC">
              <w:rPr>
                <w:rFonts w:ascii="Courier New" w:eastAsia="MS Gothic" w:hAnsi="Courier New" w:cs="Courier New"/>
                <w:szCs w:val="24"/>
                <w:lang w:val="en-GB"/>
              </w:rPr>
              <w:t>)</w:t>
            </w:r>
          </w:p>
          <w:p w14:paraId="593F0F01"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632F7081"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2DFBE838"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340880A4" w14:textId="77777777" w:rsidR="00F0573D" w:rsidRPr="003377FC" w:rsidRDefault="00F0573D" w:rsidP="003B2C66">
            <w:pPr>
              <w:tabs>
                <w:tab w:val="left" w:pos="720"/>
                <w:tab w:val="left" w:pos="1877"/>
                <w:tab w:val="left" w:pos="3056"/>
                <w:tab w:val="left" w:pos="3788"/>
                <w:tab w:val="left" w:pos="4916"/>
              </w:tabs>
              <w:overflowPunct w:val="0"/>
              <w:spacing w:line="240" w:lineRule="exact"/>
              <w:ind w:left="1877" w:right="-80" w:hangingChars="782" w:hanging="1877"/>
              <w:jc w:val="left"/>
              <w:rPr>
                <w:rFonts w:ascii="Courier New" w:eastAsia="MS Gothic" w:hAnsi="Courier New" w:cs="Courier New"/>
                <w:szCs w:val="24"/>
                <w:lang w:val="en-GB"/>
              </w:rPr>
            </w:pPr>
            <w:r w:rsidRPr="003377FC">
              <w:rPr>
                <w:rFonts w:ascii="Courier New" w:eastAsia="MS Gothic" w:hAnsi="Courier New" w:cs="Courier New"/>
                <w:szCs w:val="24"/>
                <w:lang w:val="en-GB"/>
              </w:rPr>
              <w:t xml:space="preserve">JSIC 0119 </w:t>
            </w:r>
            <w:r>
              <w:rPr>
                <w:rFonts w:ascii="Courier New" w:eastAsia="MS Gothic" w:hAnsi="Courier New" w:cs="Courier New" w:hint="eastAsia"/>
                <w:szCs w:val="24"/>
                <w:lang w:val="en-GB"/>
              </w:rPr>
              <w:tab/>
            </w:r>
            <w:r w:rsidRPr="003377FC">
              <w:rPr>
                <w:rFonts w:ascii="Courier New" w:eastAsia="MS Gothic" w:hAnsi="Courier New" w:cs="Courier New"/>
                <w:szCs w:val="24"/>
                <w:lang w:val="en-GB"/>
              </w:rPr>
              <w:t>Miscellaneous crop</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farming</w:t>
            </w:r>
          </w:p>
          <w:p w14:paraId="453BD451"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234CFEDF" w14:textId="77777777" w:rsidR="00F0573D" w:rsidRPr="003377FC" w:rsidRDefault="00F0573D" w:rsidP="003B2C66">
            <w:pPr>
              <w:tabs>
                <w:tab w:val="left" w:pos="720"/>
                <w:tab w:val="left" w:pos="1877"/>
                <w:tab w:val="left" w:pos="3056"/>
                <w:tab w:val="left" w:pos="3788"/>
                <w:tab w:val="left" w:pos="4916"/>
              </w:tabs>
              <w:overflowPunct w:val="0"/>
              <w:spacing w:line="240" w:lineRule="exact"/>
              <w:ind w:left="1877" w:right="-80" w:hangingChars="782" w:hanging="1877"/>
              <w:jc w:val="left"/>
              <w:rPr>
                <w:rFonts w:ascii="Courier New" w:eastAsia="MS Gothic" w:hAnsi="Courier New" w:cs="Courier New"/>
                <w:szCs w:val="24"/>
                <w:lang w:val="en-GB"/>
              </w:rPr>
            </w:pPr>
            <w:r w:rsidRPr="003377FC">
              <w:rPr>
                <w:rFonts w:ascii="Courier New" w:eastAsia="MS Gothic" w:hAnsi="Courier New" w:cs="Courier New"/>
                <w:szCs w:val="24"/>
                <w:lang w:val="en-GB"/>
              </w:rPr>
              <w:t xml:space="preserve">JSIC 0243 </w:t>
            </w:r>
            <w:r>
              <w:rPr>
                <w:rFonts w:ascii="Courier New" w:eastAsia="MS Gothic" w:hAnsi="Courier New" w:cs="Courier New" w:hint="eastAsia"/>
                <w:szCs w:val="24"/>
                <w:lang w:val="en-GB"/>
              </w:rPr>
              <w:tab/>
            </w:r>
            <w:r w:rsidRPr="003377FC">
              <w:rPr>
                <w:rFonts w:ascii="Courier New" w:eastAsia="MS Gothic" w:hAnsi="Courier New" w:cs="Courier New"/>
                <w:szCs w:val="24"/>
                <w:lang w:val="en-GB"/>
              </w:rPr>
              <w:t>Forest tree saplings</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nursery services</w:t>
            </w:r>
          </w:p>
          <w:p w14:paraId="5BDA6383"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642882C3" w14:textId="77777777" w:rsidR="00F0573D" w:rsidRPr="003377FC" w:rsidRDefault="00F0573D" w:rsidP="003B2C66">
            <w:pPr>
              <w:tabs>
                <w:tab w:val="left" w:pos="720"/>
                <w:tab w:val="left" w:pos="188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 xml:space="preserve">JSIC 0413 </w:t>
            </w:r>
            <w:r>
              <w:rPr>
                <w:rFonts w:ascii="Courier New" w:eastAsia="MS Gothic" w:hAnsi="Courier New" w:cs="Courier New" w:hint="eastAsia"/>
                <w:szCs w:val="24"/>
                <w:lang w:val="en-GB"/>
              </w:rPr>
              <w:tab/>
            </w:r>
            <w:r w:rsidRPr="003377FC">
              <w:rPr>
                <w:rFonts w:ascii="Courier New" w:eastAsia="MS Gothic" w:hAnsi="Courier New" w:cs="Courier New"/>
                <w:szCs w:val="24"/>
                <w:lang w:val="en-GB"/>
              </w:rPr>
              <w:t>Seaweed aquaculture</w:t>
            </w:r>
          </w:p>
          <w:p w14:paraId="012D5B72"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4419C768" w14:textId="77777777" w:rsidR="00F0573D" w:rsidRPr="003377FC" w:rsidRDefault="00F0573D" w:rsidP="003B2C66">
            <w:pPr>
              <w:tabs>
                <w:tab w:val="left" w:pos="720"/>
                <w:tab w:val="left" w:pos="191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 xml:space="preserve">JSIC 0415 </w:t>
            </w:r>
            <w:r>
              <w:rPr>
                <w:rFonts w:ascii="Courier New" w:eastAsia="MS Gothic" w:hAnsi="Courier New" w:cs="Courier New" w:hint="eastAsia"/>
                <w:szCs w:val="24"/>
                <w:lang w:val="en-GB"/>
              </w:rPr>
              <w:tab/>
            </w:r>
            <w:r w:rsidRPr="003377FC">
              <w:rPr>
                <w:rFonts w:ascii="Courier New" w:eastAsia="MS Gothic" w:hAnsi="Courier New" w:cs="Courier New"/>
                <w:szCs w:val="24"/>
                <w:lang w:val="en-GB"/>
              </w:rPr>
              <w:t>Seed aquaculture</w:t>
            </w:r>
          </w:p>
          <w:p w14:paraId="2C03B3F4"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251B6E69"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 xml:space="preserve">National Treatment (Article </w:t>
            </w:r>
            <w:r>
              <w:rPr>
                <w:rFonts w:ascii="Courier New" w:eastAsia="MS Gothic" w:hAnsi="Courier New" w:cs="Courier New" w:hint="eastAsia"/>
                <w:szCs w:val="24"/>
                <w:lang w:val="en-GB"/>
              </w:rPr>
              <w:t>2</w:t>
            </w:r>
            <w:r w:rsidRPr="003377FC">
              <w:rPr>
                <w:rFonts w:ascii="Courier New" w:eastAsia="MS Gothic" w:hAnsi="Courier New" w:cs="Courier New"/>
                <w:szCs w:val="24"/>
                <w:lang w:val="en-GB"/>
              </w:rPr>
              <w:t>)</w:t>
            </w:r>
          </w:p>
          <w:p w14:paraId="286772A9" w14:textId="77777777" w:rsidR="00F0573D" w:rsidRPr="0090252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23A67FEF"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Most-Favo</w:t>
            </w:r>
            <w:r>
              <w:rPr>
                <w:rFonts w:ascii="Courier New" w:eastAsia="MS Gothic" w:hAnsi="Courier New" w:cs="Courier New" w:hint="eastAsia"/>
                <w:szCs w:val="24"/>
                <w:lang w:val="en-GB"/>
              </w:rPr>
              <w:t>u</w:t>
            </w:r>
            <w:r w:rsidRPr="003377FC">
              <w:rPr>
                <w:rFonts w:ascii="Courier New" w:eastAsia="MS Gothic" w:hAnsi="Courier New" w:cs="Courier New"/>
                <w:szCs w:val="24"/>
                <w:lang w:val="en-GB"/>
              </w:rPr>
              <w:t>red-Nation Treatment</w:t>
            </w:r>
          </w:p>
          <w:p w14:paraId="4586B2B0"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Pr>
                <w:rFonts w:ascii="Courier New" w:eastAsia="MS Gothic" w:hAnsi="Courier New" w:cs="Courier New"/>
                <w:szCs w:val="24"/>
                <w:lang w:val="en-GB"/>
              </w:rPr>
              <w:t xml:space="preserve">(Article </w:t>
            </w:r>
            <w:r>
              <w:rPr>
                <w:rFonts w:ascii="Courier New" w:eastAsia="MS Gothic" w:hAnsi="Courier New" w:cs="Courier New" w:hint="eastAsia"/>
                <w:szCs w:val="24"/>
                <w:lang w:val="en-GB"/>
              </w:rPr>
              <w:t>3</w:t>
            </w:r>
            <w:r w:rsidRPr="003377FC">
              <w:rPr>
                <w:rFonts w:ascii="Courier New" w:eastAsia="MS Gothic" w:hAnsi="Courier New" w:cs="Courier New"/>
                <w:szCs w:val="24"/>
                <w:lang w:val="en-GB"/>
              </w:rPr>
              <w:t>)</w:t>
            </w:r>
          </w:p>
          <w:p w14:paraId="5B81F2FC"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2353A0B7"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Seeds and Seedlings Law (Law No. 83</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of 1998), Article 10</w:t>
            </w:r>
          </w:p>
          <w:p w14:paraId="5A4946EC" w14:textId="77777777" w:rsidR="00F0573D" w:rsidRPr="0090252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4832BFA6"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r w:rsidRPr="003377FC">
              <w:rPr>
                <w:rFonts w:ascii="Courier New" w:eastAsia="MS Gothic" w:hAnsi="Courier New" w:cs="Courier New"/>
                <w:szCs w:val="24"/>
                <w:lang w:val="en-GB"/>
              </w:rPr>
              <w:t>A foreign person who has neither a</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domicile nor residence (nor the</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place of business, in the case of a</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legal person) in Japan cannot enjoy</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plant breeder’s right</w:t>
            </w:r>
            <w:r>
              <w:rPr>
                <w:rFonts w:ascii="Courier New" w:eastAsia="MS Gothic" w:hAnsi="Courier New" w:cs="Courier New" w:hint="eastAsia"/>
                <w:szCs w:val="24"/>
                <w:lang w:val="en-GB"/>
              </w:rPr>
              <w:t>s</w:t>
            </w:r>
            <w:r w:rsidRPr="003377FC">
              <w:rPr>
                <w:rFonts w:ascii="Courier New" w:eastAsia="MS Gothic" w:hAnsi="Courier New" w:cs="Courier New"/>
                <w:szCs w:val="24"/>
                <w:lang w:val="en-GB"/>
              </w:rPr>
              <w:t xml:space="preserve"> or related</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rights except in any of the</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following cases:</w:t>
            </w:r>
          </w:p>
          <w:p w14:paraId="5DEF1D11" w14:textId="77777777" w:rsidR="00F0573D" w:rsidRPr="003377FC"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393B063E" w14:textId="77777777" w:rsidR="00F0573D" w:rsidRDefault="00F0573D" w:rsidP="003B2C66">
            <w:pPr>
              <w:tabs>
                <w:tab w:val="left" w:pos="720"/>
                <w:tab w:val="left" w:pos="3056"/>
                <w:tab w:val="left" w:pos="3788"/>
                <w:tab w:val="left" w:pos="4916"/>
              </w:tabs>
              <w:overflowPunct w:val="0"/>
              <w:spacing w:line="240" w:lineRule="exact"/>
              <w:ind w:left="742" w:right="-80" w:hangingChars="309" w:hanging="742"/>
              <w:jc w:val="left"/>
              <w:rPr>
                <w:rFonts w:ascii="Courier New" w:eastAsia="MS Gothic" w:hAnsi="Courier New" w:cs="Courier New"/>
                <w:szCs w:val="24"/>
                <w:lang w:val="en-GB"/>
              </w:rPr>
            </w:pPr>
            <w:r w:rsidRPr="003377FC">
              <w:rPr>
                <w:rFonts w:ascii="Courier New" w:eastAsia="MS Gothic" w:hAnsi="Courier New" w:cs="Courier New"/>
                <w:szCs w:val="24"/>
                <w:lang w:val="en-GB"/>
              </w:rPr>
              <w:t>(a)</w:t>
            </w:r>
            <w:r>
              <w:rPr>
                <w:rFonts w:ascii="Courier New" w:eastAsia="MS Gothic" w:hAnsi="Courier New" w:cs="Courier New" w:hint="eastAsia"/>
                <w:szCs w:val="24"/>
                <w:lang w:val="en-GB"/>
              </w:rPr>
              <w:tab/>
            </w:r>
            <w:r w:rsidRPr="003377FC">
              <w:rPr>
                <w:rFonts w:ascii="Courier New" w:eastAsia="MS Gothic" w:hAnsi="Courier New" w:cs="Courier New"/>
                <w:szCs w:val="24"/>
                <w:lang w:val="en-GB"/>
              </w:rPr>
              <w:t>where the country of which the</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person is a national or the</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country in which the person has</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a domicile or residence (or its</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place of business, in the case</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of a legal person) is a</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contracting party to the</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International Convention for</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the Protection of New Varieties</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of Plants of December 2, 1961,</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as Revised at Geneva on</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November 10, 1972, on October</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23, 1978, and on March 19,</w:t>
            </w:r>
            <w:r>
              <w:rPr>
                <w:rFonts w:ascii="Courier New" w:eastAsia="MS Gothic" w:hAnsi="Courier New" w:cs="Courier New" w:hint="eastAsia"/>
                <w:szCs w:val="24"/>
                <w:lang w:val="en-GB"/>
              </w:rPr>
              <w:t xml:space="preserve"> </w:t>
            </w:r>
            <w:r w:rsidRPr="003377FC">
              <w:rPr>
                <w:rFonts w:ascii="Courier New" w:eastAsia="MS Gothic" w:hAnsi="Courier New" w:cs="Courier New"/>
                <w:szCs w:val="24"/>
                <w:lang w:val="en-GB"/>
              </w:rPr>
              <w:t>1991;</w:t>
            </w:r>
          </w:p>
          <w:p w14:paraId="286B5609" w14:textId="77777777" w:rsidR="00F0573D" w:rsidRDefault="00F0573D" w:rsidP="003B2C66">
            <w:pPr>
              <w:tabs>
                <w:tab w:val="left" w:pos="720"/>
                <w:tab w:val="left" w:pos="3056"/>
                <w:tab w:val="left" w:pos="3788"/>
                <w:tab w:val="left" w:pos="4916"/>
              </w:tabs>
              <w:overflowPunct w:val="0"/>
              <w:spacing w:line="240" w:lineRule="exact"/>
              <w:ind w:leftChars="14" w:left="742" w:right="-80" w:hangingChars="295" w:hanging="708"/>
              <w:jc w:val="left"/>
              <w:rPr>
                <w:rFonts w:ascii="Courier New" w:eastAsia="MS Gothic" w:hAnsi="Courier New" w:cs="Courier New"/>
                <w:szCs w:val="24"/>
                <w:lang w:val="en-GB"/>
              </w:rPr>
            </w:pPr>
          </w:p>
          <w:p w14:paraId="38D0651F" w14:textId="77777777" w:rsidR="00F0573D" w:rsidRDefault="00F0573D" w:rsidP="003B2C66">
            <w:pPr>
              <w:tabs>
                <w:tab w:val="left" w:pos="720"/>
                <w:tab w:val="left" w:pos="3056"/>
                <w:tab w:val="left" w:pos="3788"/>
                <w:tab w:val="left" w:pos="4916"/>
              </w:tabs>
              <w:overflowPunct w:val="0"/>
              <w:spacing w:line="240" w:lineRule="exact"/>
              <w:ind w:leftChars="14" w:left="742" w:right="-80" w:hangingChars="295" w:hanging="708"/>
              <w:jc w:val="left"/>
              <w:rPr>
                <w:rFonts w:ascii="Courier New" w:eastAsia="MS Gothic" w:hAnsi="Courier New" w:cs="Courier New"/>
                <w:szCs w:val="24"/>
                <w:lang w:val="en-GB"/>
              </w:rPr>
            </w:pPr>
            <w:r w:rsidRPr="0090252C">
              <w:rPr>
                <w:rFonts w:ascii="Courier New" w:eastAsia="MS Gothic" w:hAnsi="Courier New" w:cs="Courier New"/>
                <w:szCs w:val="24"/>
                <w:lang w:val="en-GB"/>
              </w:rPr>
              <w:t>(b)</w:t>
            </w:r>
            <w:r>
              <w:rPr>
                <w:rFonts w:ascii="Courier New" w:eastAsia="MS Gothic" w:hAnsi="Courier New" w:cs="Courier New" w:hint="eastAsia"/>
                <w:szCs w:val="24"/>
                <w:lang w:val="en-GB"/>
              </w:rPr>
              <w:tab/>
            </w:r>
            <w:r w:rsidRPr="0090252C">
              <w:rPr>
                <w:rFonts w:ascii="Courier New" w:eastAsia="MS Gothic" w:hAnsi="Courier New" w:cs="Courier New"/>
                <w:szCs w:val="24"/>
                <w:lang w:val="en-GB"/>
              </w:rPr>
              <w:t>where the country of which the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person is a national or the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country in which the person has</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a domicile or residence (or its</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place of business, in the case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of a legal person) is a</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contracting party to the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International Convention for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the Protection of New Varieties</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of Plants of December 2, 1961,</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as Revised at Geneva on</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November 10, 1972, and on</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 xml:space="preserve">October 23, </w:t>
            </w:r>
            <w:r w:rsidRPr="0090252C">
              <w:rPr>
                <w:rFonts w:ascii="Courier New" w:eastAsia="MS Gothic" w:hAnsi="Courier New" w:cs="Courier New"/>
                <w:szCs w:val="24"/>
                <w:lang w:val="en-GB"/>
              </w:rPr>
              <w:lastRenderedPageBreak/>
              <w:t>1978 (hereinafter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referred to in this Annex as</w:t>
            </w:r>
            <w:r>
              <w:rPr>
                <w:rFonts w:ascii="Courier New" w:eastAsia="MS Gothic" w:hAnsi="Courier New" w:cs="Courier New" w:hint="eastAsia"/>
                <w:szCs w:val="24"/>
                <w:lang w:val="en-GB"/>
              </w:rPr>
              <w:t xml:space="preserve"> </w:t>
            </w:r>
            <w:r>
              <w:rPr>
                <w:rFonts w:ascii="Courier New" w:eastAsia="MS Gothic" w:hAnsi="Courier New" w:cs="Courier New"/>
                <w:szCs w:val="24"/>
                <w:lang w:val="en-GB"/>
              </w:rPr>
              <w:t>“</w:t>
            </w:r>
            <w:r w:rsidRPr="0090252C">
              <w:rPr>
                <w:rFonts w:ascii="Courier New" w:eastAsia="MS Gothic" w:hAnsi="Courier New" w:cs="Courier New"/>
                <w:szCs w:val="24"/>
                <w:lang w:val="en-GB"/>
              </w:rPr>
              <w:t>the 1978 UPOV Convention”), or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a country in relation with</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which Japan shall apply the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1978 UPOV Convention in</w:t>
            </w:r>
            <w:r>
              <w:rPr>
                <w:rFonts w:ascii="Courier New" w:eastAsia="MS Gothic" w:hAnsi="Courier New" w:cs="Courier New" w:hint="eastAsia"/>
                <w:szCs w:val="24"/>
                <w:lang w:val="en-GB"/>
              </w:rPr>
              <w:t xml:space="preserve"> </w:t>
            </w:r>
            <w:r>
              <w:rPr>
                <w:rFonts w:ascii="Courier New" w:eastAsia="MS Gothic" w:hAnsi="Courier New" w:cs="Courier New"/>
                <w:szCs w:val="24"/>
                <w:lang w:val="en-GB"/>
              </w:rPr>
              <w:t>accordance with paragraph</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(2)</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of Article 34 of the 1978 UPOV</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Convention, and further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provides the protection for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plant genus and species to</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which the person’s applied</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variety belongs; or</w:t>
            </w:r>
            <w:r>
              <w:rPr>
                <w:rFonts w:ascii="Courier New" w:eastAsia="MS Gothic" w:hAnsi="Courier New" w:cs="Courier New" w:hint="eastAsia"/>
                <w:szCs w:val="24"/>
                <w:lang w:val="en-GB"/>
              </w:rPr>
              <w:t xml:space="preserve"> </w:t>
            </w:r>
          </w:p>
          <w:p w14:paraId="2DC4258A" w14:textId="77777777" w:rsidR="00F0573D"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58E0D95A" w14:textId="77777777" w:rsidR="00F0573D" w:rsidRDefault="00F0573D" w:rsidP="003B2C66">
            <w:pPr>
              <w:tabs>
                <w:tab w:val="left" w:pos="720"/>
                <w:tab w:val="left" w:pos="3056"/>
                <w:tab w:val="left" w:pos="3788"/>
                <w:tab w:val="left" w:pos="4916"/>
              </w:tabs>
              <w:overflowPunct w:val="0"/>
              <w:spacing w:line="240" w:lineRule="exact"/>
              <w:ind w:left="742" w:right="-80" w:hangingChars="309" w:hanging="742"/>
              <w:jc w:val="left"/>
              <w:rPr>
                <w:rFonts w:ascii="Courier New" w:eastAsia="MS Gothic" w:hAnsi="Courier New" w:cs="Courier New"/>
                <w:szCs w:val="24"/>
                <w:lang w:val="en-GB"/>
              </w:rPr>
            </w:pPr>
            <w:r w:rsidRPr="0090252C">
              <w:rPr>
                <w:rFonts w:ascii="Courier New" w:eastAsia="MS Gothic" w:hAnsi="Courier New" w:cs="Courier New"/>
                <w:szCs w:val="24"/>
                <w:lang w:val="en-GB"/>
              </w:rPr>
              <w:t>(c)</w:t>
            </w:r>
            <w:r>
              <w:rPr>
                <w:rFonts w:ascii="Courier New" w:eastAsia="MS Gothic" w:hAnsi="Courier New" w:cs="Courier New" w:hint="eastAsia"/>
                <w:szCs w:val="24"/>
                <w:lang w:val="en-GB"/>
              </w:rPr>
              <w:tab/>
            </w:r>
            <w:r w:rsidRPr="0090252C">
              <w:rPr>
                <w:rFonts w:ascii="Courier New" w:eastAsia="MS Gothic" w:hAnsi="Courier New" w:cs="Courier New"/>
                <w:szCs w:val="24"/>
                <w:lang w:val="en-GB"/>
              </w:rPr>
              <w:t>where the country of which the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person is a national provides</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Japanese nationals with the</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protection of varieties under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the same condition as its own</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nationals (including a country</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which provides such protection</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for Japanese nationals under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the condition that Japan allows</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enjoyment of the plant</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breeder’s right</w:t>
            </w:r>
            <w:r>
              <w:rPr>
                <w:rFonts w:ascii="Courier New" w:eastAsia="MS Gothic" w:hAnsi="Courier New" w:cs="Courier New" w:hint="eastAsia"/>
                <w:szCs w:val="24"/>
                <w:lang w:val="en-GB"/>
              </w:rPr>
              <w:t>s</w:t>
            </w:r>
            <w:r w:rsidRPr="0090252C">
              <w:rPr>
                <w:rFonts w:ascii="Courier New" w:eastAsia="MS Gothic" w:hAnsi="Courier New" w:cs="Courier New"/>
                <w:szCs w:val="24"/>
                <w:lang w:val="en-GB"/>
              </w:rPr>
              <w:t xml:space="preserve"> or related</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rights for the nationals of</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that country), and further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provides the protection for</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plant genus and species to</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which the person’s applied</w:t>
            </w:r>
            <w:r>
              <w:rPr>
                <w:rFonts w:ascii="Courier New" w:eastAsia="MS Gothic" w:hAnsi="Courier New" w:cs="Courier New" w:hint="eastAsia"/>
                <w:szCs w:val="24"/>
                <w:lang w:val="en-GB"/>
              </w:rPr>
              <w:t xml:space="preserve"> </w:t>
            </w:r>
            <w:r w:rsidRPr="0090252C">
              <w:rPr>
                <w:rFonts w:ascii="Courier New" w:eastAsia="MS Gothic" w:hAnsi="Courier New" w:cs="Courier New"/>
                <w:szCs w:val="24"/>
                <w:lang w:val="en-GB"/>
              </w:rPr>
              <w:t>variety belongs.</w:t>
            </w:r>
          </w:p>
          <w:p w14:paraId="44FF30B4" w14:textId="77777777" w:rsidR="00F0573D" w:rsidRPr="0014518F" w:rsidRDefault="00F0573D" w:rsidP="003B2C66">
            <w:pPr>
              <w:rPr>
                <w:rFonts w:ascii="Courier New" w:eastAsia="MS Gothic" w:hAnsi="Courier New" w:cs="Courier New"/>
                <w:szCs w:val="24"/>
                <w:lang w:val="en-GB"/>
              </w:rPr>
            </w:pPr>
          </w:p>
          <w:p w14:paraId="0CFC4F85" w14:textId="77777777" w:rsidR="00F0573D" w:rsidRPr="0014518F" w:rsidRDefault="00F0573D" w:rsidP="003B2C66">
            <w:pPr>
              <w:rPr>
                <w:rFonts w:ascii="Courier New" w:eastAsia="MS Gothic" w:hAnsi="Courier New" w:cs="Courier New"/>
                <w:szCs w:val="24"/>
                <w:lang w:val="en-GB"/>
              </w:rPr>
            </w:pPr>
          </w:p>
          <w:p w14:paraId="46836AE5" w14:textId="77777777" w:rsidR="00F0573D" w:rsidRPr="0014518F" w:rsidRDefault="00F0573D" w:rsidP="003B2C66">
            <w:pPr>
              <w:rPr>
                <w:rFonts w:ascii="Courier New" w:eastAsia="MS Gothic" w:hAnsi="Courier New" w:cs="Courier New"/>
                <w:szCs w:val="24"/>
                <w:lang w:val="en-GB"/>
              </w:rPr>
            </w:pPr>
          </w:p>
          <w:p w14:paraId="3AA8BB44" w14:textId="77777777" w:rsidR="00F0573D" w:rsidRPr="0014518F" w:rsidRDefault="00F0573D" w:rsidP="003B2C66">
            <w:pPr>
              <w:rPr>
                <w:rFonts w:ascii="Courier New" w:eastAsia="MS Gothic" w:hAnsi="Courier New" w:cs="Courier New"/>
                <w:szCs w:val="24"/>
                <w:lang w:val="en-GB"/>
              </w:rPr>
            </w:pPr>
          </w:p>
        </w:tc>
      </w:tr>
      <w:tr w:rsidR="00F0573D" w:rsidRPr="00EC6A11" w14:paraId="4EA837EC" w14:textId="77777777" w:rsidTr="003B2C66">
        <w:trPr>
          <w:trHeight w:val="9885"/>
        </w:trPr>
        <w:tc>
          <w:tcPr>
            <w:tcW w:w="534" w:type="dxa"/>
            <w:tcBorders>
              <w:bottom w:val="nil"/>
            </w:tcBorders>
          </w:tcPr>
          <w:p w14:paraId="053DE76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 xml:space="preserve"> </w:t>
            </w:r>
            <w:r>
              <w:rPr>
                <w:rFonts w:ascii="Courier New" w:eastAsia="MS Gothic" w:hAnsi="Courier New" w:cs="Courier New" w:hint="eastAsia"/>
                <w:szCs w:val="24"/>
                <w:lang w:val="en-GB"/>
              </w:rPr>
              <w:t>2</w:t>
            </w:r>
          </w:p>
        </w:tc>
        <w:tc>
          <w:tcPr>
            <w:tcW w:w="2443" w:type="dxa"/>
            <w:tcBorders>
              <w:bottom w:val="nil"/>
            </w:tcBorders>
          </w:tcPr>
          <w:p w14:paraId="32E2635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320A8236"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8321786"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14BD5B9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6F05D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3F26F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C6141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FFC973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841AD9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0AAD2B7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0690AE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r w:rsidRPr="00EC6A11">
              <w:rPr>
                <w:rFonts w:ascii="Courier New" w:eastAsia="MS Gothic" w:hAnsi="Courier New" w:cs="Courier New"/>
                <w:szCs w:val="24"/>
              </w:rPr>
              <w:t>Industry</w:t>
            </w:r>
            <w:r w:rsidRPr="0032001B">
              <w:rPr>
                <w:rFonts w:ascii="Courier New" w:eastAsia="MS Gothic" w:hAnsi="Courier New" w:cs="Courier New"/>
                <w:szCs w:val="24"/>
              </w:rPr>
              <w:t xml:space="preserve"> </w:t>
            </w:r>
            <w:r w:rsidRPr="00EC6A11">
              <w:rPr>
                <w:rFonts w:ascii="Courier New" w:eastAsia="MS Gothic" w:hAnsi="Courier New" w:cs="Courier New"/>
                <w:szCs w:val="24"/>
              </w:rPr>
              <w:t>Classification:</w:t>
            </w:r>
          </w:p>
          <w:p w14:paraId="48D54E1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3A2184F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32F71C4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4D047EC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4080478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1443BD9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05CDE7C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4741C2E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40DE797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31E7E0B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27A4B5A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74DAAEF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047678D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5006C4E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2EBD4C0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2F1A8E8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28DA665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5D94481B"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1C9F185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r w:rsidRPr="00EC6A11">
              <w:rPr>
                <w:rFonts w:ascii="Courier New" w:eastAsia="MS Gothic" w:hAnsi="Courier New" w:cs="Courier New"/>
                <w:szCs w:val="24"/>
              </w:rPr>
              <w:t>Obligations Concerned:</w:t>
            </w:r>
          </w:p>
          <w:p w14:paraId="1E76787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41F8F89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0764FCD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8448AF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94DF4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24793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F41E0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30C6EA"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84BC6B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E132DC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Borders>
              <w:bottom w:val="nil"/>
            </w:tcBorders>
          </w:tcPr>
          <w:p w14:paraId="00D0EAB7" w14:textId="77777777" w:rsidR="00F0573D" w:rsidRPr="00EC6A11"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rPr>
            </w:pPr>
            <w:r w:rsidRPr="00EC6A11">
              <w:rPr>
                <w:rFonts w:ascii="Courier New" w:eastAsia="MS Gothic" w:hAnsi="Courier New" w:cs="Courier New"/>
                <w:szCs w:val="24"/>
                <w:lang w:val="en-GB"/>
              </w:rPr>
              <w:t>Agriculture, Forestry and Fisheries, and Related Services (except Fisheries within the Territorial Sea, Internal Waters, Exclusive Economic Zone and Continental Shelf provided for in the entry No.</w:t>
            </w:r>
            <w:r>
              <w:rPr>
                <w:rFonts w:ascii="Courier New" w:eastAsia="MS Gothic" w:hAnsi="Courier New" w:cs="Courier New" w:hint="eastAsia"/>
                <w:szCs w:val="24"/>
                <w:lang w:val="en-GB"/>
              </w:rPr>
              <w:t xml:space="preserve"> </w:t>
            </w:r>
            <w:r w:rsidRPr="00EC6A11">
              <w:rPr>
                <w:rFonts w:ascii="Courier New" w:eastAsia="MS Gothic" w:hAnsi="Courier New" w:cs="Courier New"/>
                <w:szCs w:val="24"/>
                <w:lang w:val="en-GB"/>
              </w:rPr>
              <w:t xml:space="preserve">8 </w:t>
            </w:r>
            <w:r w:rsidRPr="00EC6A11">
              <w:rPr>
                <w:rFonts w:ascii="Courier New" w:eastAsia="MS Gothic" w:hAnsi="Courier New" w:cs="Courier New"/>
                <w:szCs w:val="24"/>
              </w:rPr>
              <w:t>in the Schedule of Japan in</w:t>
            </w:r>
            <w:r w:rsidRPr="00EC6A11">
              <w:rPr>
                <w:rFonts w:ascii="Courier New" w:eastAsia="MS Gothic" w:hAnsi="Courier New" w:cs="Courier New"/>
                <w:szCs w:val="24"/>
                <w:lang w:val="en-GB"/>
              </w:rPr>
              <w:t xml:space="preserve"> Annex II)</w:t>
            </w:r>
          </w:p>
          <w:p w14:paraId="69C92EC4" w14:textId="77777777" w:rsidR="00F0573D" w:rsidRPr="00EC6A11" w:rsidRDefault="00F0573D" w:rsidP="003B2C66">
            <w:pPr>
              <w:tabs>
                <w:tab w:val="left" w:pos="720"/>
                <w:tab w:val="left" w:pos="3056"/>
                <w:tab w:val="left" w:pos="3788"/>
                <w:tab w:val="left" w:pos="4916"/>
              </w:tabs>
              <w:overflowPunct w:val="0"/>
              <w:spacing w:line="240" w:lineRule="exact"/>
              <w:ind w:right="-80"/>
              <w:jc w:val="left"/>
              <w:rPr>
                <w:rFonts w:ascii="Courier New" w:eastAsia="MS Gothic" w:hAnsi="Courier New" w:cs="Courier New"/>
                <w:szCs w:val="24"/>
                <w:lang w:val="en-GB"/>
              </w:rPr>
            </w:pPr>
          </w:p>
          <w:p w14:paraId="66140F8F" w14:textId="77777777" w:rsidR="00F0573D" w:rsidRPr="00EC6A11" w:rsidRDefault="00F0573D"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AA5DE02" w14:textId="77777777" w:rsidR="00F0573D" w:rsidRPr="00EC6A11" w:rsidRDefault="00F0573D"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842AC46"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30F61">
              <w:rPr>
                <w:rFonts w:ascii="Courier New" w:hAnsi="Courier New"/>
                <w:lang w:val="en-GB"/>
              </w:rPr>
              <w:t>JSIC 01</w:t>
            </w:r>
            <w:r w:rsidRPr="00D30F61">
              <w:rPr>
                <w:rFonts w:ascii="Courier New" w:hAnsi="Courier New"/>
                <w:lang w:val="en-GB"/>
              </w:rPr>
              <w:tab/>
              <w:t>Agriculture</w:t>
            </w:r>
          </w:p>
          <w:p w14:paraId="70D7C016"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1FF0F0D9"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30F61">
              <w:rPr>
                <w:rFonts w:ascii="Courier New" w:hAnsi="Courier New"/>
                <w:lang w:val="en-GB"/>
              </w:rPr>
              <w:t>JSIC 02</w:t>
            </w:r>
            <w:r w:rsidRPr="00D30F61">
              <w:rPr>
                <w:rFonts w:ascii="Courier New" w:hAnsi="Courier New"/>
                <w:lang w:val="en-GB"/>
              </w:rPr>
              <w:tab/>
              <w:t>Forestry</w:t>
            </w:r>
          </w:p>
          <w:p w14:paraId="79547B30"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3906CFC8"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30F61">
              <w:rPr>
                <w:rFonts w:ascii="Courier New" w:hAnsi="Courier New"/>
                <w:lang w:val="en-GB"/>
              </w:rPr>
              <w:t>JSIC 03</w:t>
            </w:r>
            <w:r w:rsidRPr="00D30F61">
              <w:rPr>
                <w:rFonts w:ascii="Courier New" w:hAnsi="Courier New"/>
                <w:lang w:val="en-GB"/>
              </w:rPr>
              <w:tab/>
              <w:t>Fisheries, except aquaculture</w:t>
            </w:r>
          </w:p>
          <w:p w14:paraId="555E027F"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1292AFFC"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30F61">
              <w:rPr>
                <w:rFonts w:ascii="Courier New" w:hAnsi="Courier New"/>
                <w:lang w:val="en-GB"/>
              </w:rPr>
              <w:t>JSIC 04</w:t>
            </w:r>
            <w:r>
              <w:rPr>
                <w:rFonts w:ascii="Courier New" w:hAnsi="Courier New" w:hint="eastAsia"/>
                <w:lang w:val="en-GB"/>
              </w:rPr>
              <w:tab/>
            </w:r>
            <w:r w:rsidRPr="00D30F61">
              <w:rPr>
                <w:rFonts w:ascii="Courier New" w:hAnsi="Courier New"/>
                <w:lang w:val="en-GB"/>
              </w:rPr>
              <w:t>Aquaculture</w:t>
            </w:r>
          </w:p>
          <w:p w14:paraId="207614F7"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6D0F06F8"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30F61">
              <w:rPr>
                <w:rFonts w:ascii="Courier New" w:hAnsi="Courier New"/>
                <w:lang w:val="en-GB"/>
              </w:rPr>
              <w:t>JSIC 6324</w:t>
            </w:r>
            <w:r w:rsidRPr="00D30F61">
              <w:rPr>
                <w:rFonts w:ascii="Courier New" w:hAnsi="Courier New"/>
                <w:lang w:val="en-GB"/>
              </w:rPr>
              <w:tab/>
              <w:t>Agricultural cooperatives</w:t>
            </w:r>
          </w:p>
          <w:p w14:paraId="748B3D9E"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1CC7DB66"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30F61">
              <w:rPr>
                <w:rFonts w:ascii="Courier New" w:hAnsi="Courier New"/>
                <w:lang w:val="en-GB"/>
              </w:rPr>
              <w:t>JSIC 6325</w:t>
            </w:r>
            <w:r>
              <w:rPr>
                <w:rFonts w:ascii="Courier New" w:hAnsi="Courier New" w:hint="eastAsia"/>
                <w:lang w:val="en-GB"/>
              </w:rPr>
              <w:tab/>
            </w:r>
            <w:r w:rsidRPr="00D30F61">
              <w:rPr>
                <w:rFonts w:ascii="Courier New" w:hAnsi="Courier New"/>
                <w:lang w:val="en-GB"/>
              </w:rPr>
              <w:t xml:space="preserve">Fishery and fishery processing cooperatives </w:t>
            </w:r>
          </w:p>
          <w:p w14:paraId="3A389B6A"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28AF16AA" w14:textId="77777777" w:rsidR="00F0573D" w:rsidRPr="00D30F61"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Pr>
                <w:rFonts w:ascii="Courier New" w:hAnsi="Courier New"/>
                <w:lang w:val="en-GB"/>
              </w:rPr>
              <w:t>JSIC 871</w:t>
            </w:r>
            <w:r w:rsidRPr="00D30F61">
              <w:rPr>
                <w:rFonts w:ascii="Courier New" w:hAnsi="Courier New"/>
                <w:lang w:val="en-GB"/>
              </w:rPr>
              <w:tab/>
              <w:t xml:space="preserve">Agriculture, forestry and fisheries cooperative associations, n.e.c. </w:t>
            </w:r>
          </w:p>
          <w:p w14:paraId="60053379" w14:textId="77777777" w:rsidR="00F0573D" w:rsidRPr="00EC6A11" w:rsidRDefault="00F0573D"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294A03E" w14:textId="77777777" w:rsidR="00F0573D" w:rsidRPr="00EC6A11" w:rsidRDefault="00F0573D"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5AD44AF4" w14:textId="77777777" w:rsidR="00F0573D" w:rsidRPr="00EC6A11" w:rsidRDefault="00F0573D"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D4C6A14" w14:textId="77777777" w:rsidR="00F0573D" w:rsidRPr="00EC6A11" w:rsidRDefault="00F0573D"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78E4946"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489DCB4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688B921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D708ADE" w14:textId="77777777" w:rsidR="00F0573D" w:rsidRDefault="00F0573D" w:rsidP="003B2C66">
            <w:pPr>
              <w:tabs>
                <w:tab w:val="left" w:pos="720"/>
                <w:tab w:val="left" w:pos="3056"/>
                <w:tab w:val="left" w:pos="3788"/>
                <w:tab w:val="left" w:pos="4916"/>
              </w:tabs>
              <w:overflowPunct w:val="0"/>
              <w:spacing w:line="240" w:lineRule="exact"/>
              <w:ind w:hanging="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718C52EB" w14:textId="77777777" w:rsidR="00F0573D" w:rsidRPr="00EC6A11" w:rsidRDefault="00F0573D" w:rsidP="003B2C66">
            <w:pPr>
              <w:tabs>
                <w:tab w:val="left" w:pos="720"/>
                <w:tab w:val="left" w:pos="3056"/>
                <w:tab w:val="left" w:pos="3788"/>
                <w:tab w:val="left" w:pos="4916"/>
              </w:tabs>
              <w:overflowPunct w:val="0"/>
              <w:spacing w:line="240" w:lineRule="exact"/>
              <w:ind w:hanging="2"/>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2F55ED45"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7C392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prior notification requirement under</w:t>
            </w:r>
            <w:r w:rsidRPr="00EC6A11">
              <w:rPr>
                <w:rFonts w:ascii="Courier New" w:eastAsia="MS Gothic" w:hAnsi="Courier New" w:cs="Courier New"/>
                <w:i/>
                <w:szCs w:val="24"/>
                <w:lang w:val="en-GB"/>
              </w:rPr>
              <w:t xml:space="preserve"> </w:t>
            </w:r>
            <w:r w:rsidRPr="00EC6A11">
              <w:rPr>
                <w:rFonts w:ascii="Courier New" w:eastAsia="MS Gothic" w:hAnsi="Courier New" w:cs="Courier New"/>
                <w:iCs/>
                <w:szCs w:val="24"/>
                <w:lang w:val="en-GB"/>
              </w:rPr>
              <w:t>the Foreign Exchange and Foreign Trade Law</w:t>
            </w:r>
            <w:r w:rsidRPr="00EC6A11">
              <w:rPr>
                <w:rFonts w:ascii="Courier New" w:eastAsia="MS Gothic" w:hAnsi="Courier New" w:cs="Courier New"/>
                <w:szCs w:val="24"/>
                <w:lang w:val="en-GB"/>
              </w:rPr>
              <w:t xml:space="preserve"> applies to foreign investors who intend to make investments in agriculture, forestry and fisheries, and related services (except fisheries within the territorial sea, internal waters, exclusive economic zone and continental shelf provided for in the entry No.</w:t>
            </w:r>
            <w:r>
              <w:rPr>
                <w:rFonts w:ascii="Courier New" w:eastAsia="MS Gothic" w:hAnsi="Courier New" w:cs="Courier New" w:hint="eastAsia"/>
                <w:szCs w:val="24"/>
                <w:lang w:val="en-GB"/>
              </w:rPr>
              <w:t xml:space="preserve"> </w:t>
            </w:r>
            <w:r w:rsidRPr="00EC6A11">
              <w:rPr>
                <w:rFonts w:ascii="Courier New" w:eastAsia="MS Gothic" w:hAnsi="Courier New" w:cs="Courier New"/>
                <w:szCs w:val="24"/>
                <w:lang w:val="en-GB"/>
              </w:rPr>
              <w:t>8 in the Schedule of Japan in Annex II) in Japan.</w:t>
            </w:r>
          </w:p>
        </w:tc>
      </w:tr>
      <w:tr w:rsidR="00F0573D" w:rsidRPr="00EC6A11" w14:paraId="6B761037" w14:textId="77777777" w:rsidTr="003B2C66">
        <w:trPr>
          <w:trHeight w:val="2955"/>
        </w:trPr>
        <w:tc>
          <w:tcPr>
            <w:tcW w:w="534" w:type="dxa"/>
          </w:tcPr>
          <w:p w14:paraId="2676348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lastRenderedPageBreak/>
              <w:t xml:space="preserve"> 3</w:t>
            </w:r>
          </w:p>
        </w:tc>
        <w:tc>
          <w:tcPr>
            <w:tcW w:w="2443" w:type="dxa"/>
          </w:tcPr>
          <w:p w14:paraId="1FC9BFB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19CC8A7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E835B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25629D4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3986A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60EFEC9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55407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496F19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DC012E4"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A17C2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0A2507B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A6A53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191D1AB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C97330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F8E5FA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33F7582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Finance</w:t>
            </w:r>
          </w:p>
          <w:p w14:paraId="32FE115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EBCE0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CA"/>
              </w:rPr>
            </w:pPr>
            <w:r w:rsidRPr="00EC6A11">
              <w:rPr>
                <w:rFonts w:ascii="Courier New" w:eastAsia="MS Gothic" w:hAnsi="Courier New" w:cs="Courier New"/>
                <w:szCs w:val="24"/>
                <w:lang w:val="en-CA"/>
              </w:rPr>
              <w:t>Banking</w:t>
            </w:r>
          </w:p>
          <w:p w14:paraId="0C4CE9A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DAD2540"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Pr>
                <w:rFonts w:ascii="Courier New" w:hAnsi="Courier New"/>
                <w:lang w:val="en-GB"/>
              </w:rPr>
              <w:t>JSIC 622</w:t>
            </w:r>
            <w:r w:rsidRPr="00D176FC">
              <w:rPr>
                <w:rFonts w:ascii="Courier New" w:hAnsi="Courier New"/>
                <w:lang w:val="en-GB"/>
              </w:rPr>
              <w:tab/>
              <w:t>Banks, except central bank</w:t>
            </w:r>
          </w:p>
          <w:p w14:paraId="767B0A2C"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694238FC"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176FC">
              <w:rPr>
                <w:rFonts w:ascii="Courier New" w:hAnsi="Courier New"/>
                <w:lang w:val="en-GB"/>
              </w:rPr>
              <w:t>JSIC 631</w:t>
            </w:r>
            <w:r w:rsidRPr="00D176FC">
              <w:rPr>
                <w:rFonts w:ascii="Courier New" w:hAnsi="Courier New"/>
                <w:lang w:val="en-GB"/>
              </w:rPr>
              <w:tab/>
              <w:t>Financial institutions for small-businesses</w:t>
            </w:r>
          </w:p>
          <w:p w14:paraId="2C91174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35EE2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10FF45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C0DFA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43BC4F"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Deposit Insurance Law (Law No. 34 </w:t>
            </w:r>
          </w:p>
          <w:p w14:paraId="549BF75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1971), Article 2</w:t>
            </w:r>
          </w:p>
          <w:p w14:paraId="7E6DB4B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CA"/>
              </w:rPr>
            </w:pPr>
          </w:p>
          <w:p w14:paraId="51BB2CC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deposit insurance system only covers financial institutions which have their head offices within the jurisdiction of Japan.</w:t>
            </w:r>
          </w:p>
          <w:p w14:paraId="14B15C4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2EF4E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deposit insurance system does not cover deposits taken by branches of foreign banks.</w:t>
            </w:r>
          </w:p>
        </w:tc>
      </w:tr>
    </w:tbl>
    <w:p w14:paraId="2B590724"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rPr>
      </w:pPr>
      <w:r>
        <w:rPr>
          <w:rFonts w:ascii="Courier New" w:eastAsia="MS Gothic" w:hAnsi="Courier New" w:cs="Courier New"/>
          <w:szCs w:val="24"/>
        </w:rPr>
        <w:br w:type="textWrapping" w:clear="all"/>
      </w:r>
    </w:p>
    <w:p w14:paraId="1173BEFB" w14:textId="77777777" w:rsidR="00F0573D" w:rsidRDefault="00F0573D" w:rsidP="00F0573D"/>
    <w:tbl>
      <w:tblPr>
        <w:tblW w:w="8505" w:type="dxa"/>
        <w:tblInd w:w="108" w:type="dxa"/>
        <w:tblLook w:val="01E0" w:firstRow="1" w:lastRow="1" w:firstColumn="1" w:lastColumn="1" w:noHBand="0" w:noVBand="0"/>
      </w:tblPr>
      <w:tblGrid>
        <w:gridCol w:w="567"/>
        <w:gridCol w:w="2410"/>
        <w:gridCol w:w="5528"/>
      </w:tblGrid>
      <w:tr w:rsidR="00F0573D" w:rsidRPr="00EC6A11" w14:paraId="0979C2C4" w14:textId="77777777" w:rsidTr="003B2C66">
        <w:tc>
          <w:tcPr>
            <w:tcW w:w="567" w:type="dxa"/>
          </w:tcPr>
          <w:p w14:paraId="207260E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 4</w:t>
            </w:r>
          </w:p>
        </w:tc>
        <w:tc>
          <w:tcPr>
            <w:tcW w:w="2410" w:type="dxa"/>
          </w:tcPr>
          <w:p w14:paraId="5EFD315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325B079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3EE0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2C3E4F3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D7219A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4D4EA3E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F2FAE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708F96C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973E1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7836837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5EA7D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05A297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DF4A65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9D82B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AC61A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2BF0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EB0A9F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4A75AA4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1F11F9B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Heat Supply</w:t>
            </w:r>
          </w:p>
          <w:p w14:paraId="0FA614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61311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A4BC9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E384C2"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176FC">
              <w:rPr>
                <w:rFonts w:ascii="Courier New" w:hAnsi="Courier New"/>
                <w:lang w:val="en-GB"/>
              </w:rPr>
              <w:t>JSIC 3511</w:t>
            </w:r>
            <w:r>
              <w:rPr>
                <w:rFonts w:ascii="Courier New" w:hAnsi="Courier New" w:hint="eastAsia"/>
                <w:lang w:val="en-GB"/>
              </w:rPr>
              <w:tab/>
            </w:r>
            <w:r w:rsidRPr="00D176FC">
              <w:rPr>
                <w:rFonts w:ascii="Courier New" w:hAnsi="Courier New"/>
                <w:lang w:val="en-GB"/>
              </w:rPr>
              <w:t>Heat supply</w:t>
            </w:r>
          </w:p>
          <w:p w14:paraId="0D68DE25"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0B1EF8D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E3D7AA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5796CF4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9BA22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A787B5"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560DFB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717CFC4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E7273A"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58D8CA9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0FE0D9A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0098FA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The prior notification requirement under the Foreign Exchange and Foreign Trade Law applies to foreign investors who intend to make investments in the heat supply industry in Japan. </w:t>
            </w:r>
          </w:p>
          <w:p w14:paraId="49D8491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1F319BE4" w14:textId="77777777" w:rsidR="00F0573D" w:rsidRPr="00EC6A11" w:rsidRDefault="00F0573D" w:rsidP="00F0573D">
      <w:pPr>
        <w:tabs>
          <w:tab w:val="left" w:pos="720"/>
          <w:tab w:val="left" w:pos="3056"/>
          <w:tab w:val="left" w:pos="3828"/>
          <w:tab w:val="left" w:pos="4916"/>
        </w:tabs>
        <w:spacing w:line="240" w:lineRule="exact"/>
        <w:jc w:val="left"/>
        <w:rPr>
          <w:rFonts w:ascii="Courier New" w:eastAsia="MS Gothic" w:hAnsi="Courier New" w:cs="Courier New"/>
          <w:szCs w:val="24"/>
          <w:lang w:val="en-GB"/>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EC6A11" w14:paraId="69DDAA88" w14:textId="77777777" w:rsidTr="003B2C66">
        <w:tc>
          <w:tcPr>
            <w:tcW w:w="567" w:type="dxa"/>
          </w:tcPr>
          <w:p w14:paraId="4D3646A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 5</w:t>
            </w:r>
          </w:p>
        </w:tc>
        <w:tc>
          <w:tcPr>
            <w:tcW w:w="2410" w:type="dxa"/>
          </w:tcPr>
          <w:p w14:paraId="36406F4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60FA842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5ACF2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56E6081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D1849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r w:rsidRPr="00EC6A11">
              <w:rPr>
                <w:rFonts w:ascii="Courier New" w:eastAsia="MS Gothic" w:hAnsi="Courier New" w:cs="Courier New"/>
                <w:szCs w:val="24"/>
                <w:lang w:val="en-GB"/>
              </w:rPr>
              <w:lastRenderedPageBreak/>
              <w:t>Classification:</w:t>
            </w:r>
          </w:p>
          <w:p w14:paraId="6DD8891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0F46D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1C7A4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8C7C3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8541B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35C74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2A5CB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8347AC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56228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770B14"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8F0D20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39B67FF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57A7E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D22BB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E374D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7806AE9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64467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8EF65C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32109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2577E97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Information and Communications</w:t>
            </w:r>
          </w:p>
          <w:p w14:paraId="04438CF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E8496D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Telecommunications</w:t>
            </w:r>
          </w:p>
          <w:p w14:paraId="2F9B49D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6B81A2"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176FC">
              <w:rPr>
                <w:rFonts w:ascii="Courier New" w:hAnsi="Courier New"/>
                <w:lang w:val="en-GB"/>
              </w:rPr>
              <w:t>JSIC 3700</w:t>
            </w:r>
            <w:r w:rsidRPr="00D176FC">
              <w:rPr>
                <w:rFonts w:ascii="Courier New" w:hAnsi="Courier New"/>
                <w:lang w:val="en-GB"/>
              </w:rPr>
              <w:tab/>
              <w:t xml:space="preserve">Head offices primarily </w:t>
            </w:r>
            <w:r w:rsidRPr="00D176FC">
              <w:rPr>
                <w:rFonts w:ascii="Courier New" w:hAnsi="Courier New"/>
                <w:lang w:val="en-GB"/>
              </w:rPr>
              <w:lastRenderedPageBreak/>
              <w:t>engaged in managerial operations</w:t>
            </w:r>
          </w:p>
          <w:p w14:paraId="7E591238"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3A1CDD9D"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176FC">
              <w:rPr>
                <w:rFonts w:ascii="Courier New" w:hAnsi="Courier New"/>
                <w:lang w:val="en-GB"/>
              </w:rPr>
              <w:t>JSIC 3711</w:t>
            </w:r>
            <w:r w:rsidRPr="00D176FC">
              <w:rPr>
                <w:rFonts w:ascii="Courier New" w:hAnsi="Courier New"/>
                <w:lang w:val="en-GB"/>
              </w:rPr>
              <w:tab/>
              <w:t xml:space="preserve">Regional telecommunications, except wired broadcast telephones </w:t>
            </w:r>
          </w:p>
          <w:p w14:paraId="006E9FD7"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2EF69961" w14:textId="77777777" w:rsidR="00F0573D" w:rsidRPr="00D176FC"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D176FC">
              <w:rPr>
                <w:rFonts w:ascii="Courier New" w:hAnsi="Courier New"/>
                <w:lang w:val="en-GB"/>
              </w:rPr>
              <w:t>JSIC 3731</w:t>
            </w:r>
            <w:r w:rsidRPr="00D176FC">
              <w:rPr>
                <w:rFonts w:ascii="Courier New" w:hAnsi="Courier New"/>
                <w:lang w:val="en-GB"/>
              </w:rPr>
              <w:tab/>
              <w:t>Services incidental to telecommunications</w:t>
            </w:r>
          </w:p>
          <w:p w14:paraId="4566E0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BB9D4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368E9F3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7FC233"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7849EC9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06B420" w14:textId="77777777" w:rsidR="00F0573D"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r>
              <w:rPr>
                <w:rFonts w:ascii="Courier New" w:eastAsia="MS Gothic" w:hAnsi="Courier New" w:cs="Courier New"/>
                <w:szCs w:val="24"/>
                <w:lang w:val="en-GB"/>
              </w:rPr>
              <w:t xml:space="preserve">Law </w:t>
            </w:r>
            <w:r>
              <w:rPr>
                <w:rFonts w:ascii="Courier New" w:eastAsia="MS Gothic" w:hAnsi="Courier New" w:cs="Courier New" w:hint="eastAsia"/>
                <w:szCs w:val="24"/>
                <w:lang w:val="en-GB"/>
              </w:rPr>
              <w:t>c</w:t>
            </w:r>
            <w:r w:rsidRPr="00EC6A11">
              <w:rPr>
                <w:rFonts w:ascii="Courier New" w:eastAsia="MS Gothic" w:hAnsi="Courier New" w:cs="Courier New"/>
                <w:szCs w:val="24"/>
                <w:lang w:val="en-GB"/>
              </w:rPr>
              <w:t xml:space="preserve">oncerning Nippon Telegraph and Telephone Corporation, etc. (Law </w:t>
            </w:r>
          </w:p>
          <w:p w14:paraId="673903EB" w14:textId="77777777" w:rsidR="00F0573D" w:rsidRPr="00EC6A11"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r w:rsidRPr="00EC6A11">
              <w:rPr>
                <w:rFonts w:ascii="Courier New" w:eastAsia="MS Gothic" w:hAnsi="Courier New" w:cs="Courier New"/>
                <w:szCs w:val="24"/>
                <w:lang w:val="en-GB"/>
              </w:rPr>
              <w:t>No. 85 of 1984), Articles 6 and 10</w:t>
            </w:r>
          </w:p>
          <w:p w14:paraId="1158357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0083A67" w14:textId="77777777" w:rsidR="00F0573D" w:rsidRPr="00EC6A11"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rPr>
              <w:tab/>
            </w:r>
            <w:r w:rsidRPr="00EC6A11">
              <w:rPr>
                <w:rFonts w:ascii="Courier New" w:eastAsia="MS Gothic" w:hAnsi="Courier New" w:cs="Courier New"/>
                <w:szCs w:val="24"/>
                <w:lang w:val="en-GB"/>
              </w:rPr>
              <w:t>Nippon Telegraph and Telephone Corporation may not enter the name and address in its register of shareholders if the aggregate of the ratio of the voting rights directly and/or indirectly held by the persons set forth in subparagraphs (a) through (c) reaches or exceeds one-third:</w:t>
            </w:r>
          </w:p>
          <w:p w14:paraId="56B533EB" w14:textId="77777777" w:rsidR="00F0573D" w:rsidRPr="00EC6A11"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p>
          <w:p w14:paraId="0095A88D" w14:textId="77777777" w:rsidR="00F0573D" w:rsidRPr="00EC6A11" w:rsidRDefault="00F0573D" w:rsidP="003B2C66">
            <w:pPr>
              <w:tabs>
                <w:tab w:val="left" w:pos="720"/>
                <w:tab w:val="left" w:pos="3056"/>
                <w:tab w:val="left" w:pos="3788"/>
                <w:tab w:val="left" w:pos="4916"/>
              </w:tabs>
              <w:overflowPunct w:val="0"/>
              <w:spacing w:line="240" w:lineRule="exact"/>
              <w:ind w:left="743" w:hanging="743"/>
              <w:jc w:val="left"/>
              <w:rPr>
                <w:rFonts w:ascii="Courier New" w:eastAsia="MS Gothic" w:hAnsi="Courier New" w:cs="Courier New"/>
                <w:szCs w:val="24"/>
                <w:lang w:val="en-GB"/>
              </w:rPr>
            </w:pPr>
            <w:r w:rsidRPr="00EC6A11">
              <w:rPr>
                <w:rFonts w:ascii="Courier New" w:eastAsia="MS Gothic" w:hAnsi="Courier New" w:cs="Courier New"/>
                <w:szCs w:val="24"/>
                <w:lang w:val="en-GB"/>
              </w:rPr>
              <w:t>(a)</w:t>
            </w:r>
            <w:r w:rsidRPr="00EC6A11">
              <w:rPr>
                <w:rFonts w:ascii="Courier New" w:eastAsia="MS Gothic" w:hAnsi="Courier New" w:cs="Courier New"/>
                <w:szCs w:val="24"/>
              </w:rPr>
              <w:tab/>
            </w:r>
            <w:r w:rsidRPr="00EC6A11">
              <w:rPr>
                <w:rFonts w:ascii="Courier New" w:eastAsia="MS Gothic" w:hAnsi="Courier New" w:cs="Courier New"/>
                <w:szCs w:val="24"/>
                <w:lang w:val="en-GB"/>
              </w:rPr>
              <w:t>a natural person who does not have Japanese nationality;</w:t>
            </w:r>
          </w:p>
          <w:p w14:paraId="086FD2BD" w14:textId="77777777" w:rsidR="00F0573D" w:rsidRPr="00EC6A11"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p>
          <w:p w14:paraId="44F441E7" w14:textId="77777777" w:rsidR="00F0573D" w:rsidRPr="00EC6A11" w:rsidRDefault="00F0573D" w:rsidP="003B2C66">
            <w:pPr>
              <w:tabs>
                <w:tab w:val="left" w:pos="720"/>
                <w:tab w:val="left" w:pos="3056"/>
                <w:tab w:val="left" w:pos="3788"/>
                <w:tab w:val="left" w:pos="4916"/>
              </w:tabs>
              <w:overflowPunct w:val="0"/>
              <w:spacing w:line="240" w:lineRule="exact"/>
              <w:ind w:left="743" w:hanging="743"/>
              <w:jc w:val="left"/>
              <w:rPr>
                <w:rFonts w:ascii="Courier New" w:eastAsia="MS Gothic" w:hAnsi="Courier New" w:cs="Courier New"/>
                <w:szCs w:val="24"/>
                <w:lang w:val="en-GB"/>
              </w:rPr>
            </w:pPr>
            <w:r w:rsidRPr="00EC6A11">
              <w:rPr>
                <w:rFonts w:ascii="Courier New" w:eastAsia="MS Gothic" w:hAnsi="Courier New" w:cs="Courier New"/>
                <w:szCs w:val="24"/>
                <w:lang w:val="en-GB"/>
              </w:rPr>
              <w:t>(b)</w:t>
            </w:r>
            <w:r w:rsidRPr="00EC6A11">
              <w:rPr>
                <w:rFonts w:ascii="Courier New" w:eastAsia="MS Gothic" w:hAnsi="Courier New" w:cs="Courier New"/>
                <w:szCs w:val="24"/>
              </w:rPr>
              <w:tab/>
            </w:r>
            <w:r w:rsidRPr="00EC6A11">
              <w:rPr>
                <w:rFonts w:ascii="Courier New" w:eastAsia="MS Gothic" w:hAnsi="Courier New" w:cs="Courier New"/>
                <w:szCs w:val="24"/>
                <w:lang w:val="en-GB"/>
              </w:rPr>
              <w:t>a foreign government or its representative; and</w:t>
            </w:r>
          </w:p>
          <w:p w14:paraId="69910475" w14:textId="77777777" w:rsidR="00F0573D" w:rsidRPr="00EC6A11" w:rsidRDefault="00F0573D" w:rsidP="003B2C66">
            <w:pPr>
              <w:tabs>
                <w:tab w:val="left" w:pos="720"/>
                <w:tab w:val="left" w:pos="3056"/>
                <w:tab w:val="left" w:pos="3788"/>
                <w:tab w:val="left" w:pos="4916"/>
              </w:tabs>
              <w:spacing w:line="240" w:lineRule="exact"/>
              <w:ind w:leftChars="2" w:left="5"/>
              <w:jc w:val="left"/>
              <w:rPr>
                <w:rFonts w:ascii="Courier New" w:eastAsia="MS Gothic" w:hAnsi="Courier New" w:cs="Courier New"/>
                <w:szCs w:val="24"/>
                <w:lang w:val="en-GB"/>
              </w:rPr>
            </w:pPr>
          </w:p>
          <w:p w14:paraId="7B64F43C" w14:textId="77777777" w:rsidR="00F0573D" w:rsidRPr="00EC6A11" w:rsidRDefault="00F0573D" w:rsidP="003B2C66">
            <w:pPr>
              <w:tabs>
                <w:tab w:val="left" w:pos="720"/>
                <w:tab w:val="left" w:pos="3056"/>
                <w:tab w:val="left" w:pos="3788"/>
                <w:tab w:val="left" w:pos="4916"/>
              </w:tabs>
              <w:overflowPunct w:val="0"/>
              <w:spacing w:line="240" w:lineRule="exact"/>
              <w:ind w:left="742" w:hangingChars="309" w:hanging="742"/>
              <w:jc w:val="left"/>
              <w:rPr>
                <w:rFonts w:ascii="Courier New" w:eastAsia="MS Gothic" w:hAnsi="Courier New" w:cs="Courier New"/>
                <w:szCs w:val="24"/>
                <w:lang w:val="en-GB"/>
              </w:rPr>
            </w:pPr>
            <w:r w:rsidRPr="00EC6A11">
              <w:rPr>
                <w:rFonts w:ascii="Courier New" w:eastAsia="MS Gothic" w:hAnsi="Courier New" w:cs="Courier New"/>
                <w:szCs w:val="24"/>
                <w:lang w:val="en-GB"/>
              </w:rPr>
              <w:t>(c)</w:t>
            </w:r>
            <w:r w:rsidRPr="00EC6A11">
              <w:rPr>
                <w:rFonts w:ascii="Courier New" w:eastAsia="MS Gothic" w:hAnsi="Courier New" w:cs="Courier New"/>
                <w:szCs w:val="24"/>
              </w:rPr>
              <w:tab/>
            </w:r>
            <w:r w:rsidRPr="00EC6A11">
              <w:rPr>
                <w:rFonts w:ascii="Courier New" w:eastAsia="MS Gothic" w:hAnsi="Courier New" w:cs="Courier New"/>
                <w:szCs w:val="24"/>
                <w:lang w:val="en-GB"/>
              </w:rPr>
              <w:t>a foreign legal person or a foreign entity.</w:t>
            </w:r>
          </w:p>
          <w:p w14:paraId="6AFAAC0A" w14:textId="77777777" w:rsidR="00F0573D" w:rsidRPr="00EC6A11" w:rsidRDefault="00F0573D" w:rsidP="003B2C66">
            <w:pPr>
              <w:tabs>
                <w:tab w:val="left" w:pos="720"/>
                <w:tab w:val="left" w:pos="3056"/>
                <w:tab w:val="left" w:pos="3788"/>
                <w:tab w:val="left" w:pos="4916"/>
              </w:tabs>
              <w:overflowPunct w:val="0"/>
              <w:spacing w:line="240" w:lineRule="exact"/>
              <w:ind w:leftChars="2" w:left="3127" w:hangingChars="1301" w:hanging="3122"/>
              <w:jc w:val="left"/>
              <w:rPr>
                <w:rFonts w:ascii="Courier New" w:eastAsia="MS Gothic" w:hAnsi="Courier New" w:cs="Courier New"/>
                <w:szCs w:val="24"/>
                <w:lang w:val="en-GB"/>
              </w:rPr>
            </w:pPr>
          </w:p>
          <w:p w14:paraId="2DA6DA6B" w14:textId="77777777" w:rsidR="00F0573D"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Any natural person who does not have Japanese nationality may not assume the office of member of</w:t>
            </w:r>
            <w:r>
              <w:rPr>
                <w:rFonts w:ascii="Courier New" w:eastAsia="MS Gothic" w:hAnsi="Courier New" w:cs="Courier New" w:hint="eastAsia"/>
                <w:szCs w:val="24"/>
                <w:lang w:val="en-GB"/>
              </w:rPr>
              <w:t xml:space="preserve"> the </w:t>
            </w:r>
            <w:r w:rsidRPr="00EC6A11">
              <w:rPr>
                <w:rFonts w:ascii="Courier New" w:eastAsia="MS Gothic" w:hAnsi="Courier New" w:cs="Courier New"/>
                <w:szCs w:val="24"/>
                <w:lang w:val="en-GB"/>
              </w:rPr>
              <w:t>board of directors or auditor of Nippon Telegraph and Telephone Corporation, Nippon Telegraph and Telephone East Corporation and Nippon Telegraph and Telephone West Corporation.</w:t>
            </w:r>
          </w:p>
          <w:p w14:paraId="75160C2A" w14:textId="77777777" w:rsidR="00F0573D" w:rsidRPr="00EC6A11" w:rsidRDefault="00F0573D" w:rsidP="003B2C66">
            <w:pPr>
              <w:tabs>
                <w:tab w:val="left" w:pos="720"/>
                <w:tab w:val="left" w:pos="3056"/>
                <w:tab w:val="left" w:pos="3788"/>
                <w:tab w:val="left" w:pos="4916"/>
              </w:tabs>
              <w:overflowPunct w:val="0"/>
              <w:spacing w:line="240" w:lineRule="exact"/>
              <w:ind w:leftChars="2" w:left="5"/>
              <w:jc w:val="left"/>
              <w:rPr>
                <w:rFonts w:ascii="Courier New" w:eastAsia="MS Gothic" w:hAnsi="Courier New" w:cs="Courier New"/>
                <w:szCs w:val="24"/>
                <w:lang w:val="en-GB"/>
              </w:rPr>
            </w:pPr>
          </w:p>
        </w:tc>
      </w:tr>
      <w:tr w:rsidR="00F0573D" w:rsidRPr="00EC6A11" w14:paraId="5323768C" w14:textId="77777777" w:rsidTr="003B2C66">
        <w:tc>
          <w:tcPr>
            <w:tcW w:w="567" w:type="dxa"/>
          </w:tcPr>
          <w:p w14:paraId="77E4063C"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lastRenderedPageBreak/>
              <w:t xml:space="preserve"> 6</w:t>
            </w:r>
          </w:p>
        </w:tc>
        <w:tc>
          <w:tcPr>
            <w:tcW w:w="2410" w:type="dxa"/>
          </w:tcPr>
          <w:p w14:paraId="01D01C0B"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27D0895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32BDE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63AC473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33421C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01B11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75F427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98AF6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8CD39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39EEA6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9440E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C898CB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3E8434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06A538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14257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EE5BA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03E5D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91DC1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B4FD2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3609C3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C556B5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0359B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94D5E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BDE1F3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611C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89CDE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AD5157"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164D7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A5FC4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CCB54C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F7F55B7"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08330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5C99B24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597D34"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7724EFD5"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F11A434"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42D5596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D3773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917F0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C307A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109A94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AEC156"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0D3BC5D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220C3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A3B99E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B8B4F4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A6CA73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tc>
        <w:tc>
          <w:tcPr>
            <w:tcW w:w="5528" w:type="dxa"/>
          </w:tcPr>
          <w:p w14:paraId="4557B5B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Information and Communications</w:t>
            </w:r>
          </w:p>
          <w:p w14:paraId="50E2BA9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51D2AE4"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Telecommunications and Internet Based Services</w:t>
            </w:r>
          </w:p>
          <w:p w14:paraId="6B03463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A9A091"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F07A97">
              <w:rPr>
                <w:rFonts w:ascii="Courier New" w:hAnsi="Courier New"/>
                <w:lang w:val="en-GB"/>
              </w:rPr>
              <w:t>JSIC 3711</w:t>
            </w:r>
            <w:r>
              <w:rPr>
                <w:rFonts w:ascii="Courier New" w:hAnsi="Courier New" w:hint="eastAsia"/>
                <w:lang w:val="en-GB"/>
              </w:rPr>
              <w:tab/>
            </w:r>
            <w:r w:rsidRPr="00F07A97">
              <w:rPr>
                <w:rFonts w:ascii="Courier New" w:hAnsi="Courier New"/>
                <w:lang w:val="en-GB"/>
              </w:rPr>
              <w:t>Regional telecommunications, except wired broadcast telephones</w:t>
            </w:r>
          </w:p>
          <w:p w14:paraId="4181CCCB"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2B9A53CD"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F07A97">
              <w:rPr>
                <w:rFonts w:ascii="Courier New" w:hAnsi="Courier New"/>
                <w:lang w:val="en-GB"/>
              </w:rPr>
              <w:t>JSIC 3712</w:t>
            </w:r>
            <w:r>
              <w:rPr>
                <w:rFonts w:ascii="Courier New" w:hAnsi="Courier New" w:hint="eastAsia"/>
                <w:lang w:val="en-GB"/>
              </w:rPr>
              <w:tab/>
            </w:r>
            <w:r w:rsidRPr="00F07A97">
              <w:rPr>
                <w:rFonts w:ascii="Courier New" w:hAnsi="Courier New"/>
                <w:lang w:val="en-GB"/>
              </w:rPr>
              <w:t xml:space="preserve">Long-distance telecommunications </w:t>
            </w:r>
          </w:p>
          <w:p w14:paraId="5A8DA0F5"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0664CDC5"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F07A97">
              <w:rPr>
                <w:rFonts w:ascii="Courier New" w:hAnsi="Courier New"/>
                <w:lang w:val="en-GB"/>
              </w:rPr>
              <w:t>JSIC 3719</w:t>
            </w:r>
            <w:r>
              <w:rPr>
                <w:rFonts w:ascii="Courier New" w:hAnsi="Courier New" w:hint="eastAsia"/>
                <w:lang w:val="en-GB"/>
              </w:rPr>
              <w:tab/>
            </w:r>
            <w:r w:rsidRPr="00F07A97">
              <w:rPr>
                <w:rFonts w:ascii="Courier New" w:hAnsi="Courier New"/>
                <w:lang w:val="en-GB"/>
              </w:rPr>
              <w:t xml:space="preserve">Miscellaneous fixed telecommunications </w:t>
            </w:r>
          </w:p>
          <w:p w14:paraId="6436AE38"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20C68844"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F07A97">
              <w:rPr>
                <w:rFonts w:ascii="Courier New" w:hAnsi="Courier New"/>
                <w:lang w:val="en-GB"/>
              </w:rPr>
              <w:t>JSIC 3721</w:t>
            </w:r>
            <w:r>
              <w:rPr>
                <w:rFonts w:ascii="Courier New" w:hAnsi="Courier New" w:hint="eastAsia"/>
                <w:lang w:val="en-GB"/>
              </w:rPr>
              <w:tab/>
            </w:r>
            <w:r w:rsidRPr="00F07A97">
              <w:rPr>
                <w:rFonts w:ascii="Courier New" w:hAnsi="Courier New"/>
                <w:lang w:val="en-GB"/>
              </w:rPr>
              <w:t xml:space="preserve">Mobile telecommunications </w:t>
            </w:r>
          </w:p>
          <w:p w14:paraId="7B665E15"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2134537A"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F07A97">
              <w:rPr>
                <w:rFonts w:ascii="Courier New" w:hAnsi="Courier New"/>
                <w:lang w:val="en-GB"/>
              </w:rPr>
              <w:t>JSIC 401</w:t>
            </w:r>
            <w:r w:rsidRPr="00F07A97">
              <w:rPr>
                <w:rFonts w:ascii="Courier New" w:hAnsi="Courier New"/>
                <w:lang w:val="en-GB"/>
              </w:rPr>
              <w:tab/>
            </w:r>
            <w:r>
              <w:rPr>
                <w:rFonts w:ascii="Courier New" w:hAnsi="Courier New" w:hint="eastAsia"/>
                <w:lang w:val="en-GB"/>
              </w:rPr>
              <w:t xml:space="preserve">Services incidental to </w:t>
            </w:r>
            <w:r>
              <w:rPr>
                <w:rFonts w:ascii="Courier New" w:hAnsi="Courier New"/>
                <w:lang w:val="en-GB"/>
              </w:rPr>
              <w:t>Internet</w:t>
            </w:r>
            <w:r w:rsidRPr="00F07A97">
              <w:rPr>
                <w:rFonts w:ascii="Courier New" w:hAnsi="Courier New"/>
                <w:lang w:val="en-GB"/>
              </w:rPr>
              <w:t xml:space="preserve"> </w:t>
            </w:r>
          </w:p>
          <w:p w14:paraId="6F732EEF" w14:textId="77777777" w:rsidR="00F0573D" w:rsidRPr="00F07A97"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30DC68D5" w14:textId="77777777" w:rsidR="00F0573D" w:rsidRDefault="00F0573D" w:rsidP="003B2C66">
            <w:pPr>
              <w:tabs>
                <w:tab w:val="left" w:pos="1026"/>
                <w:tab w:val="left" w:pos="3056"/>
                <w:tab w:val="left" w:pos="3788"/>
                <w:tab w:val="left" w:pos="4916"/>
              </w:tabs>
              <w:overflowPunct w:val="0"/>
              <w:spacing w:line="240" w:lineRule="exact"/>
              <w:ind w:left="1026" w:hanging="1026"/>
              <w:jc w:val="left"/>
              <w:rPr>
                <w:rFonts w:ascii="Courier New" w:eastAsia="MS Gothic" w:hAnsi="Courier New" w:cs="Courier New"/>
                <w:szCs w:val="24"/>
              </w:rPr>
            </w:pPr>
            <w:r w:rsidRPr="00EC6A11">
              <w:rPr>
                <w:rFonts w:ascii="Courier New" w:eastAsia="MS Gothic" w:hAnsi="Courier New" w:cs="Courier New"/>
                <w:szCs w:val="24"/>
              </w:rPr>
              <w:t>Note:</w:t>
            </w:r>
            <w:r>
              <w:rPr>
                <w:rFonts w:ascii="Courier New" w:eastAsia="MS Gothic" w:hAnsi="Courier New" w:cs="Courier New" w:hint="eastAsia"/>
                <w:szCs w:val="24"/>
              </w:rPr>
              <w:tab/>
            </w:r>
            <w:r w:rsidRPr="00EC6A11">
              <w:rPr>
                <w:rFonts w:ascii="Courier New" w:eastAsia="MS Gothic" w:hAnsi="Courier New" w:cs="Courier New"/>
                <w:szCs w:val="24"/>
              </w:rPr>
              <w:t xml:space="preserve">The activities covered by this entry under JSIC 3711, 3712, 3719, 3721 or 401 are limited to the activities which are subject to the registration obligation </w:t>
            </w:r>
          </w:p>
          <w:p w14:paraId="12AE7D56" w14:textId="77777777" w:rsidR="00F0573D" w:rsidRPr="00EC6A11" w:rsidRDefault="00F0573D" w:rsidP="003B2C66">
            <w:pPr>
              <w:tabs>
                <w:tab w:val="left" w:pos="1026"/>
                <w:tab w:val="left" w:pos="3056"/>
                <w:tab w:val="left" w:pos="3788"/>
                <w:tab w:val="left" w:pos="4916"/>
              </w:tabs>
              <w:overflowPunct w:val="0"/>
              <w:spacing w:line="240" w:lineRule="exact"/>
              <w:ind w:left="1026" w:hanging="1026"/>
              <w:jc w:val="left"/>
              <w:rPr>
                <w:rFonts w:ascii="Courier New" w:eastAsia="MS Gothic" w:hAnsi="Courier New" w:cs="Courier New"/>
                <w:szCs w:val="24"/>
              </w:rPr>
            </w:pPr>
            <w:r>
              <w:rPr>
                <w:rFonts w:ascii="Courier New" w:eastAsia="MS Gothic" w:hAnsi="Courier New" w:cs="Courier New"/>
                <w:szCs w:val="24"/>
              </w:rPr>
              <w:tab/>
            </w:r>
            <w:r w:rsidRPr="00EC6A11">
              <w:rPr>
                <w:rFonts w:ascii="Courier New" w:eastAsia="MS Gothic" w:hAnsi="Courier New" w:cs="Courier New"/>
                <w:szCs w:val="24"/>
              </w:rPr>
              <w:t>under Article 9 of the Telecommunications Business Law (Law No. 86 of 1984).</w:t>
            </w:r>
          </w:p>
          <w:p w14:paraId="4B0B0A6F" w14:textId="77777777" w:rsidR="00F0573D" w:rsidRPr="00D528D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019C150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5BDF52B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74C73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0A7526"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643CFE2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12F0209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1E7687"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28B5EBB1"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661FA6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3764D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prior notification requirement under the</w:t>
            </w:r>
            <w:r w:rsidRPr="00EC6A11">
              <w:rPr>
                <w:rFonts w:ascii="Courier New" w:eastAsia="MS Gothic" w:hAnsi="Courier New" w:cs="Courier New"/>
                <w:i/>
                <w:szCs w:val="24"/>
                <w:lang w:val="en-GB"/>
              </w:rPr>
              <w:t xml:space="preserve"> </w:t>
            </w:r>
            <w:r w:rsidRPr="00EC6A11">
              <w:rPr>
                <w:rFonts w:ascii="Courier New" w:eastAsia="MS Gothic" w:hAnsi="Courier New" w:cs="Courier New"/>
                <w:szCs w:val="24"/>
                <w:lang w:val="en-GB"/>
              </w:rPr>
              <w:t xml:space="preserve">Foreign Exchange and Foreign Trade Law applies to foreign investors who intend to make investments in telecommunications business and </w:t>
            </w:r>
            <w:r>
              <w:rPr>
                <w:rFonts w:ascii="Courier New" w:eastAsia="MS Gothic" w:hAnsi="Courier New" w:cs="Courier New"/>
                <w:szCs w:val="24"/>
                <w:lang w:val="en-GB"/>
              </w:rPr>
              <w:t>I</w:t>
            </w:r>
            <w:r w:rsidRPr="00EC6A11">
              <w:rPr>
                <w:rFonts w:ascii="Courier New" w:eastAsia="MS Gothic" w:hAnsi="Courier New" w:cs="Courier New"/>
                <w:szCs w:val="24"/>
                <w:lang w:val="en-GB"/>
              </w:rPr>
              <w:t>nternet based services in Japan.</w:t>
            </w:r>
          </w:p>
        </w:tc>
      </w:tr>
    </w:tbl>
    <w:p w14:paraId="1287C3C9"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6EB136"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bl>
      <w:tblPr>
        <w:tblW w:w="8488" w:type="dxa"/>
        <w:tblInd w:w="125" w:type="dxa"/>
        <w:tblLook w:val="01E0" w:firstRow="1" w:lastRow="1" w:firstColumn="1" w:lastColumn="1" w:noHBand="0" w:noVBand="0"/>
      </w:tblPr>
      <w:tblGrid>
        <w:gridCol w:w="550"/>
        <w:gridCol w:w="2410"/>
        <w:gridCol w:w="5528"/>
      </w:tblGrid>
      <w:tr w:rsidR="00F0573D" w:rsidRPr="00EC6A11" w14:paraId="20780157" w14:textId="77777777" w:rsidTr="003B2C66">
        <w:tc>
          <w:tcPr>
            <w:tcW w:w="550" w:type="dxa"/>
          </w:tcPr>
          <w:p w14:paraId="1A91517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 7</w:t>
            </w:r>
          </w:p>
        </w:tc>
        <w:tc>
          <w:tcPr>
            <w:tcW w:w="2410" w:type="dxa"/>
          </w:tcPr>
          <w:p w14:paraId="53EFFF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3925E7D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E3BD94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590B5F2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44DED1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5C8CDB8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CF8E6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0F9711F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99C11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729199A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C1412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EEDAE7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4AECA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865082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6F678F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8B696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5888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5A7FA43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Manufacturing</w:t>
            </w:r>
          </w:p>
          <w:p w14:paraId="6DCBD69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F4BF1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Drugs and Medicines Manufacturing</w:t>
            </w:r>
          </w:p>
          <w:p w14:paraId="2B54AE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AB36A5A" w14:textId="77777777" w:rsidR="00F0573D" w:rsidRPr="00566648"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r w:rsidRPr="00566648">
              <w:rPr>
                <w:rFonts w:ascii="Courier New" w:hAnsi="Courier New"/>
                <w:lang w:val="en-GB"/>
              </w:rPr>
              <w:t>JSIC 1653</w:t>
            </w:r>
            <w:r>
              <w:rPr>
                <w:rFonts w:ascii="Courier New" w:hAnsi="Courier New" w:hint="eastAsia"/>
                <w:lang w:val="en-GB"/>
              </w:rPr>
              <w:tab/>
            </w:r>
            <w:r w:rsidRPr="00566648">
              <w:rPr>
                <w:rFonts w:ascii="Courier New" w:hAnsi="Courier New"/>
                <w:lang w:val="en-GB"/>
              </w:rPr>
              <w:t>Biological preparations</w:t>
            </w:r>
          </w:p>
          <w:p w14:paraId="0003DCBC" w14:textId="77777777" w:rsidR="00F0573D" w:rsidRPr="00566648" w:rsidRDefault="00F0573D" w:rsidP="003B2C66">
            <w:pPr>
              <w:tabs>
                <w:tab w:val="left" w:pos="720"/>
                <w:tab w:val="left" w:pos="1877"/>
                <w:tab w:val="left" w:pos="3788"/>
                <w:tab w:val="left" w:pos="4916"/>
              </w:tabs>
              <w:overflowPunct w:val="0"/>
              <w:spacing w:line="240" w:lineRule="exact"/>
              <w:ind w:left="1877" w:hanging="1877"/>
              <w:jc w:val="left"/>
              <w:rPr>
                <w:rFonts w:ascii="Courier New" w:hAnsi="Courier New"/>
                <w:lang w:val="en-GB"/>
              </w:rPr>
            </w:pPr>
          </w:p>
          <w:p w14:paraId="2F37CA3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54DF5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7508177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278AA5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A2BFB75"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045AC3A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290F780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7BEF58"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w:t>
            </w:r>
            <w:r w:rsidRPr="00EC6A11">
              <w:rPr>
                <w:rFonts w:ascii="Courier New" w:eastAsia="MS Gothic" w:hAnsi="Courier New" w:cs="Courier New"/>
                <w:szCs w:val="24"/>
                <w:lang w:val="en-GB"/>
              </w:rPr>
              <w:lastRenderedPageBreak/>
              <w:t xml:space="preserve">Investment (Cabinet Order No. 261 </w:t>
            </w:r>
          </w:p>
          <w:p w14:paraId="1A99DE2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1BEC80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B0C306F"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The prior notification requirement under the Foreign Exchange and Foreign Trade Law applies to foreign investors who intend to make investments in biological preparations manufacturing industry in Japan.  For greater certainty, </w:t>
            </w:r>
            <w:r>
              <w:rPr>
                <w:rFonts w:ascii="Courier New" w:eastAsia="MS Gothic" w:hAnsi="Courier New" w:cs="Courier New"/>
                <w:szCs w:val="24"/>
                <w:lang w:val="en-GB"/>
              </w:rPr>
              <w:t>“</w:t>
            </w:r>
            <w:r w:rsidRPr="00EC6A11">
              <w:rPr>
                <w:rFonts w:ascii="Courier New" w:eastAsia="MS Gothic" w:hAnsi="Courier New" w:cs="Courier New"/>
                <w:szCs w:val="24"/>
                <w:lang w:val="en-GB"/>
              </w:rPr>
              <w:t>biological preparations manufacturing industry</w:t>
            </w:r>
            <w:r>
              <w:rPr>
                <w:rFonts w:ascii="Courier New" w:eastAsia="MS Gothic" w:hAnsi="Courier New" w:cs="Courier New"/>
                <w:szCs w:val="24"/>
                <w:lang w:val="en-GB"/>
              </w:rPr>
              <w:t>”</w:t>
            </w:r>
            <w:r w:rsidRPr="00EC6A11">
              <w:rPr>
                <w:rFonts w:ascii="Courier New" w:eastAsia="MS Gothic" w:hAnsi="Courier New" w:cs="Courier New"/>
                <w:szCs w:val="24"/>
                <w:lang w:val="en-GB"/>
              </w:rPr>
              <w:t xml:space="preserve"> deals with economic activities in an establishment which mainly produces vacci</w:t>
            </w:r>
            <w:r>
              <w:rPr>
                <w:rFonts w:ascii="Courier New" w:eastAsia="MS Gothic" w:hAnsi="Courier New" w:cs="Courier New"/>
                <w:szCs w:val="24"/>
                <w:lang w:val="en-GB"/>
              </w:rPr>
              <w:t>ne, serum, toxoid, antitoxin or</w:t>
            </w:r>
            <w:r w:rsidRPr="00EC6A11">
              <w:rPr>
                <w:rFonts w:ascii="Courier New" w:eastAsia="MS Gothic" w:hAnsi="Courier New" w:cs="Courier New"/>
                <w:szCs w:val="24"/>
                <w:lang w:val="en-GB"/>
              </w:rPr>
              <w:t xml:space="preserve"> some preparations similar to the aforementioned products, or blood products.</w:t>
            </w:r>
          </w:p>
          <w:p w14:paraId="7DAAE74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36D81908"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rPr>
      </w:pPr>
    </w:p>
    <w:tbl>
      <w:tblPr>
        <w:tblW w:w="8505" w:type="dxa"/>
        <w:tblInd w:w="108" w:type="dxa"/>
        <w:tblLook w:val="01E0" w:firstRow="1" w:lastRow="1" w:firstColumn="1" w:lastColumn="1" w:noHBand="0" w:noVBand="0"/>
      </w:tblPr>
      <w:tblGrid>
        <w:gridCol w:w="567"/>
        <w:gridCol w:w="2410"/>
        <w:gridCol w:w="5528"/>
      </w:tblGrid>
      <w:tr w:rsidR="00F0573D" w:rsidRPr="00EC6A11" w14:paraId="1BCC7958" w14:textId="77777777" w:rsidTr="003B2C66">
        <w:tc>
          <w:tcPr>
            <w:tcW w:w="567" w:type="dxa"/>
          </w:tcPr>
          <w:p w14:paraId="1B452B1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 8</w:t>
            </w:r>
          </w:p>
        </w:tc>
        <w:tc>
          <w:tcPr>
            <w:tcW w:w="2410" w:type="dxa"/>
          </w:tcPr>
          <w:p w14:paraId="4793BDE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09E8C32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19445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7041DDC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E5222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5B574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0930325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907C42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9FD5E9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821BC5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42288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2195FE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280851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7FC13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2340D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7BD30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5C43C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A03F7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B0B2B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8C41C0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74D9D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D5F30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D86EC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1E234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3C3EF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48AA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C88EF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B220EC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9C8DE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FBB81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D1616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691B41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B66E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B6716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D28A22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E0AA8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FB9F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B24537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BA1D58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88FD0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5FA16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BEC3A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65C1F5"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2CE7C04"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787F25"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B2722D"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D309FA"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32AF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D89B95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981B5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5ED12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89624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8C641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6E77B1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6AD9B2"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2E4ED7"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936B64"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8BBAA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83DAD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6FBCA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11A53C6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0AAD7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33AE29C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85152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884D0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01098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D721D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39E58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526931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E6355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419961B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Manufacturing</w:t>
            </w:r>
          </w:p>
          <w:p w14:paraId="3445E1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E4E9E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Leather and </w:t>
            </w:r>
            <w:r>
              <w:rPr>
                <w:rFonts w:ascii="Courier New" w:eastAsia="MS Gothic" w:hAnsi="Courier New" w:cs="Courier New"/>
                <w:szCs w:val="24"/>
                <w:lang w:val="en-GB"/>
              </w:rPr>
              <w:t>L</w:t>
            </w:r>
            <w:r w:rsidRPr="00EC6A11">
              <w:rPr>
                <w:rFonts w:ascii="Courier New" w:eastAsia="MS Gothic" w:hAnsi="Courier New" w:cs="Courier New"/>
                <w:szCs w:val="24"/>
                <w:lang w:val="en-GB"/>
              </w:rPr>
              <w:t xml:space="preserve">eather </w:t>
            </w:r>
            <w:r>
              <w:rPr>
                <w:rFonts w:ascii="Courier New" w:eastAsia="MS Gothic" w:hAnsi="Courier New" w:cs="Courier New"/>
                <w:szCs w:val="24"/>
                <w:lang w:val="en-GB"/>
              </w:rPr>
              <w:t>P</w:t>
            </w:r>
            <w:r w:rsidRPr="00EC6A11">
              <w:rPr>
                <w:rFonts w:ascii="Courier New" w:eastAsia="MS Gothic" w:hAnsi="Courier New" w:cs="Courier New"/>
                <w:szCs w:val="24"/>
                <w:lang w:val="en-GB"/>
              </w:rPr>
              <w:t xml:space="preserve">roducts </w:t>
            </w:r>
            <w:r>
              <w:rPr>
                <w:rFonts w:ascii="Courier New" w:eastAsia="MS Gothic" w:hAnsi="Courier New" w:cs="Courier New"/>
                <w:szCs w:val="24"/>
                <w:lang w:val="en-GB"/>
              </w:rPr>
              <w:t>M</w:t>
            </w:r>
            <w:r w:rsidRPr="00EC6A11">
              <w:rPr>
                <w:rFonts w:ascii="Courier New" w:eastAsia="MS Gothic" w:hAnsi="Courier New" w:cs="Courier New"/>
                <w:szCs w:val="24"/>
                <w:lang w:val="en-GB"/>
              </w:rPr>
              <w:t>anufacturing</w:t>
            </w:r>
          </w:p>
          <w:p w14:paraId="23EF548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8AD606"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1189</w:t>
            </w:r>
            <w:r>
              <w:rPr>
                <w:rFonts w:ascii="Courier New" w:hAnsi="Courier New" w:cs="Courier New" w:hint="eastAsia"/>
                <w:color w:val="000000"/>
                <w:szCs w:val="24"/>
              </w:rPr>
              <w:tab/>
            </w:r>
            <w:r w:rsidRPr="00EC6A11">
              <w:rPr>
                <w:rFonts w:ascii="Courier New" w:hAnsi="Courier New" w:cs="Courier New"/>
                <w:color w:val="000000"/>
                <w:szCs w:val="24"/>
              </w:rPr>
              <w:t xml:space="preserve">Textile apparel and accessories, n.e.c. </w:t>
            </w:r>
          </w:p>
          <w:p w14:paraId="7C417E3D" w14:textId="77777777" w:rsidR="00F0573D" w:rsidRPr="00B0593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794F719"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1694</w:t>
            </w:r>
            <w:r>
              <w:rPr>
                <w:rFonts w:ascii="Courier New" w:hAnsi="Courier New" w:cs="Courier New" w:hint="eastAsia"/>
                <w:color w:val="000000"/>
                <w:szCs w:val="24"/>
              </w:rPr>
              <w:tab/>
            </w:r>
            <w:r w:rsidRPr="00EC6A11">
              <w:rPr>
                <w:rFonts w:ascii="Courier New" w:hAnsi="Courier New" w:cs="Courier New"/>
                <w:color w:val="000000"/>
                <w:szCs w:val="24"/>
              </w:rPr>
              <w:t>Gelatine and adhesives</w:t>
            </w:r>
          </w:p>
          <w:p w14:paraId="28D86D8C"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11EF6A41"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192</w:t>
            </w:r>
            <w:r w:rsidRPr="00EC6A11">
              <w:rPr>
                <w:rFonts w:ascii="Courier New" w:hAnsi="Courier New" w:cs="Courier New"/>
                <w:color w:val="000000"/>
                <w:szCs w:val="24"/>
              </w:rPr>
              <w:tab/>
              <w:t xml:space="preserve">Rubber and plastic footwear and its findings </w:t>
            </w:r>
          </w:p>
          <w:p w14:paraId="28CC03A6"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35B4CE72"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2011</w:t>
            </w:r>
            <w:r>
              <w:rPr>
                <w:rFonts w:ascii="Courier New" w:hAnsi="Courier New" w:cs="Courier New" w:hint="eastAsia"/>
                <w:color w:val="000000"/>
                <w:szCs w:val="24"/>
              </w:rPr>
              <w:tab/>
            </w:r>
            <w:r w:rsidRPr="00EC6A11">
              <w:rPr>
                <w:rFonts w:ascii="Courier New" w:hAnsi="Courier New" w:cs="Courier New"/>
                <w:color w:val="000000"/>
                <w:szCs w:val="24"/>
              </w:rPr>
              <w:t xml:space="preserve">Leather tanning and finishing </w:t>
            </w:r>
          </w:p>
          <w:p w14:paraId="7460CEC4" w14:textId="77777777" w:rsidR="00F0573D" w:rsidRPr="00B0593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0E92FDC"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2021</w:t>
            </w:r>
            <w:r>
              <w:rPr>
                <w:rFonts w:ascii="Courier New" w:hAnsi="Courier New" w:cs="Courier New" w:hint="eastAsia"/>
                <w:color w:val="000000"/>
                <w:szCs w:val="24"/>
              </w:rPr>
              <w:tab/>
            </w:r>
            <w:r w:rsidRPr="00EC6A11">
              <w:rPr>
                <w:rFonts w:ascii="Courier New" w:hAnsi="Courier New" w:cs="Courier New"/>
                <w:color w:val="000000"/>
                <w:szCs w:val="24"/>
              </w:rPr>
              <w:t>Mechanical and industrial leather products, except gloves and mittens</w:t>
            </w:r>
          </w:p>
          <w:p w14:paraId="4CDDF219"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99D877D"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2031</w:t>
            </w:r>
            <w:r>
              <w:rPr>
                <w:rFonts w:ascii="Courier New" w:hAnsi="Courier New" w:cs="Courier New" w:hint="eastAsia"/>
                <w:color w:val="000000"/>
                <w:szCs w:val="24"/>
              </w:rPr>
              <w:tab/>
            </w:r>
            <w:r w:rsidRPr="00EC6A11">
              <w:rPr>
                <w:rFonts w:ascii="Courier New" w:hAnsi="Courier New" w:cs="Courier New"/>
                <w:color w:val="000000"/>
                <w:szCs w:val="24"/>
              </w:rPr>
              <w:t xml:space="preserve">Cut stock and findings for leather footwear </w:t>
            </w:r>
          </w:p>
          <w:p w14:paraId="2B63C185"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2D03CF94"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2041</w:t>
            </w:r>
            <w:r>
              <w:rPr>
                <w:rFonts w:ascii="Courier New" w:hAnsi="Courier New" w:cs="Courier New" w:hint="eastAsia"/>
                <w:color w:val="000000"/>
                <w:szCs w:val="24"/>
              </w:rPr>
              <w:tab/>
            </w:r>
            <w:r w:rsidRPr="00EC6A11">
              <w:rPr>
                <w:rFonts w:ascii="Courier New" w:hAnsi="Courier New" w:cs="Courier New"/>
                <w:color w:val="000000"/>
                <w:szCs w:val="24"/>
              </w:rPr>
              <w:t xml:space="preserve">Leather footwear </w:t>
            </w:r>
          </w:p>
          <w:p w14:paraId="063F2674"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3FB2E0C5"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2051</w:t>
            </w:r>
            <w:r>
              <w:rPr>
                <w:rFonts w:ascii="Courier New" w:hAnsi="Courier New" w:cs="Courier New" w:hint="eastAsia"/>
                <w:color w:val="000000"/>
                <w:szCs w:val="24"/>
              </w:rPr>
              <w:tab/>
            </w:r>
            <w:r w:rsidRPr="00EC6A11">
              <w:rPr>
                <w:rFonts w:ascii="Courier New" w:hAnsi="Courier New" w:cs="Courier New"/>
                <w:color w:val="000000"/>
                <w:szCs w:val="24"/>
              </w:rPr>
              <w:t xml:space="preserve">Leather gloves and mittens </w:t>
            </w:r>
          </w:p>
          <w:p w14:paraId="4C65BAFC"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5C33215"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2061</w:t>
            </w:r>
            <w:r>
              <w:rPr>
                <w:rFonts w:ascii="Courier New" w:hAnsi="Courier New" w:cs="Courier New" w:hint="eastAsia"/>
                <w:color w:val="000000"/>
                <w:szCs w:val="24"/>
              </w:rPr>
              <w:tab/>
            </w:r>
            <w:r w:rsidRPr="00EC6A11">
              <w:rPr>
                <w:rFonts w:ascii="Courier New" w:hAnsi="Courier New" w:cs="Courier New"/>
                <w:color w:val="000000"/>
                <w:szCs w:val="24"/>
              </w:rPr>
              <w:t xml:space="preserve">Baggage </w:t>
            </w:r>
          </w:p>
          <w:p w14:paraId="5C6535FB"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31D4BCD2" w14:textId="77777777" w:rsidR="00F0573D"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207</w:t>
            </w:r>
            <w:r w:rsidRPr="00EC6A11">
              <w:rPr>
                <w:rFonts w:ascii="Courier New" w:hAnsi="Courier New" w:cs="Courier New"/>
                <w:color w:val="000000"/>
                <w:szCs w:val="24"/>
              </w:rPr>
              <w:tab/>
              <w:t xml:space="preserve">Handbags and small cases </w:t>
            </w:r>
          </w:p>
          <w:p w14:paraId="495C8793"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DC9F095"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2081</w:t>
            </w:r>
            <w:r>
              <w:rPr>
                <w:rFonts w:ascii="Courier New" w:hAnsi="Courier New" w:cs="Courier New" w:hint="eastAsia"/>
                <w:color w:val="000000"/>
                <w:szCs w:val="24"/>
              </w:rPr>
              <w:tab/>
            </w:r>
            <w:r w:rsidRPr="00EC6A11">
              <w:rPr>
                <w:rFonts w:ascii="Courier New" w:hAnsi="Courier New" w:cs="Courier New"/>
                <w:color w:val="000000"/>
                <w:szCs w:val="24"/>
              </w:rPr>
              <w:t xml:space="preserve">Fur skins </w:t>
            </w:r>
          </w:p>
          <w:p w14:paraId="471F90B2"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20FECD37"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2099</w:t>
            </w:r>
            <w:r>
              <w:rPr>
                <w:rFonts w:ascii="Courier New" w:hAnsi="Courier New" w:cs="Courier New" w:hint="eastAsia"/>
                <w:color w:val="000000"/>
                <w:szCs w:val="24"/>
              </w:rPr>
              <w:tab/>
            </w:r>
            <w:r w:rsidRPr="00EC6A11">
              <w:rPr>
                <w:rFonts w:ascii="Courier New" w:hAnsi="Courier New" w:cs="Courier New"/>
                <w:color w:val="000000"/>
                <w:szCs w:val="24"/>
              </w:rPr>
              <w:t xml:space="preserve">Miscellaneous tanning </w:t>
            </w:r>
            <w:r w:rsidRPr="00EC6A11">
              <w:rPr>
                <w:rFonts w:ascii="Courier New" w:hAnsi="Courier New" w:cs="Courier New"/>
                <w:color w:val="000000"/>
                <w:szCs w:val="24"/>
              </w:rPr>
              <w:lastRenderedPageBreak/>
              <w:t xml:space="preserve">leather products </w:t>
            </w:r>
          </w:p>
          <w:p w14:paraId="6A137492"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76BEAB8"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3253</w:t>
            </w:r>
            <w:r>
              <w:rPr>
                <w:rFonts w:ascii="Courier New" w:hAnsi="Courier New" w:cs="Courier New" w:hint="eastAsia"/>
                <w:color w:val="000000"/>
                <w:szCs w:val="24"/>
              </w:rPr>
              <w:tab/>
            </w:r>
            <w:r w:rsidRPr="00EC6A11">
              <w:rPr>
                <w:rFonts w:ascii="Courier New" w:hAnsi="Courier New" w:cs="Courier New"/>
                <w:color w:val="000000"/>
                <w:szCs w:val="24"/>
              </w:rPr>
              <w:t>Sporting and athletic goods</w:t>
            </w:r>
          </w:p>
          <w:p w14:paraId="52185AFA"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B670343" w14:textId="77777777" w:rsidR="00F0573D" w:rsidRPr="00EC6A11"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r w:rsidRPr="00EC6A11">
              <w:rPr>
                <w:rFonts w:ascii="Courier New" w:eastAsia="MS Gothic" w:hAnsi="Courier New" w:cs="Courier New"/>
                <w:szCs w:val="24"/>
              </w:rPr>
              <w:t>Note 1:</w:t>
            </w:r>
            <w:r>
              <w:rPr>
                <w:rFonts w:ascii="Courier New" w:eastAsia="MS Gothic" w:hAnsi="Courier New" w:cs="Courier New" w:hint="eastAsia"/>
                <w:szCs w:val="24"/>
              </w:rPr>
              <w:tab/>
            </w:r>
            <w:r w:rsidRPr="00EC6A11">
              <w:rPr>
                <w:rFonts w:ascii="Courier New" w:eastAsia="MS Gothic" w:hAnsi="Courier New" w:cs="Courier New"/>
                <w:szCs w:val="24"/>
              </w:rPr>
              <w:t>The activities covered by this entry under JSIC 1189 or 3253 are limited to the activities related to leather and leather products manufacturing.</w:t>
            </w:r>
          </w:p>
          <w:p w14:paraId="09F4DE0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rPr>
            </w:pPr>
          </w:p>
          <w:p w14:paraId="11F6B7B2" w14:textId="77777777" w:rsidR="00F0573D"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p>
          <w:p w14:paraId="40F1D286" w14:textId="77777777" w:rsidR="00F0573D"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p>
          <w:p w14:paraId="182634A0" w14:textId="77777777" w:rsidR="00F0573D"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p>
          <w:p w14:paraId="0CBD9EB7" w14:textId="77777777" w:rsidR="00F0573D" w:rsidRPr="00B0593E"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r w:rsidRPr="00B0593E">
              <w:rPr>
                <w:rFonts w:ascii="Courier New" w:eastAsia="MS Gothic" w:hAnsi="Courier New" w:cs="Courier New"/>
                <w:szCs w:val="24"/>
              </w:rPr>
              <w:t>Note 2:</w:t>
            </w:r>
            <w:r w:rsidRPr="00B0593E">
              <w:rPr>
                <w:rFonts w:ascii="Courier New" w:eastAsia="MS Gothic" w:hAnsi="Courier New" w:cs="Courier New"/>
                <w:szCs w:val="24"/>
              </w:rPr>
              <w:tab/>
              <w:t>The activities covered by th</w:t>
            </w:r>
            <w:r w:rsidRPr="00EC6A11">
              <w:rPr>
                <w:rFonts w:ascii="Courier New" w:eastAsia="MS Gothic" w:hAnsi="Courier New" w:cs="Courier New"/>
                <w:szCs w:val="24"/>
              </w:rPr>
              <w:t>is entry</w:t>
            </w:r>
            <w:r w:rsidRPr="00B0593E">
              <w:rPr>
                <w:rFonts w:ascii="Courier New" w:eastAsia="MS Gothic" w:hAnsi="Courier New" w:cs="Courier New"/>
                <w:szCs w:val="24"/>
              </w:rPr>
              <w:t xml:space="preserve"> under JSIC 1694 are limited to the activities related to animal glue (nikawa) and gelatine manufacturing.</w:t>
            </w:r>
          </w:p>
          <w:p w14:paraId="617E9BFC" w14:textId="77777777" w:rsidR="00F0573D" w:rsidRPr="00B0593E"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p>
          <w:p w14:paraId="5132F3A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2ABA371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E05D0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5C953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70D4BB5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2C22DA9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0285CF8"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378383F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4B6972F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6C5356"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prior notification requirement under the Foreign Exchange and Foreign Trade Law applies to foreign investors who intend to make investments in leather and leather products manufacturing industry in Japan.</w:t>
            </w:r>
          </w:p>
          <w:p w14:paraId="01C5C96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0E57E14B"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rPr>
      </w:pPr>
      <w:r w:rsidRPr="00EC6A11">
        <w:rPr>
          <w:rFonts w:ascii="Courier New" w:eastAsia="MS Gothic" w:hAnsi="Courier New" w:cs="Courier New"/>
          <w:szCs w:val="24"/>
        </w:rPr>
        <w:lastRenderedPageBreak/>
        <w:br w:type="page"/>
      </w:r>
    </w:p>
    <w:tbl>
      <w:tblPr>
        <w:tblW w:w="8505" w:type="dxa"/>
        <w:tblInd w:w="108" w:type="dxa"/>
        <w:tblLook w:val="01E0" w:firstRow="1" w:lastRow="1" w:firstColumn="1" w:lastColumn="1" w:noHBand="0" w:noVBand="0"/>
      </w:tblPr>
      <w:tblGrid>
        <w:gridCol w:w="567"/>
        <w:gridCol w:w="2410"/>
        <w:gridCol w:w="5528"/>
      </w:tblGrid>
      <w:tr w:rsidR="00F0573D" w:rsidRPr="00EC6A11" w14:paraId="1450590D" w14:textId="77777777" w:rsidTr="003B2C66">
        <w:tc>
          <w:tcPr>
            <w:tcW w:w="567" w:type="dxa"/>
          </w:tcPr>
          <w:p w14:paraId="5C6AA6D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lastRenderedPageBreak/>
              <w:t xml:space="preserve"> 9</w:t>
            </w:r>
          </w:p>
        </w:tc>
        <w:tc>
          <w:tcPr>
            <w:tcW w:w="2410" w:type="dxa"/>
          </w:tcPr>
          <w:p w14:paraId="028EEFC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40917A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809559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92442C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4F23122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7D3D8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52AE8DE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86CEA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07B2C08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91999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BD404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58576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0A1D382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DFFD2B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A435FD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05C09F2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Matters Related to the Nationality of a Ship</w:t>
            </w:r>
          </w:p>
          <w:p w14:paraId="49A5C81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F949E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9439C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7A00B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7AD38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12F5A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68012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6301396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104883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65E9ED8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4B69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Ship Law (Law No.</w:t>
            </w:r>
            <w:r>
              <w:rPr>
                <w:rFonts w:ascii="Courier New" w:eastAsia="MS Gothic" w:hAnsi="Courier New" w:cs="Courier New" w:hint="eastAsia"/>
                <w:szCs w:val="24"/>
                <w:lang w:val="en-GB"/>
              </w:rPr>
              <w:t xml:space="preserve"> </w:t>
            </w:r>
            <w:r w:rsidRPr="00EC6A11">
              <w:rPr>
                <w:rFonts w:ascii="Courier New" w:eastAsia="MS Gothic" w:hAnsi="Courier New" w:cs="Courier New"/>
                <w:szCs w:val="24"/>
                <w:lang w:val="en-GB"/>
              </w:rPr>
              <w:t>46 of 1899), Article 1</w:t>
            </w:r>
          </w:p>
          <w:p w14:paraId="1A17882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3D03EE8"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Japanese nationality shall be given to a ship whose owner is a Japanese national, or a company established under Japanese laws and regulations, of which all the representatives and not less than two-thirds of the executives administering the affairs are Japanese nationals.</w:t>
            </w:r>
          </w:p>
          <w:p w14:paraId="3709F6D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6974F640"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rPr>
      </w:pPr>
    </w:p>
    <w:tbl>
      <w:tblPr>
        <w:tblW w:w="8505" w:type="dxa"/>
        <w:tblInd w:w="108" w:type="dxa"/>
        <w:tblLook w:val="01E0" w:firstRow="1" w:lastRow="1" w:firstColumn="1" w:lastColumn="1" w:noHBand="0" w:noVBand="0"/>
      </w:tblPr>
      <w:tblGrid>
        <w:gridCol w:w="567"/>
        <w:gridCol w:w="2410"/>
        <w:gridCol w:w="5528"/>
      </w:tblGrid>
      <w:tr w:rsidR="00F0573D" w:rsidRPr="00EC6A11" w14:paraId="092BDA67" w14:textId="77777777" w:rsidTr="003B2C66">
        <w:tc>
          <w:tcPr>
            <w:tcW w:w="567" w:type="dxa"/>
          </w:tcPr>
          <w:p w14:paraId="4717EDB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10</w:t>
            </w:r>
          </w:p>
        </w:tc>
        <w:tc>
          <w:tcPr>
            <w:tcW w:w="2410" w:type="dxa"/>
          </w:tcPr>
          <w:p w14:paraId="7C08222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Sector:</w:t>
            </w:r>
          </w:p>
          <w:p w14:paraId="5F124E3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4F622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6C74772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0B49D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 Classification:</w:t>
            </w:r>
          </w:p>
          <w:p w14:paraId="0B1B912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9C177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6E3C7CE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9099D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436B752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C79FFA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529DF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5F83BC5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5BDD2FB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Mining</w:t>
            </w:r>
          </w:p>
          <w:p w14:paraId="4F7D799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BAD9EF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B779A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C2463F"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 xml:space="preserve">JSIC 05 </w:t>
            </w:r>
            <w:r w:rsidRPr="00ED2001">
              <w:rPr>
                <w:rFonts w:ascii="Courier New" w:hAnsi="Courier New" w:cs="Courier New"/>
                <w:color w:val="000000"/>
                <w:szCs w:val="24"/>
              </w:rPr>
              <w:tab/>
              <w:t>Mining and quarrying of stone and gravel</w:t>
            </w:r>
          </w:p>
          <w:p w14:paraId="2B0DA53F"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5892AD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3A3E5D5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58FB284" w14:textId="77777777" w:rsidR="00F0573D" w:rsidRPr="00ED200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C0389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Mining Law (Law No. 289 of 1950), Chapters 2 and 3</w:t>
            </w:r>
          </w:p>
          <w:p w14:paraId="0D489D8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5D00A67" w14:textId="77777777" w:rsidR="00F0573D" w:rsidRPr="00EC6A11" w:rsidRDefault="00F0573D" w:rsidP="003B2C66">
            <w:pPr>
              <w:tabs>
                <w:tab w:val="left" w:pos="720"/>
                <w:tab w:val="left" w:pos="3056"/>
                <w:tab w:val="left" w:pos="3788"/>
                <w:tab w:val="left" w:pos="4916"/>
              </w:tabs>
              <w:overflowPunct w:val="0"/>
              <w:spacing w:line="240" w:lineRule="exact"/>
              <w:ind w:firstLine="1"/>
              <w:jc w:val="left"/>
              <w:rPr>
                <w:rFonts w:ascii="Courier New" w:eastAsia="MS Gothic" w:hAnsi="Courier New" w:cs="Courier New"/>
                <w:szCs w:val="24"/>
                <w:lang w:val="en-GB"/>
              </w:rPr>
            </w:pPr>
            <w:r w:rsidRPr="00EC6A11">
              <w:rPr>
                <w:rFonts w:ascii="Courier New" w:eastAsia="MS Gothic" w:hAnsi="Courier New" w:cs="Courier New"/>
                <w:szCs w:val="24"/>
                <w:lang w:val="en-GB"/>
              </w:rPr>
              <w:t>Only a Japanese national or a Japanese legal person may have mining rights or mining lease rights.</w:t>
            </w:r>
          </w:p>
        </w:tc>
      </w:tr>
      <w:tr w:rsidR="00F0573D" w:rsidRPr="00EC6A11" w14:paraId="3A8AE440" w14:textId="77777777" w:rsidTr="003B2C66">
        <w:trPr>
          <w:trHeight w:val="11895"/>
        </w:trPr>
        <w:tc>
          <w:tcPr>
            <w:tcW w:w="567" w:type="dxa"/>
          </w:tcPr>
          <w:p w14:paraId="726651B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1</w:t>
            </w:r>
            <w:r>
              <w:rPr>
                <w:rFonts w:ascii="Courier New" w:eastAsia="MS Gothic" w:hAnsi="Courier New" w:cs="Courier New" w:hint="eastAsia"/>
                <w:szCs w:val="24"/>
                <w:lang w:val="en-GB"/>
              </w:rPr>
              <w:t>1</w:t>
            </w:r>
          </w:p>
        </w:tc>
        <w:tc>
          <w:tcPr>
            <w:tcW w:w="2410" w:type="dxa"/>
          </w:tcPr>
          <w:p w14:paraId="5A5AEC4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6D27E64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EB9A38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22C46B4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557E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3EE9AFE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260E10D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A85B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D1BA5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E661D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4349F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798E0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4A81B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5EA41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C9EE2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BC157C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51794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A72E7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AD6E5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6FEF0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432BCE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986F65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A629F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A412C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F719C1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7EB80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661CD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6D1E1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2895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FE0E5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795B2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AAB37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B2F2C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19B33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FDDBF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EB69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3CCDC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AFA57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6C5D7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4B5D4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46309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6C36C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2280BA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554DD5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BD19B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91698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8998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A03BD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w:t>
            </w:r>
            <w:r>
              <w:rPr>
                <w:rFonts w:ascii="Courier New" w:eastAsia="MS Gothic" w:hAnsi="Courier New" w:cs="Courier New" w:hint="eastAsia"/>
                <w:szCs w:val="24"/>
                <w:lang w:val="en-GB"/>
              </w:rPr>
              <w:t>s</w:t>
            </w:r>
          </w:p>
          <w:p w14:paraId="3825394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Concerned:</w:t>
            </w:r>
          </w:p>
          <w:p w14:paraId="0712D77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78DFFFE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Oil Industry</w:t>
            </w:r>
          </w:p>
          <w:p w14:paraId="4469832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D8820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2FFFAE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148BBD7"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053</w:t>
            </w:r>
            <w:r w:rsidRPr="00ED2001">
              <w:rPr>
                <w:rFonts w:ascii="Courier New" w:hAnsi="Courier New" w:cs="Courier New"/>
                <w:color w:val="000000"/>
                <w:szCs w:val="24"/>
              </w:rPr>
              <w:tab/>
              <w:t xml:space="preserve">Crude petroleum and natural gas production </w:t>
            </w:r>
          </w:p>
          <w:p w14:paraId="3E5B1E2B"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8A12326"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1711</w:t>
            </w:r>
            <w:r w:rsidRPr="00ED2001">
              <w:rPr>
                <w:rFonts w:ascii="Courier New" w:hAnsi="Courier New" w:cs="Courier New" w:hint="eastAsia"/>
                <w:color w:val="000000"/>
                <w:szCs w:val="24"/>
              </w:rPr>
              <w:tab/>
            </w:r>
            <w:r w:rsidRPr="00ED2001">
              <w:rPr>
                <w:rFonts w:ascii="Courier New" w:hAnsi="Courier New" w:cs="Courier New"/>
                <w:color w:val="000000"/>
                <w:szCs w:val="24"/>
              </w:rPr>
              <w:t xml:space="preserve">Petroleum refining </w:t>
            </w:r>
          </w:p>
          <w:p w14:paraId="68CE463D"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C697F68"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Pr>
                <w:rFonts w:ascii="Courier New" w:hAnsi="Courier New" w:cs="Courier New"/>
                <w:color w:val="000000"/>
                <w:szCs w:val="24"/>
              </w:rPr>
              <w:t>JSIC 1721</w:t>
            </w:r>
            <w:r>
              <w:rPr>
                <w:rFonts w:ascii="Courier New" w:hAnsi="Courier New" w:cs="Courier New" w:hint="eastAsia"/>
                <w:color w:val="000000"/>
                <w:szCs w:val="24"/>
              </w:rPr>
              <w:tab/>
            </w:r>
            <w:r w:rsidRPr="00ED2001">
              <w:rPr>
                <w:rFonts w:ascii="Courier New" w:hAnsi="Courier New" w:cs="Courier New"/>
                <w:color w:val="000000"/>
                <w:szCs w:val="24"/>
              </w:rPr>
              <w:t xml:space="preserve">Lubricating oils and greases (not made in petroleum refineries) </w:t>
            </w:r>
          </w:p>
          <w:p w14:paraId="06498C2E"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E937A8E"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1741</w:t>
            </w:r>
            <w:r>
              <w:rPr>
                <w:rFonts w:ascii="Courier New" w:hAnsi="Courier New" w:cs="Courier New" w:hint="eastAsia"/>
                <w:color w:val="000000"/>
                <w:szCs w:val="24"/>
              </w:rPr>
              <w:tab/>
            </w:r>
            <w:r w:rsidRPr="00ED2001">
              <w:rPr>
                <w:rFonts w:ascii="Courier New" w:hAnsi="Courier New" w:cs="Courier New"/>
                <w:color w:val="000000"/>
                <w:szCs w:val="24"/>
              </w:rPr>
              <w:t xml:space="preserve">Paving materials </w:t>
            </w:r>
          </w:p>
          <w:p w14:paraId="0AD17C1F"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21935F45"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1799</w:t>
            </w:r>
            <w:r>
              <w:rPr>
                <w:rFonts w:ascii="Courier New" w:hAnsi="Courier New" w:cs="Courier New" w:hint="eastAsia"/>
                <w:color w:val="000000"/>
                <w:szCs w:val="24"/>
              </w:rPr>
              <w:tab/>
            </w:r>
            <w:r w:rsidRPr="00ED2001">
              <w:rPr>
                <w:rFonts w:ascii="Courier New" w:hAnsi="Courier New" w:cs="Courier New"/>
                <w:color w:val="000000"/>
                <w:szCs w:val="24"/>
              </w:rPr>
              <w:t xml:space="preserve">Miscellaneous petroleum and coal products </w:t>
            </w:r>
          </w:p>
          <w:p w14:paraId="2DBAA1C6"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6BDCFC3F"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4711</w:t>
            </w:r>
            <w:r>
              <w:rPr>
                <w:rFonts w:ascii="Courier New" w:hAnsi="Courier New" w:cs="Courier New" w:hint="eastAsia"/>
                <w:color w:val="000000"/>
                <w:szCs w:val="24"/>
              </w:rPr>
              <w:tab/>
            </w:r>
            <w:r w:rsidRPr="00ED2001">
              <w:rPr>
                <w:rFonts w:ascii="Courier New" w:hAnsi="Courier New" w:cs="Courier New"/>
                <w:color w:val="000000"/>
                <w:szCs w:val="24"/>
              </w:rPr>
              <w:t xml:space="preserve">Ordinary warehousing, except refrigerated warehousing </w:t>
            </w:r>
          </w:p>
          <w:p w14:paraId="17C5FC7E"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21742E24"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4721</w:t>
            </w:r>
            <w:r>
              <w:rPr>
                <w:rFonts w:ascii="Courier New" w:hAnsi="Courier New" w:cs="Courier New" w:hint="eastAsia"/>
                <w:color w:val="000000"/>
                <w:szCs w:val="24"/>
              </w:rPr>
              <w:tab/>
            </w:r>
            <w:r w:rsidRPr="00ED2001">
              <w:rPr>
                <w:rFonts w:ascii="Courier New" w:hAnsi="Courier New" w:cs="Courier New"/>
                <w:color w:val="000000"/>
                <w:szCs w:val="24"/>
              </w:rPr>
              <w:t xml:space="preserve">Refrigerated warehousing </w:t>
            </w:r>
          </w:p>
          <w:p w14:paraId="011ACFAF"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C9E0D51"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5331</w:t>
            </w:r>
            <w:r>
              <w:rPr>
                <w:rFonts w:ascii="Courier New" w:hAnsi="Courier New" w:cs="Courier New" w:hint="eastAsia"/>
                <w:color w:val="000000"/>
                <w:szCs w:val="24"/>
              </w:rPr>
              <w:tab/>
            </w:r>
            <w:r w:rsidRPr="00ED2001">
              <w:rPr>
                <w:rFonts w:ascii="Courier New" w:hAnsi="Courier New" w:cs="Courier New"/>
                <w:color w:val="000000"/>
                <w:szCs w:val="24"/>
              </w:rPr>
              <w:t xml:space="preserve">Petroleum </w:t>
            </w:r>
          </w:p>
          <w:p w14:paraId="5671C4BA"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6594F2F4"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6051</w:t>
            </w:r>
            <w:r>
              <w:rPr>
                <w:rFonts w:ascii="Courier New" w:hAnsi="Courier New" w:cs="Courier New" w:hint="eastAsia"/>
                <w:color w:val="000000"/>
                <w:szCs w:val="24"/>
              </w:rPr>
              <w:tab/>
            </w:r>
            <w:r w:rsidRPr="00ED2001">
              <w:rPr>
                <w:rFonts w:ascii="Courier New" w:hAnsi="Courier New" w:cs="Courier New"/>
                <w:color w:val="000000"/>
                <w:szCs w:val="24"/>
              </w:rPr>
              <w:t xml:space="preserve">Gasoline stations </w:t>
            </w:r>
          </w:p>
          <w:p w14:paraId="1E395D40"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19BB153A"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6052</w:t>
            </w:r>
            <w:r>
              <w:rPr>
                <w:rFonts w:ascii="Courier New" w:hAnsi="Courier New" w:cs="Courier New" w:hint="eastAsia"/>
                <w:color w:val="000000"/>
                <w:szCs w:val="24"/>
              </w:rPr>
              <w:tab/>
            </w:r>
            <w:r w:rsidRPr="00ED2001">
              <w:rPr>
                <w:rFonts w:ascii="Courier New" w:hAnsi="Courier New" w:cs="Courier New"/>
                <w:color w:val="000000"/>
                <w:szCs w:val="24"/>
              </w:rPr>
              <w:t xml:space="preserve">Fuel stores, except gasoline stations </w:t>
            </w:r>
          </w:p>
          <w:p w14:paraId="392A15A8"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1E8DA1BB"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D2001">
              <w:rPr>
                <w:rFonts w:ascii="Courier New" w:hAnsi="Courier New" w:cs="Courier New"/>
                <w:color w:val="000000"/>
                <w:szCs w:val="24"/>
              </w:rPr>
              <w:t>JSIC 9299</w:t>
            </w:r>
            <w:r>
              <w:rPr>
                <w:rFonts w:ascii="Courier New" w:hAnsi="Courier New" w:cs="Courier New" w:hint="eastAsia"/>
                <w:color w:val="000000"/>
                <w:szCs w:val="24"/>
              </w:rPr>
              <w:tab/>
            </w:r>
            <w:r w:rsidRPr="00ED2001">
              <w:rPr>
                <w:rFonts w:ascii="Courier New" w:hAnsi="Courier New" w:cs="Courier New"/>
                <w:color w:val="000000"/>
                <w:szCs w:val="24"/>
              </w:rPr>
              <w:t xml:space="preserve">Miscellaneous business services, n.e.c. </w:t>
            </w:r>
          </w:p>
          <w:p w14:paraId="3A82324A" w14:textId="77777777" w:rsidR="00F0573D" w:rsidRPr="00ED200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2FD012EE" w14:textId="77777777" w:rsidR="00F0573D" w:rsidRPr="00ED2001"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r w:rsidRPr="00ED2001">
              <w:rPr>
                <w:rFonts w:ascii="Courier New" w:eastAsia="MS Gothic" w:hAnsi="Courier New" w:cs="Courier New"/>
                <w:szCs w:val="24"/>
              </w:rPr>
              <w:t>Note 1:</w:t>
            </w:r>
            <w:r>
              <w:rPr>
                <w:rFonts w:ascii="Courier New" w:eastAsia="MS Gothic" w:hAnsi="Courier New" w:cs="Courier New" w:hint="eastAsia"/>
                <w:szCs w:val="24"/>
              </w:rPr>
              <w:tab/>
            </w:r>
            <w:r w:rsidRPr="00ED2001">
              <w:rPr>
                <w:rFonts w:ascii="Courier New" w:eastAsia="MS Gothic" w:hAnsi="Courier New" w:cs="Courier New"/>
                <w:szCs w:val="24"/>
              </w:rPr>
              <w:t xml:space="preserve">The activities covered by this entry under JSIC 1741, 1799, 4711, 4721 or 6052 are limited to those related to oil industry. </w:t>
            </w:r>
          </w:p>
          <w:p w14:paraId="5C730A54" w14:textId="77777777" w:rsidR="00F0573D" w:rsidRPr="00ED2001"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p>
          <w:p w14:paraId="44601880" w14:textId="77777777" w:rsidR="00F0573D" w:rsidRPr="00ED2001" w:rsidRDefault="00F0573D" w:rsidP="003B2C66">
            <w:pPr>
              <w:tabs>
                <w:tab w:val="left" w:pos="1310"/>
                <w:tab w:val="left" w:pos="3056"/>
                <w:tab w:val="left" w:pos="3788"/>
                <w:tab w:val="left" w:pos="4916"/>
              </w:tabs>
              <w:overflowPunct w:val="0"/>
              <w:spacing w:line="240" w:lineRule="exact"/>
              <w:ind w:left="1310" w:hanging="1310"/>
              <w:jc w:val="left"/>
              <w:rPr>
                <w:rFonts w:ascii="Courier New" w:eastAsia="MS Gothic" w:hAnsi="Courier New" w:cs="Courier New"/>
                <w:szCs w:val="24"/>
              </w:rPr>
            </w:pPr>
            <w:r w:rsidRPr="00ED2001">
              <w:rPr>
                <w:rFonts w:ascii="Courier New" w:eastAsia="MS Gothic" w:hAnsi="Courier New" w:cs="Courier New"/>
                <w:szCs w:val="24"/>
              </w:rPr>
              <w:t>Note 2:</w:t>
            </w:r>
            <w:r>
              <w:rPr>
                <w:rFonts w:ascii="Courier New" w:eastAsia="MS Gothic" w:hAnsi="Courier New" w:cs="Courier New" w:hint="eastAsia"/>
                <w:szCs w:val="24"/>
              </w:rPr>
              <w:tab/>
            </w:r>
            <w:r w:rsidRPr="00ED2001">
              <w:rPr>
                <w:rFonts w:ascii="Courier New" w:eastAsia="MS Gothic" w:hAnsi="Courier New" w:cs="Courier New"/>
                <w:szCs w:val="24"/>
              </w:rPr>
              <w:t xml:space="preserve">The activities covered by this entry under JSIC 9299 are limited to those related to liquefied petroleum gas industry. </w:t>
            </w:r>
            <w:r w:rsidRPr="00ED2001">
              <w:rPr>
                <w:rFonts w:ascii="Courier New" w:eastAsia="MS Gothic" w:hAnsi="Courier New" w:cs="Courier New"/>
                <w:szCs w:val="24"/>
              </w:rPr>
              <w:cr/>
            </w:r>
          </w:p>
          <w:p w14:paraId="3598B42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3E4310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D7600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r w:rsidR="00F0573D" w:rsidRPr="00EC6A11" w14:paraId="540E1CB2" w14:textId="77777777" w:rsidTr="003B2C66">
        <w:trPr>
          <w:trHeight w:val="5130"/>
        </w:trPr>
        <w:tc>
          <w:tcPr>
            <w:tcW w:w="567" w:type="dxa"/>
          </w:tcPr>
          <w:p w14:paraId="7D63359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2410" w:type="dxa"/>
          </w:tcPr>
          <w:p w14:paraId="620B4FC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670127A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5A92F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C43BF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3E05D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73EEE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A0611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BA8FE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2F0F6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616F63CB"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0954607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0505FA3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5CFE46"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7793ABA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772D18E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21643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The prior notification requirement under the Foreign Exchange and Foreign Trade Law applies to foreign investors who intend to make investments in the oil industry in Japan. </w:t>
            </w:r>
            <w:r>
              <w:rPr>
                <w:rFonts w:ascii="Courier New" w:eastAsia="MS Gothic" w:hAnsi="Courier New" w:cs="Courier New" w:hint="eastAsia"/>
                <w:szCs w:val="24"/>
                <w:lang w:val="en-GB"/>
              </w:rPr>
              <w:t xml:space="preserve"> </w:t>
            </w:r>
            <w:r w:rsidRPr="00EC6A11">
              <w:rPr>
                <w:rFonts w:ascii="Courier New" w:eastAsia="MS Gothic" w:hAnsi="Courier New" w:cs="Courier New"/>
                <w:szCs w:val="24"/>
                <w:lang w:val="en-GB"/>
              </w:rPr>
              <w:t>All organic chemicals such as ethylene, ethylene glycol and polycarbonates are outside the scope of the oil industry.  Therefore, the prior notification under the Foreign Exchange and Foreign Trade Law is not required for the investments in the manufacture of these products.</w:t>
            </w:r>
          </w:p>
        </w:tc>
      </w:tr>
      <w:tr w:rsidR="00F0573D" w:rsidRPr="00EC6A11" w14:paraId="49436D7C" w14:textId="77777777" w:rsidTr="003B2C66">
        <w:trPr>
          <w:trHeight w:val="963"/>
        </w:trPr>
        <w:tc>
          <w:tcPr>
            <w:tcW w:w="567" w:type="dxa"/>
          </w:tcPr>
          <w:p w14:paraId="3C6FB18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2410" w:type="dxa"/>
          </w:tcPr>
          <w:p w14:paraId="23FA723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59FC909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r w:rsidR="00F0573D" w:rsidRPr="00EC6A11" w14:paraId="38C28147" w14:textId="77777777" w:rsidTr="003B2C6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567" w:type="dxa"/>
            <w:tcBorders>
              <w:top w:val="nil"/>
              <w:left w:val="nil"/>
              <w:bottom w:val="nil"/>
              <w:right w:val="nil"/>
            </w:tcBorders>
          </w:tcPr>
          <w:p w14:paraId="3ACC013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br w:type="page"/>
              <w:t>1</w:t>
            </w:r>
            <w:r>
              <w:rPr>
                <w:rFonts w:ascii="Courier New" w:eastAsia="MS Gothic" w:hAnsi="Courier New" w:cs="Courier New" w:hint="eastAsia"/>
                <w:szCs w:val="24"/>
                <w:lang w:val="en-GB"/>
              </w:rPr>
              <w:t>2</w:t>
            </w:r>
          </w:p>
        </w:tc>
        <w:tc>
          <w:tcPr>
            <w:tcW w:w="2410" w:type="dxa"/>
            <w:tcBorders>
              <w:top w:val="nil"/>
              <w:left w:val="nil"/>
              <w:bottom w:val="nil"/>
              <w:right w:val="nil"/>
            </w:tcBorders>
          </w:tcPr>
          <w:p w14:paraId="3F578CA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1CBB84D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0E3D8F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2008342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C6B37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62E06FAA"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5728C1D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A25E2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Obligations </w:t>
            </w:r>
          </w:p>
          <w:p w14:paraId="5D03E03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Concerned:</w:t>
            </w:r>
          </w:p>
          <w:p w14:paraId="78BD0E6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DE1AE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6EBBAE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28B54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BF590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4C6710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E9ED9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4C632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84393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93C45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7BE094B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B669E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Borders>
              <w:top w:val="nil"/>
              <w:left w:val="nil"/>
              <w:bottom w:val="nil"/>
              <w:right w:val="nil"/>
            </w:tcBorders>
          </w:tcPr>
          <w:p w14:paraId="7E0A9883"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F57AF4">
              <w:rPr>
                <w:rFonts w:ascii="Courier New" w:hAnsi="Courier New" w:cs="Courier New"/>
                <w:color w:val="000000"/>
                <w:szCs w:val="24"/>
              </w:rPr>
              <w:t>Security Guard Services</w:t>
            </w:r>
          </w:p>
          <w:p w14:paraId="7789DDAF"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F0A8BC4"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52A0CE85"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7E1FA8F1"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 xml:space="preserve">JSIC 923 </w:t>
            </w:r>
            <w:r w:rsidRPr="00EC6A11">
              <w:rPr>
                <w:rFonts w:ascii="Courier New" w:hAnsi="Courier New" w:cs="Courier New"/>
                <w:color w:val="000000"/>
                <w:szCs w:val="24"/>
              </w:rPr>
              <w:tab/>
              <w:t xml:space="preserve">Guard services </w:t>
            </w:r>
          </w:p>
          <w:p w14:paraId="1FA12395"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3DED2B0"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16456F53"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F57AF4">
              <w:rPr>
                <w:rFonts w:ascii="Courier New" w:hAnsi="Courier New" w:cs="Courier New"/>
                <w:color w:val="000000"/>
                <w:szCs w:val="24"/>
              </w:rPr>
              <w:t>National Treatment (Article 2)</w:t>
            </w:r>
          </w:p>
          <w:p w14:paraId="00CC7E46"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01502F8"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11FBF2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 xml:space="preserve">Foreign Exchange and Foreign </w:t>
            </w:r>
          </w:p>
          <w:p w14:paraId="39F454E4"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Trade Law (Law No. 228 of 1949), Article 27</w:t>
            </w:r>
          </w:p>
          <w:p w14:paraId="6D698AFD"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5060140"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 xml:space="preserve">Cabinet Order on Foreign Direct Investment (Cabinet Order No. 261 </w:t>
            </w:r>
          </w:p>
          <w:p w14:paraId="526AB91C"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of 1980), Article 3</w:t>
            </w:r>
          </w:p>
          <w:p w14:paraId="634C3E3D"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EFC86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The prior notification requirement under the Foreign Exchange and Foreign Trade Law applies to foreign investors who intend to make investments in security guard services in Japan.</w:t>
            </w:r>
          </w:p>
        </w:tc>
      </w:tr>
    </w:tbl>
    <w:p w14:paraId="18E64129"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br w:type="page"/>
      </w:r>
    </w:p>
    <w:tbl>
      <w:tblPr>
        <w:tblW w:w="8505" w:type="dxa"/>
        <w:tblInd w:w="108" w:type="dxa"/>
        <w:tblLayout w:type="fixed"/>
        <w:tblLook w:val="01E0" w:firstRow="1" w:lastRow="1" w:firstColumn="1" w:lastColumn="1" w:noHBand="0" w:noVBand="0"/>
      </w:tblPr>
      <w:tblGrid>
        <w:gridCol w:w="567"/>
        <w:gridCol w:w="2410"/>
        <w:gridCol w:w="5528"/>
      </w:tblGrid>
      <w:tr w:rsidR="00F0573D" w:rsidRPr="00EC6A11" w14:paraId="5B9CF648" w14:textId="77777777" w:rsidTr="003B2C66">
        <w:trPr>
          <w:trHeight w:val="12150"/>
        </w:trPr>
        <w:tc>
          <w:tcPr>
            <w:tcW w:w="567" w:type="dxa"/>
          </w:tcPr>
          <w:p w14:paraId="545E767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1</w:t>
            </w:r>
            <w:r>
              <w:rPr>
                <w:rFonts w:ascii="Courier New" w:eastAsia="MS Gothic" w:hAnsi="Courier New" w:cs="Courier New" w:hint="eastAsia"/>
                <w:szCs w:val="24"/>
                <w:lang w:val="en-GB"/>
              </w:rPr>
              <w:t>3</w:t>
            </w:r>
          </w:p>
        </w:tc>
        <w:tc>
          <w:tcPr>
            <w:tcW w:w="2410" w:type="dxa"/>
          </w:tcPr>
          <w:p w14:paraId="46F4AD3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33A70BD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7D718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2977F8C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A904D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Industry</w:t>
            </w:r>
          </w:p>
          <w:p w14:paraId="0CFBF0D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3853410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F3342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24073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34D2F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8E4AB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Obligations </w:t>
            </w:r>
          </w:p>
          <w:p w14:paraId="74D5010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Concerned:</w:t>
            </w:r>
          </w:p>
          <w:p w14:paraId="2A96673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0300B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93EAAB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27361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F522E6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ECBD60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DDA60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3E362C5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4FAD0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AD611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C73C6F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0A4D05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DA696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F0BA58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CD9526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3C168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4385D2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5B936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4132297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C6D6E4E"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tc>
        <w:tc>
          <w:tcPr>
            <w:tcW w:w="5528" w:type="dxa"/>
          </w:tcPr>
          <w:p w14:paraId="4D2D8964"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Transport</w:t>
            </w:r>
          </w:p>
          <w:p w14:paraId="66FCA01C"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9749C3"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Air Transport</w:t>
            </w:r>
          </w:p>
          <w:p w14:paraId="3AF56D6C"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7388D2"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F57AF4">
              <w:rPr>
                <w:rFonts w:ascii="Courier New" w:hAnsi="Courier New" w:cs="Courier New"/>
                <w:color w:val="000000"/>
                <w:szCs w:val="24"/>
              </w:rPr>
              <w:t xml:space="preserve">JSIC 4600 </w:t>
            </w:r>
            <w:r w:rsidRPr="00F57AF4">
              <w:rPr>
                <w:rFonts w:ascii="Courier New" w:hAnsi="Courier New" w:cs="Courier New"/>
                <w:color w:val="000000"/>
                <w:szCs w:val="24"/>
              </w:rPr>
              <w:tab/>
              <w:t xml:space="preserve">Head offices primarily engaged in managerial operations </w:t>
            </w:r>
          </w:p>
          <w:p w14:paraId="0F54D029"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3C26FB7"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F57AF4">
              <w:rPr>
                <w:rFonts w:ascii="Courier New" w:hAnsi="Courier New" w:cs="Courier New"/>
                <w:color w:val="000000"/>
                <w:szCs w:val="24"/>
              </w:rPr>
              <w:t xml:space="preserve">JSIC 4611 </w:t>
            </w:r>
            <w:r>
              <w:rPr>
                <w:rFonts w:ascii="Courier New" w:hAnsi="Courier New" w:cs="Courier New" w:hint="eastAsia"/>
                <w:color w:val="000000"/>
                <w:szCs w:val="24"/>
              </w:rPr>
              <w:tab/>
            </w:r>
            <w:r w:rsidRPr="00F57AF4">
              <w:rPr>
                <w:rFonts w:ascii="Courier New" w:hAnsi="Courier New" w:cs="Courier New"/>
                <w:color w:val="000000"/>
                <w:szCs w:val="24"/>
              </w:rPr>
              <w:t xml:space="preserve">Air transport </w:t>
            </w:r>
          </w:p>
          <w:p w14:paraId="15448983" w14:textId="77777777" w:rsidR="00F0573D" w:rsidRPr="00F57AF4"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15C2BC1" w14:textId="77777777" w:rsidR="00F0573D" w:rsidRPr="00F57AF4"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F57AF4">
              <w:rPr>
                <w:rFonts w:ascii="Courier New" w:eastAsia="MS Gothic" w:hAnsi="Courier New" w:cs="Courier New"/>
                <w:szCs w:val="24"/>
                <w:lang w:val="en-GB"/>
              </w:rPr>
              <w:t>National Treatment (Article 2)</w:t>
            </w:r>
          </w:p>
          <w:p w14:paraId="4807315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FC2F6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Most-</w:t>
            </w:r>
            <w:r>
              <w:rPr>
                <w:rFonts w:ascii="Courier New" w:eastAsia="MS Gothic" w:hAnsi="Courier New" w:cs="Courier New"/>
                <w:szCs w:val="24"/>
                <w:lang w:val="en-GB"/>
              </w:rPr>
              <w:t>Favoured</w:t>
            </w:r>
            <w:r w:rsidRPr="00EC6A11">
              <w:rPr>
                <w:rFonts w:ascii="Courier New" w:eastAsia="MS Gothic" w:hAnsi="Courier New" w:cs="Courier New"/>
                <w:szCs w:val="24"/>
                <w:lang w:val="en-GB"/>
              </w:rPr>
              <w:t>-Nation Treatment (Article 3)</w:t>
            </w:r>
          </w:p>
          <w:p w14:paraId="23B4014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A0C4D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71AD89E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917762"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4C9DB14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58A615D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6A05295"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7F8D25E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64F3C77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38E5A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Civil Aeronautics Law (Law No. 231 of 1952), Chapters 7 and 8</w:t>
            </w:r>
          </w:p>
          <w:p w14:paraId="5CCEBF9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99A7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The prior notification requirement under the Foreign Exchange and Foreign Trade Law app</w:t>
            </w:r>
            <w:r>
              <w:rPr>
                <w:rFonts w:ascii="Courier New" w:eastAsia="MS Gothic" w:hAnsi="Courier New" w:cs="Courier New" w:hint="eastAsia"/>
                <w:szCs w:val="24"/>
                <w:lang w:val="en-GB"/>
              </w:rPr>
              <w:t>l</w:t>
            </w:r>
            <w:r w:rsidRPr="00EC6A11">
              <w:rPr>
                <w:rFonts w:ascii="Courier New" w:eastAsia="MS Gothic" w:hAnsi="Courier New" w:cs="Courier New"/>
                <w:szCs w:val="24"/>
                <w:lang w:val="en-GB"/>
              </w:rPr>
              <w:t>ies to foreign investors who intend to make investments in air transport business in Japan.</w:t>
            </w:r>
          </w:p>
          <w:p w14:paraId="5BB7EB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C6894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Permission of the Minister of Land, Infrastructure, Transport and Tourism for conducting air transport business as a Japanese air carrier is not granted to the following natural persons or entities applying for the permission:</w:t>
            </w:r>
          </w:p>
          <w:p w14:paraId="108E18E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65F20A7" w14:textId="77777777" w:rsidR="00F0573D" w:rsidRPr="00EC6A11"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r w:rsidRPr="00EC6A11">
              <w:rPr>
                <w:rFonts w:ascii="Courier New" w:eastAsia="MS Gothic" w:hAnsi="Courier New" w:cs="Courier New"/>
                <w:szCs w:val="24"/>
                <w:lang w:val="en-GB"/>
              </w:rPr>
              <w:t>(a)</w:t>
            </w:r>
            <w:r w:rsidRPr="00EC6A11">
              <w:rPr>
                <w:rFonts w:ascii="Courier New" w:eastAsia="MS Gothic" w:hAnsi="Courier New" w:cs="Courier New"/>
                <w:szCs w:val="24"/>
                <w:lang w:val="en-GB"/>
              </w:rPr>
              <w:tab/>
              <w:t>a natural person who does not have Japanese nationality;</w:t>
            </w:r>
          </w:p>
          <w:p w14:paraId="7A74775D" w14:textId="77777777" w:rsidR="00F0573D" w:rsidRPr="00EC6A11" w:rsidRDefault="00F0573D" w:rsidP="003B2C66">
            <w:pPr>
              <w:tabs>
                <w:tab w:val="left" w:pos="720"/>
                <w:tab w:val="left" w:pos="3056"/>
                <w:tab w:val="left" w:pos="3788"/>
                <w:tab w:val="left" w:pos="4916"/>
              </w:tabs>
              <w:spacing w:line="240" w:lineRule="exact"/>
              <w:ind w:left="3122" w:hangingChars="1301" w:hanging="3122"/>
              <w:jc w:val="left"/>
              <w:rPr>
                <w:rFonts w:ascii="Courier New" w:eastAsia="MS Gothic" w:hAnsi="Courier New" w:cs="Courier New"/>
                <w:szCs w:val="24"/>
                <w:lang w:val="en-GB"/>
              </w:rPr>
            </w:pPr>
          </w:p>
          <w:p w14:paraId="61141CAD" w14:textId="77777777" w:rsidR="00F0573D" w:rsidRPr="00EC6A11"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r w:rsidRPr="00EC6A11">
              <w:rPr>
                <w:rFonts w:ascii="Courier New" w:eastAsia="MS Gothic" w:hAnsi="Courier New" w:cs="Courier New"/>
                <w:szCs w:val="24"/>
                <w:lang w:val="en-GB"/>
              </w:rPr>
              <w:t>(b)</w:t>
            </w:r>
            <w:r w:rsidRPr="00EC6A11">
              <w:rPr>
                <w:rFonts w:ascii="Courier New" w:eastAsia="MS Gothic" w:hAnsi="Courier New" w:cs="Courier New"/>
                <w:szCs w:val="24"/>
                <w:lang w:val="en-GB"/>
              </w:rPr>
              <w:tab/>
              <w:t>a foreign country, or a foreign public entity or its equivalent;</w:t>
            </w:r>
          </w:p>
        </w:tc>
      </w:tr>
      <w:tr w:rsidR="00F0573D" w:rsidRPr="00EC6A11" w14:paraId="0CAC677F" w14:textId="77777777" w:rsidTr="003B2C66">
        <w:trPr>
          <w:trHeight w:val="12165"/>
        </w:trPr>
        <w:tc>
          <w:tcPr>
            <w:tcW w:w="567" w:type="dxa"/>
          </w:tcPr>
          <w:p w14:paraId="2FA115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2410" w:type="dxa"/>
          </w:tcPr>
          <w:p w14:paraId="51BEE3D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tc>
        <w:tc>
          <w:tcPr>
            <w:tcW w:w="5528" w:type="dxa"/>
          </w:tcPr>
          <w:p w14:paraId="233682C6" w14:textId="77777777" w:rsidR="00F0573D" w:rsidRPr="00EC6A11"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r w:rsidRPr="00EC6A11">
              <w:rPr>
                <w:rFonts w:ascii="Courier New" w:eastAsia="MS Gothic" w:hAnsi="Courier New" w:cs="Courier New"/>
                <w:szCs w:val="24"/>
                <w:lang w:val="en-GB"/>
              </w:rPr>
              <w:t>(c)</w:t>
            </w:r>
            <w:r w:rsidRPr="00EC6A11">
              <w:rPr>
                <w:rFonts w:ascii="Courier New" w:eastAsia="MS Gothic" w:hAnsi="Courier New" w:cs="Courier New"/>
                <w:szCs w:val="24"/>
                <w:lang w:val="en-GB"/>
              </w:rPr>
              <w:tab/>
              <w:t>a legal person or other entity constituted under the laws of any foreign country; and</w:t>
            </w:r>
          </w:p>
          <w:p w14:paraId="7D43A218" w14:textId="77777777" w:rsidR="00F0573D" w:rsidRPr="00EC6A11" w:rsidRDefault="00F0573D" w:rsidP="003B2C66">
            <w:pPr>
              <w:tabs>
                <w:tab w:val="left" w:pos="720"/>
                <w:tab w:val="left" w:pos="3056"/>
                <w:tab w:val="left" w:pos="3788"/>
                <w:tab w:val="left" w:pos="4916"/>
              </w:tabs>
              <w:spacing w:line="240" w:lineRule="exact"/>
              <w:ind w:left="3122" w:hangingChars="1301" w:hanging="3122"/>
              <w:jc w:val="left"/>
              <w:rPr>
                <w:rFonts w:ascii="Courier New" w:eastAsia="MS Gothic" w:hAnsi="Courier New" w:cs="Courier New"/>
                <w:szCs w:val="24"/>
                <w:lang w:val="en-GB"/>
              </w:rPr>
            </w:pPr>
          </w:p>
          <w:p w14:paraId="26AE6D74" w14:textId="77777777" w:rsidR="00F0573D" w:rsidRPr="00EC6A11"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r w:rsidRPr="00EC6A11">
              <w:rPr>
                <w:rFonts w:ascii="Courier New" w:eastAsia="MS Gothic" w:hAnsi="Courier New" w:cs="Courier New"/>
                <w:szCs w:val="24"/>
                <w:lang w:val="en-GB"/>
              </w:rPr>
              <w:t>(d)</w:t>
            </w:r>
            <w:r w:rsidRPr="00EC6A11">
              <w:rPr>
                <w:rFonts w:ascii="Courier New" w:eastAsia="MS Gothic" w:hAnsi="Courier New" w:cs="Courier New"/>
                <w:szCs w:val="24"/>
                <w:lang w:val="en-GB"/>
              </w:rPr>
              <w:tab/>
              <w:t>a legal person represented by the natural persons or entities referred to in subparagraph (a), (b) or (c);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directors are composed of the natural persons or entities referred to in subparagraph (a), (b) or (c); or a legal person of which one-third </w:t>
            </w:r>
            <w:r>
              <w:rPr>
                <w:rFonts w:ascii="Courier New" w:eastAsia="MS Gothic" w:hAnsi="Courier New" w:cs="Courier New"/>
                <w:szCs w:val="24"/>
                <w:lang w:val="en-GB"/>
              </w:rPr>
              <w:t xml:space="preserve">or more </w:t>
            </w:r>
            <w:r w:rsidRPr="00EC6A11">
              <w:rPr>
                <w:rFonts w:ascii="Courier New" w:eastAsia="MS Gothic" w:hAnsi="Courier New" w:cs="Courier New"/>
                <w:szCs w:val="24"/>
                <w:lang w:val="en-GB"/>
              </w:rPr>
              <w:t>of the voting rights are held by the natural persons or entities referred to in subparagraph (a), (b) or (c).</w:t>
            </w:r>
          </w:p>
          <w:p w14:paraId="0CA9C30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67AA91E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 the event that an air carrier becomes a natural person or an entity referred to in subparagraphs (a) through (d), the permission will lose its effect.  The conditions for the permission also apply to companies</w:t>
            </w:r>
            <w:r>
              <w:rPr>
                <w:rFonts w:ascii="Courier New" w:eastAsia="MS Gothic" w:hAnsi="Courier New" w:cs="Courier New" w:hint="eastAsia"/>
                <w:szCs w:val="24"/>
                <w:lang w:val="en-GB"/>
              </w:rPr>
              <w:t>,</w:t>
            </w:r>
            <w:r w:rsidRPr="00EC6A11">
              <w:rPr>
                <w:rFonts w:ascii="Courier New" w:eastAsia="MS Gothic" w:hAnsi="Courier New" w:cs="Courier New"/>
                <w:szCs w:val="24"/>
                <w:lang w:val="en-GB"/>
              </w:rPr>
              <w:t xml:space="preserve"> such as holding companies, which have substantial control over the air carriers.</w:t>
            </w:r>
          </w:p>
          <w:p w14:paraId="15ABCF3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7B384BD6"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3.</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 xml:space="preserve">A Japanese air carrier or a company having substantial control over such air carrier, such as a holding company, may reject the request from a natural person or an entity set forth in subparagraphs 2(a) through 2(c), who owns equity investments in such air carrier or company, to enter its name and address in the register of shareholders, in the event that </w:t>
            </w:r>
          </w:p>
          <w:p w14:paraId="39C2440F"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such air carrier or company becomes a legal person referred to in subparagraph 2(d) by accepting such request.</w:t>
            </w:r>
          </w:p>
          <w:p w14:paraId="6CB9BBE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C6A7F8F" w14:textId="77777777" w:rsidR="00F0573D" w:rsidRPr="00F57AF4"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4.</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Foreign air carriers are required to obtain permission of the Minister of Land, Infrastructure, Transport and Tourism to conduct international air transport business.</w:t>
            </w:r>
          </w:p>
        </w:tc>
      </w:tr>
      <w:tr w:rsidR="00F0573D" w:rsidRPr="00EC6A11" w14:paraId="4ACE8F2D" w14:textId="77777777" w:rsidTr="003B2C66">
        <w:trPr>
          <w:trHeight w:val="2940"/>
        </w:trPr>
        <w:tc>
          <w:tcPr>
            <w:tcW w:w="567" w:type="dxa"/>
          </w:tcPr>
          <w:p w14:paraId="4D0B1EB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2410" w:type="dxa"/>
          </w:tcPr>
          <w:p w14:paraId="3EA75449"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tc>
        <w:tc>
          <w:tcPr>
            <w:tcW w:w="5528" w:type="dxa"/>
          </w:tcPr>
          <w:p w14:paraId="345958A0"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5.</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Permission of the Minister of Land, Infrastructure, Transport and Tourism is required for the use of foreign aircraft for air transportation of passengers or cargoes to and from Japan for remuneration.</w:t>
            </w:r>
          </w:p>
          <w:p w14:paraId="62A9BF6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51FAA22"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6.</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A foreign aircraft may not be used for a flight between points within Japan.</w:t>
            </w:r>
          </w:p>
        </w:tc>
      </w:tr>
    </w:tbl>
    <w:p w14:paraId="71578D5B"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bl>
      <w:tblPr>
        <w:tblW w:w="850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67"/>
        <w:gridCol w:w="2410"/>
        <w:gridCol w:w="5528"/>
      </w:tblGrid>
      <w:tr w:rsidR="00F0573D" w:rsidRPr="00B7682E" w14:paraId="2C20DE49" w14:textId="77777777" w:rsidTr="003B2C66">
        <w:tc>
          <w:tcPr>
            <w:tcW w:w="567" w:type="dxa"/>
            <w:tcBorders>
              <w:top w:val="nil"/>
              <w:left w:val="nil"/>
              <w:bottom w:val="nil"/>
              <w:right w:val="nil"/>
            </w:tcBorders>
          </w:tcPr>
          <w:p w14:paraId="46D6DE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4</w:t>
            </w:r>
          </w:p>
        </w:tc>
        <w:tc>
          <w:tcPr>
            <w:tcW w:w="2410" w:type="dxa"/>
            <w:tcBorders>
              <w:top w:val="nil"/>
              <w:left w:val="nil"/>
              <w:bottom w:val="nil"/>
              <w:right w:val="nil"/>
            </w:tcBorders>
          </w:tcPr>
          <w:p w14:paraId="3C1D447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49D8694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4C107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1720F4E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6613BC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3B3F420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04D495E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A87A1D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057EC7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818C3F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22B01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2C99E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3BD42BF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A6705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D300DB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8A54E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40E924A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2ED2C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58450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5BF9B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289120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85FB0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1FB020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895D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D694A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010DD5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20878A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Borders>
              <w:top w:val="nil"/>
              <w:left w:val="nil"/>
              <w:bottom w:val="nil"/>
              <w:right w:val="nil"/>
            </w:tcBorders>
          </w:tcPr>
          <w:p w14:paraId="2A093F9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Transport</w:t>
            </w:r>
          </w:p>
          <w:p w14:paraId="3FD8473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2FC80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Air Transport</w:t>
            </w:r>
          </w:p>
          <w:p w14:paraId="2F1A0C0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54C9E66" w14:textId="77777777" w:rsidR="00F0573D" w:rsidRPr="00B7682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B7682E">
              <w:rPr>
                <w:rFonts w:ascii="Courier New" w:hAnsi="Courier New" w:cs="Courier New"/>
                <w:color w:val="000000"/>
                <w:szCs w:val="24"/>
              </w:rPr>
              <w:t xml:space="preserve">JSIC 4600 </w:t>
            </w:r>
            <w:r>
              <w:rPr>
                <w:rFonts w:ascii="Courier New" w:hAnsi="Courier New" w:cs="Courier New" w:hint="eastAsia"/>
                <w:color w:val="000000"/>
                <w:szCs w:val="24"/>
              </w:rPr>
              <w:tab/>
            </w:r>
            <w:r w:rsidRPr="00B7682E">
              <w:rPr>
                <w:rFonts w:ascii="Courier New" w:hAnsi="Courier New" w:cs="Courier New"/>
                <w:color w:val="000000"/>
                <w:szCs w:val="24"/>
              </w:rPr>
              <w:t xml:space="preserve">Head offices primarily engaged in managerial operations </w:t>
            </w:r>
          </w:p>
          <w:p w14:paraId="37655C76" w14:textId="77777777" w:rsidR="00F0573D" w:rsidRPr="00B7682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4698F78E" w14:textId="77777777" w:rsidR="00F0573D" w:rsidRPr="00B7682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B7682E">
              <w:rPr>
                <w:rFonts w:ascii="Courier New" w:hAnsi="Courier New" w:cs="Courier New"/>
                <w:color w:val="000000"/>
                <w:szCs w:val="24"/>
              </w:rPr>
              <w:t xml:space="preserve">JSIC 4621 </w:t>
            </w:r>
            <w:r>
              <w:rPr>
                <w:rFonts w:ascii="Courier New" w:hAnsi="Courier New" w:cs="Courier New" w:hint="eastAsia"/>
                <w:color w:val="000000"/>
                <w:szCs w:val="24"/>
              </w:rPr>
              <w:tab/>
            </w:r>
            <w:r w:rsidRPr="00B7682E">
              <w:rPr>
                <w:rFonts w:ascii="Courier New" w:hAnsi="Courier New" w:cs="Courier New"/>
                <w:color w:val="000000"/>
                <w:szCs w:val="24"/>
              </w:rPr>
              <w:t xml:space="preserve">Aircraft service, except air transport </w:t>
            </w:r>
          </w:p>
          <w:p w14:paraId="755DD08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B7682E">
              <w:rPr>
                <w:rFonts w:ascii="Courier New" w:eastAsia="MS Gothic" w:hAnsi="Courier New" w:cs="Courier New"/>
                <w:szCs w:val="24"/>
                <w:lang w:val="en-GB"/>
              </w:rPr>
              <w:t xml:space="preserve"> </w:t>
            </w:r>
          </w:p>
          <w:p w14:paraId="2B1507D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60DA52E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ABC1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0225C4E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DFFD3FD"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5A749DB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46D2D87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C7DB9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0B3F57A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1812F69E" w14:textId="77777777" w:rsidR="00F0573D" w:rsidRPr="00B7682E"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8BC76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Civil Aeronautics Law (Law No. 231 of 1952), Chapters 7 and 8</w:t>
            </w:r>
          </w:p>
          <w:p w14:paraId="4F6E1A4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DF3F24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The prior notification requirement under the Foreign Exchange and Foreign Trade Law applies to foreign investors who intend to make investments in aerial work business in Japan.</w:t>
            </w:r>
          </w:p>
          <w:p w14:paraId="22A2AD1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D72BA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Permission of the Minister of Land, Infrastructure, Transport and Tourism for conducting aerial work business is not granted to the following natural persons or entities applying for the permission:</w:t>
            </w:r>
          </w:p>
          <w:p w14:paraId="3AB1F5B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2C3DBA"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(a)</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natural person who does not have Japanese nationality;</w:t>
            </w:r>
          </w:p>
          <w:p w14:paraId="3448F704"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6E392440"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(b)</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foreign country, or a foreign public entity or its equivalent;</w:t>
            </w:r>
          </w:p>
          <w:p w14:paraId="21309640"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6000D769"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(c)</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legal person or other entity constituted under the laws of any foreign country; and</w:t>
            </w:r>
          </w:p>
          <w:p w14:paraId="1B54BFE6" w14:textId="77777777" w:rsidR="00F0573D" w:rsidRPr="00EC6A11"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p>
          <w:p w14:paraId="1D528B7C"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(d)</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legal person represented by the natural persons or entities referred to in subparagraph (a), (b) or (c);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directors are composed of the natural persons or entities referred to in subparagraph (a), (b) or (c); or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voting rights are held by the natural persons or entities referred to in subparagraph (a), (b) or (c).</w:t>
            </w:r>
          </w:p>
          <w:p w14:paraId="02BDDEF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1FE8D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In the event that a person conducting aerial work business becomes a natural person or an entity referred to in subparagraphs (a) through (d), the permission will lose its effect.  The conditions for the permission also apply to companies, such as holding companies, which have substantial control over the person conducting aerial work business.</w:t>
            </w:r>
          </w:p>
          <w:p w14:paraId="68359AD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82F7AF"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3.</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A foreign aircraft may not be used for a flight between points within Japan.</w:t>
            </w:r>
          </w:p>
          <w:p w14:paraId="1A64E7E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03FC62CD" w14:textId="77777777" w:rsidR="00F0573D" w:rsidRPr="00EC6A11" w:rsidRDefault="00F0573D" w:rsidP="00F0573D">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bl>
      <w:tblPr>
        <w:tblW w:w="850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67"/>
        <w:gridCol w:w="2410"/>
        <w:gridCol w:w="5528"/>
      </w:tblGrid>
      <w:tr w:rsidR="00F0573D" w:rsidRPr="00B7682E" w14:paraId="5737D4D9" w14:textId="77777777" w:rsidTr="003B2C66">
        <w:tc>
          <w:tcPr>
            <w:tcW w:w="567" w:type="dxa"/>
            <w:tcBorders>
              <w:top w:val="nil"/>
              <w:left w:val="nil"/>
              <w:bottom w:val="nil"/>
              <w:right w:val="nil"/>
            </w:tcBorders>
          </w:tcPr>
          <w:p w14:paraId="0467028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5</w:t>
            </w:r>
          </w:p>
        </w:tc>
        <w:tc>
          <w:tcPr>
            <w:tcW w:w="2410" w:type="dxa"/>
            <w:tcBorders>
              <w:top w:val="nil"/>
              <w:left w:val="nil"/>
              <w:bottom w:val="nil"/>
              <w:right w:val="nil"/>
            </w:tcBorders>
          </w:tcPr>
          <w:p w14:paraId="7ED7D2E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38C298B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C68C81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7AD11BF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2B4F2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88D62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6F8C4C1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7450EC5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F87D6E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794BCA7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A2DE5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38A8E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B4F5D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63483B5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518F9E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3709F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7C85879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B0982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Borders>
              <w:top w:val="nil"/>
              <w:left w:val="nil"/>
              <w:bottom w:val="nil"/>
              <w:right w:val="nil"/>
            </w:tcBorders>
          </w:tcPr>
          <w:p w14:paraId="76CA15C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Transport</w:t>
            </w:r>
          </w:p>
          <w:p w14:paraId="41B1D4D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4052B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Air Transport (Registration of Aircraft in the National Register)</w:t>
            </w:r>
          </w:p>
          <w:p w14:paraId="64B313C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0B4B9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60529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4E8B6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45FE7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234059E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6C6972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3BA102D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F6C5F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Civil Aeronautics Law (Law No. 231 of 1952), Chapter 2</w:t>
            </w:r>
          </w:p>
          <w:p w14:paraId="5814DEE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B940A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sidRPr="00B7682E">
              <w:rPr>
                <w:rFonts w:ascii="Courier New" w:eastAsia="MS Gothic" w:hAnsi="Courier New" w:cs="Courier New"/>
                <w:szCs w:val="24"/>
                <w:lang w:val="en-GB"/>
              </w:rPr>
              <w:t xml:space="preserve"> </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 xml:space="preserve">An aircraft owned by any of the </w:t>
            </w:r>
            <w:r w:rsidRPr="00EC6A11">
              <w:rPr>
                <w:rFonts w:ascii="Courier New" w:eastAsia="MS Gothic" w:hAnsi="Courier New" w:cs="Courier New"/>
                <w:szCs w:val="24"/>
                <w:lang w:val="en-GB"/>
              </w:rPr>
              <w:lastRenderedPageBreak/>
              <w:t>following natural persons or entities may not be registered in the national register:</w:t>
            </w:r>
          </w:p>
          <w:p w14:paraId="64F1371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4DBDFC0"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(a)</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natural person who does not have Japanese nationality;</w:t>
            </w:r>
          </w:p>
          <w:p w14:paraId="52239387"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39DF8686"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(b)</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foreign country, or a foreign public entity or its equivalent;</w:t>
            </w:r>
          </w:p>
          <w:p w14:paraId="4F388C69"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476F67CB"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(c)</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a legal person or other entity constituted under the laws of any foreign country; and</w:t>
            </w:r>
          </w:p>
          <w:p w14:paraId="17EDB3CF"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1517D69B"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(d)</w:t>
            </w:r>
            <w:r w:rsidRPr="00B7682E">
              <w:rPr>
                <w:rFonts w:ascii="Courier New" w:eastAsia="MS Gothic" w:hAnsi="Courier New" w:cs="Courier New"/>
                <w:szCs w:val="24"/>
                <w:lang w:val="en-GB"/>
              </w:rPr>
              <w:tab/>
            </w:r>
            <w:r w:rsidRPr="00EC6A11">
              <w:rPr>
                <w:rFonts w:ascii="Courier New" w:eastAsia="MS Gothic" w:hAnsi="Courier New" w:cs="Courier New"/>
                <w:szCs w:val="24"/>
                <w:lang w:val="en-GB"/>
              </w:rPr>
              <w:t xml:space="preserve">a legal person represented by the natural persons or entities referred to in subparagraph (a), (b) or (c); a legal person of which one-third </w:t>
            </w:r>
            <w:r>
              <w:rPr>
                <w:rFonts w:ascii="Courier New" w:eastAsia="MS Gothic" w:hAnsi="Courier New" w:cs="Courier New"/>
                <w:szCs w:val="24"/>
                <w:lang w:val="en-GB"/>
              </w:rPr>
              <w:t xml:space="preserve">or more </w:t>
            </w:r>
            <w:r w:rsidRPr="00EC6A11">
              <w:rPr>
                <w:rFonts w:ascii="Courier New" w:eastAsia="MS Gothic" w:hAnsi="Courier New" w:cs="Courier New"/>
                <w:szCs w:val="24"/>
                <w:lang w:val="en-GB"/>
              </w:rPr>
              <w:t>of the directors are composed of the natural persons or entities referred to in subparagraph (a), (b) or (c); or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voting rights are held by the natural persons or entities referred to in subparagraph (a), (b) or (c).</w:t>
            </w:r>
          </w:p>
          <w:p w14:paraId="4E90B9F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3A5740"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sidRPr="00B7682E">
              <w:rPr>
                <w:rFonts w:ascii="Courier New" w:eastAsia="MS Gothic" w:hAnsi="Courier New" w:cs="Courier New"/>
                <w:szCs w:val="24"/>
                <w:lang w:val="en-GB"/>
              </w:rPr>
              <w:t xml:space="preserve"> </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A foreign aircraft may not be registered in the national register.</w:t>
            </w:r>
          </w:p>
          <w:p w14:paraId="5632000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13ED6D8A" w14:textId="77777777" w:rsidR="00F0573D" w:rsidRPr="00EC6A11" w:rsidRDefault="00F0573D" w:rsidP="00F0573D">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bl>
      <w:tblPr>
        <w:tblW w:w="850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67"/>
        <w:gridCol w:w="2410"/>
        <w:gridCol w:w="5528"/>
      </w:tblGrid>
      <w:tr w:rsidR="00F0573D" w:rsidRPr="00B7682E" w14:paraId="0E3627F7" w14:textId="77777777" w:rsidTr="003B2C66">
        <w:tc>
          <w:tcPr>
            <w:tcW w:w="567" w:type="dxa"/>
            <w:tcBorders>
              <w:top w:val="nil"/>
              <w:left w:val="nil"/>
              <w:bottom w:val="nil"/>
              <w:right w:val="nil"/>
            </w:tcBorders>
          </w:tcPr>
          <w:p w14:paraId="168FFF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6</w:t>
            </w:r>
          </w:p>
        </w:tc>
        <w:tc>
          <w:tcPr>
            <w:tcW w:w="2410" w:type="dxa"/>
            <w:tcBorders>
              <w:top w:val="nil"/>
              <w:left w:val="nil"/>
              <w:bottom w:val="nil"/>
              <w:right w:val="nil"/>
            </w:tcBorders>
          </w:tcPr>
          <w:p w14:paraId="2D45FC1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70E3F6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6F0D9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636A83A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4A418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C02B3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47852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38CCC3C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228048A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E6FAC1F" w14:textId="77777777" w:rsidR="00F0573D" w:rsidRPr="003C6768"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2AF4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ED31C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D9AAC2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CA40DC"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270DD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Obligations </w:t>
            </w:r>
          </w:p>
          <w:p w14:paraId="704BBE3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Concerned:</w:t>
            </w:r>
          </w:p>
          <w:p w14:paraId="24CDF3A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C09A1F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896649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9D6D4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767C7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29186E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F1CD4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5E5DB3F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CE4FB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D50DC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C7E4D2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62C4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15B18E"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49846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A68576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ECEB6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0F10574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Borders>
              <w:top w:val="nil"/>
              <w:left w:val="nil"/>
              <w:bottom w:val="nil"/>
              <w:right w:val="nil"/>
            </w:tcBorders>
          </w:tcPr>
          <w:p w14:paraId="00F18F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Transport</w:t>
            </w:r>
          </w:p>
          <w:p w14:paraId="4E1CA34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B0EE8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Freight Forwarding Business (excluding Freight Forwarding Business Using Air Transportation)</w:t>
            </w:r>
          </w:p>
          <w:p w14:paraId="0DBC840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42183C5" w14:textId="77777777" w:rsidR="00F0573D" w:rsidRPr="00B7682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eastAsia="MS Gothic" w:hAnsi="Courier New" w:cs="Courier New"/>
                <w:szCs w:val="24"/>
                <w:lang w:val="en-GB"/>
              </w:rPr>
              <w:t>J</w:t>
            </w:r>
            <w:r w:rsidRPr="00B7682E">
              <w:rPr>
                <w:rFonts w:ascii="Courier New" w:hAnsi="Courier New" w:cs="Courier New"/>
                <w:color w:val="000000"/>
                <w:szCs w:val="24"/>
              </w:rPr>
              <w:t xml:space="preserve">SIC 4441 </w:t>
            </w:r>
            <w:r>
              <w:rPr>
                <w:rFonts w:ascii="Courier New" w:hAnsi="Courier New" w:cs="Courier New" w:hint="eastAsia"/>
                <w:color w:val="000000"/>
                <w:szCs w:val="24"/>
              </w:rPr>
              <w:tab/>
            </w:r>
            <w:r w:rsidRPr="00B7682E">
              <w:rPr>
                <w:rFonts w:ascii="Courier New" w:hAnsi="Courier New" w:cs="Courier New"/>
                <w:color w:val="000000"/>
                <w:szCs w:val="24"/>
              </w:rPr>
              <w:t xml:space="preserve">Collect-and-deliver freight transport </w:t>
            </w:r>
          </w:p>
          <w:p w14:paraId="64C8C8C6" w14:textId="77777777" w:rsidR="00F0573D" w:rsidRPr="00B7682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5CB3437" w14:textId="77777777" w:rsidR="00F0573D" w:rsidRPr="00B7682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B7682E">
              <w:rPr>
                <w:rFonts w:ascii="Courier New" w:hAnsi="Courier New" w:cs="Courier New"/>
                <w:color w:val="000000"/>
                <w:szCs w:val="24"/>
              </w:rPr>
              <w:t xml:space="preserve">JSIC 4821 </w:t>
            </w:r>
            <w:r>
              <w:rPr>
                <w:rFonts w:ascii="Courier New" w:hAnsi="Courier New" w:cs="Courier New" w:hint="eastAsia"/>
                <w:color w:val="000000"/>
                <w:szCs w:val="24"/>
              </w:rPr>
              <w:tab/>
            </w:r>
            <w:r w:rsidRPr="00B7682E">
              <w:rPr>
                <w:rFonts w:ascii="Courier New" w:hAnsi="Courier New" w:cs="Courier New"/>
                <w:color w:val="000000"/>
                <w:szCs w:val="24"/>
              </w:rPr>
              <w:t>Freight transport, except collect-and-deliver freight transport</w:t>
            </w:r>
          </w:p>
          <w:p w14:paraId="5F9EE51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DC8802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3FE8F9E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C7496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Most-</w:t>
            </w:r>
            <w:r>
              <w:rPr>
                <w:rFonts w:ascii="Courier New" w:eastAsia="MS Gothic" w:hAnsi="Courier New" w:cs="Courier New"/>
                <w:szCs w:val="24"/>
                <w:lang w:val="en-GB"/>
              </w:rPr>
              <w:t>Favoured</w:t>
            </w:r>
            <w:r w:rsidRPr="00EC6A11">
              <w:rPr>
                <w:rFonts w:ascii="Courier New" w:eastAsia="MS Gothic" w:hAnsi="Courier New" w:cs="Courier New"/>
                <w:szCs w:val="24"/>
                <w:lang w:val="en-GB"/>
              </w:rPr>
              <w:t>-Nation Treatment</w:t>
            </w:r>
          </w:p>
          <w:p w14:paraId="63583A1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(Article 3)</w:t>
            </w:r>
          </w:p>
          <w:p w14:paraId="4AB8F18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417715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0264A6A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A5ADC90"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Freight Forwarding Business Law </w:t>
            </w:r>
          </w:p>
          <w:p w14:paraId="3ACC767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(Law No. 82 of 1989), Chapters 2 </w:t>
            </w:r>
            <w:r w:rsidRPr="00EC6A11">
              <w:rPr>
                <w:rFonts w:ascii="Courier New" w:eastAsia="MS Gothic" w:hAnsi="Courier New" w:cs="Courier New"/>
                <w:szCs w:val="24"/>
                <w:lang w:val="en-GB"/>
              </w:rPr>
              <w:lastRenderedPageBreak/>
              <w:t>through 4</w:t>
            </w:r>
          </w:p>
          <w:p w14:paraId="50EA01F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C59F37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Enforcement Regulation of Freight Forwarding Business Law (Ministerial Ordinance of the Ministry of Transport No. 20 of 1990)</w:t>
            </w:r>
          </w:p>
          <w:p w14:paraId="61DDDF7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D1C94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The following natural persons or entities are required to be registered with, or to obtain permission or approval of, the Minister of Land, Infrastructure, Transport and Tourism for conducting freight forwarding business using international shipping</w:t>
            </w:r>
            <w:r>
              <w:rPr>
                <w:rFonts w:ascii="Courier New" w:eastAsia="MS Gothic" w:hAnsi="Courier New" w:cs="Courier New"/>
                <w:szCs w:val="24"/>
                <w:lang w:val="en-GB"/>
              </w:rPr>
              <w:t xml:space="preserve">.  </w:t>
            </w:r>
            <w:r w:rsidRPr="00EC6A11">
              <w:rPr>
                <w:rFonts w:ascii="Courier New" w:eastAsia="MS Gothic" w:hAnsi="Courier New" w:cs="Courier New"/>
                <w:szCs w:val="24"/>
                <w:lang w:val="en-GB"/>
              </w:rPr>
              <w:t>Such registration shall be permitted, or such permission or approval shall be granted, on the basis of reciprocity:</w:t>
            </w:r>
          </w:p>
          <w:p w14:paraId="6623200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907CB7"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(a)</w:t>
            </w:r>
            <w:r w:rsidRPr="00EC6A11">
              <w:rPr>
                <w:rFonts w:ascii="Courier New" w:eastAsia="MS Gothic" w:hAnsi="Courier New" w:cs="Courier New"/>
                <w:szCs w:val="24"/>
                <w:lang w:val="en-GB"/>
              </w:rPr>
              <w:tab/>
              <w:t>a natural person who does not have Japanese nationality;</w:t>
            </w:r>
          </w:p>
          <w:p w14:paraId="7E0D5FF4"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62270DFF"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(b)</w:t>
            </w:r>
            <w:r w:rsidRPr="00EC6A11">
              <w:rPr>
                <w:rFonts w:ascii="Courier New" w:eastAsia="MS Gothic" w:hAnsi="Courier New" w:cs="Courier New"/>
                <w:szCs w:val="24"/>
                <w:lang w:val="en-GB"/>
              </w:rPr>
              <w:tab/>
              <w:t>a foreign country, or a foreign public entity or its equivalent;</w:t>
            </w:r>
          </w:p>
          <w:p w14:paraId="0F50E14E" w14:textId="77777777" w:rsidR="00F0573D" w:rsidRPr="00EC6A11"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p>
          <w:p w14:paraId="2CE035DE" w14:textId="77777777" w:rsidR="00F0573D"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p>
          <w:p w14:paraId="307F58E5" w14:textId="77777777" w:rsidR="00F0573D" w:rsidRDefault="00F0573D" w:rsidP="003B2C66">
            <w:pPr>
              <w:tabs>
                <w:tab w:val="left" w:pos="720"/>
                <w:tab w:val="left" w:pos="3056"/>
                <w:tab w:val="left" w:pos="3788"/>
                <w:tab w:val="left" w:pos="4916"/>
              </w:tabs>
              <w:overflowPunct w:val="0"/>
              <w:spacing w:line="240" w:lineRule="exact"/>
              <w:ind w:leftChars="1" w:left="741" w:hangingChars="308" w:hanging="739"/>
              <w:jc w:val="left"/>
              <w:rPr>
                <w:rFonts w:ascii="Courier New" w:eastAsia="MS Gothic" w:hAnsi="Courier New" w:cs="Courier New"/>
                <w:szCs w:val="24"/>
                <w:lang w:val="en-GB"/>
              </w:rPr>
            </w:pPr>
          </w:p>
          <w:p w14:paraId="20821B77"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(c)</w:t>
            </w:r>
            <w:r w:rsidRPr="00EC6A11">
              <w:rPr>
                <w:rFonts w:ascii="Courier New" w:eastAsia="MS Gothic" w:hAnsi="Courier New" w:cs="Courier New"/>
                <w:szCs w:val="24"/>
                <w:lang w:val="en-GB"/>
              </w:rPr>
              <w:tab/>
              <w:t>a legal person or other entity constituted under the laws of any foreign country; and</w:t>
            </w:r>
          </w:p>
          <w:p w14:paraId="3A6468A4"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390F2F33" w14:textId="77777777" w:rsidR="00F0573D"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(d)</w:t>
            </w:r>
            <w:r w:rsidRPr="00EC6A11">
              <w:rPr>
                <w:rFonts w:ascii="Courier New" w:eastAsia="MS Gothic" w:hAnsi="Courier New" w:cs="Courier New"/>
                <w:szCs w:val="24"/>
                <w:lang w:val="en-GB"/>
              </w:rPr>
              <w:tab/>
              <w:t>a legal person represented by the natural persons or entities referred to in subparagraph (a), (b) or (c);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directors are composed of the natural persons or entities referred to in subparagraph (a), (b) or (c); or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voting rights are held by the natural persons or entities referred to in subparagraph (a), (b) or (c).</w:t>
            </w:r>
          </w:p>
          <w:p w14:paraId="1692864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r w:rsidR="00F0573D" w:rsidRPr="00EC6A11" w14:paraId="47FA4452" w14:textId="77777777" w:rsidTr="003B2C66">
        <w:trPr>
          <w:trHeight w:val="6098"/>
        </w:trPr>
        <w:tc>
          <w:tcPr>
            <w:tcW w:w="567" w:type="dxa"/>
            <w:tcBorders>
              <w:top w:val="nil"/>
              <w:left w:val="nil"/>
              <w:right w:val="nil"/>
            </w:tcBorders>
          </w:tcPr>
          <w:p w14:paraId="4EA7DDD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br w:type="page"/>
              <w:t>1</w:t>
            </w:r>
            <w:r>
              <w:rPr>
                <w:rFonts w:ascii="Courier New" w:eastAsia="MS Gothic" w:hAnsi="Courier New" w:cs="Courier New" w:hint="eastAsia"/>
                <w:szCs w:val="24"/>
                <w:lang w:val="en-GB"/>
              </w:rPr>
              <w:t>7</w:t>
            </w:r>
          </w:p>
        </w:tc>
        <w:tc>
          <w:tcPr>
            <w:tcW w:w="2410" w:type="dxa"/>
            <w:tcBorders>
              <w:top w:val="nil"/>
              <w:left w:val="nil"/>
              <w:right w:val="nil"/>
            </w:tcBorders>
          </w:tcPr>
          <w:p w14:paraId="18F7246E"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5C3D4BD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692E2E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3C16839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46C2237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D8A67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76E93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16DDAF7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51A1ECF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0D373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0C379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9BE3477"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0EF761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D917D4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7F3C5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0939ECA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37CA5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5A0F2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0465C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AC18F9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AEABF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E07CBDE"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7C24D2C5"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BB6C894"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1E3996B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5849EB"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01888E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847BE4F"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35CBAB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0774969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1EC0EB1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Borders>
              <w:top w:val="nil"/>
              <w:left w:val="nil"/>
              <w:right w:val="nil"/>
            </w:tcBorders>
          </w:tcPr>
          <w:p w14:paraId="6A0827A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Transport</w:t>
            </w:r>
          </w:p>
          <w:p w14:paraId="55E5F80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268ED8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Freight Forwarding Business (only Freight Forwarding Business Using Air Transportation)</w:t>
            </w:r>
          </w:p>
          <w:p w14:paraId="3E6D045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4D907E"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4441</w:t>
            </w:r>
            <w:r>
              <w:rPr>
                <w:rFonts w:ascii="Courier New" w:hAnsi="Courier New" w:cs="Courier New" w:hint="eastAsia"/>
                <w:color w:val="000000"/>
                <w:szCs w:val="24"/>
              </w:rPr>
              <w:tab/>
            </w:r>
            <w:r w:rsidRPr="00EC6A11">
              <w:rPr>
                <w:rFonts w:ascii="Courier New" w:hAnsi="Courier New" w:cs="Courier New"/>
                <w:color w:val="000000"/>
                <w:szCs w:val="24"/>
              </w:rPr>
              <w:t xml:space="preserve">Collect-and-deliver freight transport </w:t>
            </w:r>
          </w:p>
          <w:p w14:paraId="75AD25C2"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0E8E8A93"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4821</w:t>
            </w:r>
            <w:r>
              <w:rPr>
                <w:rFonts w:ascii="Courier New" w:hAnsi="Courier New" w:cs="Courier New" w:hint="eastAsia"/>
                <w:color w:val="000000"/>
                <w:szCs w:val="24"/>
              </w:rPr>
              <w:tab/>
            </w:r>
            <w:r w:rsidRPr="00EC6A11">
              <w:rPr>
                <w:rFonts w:ascii="Courier New" w:hAnsi="Courier New" w:cs="Courier New"/>
                <w:color w:val="000000"/>
                <w:szCs w:val="24"/>
              </w:rPr>
              <w:t xml:space="preserve">Freight transport, except collect-and-deliver freight transport </w:t>
            </w:r>
          </w:p>
          <w:p w14:paraId="0D66F01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114544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43F2FA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B8287E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Most-</w:t>
            </w:r>
            <w:r>
              <w:rPr>
                <w:rFonts w:ascii="Courier New" w:eastAsia="MS Gothic" w:hAnsi="Courier New" w:cs="Courier New"/>
                <w:szCs w:val="24"/>
                <w:lang w:val="en-GB"/>
              </w:rPr>
              <w:t>Favoured</w:t>
            </w:r>
            <w:r w:rsidRPr="00EC6A11">
              <w:rPr>
                <w:rFonts w:ascii="Courier New" w:eastAsia="MS Gothic" w:hAnsi="Courier New" w:cs="Courier New"/>
                <w:szCs w:val="24"/>
                <w:lang w:val="en-GB"/>
              </w:rPr>
              <w:t>-Nation Treatment (Article 3)</w:t>
            </w:r>
          </w:p>
          <w:p w14:paraId="39A487D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FC955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2FFA91C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AB6A741"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Freight Forwarding Business Law</w:t>
            </w:r>
          </w:p>
          <w:p w14:paraId="0C3B320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(Law No. 82 of 1989), Chapters 2 through 4</w:t>
            </w:r>
          </w:p>
          <w:p w14:paraId="55FBAA2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BAC7E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Enforcement Regulation of Freight Forwarding Business Law (Ministerial Ordinance of </w:t>
            </w:r>
            <w:r>
              <w:rPr>
                <w:rFonts w:ascii="Courier New" w:eastAsia="MS Gothic" w:hAnsi="Courier New" w:cs="Courier New" w:hint="eastAsia"/>
                <w:szCs w:val="24"/>
                <w:lang w:val="en-GB"/>
              </w:rPr>
              <w:t xml:space="preserve">the </w:t>
            </w:r>
            <w:r w:rsidRPr="00EC6A11">
              <w:rPr>
                <w:rFonts w:ascii="Courier New" w:eastAsia="MS Gothic" w:hAnsi="Courier New" w:cs="Courier New"/>
                <w:szCs w:val="24"/>
                <w:lang w:val="en-GB"/>
              </w:rPr>
              <w:t>Ministry of Transport No. 20 of 1990)</w:t>
            </w:r>
          </w:p>
          <w:p w14:paraId="42938B7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59FD9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The following natural persons or entities may not conduct freight forwarding business using air transportation between points within Japan:</w:t>
            </w:r>
          </w:p>
          <w:p w14:paraId="64626DE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1E63C0"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(a)</w:t>
            </w:r>
            <w:r w:rsidRPr="00A67B72">
              <w:rPr>
                <w:rFonts w:ascii="Courier New" w:eastAsia="MS Gothic" w:hAnsi="Courier New" w:cs="Courier New"/>
                <w:szCs w:val="24"/>
                <w:lang w:val="en-GB"/>
              </w:rPr>
              <w:tab/>
            </w:r>
            <w:r w:rsidRPr="00EC6A11">
              <w:rPr>
                <w:rFonts w:ascii="Courier New" w:eastAsia="MS Gothic" w:hAnsi="Courier New" w:cs="Courier New"/>
                <w:szCs w:val="24"/>
                <w:lang w:val="en-GB"/>
              </w:rPr>
              <w:t>a natural person who does not have Japanese nationality;</w:t>
            </w:r>
          </w:p>
          <w:p w14:paraId="3BE57EC3"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6E3CD9A7"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(b)</w:t>
            </w:r>
            <w:r w:rsidRPr="00D05FB4">
              <w:rPr>
                <w:rFonts w:ascii="Courier New" w:eastAsia="MS Gothic" w:hAnsi="Courier New" w:cs="Courier New"/>
                <w:szCs w:val="24"/>
                <w:lang w:val="en-GB"/>
              </w:rPr>
              <w:tab/>
            </w:r>
            <w:r w:rsidRPr="00EC6A11">
              <w:rPr>
                <w:rFonts w:ascii="Courier New" w:eastAsia="MS Gothic" w:hAnsi="Courier New" w:cs="Courier New"/>
                <w:szCs w:val="24"/>
                <w:lang w:val="en-GB"/>
              </w:rPr>
              <w:t>a foreign country, or a foreign public entity or its equivalent;</w:t>
            </w:r>
          </w:p>
          <w:p w14:paraId="2F76BB34"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78F88424" w14:textId="77777777" w:rsidR="00F0573D"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(c)</w:t>
            </w:r>
            <w:r w:rsidRPr="00D05FB4">
              <w:rPr>
                <w:rFonts w:ascii="Courier New" w:eastAsia="MS Gothic" w:hAnsi="Courier New" w:cs="Courier New"/>
                <w:szCs w:val="24"/>
                <w:lang w:val="en-GB"/>
              </w:rPr>
              <w:tab/>
            </w:r>
            <w:r w:rsidRPr="00EC6A11">
              <w:rPr>
                <w:rFonts w:ascii="Courier New" w:eastAsia="MS Gothic" w:hAnsi="Courier New" w:cs="Courier New"/>
                <w:szCs w:val="24"/>
                <w:lang w:val="en-GB"/>
              </w:rPr>
              <w:t>a legal person or other entity constituted under the laws of any foreign country; and</w:t>
            </w:r>
          </w:p>
          <w:p w14:paraId="70F25981"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p>
          <w:p w14:paraId="1C609098" w14:textId="77777777" w:rsidR="00F0573D" w:rsidRPr="00EC6A11" w:rsidRDefault="00F0573D" w:rsidP="003B2C66">
            <w:pPr>
              <w:tabs>
                <w:tab w:val="left" w:pos="720"/>
                <w:tab w:val="left" w:pos="3056"/>
                <w:tab w:val="left" w:pos="3788"/>
                <w:tab w:val="left" w:pos="4916"/>
              </w:tabs>
              <w:overflowPunct w:val="0"/>
              <w:spacing w:line="240" w:lineRule="exact"/>
              <w:ind w:left="720" w:hanging="720"/>
              <w:jc w:val="left"/>
              <w:rPr>
                <w:rFonts w:ascii="Courier New" w:eastAsia="MS Gothic" w:hAnsi="Courier New" w:cs="Courier New"/>
                <w:szCs w:val="24"/>
                <w:lang w:val="en-GB"/>
              </w:rPr>
            </w:pPr>
            <w:r w:rsidRPr="00EC6A11">
              <w:rPr>
                <w:rFonts w:ascii="Courier New" w:eastAsia="MS Gothic" w:hAnsi="Courier New" w:cs="Courier New"/>
                <w:szCs w:val="24"/>
                <w:lang w:val="en-GB"/>
              </w:rPr>
              <w:t>(d)</w:t>
            </w:r>
            <w:r w:rsidRPr="00D05FB4">
              <w:rPr>
                <w:rFonts w:ascii="Courier New" w:eastAsia="MS Gothic" w:hAnsi="Courier New" w:cs="Courier New"/>
                <w:szCs w:val="24"/>
                <w:lang w:val="en-GB"/>
              </w:rPr>
              <w:tab/>
            </w:r>
            <w:r w:rsidRPr="00EC6A11">
              <w:rPr>
                <w:rFonts w:ascii="Courier New" w:eastAsia="MS Gothic" w:hAnsi="Courier New" w:cs="Courier New"/>
                <w:szCs w:val="24"/>
                <w:lang w:val="en-GB"/>
              </w:rPr>
              <w:t>a legal person represented by the natural persons or entities referred to in subparagraph (a), (b) or (c); a legal person of which one-third</w:t>
            </w:r>
            <w:r>
              <w:rPr>
                <w:rFonts w:ascii="Courier New" w:eastAsia="MS Gothic" w:hAnsi="Courier New" w:cs="Courier New"/>
                <w:szCs w:val="24"/>
                <w:lang w:val="en-GB"/>
              </w:rPr>
              <w:t xml:space="preserve"> or more</w:t>
            </w:r>
            <w:r w:rsidRPr="00EC6A11">
              <w:rPr>
                <w:rFonts w:ascii="Courier New" w:eastAsia="MS Gothic" w:hAnsi="Courier New" w:cs="Courier New"/>
                <w:szCs w:val="24"/>
                <w:lang w:val="en-GB"/>
              </w:rPr>
              <w:t xml:space="preserve"> of the directors are composed of the natural persons or entities referred to in subparagraph (a), (b) or (c); or a legal person of which one-third</w:t>
            </w:r>
            <w:r>
              <w:rPr>
                <w:rFonts w:ascii="Courier New" w:eastAsia="MS Gothic" w:hAnsi="Courier New" w:cs="Courier New"/>
                <w:szCs w:val="24"/>
                <w:lang w:val="en-GB"/>
              </w:rPr>
              <w:t xml:space="preserve"> or </w:t>
            </w:r>
            <w:r>
              <w:rPr>
                <w:rFonts w:ascii="Courier New" w:eastAsia="MS Gothic" w:hAnsi="Courier New" w:cs="Courier New"/>
                <w:szCs w:val="24"/>
                <w:lang w:val="en-GB"/>
              </w:rPr>
              <w:lastRenderedPageBreak/>
              <w:t>more</w:t>
            </w:r>
            <w:r w:rsidRPr="00EC6A11">
              <w:rPr>
                <w:rFonts w:ascii="Courier New" w:eastAsia="MS Gothic" w:hAnsi="Courier New" w:cs="Courier New"/>
                <w:szCs w:val="24"/>
                <w:lang w:val="en-GB"/>
              </w:rPr>
              <w:t xml:space="preserve"> of the voting rights are held by the natural persons or entities referred to in subparagraph (a), (b) or (c).</w:t>
            </w:r>
          </w:p>
          <w:p w14:paraId="3F97CBE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75DE44"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 xml:space="preserve">The natural persons or entities referred to in paragraph 1 are required to be registered with, or to obtain permission or approval </w:t>
            </w:r>
          </w:p>
          <w:p w14:paraId="6DDCBAE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of, the Minister of Land, Infrastructure, Transport and Tourism for conducting freight forwarding business using international air transportation.  Such registration shall be permitted, or such permission or approval </w:t>
            </w:r>
            <w:r>
              <w:rPr>
                <w:rFonts w:ascii="Courier New" w:eastAsia="MS Gothic" w:hAnsi="Courier New" w:cs="Courier New" w:hint="eastAsia"/>
                <w:szCs w:val="24"/>
                <w:lang w:val="en-GB"/>
              </w:rPr>
              <w:t>shall</w:t>
            </w:r>
            <w:r w:rsidRPr="00EC6A11">
              <w:rPr>
                <w:rFonts w:ascii="Courier New" w:eastAsia="MS Gothic" w:hAnsi="Courier New" w:cs="Courier New"/>
                <w:szCs w:val="24"/>
                <w:lang w:val="en-GB"/>
              </w:rPr>
              <w:t xml:space="preserve"> be granted, on the basis of reciprocity.</w:t>
            </w:r>
          </w:p>
        </w:tc>
      </w:tr>
      <w:tr w:rsidR="00F0573D" w:rsidRPr="00EC6A11" w14:paraId="0F91A02A" w14:textId="77777777" w:rsidTr="003B2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14:paraId="671BDDE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szCs w:val="24"/>
              </w:rPr>
              <w:lastRenderedPageBreak/>
              <w:br w:type="page"/>
            </w: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8</w:t>
            </w:r>
          </w:p>
        </w:tc>
        <w:tc>
          <w:tcPr>
            <w:tcW w:w="2410" w:type="dxa"/>
          </w:tcPr>
          <w:p w14:paraId="331D824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0E1C761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EB8AC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0B37CB2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678C545"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1234D3D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0FAEB43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C43AFA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B5F96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F2CA6B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4F03FE2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3A62A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Measures:</w:t>
            </w:r>
          </w:p>
          <w:p w14:paraId="45E69E5E"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B565AD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7AE8742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42BDBC6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3F1EEE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65BBF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E92CE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C6D687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7C4DC4C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E82991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033844B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Transport</w:t>
            </w:r>
          </w:p>
          <w:p w14:paraId="20B0611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8995F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Railway Transport</w:t>
            </w:r>
          </w:p>
          <w:p w14:paraId="1E49D5D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9DF8D8"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r w:rsidRPr="00EC6A11">
              <w:rPr>
                <w:rFonts w:ascii="Courier New" w:hAnsi="Courier New" w:cs="Courier New"/>
                <w:color w:val="000000"/>
                <w:szCs w:val="24"/>
              </w:rPr>
              <w:t>JSIC 421</w:t>
            </w:r>
            <w:r w:rsidRPr="00EC6A11">
              <w:rPr>
                <w:rFonts w:ascii="Courier New" w:hAnsi="Courier New" w:cs="Courier New"/>
                <w:color w:val="000000"/>
                <w:szCs w:val="24"/>
              </w:rPr>
              <w:tab/>
              <w:t xml:space="preserve">Railway transport </w:t>
            </w:r>
          </w:p>
          <w:p w14:paraId="7460387A" w14:textId="77777777" w:rsidR="00F0573D" w:rsidRPr="00EC6A11"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rPr>
            </w:pPr>
          </w:p>
          <w:p w14:paraId="2A63A180" w14:textId="77777777" w:rsidR="00F0573D" w:rsidRPr="00264B3E"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hAnsi="Courier New" w:cs="Courier New"/>
                <w:color w:val="000000"/>
                <w:szCs w:val="24"/>
                <w:lang w:val="en-GB"/>
              </w:rPr>
            </w:pPr>
            <w:r w:rsidRPr="00EC6A11">
              <w:rPr>
                <w:rFonts w:ascii="Courier New" w:hAnsi="Courier New" w:cs="Courier New"/>
                <w:color w:val="000000"/>
                <w:szCs w:val="24"/>
              </w:rPr>
              <w:t>JSIC 4851</w:t>
            </w:r>
            <w:r w:rsidRPr="00EC6A11">
              <w:rPr>
                <w:rFonts w:ascii="Courier New" w:hAnsi="Courier New" w:cs="Courier New"/>
                <w:color w:val="000000"/>
                <w:szCs w:val="24"/>
              </w:rPr>
              <w:tab/>
              <w:t>Railway facilities services</w:t>
            </w:r>
          </w:p>
          <w:p w14:paraId="4B3764AC" w14:textId="77777777" w:rsidR="00F0573D" w:rsidRPr="00264B3E"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1DE4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264B3E">
              <w:rPr>
                <w:rFonts w:ascii="Courier New" w:eastAsia="MS Gothic" w:hAnsi="Courier New" w:cs="Courier New"/>
                <w:szCs w:val="24"/>
                <w:lang w:val="en-GB"/>
              </w:rPr>
              <w:t>National Treatment (A</w:t>
            </w:r>
            <w:r w:rsidRPr="00EC6A11">
              <w:rPr>
                <w:rFonts w:ascii="Courier New" w:eastAsia="MS Gothic" w:hAnsi="Courier New" w:cs="Courier New"/>
                <w:szCs w:val="24"/>
                <w:lang w:val="en-GB"/>
              </w:rPr>
              <w:t>rticle 2)</w:t>
            </w:r>
          </w:p>
          <w:p w14:paraId="40DA20D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2B35E6"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3BF5ED9"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2FA6575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w:t>
            </w:r>
            <w:r w:rsidRPr="00EC6A11">
              <w:rPr>
                <w:rFonts w:ascii="Courier New" w:eastAsia="MS Gothic" w:hAnsi="Courier New" w:cs="Courier New"/>
                <w:i/>
                <w:szCs w:val="24"/>
                <w:lang w:val="en-GB"/>
              </w:rPr>
              <w:t xml:space="preserve"> </w:t>
            </w:r>
            <w:r w:rsidRPr="00EC6A11">
              <w:rPr>
                <w:rFonts w:ascii="Courier New" w:eastAsia="MS Gothic" w:hAnsi="Courier New" w:cs="Courier New"/>
                <w:szCs w:val="24"/>
                <w:lang w:val="en-GB"/>
              </w:rPr>
              <w:t>(Law No. 228 of 1949), Article 27</w:t>
            </w:r>
          </w:p>
          <w:p w14:paraId="1B717A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717411"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7A7EA848"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680AD8F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331D9C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The prior notification requirement under the</w:t>
            </w:r>
            <w:r w:rsidRPr="00EC6A11">
              <w:rPr>
                <w:rFonts w:ascii="Courier New" w:eastAsia="MS Gothic" w:hAnsi="Courier New" w:cs="Courier New"/>
                <w:iCs/>
                <w:szCs w:val="24"/>
                <w:lang w:val="en-GB"/>
              </w:rPr>
              <w:t xml:space="preserve"> Foreign Exchange and Foreign Trade Law </w:t>
            </w:r>
            <w:r w:rsidRPr="00EC6A11">
              <w:rPr>
                <w:rFonts w:ascii="Courier New" w:eastAsia="MS Gothic" w:hAnsi="Courier New" w:cs="Courier New"/>
                <w:szCs w:val="24"/>
                <w:lang w:val="en-GB"/>
              </w:rPr>
              <w:t>applies to foreign investors who intend to make investments in railway transport industry in Japan.</w:t>
            </w:r>
          </w:p>
          <w:p w14:paraId="2A7CE95C" w14:textId="77777777" w:rsidR="00F0573D" w:rsidRPr="00EC6A11" w:rsidRDefault="00F0573D" w:rsidP="003B2C66">
            <w:pPr>
              <w:tabs>
                <w:tab w:val="left" w:pos="720"/>
                <w:tab w:val="left" w:pos="3056"/>
                <w:tab w:val="left" w:pos="3788"/>
                <w:tab w:val="left" w:pos="4916"/>
              </w:tabs>
              <w:overflowPunct w:val="0"/>
              <w:spacing w:line="240" w:lineRule="exact"/>
              <w:ind w:leftChars="-6" w:left="-13" w:hanging="1"/>
              <w:jc w:val="left"/>
              <w:rPr>
                <w:rFonts w:ascii="Courier New" w:eastAsia="MS Gothic" w:hAnsi="Courier New" w:cs="Courier New"/>
                <w:szCs w:val="24"/>
                <w:lang w:val="en-GB"/>
              </w:rPr>
            </w:pPr>
          </w:p>
          <w:p w14:paraId="15113323"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 xml:space="preserve">The manufacture of vehicles or parts and components for the railway transport industry is not included in railway transport industry.  Therefore, the prior notification </w:t>
            </w:r>
            <w:r w:rsidRPr="00EC6A11">
              <w:rPr>
                <w:rFonts w:ascii="Courier New" w:eastAsia="MS Gothic" w:hAnsi="Courier New" w:cs="Courier New"/>
                <w:szCs w:val="24"/>
                <w:lang w:val="en-GB"/>
              </w:rPr>
              <w:lastRenderedPageBreak/>
              <w:t>under the</w:t>
            </w:r>
            <w:r w:rsidRPr="00EC6A11">
              <w:rPr>
                <w:rFonts w:ascii="Courier New" w:eastAsia="MS Gothic" w:hAnsi="Courier New" w:cs="Courier New"/>
                <w:i/>
                <w:szCs w:val="24"/>
                <w:lang w:val="en-GB"/>
              </w:rPr>
              <w:t xml:space="preserve"> </w:t>
            </w:r>
            <w:r w:rsidRPr="00EC6A11">
              <w:rPr>
                <w:rFonts w:ascii="Courier New" w:eastAsia="MS Gothic" w:hAnsi="Courier New" w:cs="Courier New"/>
                <w:iCs/>
                <w:szCs w:val="24"/>
                <w:lang w:val="en-GB"/>
              </w:rPr>
              <w:t>Foreign Exchange and Foreign Trade Law</w:t>
            </w:r>
            <w:r w:rsidRPr="00EC6A11">
              <w:rPr>
                <w:rFonts w:ascii="Courier New" w:eastAsia="MS Gothic" w:hAnsi="Courier New" w:cs="Courier New"/>
                <w:szCs w:val="24"/>
                <w:lang w:val="en-GB"/>
              </w:rPr>
              <w:t xml:space="preserve"> is not required for the investments in the manufacture of these products.</w:t>
            </w:r>
          </w:p>
          <w:p w14:paraId="4FE37F7C"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659E939B"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tc>
      </w:tr>
      <w:tr w:rsidR="00F0573D" w:rsidRPr="00EC6A11" w14:paraId="394B17E6" w14:textId="77777777" w:rsidTr="003B2C66">
        <w:trPr>
          <w:trHeight w:val="360"/>
        </w:trPr>
        <w:tc>
          <w:tcPr>
            <w:tcW w:w="567" w:type="dxa"/>
            <w:tcBorders>
              <w:top w:val="nil"/>
              <w:left w:val="nil"/>
              <w:bottom w:val="nil"/>
              <w:right w:val="nil"/>
            </w:tcBorders>
          </w:tcPr>
          <w:p w14:paraId="60BA3296"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rPr>
              <w:lastRenderedPageBreak/>
              <w:br w:type="page"/>
            </w: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9</w:t>
            </w:r>
          </w:p>
        </w:tc>
        <w:tc>
          <w:tcPr>
            <w:tcW w:w="2410" w:type="dxa"/>
            <w:tcBorders>
              <w:top w:val="nil"/>
              <w:left w:val="nil"/>
              <w:bottom w:val="nil"/>
              <w:right w:val="nil"/>
            </w:tcBorders>
          </w:tcPr>
          <w:p w14:paraId="6233A1B2"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71CF178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0C5BB0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2CA3FB0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E29B2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75661B6C"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693707A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F2D709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0D45A31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8F10A9"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627EF2AB" w14:textId="77777777" w:rsidR="00F0573D" w:rsidRPr="00EC6A11" w:rsidRDefault="00F0573D" w:rsidP="003B2C66">
            <w:pPr>
              <w:tabs>
                <w:tab w:val="left" w:pos="720"/>
                <w:tab w:val="left" w:pos="3056"/>
                <w:tab w:val="left" w:pos="3788"/>
                <w:tab w:val="left" w:pos="4916"/>
              </w:tabs>
              <w:overflowPunct w:val="0"/>
              <w:spacing w:line="240" w:lineRule="exact"/>
              <w:ind w:left="1"/>
              <w:jc w:val="left"/>
              <w:rPr>
                <w:rFonts w:ascii="Courier New" w:eastAsia="MS Gothic" w:hAnsi="Courier New" w:cs="Courier New"/>
                <w:szCs w:val="24"/>
                <w:lang w:val="en-GB"/>
              </w:rPr>
            </w:pPr>
          </w:p>
          <w:p w14:paraId="3B306AB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7A5A6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EAE12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0CD91A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599BB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B8AD5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0DE392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684415A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Borders>
              <w:top w:val="nil"/>
              <w:left w:val="nil"/>
              <w:bottom w:val="nil"/>
              <w:right w:val="nil"/>
            </w:tcBorders>
          </w:tcPr>
          <w:p w14:paraId="16FFFBF2"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Transport</w:t>
            </w:r>
          </w:p>
          <w:p w14:paraId="7571220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33E381"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Road Passenger Transport</w:t>
            </w:r>
          </w:p>
          <w:p w14:paraId="31AB87B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C82EFCC" w14:textId="77777777" w:rsidR="00F0573D"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JSIC 4311</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Common omnibus</w:t>
            </w:r>
          </w:p>
          <w:p w14:paraId="663616EF" w14:textId="77777777" w:rsidR="00F0573D" w:rsidRPr="00EC6A11"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ab/>
            </w:r>
            <w:r>
              <w:rPr>
                <w:rFonts w:ascii="Courier New" w:eastAsia="MS Gothic" w:hAnsi="Courier New" w:cs="Courier New"/>
                <w:szCs w:val="24"/>
                <w:lang w:val="en-GB"/>
              </w:rPr>
              <w:tab/>
            </w:r>
            <w:r w:rsidRPr="00EC6A11">
              <w:rPr>
                <w:rFonts w:ascii="Courier New" w:eastAsia="MS Gothic" w:hAnsi="Courier New" w:cs="Courier New"/>
                <w:szCs w:val="24"/>
                <w:lang w:val="en-GB"/>
              </w:rPr>
              <w:t>operators</w:t>
            </w:r>
          </w:p>
          <w:p w14:paraId="441AC70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2517F0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1B840212" w14:textId="77777777" w:rsidR="00F0573D" w:rsidRPr="00EC6A11" w:rsidRDefault="00F0573D" w:rsidP="003B2C66">
            <w:pPr>
              <w:tabs>
                <w:tab w:val="left" w:pos="720"/>
                <w:tab w:val="left" w:pos="3056"/>
                <w:tab w:val="left" w:pos="3788"/>
                <w:tab w:val="left" w:pos="4916"/>
              </w:tabs>
              <w:overflowPunct w:val="0"/>
              <w:spacing w:line="240" w:lineRule="exact"/>
              <w:ind w:right="-108"/>
              <w:jc w:val="left"/>
              <w:rPr>
                <w:rFonts w:ascii="Courier New" w:eastAsia="MS Gothic" w:hAnsi="Courier New" w:cs="Courier New"/>
                <w:szCs w:val="24"/>
                <w:lang w:val="en-GB"/>
              </w:rPr>
            </w:pPr>
          </w:p>
          <w:p w14:paraId="3250390B" w14:textId="77777777" w:rsidR="00F0573D" w:rsidRPr="00EC6A11" w:rsidRDefault="00F0573D" w:rsidP="003B2C66">
            <w:pPr>
              <w:tabs>
                <w:tab w:val="left" w:pos="720"/>
                <w:tab w:val="left" w:pos="3056"/>
                <w:tab w:val="left" w:pos="3788"/>
                <w:tab w:val="left" w:pos="4916"/>
              </w:tabs>
              <w:overflowPunct w:val="0"/>
              <w:spacing w:line="240" w:lineRule="exact"/>
              <w:ind w:right="-108"/>
              <w:jc w:val="left"/>
              <w:rPr>
                <w:rFonts w:ascii="Courier New" w:eastAsia="MS Gothic" w:hAnsi="Courier New" w:cs="Courier New"/>
                <w:szCs w:val="24"/>
                <w:lang w:val="en-GB"/>
              </w:rPr>
            </w:pPr>
          </w:p>
          <w:p w14:paraId="4AA91FEE"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553ACB7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Trade Law (Law No. 228 of 1949), Article 27 </w:t>
            </w:r>
          </w:p>
          <w:p w14:paraId="4B9D9F6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i/>
                <w:szCs w:val="24"/>
                <w:lang w:val="en-GB"/>
              </w:rPr>
            </w:pPr>
          </w:p>
          <w:p w14:paraId="78F90B34"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052FD37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16D01C3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8D7A60D" w14:textId="77777777" w:rsidR="00F0573D" w:rsidRPr="00EC6A11" w:rsidRDefault="00F0573D" w:rsidP="003B2C66">
            <w:pPr>
              <w:tabs>
                <w:tab w:val="left" w:pos="720"/>
                <w:tab w:val="left" w:pos="3056"/>
                <w:tab w:val="left" w:pos="3788"/>
                <w:tab w:val="left" w:pos="4916"/>
              </w:tabs>
              <w:overflowPunct w:val="0"/>
              <w:spacing w:line="240" w:lineRule="exact"/>
              <w:ind w:leftChars="-1" w:hanging="2"/>
              <w:jc w:val="left"/>
              <w:rPr>
                <w:rFonts w:ascii="Courier New" w:eastAsia="MS Gothic" w:hAnsi="Courier New" w:cs="Courier New"/>
                <w:szCs w:val="24"/>
                <w:lang w:val="en-GB"/>
              </w:rPr>
            </w:pPr>
            <w:r w:rsidRPr="00EC6A11">
              <w:rPr>
                <w:rFonts w:ascii="Courier New" w:eastAsia="MS Gothic" w:hAnsi="Courier New" w:cs="Courier New"/>
                <w:szCs w:val="24"/>
                <w:lang w:val="en-GB"/>
              </w:rPr>
              <w:t>1.</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The prior notification requirement under</w:t>
            </w:r>
            <w:r w:rsidRPr="00EC6A11">
              <w:rPr>
                <w:rFonts w:ascii="Courier New" w:eastAsia="MS Gothic" w:hAnsi="Courier New" w:cs="Courier New"/>
                <w:i/>
                <w:szCs w:val="24"/>
                <w:lang w:val="en-GB"/>
              </w:rPr>
              <w:t xml:space="preserve"> </w:t>
            </w:r>
            <w:r w:rsidRPr="00EC6A11">
              <w:rPr>
                <w:rFonts w:ascii="Courier New" w:eastAsia="MS Gothic" w:hAnsi="Courier New" w:cs="Courier New"/>
                <w:szCs w:val="24"/>
                <w:lang w:val="en-GB"/>
              </w:rPr>
              <w:t>the</w:t>
            </w:r>
            <w:r w:rsidRPr="00EC6A11">
              <w:rPr>
                <w:rFonts w:ascii="Courier New" w:eastAsia="MS Gothic" w:hAnsi="Courier New" w:cs="Courier New"/>
                <w:i/>
                <w:szCs w:val="24"/>
                <w:lang w:val="en-GB"/>
              </w:rPr>
              <w:t xml:space="preserve"> </w:t>
            </w:r>
            <w:r w:rsidRPr="00EC6A11">
              <w:rPr>
                <w:rFonts w:ascii="Courier New" w:eastAsia="MS Gothic" w:hAnsi="Courier New" w:cs="Courier New"/>
                <w:iCs/>
                <w:szCs w:val="24"/>
                <w:lang w:val="en-GB"/>
              </w:rPr>
              <w:t>Foreign Exchange and Foreign Trade Law</w:t>
            </w:r>
            <w:r w:rsidRPr="00EC6A11">
              <w:rPr>
                <w:rFonts w:ascii="Courier New" w:eastAsia="MS Gothic" w:hAnsi="Courier New" w:cs="Courier New"/>
                <w:szCs w:val="24"/>
                <w:lang w:val="en-GB"/>
              </w:rPr>
              <w:t xml:space="preserve"> applies to foreign investors who intend to make investments in omnibus industry in Japan.</w:t>
            </w:r>
          </w:p>
          <w:p w14:paraId="140A176B" w14:textId="77777777" w:rsidR="00F0573D" w:rsidRPr="00BB4F48"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62311D6A" w14:textId="77777777" w:rsidR="00F0573D" w:rsidRDefault="00F0573D" w:rsidP="003B2C66">
            <w:pPr>
              <w:tabs>
                <w:tab w:val="left" w:pos="720"/>
                <w:tab w:val="left" w:pos="3056"/>
                <w:tab w:val="left" w:pos="3788"/>
                <w:tab w:val="left" w:pos="4916"/>
              </w:tabs>
              <w:overflowPunct w:val="0"/>
              <w:spacing w:line="240" w:lineRule="exact"/>
              <w:ind w:leftChars="-1" w:hanging="2"/>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ab/>
            </w:r>
            <w:r w:rsidRPr="00EC6A11">
              <w:rPr>
                <w:rFonts w:ascii="Courier New" w:eastAsia="MS Gothic" w:hAnsi="Courier New" w:cs="Courier New"/>
                <w:szCs w:val="24"/>
                <w:lang w:val="en-GB"/>
              </w:rPr>
              <w:t>The manufacture of vehicles or parts and components for omnibus industry is not included in omnibus industry.</w:t>
            </w:r>
            <w:r>
              <w:rPr>
                <w:rFonts w:ascii="Courier New" w:eastAsia="MS Gothic" w:hAnsi="Courier New" w:cs="Courier New" w:hint="eastAsia"/>
                <w:szCs w:val="24"/>
                <w:lang w:val="en-GB"/>
              </w:rPr>
              <w:t xml:space="preserve">  </w:t>
            </w:r>
            <w:r w:rsidRPr="00EC6A11">
              <w:rPr>
                <w:rFonts w:ascii="Courier New" w:eastAsia="MS Gothic" w:hAnsi="Courier New" w:cs="Courier New"/>
                <w:szCs w:val="24"/>
                <w:lang w:val="en-GB"/>
              </w:rPr>
              <w:t>Therefore, the prior notification under the</w:t>
            </w:r>
            <w:r w:rsidRPr="00EC6A11">
              <w:rPr>
                <w:rFonts w:ascii="Courier New" w:eastAsia="MS Gothic" w:hAnsi="Courier New" w:cs="Courier New"/>
                <w:i/>
                <w:szCs w:val="24"/>
                <w:lang w:val="en-GB"/>
              </w:rPr>
              <w:t xml:space="preserve"> </w:t>
            </w:r>
            <w:r w:rsidRPr="00EC6A11">
              <w:rPr>
                <w:rFonts w:ascii="Courier New" w:eastAsia="MS Gothic" w:hAnsi="Courier New" w:cs="Courier New"/>
                <w:iCs/>
                <w:szCs w:val="24"/>
                <w:lang w:val="en-GB"/>
              </w:rPr>
              <w:t>Foreign Exchange and Foreign Trade Law</w:t>
            </w:r>
            <w:r w:rsidRPr="00EC6A11">
              <w:rPr>
                <w:rFonts w:ascii="Courier New" w:eastAsia="MS Gothic" w:hAnsi="Courier New" w:cs="Courier New"/>
                <w:i/>
                <w:szCs w:val="24"/>
                <w:lang w:val="en-GB"/>
              </w:rPr>
              <w:t xml:space="preserve"> </w:t>
            </w:r>
            <w:r w:rsidRPr="00EC6A11">
              <w:rPr>
                <w:rFonts w:ascii="Courier New" w:eastAsia="MS Gothic" w:hAnsi="Courier New" w:cs="Courier New"/>
                <w:iCs/>
                <w:szCs w:val="24"/>
                <w:lang w:val="en-GB"/>
              </w:rPr>
              <w:t>is</w:t>
            </w:r>
            <w:r w:rsidRPr="00EC6A11">
              <w:rPr>
                <w:rFonts w:ascii="Courier New" w:eastAsia="MS Gothic" w:hAnsi="Courier New" w:cs="Courier New"/>
                <w:szCs w:val="24"/>
                <w:lang w:val="en-GB"/>
              </w:rPr>
              <w:t xml:space="preserve"> not required for the investments in the manufacture of these products.</w:t>
            </w:r>
          </w:p>
          <w:p w14:paraId="11425888" w14:textId="77777777" w:rsidR="00F0573D" w:rsidRPr="00EC6A11" w:rsidRDefault="00F0573D" w:rsidP="003B2C66">
            <w:pPr>
              <w:tabs>
                <w:tab w:val="left" w:pos="720"/>
                <w:tab w:val="left" w:pos="3056"/>
                <w:tab w:val="left" w:pos="3788"/>
                <w:tab w:val="left" w:pos="4916"/>
              </w:tabs>
              <w:overflowPunct w:val="0"/>
              <w:spacing w:line="240" w:lineRule="exact"/>
              <w:ind w:leftChars="-3" w:left="-7" w:firstLineChars="2" w:firstLine="5"/>
              <w:jc w:val="left"/>
              <w:rPr>
                <w:rFonts w:ascii="Courier New" w:eastAsia="MS Gothic" w:hAnsi="Courier New" w:cs="Courier New"/>
                <w:szCs w:val="24"/>
                <w:lang w:val="en-GB"/>
              </w:rPr>
            </w:pPr>
          </w:p>
        </w:tc>
      </w:tr>
    </w:tbl>
    <w:p w14:paraId="10E098C4"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EC6A11" w14:paraId="69119433" w14:textId="77777777" w:rsidTr="003B2C66">
        <w:tc>
          <w:tcPr>
            <w:tcW w:w="567" w:type="dxa"/>
          </w:tcPr>
          <w:p w14:paraId="1351524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hint="eastAsia"/>
                <w:szCs w:val="24"/>
                <w:lang w:val="en-GB"/>
              </w:rPr>
              <w:t>20</w:t>
            </w:r>
          </w:p>
        </w:tc>
        <w:tc>
          <w:tcPr>
            <w:tcW w:w="2410" w:type="dxa"/>
          </w:tcPr>
          <w:p w14:paraId="31CD19D2"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24646C73"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BA1457B"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34F3410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1245A3"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1F0682D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57D6391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057F52D"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9659B6F"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A08D43B"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FC2AC4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581F9F"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Obligations </w:t>
            </w:r>
          </w:p>
          <w:p w14:paraId="01C1EBF6"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Concerned:</w:t>
            </w:r>
          </w:p>
          <w:p w14:paraId="0785DDA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5948292"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1D61E908"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035A5D5"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527B29F"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4EFC5A39"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421E1C1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182880F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64E838B4"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3BD43B57"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57F54C4D"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787CFBB0"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tc>
        <w:tc>
          <w:tcPr>
            <w:tcW w:w="5528" w:type="dxa"/>
          </w:tcPr>
          <w:p w14:paraId="6DD08758"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Transport</w:t>
            </w:r>
          </w:p>
          <w:p w14:paraId="73E5374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865F75"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Water Transport</w:t>
            </w:r>
          </w:p>
          <w:p w14:paraId="2D08DC0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EEC2AD" w14:textId="77777777" w:rsidR="00F0573D" w:rsidRPr="00D05FB4"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r w:rsidRPr="00D05FB4">
              <w:rPr>
                <w:rFonts w:ascii="Courier New" w:eastAsia="MS Gothic" w:hAnsi="Courier New" w:cs="Courier New"/>
                <w:szCs w:val="24"/>
                <w:lang w:val="en-GB"/>
              </w:rPr>
              <w:t>JSIC 452</w:t>
            </w:r>
            <w:r w:rsidRPr="00D05FB4">
              <w:rPr>
                <w:rFonts w:ascii="Courier New" w:eastAsia="MS Gothic" w:hAnsi="Courier New" w:cs="Courier New"/>
                <w:szCs w:val="24"/>
                <w:lang w:val="en-GB"/>
              </w:rPr>
              <w:tab/>
              <w:t xml:space="preserve">Coastwise transport </w:t>
            </w:r>
          </w:p>
          <w:p w14:paraId="2DAF4C87" w14:textId="77777777" w:rsidR="00F0573D" w:rsidRPr="00D05FB4"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179D2D" w14:textId="77777777" w:rsidR="00F0573D"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r w:rsidRPr="00D05FB4">
              <w:rPr>
                <w:rFonts w:ascii="Courier New" w:eastAsia="MS Gothic" w:hAnsi="Courier New" w:cs="Courier New"/>
                <w:szCs w:val="24"/>
                <w:lang w:val="en-GB"/>
              </w:rPr>
              <w:t>JSIC 453</w:t>
            </w:r>
            <w:r w:rsidRPr="00D05FB4">
              <w:rPr>
                <w:rFonts w:ascii="Courier New" w:eastAsia="MS Gothic" w:hAnsi="Courier New" w:cs="Courier New"/>
                <w:szCs w:val="24"/>
                <w:lang w:val="en-GB"/>
              </w:rPr>
              <w:tab/>
              <w:t xml:space="preserve">Inland water </w:t>
            </w:r>
          </w:p>
          <w:p w14:paraId="59F5A1C9" w14:textId="77777777" w:rsidR="00F0573D" w:rsidRPr="00D05FB4"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ab/>
            </w:r>
            <w:r>
              <w:rPr>
                <w:rFonts w:ascii="Courier New" w:eastAsia="MS Gothic" w:hAnsi="Courier New" w:cs="Courier New" w:hint="eastAsia"/>
                <w:szCs w:val="24"/>
                <w:lang w:val="en-GB"/>
              </w:rPr>
              <w:tab/>
            </w:r>
            <w:r w:rsidRPr="00D05FB4">
              <w:rPr>
                <w:rFonts w:ascii="Courier New" w:eastAsia="MS Gothic" w:hAnsi="Courier New" w:cs="Courier New"/>
                <w:szCs w:val="24"/>
                <w:lang w:val="en-GB"/>
              </w:rPr>
              <w:t>transport</w:t>
            </w:r>
          </w:p>
          <w:p w14:paraId="3F4C7F13" w14:textId="77777777" w:rsidR="00F0573D" w:rsidRPr="00D05FB4"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B3DAAF" w14:textId="77777777" w:rsidR="00F0573D" w:rsidRPr="00D05FB4"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r w:rsidRPr="00D05FB4">
              <w:rPr>
                <w:rFonts w:ascii="Courier New" w:eastAsia="MS Gothic" w:hAnsi="Courier New" w:cs="Courier New"/>
                <w:szCs w:val="24"/>
                <w:lang w:val="en-GB"/>
              </w:rPr>
              <w:t>JSIC 4542</w:t>
            </w:r>
            <w:r w:rsidRPr="00D05FB4">
              <w:rPr>
                <w:rFonts w:ascii="Courier New" w:eastAsia="MS Gothic" w:hAnsi="Courier New" w:cs="Courier New"/>
                <w:szCs w:val="24"/>
                <w:lang w:val="en-GB"/>
              </w:rPr>
              <w:tab/>
              <w:t xml:space="preserve">Coastwise ship leasing </w:t>
            </w:r>
          </w:p>
          <w:p w14:paraId="32D96329" w14:textId="77777777" w:rsidR="00F0573D" w:rsidRPr="00EC6A11" w:rsidRDefault="00F0573D" w:rsidP="003B2C66">
            <w:pPr>
              <w:tabs>
                <w:tab w:val="left" w:pos="720"/>
                <w:tab w:val="left" w:pos="1877"/>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BDF1D6"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09F385B3" w14:textId="77777777" w:rsidR="00F0573D"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E5CC72B"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8519DBB"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5E1CD1F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12B0ECE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87DBF93" w14:textId="77777777" w:rsidR="00F0573D"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7B2B39D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4456422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C3568D4"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The prior notification requirement under the Foreign Exchange and Foreign Trade Law applies to foreign investors who intend to make investments in the water transport industry in Japan. </w:t>
            </w:r>
            <w:r>
              <w:rPr>
                <w:rFonts w:ascii="Courier New" w:eastAsia="MS Gothic" w:hAnsi="Courier New" w:cs="Courier New" w:hint="eastAsia"/>
                <w:szCs w:val="24"/>
                <w:lang w:val="en-GB"/>
              </w:rPr>
              <w:t xml:space="preserve"> </w:t>
            </w:r>
            <w:r w:rsidRPr="00EC6A11">
              <w:rPr>
                <w:rFonts w:ascii="Courier New" w:eastAsia="MS Gothic" w:hAnsi="Courier New" w:cs="Courier New"/>
                <w:szCs w:val="24"/>
                <w:lang w:val="en-GB"/>
              </w:rPr>
              <w:t xml:space="preserve">For greater certainty, </w:t>
            </w:r>
            <w:r>
              <w:rPr>
                <w:rFonts w:ascii="Courier New" w:eastAsia="MS Gothic" w:hAnsi="Courier New" w:cs="Courier New"/>
                <w:szCs w:val="24"/>
                <w:lang w:val="en-GB"/>
              </w:rPr>
              <w:t>“</w:t>
            </w:r>
            <w:r w:rsidRPr="00EC6A11">
              <w:rPr>
                <w:rFonts w:ascii="Courier New" w:eastAsia="MS Gothic" w:hAnsi="Courier New" w:cs="Courier New"/>
                <w:szCs w:val="24"/>
                <w:lang w:val="en-GB"/>
              </w:rPr>
              <w:t>water transport industry</w:t>
            </w:r>
            <w:r>
              <w:rPr>
                <w:rFonts w:ascii="Courier New" w:eastAsia="MS Gothic" w:hAnsi="Courier New" w:cs="Courier New"/>
                <w:szCs w:val="24"/>
                <w:lang w:val="en-GB"/>
              </w:rPr>
              <w:t>”</w:t>
            </w:r>
            <w:r w:rsidRPr="00EC6A11">
              <w:rPr>
                <w:rFonts w:ascii="Courier New" w:eastAsia="MS Gothic" w:hAnsi="Courier New" w:cs="Courier New"/>
                <w:szCs w:val="24"/>
                <w:lang w:val="en-GB"/>
              </w:rPr>
              <w:t xml:space="preserve"> refers to oceangoing/</w:t>
            </w:r>
          </w:p>
          <w:p w14:paraId="6803547F"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seagoing transport, coastwise transport (i.e. maritime transport between ports in Japan), inland water transport and ship leasing industry.  However, oceangoing/</w:t>
            </w:r>
          </w:p>
          <w:p w14:paraId="62CD70EA"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seagoing transport industry and ship leasing industry excluding coastwise ship leasing industry are exempted from the prior notification requirement.</w:t>
            </w:r>
          </w:p>
          <w:p w14:paraId="7E71A69B"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tc>
      </w:tr>
    </w:tbl>
    <w:p w14:paraId="626F4729" w14:textId="77777777" w:rsidR="00F0573D" w:rsidRPr="00EC6A11"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EC6A11" w14:paraId="5786FB14" w14:textId="77777777" w:rsidTr="003B2C66">
        <w:tc>
          <w:tcPr>
            <w:tcW w:w="567" w:type="dxa"/>
          </w:tcPr>
          <w:p w14:paraId="6209D98B"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2</w:t>
            </w:r>
            <w:r>
              <w:rPr>
                <w:rFonts w:ascii="Courier New" w:eastAsia="MS Gothic" w:hAnsi="Courier New" w:cs="Courier New" w:hint="eastAsia"/>
                <w:szCs w:val="24"/>
                <w:lang w:val="en-GB"/>
              </w:rPr>
              <w:t>1</w:t>
            </w:r>
          </w:p>
        </w:tc>
        <w:tc>
          <w:tcPr>
            <w:tcW w:w="2410" w:type="dxa"/>
          </w:tcPr>
          <w:p w14:paraId="2EEB87A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1CC1046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D3270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468E280A"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56A2ED4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4376DC3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41EA449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56AB0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Obligations Concerned:</w:t>
            </w:r>
          </w:p>
          <w:p w14:paraId="3EEAFDC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16D93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F98F57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0DBD2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6C1F7DBA"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27379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8D635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p w14:paraId="4129E51D"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F476CF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722C1AF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Transport </w:t>
            </w:r>
          </w:p>
          <w:p w14:paraId="211465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83063F" w14:textId="77777777" w:rsidR="00F0573D" w:rsidRPr="00EC6A11" w:rsidRDefault="00F0573D"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eastAsia="MS Gothic" w:hAnsi="Courier New" w:cs="Courier New"/>
                <w:szCs w:val="24"/>
                <w:lang w:val="en-GB"/>
              </w:rPr>
              <w:t>Water Transport</w:t>
            </w:r>
          </w:p>
          <w:p w14:paraId="0B9372F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ADF33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57CF55" w14:textId="77777777" w:rsidR="00F0573D" w:rsidRPr="00EC6A11" w:rsidRDefault="00F0573D" w:rsidP="003B2C66">
            <w:pPr>
              <w:tabs>
                <w:tab w:val="left" w:pos="720"/>
                <w:tab w:val="left" w:pos="3056"/>
                <w:tab w:val="left" w:pos="3788"/>
                <w:tab w:val="left" w:pos="4916"/>
              </w:tabs>
              <w:overflowPunct w:val="0"/>
              <w:spacing w:line="240" w:lineRule="exact"/>
              <w:ind w:leftChars="-3" w:left="-7" w:firstLineChars="2" w:firstLine="5"/>
              <w:jc w:val="left"/>
              <w:rPr>
                <w:rFonts w:ascii="Courier New" w:eastAsia="MS Gothic" w:hAnsi="Courier New" w:cs="Courier New"/>
                <w:szCs w:val="24"/>
                <w:lang w:val="en-GB"/>
              </w:rPr>
            </w:pPr>
          </w:p>
          <w:p w14:paraId="01B9C7A0" w14:textId="77777777" w:rsidR="00F0573D" w:rsidRPr="00EC6A11" w:rsidRDefault="00F0573D" w:rsidP="003B2C66">
            <w:pPr>
              <w:tabs>
                <w:tab w:val="left" w:pos="720"/>
                <w:tab w:val="left" w:pos="3056"/>
                <w:tab w:val="left" w:pos="3788"/>
                <w:tab w:val="left" w:pos="4916"/>
              </w:tabs>
              <w:overflowPunct w:val="0"/>
              <w:spacing w:line="240" w:lineRule="exact"/>
              <w:ind w:leftChars="-3" w:left="-7" w:firstLineChars="2" w:firstLine="5"/>
              <w:jc w:val="left"/>
              <w:rPr>
                <w:rFonts w:ascii="Courier New" w:eastAsia="MS Gothic" w:hAnsi="Courier New" w:cs="Courier New"/>
                <w:szCs w:val="24"/>
                <w:lang w:val="en-GB"/>
              </w:rPr>
            </w:pPr>
          </w:p>
          <w:p w14:paraId="4F2BED23"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633531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B53D86" w14:textId="77777777" w:rsidR="00F0573D" w:rsidRPr="00EC6A11" w:rsidRDefault="00F0573D" w:rsidP="003B2C66">
            <w:pPr>
              <w:tabs>
                <w:tab w:val="left" w:pos="720"/>
                <w:tab w:val="left" w:pos="3056"/>
                <w:tab w:val="left" w:pos="3788"/>
                <w:tab w:val="left" w:pos="4916"/>
              </w:tabs>
              <w:overflowPunct w:val="0"/>
              <w:spacing w:line="240" w:lineRule="exact"/>
              <w:ind w:left="2" w:right="-108"/>
              <w:jc w:val="left"/>
              <w:rPr>
                <w:rFonts w:ascii="Courier New" w:eastAsia="MS Gothic" w:hAnsi="Courier New" w:cs="Courier New"/>
                <w:szCs w:val="24"/>
                <w:lang w:val="en-GB"/>
              </w:rPr>
            </w:pPr>
            <w:r w:rsidRPr="00EC6A11">
              <w:rPr>
                <w:rFonts w:ascii="Courier New" w:eastAsia="MS Gothic" w:hAnsi="Courier New" w:cs="Courier New"/>
                <w:szCs w:val="24"/>
                <w:lang w:val="en-GB"/>
              </w:rPr>
              <w:t>Most-</w:t>
            </w:r>
            <w:r>
              <w:rPr>
                <w:rFonts w:ascii="Courier New" w:eastAsia="MS Gothic" w:hAnsi="Courier New" w:cs="Courier New"/>
                <w:szCs w:val="24"/>
                <w:lang w:val="en-GB"/>
              </w:rPr>
              <w:t>Favoured</w:t>
            </w:r>
            <w:r w:rsidRPr="00EC6A11">
              <w:rPr>
                <w:rFonts w:ascii="Courier New" w:eastAsia="MS Gothic" w:hAnsi="Courier New" w:cs="Courier New"/>
                <w:szCs w:val="24"/>
                <w:lang w:val="en-GB"/>
              </w:rPr>
              <w:t>-Nation Treatment (Article 3)</w:t>
            </w:r>
          </w:p>
          <w:p w14:paraId="6605EFE1"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0CD07F6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Ship Law (Law No. 46 of 1899), Article 3</w:t>
            </w:r>
          </w:p>
          <w:p w14:paraId="35B4652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98DDEF"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Unless otherwise specified in laws and regulations of Japan, or international agreements to which Japan is a party, ships not flying the Japanese flag are prohibited from entering ports in Japan which are not open to foreign commerce and from carrying cargoes or passengers between ports in Japan.</w:t>
            </w:r>
          </w:p>
        </w:tc>
      </w:tr>
      <w:tr w:rsidR="00F0573D" w:rsidRPr="00EC6A11" w14:paraId="3CD0F59D" w14:textId="77777777" w:rsidTr="003B2C66">
        <w:tc>
          <w:tcPr>
            <w:tcW w:w="567" w:type="dxa"/>
          </w:tcPr>
          <w:p w14:paraId="705B25A0"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br w:type="page"/>
              <w:t>2</w:t>
            </w:r>
            <w:r>
              <w:rPr>
                <w:rFonts w:ascii="Courier New" w:eastAsia="MS Gothic" w:hAnsi="Courier New" w:cs="Courier New" w:hint="eastAsia"/>
                <w:szCs w:val="24"/>
                <w:lang w:val="en-GB"/>
              </w:rPr>
              <w:t>2</w:t>
            </w:r>
          </w:p>
        </w:tc>
        <w:tc>
          <w:tcPr>
            <w:tcW w:w="2410" w:type="dxa"/>
          </w:tcPr>
          <w:p w14:paraId="73BF5286"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Sector: </w:t>
            </w:r>
          </w:p>
          <w:p w14:paraId="0DCDD1F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BFDEC1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Sub-Sector:</w:t>
            </w:r>
          </w:p>
          <w:p w14:paraId="475720FF"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99AD07"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Industry </w:t>
            </w:r>
          </w:p>
          <w:p w14:paraId="468FCFF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Classification:</w:t>
            </w:r>
          </w:p>
          <w:p w14:paraId="162927B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E494A8"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Obligations </w:t>
            </w:r>
          </w:p>
          <w:p w14:paraId="3327C55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Concerned:</w:t>
            </w:r>
          </w:p>
          <w:p w14:paraId="17C9E84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DFDD0E"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Measures: </w:t>
            </w:r>
          </w:p>
          <w:p w14:paraId="22303AF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52667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31326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5667C9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C6A664"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AEA15A2"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4CB061"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1772D9"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eastAsia="MS Gothic" w:hAnsi="Courier New" w:cs="Courier New"/>
                <w:szCs w:val="24"/>
                <w:lang w:val="en-GB"/>
              </w:rPr>
              <w:t>Description:</w:t>
            </w:r>
          </w:p>
        </w:tc>
        <w:tc>
          <w:tcPr>
            <w:tcW w:w="5528" w:type="dxa"/>
          </w:tcPr>
          <w:p w14:paraId="6C9DC12D"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lastRenderedPageBreak/>
              <w:t>Water Supply and Waterworks</w:t>
            </w:r>
          </w:p>
          <w:p w14:paraId="7B08CD16"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1BB0BB02"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6602F27F"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1A1DE9E0" w14:textId="77777777" w:rsidR="00F0573D" w:rsidRPr="006C16E3" w:rsidRDefault="00F0573D"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C16E3">
              <w:rPr>
                <w:rFonts w:ascii="Courier New" w:eastAsia="MS Gothic" w:hAnsi="Courier New" w:cs="Courier New"/>
                <w:szCs w:val="24"/>
                <w:lang w:val="en-GB"/>
              </w:rPr>
              <w:t>JSIC 3611</w:t>
            </w:r>
            <w:r>
              <w:rPr>
                <w:rFonts w:ascii="Courier New" w:eastAsia="MS Gothic" w:hAnsi="Courier New" w:cs="Courier New" w:hint="eastAsia"/>
                <w:szCs w:val="24"/>
                <w:lang w:val="en-GB"/>
              </w:rPr>
              <w:tab/>
            </w:r>
            <w:r w:rsidRPr="006C16E3">
              <w:rPr>
                <w:rFonts w:ascii="Courier New" w:eastAsia="MS Gothic" w:hAnsi="Courier New" w:cs="Courier New"/>
                <w:szCs w:val="24"/>
                <w:lang w:val="en-GB"/>
              </w:rPr>
              <w:t xml:space="preserve">Water for end users, </w:t>
            </w:r>
            <w:r w:rsidRPr="006C16E3">
              <w:rPr>
                <w:rFonts w:ascii="Courier New" w:hAnsi="Courier New" w:cs="Courier New"/>
                <w:color w:val="000000"/>
                <w:szCs w:val="24"/>
              </w:rPr>
              <w:t>except</w:t>
            </w:r>
            <w:r w:rsidRPr="006C16E3">
              <w:rPr>
                <w:rFonts w:ascii="Courier New" w:eastAsia="MS Gothic" w:hAnsi="Courier New" w:cs="Courier New"/>
                <w:szCs w:val="24"/>
                <w:lang w:val="en-GB"/>
              </w:rPr>
              <w:t xml:space="preserve"> industrial users </w:t>
            </w:r>
          </w:p>
          <w:p w14:paraId="08A1F3E5"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4816508A"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National Treatment (Article 2)</w:t>
            </w:r>
          </w:p>
          <w:p w14:paraId="1B1C8864"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30A91808"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620BAB1E"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Foreign Exchange and Foreign </w:t>
            </w:r>
          </w:p>
          <w:p w14:paraId="74B09149"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Trade Law (Law No. 228 of 1949), Article 27</w:t>
            </w:r>
          </w:p>
          <w:p w14:paraId="34C2933C"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27972610" w14:textId="77777777" w:rsidR="00F0573D"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 xml:space="preserve">Cabinet Order on Foreign Direct Investment (Cabinet Order No. 261 </w:t>
            </w:r>
          </w:p>
          <w:p w14:paraId="6C9BEF4E"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of 1980), Article 3</w:t>
            </w:r>
          </w:p>
          <w:p w14:paraId="353865B8"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p w14:paraId="4FA30A5A"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r w:rsidRPr="00EC6A11">
              <w:rPr>
                <w:rFonts w:ascii="Courier New" w:eastAsia="MS Gothic" w:hAnsi="Courier New" w:cs="Courier New"/>
                <w:szCs w:val="24"/>
                <w:lang w:val="en-GB"/>
              </w:rPr>
              <w:t>The prior notification requirement under the Foreign Exchange and Foreign Trade Law applies to foreign investors who intend to make investments in water supply and waterworks industry in Japan.</w:t>
            </w:r>
          </w:p>
        </w:tc>
      </w:tr>
      <w:tr w:rsidR="00F0573D" w:rsidRPr="00EC6A11" w14:paraId="060D8629" w14:textId="77777777" w:rsidTr="003B2C66">
        <w:tc>
          <w:tcPr>
            <w:tcW w:w="567" w:type="dxa"/>
          </w:tcPr>
          <w:p w14:paraId="376B567C"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2410" w:type="dxa"/>
          </w:tcPr>
          <w:p w14:paraId="2BE1B3B5" w14:textId="77777777" w:rsidR="00F0573D" w:rsidRPr="00EC6A11" w:rsidRDefault="00F0573D"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c>
          <w:tcPr>
            <w:tcW w:w="5528" w:type="dxa"/>
          </w:tcPr>
          <w:p w14:paraId="0CB7E65F" w14:textId="77777777" w:rsidR="00F0573D" w:rsidRPr="00EC6A11" w:rsidRDefault="00F0573D" w:rsidP="003B2C66">
            <w:pPr>
              <w:tabs>
                <w:tab w:val="left" w:pos="720"/>
                <w:tab w:val="left" w:pos="3056"/>
                <w:tab w:val="left" w:pos="3788"/>
                <w:tab w:val="left" w:pos="4916"/>
              </w:tabs>
              <w:overflowPunct w:val="0"/>
              <w:spacing w:line="240" w:lineRule="exact"/>
              <w:ind w:left="2"/>
              <w:jc w:val="left"/>
              <w:rPr>
                <w:rFonts w:ascii="Courier New" w:eastAsia="MS Gothic" w:hAnsi="Courier New" w:cs="Courier New"/>
                <w:szCs w:val="24"/>
                <w:lang w:val="en-GB"/>
              </w:rPr>
            </w:pPr>
          </w:p>
        </w:tc>
      </w:tr>
    </w:tbl>
    <w:p w14:paraId="4FE0767C" w14:textId="77777777" w:rsidR="00F0573D"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2E5799" w14:textId="77777777" w:rsidR="00F0573D" w:rsidRDefault="00F0573D" w:rsidP="00F0573D">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br w:type="page"/>
      </w:r>
    </w:p>
    <w:p w14:paraId="19E37FA5" w14:textId="77777777" w:rsidR="00F0573D" w:rsidRPr="0014518F" w:rsidRDefault="00F0573D" w:rsidP="00F0573D">
      <w:pPr>
        <w:widowControl/>
        <w:tabs>
          <w:tab w:val="left" w:pos="0"/>
        </w:tabs>
        <w:spacing w:line="240" w:lineRule="exact"/>
        <w:ind w:left="2160" w:hanging="2160"/>
        <w:jc w:val="center"/>
        <w:rPr>
          <w:rFonts w:ascii="Courier New" w:eastAsia="MS Gothic" w:hAnsi="Courier New" w:cs="Courier New"/>
          <w:b/>
          <w:szCs w:val="24"/>
        </w:rPr>
      </w:pPr>
      <w:r w:rsidRPr="0014518F">
        <w:rPr>
          <w:rFonts w:ascii="Courier New" w:eastAsia="MS Gothic" w:hAnsi="Courier New" w:cs="Courier New"/>
          <w:b/>
          <w:szCs w:val="24"/>
        </w:rPr>
        <w:lastRenderedPageBreak/>
        <w:t>Schedule of the Republic of Armenia</w:t>
      </w:r>
    </w:p>
    <w:p w14:paraId="47A4A88B" w14:textId="77777777" w:rsidR="00F0573D" w:rsidRPr="000C4DCE" w:rsidRDefault="00F0573D" w:rsidP="00F0573D">
      <w:pPr>
        <w:widowControl/>
        <w:tabs>
          <w:tab w:val="left" w:pos="3544"/>
        </w:tabs>
        <w:spacing w:line="240" w:lineRule="exact"/>
        <w:ind w:left="2160" w:hanging="2160"/>
        <w:jc w:val="left"/>
        <w:rPr>
          <w:rFonts w:ascii="Courier New" w:eastAsia="MS Gothic"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1D80D1D3" w14:textId="77777777" w:rsidTr="003B2C66">
        <w:trPr>
          <w:trHeight w:val="2955"/>
        </w:trPr>
        <w:tc>
          <w:tcPr>
            <w:tcW w:w="567" w:type="dxa"/>
          </w:tcPr>
          <w:p w14:paraId="12E2C0E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 1</w:t>
            </w:r>
          </w:p>
        </w:tc>
        <w:tc>
          <w:tcPr>
            <w:tcW w:w="2410" w:type="dxa"/>
          </w:tcPr>
          <w:p w14:paraId="200F20A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7F6586F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Sylfaen" w:eastAsia="MS Gothic" w:hAnsi="Sylfaen" w:cs="Courier New"/>
                <w:szCs w:val="24"/>
                <w:lang w:val="hy-AM"/>
              </w:rPr>
            </w:pPr>
          </w:p>
          <w:p w14:paraId="74F827D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6F1E640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Sylfaen" w:eastAsia="MS Gothic" w:hAnsi="Sylfaen" w:cs="Courier New"/>
                <w:szCs w:val="24"/>
                <w:lang w:val="hy-AM"/>
              </w:rPr>
            </w:pPr>
          </w:p>
          <w:p w14:paraId="7BEFA45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3381D64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Sylfaen" w:eastAsia="MS Gothic" w:hAnsi="Sylfaen" w:cs="Courier New"/>
                <w:szCs w:val="24"/>
                <w:lang w:val="hy-AM"/>
              </w:rPr>
            </w:pPr>
          </w:p>
          <w:p w14:paraId="170584A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49BF035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Sylfaen" w:eastAsia="MS Gothic" w:hAnsi="Sylfaen" w:cs="Courier New"/>
                <w:szCs w:val="24"/>
                <w:lang w:val="hy-AM"/>
              </w:rPr>
            </w:pPr>
          </w:p>
          <w:p w14:paraId="3FEFE01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7073E69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62C0D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8DE88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Sylfaen" w:eastAsia="MS Gothic" w:hAnsi="Sylfaen" w:cs="Courier New"/>
                <w:szCs w:val="24"/>
                <w:lang w:val="hy-AM"/>
              </w:rPr>
            </w:pPr>
          </w:p>
          <w:p w14:paraId="7B1E61C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98F35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21BD374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All </w:t>
            </w:r>
          </w:p>
          <w:p w14:paraId="72FED91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5DA2A1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D8D376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943B9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ABF1EB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10B47D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8D02E1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2585158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97A87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E26E7E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Schedule of Specific Commitments in Service under the WTO Agreement (GATS/SC/137,2004(I. Horizontal Commitments)</w:t>
            </w:r>
            <w:r>
              <w:rPr>
                <w:rFonts w:ascii="Courier New" w:eastAsia="MS Gothic" w:hAnsi="Courier New" w:cs="Courier New" w:hint="eastAsia"/>
                <w:szCs w:val="24"/>
                <w:lang w:val="en-GB"/>
              </w:rPr>
              <w:t>)</w:t>
            </w:r>
          </w:p>
          <w:p w14:paraId="759C2AF6" w14:textId="77777777" w:rsidR="00F0573D" w:rsidRPr="00A82D20"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329249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Only legal entities constituted under Armenian legislation are eligible for subsidi</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ation, irrespective of their capital ownership.</w:t>
            </w:r>
          </w:p>
          <w:p w14:paraId="5C6D8D3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CE96E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r>
    </w:tbl>
    <w:p w14:paraId="71FE4951" w14:textId="77777777" w:rsidR="00F0573D" w:rsidRPr="000C4DCE" w:rsidRDefault="00F0573D" w:rsidP="00F0573D">
      <w:pPr>
        <w:widowControl/>
        <w:tabs>
          <w:tab w:val="left" w:pos="720"/>
          <w:tab w:val="left" w:pos="1440"/>
          <w:tab w:val="left" w:pos="2160"/>
          <w:tab w:val="left" w:pos="2880"/>
          <w:tab w:val="left" w:pos="3612"/>
          <w:tab w:val="center" w:pos="6237"/>
        </w:tabs>
        <w:overflowPunct w:val="0"/>
        <w:spacing w:line="240" w:lineRule="exact"/>
        <w:ind w:left="2160" w:hanging="2160"/>
        <w:jc w:val="left"/>
        <w:rPr>
          <w:rFonts w:ascii="Courier New" w:hAnsi="Courier New" w:cs="Courier New"/>
          <w:kern w:val="0"/>
          <w:szCs w:val="24"/>
          <w:lang w:val="en-GB"/>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036893C2" w14:textId="77777777" w:rsidTr="003B2C66">
        <w:trPr>
          <w:trHeight w:val="5205"/>
        </w:trPr>
        <w:tc>
          <w:tcPr>
            <w:tcW w:w="567" w:type="dxa"/>
          </w:tcPr>
          <w:p w14:paraId="434F951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 2</w:t>
            </w:r>
          </w:p>
          <w:p w14:paraId="5F16BC10"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06399A9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6AEB5D9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72CE3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695EC63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E6ED7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7D30E4F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CDBA5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0A7376C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9F6BF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20FE59E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CC6F2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5D007E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CBE44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00B2CA" w14:textId="77777777" w:rsidR="00F0573D"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D797B1" w14:textId="77777777" w:rsidR="00F0573D"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p w14:paraId="03E356DE" w14:textId="77777777" w:rsidR="00F0573D" w:rsidRPr="0014518F" w:rsidRDefault="00F0573D" w:rsidP="003B2C66">
            <w:pPr>
              <w:rPr>
                <w:rFonts w:ascii="Courier New" w:eastAsia="MS Gothic" w:hAnsi="Courier New" w:cs="Courier New"/>
                <w:szCs w:val="24"/>
                <w:lang w:val="en-GB"/>
              </w:rPr>
            </w:pPr>
          </w:p>
          <w:p w14:paraId="438835E6" w14:textId="77777777" w:rsidR="00F0573D" w:rsidRPr="0014518F" w:rsidRDefault="00F0573D" w:rsidP="003B2C66">
            <w:pPr>
              <w:rPr>
                <w:rFonts w:ascii="Courier New" w:eastAsia="MS Gothic" w:hAnsi="Courier New" w:cs="Courier New"/>
                <w:szCs w:val="24"/>
                <w:lang w:val="en-GB"/>
              </w:rPr>
            </w:pPr>
          </w:p>
          <w:p w14:paraId="5B889BAF" w14:textId="77777777" w:rsidR="00F0573D" w:rsidRPr="0014518F" w:rsidRDefault="00F0573D" w:rsidP="003B2C66">
            <w:pPr>
              <w:rPr>
                <w:rFonts w:ascii="Courier New" w:eastAsia="MS Gothic" w:hAnsi="Courier New" w:cs="Courier New"/>
                <w:szCs w:val="24"/>
                <w:lang w:val="en-GB"/>
              </w:rPr>
            </w:pPr>
          </w:p>
          <w:p w14:paraId="22C96E54" w14:textId="77777777" w:rsidR="00F0573D" w:rsidRPr="0014518F" w:rsidRDefault="00F0573D" w:rsidP="003B2C66">
            <w:pPr>
              <w:rPr>
                <w:rFonts w:ascii="Courier New" w:eastAsia="MS Gothic" w:hAnsi="Courier New" w:cs="Courier New"/>
                <w:szCs w:val="24"/>
                <w:lang w:val="en-GB"/>
              </w:rPr>
            </w:pPr>
          </w:p>
          <w:p w14:paraId="249A599E" w14:textId="77777777" w:rsidR="00F0573D" w:rsidRPr="0014518F" w:rsidRDefault="00F0573D" w:rsidP="003B2C66">
            <w:pPr>
              <w:rPr>
                <w:rFonts w:ascii="Courier New" w:eastAsia="MS Gothic" w:hAnsi="Courier New" w:cs="Courier New"/>
                <w:szCs w:val="24"/>
                <w:lang w:val="en-GB"/>
              </w:rPr>
            </w:pPr>
          </w:p>
          <w:p w14:paraId="506CD8B7" w14:textId="77777777" w:rsidR="00F0573D" w:rsidRPr="0014518F" w:rsidRDefault="00F0573D" w:rsidP="003B2C66">
            <w:pPr>
              <w:rPr>
                <w:rFonts w:ascii="Courier New" w:eastAsia="MS Gothic" w:hAnsi="Courier New" w:cs="Courier New"/>
                <w:szCs w:val="24"/>
                <w:lang w:val="en-GB"/>
              </w:rPr>
            </w:pPr>
          </w:p>
          <w:p w14:paraId="7AC2C7E8" w14:textId="77777777" w:rsidR="00F0573D" w:rsidRPr="0014518F" w:rsidRDefault="00F0573D" w:rsidP="003B2C66">
            <w:pPr>
              <w:rPr>
                <w:rFonts w:ascii="Courier New" w:eastAsia="MS Gothic" w:hAnsi="Courier New" w:cs="Courier New"/>
                <w:szCs w:val="24"/>
                <w:lang w:val="en-GB"/>
              </w:rPr>
            </w:pPr>
          </w:p>
        </w:tc>
        <w:tc>
          <w:tcPr>
            <w:tcW w:w="5528" w:type="dxa"/>
          </w:tcPr>
          <w:p w14:paraId="1D7C10E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All </w:t>
            </w:r>
          </w:p>
          <w:p w14:paraId="3BA1776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C6EDCE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41D30A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EE0735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3B600C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848142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03AEC4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5F87F34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8DCD0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400642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Constitution</w:t>
            </w:r>
            <w:r>
              <w:rPr>
                <w:rFonts w:ascii="Courier New" w:eastAsia="MS Gothic" w:hAnsi="Courier New" w:cs="Courier New" w:hint="eastAsia"/>
                <w:szCs w:val="24"/>
                <w:lang w:val="en-GB"/>
              </w:rPr>
              <w:t xml:space="preserve"> as amended in </w:t>
            </w:r>
            <w:r w:rsidRPr="000C4DCE">
              <w:rPr>
                <w:rFonts w:ascii="Courier New" w:eastAsia="MS Gothic" w:hAnsi="Courier New" w:cs="Courier New"/>
                <w:szCs w:val="24"/>
                <w:lang w:val="en-GB"/>
              </w:rPr>
              <w:t>2015, Article 60</w:t>
            </w:r>
          </w:p>
          <w:p w14:paraId="5E0E424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4121E3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Land Code</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(Law no. HO-185 of 2001), Article 4</w:t>
            </w:r>
          </w:p>
          <w:p w14:paraId="261D540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E2D980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Foreign nationals and stateless persons shall not enjoy the right of ownership and obtain property rights over land, except for the cases prescribed by law. </w:t>
            </w:r>
          </w:p>
          <w:p w14:paraId="462D948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DA7553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77DAAF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B15EE6D" w14:textId="77777777" w:rsidR="00F0573D" w:rsidRPr="000C4DCE" w:rsidRDefault="00F0573D" w:rsidP="003B2C66">
            <w:pPr>
              <w:widowControl/>
              <w:spacing w:line="240" w:lineRule="exact"/>
              <w:ind w:left="2160" w:hanging="2160"/>
              <w:jc w:val="left"/>
              <w:rPr>
                <w:rFonts w:ascii="Courier New" w:eastAsia="MS Gothic" w:hAnsi="Courier New" w:cs="Courier New"/>
                <w:szCs w:val="24"/>
                <w:lang w:val="hy-AM"/>
              </w:rPr>
            </w:pPr>
          </w:p>
        </w:tc>
      </w:tr>
      <w:tr w:rsidR="00F0573D" w:rsidRPr="000C4DCE" w14:paraId="54C3A6BF" w14:textId="77777777" w:rsidTr="003B2C66">
        <w:trPr>
          <w:trHeight w:val="80"/>
        </w:trPr>
        <w:tc>
          <w:tcPr>
            <w:tcW w:w="567" w:type="dxa"/>
          </w:tcPr>
          <w:p w14:paraId="5DF929E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 3</w:t>
            </w:r>
          </w:p>
          <w:p w14:paraId="3AC8839E"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96E06E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D0CE40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295AFC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3850BB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21FE5BE"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CBD8E93"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0F13947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7D3364D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B023C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5998C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3747046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A81A66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1ADACC3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D81B7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A174E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3C0E73E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80F7F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1BB5045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752A8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ECF5C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5C9D956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lastRenderedPageBreak/>
              <w:t>Тransportation and Storage Facilities</w:t>
            </w:r>
          </w:p>
          <w:p w14:paraId="24788C0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FA0773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Air Transport Activities</w:t>
            </w:r>
          </w:p>
          <w:p w14:paraId="0A0ADCF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DCCA57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w:t>
            </w:r>
          </w:p>
          <w:p w14:paraId="0EF55C2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HD-011-2013</w:t>
            </w:r>
          </w:p>
          <w:p w14:paraId="75DC9F9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51-</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Air Transport Activities</w:t>
            </w:r>
          </w:p>
          <w:p w14:paraId="2BE3BE9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12C8F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7AB4BB7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287C6B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DDF9DF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Aviation” (Law no. HO-81-N of 2007), Article 43</w:t>
            </w:r>
          </w:p>
          <w:p w14:paraId="76BC091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6B67C1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For the purpose of the air transport flights safety, the authorised body for the technical regulation issues an air operator certificate in accordance with procedure established by the Government of the Republic of Armenia, exclusively:</w:t>
            </w:r>
          </w:p>
          <w:p w14:paraId="41C3878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533F61B"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(a) </w:t>
            </w:r>
            <w:r w:rsidRPr="000C4DCE">
              <w:rPr>
                <w:rFonts w:ascii="Courier New" w:eastAsia="MS Gothic" w:hAnsi="Courier New" w:cs="Courier New"/>
                <w:szCs w:val="24"/>
                <w:lang w:val="en-GB"/>
              </w:rPr>
              <w:tab/>
              <w:t>to the legal entities registered in the Republic of Armenia, with at least 51 percent shares</w:t>
            </w:r>
            <w:r>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owned by the nationals of the Republic of Armenia and/or to legal entities established and registered in the Republic of Armenia; and</w:t>
            </w:r>
          </w:p>
          <w:p w14:paraId="35752108"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698104B9"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(b) </w:t>
            </w:r>
            <w:r w:rsidRPr="000C4DCE">
              <w:rPr>
                <w:rFonts w:ascii="Courier New" w:eastAsia="MS Gothic" w:hAnsi="Courier New" w:cs="Courier New"/>
                <w:szCs w:val="24"/>
                <w:lang w:val="en-GB"/>
              </w:rPr>
              <w:tab/>
              <w:t>to authorised bodies of the Government of the Republic of Armenia.</w:t>
            </w:r>
            <w:r w:rsidRPr="000C4DCE" w:rsidDel="00370837">
              <w:rPr>
                <w:rFonts w:ascii="Courier New" w:eastAsia="MS Gothic" w:hAnsi="Courier New" w:cs="Courier New"/>
                <w:szCs w:val="24"/>
                <w:lang w:val="en-GB"/>
              </w:rPr>
              <w:t xml:space="preserve"> </w:t>
            </w:r>
          </w:p>
          <w:p w14:paraId="159F1EBA"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146A802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hAnsi="Courier New" w:cs="Courier New"/>
                <w:szCs w:val="24"/>
              </w:rPr>
            </w:pPr>
            <w:r w:rsidRPr="000C4DCE">
              <w:rPr>
                <w:rFonts w:ascii="Courier New" w:eastAsia="MS Gothic" w:hAnsi="Courier New" w:cs="Courier New"/>
                <w:szCs w:val="24"/>
                <w:lang w:val="en-GB"/>
              </w:rPr>
              <w:t>In the interests of the Republic of Armenia, the authorised body for the technical regulation can apply exceptions from the abovementioned terms, if there are special reasons and the air operator will be based in the Republic of Armenia.</w:t>
            </w:r>
          </w:p>
        </w:tc>
      </w:tr>
    </w:tbl>
    <w:p w14:paraId="70E0BEE8" w14:textId="77777777" w:rsidR="00F0573D" w:rsidRDefault="00F0573D" w:rsidP="00F0573D">
      <w:pPr>
        <w:widowControl/>
        <w:jc w:val="left"/>
        <w:rPr>
          <w:rFonts w:ascii="Courier New" w:hAnsi="Courier New" w:cs="Courier New"/>
          <w:kern w:val="0"/>
          <w:szCs w:val="24"/>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3BF94720" w14:textId="77777777" w:rsidTr="003B2C66">
        <w:trPr>
          <w:trHeight w:val="1703"/>
        </w:trPr>
        <w:tc>
          <w:tcPr>
            <w:tcW w:w="567" w:type="dxa"/>
          </w:tcPr>
          <w:p w14:paraId="7908BC18"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Pr>
                <w:rFonts w:ascii="Courier New" w:eastAsia="MS Gothic" w:hAnsi="Courier New" w:cs="Courier New" w:hint="eastAsia"/>
                <w:szCs w:val="24"/>
                <w:lang w:val="en-GB"/>
              </w:rPr>
              <w:t>4</w:t>
            </w:r>
          </w:p>
          <w:p w14:paraId="5F24E19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4F0892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ACB32D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06AB52E"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8B5735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4168AF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FDE5F68"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0FED04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A8A0AA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CC7FCC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F39B3D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3B50C8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3ADA32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575802E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6674308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277B33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52339F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0372C12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68862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18F04F1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1781B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D8518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2BBD62A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B7F08C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7381494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1E6355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98213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623E3A8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Тransportation and Storage Facilities</w:t>
            </w:r>
          </w:p>
          <w:p w14:paraId="085926B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F2E044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Air Transport Activities</w:t>
            </w:r>
          </w:p>
          <w:p w14:paraId="0366150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E42224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 HD-011-2013</w:t>
            </w:r>
          </w:p>
          <w:p w14:paraId="4A2920F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51-</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Air Transport Activities</w:t>
            </w:r>
          </w:p>
          <w:p w14:paraId="26E22EE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E2DE38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Prohibition of Performance Requirements (Article 6)</w:t>
            </w:r>
          </w:p>
          <w:p w14:paraId="517D9D4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08CA8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Aviation” (Law no. HO-81-N of 2007), Article 35</w:t>
            </w:r>
          </w:p>
          <w:p w14:paraId="7B4F377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90F016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The crew members of aircrafts registered in the Republic of Armenia shall be nationals of the Republic of Armenia, unless authori</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ed body makes another decision as an exception.</w:t>
            </w:r>
          </w:p>
          <w:p w14:paraId="3FB5C953" w14:textId="77777777" w:rsidR="00F0573D" w:rsidRPr="000C4DCE" w:rsidRDefault="00F0573D" w:rsidP="003B2C66">
            <w:pPr>
              <w:widowControl/>
              <w:spacing w:line="240" w:lineRule="exact"/>
              <w:ind w:left="2160" w:hanging="2160"/>
              <w:jc w:val="left"/>
              <w:rPr>
                <w:rFonts w:ascii="Courier New" w:eastAsiaTheme="minorEastAsia" w:hAnsi="Courier New" w:cs="Courier New"/>
                <w:szCs w:val="24"/>
              </w:rPr>
            </w:pPr>
          </w:p>
        </w:tc>
      </w:tr>
      <w:tr w:rsidR="00F0573D" w:rsidRPr="000C4DCE" w14:paraId="3CA7AB78" w14:textId="77777777" w:rsidTr="003B2C66">
        <w:trPr>
          <w:trHeight w:val="5527"/>
        </w:trPr>
        <w:tc>
          <w:tcPr>
            <w:tcW w:w="567" w:type="dxa"/>
          </w:tcPr>
          <w:p w14:paraId="652A658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Pr>
                <w:rFonts w:ascii="Courier New" w:hAnsi="Courier New" w:cs="Courier New"/>
                <w:kern w:val="0"/>
                <w:szCs w:val="24"/>
              </w:rPr>
              <w:lastRenderedPageBreak/>
              <w:br w:type="page"/>
            </w:r>
            <w:r w:rsidRPr="000C4DCE">
              <w:rPr>
                <w:rFonts w:ascii="Courier New" w:eastAsia="MS Gothic" w:hAnsi="Courier New" w:cs="Courier New"/>
                <w:szCs w:val="24"/>
                <w:lang w:val="en-GB"/>
              </w:rPr>
              <w:t xml:space="preserve"> </w:t>
            </w:r>
            <w:r>
              <w:rPr>
                <w:rFonts w:ascii="Courier New" w:eastAsia="MS Gothic" w:hAnsi="Courier New" w:cs="Courier New" w:hint="eastAsia"/>
                <w:szCs w:val="24"/>
                <w:lang w:val="en-GB"/>
              </w:rPr>
              <w:t>5</w:t>
            </w:r>
          </w:p>
          <w:p w14:paraId="2685A9C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0CF5145"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C6DA85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5DF2D20"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DD30E9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4E2F13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14DE18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3D25B73"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180B2F5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0023A09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D4194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70DB2FA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C121E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433F0A0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70068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B7696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53274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6417861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81224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760E22B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57982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760FB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4A46257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Culture, Leisure and Recreation</w:t>
            </w:r>
          </w:p>
          <w:p w14:paraId="001735D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579787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Gambling-related Activities</w:t>
            </w:r>
          </w:p>
          <w:p w14:paraId="700FFEC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0AE9FC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w:t>
            </w:r>
          </w:p>
          <w:p w14:paraId="3633C06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HD-011-2013</w:t>
            </w:r>
          </w:p>
          <w:p w14:paraId="7A68EA9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92.00.3-</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Organisation</w:t>
            </w:r>
            <w:r>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of</w:t>
            </w:r>
            <w:r>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Lottery Activities</w:t>
            </w:r>
          </w:p>
          <w:p w14:paraId="25FD4F8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1E15E7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3DF2B6D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35CBF8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82D819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Lotteries” (Law no. HO-3-N of 2003), Article 4</w:t>
            </w:r>
          </w:p>
          <w:p w14:paraId="44D0E02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C35479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Only commercial organisations, the founders of which are nationals of the Republic of Armenia and/or legal entities established in the Republic of Armenia, can operate lotteries in the Republic of Armenia.</w:t>
            </w:r>
          </w:p>
          <w:p w14:paraId="4309120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E054EA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r>
    </w:tbl>
    <w:p w14:paraId="076A0106" w14:textId="77777777" w:rsidR="00F0573D" w:rsidRPr="000C4DCE" w:rsidRDefault="00F0573D" w:rsidP="00F0573D">
      <w:pPr>
        <w:widowControl/>
        <w:spacing w:line="240" w:lineRule="exact"/>
        <w:ind w:left="2160" w:hanging="2160"/>
        <w:jc w:val="left"/>
      </w:pP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71AC79FD" w14:textId="77777777" w:rsidTr="003B2C66">
        <w:trPr>
          <w:trHeight w:val="2955"/>
        </w:trPr>
        <w:tc>
          <w:tcPr>
            <w:tcW w:w="567" w:type="dxa"/>
          </w:tcPr>
          <w:p w14:paraId="08B6024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Pr>
                <w:rFonts w:ascii="Courier New" w:eastAsia="MS Gothic" w:hAnsi="Courier New" w:cs="Courier New"/>
                <w:szCs w:val="24"/>
                <w:lang w:val="en-GB"/>
              </w:rPr>
              <w:t xml:space="preserve"> </w:t>
            </w:r>
            <w:r>
              <w:rPr>
                <w:rFonts w:ascii="Courier New" w:eastAsia="MS Gothic" w:hAnsi="Courier New" w:cs="Courier New" w:hint="eastAsia"/>
                <w:szCs w:val="24"/>
                <w:lang w:val="en-GB"/>
              </w:rPr>
              <w:t>6</w:t>
            </w:r>
          </w:p>
          <w:p w14:paraId="4981E8A8"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7C75BD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61ADC4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F82AC0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30F310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8D8F69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678F44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93FC6BE"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2EB8526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703DD1B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A26DD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085B777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01EA5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3C87DF9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99E22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018699E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CB570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4AD5DFF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9FEC05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25C07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7C548C0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All </w:t>
            </w:r>
          </w:p>
          <w:p w14:paraId="528D1F1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AEDBB4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D37309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94F225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E51A2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F292CF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9B022E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National Treatment (Article 2) </w:t>
            </w:r>
          </w:p>
          <w:p w14:paraId="2536EF7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78DD7B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7994A6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Government Decree no. 1441-N of 2011, Annex 2, paragraph 3</w:t>
            </w:r>
          </w:p>
          <w:p w14:paraId="3EC7C00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01EEDB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 the Republic of Armenia, only the nationals of the Republic of Armenia who have received a certification of qualification from the state authori</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 xml:space="preserve">ed body can do </w:t>
            </w:r>
            <w:r>
              <w:rPr>
                <w:rFonts w:ascii="Courier New" w:eastAsia="MS Gothic" w:hAnsi="Courier New" w:cs="Courier New" w:hint="eastAsia"/>
                <w:szCs w:val="24"/>
                <w:lang w:val="en-GB"/>
              </w:rPr>
              <w:t xml:space="preserve">cartography, </w:t>
            </w:r>
            <w:r w:rsidRPr="000C4DCE">
              <w:rPr>
                <w:rFonts w:ascii="Courier New" w:eastAsia="MS Gothic" w:hAnsi="Courier New" w:cs="Courier New"/>
                <w:szCs w:val="24"/>
                <w:lang w:val="en-GB"/>
              </w:rPr>
              <w:t xml:space="preserve">geodesy, </w:t>
            </w:r>
            <w:r>
              <w:rPr>
                <w:rFonts w:ascii="Courier New" w:eastAsia="MS Gothic" w:hAnsi="Courier New" w:cs="Courier New" w:hint="eastAsia"/>
                <w:szCs w:val="24"/>
                <w:lang w:val="en-GB"/>
              </w:rPr>
              <w:t xml:space="preserve">measurement </w:t>
            </w:r>
            <w:r w:rsidRPr="000C4DCE">
              <w:rPr>
                <w:rFonts w:ascii="Courier New" w:eastAsia="MS Gothic" w:hAnsi="Courier New" w:cs="Courier New"/>
                <w:szCs w:val="24"/>
                <w:lang w:val="en-GB"/>
              </w:rPr>
              <w:t>and land management.</w:t>
            </w:r>
          </w:p>
          <w:p w14:paraId="0D92542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1B351B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7534C8D" w14:textId="77777777" w:rsidR="00F0573D" w:rsidRPr="000C4DCE" w:rsidRDefault="00F0573D" w:rsidP="003B2C66">
            <w:pPr>
              <w:widowControl/>
              <w:spacing w:line="240" w:lineRule="exact"/>
              <w:ind w:left="2160" w:hanging="2160"/>
              <w:jc w:val="left"/>
              <w:rPr>
                <w:rFonts w:ascii="Courier New" w:hAnsi="Courier New" w:cs="Courier New"/>
                <w:szCs w:val="24"/>
              </w:rPr>
            </w:pPr>
          </w:p>
        </w:tc>
      </w:tr>
    </w:tbl>
    <w:p w14:paraId="00D0C4AB" w14:textId="77777777" w:rsidR="00F0573D" w:rsidRPr="000C4DCE" w:rsidRDefault="00F0573D" w:rsidP="00F0573D">
      <w:pPr>
        <w:widowControl/>
        <w:tabs>
          <w:tab w:val="left" w:pos="720"/>
          <w:tab w:val="left" w:pos="1440"/>
          <w:tab w:val="left" w:pos="2160"/>
          <w:tab w:val="left" w:pos="2880"/>
          <w:tab w:val="left" w:pos="3612"/>
          <w:tab w:val="center" w:pos="6237"/>
        </w:tabs>
        <w:overflowPunct w:val="0"/>
        <w:spacing w:line="240" w:lineRule="exact"/>
        <w:ind w:left="2160" w:hanging="2160"/>
        <w:jc w:val="left"/>
        <w:rPr>
          <w:rFonts w:ascii="Courier New" w:hAnsi="Courier New" w:cs="Courier New"/>
          <w:kern w:val="0"/>
          <w:szCs w:val="24"/>
        </w:rPr>
      </w:pPr>
      <w:r w:rsidRPr="000C4DCE">
        <w:rPr>
          <w:rFonts w:ascii="Courier New" w:hAnsi="Courier New" w:cs="Courier New"/>
          <w:kern w:val="0"/>
          <w:szCs w:val="24"/>
        </w:rPr>
        <w:br w:type="page"/>
      </w: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57FEB342" w14:textId="77777777" w:rsidTr="003B2C66">
        <w:trPr>
          <w:trHeight w:val="2955"/>
        </w:trPr>
        <w:tc>
          <w:tcPr>
            <w:tcW w:w="567" w:type="dxa"/>
          </w:tcPr>
          <w:p w14:paraId="64157B0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Pr>
                <w:rFonts w:ascii="Courier New" w:eastAsia="MS Gothic" w:hAnsi="Courier New" w:cs="Courier New"/>
                <w:szCs w:val="24"/>
                <w:lang w:val="en-GB"/>
              </w:rPr>
              <w:lastRenderedPageBreak/>
              <w:t xml:space="preserve"> </w:t>
            </w:r>
            <w:r>
              <w:rPr>
                <w:rFonts w:ascii="Courier New" w:eastAsia="MS Gothic" w:hAnsi="Courier New" w:cs="Courier New" w:hint="eastAsia"/>
                <w:szCs w:val="24"/>
                <w:lang w:val="en-GB"/>
              </w:rPr>
              <w:t>7</w:t>
            </w:r>
          </w:p>
          <w:p w14:paraId="271CDFF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9C986D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34693B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59E84E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D5CE06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F1933B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4E1059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79F2D5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09A6B9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7F1F7B8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75D25F1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9754D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9F9C3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6037F1F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49AB3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6E39BF0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6196C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2E13AA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6594495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CEC10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0ACF563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2BA32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1EA57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2ABFD7E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Professional, Scientific and Technical Activities</w:t>
            </w:r>
          </w:p>
          <w:p w14:paraId="1CCB49F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DE111F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Legal Activities</w:t>
            </w:r>
          </w:p>
          <w:p w14:paraId="7E7A57D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689A92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w:t>
            </w:r>
          </w:p>
          <w:p w14:paraId="5A2B1E5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HD-011-2013</w:t>
            </w:r>
          </w:p>
          <w:p w14:paraId="43382CB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69.1-</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Legal Activities</w:t>
            </w:r>
          </w:p>
          <w:p w14:paraId="5D18A0B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4DAF28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2E96577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8A756B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6B5769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Notary” (Law no. HO-274 of 2001), Article 10</w:t>
            </w:r>
          </w:p>
          <w:p w14:paraId="1A92E10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FCFE4D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Only the nationals of the Republic of Armenia can be assigned to the position of the notary.</w:t>
            </w:r>
          </w:p>
          <w:p w14:paraId="358C073E" w14:textId="77777777" w:rsidR="00F0573D" w:rsidRPr="000C4DCE" w:rsidRDefault="00F0573D" w:rsidP="003B2C66">
            <w:pPr>
              <w:widowControl/>
              <w:spacing w:line="240" w:lineRule="exact"/>
              <w:ind w:left="2160" w:hanging="2160"/>
              <w:jc w:val="left"/>
              <w:rPr>
                <w:rFonts w:ascii="Courier New" w:eastAsiaTheme="minorEastAsia" w:hAnsi="Courier New" w:cs="Courier New"/>
                <w:szCs w:val="24"/>
              </w:rPr>
            </w:pPr>
          </w:p>
        </w:tc>
      </w:tr>
    </w:tbl>
    <w:p w14:paraId="612FCDBB" w14:textId="77777777" w:rsidR="00F0573D" w:rsidRPr="000C4DCE" w:rsidRDefault="00F0573D" w:rsidP="00F0573D">
      <w:pPr>
        <w:widowControl/>
        <w:tabs>
          <w:tab w:val="left" w:pos="720"/>
          <w:tab w:val="left" w:pos="1440"/>
          <w:tab w:val="left" w:pos="2160"/>
          <w:tab w:val="left" w:pos="2880"/>
          <w:tab w:val="left" w:pos="3612"/>
          <w:tab w:val="center" w:pos="6237"/>
        </w:tabs>
        <w:overflowPunct w:val="0"/>
        <w:spacing w:line="240" w:lineRule="exact"/>
        <w:ind w:left="2160" w:hanging="2160"/>
        <w:jc w:val="left"/>
        <w:rPr>
          <w:rFonts w:ascii="Courier New" w:hAnsi="Courier New" w:cs="Courier New"/>
          <w:kern w:val="0"/>
          <w:szCs w:val="24"/>
        </w:rPr>
      </w:pP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6F956B7F" w14:textId="77777777" w:rsidTr="003B2C66">
        <w:trPr>
          <w:trHeight w:val="2955"/>
        </w:trPr>
        <w:tc>
          <w:tcPr>
            <w:tcW w:w="567" w:type="dxa"/>
          </w:tcPr>
          <w:p w14:paraId="01F4683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Pr>
                <w:rFonts w:ascii="Courier New" w:eastAsia="MS Gothic" w:hAnsi="Courier New" w:cs="Courier New"/>
                <w:szCs w:val="24"/>
                <w:lang w:val="en-GB"/>
              </w:rPr>
              <w:t xml:space="preserve"> </w:t>
            </w:r>
            <w:r>
              <w:rPr>
                <w:rFonts w:ascii="Courier New" w:eastAsia="MS Gothic" w:hAnsi="Courier New" w:cs="Courier New" w:hint="eastAsia"/>
                <w:szCs w:val="24"/>
                <w:lang w:val="en-GB"/>
              </w:rPr>
              <w:t>8</w:t>
            </w:r>
          </w:p>
          <w:p w14:paraId="184E9AF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A9BA3D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FE8483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D2838A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B125F78"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AE561B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CE2DBF5"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61D397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A3286E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F6E7C1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C9AC02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57CAEE6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1F2831C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0B0CD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F7802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2FFB091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97A8E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71380DB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E74321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B1ED1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36E0DA8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2B503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77B1478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115E6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5F925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0D7D4C2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Administrative and Auxiliary Activities </w:t>
            </w:r>
          </w:p>
          <w:p w14:paraId="1ADE368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9DE96C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Security and Investigations </w:t>
            </w:r>
          </w:p>
          <w:p w14:paraId="4B4B6A4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738BD5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w:t>
            </w:r>
          </w:p>
          <w:p w14:paraId="46C3CDF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HD-011-2013</w:t>
            </w:r>
          </w:p>
          <w:p w14:paraId="60C1CBD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80.1-</w:t>
            </w:r>
            <w:r w:rsidRPr="000C4DCE">
              <w:rPr>
                <w:rFonts w:ascii="Courier New" w:eastAsia="MS Gothic" w:hAnsi="Courier New" w:cs="Courier New" w:hint="eastAsia"/>
                <w:szCs w:val="24"/>
                <w:lang w:val="en-GB"/>
              </w:rPr>
              <w:t xml:space="preserve"> </w:t>
            </w:r>
            <w:r>
              <w:rPr>
                <w:rFonts w:ascii="Courier New" w:eastAsia="MS Gothic" w:hAnsi="Courier New" w:cs="Courier New" w:hint="eastAsia"/>
                <w:szCs w:val="24"/>
                <w:lang w:val="en-GB"/>
              </w:rPr>
              <w:t>P</w:t>
            </w:r>
            <w:r w:rsidRPr="000C4DCE">
              <w:rPr>
                <w:rFonts w:ascii="Courier New" w:eastAsia="MS Gothic" w:hAnsi="Courier New" w:cs="Courier New"/>
                <w:szCs w:val="24"/>
                <w:lang w:val="en-GB"/>
              </w:rPr>
              <w:t xml:space="preserve">rivate </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 xml:space="preserve">ecurity </w:t>
            </w:r>
            <w:r>
              <w:rPr>
                <w:rFonts w:ascii="Courier New" w:eastAsia="MS Gothic" w:hAnsi="Courier New" w:cs="Courier New" w:hint="eastAsia"/>
                <w:szCs w:val="24"/>
                <w:lang w:val="en-GB"/>
              </w:rPr>
              <w:t>A</w:t>
            </w:r>
            <w:r w:rsidRPr="000C4DCE">
              <w:rPr>
                <w:rFonts w:ascii="Courier New" w:eastAsia="MS Gothic" w:hAnsi="Courier New" w:cs="Courier New"/>
                <w:szCs w:val="24"/>
                <w:lang w:val="en-GB"/>
              </w:rPr>
              <w:t>ctivities</w:t>
            </w:r>
          </w:p>
          <w:p w14:paraId="05B5865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FEEA66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217249C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885565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E4F56B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Private Security Activities” (Law no. HO-6-N of 2012), Article 12</w:t>
            </w:r>
          </w:p>
          <w:p w14:paraId="74BFCE3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57763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Only the nationals of the Republic of Armenia have the right to obtain the status of bodyguard and guard and to exercise the functions of bodyguard and guard (including use of weapons and special means).</w:t>
            </w:r>
          </w:p>
          <w:p w14:paraId="1F5DF7A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2F301B5" w14:textId="77777777" w:rsidR="00F0573D" w:rsidRPr="000C4DCE" w:rsidRDefault="00F0573D" w:rsidP="003B2C66">
            <w:pPr>
              <w:widowControl/>
              <w:spacing w:line="240" w:lineRule="exact"/>
              <w:ind w:left="2160" w:hanging="2160"/>
              <w:jc w:val="left"/>
              <w:rPr>
                <w:rFonts w:ascii="Courier New" w:eastAsiaTheme="minorEastAsia" w:hAnsi="Courier New" w:cs="Courier New"/>
                <w:szCs w:val="24"/>
              </w:rPr>
            </w:pPr>
          </w:p>
        </w:tc>
      </w:tr>
      <w:tr w:rsidR="00F0573D" w:rsidRPr="000C4DCE" w14:paraId="6220A5B0" w14:textId="77777777" w:rsidTr="003B2C66">
        <w:trPr>
          <w:trHeight w:val="2955"/>
        </w:trPr>
        <w:tc>
          <w:tcPr>
            <w:tcW w:w="567" w:type="dxa"/>
          </w:tcPr>
          <w:p w14:paraId="5249D2F5"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 9</w:t>
            </w:r>
          </w:p>
          <w:p w14:paraId="752EE98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3C1C8C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C40EB30"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18B694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C53992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E27090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A92B45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91DB3D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38A16F5"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39F573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2E2E61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5A2419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CBB4F7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8E3791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49AA504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25D6D90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E500F6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206C791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6DBBB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C8732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F6F7E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992785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1EBC3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5D27E02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CE0A6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722F5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8FFF1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0E39FC4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1912C5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95F67B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1B9ED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4AA98E7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5CC89A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2C9E4F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661F05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364ED36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lastRenderedPageBreak/>
              <w:t>Information and Communication</w:t>
            </w:r>
          </w:p>
          <w:p w14:paraId="091142C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63AB74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Production of </w:t>
            </w:r>
            <w:r>
              <w:rPr>
                <w:rFonts w:ascii="Courier New" w:eastAsia="MS Gothic" w:hAnsi="Courier New" w:cs="Courier New" w:hint="eastAsia"/>
                <w:szCs w:val="24"/>
                <w:lang w:val="en-GB"/>
              </w:rPr>
              <w:t>F</w:t>
            </w:r>
            <w:r w:rsidRPr="000C4DCE">
              <w:rPr>
                <w:rFonts w:ascii="Courier New" w:eastAsia="MS Gothic" w:hAnsi="Courier New" w:cs="Courier New"/>
                <w:szCs w:val="24"/>
                <w:lang w:val="en-GB"/>
              </w:rPr>
              <w:t xml:space="preserve">ilm, </w:t>
            </w:r>
            <w:r>
              <w:rPr>
                <w:rFonts w:ascii="Courier New" w:eastAsia="MS Gothic" w:hAnsi="Courier New" w:cs="Courier New" w:hint="eastAsia"/>
                <w:szCs w:val="24"/>
                <w:lang w:val="en-GB"/>
              </w:rPr>
              <w:t>V</w:t>
            </w:r>
            <w:r w:rsidRPr="000C4DCE">
              <w:rPr>
                <w:rFonts w:ascii="Courier New" w:eastAsia="MS Gothic" w:hAnsi="Courier New" w:cs="Courier New"/>
                <w:szCs w:val="24"/>
                <w:lang w:val="en-GB"/>
              </w:rPr>
              <w:t xml:space="preserve">ideo </w:t>
            </w:r>
            <w:r>
              <w:rPr>
                <w:rFonts w:ascii="Courier New" w:eastAsia="MS Gothic" w:hAnsi="Courier New" w:cs="Courier New" w:hint="eastAsia"/>
                <w:szCs w:val="24"/>
                <w:lang w:val="en-GB"/>
              </w:rPr>
              <w:t>T</w:t>
            </w:r>
            <w:r w:rsidRPr="000C4DCE">
              <w:rPr>
                <w:rFonts w:ascii="Courier New" w:eastAsia="MS Gothic" w:hAnsi="Courier New" w:cs="Courier New"/>
                <w:szCs w:val="24"/>
                <w:lang w:val="en-GB"/>
              </w:rPr>
              <w:t xml:space="preserve">elevision </w:t>
            </w:r>
            <w:r>
              <w:rPr>
                <w:rFonts w:ascii="Courier New" w:eastAsia="MS Gothic" w:hAnsi="Courier New" w:cs="Courier New" w:hint="eastAsia"/>
                <w:szCs w:val="24"/>
                <w:lang w:val="en-GB"/>
              </w:rPr>
              <w:t>P</w:t>
            </w:r>
            <w:r w:rsidRPr="000C4DCE">
              <w:rPr>
                <w:rFonts w:ascii="Courier New" w:eastAsia="MS Gothic" w:hAnsi="Courier New" w:cs="Courier New"/>
                <w:szCs w:val="24"/>
                <w:lang w:val="en-GB"/>
              </w:rPr>
              <w:t xml:space="preserve">rograms, </w:t>
            </w:r>
            <w:r>
              <w:rPr>
                <w:rFonts w:ascii="Courier New" w:eastAsia="MS Gothic" w:hAnsi="Courier New" w:cs="Courier New" w:hint="eastAsia"/>
                <w:szCs w:val="24"/>
                <w:lang w:val="en-GB"/>
              </w:rPr>
              <w:t>M</w:t>
            </w:r>
            <w:r w:rsidRPr="000C4DCE">
              <w:rPr>
                <w:rFonts w:ascii="Courier New" w:eastAsia="MS Gothic" w:hAnsi="Courier New" w:cs="Courier New"/>
                <w:szCs w:val="24"/>
                <w:lang w:val="en-GB"/>
              </w:rPr>
              <w:t xml:space="preserve">usical and </w:t>
            </w:r>
            <w:r>
              <w:rPr>
                <w:rFonts w:ascii="Courier New" w:eastAsia="MS Gothic" w:hAnsi="Courier New" w:cs="Courier New" w:hint="eastAsia"/>
                <w:szCs w:val="24"/>
                <w:lang w:val="en-GB"/>
              </w:rPr>
              <w:t>O</w:t>
            </w:r>
            <w:r w:rsidRPr="000C4DCE">
              <w:rPr>
                <w:rFonts w:ascii="Courier New" w:eastAsia="MS Gothic" w:hAnsi="Courier New" w:cs="Courier New"/>
                <w:szCs w:val="24"/>
                <w:lang w:val="en-GB"/>
              </w:rPr>
              <w:t xml:space="preserve">ther </w:t>
            </w:r>
            <w:r>
              <w:rPr>
                <w:rFonts w:ascii="Courier New" w:eastAsia="MS Gothic" w:hAnsi="Courier New" w:cs="Courier New" w:hint="eastAsia"/>
                <w:szCs w:val="24"/>
                <w:lang w:val="en-GB"/>
              </w:rPr>
              <w:t>A</w:t>
            </w:r>
            <w:r w:rsidRPr="000C4DCE">
              <w:rPr>
                <w:rFonts w:ascii="Courier New" w:eastAsia="MS Gothic" w:hAnsi="Courier New" w:cs="Courier New"/>
                <w:szCs w:val="24"/>
                <w:lang w:val="en-GB"/>
              </w:rPr>
              <w:t xml:space="preserve">udio </w:t>
            </w:r>
            <w:r>
              <w:rPr>
                <w:rFonts w:ascii="Courier New" w:eastAsia="MS Gothic" w:hAnsi="Courier New" w:cs="Courier New" w:hint="eastAsia"/>
                <w:szCs w:val="24"/>
                <w:lang w:val="en-GB"/>
              </w:rPr>
              <w:t>R</w:t>
            </w:r>
            <w:r w:rsidRPr="000C4DCE">
              <w:rPr>
                <w:rFonts w:ascii="Courier New" w:eastAsia="MS Gothic" w:hAnsi="Courier New" w:cs="Courier New"/>
                <w:szCs w:val="24"/>
                <w:lang w:val="en-GB"/>
              </w:rPr>
              <w:t xml:space="preserve">ecording, </w:t>
            </w:r>
            <w:r>
              <w:rPr>
                <w:rFonts w:ascii="Courier New" w:eastAsia="MS Gothic" w:hAnsi="Courier New" w:cs="Courier New" w:hint="eastAsia"/>
                <w:szCs w:val="24"/>
                <w:lang w:val="en-GB"/>
              </w:rPr>
              <w:t>O</w:t>
            </w:r>
            <w:r w:rsidRPr="000C4DCE">
              <w:rPr>
                <w:rFonts w:ascii="Courier New" w:eastAsia="MS Gothic" w:hAnsi="Courier New" w:cs="Courier New"/>
                <w:szCs w:val="24"/>
                <w:lang w:val="en-GB"/>
              </w:rPr>
              <w:t xml:space="preserve">rganising and </w:t>
            </w:r>
            <w:r>
              <w:rPr>
                <w:rFonts w:ascii="Courier New" w:eastAsia="MS Gothic" w:hAnsi="Courier New" w:cs="Courier New" w:hint="eastAsia"/>
                <w:szCs w:val="24"/>
                <w:lang w:val="en-GB"/>
              </w:rPr>
              <w:t>B</w:t>
            </w:r>
            <w:r w:rsidRPr="000C4DCE">
              <w:rPr>
                <w:rFonts w:ascii="Courier New" w:eastAsia="MS Gothic" w:hAnsi="Courier New" w:cs="Courier New"/>
                <w:szCs w:val="24"/>
                <w:lang w:val="en-GB"/>
              </w:rPr>
              <w:t xml:space="preserve">roadcasting of </w:t>
            </w:r>
            <w:r>
              <w:rPr>
                <w:rFonts w:ascii="Courier New" w:eastAsia="MS Gothic" w:hAnsi="Courier New" w:cs="Courier New" w:hint="eastAsia"/>
                <w:szCs w:val="24"/>
                <w:lang w:val="en-GB"/>
              </w:rPr>
              <w:t>T</w:t>
            </w:r>
            <w:r w:rsidRPr="000C4DCE">
              <w:rPr>
                <w:rFonts w:ascii="Courier New" w:eastAsia="MS Gothic" w:hAnsi="Courier New" w:cs="Courier New"/>
                <w:szCs w:val="24"/>
                <w:lang w:val="en-GB"/>
              </w:rPr>
              <w:t xml:space="preserve">elevision and </w:t>
            </w:r>
            <w:r>
              <w:rPr>
                <w:rFonts w:ascii="Courier New" w:eastAsia="MS Gothic" w:hAnsi="Courier New" w:cs="Courier New" w:hint="eastAsia"/>
                <w:szCs w:val="24"/>
                <w:lang w:val="en-GB"/>
              </w:rPr>
              <w:t>R</w:t>
            </w:r>
            <w:r w:rsidRPr="000C4DCE">
              <w:rPr>
                <w:rFonts w:ascii="Courier New" w:eastAsia="MS Gothic" w:hAnsi="Courier New" w:cs="Courier New"/>
                <w:szCs w:val="24"/>
                <w:lang w:val="en-GB"/>
              </w:rPr>
              <w:t xml:space="preserve">adio </w:t>
            </w:r>
            <w:r>
              <w:rPr>
                <w:rFonts w:ascii="Courier New" w:eastAsia="MS Gothic" w:hAnsi="Courier New" w:cs="Courier New" w:hint="eastAsia"/>
                <w:szCs w:val="24"/>
                <w:lang w:val="en-GB"/>
              </w:rPr>
              <w:t>P</w:t>
            </w:r>
            <w:r w:rsidRPr="000C4DCE">
              <w:rPr>
                <w:rFonts w:ascii="Courier New" w:eastAsia="MS Gothic" w:hAnsi="Courier New" w:cs="Courier New"/>
                <w:szCs w:val="24"/>
                <w:lang w:val="en-GB"/>
              </w:rPr>
              <w:t>rograms</w:t>
            </w:r>
          </w:p>
          <w:p w14:paraId="4595545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 </w:t>
            </w:r>
          </w:p>
          <w:p w14:paraId="0CD06C4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Classification of Economic Activity </w:t>
            </w:r>
          </w:p>
          <w:p w14:paraId="32D7039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HD-011-2013</w:t>
            </w:r>
          </w:p>
          <w:p w14:paraId="7DB16DE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60- Organising and </w:t>
            </w:r>
            <w:r>
              <w:rPr>
                <w:rFonts w:ascii="Courier New" w:eastAsia="MS Gothic" w:hAnsi="Courier New" w:cs="Courier New" w:hint="eastAsia"/>
                <w:szCs w:val="24"/>
                <w:lang w:val="en-GB"/>
              </w:rPr>
              <w:t>B</w:t>
            </w:r>
            <w:r w:rsidRPr="000C4DCE">
              <w:rPr>
                <w:rFonts w:ascii="Courier New" w:eastAsia="MS Gothic" w:hAnsi="Courier New" w:cs="Courier New"/>
                <w:szCs w:val="24"/>
                <w:lang w:val="en-GB"/>
              </w:rPr>
              <w:t xml:space="preserve">roadcasting of </w:t>
            </w:r>
            <w:r>
              <w:rPr>
                <w:rFonts w:ascii="Courier New" w:eastAsia="MS Gothic" w:hAnsi="Courier New" w:cs="Courier New" w:hint="eastAsia"/>
                <w:szCs w:val="24"/>
                <w:lang w:val="en-GB"/>
              </w:rPr>
              <w:t>T</w:t>
            </w:r>
            <w:r w:rsidRPr="000C4DCE">
              <w:rPr>
                <w:rFonts w:ascii="Courier New" w:eastAsia="MS Gothic" w:hAnsi="Courier New" w:cs="Courier New"/>
                <w:szCs w:val="24"/>
                <w:lang w:val="en-GB"/>
              </w:rPr>
              <w:t xml:space="preserve">elevision and </w:t>
            </w:r>
            <w:r>
              <w:rPr>
                <w:rFonts w:ascii="Courier New" w:eastAsia="MS Gothic" w:hAnsi="Courier New" w:cs="Courier New" w:hint="eastAsia"/>
                <w:szCs w:val="24"/>
                <w:lang w:val="en-GB"/>
              </w:rPr>
              <w:t>R</w:t>
            </w:r>
            <w:r w:rsidRPr="000C4DCE">
              <w:rPr>
                <w:rFonts w:ascii="Courier New" w:eastAsia="MS Gothic" w:hAnsi="Courier New" w:cs="Courier New"/>
                <w:szCs w:val="24"/>
                <w:lang w:val="en-GB"/>
              </w:rPr>
              <w:t xml:space="preserve">adio </w:t>
            </w:r>
            <w:r>
              <w:rPr>
                <w:rFonts w:ascii="Courier New" w:eastAsia="MS Gothic" w:hAnsi="Courier New" w:cs="Courier New" w:hint="eastAsia"/>
                <w:szCs w:val="24"/>
                <w:lang w:val="en-GB"/>
              </w:rPr>
              <w:t>P</w:t>
            </w:r>
            <w:r w:rsidRPr="000C4DCE">
              <w:rPr>
                <w:rFonts w:ascii="Courier New" w:eastAsia="MS Gothic" w:hAnsi="Courier New" w:cs="Courier New"/>
                <w:szCs w:val="24"/>
                <w:lang w:val="en-GB"/>
              </w:rPr>
              <w:t>rograms</w:t>
            </w:r>
          </w:p>
          <w:p w14:paraId="1AD1292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524A3E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49B0632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ED8BCA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lastRenderedPageBreak/>
              <w:t>Most-Favoured-Nation Treatment (Article 3)</w:t>
            </w:r>
          </w:p>
          <w:p w14:paraId="2BC9A18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4618C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Television and Radio” (Law no. HO-97 of 2000), Article</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 xml:space="preserve"> 16 and 55.1</w:t>
            </w:r>
          </w:p>
          <w:p w14:paraId="29322DC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512822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A private multiplexor shall be a legal entity established in the Republic of Armenia</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 xml:space="preserve"> The share of participation of foreign capital shall not be more than or equal to 50 percent of the shares required for adoption of decisions of the private multiplexor, and the television and radio company.  A larger share can be defined by international agreements.</w:t>
            </w:r>
          </w:p>
          <w:p w14:paraId="32181D1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Theme="minorEastAsia" w:hAnsi="Courier New" w:cs="Courier New"/>
                <w:szCs w:val="24"/>
              </w:rPr>
            </w:pPr>
          </w:p>
        </w:tc>
      </w:tr>
    </w:tbl>
    <w:p w14:paraId="198142D5" w14:textId="77777777" w:rsidR="00F0573D" w:rsidRDefault="00F0573D" w:rsidP="00F0573D">
      <w:pPr>
        <w:widowControl/>
        <w:tabs>
          <w:tab w:val="left" w:pos="2254"/>
        </w:tabs>
        <w:overflowPunct w:val="0"/>
        <w:spacing w:line="240" w:lineRule="exact"/>
        <w:ind w:left="2160" w:hanging="2160"/>
        <w:jc w:val="left"/>
        <w:rPr>
          <w:rFonts w:ascii="Courier New" w:hAnsi="Courier New" w:cs="Courier New"/>
          <w:kern w:val="0"/>
          <w:szCs w:val="24"/>
        </w:rPr>
      </w:pPr>
      <w:r>
        <w:rPr>
          <w:rFonts w:ascii="Courier New" w:hAnsi="Courier New" w:cs="Courier New"/>
          <w:kern w:val="0"/>
          <w:szCs w:val="24"/>
        </w:rPr>
        <w:lastRenderedPageBreak/>
        <w:tab/>
      </w:r>
    </w:p>
    <w:p w14:paraId="0EED9C74" w14:textId="77777777" w:rsidR="00F0573D" w:rsidRPr="0014518F" w:rsidRDefault="00F0573D" w:rsidP="00F0573D">
      <w:pPr>
        <w:tabs>
          <w:tab w:val="left" w:pos="2830"/>
        </w:tabs>
        <w:rPr>
          <w:rFonts w:ascii="Courier New" w:hAnsi="Courier New" w:cs="Courier New"/>
          <w:szCs w:val="24"/>
        </w:rPr>
      </w:pPr>
      <w:r>
        <w:rPr>
          <w:rFonts w:ascii="Courier New" w:hAnsi="Courier New" w:cs="Courier New"/>
          <w:szCs w:val="24"/>
        </w:rPr>
        <w:tab/>
      </w:r>
    </w:p>
    <w:tbl>
      <w:tblPr>
        <w:tblW w:w="8595" w:type="dxa"/>
        <w:tblInd w:w="18" w:type="dxa"/>
        <w:tblLayout w:type="fixed"/>
        <w:tblLook w:val="01E0" w:firstRow="1" w:lastRow="1" w:firstColumn="1" w:lastColumn="1" w:noHBand="0" w:noVBand="0"/>
      </w:tblPr>
      <w:tblGrid>
        <w:gridCol w:w="90"/>
        <w:gridCol w:w="567"/>
        <w:gridCol w:w="2410"/>
        <w:gridCol w:w="5528"/>
      </w:tblGrid>
      <w:tr w:rsidR="00F0573D" w:rsidRPr="000C4DCE" w14:paraId="3A80FB8D" w14:textId="77777777" w:rsidTr="003B2C66">
        <w:trPr>
          <w:trHeight w:val="4691"/>
        </w:trPr>
        <w:tc>
          <w:tcPr>
            <w:tcW w:w="657" w:type="dxa"/>
            <w:gridSpan w:val="2"/>
          </w:tcPr>
          <w:p w14:paraId="4C97D50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t>10</w:t>
            </w:r>
          </w:p>
          <w:p w14:paraId="77D41A9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F0C599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7D6983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E99D743"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EE3ED0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909B8A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4FEC47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CC3568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CDA6DD4"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2B4251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400FE8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1532AE2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5450182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FBCB33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2535282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351C60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7326789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5ED43B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4B0AC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4BE8A16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6858A1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3C10919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AE2EE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499CEC" w14:textId="77777777" w:rsidR="00F0573D"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p w14:paraId="5615D722" w14:textId="77777777" w:rsidR="00F0573D" w:rsidRPr="0014518F" w:rsidRDefault="00F0573D" w:rsidP="003B2C66">
            <w:pPr>
              <w:rPr>
                <w:rFonts w:ascii="Courier New" w:eastAsia="MS Gothic" w:hAnsi="Courier New" w:cs="Courier New"/>
                <w:szCs w:val="24"/>
                <w:lang w:val="en-GB"/>
              </w:rPr>
            </w:pPr>
          </w:p>
          <w:p w14:paraId="1EEB258B" w14:textId="77777777" w:rsidR="00F0573D" w:rsidRPr="0014518F" w:rsidRDefault="00F0573D" w:rsidP="003B2C66">
            <w:pPr>
              <w:rPr>
                <w:rFonts w:ascii="Courier New" w:eastAsia="MS Gothic" w:hAnsi="Courier New" w:cs="Courier New"/>
                <w:szCs w:val="24"/>
                <w:lang w:val="en-GB"/>
              </w:rPr>
            </w:pPr>
          </w:p>
          <w:p w14:paraId="3E0C1871" w14:textId="77777777" w:rsidR="00F0573D" w:rsidRPr="0014518F" w:rsidRDefault="00F0573D" w:rsidP="003B2C66">
            <w:pPr>
              <w:rPr>
                <w:rFonts w:ascii="Courier New" w:eastAsia="MS Gothic" w:hAnsi="Courier New" w:cs="Courier New"/>
                <w:szCs w:val="24"/>
                <w:lang w:val="en-GB"/>
              </w:rPr>
            </w:pPr>
          </w:p>
          <w:p w14:paraId="711283CF" w14:textId="77777777" w:rsidR="00F0573D" w:rsidRPr="0014518F" w:rsidRDefault="00F0573D" w:rsidP="003B2C66">
            <w:pPr>
              <w:rPr>
                <w:rFonts w:ascii="Courier New" w:eastAsia="MS Gothic" w:hAnsi="Courier New" w:cs="Courier New"/>
                <w:szCs w:val="24"/>
                <w:lang w:val="en-GB"/>
              </w:rPr>
            </w:pPr>
          </w:p>
          <w:p w14:paraId="6E579774" w14:textId="77777777" w:rsidR="00F0573D" w:rsidRPr="0014518F" w:rsidRDefault="00F0573D" w:rsidP="003B2C66">
            <w:pPr>
              <w:rPr>
                <w:rFonts w:ascii="Courier New" w:eastAsia="MS Gothic" w:hAnsi="Courier New" w:cs="Courier New"/>
                <w:szCs w:val="24"/>
                <w:lang w:val="en-GB"/>
              </w:rPr>
            </w:pPr>
          </w:p>
          <w:p w14:paraId="315A35B4" w14:textId="77777777" w:rsidR="00F0573D" w:rsidRPr="0014518F" w:rsidRDefault="00F0573D" w:rsidP="003B2C66">
            <w:pPr>
              <w:rPr>
                <w:rFonts w:ascii="Courier New" w:eastAsia="MS Gothic" w:hAnsi="Courier New" w:cs="Courier New"/>
                <w:szCs w:val="24"/>
                <w:lang w:val="en-GB"/>
              </w:rPr>
            </w:pPr>
          </w:p>
        </w:tc>
        <w:tc>
          <w:tcPr>
            <w:tcW w:w="5528" w:type="dxa"/>
          </w:tcPr>
          <w:p w14:paraId="6CCAF7E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Financial and Insurance Activities</w:t>
            </w:r>
          </w:p>
          <w:p w14:paraId="41955DF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A43A38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FE54C1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AA58E6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 HD-011-2013</w:t>
            </w:r>
          </w:p>
          <w:p w14:paraId="0C5438F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64-</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 xml:space="preserve">Financial </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 xml:space="preserve">ervices </w:t>
            </w:r>
          </w:p>
          <w:p w14:paraId="161B37A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D31B65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672BF5F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C8751C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E592BB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Banks and Banking” (Law no. HO-68 of 1996), Article</w:t>
            </w:r>
            <w:r>
              <w:rPr>
                <w:rFonts w:ascii="Courier New" w:eastAsia="MS Gothic" w:hAnsi="Courier New" w:cs="Courier New" w:hint="eastAsia"/>
                <w:szCs w:val="24"/>
                <w:lang w:val="en-GB"/>
              </w:rPr>
              <w:t>s</w:t>
            </w:r>
            <w:r w:rsidRPr="000C4DCE">
              <w:rPr>
                <w:rFonts w:ascii="Courier New" w:eastAsia="MS Gothic" w:hAnsi="Courier New" w:cs="Courier New"/>
                <w:szCs w:val="24"/>
                <w:lang w:val="en-GB"/>
              </w:rPr>
              <w:t xml:space="preserve"> 4 and 14</w:t>
            </w:r>
          </w:p>
          <w:p w14:paraId="0DEEDEF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FEBF775" w14:textId="77777777" w:rsidR="00F0573D" w:rsidRPr="00385A30" w:rsidRDefault="00F0573D" w:rsidP="003B2C66">
            <w:pPr>
              <w:widowControl/>
              <w:tabs>
                <w:tab w:val="left" w:pos="720"/>
                <w:tab w:val="left" w:pos="3056"/>
                <w:tab w:val="left" w:pos="3788"/>
                <w:tab w:val="left" w:pos="4916"/>
              </w:tabs>
              <w:spacing w:line="240" w:lineRule="exact"/>
              <w:jc w:val="left"/>
              <w:rPr>
                <w:rFonts w:ascii="GHEA Grapalat" w:hAnsi="GHEA Grapalat"/>
                <w:szCs w:val="24"/>
              </w:rPr>
            </w:pPr>
            <w:r w:rsidRPr="000C4DCE">
              <w:rPr>
                <w:rFonts w:ascii="Courier New" w:eastAsia="MS Gothic" w:hAnsi="Courier New" w:cs="Courier New"/>
                <w:szCs w:val="24"/>
                <w:lang w:val="en-GB"/>
              </w:rPr>
              <w:t xml:space="preserve">Banking </w:t>
            </w:r>
            <w:r>
              <w:rPr>
                <w:rFonts w:ascii="Courier New" w:eastAsia="MS Gothic" w:hAnsi="Courier New" w:cs="Courier New" w:hint="eastAsia"/>
                <w:szCs w:val="24"/>
                <w:lang w:val="en-GB"/>
              </w:rPr>
              <w:t>activities</w:t>
            </w:r>
            <w:r w:rsidRPr="000C4DCE">
              <w:rPr>
                <w:rFonts w:ascii="Courier New" w:eastAsia="MS Gothic" w:hAnsi="Courier New" w:cs="Courier New"/>
                <w:szCs w:val="24"/>
                <w:lang w:val="en-GB"/>
              </w:rPr>
              <w:t xml:space="preserve"> shall be provided only by a legal entity and/or a branch established and licensed in the Republic of Armenia.</w:t>
            </w:r>
          </w:p>
        </w:tc>
      </w:tr>
      <w:tr w:rsidR="00F0573D" w:rsidRPr="000C4DCE" w14:paraId="09AB89E2" w14:textId="77777777" w:rsidTr="003B2C66">
        <w:trPr>
          <w:gridBefore w:val="1"/>
          <w:wBefore w:w="90" w:type="dxa"/>
          <w:trHeight w:val="11970"/>
        </w:trPr>
        <w:tc>
          <w:tcPr>
            <w:tcW w:w="567" w:type="dxa"/>
          </w:tcPr>
          <w:p w14:paraId="013F24F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lastRenderedPageBreak/>
              <w:t>11</w:t>
            </w:r>
          </w:p>
          <w:p w14:paraId="6E7A0247"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9B642DF"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0304BB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7D66CA0"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811FD3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52CA8B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D520825"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F0F30B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4CD661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6D2CA23"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1FA180A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11D040C9"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D521D82"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5242F0C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D1CA39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7EBCBDC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C8968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43141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1B67149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8DDB5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2392E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C8B2D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5282B28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07FB1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39CDC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098D69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126C28D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Financial and Insurance Activities</w:t>
            </w:r>
          </w:p>
          <w:p w14:paraId="5A682B87"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95ACF4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CFC77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D23074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 HD-011-2013</w:t>
            </w:r>
          </w:p>
          <w:p w14:paraId="53DBF93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fr-FR"/>
              </w:rPr>
            </w:pPr>
            <w:r w:rsidRPr="000C4DCE">
              <w:rPr>
                <w:rFonts w:ascii="Courier New" w:eastAsia="MS Gothic" w:hAnsi="Courier New" w:cs="Courier New"/>
                <w:szCs w:val="24"/>
                <w:lang w:val="fr-FR"/>
              </w:rPr>
              <w:t xml:space="preserve">65- Insurance </w:t>
            </w:r>
            <w:r>
              <w:rPr>
                <w:rFonts w:ascii="Courier New" w:eastAsia="MS Gothic" w:hAnsi="Courier New" w:cs="Courier New" w:hint="eastAsia"/>
                <w:szCs w:val="24"/>
                <w:lang w:val="fr-FR"/>
              </w:rPr>
              <w:t>S</w:t>
            </w:r>
            <w:r w:rsidRPr="000C4DCE">
              <w:rPr>
                <w:rFonts w:ascii="Courier New" w:eastAsia="MS Gothic" w:hAnsi="Courier New" w:cs="Courier New"/>
                <w:szCs w:val="24"/>
                <w:lang w:val="fr-FR"/>
              </w:rPr>
              <w:t>ervices</w:t>
            </w:r>
          </w:p>
          <w:p w14:paraId="38F5014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fr-FR"/>
              </w:rPr>
            </w:pPr>
          </w:p>
          <w:p w14:paraId="2A3E1CF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fr-FR"/>
              </w:rPr>
            </w:pPr>
            <w:r w:rsidRPr="000C4DCE">
              <w:rPr>
                <w:rFonts w:ascii="Courier New" w:eastAsia="MS Gothic" w:hAnsi="Courier New" w:cs="Courier New"/>
                <w:szCs w:val="24"/>
                <w:lang w:val="fr-FR"/>
              </w:rPr>
              <w:t>National Treatment (Article 2)</w:t>
            </w:r>
          </w:p>
          <w:p w14:paraId="2BEAF1D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fr-FR"/>
              </w:rPr>
            </w:pPr>
          </w:p>
          <w:p w14:paraId="6F4CE6C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Most-Favoured-Nation Treatment (Article 3)</w:t>
            </w:r>
          </w:p>
          <w:p w14:paraId="743F1F8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4AAB01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Insurance and Insurance Activities” (Law no. HO-177-N of 2007), Articles 1 and 47</w:t>
            </w:r>
          </w:p>
          <w:p w14:paraId="1332B8B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BE584E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Insurance service shall be provided only by a legal entity and/or a branch established and registered in the Republic of Armenia.   </w:t>
            </w:r>
          </w:p>
          <w:p w14:paraId="4F28306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3D6299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Foreign insurance companies may, without establishing a branch or subsidiary legal entity in </w:t>
            </w:r>
            <w:r>
              <w:rPr>
                <w:rFonts w:ascii="Courier New" w:eastAsia="MS Gothic" w:hAnsi="Courier New" w:cs="Courier New" w:hint="eastAsia"/>
                <w:szCs w:val="24"/>
                <w:lang w:val="en-GB"/>
              </w:rPr>
              <w:t xml:space="preserve">the Republic of </w:t>
            </w:r>
            <w:r w:rsidRPr="000C4DCE">
              <w:rPr>
                <w:rFonts w:ascii="Courier New" w:eastAsia="MS Gothic" w:hAnsi="Courier New" w:cs="Courier New"/>
                <w:szCs w:val="24"/>
                <w:lang w:val="en-GB"/>
              </w:rPr>
              <w:t xml:space="preserve">Armenia, perform insurance activities through a public offering only if they are registered in countries that are parties to the international agreements (of which </w:t>
            </w:r>
            <w:r>
              <w:rPr>
                <w:rFonts w:ascii="Courier New" w:eastAsia="MS Gothic" w:hAnsi="Courier New" w:cs="Courier New" w:hint="eastAsia"/>
                <w:szCs w:val="24"/>
                <w:lang w:val="en-GB"/>
              </w:rPr>
              <w:t xml:space="preserve">the Republic of </w:t>
            </w:r>
            <w:r w:rsidRPr="000C4DCE">
              <w:rPr>
                <w:rFonts w:ascii="Courier New" w:eastAsia="MS Gothic" w:hAnsi="Courier New" w:cs="Courier New"/>
                <w:szCs w:val="24"/>
                <w:lang w:val="en-GB"/>
              </w:rPr>
              <w:t>Armenia is also a member) consistent with the WTO Agreement; such legal entity may only perform insurance covering the following risks:</w:t>
            </w:r>
          </w:p>
          <w:p w14:paraId="5A05C8C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AF4C5CD"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(a) </w:t>
            </w:r>
            <w:r w:rsidRPr="000C4DCE">
              <w:rPr>
                <w:rFonts w:ascii="Courier New" w:eastAsia="MS Gothic" w:hAnsi="Courier New" w:cs="Courier New"/>
                <w:szCs w:val="24"/>
                <w:lang w:val="en-GB"/>
              </w:rPr>
              <w:tab/>
              <w:t>maritime shipping, civil aviation, spaceship launching and freight (including satellites); such insurance may cover transportable goods, transporting vehicle and any liability arising out of such transportation, both altogether and separately;</w:t>
            </w:r>
          </w:p>
          <w:p w14:paraId="0B5509D7"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586731B4"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(b) </w:t>
            </w:r>
            <w:r w:rsidRPr="000C4DCE">
              <w:rPr>
                <w:rFonts w:ascii="Courier New" w:eastAsia="MS Gothic" w:hAnsi="Courier New" w:cs="Courier New"/>
                <w:szCs w:val="24"/>
                <w:lang w:val="en-GB"/>
              </w:rPr>
              <w:tab/>
              <w:t xml:space="preserve">international freight carriage; and </w:t>
            </w:r>
          </w:p>
          <w:p w14:paraId="09EAB3DD"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0C02E73A"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(c) </w:t>
            </w:r>
            <w:r w:rsidRPr="000C4DCE">
              <w:rPr>
                <w:rFonts w:ascii="Courier New" w:eastAsia="MS Gothic" w:hAnsi="Courier New" w:cs="Courier New"/>
                <w:szCs w:val="24"/>
                <w:lang w:val="en-GB"/>
              </w:rPr>
              <w:tab/>
              <w:t>reinsurance and retrocession and other services related to reinsurance.</w:t>
            </w:r>
          </w:p>
          <w:p w14:paraId="666D498D" w14:textId="77777777" w:rsidR="00F0573D" w:rsidRPr="000C4DCE" w:rsidRDefault="00F0573D" w:rsidP="003B2C66">
            <w:pPr>
              <w:widowControl/>
              <w:tabs>
                <w:tab w:val="left" w:pos="720"/>
                <w:tab w:val="left" w:pos="3056"/>
                <w:tab w:val="left" w:pos="3788"/>
                <w:tab w:val="left" w:pos="4916"/>
              </w:tabs>
              <w:spacing w:line="240" w:lineRule="exact"/>
              <w:ind w:left="720" w:hanging="720"/>
              <w:jc w:val="left"/>
              <w:rPr>
                <w:rFonts w:ascii="Courier New" w:eastAsiaTheme="minorEastAsia" w:hAnsi="Courier New" w:cs="Courier New"/>
                <w:szCs w:val="24"/>
              </w:rPr>
            </w:pPr>
          </w:p>
        </w:tc>
      </w:tr>
      <w:tr w:rsidR="00F0573D" w:rsidRPr="000C4DCE" w14:paraId="728DEF8A" w14:textId="77777777" w:rsidTr="003B2C66">
        <w:trPr>
          <w:gridBefore w:val="1"/>
          <w:wBefore w:w="90" w:type="dxa"/>
          <w:trHeight w:val="5531"/>
        </w:trPr>
        <w:tc>
          <w:tcPr>
            <w:tcW w:w="567" w:type="dxa"/>
          </w:tcPr>
          <w:p w14:paraId="14D5468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lastRenderedPageBreak/>
              <w:t>12</w:t>
            </w:r>
          </w:p>
          <w:p w14:paraId="5500191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FD0467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42C811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A6180B5"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9939DDC"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F1BCF4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8EC704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19CFDC8"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EC0CA4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51C0F56"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2085030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29D2D50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1843361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57E4A2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38EF6614"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2BD1A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5317AD7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E66A35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2953D2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42573D3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D3FDC3"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0ABADDB6"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DD8479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402A3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A0C4E5" w14:textId="77777777" w:rsidR="00F0573D"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p w14:paraId="5FAE4627" w14:textId="77777777" w:rsidR="00F0573D" w:rsidRPr="00385A30" w:rsidRDefault="00F0573D" w:rsidP="003B2C66">
            <w:pPr>
              <w:rPr>
                <w:rFonts w:ascii="Courier New" w:eastAsia="MS Gothic" w:hAnsi="Courier New" w:cs="Courier New"/>
                <w:szCs w:val="24"/>
                <w:lang w:val="en-GB"/>
              </w:rPr>
            </w:pPr>
          </w:p>
          <w:p w14:paraId="3BC63284" w14:textId="77777777" w:rsidR="00F0573D" w:rsidRPr="00385A30" w:rsidRDefault="00F0573D" w:rsidP="003B2C66">
            <w:pPr>
              <w:rPr>
                <w:rFonts w:ascii="Courier New" w:eastAsia="MS Gothic" w:hAnsi="Courier New" w:cs="Courier New"/>
                <w:szCs w:val="24"/>
                <w:lang w:val="en-GB"/>
              </w:rPr>
            </w:pPr>
          </w:p>
          <w:p w14:paraId="3D8CBE75" w14:textId="77777777" w:rsidR="00F0573D" w:rsidRPr="00385A30" w:rsidRDefault="00F0573D" w:rsidP="003B2C66">
            <w:pPr>
              <w:rPr>
                <w:rFonts w:ascii="Courier New" w:eastAsia="MS Gothic" w:hAnsi="Courier New" w:cs="Courier New"/>
                <w:szCs w:val="24"/>
                <w:lang w:val="en-GB"/>
              </w:rPr>
            </w:pPr>
          </w:p>
          <w:p w14:paraId="5B735370" w14:textId="77777777" w:rsidR="00F0573D" w:rsidRPr="00385A30" w:rsidRDefault="00F0573D" w:rsidP="003B2C66">
            <w:pPr>
              <w:rPr>
                <w:rFonts w:ascii="Courier New" w:eastAsia="MS Gothic" w:hAnsi="Courier New" w:cs="Courier New"/>
                <w:szCs w:val="24"/>
                <w:lang w:val="en-GB"/>
              </w:rPr>
            </w:pPr>
          </w:p>
          <w:p w14:paraId="7254CDB8" w14:textId="77777777" w:rsidR="00F0573D" w:rsidRPr="00385A30" w:rsidRDefault="00F0573D" w:rsidP="003B2C66">
            <w:pPr>
              <w:rPr>
                <w:rFonts w:ascii="Courier New" w:eastAsia="MS Gothic" w:hAnsi="Courier New" w:cs="Courier New"/>
                <w:szCs w:val="24"/>
                <w:lang w:val="en-GB"/>
              </w:rPr>
            </w:pPr>
          </w:p>
          <w:p w14:paraId="3A650A79" w14:textId="77777777" w:rsidR="00F0573D" w:rsidRPr="00385A30" w:rsidRDefault="00F0573D" w:rsidP="003B2C66">
            <w:pPr>
              <w:rPr>
                <w:rFonts w:ascii="Courier New" w:eastAsia="MS Gothic" w:hAnsi="Courier New" w:cs="Courier New"/>
                <w:szCs w:val="24"/>
                <w:lang w:val="en-GB"/>
              </w:rPr>
            </w:pPr>
          </w:p>
          <w:p w14:paraId="514F9CE5" w14:textId="77777777" w:rsidR="00F0573D" w:rsidRDefault="00F0573D" w:rsidP="003B2C66">
            <w:pPr>
              <w:ind w:firstLine="851"/>
              <w:rPr>
                <w:rFonts w:ascii="Courier New" w:eastAsia="MS Gothic" w:hAnsi="Courier New" w:cs="Courier New"/>
                <w:szCs w:val="24"/>
                <w:lang w:val="en-GB"/>
              </w:rPr>
            </w:pPr>
          </w:p>
          <w:p w14:paraId="7642EE55" w14:textId="77777777" w:rsidR="00F0573D" w:rsidRPr="00385A30" w:rsidRDefault="00F0573D" w:rsidP="003B2C66">
            <w:pPr>
              <w:rPr>
                <w:rFonts w:ascii="Courier New" w:eastAsia="MS Gothic" w:hAnsi="Courier New" w:cs="Courier New"/>
                <w:szCs w:val="24"/>
                <w:lang w:val="en-GB"/>
              </w:rPr>
            </w:pPr>
          </w:p>
        </w:tc>
        <w:tc>
          <w:tcPr>
            <w:tcW w:w="5528" w:type="dxa"/>
          </w:tcPr>
          <w:p w14:paraId="00BE175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Financial and Insurance Activities</w:t>
            </w:r>
          </w:p>
          <w:p w14:paraId="1792EE3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AC9FDA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2162D6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7D7BBC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 HD-011-2013</w:t>
            </w:r>
          </w:p>
          <w:p w14:paraId="4A4B9D7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66-</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Financ</w:t>
            </w:r>
            <w:r>
              <w:rPr>
                <w:rFonts w:ascii="Courier New" w:eastAsia="MS Gothic" w:hAnsi="Courier New" w:cs="Courier New" w:hint="eastAsia"/>
                <w:szCs w:val="24"/>
                <w:lang w:val="en-GB"/>
              </w:rPr>
              <w:t>e</w:t>
            </w:r>
            <w:r w:rsidRPr="000C4DCE">
              <w:rPr>
                <w:rFonts w:ascii="Courier New" w:eastAsia="MS Gothic" w:hAnsi="Courier New" w:cs="Courier New"/>
                <w:szCs w:val="24"/>
                <w:lang w:val="en-GB"/>
              </w:rPr>
              <w:t xml:space="preserve"> and Insurance </w:t>
            </w:r>
          </w:p>
          <w:p w14:paraId="51E4550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F9E472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361D898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632B7E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2C5A59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Law “On Securities Market” (Law no. HO-195-N of 2007), Articles 3, 25, 43 and 49 </w:t>
            </w:r>
          </w:p>
          <w:p w14:paraId="736E135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0E955D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rPr>
            </w:pPr>
            <w:r w:rsidRPr="000C4DCE">
              <w:rPr>
                <w:rFonts w:ascii="Courier New" w:eastAsia="MS Gothic" w:hAnsi="Courier New" w:cs="Courier New"/>
                <w:szCs w:val="24"/>
                <w:lang w:val="en-GB"/>
              </w:rPr>
              <w:t>Investment services in the meaning of law “On Securities Market” of the Republic of Armenia shall be provided only by a legal entity and/or a branch established and registered in the Republic of Armenia.</w:t>
            </w:r>
          </w:p>
        </w:tc>
      </w:tr>
      <w:tr w:rsidR="00F0573D" w:rsidRPr="000C4DCE" w14:paraId="391792D4" w14:textId="77777777" w:rsidTr="003B2C66">
        <w:trPr>
          <w:gridBefore w:val="1"/>
          <w:wBefore w:w="90" w:type="dxa"/>
          <w:trHeight w:val="4822"/>
        </w:trPr>
        <w:tc>
          <w:tcPr>
            <w:tcW w:w="567" w:type="dxa"/>
          </w:tcPr>
          <w:p w14:paraId="4A2B7F50"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t>13</w:t>
            </w:r>
          </w:p>
          <w:p w14:paraId="01BFF56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3C366C5A"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EE77CD0"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61ABDFF2"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19BB4373"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401741E8"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74844C9"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0A83B54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79CD371B"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p w14:paraId="50C8055D"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248292A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40420B8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0C03C1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29CE0B3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091BE3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523AE70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BE918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E0A2B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21CDDC7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902A6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42B7D2D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1F594B"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AB1630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230895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109B6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259F7E"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9649B1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239E6DA4"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Financial and Insurance Activities</w:t>
            </w:r>
          </w:p>
          <w:p w14:paraId="0FE0ED8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305B37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CC3422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9CEF05E"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 HD-011-2013</w:t>
            </w:r>
          </w:p>
          <w:p w14:paraId="12E84A8D"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66-</w:t>
            </w:r>
            <w:r w:rsidRPr="000C4DCE">
              <w:rPr>
                <w:rFonts w:ascii="Courier New" w:eastAsia="MS Gothic" w:hAnsi="Courier New" w:cs="Courier New" w:hint="eastAsia"/>
                <w:szCs w:val="24"/>
                <w:lang w:val="en-GB"/>
              </w:rPr>
              <w:t xml:space="preserve"> </w:t>
            </w:r>
            <w:r w:rsidRPr="000C4DCE">
              <w:rPr>
                <w:rFonts w:ascii="Courier New" w:eastAsia="MS Gothic" w:hAnsi="Courier New" w:cs="Courier New"/>
                <w:szCs w:val="24"/>
                <w:lang w:val="en-GB"/>
              </w:rPr>
              <w:t>Financ</w:t>
            </w:r>
            <w:r>
              <w:rPr>
                <w:rFonts w:ascii="Courier New" w:eastAsia="MS Gothic" w:hAnsi="Courier New" w:cs="Courier New" w:hint="eastAsia"/>
                <w:szCs w:val="24"/>
                <w:lang w:val="en-GB"/>
              </w:rPr>
              <w:t>e</w:t>
            </w:r>
            <w:r w:rsidRPr="000C4DCE">
              <w:rPr>
                <w:rFonts w:ascii="Courier New" w:eastAsia="MS Gothic" w:hAnsi="Courier New" w:cs="Courier New"/>
                <w:szCs w:val="24"/>
                <w:lang w:val="en-GB"/>
              </w:rPr>
              <w:t xml:space="preserve"> and Insurance</w:t>
            </w:r>
          </w:p>
          <w:p w14:paraId="7480B53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8B4454A"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06D2E0C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30520C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6C77C3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Investment Funds” (Law no. HO-245-N of 2010), Article 55 and 60</w:t>
            </w:r>
          </w:p>
          <w:p w14:paraId="3DF5F2FF"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F77FB6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Regulation 10/01 of the Central Bank Board, (Regulation no</w:t>
            </w:r>
            <w:r>
              <w:rPr>
                <w:rFonts w:ascii="Courier New" w:eastAsia="MS Gothic" w:hAnsi="Courier New" w:cs="Courier New" w:hint="eastAsia"/>
                <w:szCs w:val="24"/>
                <w:lang w:val="en-GB"/>
              </w:rPr>
              <w:t>.</w:t>
            </w:r>
            <w:r w:rsidRPr="000C4DCE">
              <w:rPr>
                <w:rFonts w:ascii="Courier New" w:eastAsia="MS Gothic" w:hAnsi="Courier New" w:cs="Courier New"/>
                <w:szCs w:val="24"/>
                <w:lang w:val="en-GB"/>
              </w:rPr>
              <w:t xml:space="preserve"> 116-N of 2011), Article 38</w:t>
            </w:r>
          </w:p>
          <w:p w14:paraId="58F36A7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D473F5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Fund management service shall be provided only by a legal entity and/or a branch established in the Republic of Armenia.</w:t>
            </w:r>
            <w:r w:rsidRPr="000C4DCE" w:rsidDel="00956069">
              <w:rPr>
                <w:rFonts w:ascii="Courier New" w:eastAsia="MS Gothic" w:hAnsi="Courier New" w:cs="Courier New"/>
                <w:szCs w:val="24"/>
                <w:lang w:val="en-GB"/>
              </w:rPr>
              <w:t xml:space="preserve"> </w:t>
            </w:r>
          </w:p>
          <w:p w14:paraId="0156326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2D8FABA" w14:textId="77777777" w:rsidR="00F0573D" w:rsidRPr="000C4DCE" w:rsidRDefault="00F0573D" w:rsidP="003B2C66">
            <w:pPr>
              <w:widowControl/>
              <w:spacing w:line="240" w:lineRule="exact"/>
              <w:ind w:left="2160" w:hanging="2160"/>
              <w:jc w:val="left"/>
              <w:rPr>
                <w:rFonts w:ascii="GHEA Grapalat" w:hAnsi="GHEA Grapalat"/>
                <w:szCs w:val="24"/>
              </w:rPr>
            </w:pPr>
          </w:p>
        </w:tc>
      </w:tr>
    </w:tbl>
    <w:p w14:paraId="5868AB7A" w14:textId="77777777" w:rsidR="00F0573D" w:rsidRPr="000C4DCE" w:rsidRDefault="00F0573D" w:rsidP="00F0573D">
      <w:pPr>
        <w:widowControl/>
        <w:spacing w:line="240" w:lineRule="exact"/>
        <w:ind w:left="2160" w:hanging="2160"/>
        <w:jc w:val="left"/>
      </w:pPr>
    </w:p>
    <w:p w14:paraId="428746B4" w14:textId="77777777" w:rsidR="00F0573D" w:rsidRPr="000C4DCE" w:rsidRDefault="00F0573D" w:rsidP="00F0573D">
      <w:pPr>
        <w:widowControl/>
        <w:spacing w:line="240" w:lineRule="exact"/>
        <w:ind w:left="2160" w:hanging="2160"/>
        <w:jc w:val="left"/>
      </w:pPr>
    </w:p>
    <w:tbl>
      <w:tblPr>
        <w:tblW w:w="8505" w:type="dxa"/>
        <w:tblInd w:w="108" w:type="dxa"/>
        <w:tblLayout w:type="fixed"/>
        <w:tblLook w:val="01E0" w:firstRow="1" w:lastRow="1" w:firstColumn="1" w:lastColumn="1" w:noHBand="0" w:noVBand="0"/>
      </w:tblPr>
      <w:tblGrid>
        <w:gridCol w:w="567"/>
        <w:gridCol w:w="2410"/>
        <w:gridCol w:w="5528"/>
      </w:tblGrid>
      <w:tr w:rsidR="00F0573D" w:rsidRPr="000C4DCE" w14:paraId="605647DB" w14:textId="77777777" w:rsidTr="003B2C66">
        <w:trPr>
          <w:trHeight w:val="4822"/>
        </w:trPr>
        <w:tc>
          <w:tcPr>
            <w:tcW w:w="567" w:type="dxa"/>
          </w:tcPr>
          <w:p w14:paraId="5AB049FF"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r w:rsidRPr="000C4DCE">
              <w:rPr>
                <w:rFonts w:ascii="Courier New" w:eastAsia="MS Gothic" w:hAnsi="Courier New" w:cs="Courier New"/>
                <w:szCs w:val="24"/>
                <w:lang w:val="en-GB"/>
              </w:rPr>
              <w:lastRenderedPageBreak/>
              <w:t>14</w:t>
            </w:r>
          </w:p>
          <w:p w14:paraId="381396FA"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6293B867"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5816417A"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68DABB09"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2A4640AE"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642C2914"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0D30C441"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22E598E1"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5D26AA1B" w14:textId="77777777" w:rsidR="00F0573D" w:rsidRPr="000C4DCE" w:rsidRDefault="00F0573D" w:rsidP="003B2C66">
            <w:pPr>
              <w:widowControl/>
              <w:tabs>
                <w:tab w:val="left" w:pos="3180"/>
                <w:tab w:val="left" w:pos="3788"/>
                <w:tab w:val="left" w:pos="4916"/>
              </w:tabs>
              <w:overflowPunct w:val="0"/>
              <w:autoSpaceDE w:val="0"/>
              <w:autoSpaceDN w:val="0"/>
              <w:adjustRightInd w:val="0"/>
              <w:spacing w:line="240" w:lineRule="exact"/>
              <w:ind w:left="2160" w:hanging="2160"/>
              <w:jc w:val="left"/>
              <w:rPr>
                <w:rFonts w:ascii="Courier New" w:eastAsia="MS Gothic" w:hAnsi="Courier New" w:cs="Courier New"/>
                <w:szCs w:val="24"/>
                <w:lang w:val="en-GB"/>
              </w:rPr>
            </w:pPr>
          </w:p>
          <w:p w14:paraId="2F58BAC1" w14:textId="77777777" w:rsidR="00F0573D" w:rsidRPr="000C4DCE" w:rsidRDefault="00F0573D" w:rsidP="003B2C66">
            <w:pPr>
              <w:widowControl/>
              <w:tabs>
                <w:tab w:val="left" w:pos="720"/>
                <w:tab w:val="left" w:pos="3056"/>
                <w:tab w:val="left" w:pos="3788"/>
                <w:tab w:val="left" w:pos="4916"/>
              </w:tabs>
              <w:overflowPunct w:val="0"/>
              <w:spacing w:line="240" w:lineRule="exact"/>
              <w:ind w:left="2160" w:hanging="2160"/>
              <w:jc w:val="left"/>
              <w:rPr>
                <w:rFonts w:ascii="Courier New" w:eastAsia="MS Gothic" w:hAnsi="Courier New" w:cs="Courier New"/>
                <w:szCs w:val="24"/>
                <w:lang w:val="en-GB"/>
              </w:rPr>
            </w:pPr>
          </w:p>
        </w:tc>
        <w:tc>
          <w:tcPr>
            <w:tcW w:w="2410" w:type="dxa"/>
          </w:tcPr>
          <w:p w14:paraId="7A015BFF"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Sector: </w:t>
            </w:r>
          </w:p>
          <w:p w14:paraId="2133365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B8158C"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Sub-Sector:</w:t>
            </w:r>
          </w:p>
          <w:p w14:paraId="651F7E5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3DB6D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Industry Classification:</w:t>
            </w:r>
          </w:p>
          <w:p w14:paraId="4E9BAED8"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8F676A"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7F2A45"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Obligations Concerned:</w:t>
            </w:r>
          </w:p>
          <w:p w14:paraId="0E856DF7"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D8487D"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Measures:</w:t>
            </w:r>
          </w:p>
          <w:p w14:paraId="1761C04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C190CC0"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0AEFC1" w14:textId="77777777" w:rsidR="00F0573D" w:rsidRPr="000C4DCE" w:rsidRDefault="00F0573D" w:rsidP="003B2C66">
            <w:pPr>
              <w:widowControl/>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Description:</w:t>
            </w:r>
          </w:p>
        </w:tc>
        <w:tc>
          <w:tcPr>
            <w:tcW w:w="5528" w:type="dxa"/>
          </w:tcPr>
          <w:p w14:paraId="269C75F6"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Financial and Insurance Activities</w:t>
            </w:r>
          </w:p>
          <w:p w14:paraId="5B6636B5"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B4D9D8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BA089A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8CE78A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Classification of Economic Activity HD-011-2013</w:t>
            </w:r>
          </w:p>
          <w:p w14:paraId="73F79188"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 xml:space="preserve">64.92.1- Pawnbroker </w:t>
            </w:r>
            <w:r>
              <w:rPr>
                <w:rFonts w:ascii="Courier New" w:eastAsia="MS Gothic" w:hAnsi="Courier New" w:cs="Courier New" w:hint="eastAsia"/>
                <w:szCs w:val="24"/>
                <w:lang w:val="en-GB"/>
              </w:rPr>
              <w:t>A</w:t>
            </w:r>
            <w:r w:rsidRPr="000C4DCE">
              <w:rPr>
                <w:rFonts w:ascii="Courier New" w:eastAsia="MS Gothic" w:hAnsi="Courier New" w:cs="Courier New"/>
                <w:szCs w:val="24"/>
                <w:lang w:val="en-GB"/>
              </w:rPr>
              <w:t xml:space="preserve">ctivity </w:t>
            </w:r>
          </w:p>
          <w:p w14:paraId="7B96F9B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9F64C6C"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National Treatment (Article 2)</w:t>
            </w:r>
          </w:p>
          <w:p w14:paraId="28DEC9F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5F5DBF3"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403B20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Law “On Pawnshops and Pawnbrokerage” (Law no. HO-43-N of 2003), Article 3</w:t>
            </w:r>
          </w:p>
          <w:p w14:paraId="5CD070BB"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381A1C1"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0C4DCE">
              <w:rPr>
                <w:rFonts w:ascii="Courier New" w:eastAsia="MS Gothic" w:hAnsi="Courier New" w:cs="Courier New"/>
                <w:szCs w:val="24"/>
                <w:lang w:val="en-GB"/>
              </w:rPr>
              <w:t>Only legal persons and sole proprietors established in the Republic of Armenia can engage in pawnbrokerage activity in</w:t>
            </w:r>
            <w:r w:rsidRPr="000C4DCE">
              <w:rPr>
                <w:rFonts w:ascii="Courier New" w:eastAsia="MS Gothic" w:hAnsi="Courier New" w:cs="Courier New" w:hint="eastAsia"/>
                <w:szCs w:val="24"/>
                <w:lang w:val="en-GB"/>
              </w:rPr>
              <w:t xml:space="preserve"> </w:t>
            </w:r>
            <w:r>
              <w:rPr>
                <w:rFonts w:ascii="Courier New" w:eastAsia="MS Gothic" w:hAnsi="Courier New" w:cs="Courier New" w:hint="eastAsia"/>
                <w:szCs w:val="24"/>
                <w:lang w:val="en-GB"/>
              </w:rPr>
              <w:t xml:space="preserve">the Republic of </w:t>
            </w:r>
            <w:r w:rsidRPr="000C4DCE">
              <w:rPr>
                <w:rFonts w:ascii="Courier New" w:eastAsia="MS Gothic" w:hAnsi="Courier New" w:cs="Courier New"/>
                <w:szCs w:val="24"/>
                <w:lang w:val="en-GB"/>
              </w:rPr>
              <w:t>Armenia.</w:t>
            </w:r>
          </w:p>
          <w:p w14:paraId="5F275190"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270E319"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FC4EB22" w14:textId="77777777" w:rsidR="00F0573D" w:rsidRPr="000C4DCE" w:rsidRDefault="00F0573D" w:rsidP="003B2C66">
            <w:pPr>
              <w:widowControl/>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07D41E9" w14:textId="77777777" w:rsidR="00F0573D" w:rsidRPr="000C4DCE" w:rsidRDefault="00F0573D" w:rsidP="003B2C66">
            <w:pPr>
              <w:widowControl/>
              <w:tabs>
                <w:tab w:val="left" w:pos="720"/>
                <w:tab w:val="left" w:pos="3056"/>
                <w:tab w:val="left" w:pos="3788"/>
                <w:tab w:val="left" w:pos="4916"/>
              </w:tabs>
              <w:spacing w:line="240" w:lineRule="exact"/>
              <w:jc w:val="left"/>
              <w:rPr>
                <w:rFonts w:ascii="GHEA Grapalat" w:hAnsi="GHEA Grapalat"/>
                <w:szCs w:val="24"/>
              </w:rPr>
            </w:pPr>
          </w:p>
        </w:tc>
      </w:tr>
    </w:tbl>
    <w:p w14:paraId="26176554" w14:textId="2A8B307A" w:rsidR="00BA6A4D" w:rsidRPr="00F0573D" w:rsidRDefault="00BA6A4D" w:rsidP="00F0573D">
      <w:pPr>
        <w:widowControl/>
        <w:jc w:val="left"/>
        <w:rPr>
          <w:rFonts w:ascii="Courier New" w:hAnsi="Courier New" w:cs="Courier New"/>
          <w:kern w:val="0"/>
          <w:szCs w:val="24"/>
        </w:rPr>
      </w:pPr>
    </w:p>
    <w:sectPr w:rsidR="00BA6A4D" w:rsidRPr="00F0573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A20"/>
    <w:multiLevelType w:val="singleLevel"/>
    <w:tmpl w:val="DF2C3E00"/>
    <w:lvl w:ilvl="0">
      <w:start w:val="1"/>
      <w:numFmt w:val="decimal"/>
      <w:lvlText w:val="%1.   "/>
      <w:lvlJc w:val="left"/>
      <w:pPr>
        <w:tabs>
          <w:tab w:val="num" w:pos="720"/>
        </w:tabs>
        <w:ind w:left="0" w:firstLine="0"/>
      </w:pPr>
      <w:rPr>
        <w:rFonts w:ascii="Courier New" w:hAnsi="Courier New" w:hint="default"/>
        <w:sz w:val="24"/>
      </w:rPr>
    </w:lvl>
  </w:abstractNum>
  <w:abstractNum w:abstractNumId="1" w15:restartNumberingAfterBreak="0">
    <w:nsid w:val="0CF3716E"/>
    <w:multiLevelType w:val="hybridMultilevel"/>
    <w:tmpl w:val="9EF0C552"/>
    <w:lvl w:ilvl="0" w:tplc="90DCB78A">
      <w:start w:val="3"/>
      <w:numFmt w:val="bullet"/>
      <w:lvlText w:val=""/>
      <w:lvlJc w:val="left"/>
      <w:pPr>
        <w:ind w:left="360" w:hanging="360"/>
      </w:pPr>
      <w:rPr>
        <w:rFonts w:ascii="Wingdings" w:eastAsia="CourierNewPSMT"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60FDF"/>
    <w:multiLevelType w:val="hybridMultilevel"/>
    <w:tmpl w:val="86FE6696"/>
    <w:lvl w:ilvl="0" w:tplc="8B9A0AC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002BF"/>
    <w:multiLevelType w:val="hybridMultilevel"/>
    <w:tmpl w:val="B6A68AF6"/>
    <w:lvl w:ilvl="0" w:tplc="A2CCF132">
      <w:start w:val="1"/>
      <w:numFmt w:val="lowerLetter"/>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3516463D"/>
    <w:multiLevelType w:val="hybridMultilevel"/>
    <w:tmpl w:val="11AC7AB6"/>
    <w:lvl w:ilvl="0" w:tplc="315AB700">
      <w:start w:val="1"/>
      <w:numFmt w:val="lowerLetter"/>
      <w:lvlText w:val="(%1)"/>
      <w:lvlJc w:val="left"/>
      <w:pPr>
        <w:ind w:left="1440" w:hanging="72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5" w15:restartNumberingAfterBreak="0">
    <w:nsid w:val="3CF413DB"/>
    <w:multiLevelType w:val="singleLevel"/>
    <w:tmpl w:val="DDD0F868"/>
    <w:lvl w:ilvl="0">
      <w:start w:val="1"/>
      <w:numFmt w:val="decimal"/>
      <w:pStyle w:val="Heading1"/>
      <w:lvlText w:val="%1."/>
      <w:lvlJc w:val="left"/>
      <w:pPr>
        <w:tabs>
          <w:tab w:val="num" w:pos="420"/>
        </w:tabs>
        <w:ind w:left="420" w:hanging="420"/>
      </w:pPr>
      <w:rPr>
        <w:rFonts w:hint="eastAsia"/>
      </w:rPr>
    </w:lvl>
  </w:abstractNum>
  <w:abstractNum w:abstractNumId="6" w15:restartNumberingAfterBreak="0">
    <w:nsid w:val="52762FDB"/>
    <w:multiLevelType w:val="singleLevel"/>
    <w:tmpl w:val="7624E5D4"/>
    <w:lvl w:ilvl="0">
      <w:start w:val="1"/>
      <w:numFmt w:val="decimal"/>
      <w:lvlText w:val="(%1)  "/>
      <w:lvlJc w:val="left"/>
      <w:pPr>
        <w:tabs>
          <w:tab w:val="num" w:pos="1440"/>
        </w:tabs>
        <w:ind w:left="0" w:firstLine="720"/>
      </w:pPr>
      <w:rPr>
        <w:rFonts w:hint="eastAsia"/>
      </w:rPr>
    </w:lvl>
  </w:abstractNum>
  <w:abstractNum w:abstractNumId="7" w15:restartNumberingAfterBreak="0">
    <w:nsid w:val="527D47DD"/>
    <w:multiLevelType w:val="hybridMultilevel"/>
    <w:tmpl w:val="4F90B57C"/>
    <w:lvl w:ilvl="0" w:tplc="8FC4C702">
      <w:start w:val="1"/>
      <w:numFmt w:val="low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864D93"/>
    <w:multiLevelType w:val="singleLevel"/>
    <w:tmpl w:val="589CF13A"/>
    <w:lvl w:ilvl="0">
      <w:start w:val="1"/>
      <w:numFmt w:val="lowerLetter"/>
      <w:lvlText w:val="(%1)  "/>
      <w:lvlJc w:val="left"/>
      <w:pPr>
        <w:tabs>
          <w:tab w:val="num" w:pos="1503"/>
        </w:tabs>
        <w:ind w:left="1503" w:hanging="783"/>
      </w:pPr>
      <w:rPr>
        <w:rFonts w:hint="eastAsia"/>
      </w:rPr>
    </w:lvl>
  </w:abstractNum>
  <w:abstractNum w:abstractNumId="9" w15:restartNumberingAfterBreak="0">
    <w:nsid w:val="71383D49"/>
    <w:multiLevelType w:val="hybridMultilevel"/>
    <w:tmpl w:val="EFF422D0"/>
    <w:lvl w:ilvl="0" w:tplc="20DE31B8">
      <w:start w:val="1"/>
      <w:numFmt w:val="lowerRoman"/>
      <w:lvlText w:val="(%1)"/>
      <w:lvlJc w:val="left"/>
      <w:pPr>
        <w:ind w:left="1855"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6"/>
  </w:num>
  <w:num w:numId="3">
    <w:abstractNumId w:val="8"/>
  </w:num>
  <w:num w:numId="4">
    <w:abstractNumId w:val="7"/>
  </w:num>
  <w:num w:numId="5">
    <w:abstractNumId w:val="2"/>
  </w:num>
  <w:num w:numId="6">
    <w:abstractNumId w:val="9"/>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0F"/>
    <w:rsid w:val="004A2AF2"/>
    <w:rsid w:val="00963F0F"/>
    <w:rsid w:val="00BA6A4D"/>
    <w:rsid w:val="00F0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D1B7"/>
  <w15:chartTrackingRefBased/>
  <w15:docId w15:val="{244A99D9-9953-42BB-9B59-1CB5B516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3D"/>
    <w:pPr>
      <w:widowControl w:val="0"/>
      <w:spacing w:after="0" w:line="240" w:lineRule="auto"/>
      <w:jc w:val="both"/>
    </w:pPr>
    <w:rPr>
      <w:rFonts w:ascii="Century" w:eastAsia="MS Mincho" w:hAnsi="Century" w:cs="Times New Roman"/>
      <w:kern w:val="2"/>
      <w:sz w:val="24"/>
      <w:szCs w:val="20"/>
      <w:lang w:eastAsia="ja-JP"/>
    </w:rPr>
  </w:style>
  <w:style w:type="paragraph" w:styleId="Heading1">
    <w:name w:val="heading 1"/>
    <w:basedOn w:val="Normal"/>
    <w:next w:val="Normal"/>
    <w:link w:val="Heading1Char"/>
    <w:qFormat/>
    <w:rsid w:val="00F0573D"/>
    <w:pPr>
      <w:keepNext/>
      <w:numPr>
        <w:numId w:val="9"/>
      </w:numPr>
      <w:outlineLvl w:val="0"/>
    </w:pPr>
    <w:rPr>
      <w:rFonts w:ascii="Arial" w:eastAsia="MS PGothic" w:hAnsi="Arial"/>
      <w:b/>
      <w:bCs/>
      <w:sz w:val="22"/>
      <w:szCs w:val="24"/>
      <w:lang w:val="en-GB"/>
    </w:rPr>
  </w:style>
  <w:style w:type="paragraph" w:styleId="Heading2">
    <w:name w:val="heading 2"/>
    <w:basedOn w:val="Normal"/>
    <w:next w:val="Normal"/>
    <w:link w:val="Heading2Char"/>
    <w:qFormat/>
    <w:rsid w:val="00F0573D"/>
    <w:pPr>
      <w:keepNext/>
      <w:outlineLvl w:val="1"/>
    </w:pPr>
    <w:rPr>
      <w:rFonts w:ascii="Arial" w:eastAsia="MS Gothic" w:hAnsi="Arial"/>
      <w:sz w:val="22"/>
      <w:szCs w:val="24"/>
      <w:lang w:val="en-GB"/>
    </w:rPr>
  </w:style>
  <w:style w:type="paragraph" w:styleId="Heading3">
    <w:name w:val="heading 3"/>
    <w:basedOn w:val="Normal"/>
    <w:next w:val="Normal"/>
    <w:link w:val="Heading3Char"/>
    <w:qFormat/>
    <w:rsid w:val="00F0573D"/>
    <w:pPr>
      <w:keepNext/>
      <w:outlineLvl w:val="2"/>
    </w:pPr>
    <w:rPr>
      <w:rFonts w:ascii="Courier New" w:eastAsia="MS Gothic" w:hAnsi="Courier New"/>
      <w:sz w:val="22"/>
      <w:szCs w:val="24"/>
      <w:u w:val="single"/>
      <w:lang w:val="en-GB"/>
    </w:rPr>
  </w:style>
  <w:style w:type="paragraph" w:styleId="Heading4">
    <w:name w:val="heading 4"/>
    <w:basedOn w:val="Normal"/>
    <w:next w:val="Normal"/>
    <w:link w:val="Heading4Char"/>
    <w:qFormat/>
    <w:rsid w:val="00F0573D"/>
    <w:pPr>
      <w:keepNext/>
      <w:widowControl/>
      <w:tabs>
        <w:tab w:val="left" w:pos="3686"/>
      </w:tabs>
      <w:ind w:left="3540" w:hanging="3540"/>
      <w:outlineLvl w:val="3"/>
    </w:pPr>
    <w:rPr>
      <w:rFonts w:ascii="Arial" w:eastAsia="MS Gothic" w:hAnsi="Arial"/>
      <w:kern w:val="0"/>
      <w:lang w:eastAsia="es-ES"/>
    </w:rPr>
  </w:style>
  <w:style w:type="paragraph" w:styleId="Heading5">
    <w:name w:val="heading 5"/>
    <w:basedOn w:val="Normal"/>
    <w:next w:val="Normal"/>
    <w:link w:val="Heading5Char"/>
    <w:qFormat/>
    <w:rsid w:val="00F0573D"/>
    <w:pPr>
      <w:keepNext/>
      <w:widowControl/>
      <w:spacing w:after="240"/>
      <w:ind w:left="845"/>
      <w:jc w:val="left"/>
      <w:outlineLvl w:val="4"/>
    </w:pPr>
    <w:rPr>
      <w:rFonts w:ascii="Arial" w:eastAsia="MS Gothic" w:hAnsi="Arial"/>
      <w:kern w:val="0"/>
      <w:sz w:val="22"/>
      <w:lang w:eastAsia="es-ES"/>
    </w:rPr>
  </w:style>
  <w:style w:type="paragraph" w:styleId="Heading6">
    <w:name w:val="heading 6"/>
    <w:basedOn w:val="Normal"/>
    <w:next w:val="Normal"/>
    <w:link w:val="Heading6Char"/>
    <w:qFormat/>
    <w:rsid w:val="00F0573D"/>
    <w:pPr>
      <w:keepNext/>
      <w:widowControl/>
      <w:tabs>
        <w:tab w:val="left" w:pos="3686"/>
      </w:tabs>
      <w:ind w:left="3686" w:hanging="3686"/>
      <w:outlineLvl w:val="5"/>
    </w:pPr>
    <w:rPr>
      <w:rFonts w:ascii="Arial" w:eastAsia="MS Gothic" w:hAnsi="Arial"/>
      <w:kern w:val="0"/>
      <w:sz w:val="22"/>
      <w:lang w:eastAsia="es-ES"/>
    </w:rPr>
  </w:style>
  <w:style w:type="paragraph" w:styleId="Heading7">
    <w:name w:val="heading 7"/>
    <w:basedOn w:val="Normal"/>
    <w:next w:val="Normal"/>
    <w:link w:val="Heading7Char"/>
    <w:qFormat/>
    <w:rsid w:val="00F0573D"/>
    <w:pPr>
      <w:keepNext/>
      <w:widowControl/>
      <w:outlineLvl w:val="6"/>
    </w:pPr>
    <w:rPr>
      <w:rFonts w:ascii="Arial" w:eastAsia="MS Gothic" w:hAnsi="Arial"/>
      <w:kern w:val="0"/>
      <w:sz w:val="22"/>
      <w:u w:val="single"/>
      <w:lang w:eastAsia="es-ES"/>
    </w:rPr>
  </w:style>
  <w:style w:type="paragraph" w:styleId="Heading8">
    <w:name w:val="heading 8"/>
    <w:basedOn w:val="Normal"/>
    <w:next w:val="Normal"/>
    <w:link w:val="Heading8Char"/>
    <w:qFormat/>
    <w:rsid w:val="00F0573D"/>
    <w:pPr>
      <w:keepNext/>
      <w:widowControl/>
      <w:spacing w:after="240"/>
      <w:ind w:left="987"/>
      <w:jc w:val="left"/>
      <w:outlineLvl w:val="7"/>
    </w:pPr>
    <w:rPr>
      <w:rFonts w:ascii="Arial" w:eastAsia="MS Gothic" w:hAnsi="Arial"/>
      <w:kern w:val="0"/>
      <w:sz w:val="22"/>
      <w:lang w:eastAsia="es-ES"/>
    </w:rPr>
  </w:style>
  <w:style w:type="paragraph" w:styleId="Heading9">
    <w:name w:val="heading 9"/>
    <w:basedOn w:val="Normal"/>
    <w:next w:val="Normal"/>
    <w:link w:val="Heading9Char"/>
    <w:qFormat/>
    <w:rsid w:val="00F0573D"/>
    <w:pPr>
      <w:keepNext/>
      <w:widowControl/>
      <w:spacing w:after="240"/>
      <w:ind w:left="850"/>
      <w:jc w:val="left"/>
      <w:outlineLvl w:val="8"/>
    </w:pPr>
    <w:rPr>
      <w:rFonts w:ascii="Arial" w:eastAsia="MS Gothic" w:hAnsi="Arial"/>
      <w:kern w:val="0"/>
      <w:sz w:val="22"/>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73D"/>
    <w:rPr>
      <w:rFonts w:ascii="Arial" w:eastAsia="MS PGothic" w:hAnsi="Arial" w:cs="Times New Roman"/>
      <w:b/>
      <w:bCs/>
      <w:kern w:val="2"/>
      <w:szCs w:val="24"/>
      <w:lang w:val="en-GB" w:eastAsia="ja-JP"/>
    </w:rPr>
  </w:style>
  <w:style w:type="character" w:customStyle="1" w:styleId="Heading2Char">
    <w:name w:val="Heading 2 Char"/>
    <w:basedOn w:val="DefaultParagraphFont"/>
    <w:link w:val="Heading2"/>
    <w:rsid w:val="00F0573D"/>
    <w:rPr>
      <w:rFonts w:ascii="Arial" w:eastAsia="MS Gothic" w:hAnsi="Arial" w:cs="Times New Roman"/>
      <w:kern w:val="2"/>
      <w:szCs w:val="24"/>
      <w:lang w:val="en-GB" w:eastAsia="ja-JP"/>
    </w:rPr>
  </w:style>
  <w:style w:type="character" w:customStyle="1" w:styleId="Heading3Char">
    <w:name w:val="Heading 3 Char"/>
    <w:basedOn w:val="DefaultParagraphFont"/>
    <w:link w:val="Heading3"/>
    <w:rsid w:val="00F0573D"/>
    <w:rPr>
      <w:rFonts w:ascii="Courier New" w:eastAsia="MS Gothic" w:hAnsi="Courier New" w:cs="Times New Roman"/>
      <w:kern w:val="2"/>
      <w:szCs w:val="24"/>
      <w:u w:val="single"/>
      <w:lang w:val="en-GB" w:eastAsia="ja-JP"/>
    </w:rPr>
  </w:style>
  <w:style w:type="character" w:customStyle="1" w:styleId="Heading4Char">
    <w:name w:val="Heading 4 Char"/>
    <w:basedOn w:val="DefaultParagraphFont"/>
    <w:link w:val="Heading4"/>
    <w:rsid w:val="00F0573D"/>
    <w:rPr>
      <w:rFonts w:ascii="Arial" w:eastAsia="MS Gothic" w:hAnsi="Arial" w:cs="Times New Roman"/>
      <w:sz w:val="24"/>
      <w:szCs w:val="20"/>
      <w:lang w:eastAsia="es-ES"/>
    </w:rPr>
  </w:style>
  <w:style w:type="character" w:customStyle="1" w:styleId="Heading5Char">
    <w:name w:val="Heading 5 Char"/>
    <w:basedOn w:val="DefaultParagraphFont"/>
    <w:link w:val="Heading5"/>
    <w:rsid w:val="00F0573D"/>
    <w:rPr>
      <w:rFonts w:ascii="Arial" w:eastAsia="MS Gothic" w:hAnsi="Arial" w:cs="Times New Roman"/>
      <w:szCs w:val="20"/>
      <w:lang w:eastAsia="es-ES"/>
    </w:rPr>
  </w:style>
  <w:style w:type="character" w:customStyle="1" w:styleId="Heading6Char">
    <w:name w:val="Heading 6 Char"/>
    <w:basedOn w:val="DefaultParagraphFont"/>
    <w:link w:val="Heading6"/>
    <w:rsid w:val="00F0573D"/>
    <w:rPr>
      <w:rFonts w:ascii="Arial" w:eastAsia="MS Gothic" w:hAnsi="Arial" w:cs="Times New Roman"/>
      <w:szCs w:val="20"/>
      <w:lang w:eastAsia="es-ES"/>
    </w:rPr>
  </w:style>
  <w:style w:type="character" w:customStyle="1" w:styleId="Heading7Char">
    <w:name w:val="Heading 7 Char"/>
    <w:basedOn w:val="DefaultParagraphFont"/>
    <w:link w:val="Heading7"/>
    <w:rsid w:val="00F0573D"/>
    <w:rPr>
      <w:rFonts w:ascii="Arial" w:eastAsia="MS Gothic" w:hAnsi="Arial" w:cs="Times New Roman"/>
      <w:szCs w:val="20"/>
      <w:u w:val="single"/>
      <w:lang w:eastAsia="es-ES"/>
    </w:rPr>
  </w:style>
  <w:style w:type="character" w:customStyle="1" w:styleId="Heading8Char">
    <w:name w:val="Heading 8 Char"/>
    <w:basedOn w:val="DefaultParagraphFont"/>
    <w:link w:val="Heading8"/>
    <w:rsid w:val="00F0573D"/>
    <w:rPr>
      <w:rFonts w:ascii="Arial" w:eastAsia="MS Gothic" w:hAnsi="Arial" w:cs="Times New Roman"/>
      <w:szCs w:val="20"/>
      <w:lang w:eastAsia="es-ES"/>
    </w:rPr>
  </w:style>
  <w:style w:type="character" w:customStyle="1" w:styleId="Heading9Char">
    <w:name w:val="Heading 9 Char"/>
    <w:basedOn w:val="DefaultParagraphFont"/>
    <w:link w:val="Heading9"/>
    <w:rsid w:val="00F0573D"/>
    <w:rPr>
      <w:rFonts w:ascii="Arial" w:eastAsia="MS Gothic" w:hAnsi="Arial" w:cs="Times New Roman"/>
      <w:szCs w:val="20"/>
      <w:lang w:eastAsia="es-ES"/>
    </w:rPr>
  </w:style>
  <w:style w:type="paragraph" w:styleId="Header">
    <w:name w:val="header"/>
    <w:basedOn w:val="Normal"/>
    <w:link w:val="HeaderChar"/>
    <w:uiPriority w:val="99"/>
    <w:rsid w:val="00F0573D"/>
    <w:pPr>
      <w:tabs>
        <w:tab w:val="center" w:pos="4252"/>
        <w:tab w:val="right" w:pos="8504"/>
      </w:tabs>
      <w:snapToGrid w:val="0"/>
    </w:pPr>
  </w:style>
  <w:style w:type="character" w:customStyle="1" w:styleId="HeaderChar">
    <w:name w:val="Header Char"/>
    <w:basedOn w:val="DefaultParagraphFont"/>
    <w:link w:val="Header"/>
    <w:uiPriority w:val="99"/>
    <w:rsid w:val="00F0573D"/>
    <w:rPr>
      <w:rFonts w:ascii="Century" w:eastAsia="MS Mincho" w:hAnsi="Century" w:cs="Times New Roman"/>
      <w:kern w:val="2"/>
      <w:sz w:val="24"/>
      <w:szCs w:val="20"/>
      <w:lang w:eastAsia="ja-JP"/>
    </w:rPr>
  </w:style>
  <w:style w:type="paragraph" w:styleId="Footer">
    <w:name w:val="footer"/>
    <w:basedOn w:val="Normal"/>
    <w:link w:val="FooterChar"/>
    <w:uiPriority w:val="99"/>
    <w:rsid w:val="00F0573D"/>
    <w:pPr>
      <w:tabs>
        <w:tab w:val="center" w:pos="4252"/>
        <w:tab w:val="right" w:pos="8504"/>
      </w:tabs>
      <w:snapToGrid w:val="0"/>
    </w:pPr>
  </w:style>
  <w:style w:type="character" w:customStyle="1" w:styleId="FooterChar">
    <w:name w:val="Footer Char"/>
    <w:basedOn w:val="DefaultParagraphFont"/>
    <w:link w:val="Footer"/>
    <w:uiPriority w:val="99"/>
    <w:rsid w:val="00F0573D"/>
    <w:rPr>
      <w:rFonts w:ascii="Century" w:eastAsia="MS Mincho" w:hAnsi="Century" w:cs="Times New Roman"/>
      <w:kern w:val="2"/>
      <w:sz w:val="24"/>
      <w:szCs w:val="20"/>
      <w:lang w:eastAsia="ja-JP"/>
    </w:rPr>
  </w:style>
  <w:style w:type="paragraph" w:styleId="ListParagraph">
    <w:name w:val="List Paragraph"/>
    <w:basedOn w:val="Normal"/>
    <w:uiPriority w:val="34"/>
    <w:qFormat/>
    <w:rsid w:val="00F0573D"/>
    <w:pPr>
      <w:ind w:leftChars="400" w:left="840"/>
    </w:pPr>
    <w:rPr>
      <w:rFonts w:asciiTheme="minorHAnsi" w:eastAsiaTheme="minorEastAsia" w:hAnsiTheme="minorHAnsi" w:cstheme="minorBidi"/>
      <w:sz w:val="21"/>
      <w:szCs w:val="22"/>
      <w:lang w:val="en-GB"/>
    </w:rPr>
  </w:style>
  <w:style w:type="paragraph" w:styleId="BalloonText">
    <w:name w:val="Balloon Text"/>
    <w:basedOn w:val="Normal"/>
    <w:link w:val="BalloonTextChar"/>
    <w:semiHidden/>
    <w:unhideWhenUsed/>
    <w:rsid w:val="00F0573D"/>
    <w:rPr>
      <w:rFonts w:asciiTheme="majorHAnsi" w:eastAsiaTheme="majorEastAsia" w:hAnsiTheme="majorHAnsi" w:cstheme="majorBidi"/>
      <w:sz w:val="18"/>
      <w:szCs w:val="18"/>
      <w:lang w:val="en-GB"/>
    </w:rPr>
  </w:style>
  <w:style w:type="character" w:customStyle="1" w:styleId="BalloonTextChar">
    <w:name w:val="Balloon Text Char"/>
    <w:basedOn w:val="DefaultParagraphFont"/>
    <w:link w:val="BalloonText"/>
    <w:semiHidden/>
    <w:rsid w:val="00F0573D"/>
    <w:rPr>
      <w:rFonts w:asciiTheme="majorHAnsi" w:eastAsiaTheme="majorEastAsia" w:hAnsiTheme="majorHAnsi" w:cstheme="majorBidi"/>
      <w:kern w:val="2"/>
      <w:sz w:val="18"/>
      <w:szCs w:val="18"/>
      <w:lang w:val="en-GB" w:eastAsia="ja-JP"/>
    </w:rPr>
  </w:style>
  <w:style w:type="character" w:styleId="CommentReference">
    <w:name w:val="annotation reference"/>
    <w:basedOn w:val="DefaultParagraphFont"/>
    <w:uiPriority w:val="99"/>
    <w:unhideWhenUsed/>
    <w:rsid w:val="00F0573D"/>
    <w:rPr>
      <w:sz w:val="18"/>
      <w:szCs w:val="18"/>
    </w:rPr>
  </w:style>
  <w:style w:type="paragraph" w:styleId="CommentText">
    <w:name w:val="annotation text"/>
    <w:basedOn w:val="Normal"/>
    <w:link w:val="CommentTextChar"/>
    <w:uiPriority w:val="99"/>
    <w:semiHidden/>
    <w:unhideWhenUsed/>
    <w:rsid w:val="00F0573D"/>
    <w:pPr>
      <w:jc w:val="left"/>
    </w:pPr>
    <w:rPr>
      <w:rFonts w:asciiTheme="minorHAnsi" w:eastAsiaTheme="minorEastAsia" w:hAnsiTheme="minorHAnsi" w:cstheme="minorBidi"/>
      <w:sz w:val="21"/>
      <w:szCs w:val="22"/>
      <w:lang w:val="en-GB"/>
    </w:rPr>
  </w:style>
  <w:style w:type="character" w:customStyle="1" w:styleId="CommentTextChar">
    <w:name w:val="Comment Text Char"/>
    <w:basedOn w:val="DefaultParagraphFont"/>
    <w:link w:val="CommentText"/>
    <w:uiPriority w:val="99"/>
    <w:semiHidden/>
    <w:rsid w:val="00F0573D"/>
    <w:rPr>
      <w:rFonts w:eastAsiaTheme="minorEastAsia"/>
      <w:kern w:val="2"/>
      <w:sz w:val="21"/>
      <w:lang w:val="en-GB" w:eastAsia="ja-JP"/>
    </w:rPr>
  </w:style>
  <w:style w:type="paragraph" w:styleId="CommentSubject">
    <w:name w:val="annotation subject"/>
    <w:basedOn w:val="CommentText"/>
    <w:next w:val="CommentText"/>
    <w:link w:val="CommentSubjectChar"/>
    <w:unhideWhenUsed/>
    <w:rsid w:val="00F0573D"/>
    <w:rPr>
      <w:b/>
      <w:bCs/>
    </w:rPr>
  </w:style>
  <w:style w:type="character" w:customStyle="1" w:styleId="CommentSubjectChar">
    <w:name w:val="Comment Subject Char"/>
    <w:basedOn w:val="CommentTextChar"/>
    <w:link w:val="CommentSubject"/>
    <w:rsid w:val="00F0573D"/>
    <w:rPr>
      <w:rFonts w:eastAsiaTheme="minorEastAsia"/>
      <w:b/>
      <w:bCs/>
      <w:kern w:val="2"/>
      <w:sz w:val="21"/>
      <w:lang w:val="en-GB" w:eastAsia="ja-JP"/>
    </w:rPr>
  </w:style>
  <w:style w:type="paragraph" w:customStyle="1" w:styleId="Default">
    <w:name w:val="Default"/>
    <w:rsid w:val="00F0573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Revision">
    <w:name w:val="Revision"/>
    <w:hidden/>
    <w:uiPriority w:val="99"/>
    <w:semiHidden/>
    <w:rsid w:val="00F0573D"/>
    <w:pPr>
      <w:spacing w:after="0" w:line="240" w:lineRule="auto"/>
    </w:pPr>
    <w:rPr>
      <w:rFonts w:eastAsiaTheme="minorEastAsia"/>
      <w:lang w:bidi="he-IL"/>
    </w:rPr>
  </w:style>
  <w:style w:type="paragraph" w:styleId="PlainText">
    <w:name w:val="Plain Text"/>
    <w:basedOn w:val="Normal"/>
    <w:link w:val="PlainTextChar"/>
    <w:uiPriority w:val="99"/>
    <w:unhideWhenUsed/>
    <w:rsid w:val="00F0573D"/>
    <w:pPr>
      <w:jc w:val="left"/>
    </w:pPr>
    <w:rPr>
      <w:rFonts w:ascii="MS Gothic" w:eastAsia="MS Gothic" w:hAnsi="Courier New" w:cs="Courier New"/>
      <w:sz w:val="20"/>
      <w:szCs w:val="21"/>
    </w:rPr>
  </w:style>
  <w:style w:type="character" w:customStyle="1" w:styleId="PlainTextChar">
    <w:name w:val="Plain Text Char"/>
    <w:basedOn w:val="DefaultParagraphFont"/>
    <w:link w:val="PlainText"/>
    <w:uiPriority w:val="99"/>
    <w:rsid w:val="00F0573D"/>
    <w:rPr>
      <w:rFonts w:ascii="MS Gothic" w:eastAsia="MS Gothic" w:hAnsi="Courier New" w:cs="Courier New"/>
      <w:kern w:val="2"/>
      <w:sz w:val="20"/>
      <w:szCs w:val="21"/>
      <w:lang w:eastAsia="ja-JP"/>
    </w:rPr>
  </w:style>
  <w:style w:type="character" w:customStyle="1" w:styleId="apple-converted-space">
    <w:name w:val="apple-converted-space"/>
    <w:basedOn w:val="DefaultParagraphFont"/>
    <w:rsid w:val="00F0573D"/>
  </w:style>
  <w:style w:type="numbering" w:customStyle="1" w:styleId="1">
    <w:name w:val="リストなし1"/>
    <w:next w:val="NoList"/>
    <w:uiPriority w:val="99"/>
    <w:semiHidden/>
    <w:unhideWhenUsed/>
    <w:rsid w:val="00F0573D"/>
  </w:style>
  <w:style w:type="character" w:styleId="PageNumber">
    <w:name w:val="page number"/>
    <w:basedOn w:val="DefaultParagraphFont"/>
    <w:rsid w:val="00F0573D"/>
  </w:style>
  <w:style w:type="paragraph" w:customStyle="1" w:styleId="IndustryClassificationCharChar">
    <w:name w:val="Industry Classification Char Char"/>
    <w:basedOn w:val="Normal"/>
    <w:link w:val="IndustryClassificationCharCharChar"/>
    <w:autoRedefine/>
    <w:rsid w:val="00F0573D"/>
    <w:pPr>
      <w:tabs>
        <w:tab w:val="left" w:pos="1221"/>
      </w:tabs>
      <w:spacing w:before="120" w:line="240" w:lineRule="exact"/>
      <w:ind w:left="1221" w:hanging="1221"/>
      <w:jc w:val="left"/>
    </w:pPr>
    <w:rPr>
      <w:rFonts w:ascii="Courier New" w:eastAsia="MS Gothic" w:hAnsi="Courier New"/>
      <w:color w:val="000000"/>
      <w:szCs w:val="24"/>
      <w:lang w:val="en-GB"/>
    </w:rPr>
  </w:style>
  <w:style w:type="character" w:customStyle="1" w:styleId="IndustryClassificationCharCharChar">
    <w:name w:val="Industry Classification Char Char Char"/>
    <w:basedOn w:val="DefaultParagraphFont"/>
    <w:link w:val="IndustryClassificationCharChar"/>
    <w:rsid w:val="00F0573D"/>
    <w:rPr>
      <w:rFonts w:ascii="Courier New" w:eastAsia="MS Gothic" w:hAnsi="Courier New" w:cs="Times New Roman"/>
      <w:color w:val="000000"/>
      <w:kern w:val="2"/>
      <w:sz w:val="24"/>
      <w:szCs w:val="24"/>
      <w:lang w:val="en-GB" w:eastAsia="ja-JP"/>
    </w:rPr>
  </w:style>
  <w:style w:type="paragraph" w:customStyle="1" w:styleId="SectorCharChar">
    <w:name w:val="Sector Char Char"/>
    <w:basedOn w:val="IndustryClassificationCharChar"/>
    <w:link w:val="SectorCharCharChar"/>
    <w:autoRedefine/>
    <w:rsid w:val="00F0573D"/>
  </w:style>
  <w:style w:type="character" w:customStyle="1" w:styleId="SectorCharCharChar">
    <w:name w:val="Sector Char Char Char"/>
    <w:basedOn w:val="IndustryClassificationCharCharChar"/>
    <w:link w:val="SectorCharChar"/>
    <w:rsid w:val="00F0573D"/>
    <w:rPr>
      <w:rFonts w:ascii="Courier New" w:eastAsia="MS Gothic" w:hAnsi="Courier New" w:cs="Times New Roman"/>
      <w:color w:val="000000"/>
      <w:kern w:val="2"/>
      <w:sz w:val="24"/>
      <w:szCs w:val="24"/>
      <w:lang w:val="en-GB" w:eastAsia="ja-JP"/>
    </w:rPr>
  </w:style>
  <w:style w:type="character" w:customStyle="1" w:styleId="SectorCharCharChar0">
    <w:name w:val="スタイル Sector + (日) ＭＳ 明朝 Char Char Char"/>
    <w:basedOn w:val="SectorCharCharChar"/>
    <w:link w:val="SectorCharChar0"/>
    <w:rsid w:val="00F0573D"/>
    <w:rPr>
      <w:rFonts w:ascii="Courier New" w:eastAsia="MS Gothic" w:hAnsi="Courier New" w:cs="Times New Roman"/>
      <w:color w:val="000000"/>
      <w:kern w:val="2"/>
      <w:sz w:val="24"/>
      <w:szCs w:val="24"/>
      <w:lang w:val="en-GB" w:eastAsia="ja-JP"/>
    </w:rPr>
  </w:style>
  <w:style w:type="paragraph" w:customStyle="1" w:styleId="SectorCharChar0">
    <w:name w:val="スタイル Sector + (日) ＭＳ 明朝 Char Char"/>
    <w:basedOn w:val="SectorCharChar"/>
    <w:link w:val="SectorCharCharChar0"/>
    <w:autoRedefine/>
    <w:rsid w:val="00F0573D"/>
    <w:pPr>
      <w:spacing w:line="300" w:lineRule="exact"/>
      <w:ind w:left="1" w:firstLine="0"/>
    </w:pPr>
  </w:style>
  <w:style w:type="paragraph" w:customStyle="1" w:styleId="Sector">
    <w:name w:val="スタイル Sector + (日) ＭＳ 明朝"/>
    <w:basedOn w:val="Normal"/>
    <w:autoRedefine/>
    <w:rsid w:val="00F0573D"/>
    <w:pPr>
      <w:tabs>
        <w:tab w:val="left" w:pos="1221"/>
      </w:tabs>
      <w:spacing w:before="120" w:line="300" w:lineRule="exact"/>
      <w:ind w:left="1"/>
      <w:jc w:val="left"/>
    </w:pPr>
    <w:rPr>
      <w:rFonts w:ascii="Times New Roman" w:eastAsia="MS Gothic" w:hAnsi="Times New Roman"/>
      <w:b/>
      <w:bCs/>
      <w:color w:val="000000"/>
      <w:szCs w:val="24"/>
      <w:u w:val="thick"/>
    </w:rPr>
  </w:style>
  <w:style w:type="character" w:customStyle="1" w:styleId="IndustryClassificationCharCharChar1">
    <w:name w:val="Industry Classification Char Char Char1"/>
    <w:basedOn w:val="DefaultParagraphFont"/>
    <w:rsid w:val="00F0573D"/>
    <w:rPr>
      <w:rFonts w:ascii="Century" w:eastAsia="MS Mincho" w:hAnsi="Century"/>
      <w:color w:val="000000"/>
      <w:kern w:val="2"/>
      <w:sz w:val="24"/>
      <w:lang w:val="en-GB" w:eastAsia="ja-JP" w:bidi="ar-SA"/>
    </w:rPr>
  </w:style>
  <w:style w:type="character" w:customStyle="1" w:styleId="SectorCharCharChar1">
    <w:name w:val="Sector Char Char Char1"/>
    <w:basedOn w:val="IndustryClassificationCharCharChar1"/>
    <w:rsid w:val="00F0573D"/>
    <w:rPr>
      <w:rFonts w:ascii="Century" w:eastAsia="MS Mincho" w:hAnsi="Century"/>
      <w:color w:val="000000"/>
      <w:kern w:val="2"/>
      <w:sz w:val="24"/>
      <w:lang w:val="en-GB" w:eastAsia="ja-JP" w:bidi="ar-SA"/>
    </w:rPr>
  </w:style>
  <w:style w:type="character" w:customStyle="1" w:styleId="SectorCharCharChar10">
    <w:name w:val="スタイル Sector + (日) ＭＳ 明朝 Char Char Char1"/>
    <w:basedOn w:val="SectorCharCharChar1"/>
    <w:rsid w:val="00F0573D"/>
    <w:rPr>
      <w:rFonts w:ascii="Century" w:eastAsia="MS Mincho" w:hAnsi="Century"/>
      <w:b/>
      <w:bCs/>
      <w:color w:val="000000"/>
      <w:kern w:val="2"/>
      <w:sz w:val="24"/>
      <w:szCs w:val="24"/>
      <w:u w:val="thick"/>
      <w:lang w:val="en-US" w:eastAsia="ja-JP" w:bidi="ar-SA"/>
    </w:rPr>
  </w:style>
  <w:style w:type="paragraph" w:customStyle="1" w:styleId="a">
    <w:name w:val="要旨"/>
    <w:basedOn w:val="Normal"/>
    <w:rsid w:val="00F0573D"/>
    <w:pPr>
      <w:spacing w:before="60" w:line="260" w:lineRule="exact"/>
      <w:ind w:left="630" w:hanging="210"/>
    </w:pPr>
    <w:rPr>
      <w:rFonts w:ascii="MS Gothic" w:eastAsia="MS PGothic" w:hAnsi="Courier New"/>
      <w:sz w:val="22"/>
      <w:szCs w:val="24"/>
      <w:lang w:val="en-GB"/>
    </w:rPr>
  </w:style>
  <w:style w:type="paragraph" w:customStyle="1" w:styleId="a0">
    <w:name w:val="出典"/>
    <w:basedOn w:val="Normal"/>
    <w:autoRedefine/>
    <w:rsid w:val="00F0573D"/>
    <w:pPr>
      <w:spacing w:line="180" w:lineRule="exact"/>
      <w:ind w:left="315"/>
    </w:pPr>
    <w:rPr>
      <w:rFonts w:ascii="MS Gothic" w:eastAsia="MS Gothic" w:hAnsi="Courier New"/>
      <w:sz w:val="12"/>
      <w:szCs w:val="24"/>
      <w:lang w:val="en-GB"/>
    </w:rPr>
  </w:style>
  <w:style w:type="paragraph" w:customStyle="1" w:styleId="a1">
    <w:name w:val="応答要領（応答）"/>
    <w:basedOn w:val="Normal"/>
    <w:autoRedefine/>
    <w:rsid w:val="00F0573D"/>
    <w:pPr>
      <w:ind w:left="480" w:hanging="240"/>
    </w:pPr>
    <w:rPr>
      <w:rFonts w:ascii="MS PGothic" w:eastAsia="MS PGothic" w:hAnsi="Courier New"/>
      <w:szCs w:val="24"/>
      <w:lang w:val="en-GB"/>
    </w:rPr>
  </w:style>
  <w:style w:type="paragraph" w:customStyle="1" w:styleId="a2">
    <w:name w:val="応答要領（問い）"/>
    <w:basedOn w:val="Normal"/>
    <w:autoRedefine/>
    <w:rsid w:val="00F0573D"/>
    <w:rPr>
      <w:rFonts w:ascii="MS PGothic" w:eastAsia="MS PGothic" w:hAnsi="Courier New"/>
      <w:szCs w:val="24"/>
      <w:shd w:val="pct15" w:color="auto" w:fill="FFFFFF"/>
      <w:lang w:val="en-GB"/>
    </w:rPr>
  </w:style>
  <w:style w:type="paragraph" w:customStyle="1" w:styleId="a3">
    <w:name w:val="応答要領（参考）"/>
    <w:basedOn w:val="Normal"/>
    <w:autoRedefine/>
    <w:rsid w:val="00F0573D"/>
    <w:pPr>
      <w:ind w:left="960" w:hanging="600"/>
    </w:pPr>
    <w:rPr>
      <w:rFonts w:ascii="MS PGothic" w:eastAsia="MS PGothic" w:hAnsi="Courier New"/>
      <w:sz w:val="20"/>
      <w:szCs w:val="24"/>
      <w:lang w:val="en-GB"/>
    </w:rPr>
  </w:style>
  <w:style w:type="paragraph" w:customStyle="1" w:styleId="a4">
    <w:name w:val="項目"/>
    <w:basedOn w:val="Normal"/>
    <w:autoRedefine/>
    <w:rsid w:val="00F0573D"/>
    <w:pPr>
      <w:tabs>
        <w:tab w:val="left" w:pos="315"/>
      </w:tabs>
      <w:wordWrap w:val="0"/>
      <w:autoSpaceDE w:val="0"/>
      <w:autoSpaceDN w:val="0"/>
      <w:adjustRightInd w:val="0"/>
      <w:spacing w:before="20" w:after="20" w:line="280" w:lineRule="exact"/>
      <w:ind w:left="629" w:hanging="629"/>
    </w:pPr>
    <w:rPr>
      <w:rFonts w:ascii="MS PGothic" w:eastAsia="MS PGothic" w:hAnsi="Times New Roman"/>
      <w:spacing w:val="-1"/>
      <w:kern w:val="0"/>
      <w:sz w:val="22"/>
      <w:szCs w:val="24"/>
    </w:rPr>
  </w:style>
  <w:style w:type="paragraph" w:customStyle="1" w:styleId="a5">
    <w:name w:val="（ａ）"/>
    <w:basedOn w:val="Normal"/>
    <w:autoRedefine/>
    <w:rsid w:val="00F0573D"/>
    <w:pPr>
      <w:ind w:left="770" w:hanging="550"/>
    </w:pPr>
    <w:rPr>
      <w:rFonts w:ascii="Courier New" w:eastAsia="MS Gothic" w:hAnsi="Courier New"/>
      <w:sz w:val="22"/>
      <w:szCs w:val="24"/>
      <w:lang w:val="en-GB"/>
    </w:rPr>
  </w:style>
  <w:style w:type="paragraph" w:customStyle="1" w:styleId="10">
    <w:name w:val="ｽﾀｲﾙ1"/>
    <w:basedOn w:val="Normal"/>
    <w:autoRedefine/>
    <w:rsid w:val="00F0573D"/>
    <w:pPr>
      <w:spacing w:before="40" w:after="40" w:line="240" w:lineRule="exact"/>
      <w:ind w:left="629" w:hanging="629"/>
    </w:pPr>
    <w:rPr>
      <w:rFonts w:ascii="Courier New" w:eastAsia="MS Gothic" w:hAnsi="Courier New"/>
      <w:sz w:val="22"/>
      <w:szCs w:val="24"/>
      <w:lang w:val="en-GB"/>
    </w:rPr>
  </w:style>
  <w:style w:type="paragraph" w:customStyle="1" w:styleId="a6">
    <w:name w:val="（１）"/>
    <w:basedOn w:val="Normal"/>
    <w:autoRedefine/>
    <w:rsid w:val="00F0573D"/>
    <w:pPr>
      <w:spacing w:before="40" w:after="40" w:line="240" w:lineRule="exact"/>
      <w:ind w:left="629" w:hanging="629"/>
    </w:pPr>
    <w:rPr>
      <w:rFonts w:ascii="Courier New" w:eastAsia="MS Gothic" w:hAnsi="Courier New"/>
      <w:sz w:val="22"/>
      <w:szCs w:val="24"/>
      <w:lang w:val="en-GB"/>
    </w:rPr>
  </w:style>
  <w:style w:type="paragraph" w:customStyle="1" w:styleId="a7">
    <w:name w:val="ポイント"/>
    <w:basedOn w:val="Normal"/>
    <w:autoRedefine/>
    <w:rsid w:val="00F0573D"/>
    <w:pPr>
      <w:spacing w:line="280" w:lineRule="exact"/>
    </w:pPr>
    <w:rPr>
      <w:rFonts w:ascii="MS PGothic" w:eastAsia="MS PGothic" w:hAnsi="Courier New"/>
      <w:szCs w:val="24"/>
      <w:lang w:val="en-GB"/>
    </w:rPr>
  </w:style>
  <w:style w:type="paragraph" w:customStyle="1" w:styleId="a8">
    <w:name w:val="名前（アルファベット）"/>
    <w:basedOn w:val="Normal"/>
    <w:autoRedefine/>
    <w:rsid w:val="00F0573D"/>
    <w:pPr>
      <w:tabs>
        <w:tab w:val="left" w:pos="1800"/>
      </w:tabs>
      <w:ind w:left="720" w:firstLine="720"/>
    </w:pPr>
    <w:rPr>
      <w:rFonts w:ascii="MS Gothic" w:eastAsia="MS Gothic" w:hAnsi="Courier New"/>
      <w:szCs w:val="24"/>
    </w:rPr>
  </w:style>
  <w:style w:type="paragraph" w:customStyle="1" w:styleId="a9">
    <w:name w:val="（ｉ）"/>
    <w:basedOn w:val="a5"/>
    <w:rsid w:val="00F0573D"/>
    <w:pPr>
      <w:tabs>
        <w:tab w:val="left" w:pos="1430"/>
      </w:tabs>
      <w:spacing w:before="40" w:after="20" w:line="240" w:lineRule="exact"/>
      <w:ind w:left="1430" w:hanging="770"/>
    </w:pPr>
    <w:rPr>
      <w:rFonts w:ascii="MS Gothic"/>
      <w:sz w:val="21"/>
    </w:rPr>
  </w:style>
  <w:style w:type="paragraph" w:customStyle="1" w:styleId="aa">
    <w:name w:val="見出し４"/>
    <w:basedOn w:val="Normal"/>
    <w:autoRedefine/>
    <w:rsid w:val="00F0573D"/>
    <w:pPr>
      <w:widowControl/>
      <w:ind w:firstLine="708"/>
      <w:jc w:val="left"/>
    </w:pPr>
    <w:rPr>
      <w:rFonts w:ascii="Times New Roman" w:eastAsia="MS Gothic" w:hAnsi="Times New Roman"/>
      <w:b/>
      <w:kern w:val="0"/>
      <w:szCs w:val="24"/>
    </w:rPr>
  </w:style>
  <w:style w:type="paragraph" w:customStyle="1" w:styleId="Chapter">
    <w:name w:val="Chapter"/>
    <w:basedOn w:val="Normal"/>
    <w:rsid w:val="00F0573D"/>
    <w:pPr>
      <w:widowControl/>
      <w:spacing w:before="100" w:after="100"/>
      <w:jc w:val="left"/>
      <w:outlineLvl w:val="1"/>
    </w:pPr>
    <w:rPr>
      <w:rFonts w:ascii="MS PGothic" w:eastAsia="MS PGothic" w:hAnsi="MS PGothic"/>
      <w:b/>
      <w:color w:val="FF0000"/>
      <w:kern w:val="0"/>
      <w:sz w:val="36"/>
      <w:szCs w:val="24"/>
    </w:rPr>
  </w:style>
  <w:style w:type="paragraph" w:customStyle="1" w:styleId="ab">
    <w:name w:val="本文（対処方針）"/>
    <w:basedOn w:val="Normal"/>
    <w:autoRedefine/>
    <w:rsid w:val="00F0573D"/>
    <w:pPr>
      <w:spacing w:before="120"/>
    </w:pPr>
    <w:rPr>
      <w:rFonts w:ascii="Courier New" w:eastAsia="MS Gothic" w:hAnsi="Courier New"/>
      <w:sz w:val="20"/>
      <w:szCs w:val="24"/>
      <w:lang w:val="en-GB"/>
    </w:rPr>
  </w:style>
  <w:style w:type="paragraph" w:customStyle="1" w:styleId="i">
    <w:name w:val="対処方針(i)"/>
    <w:basedOn w:val="BodyText"/>
    <w:rsid w:val="00F0573D"/>
  </w:style>
  <w:style w:type="paragraph" w:styleId="BodyText">
    <w:name w:val="Body Text"/>
    <w:basedOn w:val="Normal"/>
    <w:link w:val="BodyTextChar"/>
    <w:rsid w:val="00F0573D"/>
    <w:rPr>
      <w:rFonts w:ascii="Courier New" w:eastAsia="MS Gothic" w:hAnsi="Courier New"/>
      <w:sz w:val="22"/>
      <w:szCs w:val="24"/>
      <w:lang w:val="en-GB"/>
    </w:rPr>
  </w:style>
  <w:style w:type="character" w:customStyle="1" w:styleId="BodyTextChar">
    <w:name w:val="Body Text Char"/>
    <w:basedOn w:val="DefaultParagraphFont"/>
    <w:link w:val="BodyText"/>
    <w:rsid w:val="00F0573D"/>
    <w:rPr>
      <w:rFonts w:ascii="Courier New" w:eastAsia="MS Gothic" w:hAnsi="Courier New" w:cs="Times New Roman"/>
      <w:kern w:val="2"/>
      <w:szCs w:val="24"/>
      <w:lang w:val="en-GB" w:eastAsia="ja-JP"/>
    </w:rPr>
  </w:style>
  <w:style w:type="paragraph" w:customStyle="1" w:styleId="ac">
    <w:name w:val="対処方針(a)"/>
    <w:basedOn w:val="BodyText"/>
    <w:rsid w:val="00F0573D"/>
  </w:style>
  <w:style w:type="paragraph" w:customStyle="1" w:styleId="ad">
    <w:name w:val="（質問）"/>
    <w:basedOn w:val="Normal"/>
    <w:rsid w:val="00F0573D"/>
    <w:pPr>
      <w:spacing w:line="260" w:lineRule="exact"/>
      <w:ind w:left="646" w:hanging="646"/>
    </w:pPr>
    <w:rPr>
      <w:rFonts w:ascii="Courier New" w:eastAsia="MS Gothic" w:hAnsi="Courier New"/>
      <w:sz w:val="18"/>
      <w:szCs w:val="24"/>
      <w:lang w:val="en-GB"/>
    </w:rPr>
  </w:style>
  <w:style w:type="paragraph" w:customStyle="1" w:styleId="ae">
    <w:name w:val="注："/>
    <w:basedOn w:val="Normal"/>
    <w:rsid w:val="00F0573D"/>
    <w:pPr>
      <w:spacing w:line="260" w:lineRule="exact"/>
      <w:ind w:left="316" w:hanging="316"/>
    </w:pPr>
    <w:rPr>
      <w:rFonts w:ascii="MS PGothic" w:eastAsia="MS PGothic" w:hAnsi="MS PGothic"/>
      <w:kern w:val="0"/>
      <w:sz w:val="20"/>
      <w:szCs w:val="24"/>
      <w:lang w:val="en-GB"/>
    </w:rPr>
  </w:style>
  <w:style w:type="paragraph" w:customStyle="1" w:styleId="IndustryClassification">
    <w:name w:val="Industry Classification"/>
    <w:basedOn w:val="Normal"/>
    <w:autoRedefine/>
    <w:rsid w:val="00F0573D"/>
    <w:pPr>
      <w:tabs>
        <w:tab w:val="left" w:pos="1221"/>
      </w:tabs>
      <w:spacing w:before="120" w:line="240" w:lineRule="exact"/>
      <w:ind w:left="1221" w:hanging="1221"/>
      <w:jc w:val="left"/>
    </w:pPr>
    <w:rPr>
      <w:rFonts w:ascii="Times New Roman" w:eastAsia="MS Gothic" w:hAnsi="Times New Roman"/>
      <w:color w:val="000000"/>
      <w:szCs w:val="24"/>
      <w:lang w:val="en-GB"/>
    </w:rPr>
  </w:style>
  <w:style w:type="paragraph" w:customStyle="1" w:styleId="af">
    <w:name w:val="内容"/>
    <w:basedOn w:val="Normal"/>
    <w:rsid w:val="00F0573D"/>
    <w:pPr>
      <w:spacing w:before="80"/>
    </w:pPr>
    <w:rPr>
      <w:rFonts w:ascii="MS Mincho" w:eastAsia="MS Gothic" w:hAnsi="MS Mincho"/>
      <w:sz w:val="21"/>
      <w:szCs w:val="24"/>
      <w:u w:val="single"/>
    </w:rPr>
  </w:style>
  <w:style w:type="paragraph" w:customStyle="1" w:styleId="af0">
    <w:name w:val="附属書タイトル"/>
    <w:basedOn w:val="Normal"/>
    <w:autoRedefine/>
    <w:rsid w:val="00F0573D"/>
    <w:pPr>
      <w:framePr w:hSpace="142" w:wrap="around" w:vAnchor="page" w:hAnchor="margin" w:xAlign="center" w:y="1809"/>
      <w:tabs>
        <w:tab w:val="left" w:pos="1745"/>
      </w:tabs>
      <w:suppressAutoHyphens/>
      <w:spacing w:before="120" w:line="300" w:lineRule="exact"/>
      <w:suppressOverlap/>
      <w:jc w:val="left"/>
    </w:pPr>
    <w:rPr>
      <w:rFonts w:ascii="Arial Narrow" w:eastAsia="MS PGothic" w:hAnsi="Arial Narrow"/>
      <w:b/>
      <w:szCs w:val="24"/>
      <w:lang w:val="en-GB"/>
    </w:rPr>
  </w:style>
  <w:style w:type="paragraph" w:customStyle="1" w:styleId="Sector0">
    <w:name w:val="Sector"/>
    <w:basedOn w:val="IndustryClassification"/>
    <w:autoRedefine/>
    <w:rsid w:val="00F0573D"/>
    <w:pPr>
      <w:spacing w:line="300" w:lineRule="exact"/>
      <w:ind w:left="1" w:firstLine="0"/>
    </w:pPr>
    <w:rPr>
      <w:rFonts w:eastAsia="Times New Roman"/>
      <w:lang w:val="en-US"/>
    </w:rPr>
  </w:style>
  <w:style w:type="paragraph" w:customStyle="1" w:styleId="Sub-sectorChar">
    <w:name w:val="Sub-sector Char"/>
    <w:basedOn w:val="Sector0"/>
    <w:next w:val="Sector0"/>
    <w:link w:val="Sub-sectorCharChar"/>
    <w:autoRedefine/>
    <w:rsid w:val="00F0573D"/>
    <w:rPr>
      <w:rFonts w:ascii="Courier New" w:eastAsia="MS Gothic" w:hAnsi="Courier New"/>
      <w:lang w:val="en-GB"/>
    </w:rPr>
  </w:style>
  <w:style w:type="character" w:customStyle="1" w:styleId="Sub-sectorCharChar">
    <w:name w:val="Sub-sector Char Char"/>
    <w:basedOn w:val="SectorCharCharChar"/>
    <w:link w:val="Sub-sectorChar"/>
    <w:rsid w:val="00F0573D"/>
    <w:rPr>
      <w:rFonts w:ascii="Courier New" w:eastAsia="MS Gothic" w:hAnsi="Courier New" w:cs="Times New Roman"/>
      <w:color w:val="000000"/>
      <w:kern w:val="2"/>
      <w:sz w:val="24"/>
      <w:szCs w:val="24"/>
      <w:lang w:val="en-GB" w:eastAsia="ja-JP"/>
    </w:rPr>
  </w:style>
  <w:style w:type="paragraph" w:customStyle="1" w:styleId="af1">
    <w:name w:val="墨産業分類"/>
    <w:basedOn w:val="Normal"/>
    <w:autoRedefine/>
    <w:rsid w:val="00F0573D"/>
    <w:pPr>
      <w:tabs>
        <w:tab w:val="left" w:pos="1730"/>
      </w:tabs>
      <w:spacing w:after="212" w:line="0" w:lineRule="atLeast"/>
      <w:ind w:left="1730" w:hanging="1730"/>
    </w:pPr>
    <w:rPr>
      <w:rFonts w:ascii="MS Mincho" w:eastAsia="MS Gothic" w:hAnsi="MS Mincho"/>
      <w:sz w:val="21"/>
      <w:szCs w:val="24"/>
    </w:rPr>
  </w:style>
  <w:style w:type="paragraph" w:styleId="Date">
    <w:name w:val="Date"/>
    <w:basedOn w:val="Normal"/>
    <w:next w:val="Normal"/>
    <w:link w:val="DateChar"/>
    <w:rsid w:val="00F0573D"/>
    <w:rPr>
      <w:rFonts w:ascii="Courier New" w:eastAsia="MS Gothic" w:hAnsi="Courier New"/>
      <w:sz w:val="22"/>
      <w:szCs w:val="24"/>
      <w:lang w:val="en-GB"/>
    </w:rPr>
  </w:style>
  <w:style w:type="character" w:customStyle="1" w:styleId="DateChar">
    <w:name w:val="Date Char"/>
    <w:basedOn w:val="DefaultParagraphFont"/>
    <w:link w:val="Date"/>
    <w:rsid w:val="00F0573D"/>
    <w:rPr>
      <w:rFonts w:ascii="Courier New" w:eastAsia="MS Gothic" w:hAnsi="Courier New" w:cs="Times New Roman"/>
      <w:kern w:val="2"/>
      <w:szCs w:val="24"/>
      <w:lang w:val="en-GB" w:eastAsia="ja-JP"/>
    </w:rPr>
  </w:style>
  <w:style w:type="character" w:styleId="Hyperlink">
    <w:name w:val="Hyperlink"/>
    <w:basedOn w:val="DefaultParagraphFont"/>
    <w:rsid w:val="00F0573D"/>
    <w:rPr>
      <w:color w:val="0000FF"/>
      <w:u w:val="single"/>
    </w:rPr>
  </w:style>
  <w:style w:type="character" w:styleId="Strong">
    <w:name w:val="Strong"/>
    <w:basedOn w:val="DefaultParagraphFont"/>
    <w:uiPriority w:val="22"/>
    <w:qFormat/>
    <w:rsid w:val="00F0573D"/>
    <w:rPr>
      <w:b/>
      <w:bCs/>
    </w:rPr>
  </w:style>
  <w:style w:type="character" w:styleId="FollowedHyperlink">
    <w:name w:val="FollowedHyperlink"/>
    <w:basedOn w:val="DefaultParagraphFont"/>
    <w:rsid w:val="00F0573D"/>
    <w:rPr>
      <w:color w:val="800080"/>
      <w:u w:val="single"/>
    </w:rPr>
  </w:style>
  <w:style w:type="paragraph" w:styleId="BodyText3">
    <w:name w:val="Body Text 3"/>
    <w:basedOn w:val="Normal"/>
    <w:link w:val="BodyText3Char"/>
    <w:rsid w:val="00F0573D"/>
    <w:rPr>
      <w:rFonts w:ascii="Courier New" w:eastAsia="MS Gothic" w:hAnsi="Courier New"/>
      <w:sz w:val="16"/>
      <w:szCs w:val="16"/>
      <w:lang w:val="en-GB"/>
    </w:rPr>
  </w:style>
  <w:style w:type="character" w:customStyle="1" w:styleId="BodyText3Char">
    <w:name w:val="Body Text 3 Char"/>
    <w:basedOn w:val="DefaultParagraphFont"/>
    <w:link w:val="BodyText3"/>
    <w:rsid w:val="00F0573D"/>
    <w:rPr>
      <w:rFonts w:ascii="Courier New" w:eastAsia="MS Gothic" w:hAnsi="Courier New" w:cs="Times New Roman"/>
      <w:kern w:val="2"/>
      <w:sz w:val="16"/>
      <w:szCs w:val="16"/>
      <w:lang w:val="en-GB" w:eastAsia="ja-JP"/>
    </w:rPr>
  </w:style>
  <w:style w:type="paragraph" w:customStyle="1" w:styleId="Description">
    <w:name w:val="Description"/>
    <w:basedOn w:val="Normal"/>
    <w:rsid w:val="00F0573D"/>
    <w:rPr>
      <w:rFonts w:ascii="Arial" w:eastAsia="MS Gothic" w:hAnsi="Arial"/>
      <w:sz w:val="22"/>
      <w:szCs w:val="24"/>
      <w:lang w:val="en-GB"/>
    </w:rPr>
  </w:style>
  <w:style w:type="paragraph" w:customStyle="1" w:styleId="TypeReservation">
    <w:name w:val="Type Reservation"/>
    <w:basedOn w:val="IndustryClassification"/>
    <w:autoRedefine/>
    <w:rsid w:val="00F0573D"/>
    <w:pPr>
      <w:tabs>
        <w:tab w:val="clear" w:pos="1221"/>
        <w:tab w:val="left" w:pos="11"/>
      </w:tabs>
      <w:spacing w:before="60" w:line="220" w:lineRule="exact"/>
      <w:ind w:left="1117" w:right="340" w:hanging="1117"/>
    </w:pPr>
    <w:rPr>
      <w:rFonts w:ascii="Century" w:hAnsi="Century"/>
      <w:color w:val="auto"/>
      <w:sz w:val="20"/>
    </w:rPr>
  </w:style>
  <w:style w:type="paragraph" w:customStyle="1" w:styleId="ExistingMeasure">
    <w:name w:val="Existing Measure"/>
    <w:basedOn w:val="Description"/>
    <w:rsid w:val="00F0573D"/>
    <w:pPr>
      <w:spacing w:before="60"/>
      <w:jc w:val="left"/>
    </w:pPr>
    <w:rPr>
      <w:rFonts w:ascii="Times New Roman" w:eastAsia="MS Mincho" w:hAnsi="Times New Roman"/>
      <w:sz w:val="20"/>
    </w:rPr>
  </w:style>
  <w:style w:type="paragraph" w:customStyle="1" w:styleId="LevelofGovernment">
    <w:name w:val="Level of Government"/>
    <w:basedOn w:val="ExistingMeasure"/>
    <w:autoRedefine/>
    <w:rsid w:val="00F0573D"/>
  </w:style>
  <w:style w:type="paragraph" w:customStyle="1" w:styleId="SectorChar">
    <w:name w:val="スタイル Sector + (日) ＭＳ 明朝 Char"/>
    <w:basedOn w:val="Normal"/>
    <w:autoRedefine/>
    <w:rsid w:val="00F0573D"/>
    <w:pPr>
      <w:tabs>
        <w:tab w:val="left" w:pos="1221"/>
      </w:tabs>
      <w:spacing w:before="120" w:line="300" w:lineRule="exact"/>
      <w:ind w:left="1"/>
      <w:jc w:val="left"/>
    </w:pPr>
    <w:rPr>
      <w:rFonts w:eastAsia="MS Gothic"/>
      <w:b/>
      <w:bCs/>
      <w:color w:val="000000"/>
      <w:szCs w:val="24"/>
      <w:u w:val="thick"/>
    </w:rPr>
  </w:style>
  <w:style w:type="paragraph" w:styleId="Title">
    <w:name w:val="Title"/>
    <w:basedOn w:val="Normal"/>
    <w:link w:val="TitleChar"/>
    <w:qFormat/>
    <w:rsid w:val="00F0573D"/>
    <w:pPr>
      <w:widowControl/>
      <w:jc w:val="center"/>
    </w:pPr>
    <w:rPr>
      <w:rFonts w:ascii="Times New Roman" w:eastAsia="MS Gothic" w:hAnsi="Times New Roman"/>
      <w:b/>
      <w:kern w:val="0"/>
      <w:sz w:val="22"/>
      <w:lang w:eastAsia="es-ES"/>
    </w:rPr>
  </w:style>
  <w:style w:type="character" w:customStyle="1" w:styleId="TitleChar">
    <w:name w:val="Title Char"/>
    <w:basedOn w:val="DefaultParagraphFont"/>
    <w:link w:val="Title"/>
    <w:rsid w:val="00F0573D"/>
    <w:rPr>
      <w:rFonts w:ascii="Times New Roman" w:eastAsia="MS Gothic" w:hAnsi="Times New Roman" w:cs="Times New Roman"/>
      <w:b/>
      <w:szCs w:val="20"/>
      <w:lang w:eastAsia="es-ES"/>
    </w:rPr>
  </w:style>
  <w:style w:type="paragraph" w:customStyle="1" w:styleId="Preformatted">
    <w:name w:val="Preformatted"/>
    <w:basedOn w:val="Normal"/>
    <w:rsid w:val="00F0573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MS Gothic" w:hAnsi="Courier New"/>
      <w:snapToGrid w:val="0"/>
      <w:kern w:val="0"/>
      <w:sz w:val="20"/>
      <w:lang w:val="es-ES" w:eastAsia="es-ES"/>
    </w:rPr>
  </w:style>
  <w:style w:type="paragraph" w:styleId="BodyTextIndent">
    <w:name w:val="Body Text Indent"/>
    <w:aliases w:val="Sangría de t. independiente"/>
    <w:basedOn w:val="Normal"/>
    <w:link w:val="BodyTextIndentChar"/>
    <w:rsid w:val="00F0573D"/>
    <w:pPr>
      <w:widowControl/>
      <w:ind w:firstLine="6"/>
      <w:jc w:val="left"/>
    </w:pPr>
    <w:rPr>
      <w:rFonts w:ascii="Times New Roman" w:eastAsia="MS Gothic" w:hAnsi="Times New Roman"/>
      <w:kern w:val="0"/>
      <w:lang w:eastAsia="es-ES"/>
    </w:rPr>
  </w:style>
  <w:style w:type="character" w:customStyle="1" w:styleId="BodyTextIndentChar">
    <w:name w:val="Body Text Indent Char"/>
    <w:aliases w:val="Sangría de t. independiente Char"/>
    <w:basedOn w:val="DefaultParagraphFont"/>
    <w:link w:val="BodyTextIndent"/>
    <w:rsid w:val="00F0573D"/>
    <w:rPr>
      <w:rFonts w:ascii="Times New Roman" w:eastAsia="MS Gothic" w:hAnsi="Times New Roman" w:cs="Times New Roman"/>
      <w:sz w:val="24"/>
      <w:szCs w:val="20"/>
      <w:lang w:eastAsia="es-ES"/>
    </w:rPr>
  </w:style>
  <w:style w:type="paragraph" w:styleId="BodyTextIndent2">
    <w:name w:val="Body Text Indent 2"/>
    <w:basedOn w:val="Normal"/>
    <w:link w:val="BodyTextIndent2Char"/>
    <w:rsid w:val="00F0573D"/>
    <w:pPr>
      <w:widowControl/>
      <w:ind w:left="2124"/>
      <w:jc w:val="left"/>
    </w:pPr>
    <w:rPr>
      <w:rFonts w:ascii="Times New Roman" w:eastAsia="MS Gothic" w:hAnsi="Times New Roman"/>
      <w:b/>
      <w:kern w:val="0"/>
      <w:lang w:eastAsia="es-ES"/>
    </w:rPr>
  </w:style>
  <w:style w:type="character" w:customStyle="1" w:styleId="BodyTextIndent2Char">
    <w:name w:val="Body Text Indent 2 Char"/>
    <w:basedOn w:val="DefaultParagraphFont"/>
    <w:link w:val="BodyTextIndent2"/>
    <w:rsid w:val="00F0573D"/>
    <w:rPr>
      <w:rFonts w:ascii="Times New Roman" w:eastAsia="MS Gothic" w:hAnsi="Times New Roman" w:cs="Times New Roman"/>
      <w:b/>
      <w:sz w:val="24"/>
      <w:szCs w:val="20"/>
      <w:lang w:eastAsia="es-ES"/>
    </w:rPr>
  </w:style>
  <w:style w:type="paragraph" w:styleId="BodyText2">
    <w:name w:val="Body Text 2"/>
    <w:basedOn w:val="Normal"/>
    <w:link w:val="BodyText2Char"/>
    <w:rsid w:val="00F0573D"/>
    <w:pPr>
      <w:widowControl/>
      <w:jc w:val="left"/>
    </w:pPr>
    <w:rPr>
      <w:rFonts w:ascii="Times New Roman" w:eastAsia="MS Gothic" w:hAnsi="Times New Roman"/>
      <w:b/>
      <w:kern w:val="0"/>
      <w:lang w:eastAsia="es-ES"/>
    </w:rPr>
  </w:style>
  <w:style w:type="character" w:customStyle="1" w:styleId="BodyText2Char">
    <w:name w:val="Body Text 2 Char"/>
    <w:basedOn w:val="DefaultParagraphFont"/>
    <w:link w:val="BodyText2"/>
    <w:rsid w:val="00F0573D"/>
    <w:rPr>
      <w:rFonts w:ascii="Times New Roman" w:eastAsia="MS Gothic" w:hAnsi="Times New Roman" w:cs="Times New Roman"/>
      <w:b/>
      <w:sz w:val="24"/>
      <w:szCs w:val="20"/>
      <w:lang w:eastAsia="es-ES"/>
    </w:rPr>
  </w:style>
  <w:style w:type="paragraph" w:styleId="NormalWeb">
    <w:name w:val="Normal (Web)"/>
    <w:basedOn w:val="Normal"/>
    <w:uiPriority w:val="99"/>
    <w:rsid w:val="00F0573D"/>
    <w:pPr>
      <w:widowControl/>
      <w:spacing w:before="100" w:after="100"/>
      <w:jc w:val="left"/>
    </w:pPr>
    <w:rPr>
      <w:rFonts w:ascii="Arial Unicode MS" w:eastAsia="Arial Unicode MS" w:hAnsi="Arial Unicode MS"/>
      <w:kern w:val="0"/>
      <w:lang w:val="es-ES" w:eastAsia="es-ES"/>
    </w:rPr>
  </w:style>
  <w:style w:type="paragraph" w:styleId="BodyTextIndent3">
    <w:name w:val="Body Text Indent 3"/>
    <w:basedOn w:val="Normal"/>
    <w:link w:val="BodyTextIndent3Char"/>
    <w:rsid w:val="00F0573D"/>
    <w:pPr>
      <w:widowControl/>
      <w:ind w:left="2835"/>
      <w:jc w:val="left"/>
    </w:pPr>
    <w:rPr>
      <w:rFonts w:ascii="Arial" w:eastAsia="MS Gothic" w:hAnsi="Arial"/>
      <w:kern w:val="0"/>
      <w:sz w:val="22"/>
      <w:lang w:eastAsia="es-ES"/>
    </w:rPr>
  </w:style>
  <w:style w:type="character" w:customStyle="1" w:styleId="BodyTextIndent3Char">
    <w:name w:val="Body Text Indent 3 Char"/>
    <w:basedOn w:val="DefaultParagraphFont"/>
    <w:link w:val="BodyTextIndent3"/>
    <w:rsid w:val="00F0573D"/>
    <w:rPr>
      <w:rFonts w:ascii="Arial" w:eastAsia="MS Gothic" w:hAnsi="Arial" w:cs="Times New Roman"/>
      <w:szCs w:val="20"/>
      <w:lang w:eastAsia="es-ES"/>
    </w:rPr>
  </w:style>
  <w:style w:type="paragraph" w:customStyle="1" w:styleId="subtitulo">
    <w:name w:val="subtitulo"/>
    <w:rsid w:val="00F0573D"/>
    <w:pPr>
      <w:tabs>
        <w:tab w:val="left" w:pos="850"/>
        <w:tab w:val="left" w:pos="2494"/>
      </w:tabs>
      <w:spacing w:after="0" w:line="240" w:lineRule="auto"/>
    </w:pPr>
    <w:rPr>
      <w:rFonts w:ascii="Times New Roman" w:eastAsia="MS Mincho" w:hAnsi="Times New Roman" w:cs="Times New Roman"/>
      <w:b/>
      <w:snapToGrid w:val="0"/>
      <w:szCs w:val="20"/>
      <w:lang w:val="es-ES"/>
    </w:rPr>
  </w:style>
  <w:style w:type="paragraph" w:customStyle="1" w:styleId="parrafo">
    <w:name w:val="parrafo"/>
    <w:rsid w:val="00F0573D"/>
    <w:pPr>
      <w:spacing w:before="1" w:after="1" w:line="240" w:lineRule="auto"/>
      <w:ind w:left="3402" w:right="2155" w:firstLine="1"/>
      <w:jc w:val="both"/>
    </w:pPr>
    <w:rPr>
      <w:rFonts w:ascii="Times New Roman" w:eastAsia="MS Mincho" w:hAnsi="Times New Roman" w:cs="Times New Roman"/>
      <w:snapToGrid w:val="0"/>
      <w:sz w:val="18"/>
      <w:szCs w:val="20"/>
      <w:lang w:val="es-ES"/>
    </w:rPr>
  </w:style>
  <w:style w:type="paragraph" w:customStyle="1" w:styleId="ttulo1">
    <w:name w:val="título 1"/>
    <w:rsid w:val="00F0573D"/>
    <w:pPr>
      <w:tabs>
        <w:tab w:val="left" w:pos="850"/>
        <w:tab w:val="left" w:pos="2494"/>
      </w:tabs>
      <w:spacing w:after="0" w:line="240" w:lineRule="auto"/>
    </w:pPr>
    <w:rPr>
      <w:rFonts w:ascii="Times New Roman" w:eastAsia="MS Mincho" w:hAnsi="Times New Roman" w:cs="Times New Roman"/>
      <w:b/>
      <w:snapToGrid w:val="0"/>
      <w:color w:val="000000"/>
      <w:sz w:val="24"/>
      <w:szCs w:val="20"/>
      <w:lang w:val="es-ES"/>
    </w:rPr>
  </w:style>
  <w:style w:type="paragraph" w:customStyle="1" w:styleId="PARRAFODERESERVAS">
    <w:name w:val="PARRAFO DE RESERVAS"/>
    <w:rsid w:val="00F0573D"/>
    <w:pPr>
      <w:tabs>
        <w:tab w:val="left" w:pos="3456"/>
        <w:tab w:val="left" w:pos="4032"/>
      </w:tabs>
      <w:spacing w:before="120" w:after="120" w:line="240" w:lineRule="exact"/>
      <w:ind w:left="3459" w:hanging="3459"/>
      <w:jc w:val="both"/>
    </w:pPr>
    <w:rPr>
      <w:rFonts w:ascii="CG Times" w:eastAsia="MS Mincho" w:hAnsi="CG Times" w:cs="Times New Roman"/>
      <w:sz w:val="24"/>
      <w:szCs w:val="20"/>
      <w:lang w:val="es-ES_tradnl" w:eastAsia="es-ES"/>
    </w:rPr>
  </w:style>
  <w:style w:type="paragraph" w:customStyle="1" w:styleId="Sub-sector">
    <w:name w:val="Sub-sector"/>
    <w:basedOn w:val="Sector0"/>
    <w:next w:val="Sector0"/>
    <w:autoRedefine/>
    <w:rsid w:val="00F0573D"/>
    <w:rPr>
      <w:rFonts w:ascii="Century" w:eastAsia="MS Mincho" w:hAnsi="Century"/>
    </w:rPr>
  </w:style>
  <w:style w:type="table" w:styleId="TableGrid">
    <w:name w:val="Table Grid"/>
    <w:basedOn w:val="TableNormal"/>
    <w:rsid w:val="00F0573D"/>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F0573D"/>
    <w:rPr>
      <w:rFonts w:ascii="MS Gothic" w:eastAsia="MS Gothic" w:hAnsi="MS Gothic" w:cs="MS Gothic"/>
      <w:sz w:val="24"/>
      <w:szCs w:val="24"/>
    </w:rPr>
  </w:style>
  <w:style w:type="character" w:customStyle="1" w:styleId="kana1">
    <w:name w:val="kana1"/>
    <w:basedOn w:val="DefaultParagraphFont"/>
    <w:rsid w:val="00F0573D"/>
    <w:rPr>
      <w:vanish/>
      <w:webHidden w:val="0"/>
      <w:color w:val="808080"/>
      <w:specVanish w:val="0"/>
    </w:rPr>
  </w:style>
  <w:style w:type="paragraph" w:customStyle="1" w:styleId="11">
    <w:name w:val="見出し 11"/>
    <w:basedOn w:val="Normal"/>
    <w:uiPriority w:val="1"/>
    <w:qFormat/>
    <w:rsid w:val="00F0573D"/>
    <w:pPr>
      <w:autoSpaceDE w:val="0"/>
      <w:autoSpaceDN w:val="0"/>
      <w:adjustRightInd w:val="0"/>
      <w:ind w:left="13"/>
      <w:jc w:val="left"/>
      <w:outlineLvl w:val="0"/>
    </w:pPr>
    <w:rPr>
      <w:rFonts w:ascii="Times New Roman" w:eastAsiaTheme="minorEastAsia" w:hAnsi="Times New Roman"/>
      <w:b/>
      <w:bCs/>
      <w:kern w:val="0"/>
      <w:szCs w:val="24"/>
    </w:rPr>
  </w:style>
  <w:style w:type="paragraph" w:styleId="FootnoteText">
    <w:name w:val="footnote text"/>
    <w:basedOn w:val="Normal"/>
    <w:link w:val="FootnoteTextChar"/>
    <w:rsid w:val="00F0573D"/>
    <w:pPr>
      <w:snapToGrid w:val="0"/>
      <w:jc w:val="left"/>
    </w:pPr>
    <w:rPr>
      <w:rFonts w:ascii="Courier New" w:eastAsia="MS Gothic" w:hAnsi="Courier New"/>
      <w:szCs w:val="24"/>
    </w:rPr>
  </w:style>
  <w:style w:type="character" w:customStyle="1" w:styleId="FootnoteTextChar">
    <w:name w:val="Footnote Text Char"/>
    <w:basedOn w:val="DefaultParagraphFont"/>
    <w:link w:val="FootnoteText"/>
    <w:rsid w:val="00F0573D"/>
    <w:rPr>
      <w:rFonts w:ascii="Courier New" w:eastAsia="MS Gothic" w:hAnsi="Courier New" w:cs="Times New Roman"/>
      <w:kern w:val="2"/>
      <w:sz w:val="24"/>
      <w:szCs w:val="24"/>
      <w:lang w:eastAsia="ja-JP"/>
    </w:rPr>
  </w:style>
  <w:style w:type="character" w:styleId="FootnoteReference">
    <w:name w:val="footnote reference"/>
    <w:basedOn w:val="DefaultParagraphFont"/>
    <w:rsid w:val="00F0573D"/>
    <w:rPr>
      <w:vertAlign w:val="superscript"/>
    </w:rPr>
  </w:style>
  <w:style w:type="numbering" w:customStyle="1" w:styleId="2">
    <w:name w:val="リストなし2"/>
    <w:next w:val="NoList"/>
    <w:uiPriority w:val="99"/>
    <w:semiHidden/>
    <w:unhideWhenUsed/>
    <w:rsid w:val="00F0573D"/>
  </w:style>
  <w:style w:type="table" w:customStyle="1" w:styleId="12">
    <w:name w:val="表 (格子)1"/>
    <w:basedOn w:val="TableNormal"/>
    <w:next w:val="TableGrid"/>
    <w:rsid w:val="00F0573D"/>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w:basedOn w:val="DefaultParagraphFont"/>
    <w:rsid w:val="00F0573D"/>
    <w:rPr>
      <w:rFonts w:ascii="Times New Roman" w:hAnsi="Times New Roman" w:cs="Times New Roman"/>
      <w:sz w:val="20"/>
      <w:szCs w:val="26"/>
    </w:rPr>
  </w:style>
  <w:style w:type="numbering" w:customStyle="1" w:styleId="3">
    <w:name w:val="リストなし3"/>
    <w:next w:val="NoList"/>
    <w:uiPriority w:val="99"/>
    <w:semiHidden/>
    <w:unhideWhenUsed/>
    <w:rsid w:val="00F0573D"/>
  </w:style>
  <w:style w:type="table" w:customStyle="1" w:styleId="20">
    <w:name w:val="表 (格子)2"/>
    <w:basedOn w:val="TableNormal"/>
    <w:next w:val="TableGrid"/>
    <w:rsid w:val="00F0573D"/>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5515</Words>
  <Characters>31438</Characters>
  <Application>Microsoft Office Word</Application>
  <DocSecurity>0</DocSecurity>
  <Lines>261</Lines>
  <Paragraphs>73</Paragraphs>
  <ScaleCrop>false</ScaleCrop>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cp:revision>
  <dcterms:created xsi:type="dcterms:W3CDTF">2021-10-20T11:41:00Z</dcterms:created>
  <dcterms:modified xsi:type="dcterms:W3CDTF">2021-10-20T11:41:00Z</dcterms:modified>
</cp:coreProperties>
</file>