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22D8D" w14:textId="77777777" w:rsidR="000128D1" w:rsidRPr="0092268F" w:rsidRDefault="000128D1" w:rsidP="000128D1">
      <w:pPr>
        <w:spacing w:after="0" w:line="240" w:lineRule="auto"/>
        <w:ind w:firstLine="720"/>
        <w:jc w:val="right"/>
        <w:rPr>
          <w:rFonts w:ascii="GHEA Mariam" w:hAnsi="GHEA Mariam"/>
          <w:b/>
          <w:bCs/>
          <w:shd w:val="clear" w:color="auto" w:fill="FFFFFF"/>
        </w:rPr>
      </w:pPr>
      <w:r w:rsidRPr="0092268F">
        <w:rPr>
          <w:rFonts w:ascii="GHEA Mariam" w:hAnsi="GHEA Mariam"/>
          <w:b/>
          <w:bCs/>
          <w:shd w:val="clear" w:color="auto" w:fill="FFFFFF"/>
        </w:rPr>
        <w:t xml:space="preserve">Հավելված N 20 </w:t>
      </w:r>
    </w:p>
    <w:p w14:paraId="652A46F3" w14:textId="77777777" w:rsidR="000128D1" w:rsidRPr="0092268F" w:rsidRDefault="000128D1" w:rsidP="000128D1">
      <w:pPr>
        <w:spacing w:after="0" w:line="240" w:lineRule="auto"/>
        <w:ind w:firstLine="720"/>
        <w:jc w:val="right"/>
        <w:rPr>
          <w:rFonts w:ascii="GHEA Mariam" w:hAnsi="GHEA Mariam"/>
        </w:rPr>
      </w:pPr>
      <w:hyperlink r:id="rId5" w:history="1">
        <w:r w:rsidRPr="0092268F">
          <w:rPr>
            <w:rFonts w:ascii="GHEA Mariam" w:hAnsi="GHEA Mariam"/>
          </w:rPr>
          <w:t>ՀՀ կառավարության 2019 թվականի</w:t>
        </w:r>
      </w:hyperlink>
    </w:p>
    <w:p w14:paraId="21F0B21E" w14:textId="77777777" w:rsidR="000128D1" w:rsidRPr="0092268F" w:rsidRDefault="000128D1" w:rsidP="000128D1">
      <w:pPr>
        <w:spacing w:after="0" w:line="240" w:lineRule="auto"/>
        <w:ind w:firstLine="720"/>
        <w:jc w:val="right"/>
        <w:rPr>
          <w:rFonts w:ascii="GHEA Mariam" w:hAnsi="GHEA Mariam"/>
        </w:rPr>
      </w:pPr>
      <w:hyperlink r:id="rId6" w:history="1">
        <w:r w:rsidRPr="0092268F">
          <w:rPr>
            <w:rFonts w:ascii="GHEA Mariam" w:hAnsi="GHEA Mariam"/>
          </w:rPr>
          <w:t>օգոստոսի</w:t>
        </w:r>
        <w:r w:rsidRPr="0092268F">
          <w:rPr>
            <w:rFonts w:cs="Calibri"/>
          </w:rPr>
          <w:t> </w:t>
        </w:r>
        <w:r w:rsidRPr="0092268F">
          <w:rPr>
            <w:rFonts w:ascii="GHEA Mariam" w:hAnsi="GHEA Mariam" w:cs="GHEA Grapalat"/>
          </w:rPr>
          <w:t>1-</w:t>
        </w:r>
        <w:r w:rsidRPr="0092268F">
          <w:rPr>
            <w:rFonts w:ascii="GHEA Mariam" w:hAnsi="GHEA Mariam"/>
          </w:rPr>
          <w:t>ի N 1009-Ն որոշման</w:t>
        </w:r>
      </w:hyperlink>
    </w:p>
    <w:p w14:paraId="29EDFA92" w14:textId="77777777" w:rsidR="000128D1" w:rsidRPr="0092268F" w:rsidRDefault="000128D1" w:rsidP="000128D1">
      <w:pPr>
        <w:tabs>
          <w:tab w:val="left" w:pos="993"/>
        </w:tabs>
        <w:jc w:val="right"/>
        <w:rPr>
          <w:rFonts w:ascii="GHEA Mariam" w:hAnsi="GHEA Mariam"/>
          <w:b/>
          <w:bCs/>
          <w:shd w:val="clear" w:color="auto" w:fill="FFFFFF"/>
        </w:rPr>
      </w:pPr>
    </w:p>
    <w:p w14:paraId="29B28C6E" w14:textId="77777777" w:rsidR="000128D1" w:rsidRPr="0092268F" w:rsidRDefault="000128D1" w:rsidP="000128D1">
      <w:pPr>
        <w:tabs>
          <w:tab w:val="left" w:pos="993"/>
        </w:tabs>
        <w:jc w:val="right"/>
        <w:rPr>
          <w:rFonts w:ascii="GHEA Mariam" w:hAnsi="GHEA Mariam"/>
          <w:b/>
          <w:bCs/>
          <w:shd w:val="clear" w:color="auto" w:fill="FFFFFF"/>
        </w:rPr>
      </w:pPr>
    </w:p>
    <w:p w14:paraId="41C22630"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lang w:val="hy-AM"/>
        </w:rPr>
      </w:pPr>
    </w:p>
    <w:p w14:paraId="503FCB30"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lang w:val="hy-AM"/>
        </w:rPr>
      </w:pPr>
    </w:p>
    <w:p w14:paraId="3A62E2C7"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rPr>
      </w:pPr>
      <w:r w:rsidRPr="0092268F">
        <w:rPr>
          <w:rFonts w:ascii="GHEA Mariam" w:hAnsi="GHEA Mariam"/>
          <w:noProof/>
          <w:sz w:val="22"/>
          <w:szCs w:val="22"/>
        </w:rPr>
        <w:drawing>
          <wp:inline distT="0" distB="0" distL="0" distR="0" wp14:anchorId="72D2CE97" wp14:editId="1C4C7C01">
            <wp:extent cx="1159119" cy="817685"/>
            <wp:effectExtent l="0" t="0" r="0" b="0"/>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59119" cy="817685"/>
                    </a:xfrm>
                    <a:prstGeom prst="rect">
                      <a:avLst/>
                    </a:prstGeom>
                    <a:noFill/>
                    <a:ln w="9525">
                      <a:noFill/>
                      <a:miter lim="800000"/>
                      <a:headEnd/>
                      <a:tailEnd/>
                    </a:ln>
                  </pic:spPr>
                </pic:pic>
              </a:graphicData>
            </a:graphic>
          </wp:inline>
        </w:drawing>
      </w:r>
    </w:p>
    <w:p w14:paraId="7EA2CD2C"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rPr>
      </w:pPr>
      <w:r w:rsidRPr="0092268F">
        <w:rPr>
          <w:rFonts w:ascii="GHEA Mariam" w:hAnsi="GHEA Mariam"/>
          <w:sz w:val="22"/>
          <w:szCs w:val="22"/>
        </w:rPr>
        <w:t>ԵՎՐԱՍԻԱԿԱՆ ՏՆՏԵՍԱԿԱՆ ՀԱՆՁՆԱԺՈՂՈՎ</w:t>
      </w:r>
    </w:p>
    <w:p w14:paraId="46A60BDE" w14:textId="77777777" w:rsidR="000128D1" w:rsidRPr="0092268F" w:rsidRDefault="000128D1" w:rsidP="000128D1">
      <w:pPr>
        <w:pStyle w:val="Heading11"/>
        <w:shd w:val="clear" w:color="auto" w:fill="auto"/>
        <w:spacing w:before="0" w:after="160" w:line="360" w:lineRule="auto"/>
        <w:ind w:right="-8"/>
        <w:outlineLvl w:val="9"/>
        <w:rPr>
          <w:rFonts w:ascii="GHEA Mariam" w:hAnsi="GHEA Mariam"/>
          <w:sz w:val="22"/>
          <w:szCs w:val="22"/>
        </w:rPr>
      </w:pPr>
      <w:r w:rsidRPr="0092268F">
        <w:rPr>
          <w:rFonts w:ascii="GHEA Mariam" w:hAnsi="GHEA Mariam"/>
          <w:sz w:val="22"/>
          <w:szCs w:val="22"/>
        </w:rPr>
        <w:t>ԿՈԼԵԳԻԱ</w:t>
      </w:r>
    </w:p>
    <w:p w14:paraId="6B22194A" w14:textId="77777777" w:rsidR="000128D1" w:rsidRPr="0092268F" w:rsidRDefault="000128D1" w:rsidP="000128D1">
      <w:pPr>
        <w:pStyle w:val="Bodytext30"/>
        <w:shd w:val="clear" w:color="auto" w:fill="auto"/>
        <w:spacing w:after="160" w:line="360" w:lineRule="auto"/>
        <w:ind w:right="-8"/>
        <w:rPr>
          <w:rStyle w:val="Bodytext3Spacing4pt"/>
          <w:rFonts w:ascii="GHEA Mariam" w:eastAsia="Calibri" w:hAnsi="GHEA Mariam"/>
          <w:b/>
          <w:bCs/>
          <w:sz w:val="22"/>
          <w:szCs w:val="22"/>
          <w:lang w:val="ru-RU"/>
        </w:rPr>
      </w:pPr>
      <w:r w:rsidRPr="0092268F">
        <w:rPr>
          <w:rFonts w:ascii="GHEA Mariam" w:hAnsi="GHEA Mariam"/>
          <w:noProof/>
          <w:sz w:val="22"/>
          <w:szCs w:val="22"/>
        </w:rPr>
        <w:drawing>
          <wp:inline distT="0" distB="0" distL="0" distR="0" wp14:anchorId="3D3E03A9" wp14:editId="0F1F474F">
            <wp:extent cx="5755640" cy="129612"/>
            <wp:effectExtent l="1905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55640" cy="129612"/>
                    </a:xfrm>
                    <a:prstGeom prst="rect">
                      <a:avLst/>
                    </a:prstGeom>
                    <a:noFill/>
                    <a:ln w="9525">
                      <a:noFill/>
                      <a:miter lim="800000"/>
                      <a:headEnd/>
                      <a:tailEnd/>
                    </a:ln>
                  </pic:spPr>
                </pic:pic>
              </a:graphicData>
            </a:graphic>
          </wp:inline>
        </w:drawing>
      </w:r>
    </w:p>
    <w:p w14:paraId="16311D54" w14:textId="77777777" w:rsidR="000128D1" w:rsidRPr="0092268F" w:rsidRDefault="000128D1" w:rsidP="000128D1">
      <w:pPr>
        <w:pStyle w:val="Bodytext30"/>
        <w:shd w:val="clear" w:color="auto" w:fill="auto"/>
        <w:spacing w:after="160" w:line="360" w:lineRule="auto"/>
        <w:ind w:right="-8"/>
        <w:rPr>
          <w:rStyle w:val="Bodytext3Spacing4pt"/>
          <w:rFonts w:ascii="GHEA Mariam" w:eastAsia="Calibri" w:hAnsi="GHEA Mariam"/>
          <w:b/>
          <w:bCs/>
          <w:sz w:val="22"/>
          <w:szCs w:val="22"/>
          <w:lang w:val="ru-RU"/>
        </w:rPr>
      </w:pPr>
    </w:p>
    <w:p w14:paraId="753ED34A" w14:textId="77777777" w:rsidR="000128D1" w:rsidRPr="0092268F" w:rsidRDefault="000128D1" w:rsidP="000128D1">
      <w:pPr>
        <w:pStyle w:val="Bodytext30"/>
        <w:shd w:val="clear" w:color="auto" w:fill="auto"/>
        <w:spacing w:after="160" w:line="360" w:lineRule="auto"/>
        <w:ind w:right="-8"/>
        <w:rPr>
          <w:rStyle w:val="Bodytext3Spacing4pt"/>
          <w:rFonts w:ascii="GHEA Mariam" w:eastAsia="Calibri" w:hAnsi="GHEA Mariam"/>
          <w:b/>
          <w:sz w:val="22"/>
          <w:szCs w:val="22"/>
          <w:lang w:val="ru-RU"/>
        </w:rPr>
      </w:pPr>
      <w:r w:rsidRPr="0092268F">
        <w:rPr>
          <w:rStyle w:val="Bodytext3Spacing4pt"/>
          <w:rFonts w:ascii="GHEA Mariam" w:eastAsia="Calibri" w:hAnsi="GHEA Mariam"/>
          <w:sz w:val="22"/>
          <w:szCs w:val="22"/>
        </w:rPr>
        <w:t>ՈՐՈՇՈՒՄ</w:t>
      </w:r>
    </w:p>
    <w:p w14:paraId="063CAB6F"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lang w:val="ru-RU"/>
        </w:rPr>
      </w:pPr>
      <w:r w:rsidRPr="0092268F">
        <w:rPr>
          <w:rFonts w:ascii="GHEA Mariam" w:hAnsi="GHEA Mariam"/>
          <w:sz w:val="22"/>
          <w:szCs w:val="22"/>
          <w:lang w:val="ru-RU"/>
        </w:rPr>
        <w:t xml:space="preserve">10 </w:t>
      </w:r>
      <w:r w:rsidRPr="0092268F">
        <w:rPr>
          <w:rFonts w:ascii="GHEA Mariam" w:hAnsi="GHEA Mariam"/>
          <w:sz w:val="22"/>
          <w:szCs w:val="22"/>
        </w:rPr>
        <w:t>մայիսի</w:t>
      </w:r>
      <w:r w:rsidRPr="0092268F">
        <w:rPr>
          <w:rFonts w:ascii="GHEA Mariam" w:hAnsi="GHEA Mariam"/>
          <w:sz w:val="22"/>
          <w:szCs w:val="22"/>
          <w:lang w:val="ru-RU"/>
        </w:rPr>
        <w:t xml:space="preserve"> 2016 </w:t>
      </w:r>
      <w:r w:rsidRPr="0092268F">
        <w:rPr>
          <w:rFonts w:ascii="GHEA Mariam" w:hAnsi="GHEA Mariam"/>
          <w:sz w:val="22"/>
          <w:szCs w:val="22"/>
        </w:rPr>
        <w:t>թվականի</w:t>
      </w:r>
      <w:r w:rsidRPr="0092268F">
        <w:rPr>
          <w:rFonts w:ascii="GHEA Mariam" w:hAnsi="GHEA Mariam"/>
          <w:sz w:val="22"/>
          <w:szCs w:val="22"/>
          <w:lang w:val="ru-RU"/>
        </w:rPr>
        <w:t xml:space="preserve"> </w:t>
      </w:r>
      <w:r w:rsidRPr="0092268F">
        <w:rPr>
          <w:rFonts w:ascii="GHEA Mariam" w:hAnsi="GHEA Mariam"/>
          <w:sz w:val="22"/>
          <w:szCs w:val="22"/>
        </w:rPr>
        <w:t>թիվ</w:t>
      </w:r>
      <w:r w:rsidRPr="0092268F">
        <w:rPr>
          <w:rFonts w:ascii="GHEA Mariam" w:hAnsi="GHEA Mariam"/>
          <w:sz w:val="22"/>
          <w:szCs w:val="22"/>
          <w:lang w:val="ru-RU"/>
        </w:rPr>
        <w:t xml:space="preserve"> 41</w:t>
      </w:r>
    </w:p>
    <w:p w14:paraId="60896404"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lang w:val="ru-RU"/>
        </w:rPr>
      </w:pP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ԲՈՒՍԱՍԱՆԻՏԱՐԱԿԱՆ</w:t>
      </w:r>
      <w:r w:rsidRPr="0092268F">
        <w:rPr>
          <w:rFonts w:ascii="GHEA Mariam" w:hAnsi="GHEA Mariam"/>
          <w:sz w:val="22"/>
          <w:szCs w:val="22"/>
          <w:lang w:val="ru-RU"/>
        </w:rPr>
        <w:t xml:space="preserve"> </w:t>
      </w:r>
      <w:r w:rsidRPr="0092268F">
        <w:rPr>
          <w:rFonts w:ascii="GHEA Mariam" w:hAnsi="GHEA Mariam"/>
          <w:sz w:val="22"/>
          <w:szCs w:val="22"/>
        </w:rPr>
        <w:t>ՄԻՋՈՑԱՌՈՒՄՆԵՐԻ</w:t>
      </w:r>
      <w:r w:rsidRPr="0092268F">
        <w:rPr>
          <w:rFonts w:ascii="GHEA Mariam" w:hAnsi="GHEA Mariam"/>
          <w:sz w:val="22"/>
          <w:szCs w:val="22"/>
          <w:lang w:val="ru-RU"/>
        </w:rPr>
        <w:t xml:space="preserve"> </w:t>
      </w:r>
      <w:r w:rsidRPr="0092268F">
        <w:rPr>
          <w:rFonts w:ascii="GHEA Mariam" w:hAnsi="GHEA Mariam"/>
          <w:sz w:val="22"/>
          <w:szCs w:val="22"/>
        </w:rPr>
        <w:t>ԼԱԲՈՐԱՏՈՐ</w:t>
      </w:r>
      <w:r w:rsidRPr="0092268F">
        <w:rPr>
          <w:rFonts w:ascii="GHEA Mariam" w:hAnsi="GHEA Mariam"/>
          <w:sz w:val="22"/>
          <w:szCs w:val="22"/>
          <w:lang w:val="ru-RU"/>
        </w:rPr>
        <w:t xml:space="preserve"> </w:t>
      </w:r>
      <w:r w:rsidRPr="0092268F">
        <w:rPr>
          <w:rFonts w:ascii="GHEA Mariam" w:hAnsi="GHEA Mariam"/>
          <w:sz w:val="22"/>
          <w:szCs w:val="22"/>
        </w:rPr>
        <w:t>ԱՊԱՀՈՎՄԱՆ</w:t>
      </w:r>
      <w:r w:rsidRPr="0092268F">
        <w:rPr>
          <w:rFonts w:ascii="GHEA Mariam" w:hAnsi="GHEA Mariam"/>
          <w:sz w:val="22"/>
          <w:szCs w:val="22"/>
          <w:lang w:val="ru-RU"/>
        </w:rPr>
        <w:t xml:space="preserve"> </w:t>
      </w:r>
      <w:r w:rsidRPr="0092268F">
        <w:rPr>
          <w:rFonts w:ascii="GHEA Mariam" w:hAnsi="GHEA Mariam"/>
          <w:sz w:val="22"/>
          <w:szCs w:val="22"/>
        </w:rPr>
        <w:t>ԿԱՐԳԸ</w:t>
      </w:r>
      <w:r w:rsidRPr="0092268F">
        <w:rPr>
          <w:rFonts w:ascii="GHEA Mariam" w:hAnsi="GHEA Mariam"/>
          <w:sz w:val="22"/>
          <w:szCs w:val="22"/>
          <w:lang w:val="ru-RU"/>
        </w:rPr>
        <w:t xml:space="preserve"> </w:t>
      </w:r>
      <w:r w:rsidRPr="0092268F">
        <w:rPr>
          <w:rFonts w:ascii="GHEA Mariam" w:hAnsi="GHEA Mariam"/>
          <w:sz w:val="22"/>
          <w:szCs w:val="22"/>
        </w:rPr>
        <w:t>ՀԱՍՏԱՏԵԼՈՒ</w:t>
      </w:r>
      <w:r w:rsidRPr="0092268F">
        <w:rPr>
          <w:rFonts w:ascii="GHEA Mariam" w:hAnsi="GHEA Mariam"/>
          <w:sz w:val="22"/>
          <w:szCs w:val="22"/>
          <w:lang w:val="ru-RU"/>
        </w:rPr>
        <w:t xml:space="preserve"> </w:t>
      </w:r>
      <w:r w:rsidRPr="0092268F">
        <w:rPr>
          <w:rFonts w:ascii="GHEA Mariam" w:hAnsi="GHEA Mariam"/>
          <w:sz w:val="22"/>
          <w:szCs w:val="22"/>
        </w:rPr>
        <w:t>ՄԱՍԻՆ</w:t>
      </w:r>
    </w:p>
    <w:p w14:paraId="11CECB1E" w14:textId="77777777" w:rsidR="000128D1" w:rsidRPr="0092268F" w:rsidRDefault="000128D1" w:rsidP="000128D1">
      <w:pPr>
        <w:pStyle w:val="Bodytext30"/>
        <w:shd w:val="clear" w:color="auto" w:fill="auto"/>
        <w:spacing w:after="160" w:line="360" w:lineRule="auto"/>
        <w:ind w:left="567" w:right="559"/>
        <w:jc w:val="both"/>
        <w:rPr>
          <w:rFonts w:ascii="GHEA Mariam" w:hAnsi="GHEA Mariam"/>
          <w:sz w:val="22"/>
          <w:szCs w:val="22"/>
          <w:lang w:val="ru-RU"/>
        </w:rPr>
      </w:pPr>
    </w:p>
    <w:p w14:paraId="4552F353" w14:textId="77777777" w:rsidR="000128D1" w:rsidRPr="0092268F" w:rsidRDefault="000128D1" w:rsidP="000128D1">
      <w:pPr>
        <w:spacing w:after="160" w:line="360" w:lineRule="auto"/>
        <w:ind w:right="-8"/>
        <w:jc w:val="center"/>
        <w:rPr>
          <w:rFonts w:ascii="GHEA Mariam" w:hAnsi="GHEA Mariam"/>
        </w:rPr>
      </w:pPr>
      <w:r w:rsidRPr="0092268F">
        <w:rPr>
          <w:rFonts w:ascii="GHEA Mariam" w:hAnsi="GHEA Mariam"/>
        </w:rPr>
        <w:t>Փոփոխող փաստաթղթերի ցանկ</w:t>
      </w:r>
      <w:r w:rsidRPr="0092268F">
        <w:rPr>
          <w:rFonts w:ascii="GHEA Mariam" w:hAnsi="GHEA Mariam"/>
        </w:rPr>
        <w:br/>
        <w:t xml:space="preserve">(Եվրասիական տնտեսական հանձնաժողովի կոլեգիայի </w:t>
      </w:r>
      <w:r w:rsidRPr="0092268F">
        <w:rPr>
          <w:rFonts w:ascii="GHEA Mariam" w:hAnsi="GHEA Mariam"/>
        </w:rPr>
        <w:br/>
        <w:t>2016 թվականի դեկտեմբերի 6-ի թիվ 162 խմբագրությամբ)</w:t>
      </w:r>
    </w:p>
    <w:p w14:paraId="1A4D7E30" w14:textId="77777777" w:rsidR="000128D1" w:rsidRPr="0092268F" w:rsidRDefault="000128D1" w:rsidP="000128D1">
      <w:pPr>
        <w:spacing w:after="160" w:line="360" w:lineRule="auto"/>
        <w:ind w:left="567" w:right="559"/>
        <w:jc w:val="both"/>
        <w:rPr>
          <w:rFonts w:ascii="GHEA Mariam" w:hAnsi="GHEA Mariam"/>
        </w:rPr>
      </w:pPr>
    </w:p>
    <w:p w14:paraId="29EEB268" w14:textId="77777777" w:rsidR="000128D1" w:rsidRPr="0092268F" w:rsidRDefault="000128D1" w:rsidP="000128D1">
      <w:pPr>
        <w:pStyle w:val="Bodytext30"/>
        <w:shd w:val="clear" w:color="auto" w:fill="auto"/>
        <w:spacing w:after="160" w:line="360" w:lineRule="auto"/>
        <w:ind w:left="567" w:right="559"/>
        <w:jc w:val="both"/>
        <w:rPr>
          <w:rFonts w:ascii="GHEA Mariam" w:hAnsi="GHEA Mariam"/>
          <w:sz w:val="22"/>
          <w:szCs w:val="22"/>
          <w:lang w:val="ru-RU"/>
        </w:rPr>
      </w:pPr>
    </w:p>
    <w:p w14:paraId="453F17BF" w14:textId="77777777" w:rsidR="000128D1" w:rsidRPr="0092268F" w:rsidRDefault="000128D1" w:rsidP="000128D1">
      <w:pPr>
        <w:pStyle w:val="Bodytext20"/>
        <w:shd w:val="clear" w:color="auto" w:fill="auto"/>
        <w:spacing w:before="0" w:after="160" w:line="360" w:lineRule="auto"/>
        <w:ind w:firstLine="567"/>
        <w:rPr>
          <w:rFonts w:ascii="GHEA Mariam" w:hAnsi="GHEA Mariam"/>
          <w:sz w:val="22"/>
          <w:szCs w:val="22"/>
          <w:lang w:val="ru-RU"/>
        </w:rPr>
      </w:pPr>
      <w:r w:rsidRPr="0092268F">
        <w:rPr>
          <w:rFonts w:ascii="GHEA Mariam" w:hAnsi="GHEA Mariam"/>
          <w:sz w:val="22"/>
          <w:szCs w:val="22"/>
          <w:lang w:val="ru-RU"/>
        </w:rPr>
        <w:t>«</w:t>
      </w:r>
      <w:r w:rsidRPr="0092268F">
        <w:rPr>
          <w:rFonts w:ascii="GHEA Mariam" w:hAnsi="GHEA Mariam"/>
          <w:sz w:val="22"/>
          <w:szCs w:val="22"/>
        </w:rPr>
        <w:t>Սանիտարական</w:t>
      </w:r>
      <w:r w:rsidRPr="0092268F">
        <w:rPr>
          <w:rFonts w:ascii="GHEA Mariam" w:hAnsi="GHEA Mariam"/>
          <w:sz w:val="22"/>
          <w:szCs w:val="22"/>
          <w:lang w:val="ru-RU"/>
        </w:rPr>
        <w:t xml:space="preserve">, </w:t>
      </w:r>
      <w:r w:rsidRPr="0092268F">
        <w:rPr>
          <w:rFonts w:ascii="GHEA Mariam" w:hAnsi="GHEA Mariam"/>
          <w:sz w:val="22"/>
          <w:szCs w:val="22"/>
        </w:rPr>
        <w:t>անասնաբուժասանիտարական</w:t>
      </w:r>
      <w:r w:rsidRPr="0092268F">
        <w:rPr>
          <w:rFonts w:ascii="GHEA Mariam" w:hAnsi="GHEA Mariam"/>
          <w:sz w:val="22"/>
          <w:szCs w:val="22"/>
          <w:lang w:val="ru-RU"/>
        </w:rPr>
        <w:t xml:space="preserve"> </w:t>
      </w:r>
      <w:r w:rsidRPr="0092268F">
        <w:rPr>
          <w:rFonts w:ascii="GHEA Mariam" w:hAnsi="GHEA Mariam"/>
          <w:sz w:val="22"/>
          <w:szCs w:val="22"/>
        </w:rPr>
        <w:t>եւ</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բուսասանիտարական</w:t>
      </w:r>
      <w:r w:rsidRPr="0092268F">
        <w:rPr>
          <w:rFonts w:ascii="GHEA Mariam" w:hAnsi="GHEA Mariam"/>
          <w:sz w:val="22"/>
          <w:szCs w:val="22"/>
          <w:lang w:val="ru-RU"/>
        </w:rPr>
        <w:t xml:space="preserve"> </w:t>
      </w:r>
      <w:r w:rsidRPr="0092268F">
        <w:rPr>
          <w:rFonts w:ascii="GHEA Mariam" w:hAnsi="GHEA Mariam"/>
          <w:sz w:val="22"/>
          <w:szCs w:val="22"/>
        </w:rPr>
        <w:t>միջոցառումների</w:t>
      </w:r>
      <w:r w:rsidRPr="0092268F">
        <w:rPr>
          <w:rFonts w:ascii="GHEA Mariam" w:hAnsi="GHEA Mariam"/>
          <w:sz w:val="22"/>
          <w:szCs w:val="22"/>
          <w:lang w:val="ru-RU"/>
        </w:rPr>
        <w:t xml:space="preserve"> </w:t>
      </w:r>
      <w:r w:rsidRPr="0092268F">
        <w:rPr>
          <w:rFonts w:ascii="GHEA Mariam" w:hAnsi="GHEA Mariam"/>
          <w:sz w:val="22"/>
          <w:szCs w:val="22"/>
        </w:rPr>
        <w:t>կիրառման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արձանագրության</w:t>
      </w:r>
      <w:r w:rsidRPr="0092268F">
        <w:rPr>
          <w:rFonts w:ascii="GHEA Mariam" w:hAnsi="GHEA Mariam"/>
          <w:sz w:val="22"/>
          <w:szCs w:val="22"/>
          <w:lang w:val="ru-RU"/>
        </w:rPr>
        <w:t xml:space="preserve"> 24-</w:t>
      </w:r>
      <w:r w:rsidRPr="0092268F">
        <w:rPr>
          <w:rFonts w:ascii="GHEA Mariam" w:hAnsi="GHEA Mariam"/>
          <w:sz w:val="22"/>
          <w:szCs w:val="22"/>
        </w:rPr>
        <w:t>րդ</w:t>
      </w:r>
      <w:r w:rsidRPr="0092268F">
        <w:rPr>
          <w:rFonts w:ascii="GHEA Mariam" w:hAnsi="GHEA Mariam"/>
          <w:sz w:val="22"/>
          <w:szCs w:val="22"/>
          <w:lang w:val="ru-RU"/>
        </w:rPr>
        <w:t xml:space="preserve"> </w:t>
      </w:r>
      <w:r w:rsidRPr="0092268F">
        <w:rPr>
          <w:rFonts w:ascii="GHEA Mariam" w:hAnsi="GHEA Mariam"/>
          <w:sz w:val="22"/>
          <w:szCs w:val="22"/>
        </w:rPr>
        <w:lastRenderedPageBreak/>
        <w:t>կետին</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միության</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2014 </w:t>
      </w:r>
      <w:r w:rsidRPr="0092268F">
        <w:rPr>
          <w:rFonts w:ascii="GHEA Mariam" w:hAnsi="GHEA Mariam"/>
          <w:sz w:val="22"/>
          <w:szCs w:val="22"/>
        </w:rPr>
        <w:t>թվականի</w:t>
      </w:r>
      <w:r w:rsidRPr="0092268F">
        <w:rPr>
          <w:rFonts w:ascii="GHEA Mariam" w:hAnsi="GHEA Mariam"/>
          <w:sz w:val="22"/>
          <w:szCs w:val="22"/>
          <w:lang w:val="ru-RU"/>
        </w:rPr>
        <w:t xml:space="preserve"> </w:t>
      </w:r>
      <w:r w:rsidRPr="0092268F">
        <w:rPr>
          <w:rFonts w:ascii="GHEA Mariam" w:hAnsi="GHEA Mariam"/>
          <w:sz w:val="22"/>
          <w:szCs w:val="22"/>
        </w:rPr>
        <w:t>մայիսի</w:t>
      </w:r>
      <w:r w:rsidRPr="0092268F">
        <w:rPr>
          <w:rFonts w:ascii="GHEA Mariam" w:hAnsi="GHEA Mariam"/>
          <w:sz w:val="22"/>
          <w:szCs w:val="22"/>
          <w:lang w:val="ru-RU"/>
        </w:rPr>
        <w:t xml:space="preserve"> 29-</w:t>
      </w:r>
      <w:r w:rsidRPr="0092268F">
        <w:rPr>
          <w:rFonts w:ascii="GHEA Mariam" w:hAnsi="GHEA Mariam"/>
          <w:sz w:val="22"/>
          <w:szCs w:val="22"/>
        </w:rPr>
        <w:t>ի</w:t>
      </w:r>
      <w:r w:rsidRPr="0092268F">
        <w:rPr>
          <w:rFonts w:ascii="GHEA Mariam" w:hAnsi="GHEA Mariam"/>
          <w:sz w:val="22"/>
          <w:szCs w:val="22"/>
          <w:lang w:val="ru-RU"/>
        </w:rPr>
        <w:t xml:space="preserve"> </w:t>
      </w:r>
      <w:r w:rsidRPr="0092268F">
        <w:rPr>
          <w:rFonts w:ascii="GHEA Mariam" w:hAnsi="GHEA Mariam"/>
          <w:sz w:val="22"/>
          <w:szCs w:val="22"/>
        </w:rPr>
        <w:t>պայմանագրի</w:t>
      </w:r>
      <w:r w:rsidRPr="0092268F">
        <w:rPr>
          <w:rFonts w:ascii="GHEA Mariam" w:hAnsi="GHEA Mariam"/>
          <w:sz w:val="22"/>
          <w:szCs w:val="22"/>
          <w:lang w:val="ru-RU"/>
        </w:rPr>
        <w:t xml:space="preserve"> </w:t>
      </w:r>
      <w:r w:rsidRPr="0092268F">
        <w:rPr>
          <w:rFonts w:ascii="GHEA Mariam" w:hAnsi="GHEA Mariam"/>
          <w:sz w:val="22"/>
          <w:szCs w:val="22"/>
        </w:rPr>
        <w:t>թիվ</w:t>
      </w:r>
      <w:r w:rsidRPr="0092268F">
        <w:rPr>
          <w:rFonts w:ascii="GHEA Mariam" w:hAnsi="GHEA Mariam"/>
          <w:sz w:val="22"/>
          <w:szCs w:val="22"/>
          <w:lang w:val="ru-RU"/>
        </w:rPr>
        <w:t xml:space="preserve"> 12 </w:t>
      </w:r>
      <w:r w:rsidRPr="0092268F">
        <w:rPr>
          <w:rFonts w:ascii="GHEA Mariam" w:hAnsi="GHEA Mariam"/>
          <w:sz w:val="22"/>
          <w:szCs w:val="22"/>
        </w:rPr>
        <w:t>հավելված</w:t>
      </w:r>
      <w:r w:rsidRPr="0092268F">
        <w:rPr>
          <w:rFonts w:ascii="GHEA Mariam" w:hAnsi="GHEA Mariam"/>
          <w:sz w:val="22"/>
          <w:szCs w:val="22"/>
          <w:lang w:val="ru-RU"/>
        </w:rPr>
        <w:t xml:space="preserve">) </w:t>
      </w:r>
      <w:r w:rsidRPr="0092268F">
        <w:rPr>
          <w:rFonts w:ascii="GHEA Mariam" w:hAnsi="GHEA Mariam"/>
          <w:sz w:val="22"/>
          <w:szCs w:val="22"/>
        </w:rPr>
        <w:t>եւ</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բարձրագույն</w:t>
      </w:r>
      <w:r w:rsidRPr="0092268F">
        <w:rPr>
          <w:rFonts w:ascii="GHEA Mariam" w:hAnsi="GHEA Mariam"/>
          <w:sz w:val="22"/>
          <w:szCs w:val="22"/>
          <w:lang w:val="ru-RU"/>
        </w:rPr>
        <w:t xml:space="preserve"> </w:t>
      </w:r>
      <w:r w:rsidRPr="0092268F">
        <w:rPr>
          <w:rFonts w:ascii="GHEA Mariam" w:hAnsi="GHEA Mariam"/>
          <w:sz w:val="22"/>
          <w:szCs w:val="22"/>
        </w:rPr>
        <w:t>խորհրդի</w:t>
      </w:r>
      <w:r w:rsidRPr="0092268F">
        <w:rPr>
          <w:rFonts w:ascii="GHEA Mariam" w:hAnsi="GHEA Mariam"/>
          <w:sz w:val="22"/>
          <w:szCs w:val="22"/>
          <w:lang w:val="ru-RU"/>
        </w:rPr>
        <w:t xml:space="preserve"> 2014 </w:t>
      </w:r>
      <w:r w:rsidRPr="0092268F">
        <w:rPr>
          <w:rFonts w:ascii="GHEA Mariam" w:hAnsi="GHEA Mariam"/>
          <w:sz w:val="22"/>
          <w:szCs w:val="22"/>
        </w:rPr>
        <w:t>թվականի</w:t>
      </w:r>
      <w:r w:rsidRPr="0092268F">
        <w:rPr>
          <w:rFonts w:ascii="GHEA Mariam" w:hAnsi="GHEA Mariam"/>
          <w:sz w:val="22"/>
          <w:szCs w:val="22"/>
          <w:lang w:val="ru-RU"/>
        </w:rPr>
        <w:t xml:space="preserve"> </w:t>
      </w:r>
      <w:r w:rsidRPr="0092268F">
        <w:rPr>
          <w:rFonts w:ascii="GHEA Mariam" w:hAnsi="GHEA Mariam"/>
          <w:sz w:val="22"/>
          <w:szCs w:val="22"/>
        </w:rPr>
        <w:t>դեկտեմբերի</w:t>
      </w:r>
      <w:r w:rsidRPr="0092268F">
        <w:rPr>
          <w:rFonts w:ascii="GHEA Mariam" w:hAnsi="GHEA Mariam"/>
          <w:sz w:val="22"/>
          <w:szCs w:val="22"/>
          <w:lang w:val="ru-RU"/>
        </w:rPr>
        <w:t xml:space="preserve"> 23-</w:t>
      </w:r>
      <w:r w:rsidRPr="0092268F">
        <w:rPr>
          <w:rFonts w:ascii="GHEA Mariam" w:hAnsi="GHEA Mariam"/>
          <w:sz w:val="22"/>
          <w:szCs w:val="22"/>
        </w:rPr>
        <w:t>ի</w:t>
      </w:r>
      <w:r w:rsidRPr="0092268F">
        <w:rPr>
          <w:rFonts w:ascii="GHEA Mariam" w:hAnsi="GHEA Mariam"/>
          <w:sz w:val="22"/>
          <w:szCs w:val="22"/>
          <w:lang w:val="ru-RU"/>
        </w:rPr>
        <w:t xml:space="preserve"> </w:t>
      </w:r>
      <w:r w:rsidRPr="0092268F">
        <w:rPr>
          <w:rFonts w:ascii="GHEA Mariam" w:hAnsi="GHEA Mariam"/>
          <w:sz w:val="22"/>
          <w:szCs w:val="22"/>
        </w:rPr>
        <w:t>թիվ</w:t>
      </w:r>
      <w:r w:rsidRPr="0092268F">
        <w:rPr>
          <w:rFonts w:ascii="GHEA Mariam" w:hAnsi="GHEA Mariam"/>
          <w:sz w:val="22"/>
          <w:szCs w:val="22"/>
          <w:lang w:val="ru-RU"/>
        </w:rPr>
        <w:t xml:space="preserve"> 98 </w:t>
      </w:r>
      <w:r w:rsidRPr="0092268F">
        <w:rPr>
          <w:rFonts w:ascii="GHEA Mariam" w:hAnsi="GHEA Mariam"/>
          <w:sz w:val="22"/>
          <w:szCs w:val="22"/>
        </w:rPr>
        <w:t>որոշմամբ</w:t>
      </w:r>
      <w:r w:rsidRPr="0092268F">
        <w:rPr>
          <w:rFonts w:ascii="GHEA Mariam" w:hAnsi="GHEA Mariam"/>
          <w:sz w:val="22"/>
          <w:szCs w:val="22"/>
          <w:lang w:val="ru-RU"/>
        </w:rPr>
        <w:t xml:space="preserve"> </w:t>
      </w:r>
      <w:r w:rsidRPr="0092268F">
        <w:rPr>
          <w:rFonts w:ascii="GHEA Mariam" w:hAnsi="GHEA Mariam"/>
          <w:sz w:val="22"/>
          <w:szCs w:val="22"/>
        </w:rPr>
        <w:t>հաստատված</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հանձնաժողովի</w:t>
      </w:r>
      <w:r w:rsidRPr="0092268F">
        <w:rPr>
          <w:rFonts w:ascii="GHEA Mariam" w:hAnsi="GHEA Mariam"/>
          <w:sz w:val="22"/>
          <w:szCs w:val="22"/>
          <w:lang w:val="ru-RU"/>
        </w:rPr>
        <w:t xml:space="preserve"> </w:t>
      </w:r>
      <w:r w:rsidRPr="0092268F">
        <w:rPr>
          <w:rFonts w:ascii="GHEA Mariam" w:hAnsi="GHEA Mariam"/>
          <w:sz w:val="22"/>
          <w:szCs w:val="22"/>
        </w:rPr>
        <w:t>աշխատանքի</w:t>
      </w:r>
      <w:r w:rsidRPr="0092268F">
        <w:rPr>
          <w:rFonts w:ascii="GHEA Mariam" w:hAnsi="GHEA Mariam"/>
          <w:sz w:val="22"/>
          <w:szCs w:val="22"/>
          <w:lang w:val="ru-RU"/>
        </w:rPr>
        <w:t xml:space="preserve"> </w:t>
      </w:r>
      <w:r w:rsidRPr="0092268F">
        <w:rPr>
          <w:rFonts w:ascii="GHEA Mariam" w:hAnsi="GHEA Mariam"/>
          <w:sz w:val="22"/>
          <w:szCs w:val="22"/>
        </w:rPr>
        <w:t>կանոնակարգի</w:t>
      </w:r>
      <w:r w:rsidRPr="0092268F">
        <w:rPr>
          <w:rFonts w:ascii="GHEA Mariam" w:hAnsi="GHEA Mariam"/>
          <w:sz w:val="22"/>
          <w:szCs w:val="22"/>
          <w:lang w:val="ru-RU"/>
        </w:rPr>
        <w:t xml:space="preserve"> </w:t>
      </w:r>
      <w:r w:rsidRPr="0092268F">
        <w:rPr>
          <w:rFonts w:ascii="GHEA Mariam" w:hAnsi="GHEA Mariam"/>
          <w:sz w:val="22"/>
          <w:szCs w:val="22"/>
        </w:rPr>
        <w:t>թիվ</w:t>
      </w:r>
      <w:r w:rsidRPr="0092268F">
        <w:rPr>
          <w:rFonts w:ascii="GHEA Mariam" w:hAnsi="GHEA Mariam"/>
          <w:sz w:val="22"/>
          <w:szCs w:val="22"/>
          <w:lang w:val="ru-RU"/>
        </w:rPr>
        <w:t xml:space="preserve"> 2 </w:t>
      </w:r>
      <w:r w:rsidRPr="0092268F">
        <w:rPr>
          <w:rFonts w:ascii="GHEA Mariam" w:hAnsi="GHEA Mariam"/>
          <w:sz w:val="22"/>
          <w:szCs w:val="22"/>
        </w:rPr>
        <w:t>հավելվածի</w:t>
      </w:r>
      <w:r w:rsidRPr="0092268F">
        <w:rPr>
          <w:rFonts w:ascii="GHEA Mariam" w:hAnsi="GHEA Mariam"/>
          <w:sz w:val="22"/>
          <w:szCs w:val="22"/>
          <w:lang w:val="ru-RU"/>
        </w:rPr>
        <w:t xml:space="preserve"> 18-</w:t>
      </w:r>
      <w:r w:rsidRPr="0092268F">
        <w:rPr>
          <w:rFonts w:ascii="GHEA Mariam" w:hAnsi="GHEA Mariam"/>
          <w:sz w:val="22"/>
          <w:szCs w:val="22"/>
        </w:rPr>
        <w:t>րդ</w:t>
      </w:r>
      <w:r w:rsidRPr="0092268F">
        <w:rPr>
          <w:rFonts w:ascii="GHEA Mariam" w:hAnsi="GHEA Mariam"/>
          <w:sz w:val="22"/>
          <w:szCs w:val="22"/>
          <w:lang w:val="ru-RU"/>
        </w:rPr>
        <w:t xml:space="preserve"> </w:t>
      </w:r>
      <w:r w:rsidRPr="0092268F">
        <w:rPr>
          <w:rFonts w:ascii="GHEA Mariam" w:hAnsi="GHEA Mariam"/>
          <w:sz w:val="22"/>
          <w:szCs w:val="22"/>
        </w:rPr>
        <w:t>կետին</w:t>
      </w:r>
      <w:r w:rsidRPr="0092268F">
        <w:rPr>
          <w:rFonts w:ascii="GHEA Mariam" w:hAnsi="GHEA Mariam"/>
          <w:sz w:val="22"/>
          <w:szCs w:val="22"/>
          <w:lang w:val="ru-RU"/>
        </w:rPr>
        <w:t xml:space="preserve"> </w:t>
      </w:r>
      <w:r w:rsidRPr="0092268F">
        <w:rPr>
          <w:rFonts w:ascii="GHEA Mariam" w:hAnsi="GHEA Mariam"/>
          <w:sz w:val="22"/>
          <w:szCs w:val="22"/>
        </w:rPr>
        <w:t>համապատասխան՝</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հանձնաժողովի</w:t>
      </w:r>
      <w:r w:rsidRPr="0092268F">
        <w:rPr>
          <w:rFonts w:ascii="GHEA Mariam" w:hAnsi="GHEA Mariam"/>
          <w:sz w:val="22"/>
          <w:szCs w:val="22"/>
          <w:lang w:val="ru-RU"/>
        </w:rPr>
        <w:t xml:space="preserve"> </w:t>
      </w:r>
      <w:r w:rsidRPr="0092268F">
        <w:rPr>
          <w:rFonts w:ascii="GHEA Mariam" w:hAnsi="GHEA Mariam"/>
          <w:sz w:val="22"/>
          <w:szCs w:val="22"/>
        </w:rPr>
        <w:t>կոլեգիան</w:t>
      </w:r>
      <w:r w:rsidRPr="0092268F">
        <w:rPr>
          <w:rFonts w:ascii="GHEA Mariam" w:hAnsi="GHEA Mariam"/>
          <w:sz w:val="22"/>
          <w:szCs w:val="22"/>
          <w:lang w:val="ru-RU"/>
        </w:rPr>
        <w:t xml:space="preserve"> </w:t>
      </w:r>
      <w:r w:rsidRPr="0092268F">
        <w:rPr>
          <w:rFonts w:ascii="GHEA Mariam" w:hAnsi="GHEA Mariam"/>
          <w:b/>
          <w:sz w:val="22"/>
          <w:szCs w:val="22"/>
        </w:rPr>
        <w:t>որոշեց</w:t>
      </w:r>
      <w:r w:rsidRPr="0092268F">
        <w:rPr>
          <w:rFonts w:ascii="GHEA Mariam" w:hAnsi="GHEA Mariam"/>
          <w:b/>
          <w:sz w:val="22"/>
          <w:szCs w:val="22"/>
          <w:lang w:val="ru-RU"/>
        </w:rPr>
        <w:t>.</w:t>
      </w:r>
    </w:p>
    <w:p w14:paraId="207EDDAB"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ru-RU"/>
        </w:rPr>
      </w:pPr>
      <w:r w:rsidRPr="0092268F">
        <w:rPr>
          <w:rFonts w:ascii="GHEA Mariam" w:hAnsi="GHEA Mariam"/>
          <w:sz w:val="22"/>
          <w:szCs w:val="22"/>
          <w:lang w:val="ru-RU"/>
        </w:rPr>
        <w:t>1.</w:t>
      </w:r>
      <w:r w:rsidRPr="0092268F">
        <w:rPr>
          <w:rFonts w:ascii="GHEA Mariam" w:hAnsi="GHEA Mariam"/>
          <w:sz w:val="22"/>
          <w:szCs w:val="22"/>
          <w:lang w:val="ru-RU"/>
        </w:rPr>
        <w:tab/>
      </w:r>
      <w:r w:rsidRPr="0092268F">
        <w:rPr>
          <w:rFonts w:ascii="GHEA Mariam" w:hAnsi="GHEA Mariam"/>
          <w:sz w:val="22"/>
          <w:szCs w:val="22"/>
        </w:rPr>
        <w:t>Հաստատել</w:t>
      </w:r>
      <w:r w:rsidRPr="0092268F">
        <w:rPr>
          <w:rFonts w:ascii="GHEA Mariam" w:hAnsi="GHEA Mariam"/>
          <w:sz w:val="22"/>
          <w:szCs w:val="22"/>
          <w:lang w:val="ru-RU"/>
        </w:rPr>
        <w:t xml:space="preserve"> </w:t>
      </w:r>
      <w:r w:rsidRPr="0092268F">
        <w:rPr>
          <w:rFonts w:ascii="GHEA Mariam" w:hAnsi="GHEA Mariam"/>
          <w:sz w:val="22"/>
          <w:szCs w:val="22"/>
        </w:rPr>
        <w:t>կից</w:t>
      </w:r>
      <w:r w:rsidRPr="0092268F">
        <w:rPr>
          <w:rFonts w:ascii="GHEA Mariam" w:hAnsi="GHEA Mariam"/>
          <w:sz w:val="22"/>
          <w:szCs w:val="22"/>
          <w:lang w:val="ru-RU"/>
        </w:rPr>
        <w:t xml:space="preserve"> </w:t>
      </w:r>
      <w:r w:rsidRPr="0092268F">
        <w:rPr>
          <w:rFonts w:ascii="GHEA Mariam" w:hAnsi="GHEA Mariam"/>
          <w:sz w:val="22"/>
          <w:szCs w:val="22"/>
        </w:rPr>
        <w:t>ներկայացվող</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բուսասանիտարական</w:t>
      </w:r>
      <w:r w:rsidRPr="0092268F">
        <w:rPr>
          <w:rFonts w:ascii="GHEA Mariam" w:hAnsi="GHEA Mariam"/>
          <w:sz w:val="22"/>
          <w:szCs w:val="22"/>
          <w:lang w:val="ru-RU"/>
        </w:rPr>
        <w:t xml:space="preserve"> </w:t>
      </w:r>
      <w:r w:rsidRPr="0092268F">
        <w:rPr>
          <w:rFonts w:ascii="GHEA Mariam" w:hAnsi="GHEA Mariam"/>
          <w:sz w:val="22"/>
          <w:szCs w:val="22"/>
        </w:rPr>
        <w:t>միջոցառումների</w:t>
      </w:r>
      <w:r w:rsidRPr="0092268F">
        <w:rPr>
          <w:rFonts w:ascii="GHEA Mariam" w:hAnsi="GHEA Mariam"/>
          <w:sz w:val="22"/>
          <w:szCs w:val="22"/>
          <w:lang w:val="ru-RU"/>
        </w:rPr>
        <w:t xml:space="preserve"> </w:t>
      </w:r>
      <w:r w:rsidRPr="0092268F">
        <w:rPr>
          <w:rFonts w:ascii="GHEA Mariam" w:hAnsi="GHEA Mariam"/>
          <w:sz w:val="22"/>
          <w:szCs w:val="22"/>
        </w:rPr>
        <w:t>լաբորատոր</w:t>
      </w:r>
      <w:r w:rsidRPr="0092268F">
        <w:rPr>
          <w:rFonts w:ascii="GHEA Mariam" w:hAnsi="GHEA Mariam"/>
          <w:sz w:val="22"/>
          <w:szCs w:val="22"/>
          <w:lang w:val="ru-RU"/>
        </w:rPr>
        <w:t xml:space="preserve"> </w:t>
      </w:r>
      <w:r w:rsidRPr="0092268F">
        <w:rPr>
          <w:rFonts w:ascii="GHEA Mariam" w:hAnsi="GHEA Mariam"/>
          <w:sz w:val="22"/>
          <w:szCs w:val="22"/>
        </w:rPr>
        <w:t>ապահովման</w:t>
      </w:r>
      <w:r w:rsidRPr="0092268F">
        <w:rPr>
          <w:rFonts w:ascii="GHEA Mariam" w:hAnsi="GHEA Mariam"/>
          <w:sz w:val="22"/>
          <w:szCs w:val="22"/>
          <w:lang w:val="ru-RU"/>
        </w:rPr>
        <w:t xml:space="preserve"> </w:t>
      </w:r>
      <w:r w:rsidRPr="0092268F">
        <w:rPr>
          <w:rFonts w:ascii="GHEA Mariam" w:hAnsi="GHEA Mariam"/>
          <w:sz w:val="22"/>
          <w:szCs w:val="22"/>
        </w:rPr>
        <w:t>կարգը։</w:t>
      </w:r>
    </w:p>
    <w:p w14:paraId="3E0AB673"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ru-RU"/>
        </w:rPr>
      </w:pPr>
      <w:r w:rsidRPr="0092268F">
        <w:rPr>
          <w:rFonts w:ascii="GHEA Mariam" w:hAnsi="GHEA Mariam"/>
          <w:sz w:val="22"/>
          <w:szCs w:val="22"/>
          <w:lang w:val="ru-RU"/>
        </w:rPr>
        <w:t>2.</w:t>
      </w:r>
      <w:r w:rsidRPr="0092268F">
        <w:rPr>
          <w:rFonts w:ascii="GHEA Mariam" w:hAnsi="GHEA Mariam"/>
          <w:sz w:val="22"/>
          <w:szCs w:val="22"/>
          <w:lang w:val="ru-RU"/>
        </w:rPr>
        <w:tab/>
      </w:r>
      <w:r w:rsidRPr="0092268F">
        <w:rPr>
          <w:rFonts w:ascii="GHEA Mariam" w:hAnsi="GHEA Mariam"/>
          <w:sz w:val="22"/>
          <w:szCs w:val="22"/>
        </w:rPr>
        <w:t>Սույն</w:t>
      </w:r>
      <w:r w:rsidRPr="0092268F">
        <w:rPr>
          <w:rFonts w:ascii="GHEA Mariam" w:hAnsi="GHEA Mariam"/>
          <w:sz w:val="22"/>
          <w:szCs w:val="22"/>
          <w:lang w:val="ru-RU"/>
        </w:rPr>
        <w:t xml:space="preserve"> </w:t>
      </w:r>
      <w:r w:rsidRPr="0092268F">
        <w:rPr>
          <w:rFonts w:ascii="GHEA Mariam" w:hAnsi="GHEA Mariam"/>
          <w:sz w:val="22"/>
          <w:szCs w:val="22"/>
        </w:rPr>
        <w:t>որոշումն</w:t>
      </w:r>
      <w:r w:rsidRPr="0092268F">
        <w:rPr>
          <w:rFonts w:ascii="GHEA Mariam" w:hAnsi="GHEA Mariam"/>
          <w:sz w:val="22"/>
          <w:szCs w:val="22"/>
          <w:lang w:val="ru-RU"/>
        </w:rPr>
        <w:t xml:space="preserve"> </w:t>
      </w:r>
      <w:r w:rsidRPr="0092268F">
        <w:rPr>
          <w:rFonts w:ascii="GHEA Mariam" w:hAnsi="GHEA Mariam"/>
          <w:sz w:val="22"/>
          <w:szCs w:val="22"/>
        </w:rPr>
        <w:t>ուժի</w:t>
      </w:r>
      <w:r w:rsidRPr="0092268F">
        <w:rPr>
          <w:rFonts w:ascii="GHEA Mariam" w:hAnsi="GHEA Mariam"/>
          <w:sz w:val="22"/>
          <w:szCs w:val="22"/>
          <w:lang w:val="ru-RU"/>
        </w:rPr>
        <w:t xml:space="preserve"> </w:t>
      </w:r>
      <w:r w:rsidRPr="0092268F">
        <w:rPr>
          <w:rFonts w:ascii="GHEA Mariam" w:hAnsi="GHEA Mariam"/>
          <w:sz w:val="22"/>
          <w:szCs w:val="22"/>
        </w:rPr>
        <w:t>մեջ</w:t>
      </w:r>
      <w:r w:rsidRPr="0092268F">
        <w:rPr>
          <w:rFonts w:ascii="GHEA Mariam" w:hAnsi="GHEA Mariam"/>
          <w:sz w:val="22"/>
          <w:szCs w:val="22"/>
          <w:lang w:val="ru-RU"/>
        </w:rPr>
        <w:t xml:space="preserve"> </w:t>
      </w:r>
      <w:r w:rsidRPr="0092268F">
        <w:rPr>
          <w:rFonts w:ascii="GHEA Mariam" w:hAnsi="GHEA Mariam"/>
          <w:sz w:val="22"/>
          <w:szCs w:val="22"/>
        </w:rPr>
        <w:t>է</w:t>
      </w:r>
      <w:r w:rsidRPr="0092268F">
        <w:rPr>
          <w:rFonts w:ascii="GHEA Mariam" w:hAnsi="GHEA Mariam"/>
          <w:sz w:val="22"/>
          <w:szCs w:val="22"/>
          <w:lang w:val="ru-RU"/>
        </w:rPr>
        <w:t xml:space="preserve"> </w:t>
      </w:r>
      <w:r w:rsidRPr="0092268F">
        <w:rPr>
          <w:rFonts w:ascii="GHEA Mariam" w:hAnsi="GHEA Mariam"/>
          <w:sz w:val="22"/>
          <w:szCs w:val="22"/>
        </w:rPr>
        <w:t>մտնում</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հանձնաժողովի</w:t>
      </w:r>
      <w:r w:rsidRPr="0092268F">
        <w:rPr>
          <w:rFonts w:ascii="GHEA Mariam" w:hAnsi="GHEA Mariam"/>
          <w:sz w:val="22"/>
          <w:szCs w:val="22"/>
          <w:lang w:val="ru-RU"/>
        </w:rPr>
        <w:t xml:space="preserve"> </w:t>
      </w:r>
      <w:r w:rsidRPr="0092268F">
        <w:rPr>
          <w:rFonts w:ascii="GHEA Mariam" w:hAnsi="GHEA Mariam"/>
          <w:sz w:val="22"/>
          <w:szCs w:val="22"/>
        </w:rPr>
        <w:t>խորհրդի</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բուսասանիտարական</w:t>
      </w:r>
      <w:r w:rsidRPr="0092268F">
        <w:rPr>
          <w:rFonts w:ascii="GHEA Mariam" w:hAnsi="GHEA Mariam"/>
          <w:sz w:val="22"/>
          <w:szCs w:val="22"/>
          <w:lang w:val="ru-RU"/>
        </w:rPr>
        <w:t xml:space="preserve"> </w:t>
      </w:r>
      <w:r w:rsidRPr="0092268F">
        <w:rPr>
          <w:rFonts w:ascii="GHEA Mariam" w:hAnsi="GHEA Mariam"/>
          <w:sz w:val="22"/>
          <w:szCs w:val="22"/>
        </w:rPr>
        <w:t>միասնական</w:t>
      </w:r>
      <w:r w:rsidRPr="0092268F">
        <w:rPr>
          <w:rFonts w:ascii="GHEA Mariam" w:hAnsi="GHEA Mariam"/>
          <w:sz w:val="22"/>
          <w:szCs w:val="22"/>
          <w:lang w:val="ru-RU"/>
        </w:rPr>
        <w:t xml:space="preserve"> </w:t>
      </w:r>
      <w:r w:rsidRPr="0092268F">
        <w:rPr>
          <w:rFonts w:ascii="GHEA Mariam" w:hAnsi="GHEA Mariam"/>
          <w:sz w:val="22"/>
          <w:szCs w:val="22"/>
        </w:rPr>
        <w:t>պահանջները</w:t>
      </w:r>
      <w:r w:rsidRPr="0092268F">
        <w:rPr>
          <w:rFonts w:ascii="GHEA Mariam" w:hAnsi="GHEA Mariam"/>
          <w:sz w:val="22"/>
          <w:szCs w:val="22"/>
          <w:lang w:val="ru-RU"/>
        </w:rPr>
        <w:t xml:space="preserve"> </w:t>
      </w:r>
      <w:r w:rsidRPr="0092268F">
        <w:rPr>
          <w:rFonts w:ascii="GHEA Mariam" w:hAnsi="GHEA Mariam"/>
          <w:sz w:val="22"/>
          <w:szCs w:val="22"/>
        </w:rPr>
        <w:t>հաստատելու</w:t>
      </w:r>
      <w:r w:rsidRPr="0092268F">
        <w:rPr>
          <w:rFonts w:ascii="GHEA Mariam" w:hAnsi="GHEA Mariam"/>
          <w:sz w:val="22"/>
          <w:szCs w:val="22"/>
          <w:lang w:val="ru-RU"/>
        </w:rPr>
        <w:t xml:space="preserve"> </w:t>
      </w:r>
      <w:r w:rsidRPr="0092268F">
        <w:rPr>
          <w:rFonts w:ascii="GHEA Mariam" w:hAnsi="GHEA Mariam"/>
          <w:sz w:val="22"/>
          <w:szCs w:val="22"/>
        </w:rPr>
        <w:t>մասին</w:t>
      </w:r>
      <w:r w:rsidRPr="0092268F">
        <w:rPr>
          <w:rFonts w:ascii="GHEA Mariam" w:hAnsi="GHEA Mariam"/>
          <w:sz w:val="22"/>
          <w:szCs w:val="22"/>
          <w:lang w:val="ru-RU"/>
        </w:rPr>
        <w:t xml:space="preserve">» </w:t>
      </w:r>
      <w:r w:rsidRPr="0092268F">
        <w:rPr>
          <w:rFonts w:ascii="GHEA Mariam" w:hAnsi="GHEA Mariam"/>
          <w:sz w:val="22"/>
          <w:szCs w:val="22"/>
        </w:rPr>
        <w:t>որոշումն</w:t>
      </w:r>
      <w:r w:rsidRPr="0092268F">
        <w:rPr>
          <w:rFonts w:ascii="GHEA Mariam" w:hAnsi="GHEA Mariam"/>
          <w:sz w:val="22"/>
          <w:szCs w:val="22"/>
          <w:lang w:val="ru-RU"/>
        </w:rPr>
        <w:t xml:space="preserve"> </w:t>
      </w:r>
      <w:r w:rsidRPr="0092268F">
        <w:rPr>
          <w:rFonts w:ascii="GHEA Mariam" w:hAnsi="GHEA Mariam"/>
          <w:sz w:val="22"/>
          <w:szCs w:val="22"/>
        </w:rPr>
        <w:t>ուժի</w:t>
      </w:r>
      <w:r w:rsidRPr="0092268F">
        <w:rPr>
          <w:rFonts w:ascii="GHEA Mariam" w:hAnsi="GHEA Mariam"/>
          <w:sz w:val="22"/>
          <w:szCs w:val="22"/>
          <w:lang w:val="ru-RU"/>
        </w:rPr>
        <w:t xml:space="preserve"> </w:t>
      </w:r>
      <w:r w:rsidRPr="0092268F">
        <w:rPr>
          <w:rFonts w:ascii="GHEA Mariam" w:hAnsi="GHEA Mariam"/>
          <w:sz w:val="22"/>
          <w:szCs w:val="22"/>
        </w:rPr>
        <w:t>մեջ</w:t>
      </w:r>
      <w:r w:rsidRPr="0092268F">
        <w:rPr>
          <w:rFonts w:ascii="GHEA Mariam" w:hAnsi="GHEA Mariam"/>
          <w:sz w:val="22"/>
          <w:szCs w:val="22"/>
          <w:lang w:val="ru-RU"/>
        </w:rPr>
        <w:t xml:space="preserve"> </w:t>
      </w:r>
      <w:r w:rsidRPr="0092268F">
        <w:rPr>
          <w:rFonts w:ascii="GHEA Mariam" w:hAnsi="GHEA Mariam"/>
          <w:sz w:val="22"/>
          <w:szCs w:val="22"/>
        </w:rPr>
        <w:t>մտնելու</w:t>
      </w:r>
      <w:r w:rsidRPr="0092268F">
        <w:rPr>
          <w:rFonts w:ascii="GHEA Mariam" w:hAnsi="GHEA Mariam"/>
          <w:sz w:val="22"/>
          <w:szCs w:val="22"/>
          <w:lang w:val="ru-RU"/>
        </w:rPr>
        <w:t xml:space="preserve"> </w:t>
      </w:r>
      <w:r w:rsidRPr="0092268F">
        <w:rPr>
          <w:rFonts w:ascii="GHEA Mariam" w:hAnsi="GHEA Mariam"/>
          <w:sz w:val="22"/>
          <w:szCs w:val="22"/>
        </w:rPr>
        <w:t>օրվանից</w:t>
      </w:r>
      <w:r w:rsidRPr="0092268F">
        <w:rPr>
          <w:rFonts w:ascii="GHEA Mariam" w:hAnsi="GHEA Mariam"/>
          <w:sz w:val="22"/>
          <w:szCs w:val="22"/>
          <w:lang w:val="ru-RU"/>
        </w:rPr>
        <w:t xml:space="preserve">, </w:t>
      </w:r>
      <w:r w:rsidRPr="0092268F">
        <w:rPr>
          <w:rFonts w:ascii="GHEA Mariam" w:hAnsi="GHEA Mariam"/>
          <w:sz w:val="22"/>
          <w:szCs w:val="22"/>
        </w:rPr>
        <w:t>սակայն</w:t>
      </w:r>
      <w:r w:rsidRPr="0092268F">
        <w:rPr>
          <w:rFonts w:ascii="GHEA Mariam" w:hAnsi="GHEA Mariam"/>
          <w:sz w:val="22"/>
          <w:szCs w:val="22"/>
          <w:lang w:val="ru-RU"/>
        </w:rPr>
        <w:t xml:space="preserve"> </w:t>
      </w:r>
      <w:r w:rsidRPr="0092268F">
        <w:rPr>
          <w:rFonts w:ascii="GHEA Mariam" w:hAnsi="GHEA Mariam"/>
          <w:sz w:val="22"/>
          <w:szCs w:val="22"/>
        </w:rPr>
        <w:t>սույն</w:t>
      </w:r>
      <w:r w:rsidRPr="0092268F">
        <w:rPr>
          <w:rFonts w:ascii="GHEA Mariam" w:hAnsi="GHEA Mariam"/>
          <w:sz w:val="22"/>
          <w:szCs w:val="22"/>
          <w:lang w:val="ru-RU"/>
        </w:rPr>
        <w:t xml:space="preserve"> </w:t>
      </w:r>
      <w:r w:rsidRPr="0092268F">
        <w:rPr>
          <w:rFonts w:ascii="GHEA Mariam" w:hAnsi="GHEA Mariam"/>
          <w:sz w:val="22"/>
          <w:szCs w:val="22"/>
        </w:rPr>
        <w:t>որոշման</w:t>
      </w:r>
      <w:r w:rsidRPr="0092268F">
        <w:rPr>
          <w:rFonts w:ascii="GHEA Mariam" w:hAnsi="GHEA Mariam"/>
          <w:sz w:val="22"/>
          <w:szCs w:val="22"/>
          <w:lang w:val="ru-RU"/>
        </w:rPr>
        <w:t xml:space="preserve"> </w:t>
      </w:r>
      <w:r w:rsidRPr="0092268F">
        <w:rPr>
          <w:rFonts w:ascii="GHEA Mariam" w:hAnsi="GHEA Mariam"/>
          <w:sz w:val="22"/>
          <w:szCs w:val="22"/>
        </w:rPr>
        <w:t>պաշտոնական</w:t>
      </w:r>
      <w:r w:rsidRPr="0092268F">
        <w:rPr>
          <w:rFonts w:ascii="GHEA Mariam" w:hAnsi="GHEA Mariam"/>
          <w:sz w:val="22"/>
          <w:szCs w:val="22"/>
          <w:lang w:val="ru-RU"/>
        </w:rPr>
        <w:t xml:space="preserve"> </w:t>
      </w:r>
      <w:r w:rsidRPr="0092268F">
        <w:rPr>
          <w:rFonts w:ascii="GHEA Mariam" w:hAnsi="GHEA Mariam"/>
          <w:sz w:val="22"/>
          <w:szCs w:val="22"/>
        </w:rPr>
        <w:t>հրապարակման</w:t>
      </w:r>
      <w:r w:rsidRPr="0092268F">
        <w:rPr>
          <w:rFonts w:ascii="GHEA Mariam" w:hAnsi="GHEA Mariam"/>
          <w:sz w:val="22"/>
          <w:szCs w:val="22"/>
          <w:lang w:val="ru-RU"/>
        </w:rPr>
        <w:t xml:space="preserve"> </w:t>
      </w:r>
      <w:r w:rsidRPr="0092268F">
        <w:rPr>
          <w:rFonts w:ascii="GHEA Mariam" w:hAnsi="GHEA Mariam"/>
          <w:sz w:val="22"/>
          <w:szCs w:val="22"/>
        </w:rPr>
        <w:t>օրվանից</w:t>
      </w:r>
      <w:r w:rsidRPr="0092268F">
        <w:rPr>
          <w:rFonts w:ascii="GHEA Mariam" w:hAnsi="GHEA Mariam"/>
          <w:sz w:val="22"/>
          <w:szCs w:val="22"/>
          <w:lang w:val="ru-RU"/>
        </w:rPr>
        <w:t xml:space="preserve"> 30 </w:t>
      </w:r>
      <w:r w:rsidRPr="0092268F">
        <w:rPr>
          <w:rFonts w:ascii="GHEA Mariam" w:hAnsi="GHEA Mariam"/>
          <w:sz w:val="22"/>
          <w:szCs w:val="22"/>
        </w:rPr>
        <w:t>օրացուցային</w:t>
      </w:r>
      <w:r w:rsidRPr="0092268F">
        <w:rPr>
          <w:rFonts w:ascii="GHEA Mariam" w:hAnsi="GHEA Mariam"/>
          <w:sz w:val="22"/>
          <w:szCs w:val="22"/>
          <w:lang w:val="ru-RU"/>
        </w:rPr>
        <w:t xml:space="preserve"> </w:t>
      </w:r>
      <w:r w:rsidRPr="0092268F">
        <w:rPr>
          <w:rFonts w:ascii="GHEA Mariam" w:hAnsi="GHEA Mariam"/>
          <w:sz w:val="22"/>
          <w:szCs w:val="22"/>
        </w:rPr>
        <w:t>օրը</w:t>
      </w:r>
      <w:r w:rsidRPr="0092268F">
        <w:rPr>
          <w:rFonts w:ascii="GHEA Mariam" w:hAnsi="GHEA Mariam"/>
          <w:sz w:val="22"/>
          <w:szCs w:val="22"/>
          <w:lang w:val="ru-RU"/>
        </w:rPr>
        <w:t xml:space="preserve"> </w:t>
      </w:r>
      <w:r w:rsidRPr="0092268F">
        <w:rPr>
          <w:rFonts w:ascii="GHEA Mariam" w:hAnsi="GHEA Mariam"/>
          <w:sz w:val="22"/>
          <w:szCs w:val="22"/>
        </w:rPr>
        <w:t>լրանալուց</w:t>
      </w:r>
      <w:r w:rsidRPr="0092268F">
        <w:rPr>
          <w:rFonts w:ascii="GHEA Mariam" w:hAnsi="GHEA Mariam"/>
          <w:sz w:val="22"/>
          <w:szCs w:val="22"/>
          <w:lang w:val="ru-RU"/>
        </w:rPr>
        <w:t xml:space="preserve"> </w:t>
      </w:r>
      <w:r w:rsidRPr="0092268F">
        <w:rPr>
          <w:rFonts w:ascii="GHEA Mariam" w:hAnsi="GHEA Mariam"/>
          <w:sz w:val="22"/>
          <w:szCs w:val="22"/>
        </w:rPr>
        <w:t>ոչ</w:t>
      </w:r>
      <w:r w:rsidRPr="0092268F">
        <w:rPr>
          <w:rFonts w:ascii="GHEA Mariam" w:hAnsi="GHEA Mariam"/>
          <w:sz w:val="22"/>
          <w:szCs w:val="22"/>
          <w:lang w:val="ru-RU"/>
        </w:rPr>
        <w:t xml:space="preserve"> </w:t>
      </w:r>
      <w:r w:rsidRPr="0092268F">
        <w:rPr>
          <w:rFonts w:ascii="GHEA Mariam" w:hAnsi="GHEA Mariam"/>
          <w:sz w:val="22"/>
          <w:szCs w:val="22"/>
        </w:rPr>
        <w:t>շուտ։</w:t>
      </w:r>
    </w:p>
    <w:p w14:paraId="3C061EA3" w14:textId="77777777" w:rsidR="000128D1" w:rsidRPr="0092268F" w:rsidRDefault="000128D1" w:rsidP="000128D1">
      <w:pPr>
        <w:pStyle w:val="Bodytext20"/>
        <w:shd w:val="clear" w:color="auto" w:fill="auto"/>
        <w:spacing w:before="0" w:after="160" w:line="360" w:lineRule="auto"/>
        <w:ind w:firstLine="567"/>
        <w:rPr>
          <w:rFonts w:ascii="GHEA Mariam" w:hAnsi="GHEA Mariam"/>
          <w:sz w:val="22"/>
          <w:szCs w:val="22"/>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65"/>
        <w:gridCol w:w="2653"/>
        <w:gridCol w:w="1714"/>
      </w:tblGrid>
      <w:tr w:rsidR="000128D1" w:rsidRPr="0092268F" w14:paraId="72FD755E" w14:textId="77777777" w:rsidTr="00E7690E">
        <w:trPr>
          <w:jc w:val="center"/>
        </w:trPr>
        <w:tc>
          <w:tcPr>
            <w:tcW w:w="5065" w:type="dxa"/>
            <w:shd w:val="clear" w:color="auto" w:fill="FFFFFF"/>
            <w:vAlign w:val="center"/>
          </w:tcPr>
          <w:p w14:paraId="51D22A48" w14:textId="77777777" w:rsidR="000128D1" w:rsidRPr="0092268F" w:rsidRDefault="000128D1" w:rsidP="00E7690E">
            <w:pPr>
              <w:pStyle w:val="Bodytext20"/>
              <w:shd w:val="clear" w:color="auto" w:fill="auto"/>
              <w:spacing w:before="0" w:after="160" w:line="360" w:lineRule="auto"/>
              <w:ind w:firstLine="0"/>
              <w:jc w:val="center"/>
              <w:rPr>
                <w:rFonts w:ascii="GHEA Mariam" w:hAnsi="GHEA Mariam"/>
                <w:sz w:val="22"/>
                <w:szCs w:val="22"/>
                <w:lang w:val="ru-RU"/>
              </w:rPr>
            </w:pP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հանձնաժողովի</w:t>
            </w:r>
            <w:r w:rsidRPr="0092268F">
              <w:rPr>
                <w:rFonts w:ascii="GHEA Mariam" w:hAnsi="GHEA Mariam"/>
                <w:sz w:val="22"/>
                <w:szCs w:val="22"/>
                <w:lang w:val="ru-RU"/>
              </w:rPr>
              <w:t xml:space="preserve"> </w:t>
            </w:r>
            <w:r w:rsidRPr="0092268F">
              <w:rPr>
                <w:rFonts w:ascii="GHEA Mariam" w:hAnsi="GHEA Mariam"/>
                <w:sz w:val="22"/>
                <w:szCs w:val="22"/>
              </w:rPr>
              <w:t>կոլեգիայի</w:t>
            </w:r>
            <w:r w:rsidRPr="0092268F">
              <w:rPr>
                <w:rFonts w:ascii="GHEA Mariam" w:hAnsi="GHEA Mariam"/>
                <w:sz w:val="22"/>
                <w:szCs w:val="22"/>
                <w:lang w:val="ru-RU"/>
              </w:rPr>
              <w:t xml:space="preserve"> </w:t>
            </w:r>
            <w:r w:rsidRPr="0092268F">
              <w:rPr>
                <w:rFonts w:ascii="GHEA Mariam" w:hAnsi="GHEA Mariam"/>
                <w:sz w:val="22"/>
                <w:szCs w:val="22"/>
              </w:rPr>
              <w:t>նախագահ</w:t>
            </w:r>
            <w:r w:rsidRPr="0092268F">
              <w:rPr>
                <w:rFonts w:ascii="GHEA Mariam" w:hAnsi="GHEA Mariam"/>
                <w:sz w:val="22"/>
                <w:szCs w:val="22"/>
                <w:lang w:val="ru-RU"/>
              </w:rPr>
              <w:t>`</w:t>
            </w:r>
          </w:p>
        </w:tc>
        <w:tc>
          <w:tcPr>
            <w:tcW w:w="2653" w:type="dxa"/>
            <w:shd w:val="clear" w:color="auto" w:fill="FFFFFF"/>
            <w:vAlign w:val="center"/>
          </w:tcPr>
          <w:p w14:paraId="06ACE88C" w14:textId="77777777" w:rsidR="000128D1" w:rsidRPr="0092268F" w:rsidRDefault="000128D1" w:rsidP="00E7690E">
            <w:pPr>
              <w:spacing w:after="160" w:line="360" w:lineRule="auto"/>
              <w:jc w:val="both"/>
              <w:rPr>
                <w:rFonts w:ascii="GHEA Mariam" w:hAnsi="GHEA Mariam"/>
              </w:rPr>
            </w:pPr>
          </w:p>
        </w:tc>
        <w:tc>
          <w:tcPr>
            <w:tcW w:w="1714" w:type="dxa"/>
            <w:shd w:val="clear" w:color="auto" w:fill="FFFFFF"/>
            <w:vAlign w:val="bottom"/>
          </w:tcPr>
          <w:p w14:paraId="3261F4EA" w14:textId="77777777" w:rsidR="000128D1" w:rsidRPr="0092268F" w:rsidRDefault="000128D1" w:rsidP="00E7690E">
            <w:pPr>
              <w:pStyle w:val="Bodytext20"/>
              <w:shd w:val="clear" w:color="auto" w:fill="auto"/>
              <w:spacing w:before="0" w:after="160" w:line="360" w:lineRule="auto"/>
              <w:ind w:right="166" w:firstLine="0"/>
              <w:jc w:val="right"/>
              <w:rPr>
                <w:rFonts w:ascii="GHEA Mariam" w:hAnsi="GHEA Mariam"/>
                <w:sz w:val="22"/>
                <w:szCs w:val="22"/>
              </w:rPr>
            </w:pPr>
            <w:r w:rsidRPr="0092268F">
              <w:rPr>
                <w:rFonts w:ascii="GHEA Mariam" w:hAnsi="GHEA Mariam"/>
                <w:sz w:val="22"/>
                <w:szCs w:val="22"/>
              </w:rPr>
              <w:t>Տ. Սարգսյան</w:t>
            </w:r>
          </w:p>
        </w:tc>
      </w:tr>
    </w:tbl>
    <w:p w14:paraId="008C987B" w14:textId="77777777" w:rsidR="000128D1" w:rsidRPr="0092268F" w:rsidRDefault="000128D1" w:rsidP="000128D1">
      <w:pPr>
        <w:spacing w:after="160" w:line="360" w:lineRule="auto"/>
        <w:jc w:val="both"/>
        <w:rPr>
          <w:rFonts w:ascii="GHEA Mariam" w:hAnsi="GHEA Mariam"/>
        </w:rPr>
      </w:pPr>
    </w:p>
    <w:p w14:paraId="2CC24794" w14:textId="77777777" w:rsidR="000128D1" w:rsidRPr="0092268F" w:rsidRDefault="000128D1" w:rsidP="000128D1">
      <w:pPr>
        <w:spacing w:after="160" w:line="360" w:lineRule="auto"/>
        <w:jc w:val="both"/>
        <w:rPr>
          <w:rFonts w:ascii="GHEA Mariam" w:hAnsi="GHEA Mariam"/>
        </w:rPr>
      </w:pPr>
    </w:p>
    <w:p w14:paraId="3440C8A4" w14:textId="77777777" w:rsidR="000128D1" w:rsidRPr="0092268F" w:rsidRDefault="000128D1" w:rsidP="000128D1">
      <w:pPr>
        <w:spacing w:after="160" w:line="360" w:lineRule="auto"/>
        <w:jc w:val="both"/>
        <w:rPr>
          <w:rFonts w:ascii="GHEA Mariam" w:hAnsi="GHEA Mariam"/>
        </w:rPr>
        <w:sectPr w:rsidR="000128D1" w:rsidRPr="0092268F" w:rsidSect="00567CCA">
          <w:footerReference w:type="default" r:id="rId9"/>
          <w:pgSz w:w="11900" w:h="16840" w:code="9"/>
          <w:pgMar w:top="1710" w:right="1418" w:bottom="1418" w:left="1418" w:header="0" w:footer="329" w:gutter="0"/>
          <w:pgNumType w:start="1"/>
          <w:cols w:space="720"/>
          <w:noEndnote/>
          <w:titlePg/>
          <w:docGrid w:linePitch="360"/>
        </w:sectPr>
      </w:pPr>
    </w:p>
    <w:p w14:paraId="345E12AF" w14:textId="77777777" w:rsidR="000128D1" w:rsidRPr="0092268F" w:rsidRDefault="000128D1" w:rsidP="000128D1">
      <w:pPr>
        <w:pStyle w:val="Bodytext20"/>
        <w:shd w:val="clear" w:color="auto" w:fill="auto"/>
        <w:spacing w:before="0" w:after="160" w:line="360" w:lineRule="auto"/>
        <w:ind w:left="3969" w:right="-8" w:firstLine="0"/>
        <w:jc w:val="right"/>
        <w:rPr>
          <w:rFonts w:ascii="GHEA Mariam" w:hAnsi="GHEA Mariam"/>
          <w:sz w:val="22"/>
          <w:szCs w:val="22"/>
        </w:rPr>
      </w:pPr>
      <w:r w:rsidRPr="0092268F">
        <w:rPr>
          <w:rFonts w:ascii="GHEA Mariam" w:hAnsi="GHEA Mariam"/>
          <w:sz w:val="22"/>
          <w:szCs w:val="22"/>
        </w:rPr>
        <w:lastRenderedPageBreak/>
        <w:t>ՀԱՍՏԱՏՎԱԾ Է</w:t>
      </w:r>
    </w:p>
    <w:p w14:paraId="17FF9044" w14:textId="77777777" w:rsidR="000128D1" w:rsidRPr="0092268F" w:rsidRDefault="000128D1" w:rsidP="000128D1">
      <w:pPr>
        <w:pStyle w:val="Bodytext20"/>
        <w:shd w:val="clear" w:color="auto" w:fill="auto"/>
        <w:spacing w:before="0" w:after="160" w:line="360" w:lineRule="auto"/>
        <w:ind w:left="3969" w:right="-6" w:firstLine="0"/>
        <w:jc w:val="right"/>
        <w:rPr>
          <w:rFonts w:ascii="GHEA Mariam" w:hAnsi="GHEA Mariam"/>
          <w:sz w:val="22"/>
          <w:szCs w:val="22"/>
        </w:rPr>
      </w:pPr>
      <w:r w:rsidRPr="0092268F">
        <w:rPr>
          <w:rFonts w:ascii="GHEA Mariam" w:hAnsi="GHEA Mariam"/>
          <w:sz w:val="22"/>
          <w:szCs w:val="22"/>
        </w:rPr>
        <w:t xml:space="preserve">Եվրասիական տնտեսական </w:t>
      </w:r>
      <w:r w:rsidRPr="0092268F">
        <w:rPr>
          <w:rFonts w:ascii="GHEA Mariam" w:hAnsi="GHEA Mariam"/>
          <w:sz w:val="22"/>
          <w:szCs w:val="22"/>
        </w:rPr>
        <w:br/>
        <w:t xml:space="preserve">հանձնաժողովի կոլեգիայի </w:t>
      </w:r>
      <w:r w:rsidRPr="0092268F">
        <w:rPr>
          <w:rFonts w:ascii="GHEA Mariam" w:hAnsi="GHEA Mariam"/>
          <w:sz w:val="22"/>
          <w:szCs w:val="22"/>
        </w:rPr>
        <w:br/>
        <w:t xml:space="preserve">2016 թվականի մայիսի 10-ի </w:t>
      </w:r>
      <w:r w:rsidRPr="0092268F">
        <w:rPr>
          <w:rFonts w:ascii="GHEA Mariam" w:hAnsi="GHEA Mariam"/>
          <w:sz w:val="22"/>
          <w:szCs w:val="22"/>
        </w:rPr>
        <w:br/>
        <w:t>թիվ 41 որոշմամբ</w:t>
      </w:r>
    </w:p>
    <w:p w14:paraId="424E43E0" w14:textId="77777777" w:rsidR="000128D1" w:rsidRPr="0092268F" w:rsidRDefault="000128D1" w:rsidP="000128D1">
      <w:pPr>
        <w:pStyle w:val="Bodytext30"/>
        <w:shd w:val="clear" w:color="auto" w:fill="auto"/>
        <w:spacing w:after="160" w:line="360" w:lineRule="auto"/>
        <w:ind w:left="567" w:right="559"/>
        <w:jc w:val="both"/>
        <w:rPr>
          <w:rStyle w:val="Bodytext3Spacing2pt"/>
          <w:rFonts w:ascii="GHEA Mariam" w:eastAsiaTheme="majorEastAsia" w:hAnsi="GHEA Mariam"/>
          <w:b/>
          <w:bCs/>
          <w:sz w:val="22"/>
          <w:szCs w:val="22"/>
        </w:rPr>
      </w:pPr>
    </w:p>
    <w:p w14:paraId="4F8ECF4A"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lang w:val="hy-AM"/>
        </w:rPr>
      </w:pPr>
      <w:r w:rsidRPr="0092268F">
        <w:rPr>
          <w:rStyle w:val="Bodytext3Spacing2pt"/>
          <w:rFonts w:ascii="GHEA Mariam" w:eastAsiaTheme="majorEastAsia" w:hAnsi="GHEA Mariam"/>
          <w:b/>
          <w:sz w:val="22"/>
          <w:szCs w:val="22"/>
        </w:rPr>
        <w:t>ԿԱՐԳ</w:t>
      </w:r>
    </w:p>
    <w:p w14:paraId="34B3230C"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lang w:val="hy-AM"/>
        </w:rPr>
      </w:pPr>
      <w:r w:rsidRPr="0092268F">
        <w:rPr>
          <w:rFonts w:ascii="GHEA Mariam" w:hAnsi="GHEA Mariam"/>
          <w:sz w:val="22"/>
          <w:szCs w:val="22"/>
          <w:lang w:val="hy-AM"/>
        </w:rPr>
        <w:t xml:space="preserve">ԿԱՐԱՆՏԻՆԱՅԻՆ ԲՈՒՍԱՍԱՆԻՏԱՐԱԿԱՆ ՄԻՋՈՑԱՌՈՒՄՆԵՐԻ </w:t>
      </w:r>
      <w:r w:rsidRPr="0092268F">
        <w:rPr>
          <w:rFonts w:ascii="GHEA Mariam" w:hAnsi="GHEA Mariam"/>
          <w:sz w:val="22"/>
          <w:szCs w:val="22"/>
          <w:lang w:val="hy-AM"/>
        </w:rPr>
        <w:br/>
        <w:t>ԼԱԲՈՐԱՏՈՐ ԱՊԱՀՈՎՄԱՆ</w:t>
      </w:r>
    </w:p>
    <w:p w14:paraId="5754630B" w14:textId="77777777" w:rsidR="000128D1" w:rsidRPr="0092268F" w:rsidRDefault="000128D1" w:rsidP="000128D1">
      <w:pPr>
        <w:pStyle w:val="Bodytext30"/>
        <w:shd w:val="clear" w:color="auto" w:fill="auto"/>
        <w:spacing w:after="160" w:line="360" w:lineRule="auto"/>
        <w:ind w:right="-8"/>
        <w:rPr>
          <w:rFonts w:ascii="GHEA Mariam" w:hAnsi="GHEA Mariam"/>
          <w:b w:val="0"/>
          <w:sz w:val="22"/>
          <w:szCs w:val="22"/>
          <w:lang w:val="hy-AM"/>
        </w:rPr>
      </w:pPr>
      <w:r w:rsidRPr="0092268F">
        <w:rPr>
          <w:rFonts w:ascii="GHEA Mariam" w:hAnsi="GHEA Mariam" w:cs="Sylfaen"/>
          <w:b w:val="0"/>
          <w:sz w:val="22"/>
          <w:szCs w:val="22"/>
          <w:lang w:val="hy-AM"/>
        </w:rPr>
        <w:t>Փոփոխող</w:t>
      </w:r>
      <w:r w:rsidRPr="0092268F">
        <w:rPr>
          <w:rFonts w:ascii="GHEA Mariam" w:hAnsi="GHEA Mariam"/>
          <w:b w:val="0"/>
          <w:sz w:val="22"/>
          <w:szCs w:val="22"/>
          <w:lang w:val="hy-AM"/>
        </w:rPr>
        <w:t xml:space="preserve"> </w:t>
      </w:r>
      <w:r w:rsidRPr="0092268F">
        <w:rPr>
          <w:rFonts w:ascii="GHEA Mariam" w:hAnsi="GHEA Mariam" w:cs="Sylfaen"/>
          <w:b w:val="0"/>
          <w:sz w:val="22"/>
          <w:szCs w:val="22"/>
          <w:lang w:val="hy-AM"/>
        </w:rPr>
        <w:t>փաստաթղթերի</w:t>
      </w:r>
      <w:r w:rsidRPr="0092268F">
        <w:rPr>
          <w:rFonts w:ascii="GHEA Mariam" w:hAnsi="GHEA Mariam"/>
          <w:b w:val="0"/>
          <w:sz w:val="22"/>
          <w:szCs w:val="22"/>
          <w:lang w:val="hy-AM"/>
        </w:rPr>
        <w:t xml:space="preserve"> </w:t>
      </w:r>
      <w:r w:rsidRPr="0092268F">
        <w:rPr>
          <w:rFonts w:ascii="GHEA Mariam" w:hAnsi="GHEA Mariam" w:cs="Sylfaen"/>
          <w:b w:val="0"/>
          <w:sz w:val="22"/>
          <w:szCs w:val="22"/>
          <w:lang w:val="hy-AM"/>
        </w:rPr>
        <w:t>ցանկ</w:t>
      </w:r>
      <w:r w:rsidRPr="0092268F">
        <w:rPr>
          <w:rFonts w:ascii="GHEA Mariam" w:hAnsi="GHEA Mariam"/>
          <w:b w:val="0"/>
          <w:sz w:val="22"/>
          <w:szCs w:val="22"/>
          <w:lang w:val="hy-AM"/>
        </w:rPr>
        <w:br/>
        <w:t>(</w:t>
      </w:r>
      <w:r w:rsidRPr="0092268F">
        <w:rPr>
          <w:rFonts w:ascii="GHEA Mariam" w:hAnsi="GHEA Mariam" w:cs="Sylfaen"/>
          <w:b w:val="0"/>
          <w:sz w:val="22"/>
          <w:szCs w:val="22"/>
          <w:lang w:val="hy-AM"/>
        </w:rPr>
        <w:t>Եվրասիական</w:t>
      </w:r>
      <w:r w:rsidRPr="0092268F">
        <w:rPr>
          <w:rFonts w:ascii="GHEA Mariam" w:hAnsi="GHEA Mariam"/>
          <w:b w:val="0"/>
          <w:sz w:val="22"/>
          <w:szCs w:val="22"/>
          <w:lang w:val="hy-AM"/>
        </w:rPr>
        <w:t xml:space="preserve"> </w:t>
      </w:r>
      <w:r w:rsidRPr="0092268F">
        <w:rPr>
          <w:rFonts w:ascii="GHEA Mariam" w:hAnsi="GHEA Mariam" w:cs="Sylfaen"/>
          <w:b w:val="0"/>
          <w:sz w:val="22"/>
          <w:szCs w:val="22"/>
          <w:lang w:val="hy-AM"/>
        </w:rPr>
        <w:t>տնտեսական</w:t>
      </w:r>
      <w:r w:rsidRPr="0092268F">
        <w:rPr>
          <w:rFonts w:ascii="GHEA Mariam" w:hAnsi="GHEA Mariam"/>
          <w:b w:val="0"/>
          <w:sz w:val="22"/>
          <w:szCs w:val="22"/>
          <w:lang w:val="hy-AM"/>
        </w:rPr>
        <w:t xml:space="preserve"> </w:t>
      </w:r>
      <w:r w:rsidRPr="0092268F">
        <w:rPr>
          <w:rFonts w:ascii="GHEA Mariam" w:hAnsi="GHEA Mariam" w:cs="Sylfaen"/>
          <w:b w:val="0"/>
          <w:sz w:val="22"/>
          <w:szCs w:val="22"/>
          <w:lang w:val="hy-AM"/>
        </w:rPr>
        <w:t>հանձնաժողովի</w:t>
      </w:r>
      <w:r w:rsidRPr="0092268F">
        <w:rPr>
          <w:rFonts w:ascii="GHEA Mariam" w:hAnsi="GHEA Mariam"/>
          <w:b w:val="0"/>
          <w:sz w:val="22"/>
          <w:szCs w:val="22"/>
          <w:lang w:val="hy-AM"/>
        </w:rPr>
        <w:t xml:space="preserve"> </w:t>
      </w:r>
      <w:r w:rsidRPr="0092268F">
        <w:rPr>
          <w:rFonts w:ascii="GHEA Mariam" w:hAnsi="GHEA Mariam" w:cs="Sylfaen"/>
          <w:b w:val="0"/>
          <w:sz w:val="22"/>
          <w:szCs w:val="22"/>
          <w:lang w:val="hy-AM"/>
        </w:rPr>
        <w:t>կոլեգիայի</w:t>
      </w:r>
      <w:r w:rsidRPr="0092268F">
        <w:rPr>
          <w:rFonts w:ascii="GHEA Mariam" w:hAnsi="GHEA Mariam"/>
          <w:b w:val="0"/>
          <w:sz w:val="22"/>
          <w:szCs w:val="22"/>
          <w:lang w:val="hy-AM"/>
        </w:rPr>
        <w:t xml:space="preserve"> </w:t>
      </w:r>
      <w:r w:rsidRPr="0092268F">
        <w:rPr>
          <w:rFonts w:ascii="GHEA Mariam" w:hAnsi="GHEA Mariam"/>
          <w:b w:val="0"/>
          <w:sz w:val="22"/>
          <w:szCs w:val="22"/>
          <w:lang w:val="hy-AM"/>
        </w:rPr>
        <w:br/>
        <w:t xml:space="preserve">2016 </w:t>
      </w:r>
      <w:r w:rsidRPr="0092268F">
        <w:rPr>
          <w:rFonts w:ascii="GHEA Mariam" w:hAnsi="GHEA Mariam" w:cs="Sylfaen"/>
          <w:b w:val="0"/>
          <w:sz w:val="22"/>
          <w:szCs w:val="22"/>
          <w:lang w:val="hy-AM"/>
        </w:rPr>
        <w:t>թվականի</w:t>
      </w:r>
      <w:r w:rsidRPr="0092268F">
        <w:rPr>
          <w:rFonts w:ascii="GHEA Mariam" w:hAnsi="GHEA Mariam"/>
          <w:b w:val="0"/>
          <w:sz w:val="22"/>
          <w:szCs w:val="22"/>
          <w:lang w:val="hy-AM"/>
        </w:rPr>
        <w:t xml:space="preserve"> </w:t>
      </w:r>
      <w:r w:rsidRPr="0092268F">
        <w:rPr>
          <w:rFonts w:ascii="GHEA Mariam" w:hAnsi="GHEA Mariam" w:cs="Sylfaen"/>
          <w:b w:val="0"/>
          <w:sz w:val="22"/>
          <w:szCs w:val="22"/>
          <w:lang w:val="hy-AM"/>
        </w:rPr>
        <w:t>դեկտեմբերի</w:t>
      </w:r>
      <w:r w:rsidRPr="0092268F">
        <w:rPr>
          <w:rFonts w:ascii="GHEA Mariam" w:hAnsi="GHEA Mariam"/>
          <w:b w:val="0"/>
          <w:sz w:val="22"/>
          <w:szCs w:val="22"/>
          <w:lang w:val="hy-AM"/>
        </w:rPr>
        <w:t xml:space="preserve"> 6-</w:t>
      </w:r>
      <w:r w:rsidRPr="0092268F">
        <w:rPr>
          <w:rFonts w:ascii="GHEA Mariam" w:hAnsi="GHEA Mariam" w:cs="Sylfaen"/>
          <w:b w:val="0"/>
          <w:sz w:val="22"/>
          <w:szCs w:val="22"/>
          <w:lang w:val="hy-AM"/>
        </w:rPr>
        <w:t>ի</w:t>
      </w:r>
      <w:r w:rsidRPr="0092268F">
        <w:rPr>
          <w:rFonts w:ascii="GHEA Mariam" w:hAnsi="GHEA Mariam"/>
          <w:b w:val="0"/>
          <w:sz w:val="22"/>
          <w:szCs w:val="22"/>
          <w:lang w:val="hy-AM"/>
        </w:rPr>
        <w:t xml:space="preserve"> </w:t>
      </w:r>
      <w:r w:rsidRPr="0092268F">
        <w:rPr>
          <w:rFonts w:ascii="GHEA Mariam" w:hAnsi="GHEA Mariam" w:cs="Sylfaen"/>
          <w:b w:val="0"/>
          <w:sz w:val="22"/>
          <w:szCs w:val="22"/>
          <w:lang w:val="hy-AM"/>
        </w:rPr>
        <w:t>թիվ</w:t>
      </w:r>
      <w:r w:rsidRPr="0092268F">
        <w:rPr>
          <w:rFonts w:ascii="GHEA Mariam" w:hAnsi="GHEA Mariam"/>
          <w:b w:val="0"/>
          <w:sz w:val="22"/>
          <w:szCs w:val="22"/>
          <w:lang w:val="hy-AM"/>
        </w:rPr>
        <w:t xml:space="preserve"> 162 </w:t>
      </w:r>
      <w:r w:rsidRPr="0092268F">
        <w:rPr>
          <w:rFonts w:ascii="GHEA Mariam" w:hAnsi="GHEA Mariam" w:cs="Sylfaen"/>
          <w:b w:val="0"/>
          <w:sz w:val="22"/>
          <w:szCs w:val="22"/>
          <w:lang w:val="hy-AM"/>
        </w:rPr>
        <w:t>խմբագրությամբ</w:t>
      </w:r>
      <w:r w:rsidRPr="0092268F">
        <w:rPr>
          <w:rFonts w:ascii="GHEA Mariam" w:hAnsi="GHEA Mariam"/>
          <w:b w:val="0"/>
          <w:sz w:val="22"/>
          <w:szCs w:val="22"/>
          <w:lang w:val="hy-AM"/>
        </w:rPr>
        <w:t>)</w:t>
      </w:r>
    </w:p>
    <w:p w14:paraId="5B68751C" w14:textId="77777777" w:rsidR="000128D1" w:rsidRPr="0092268F" w:rsidRDefault="000128D1" w:rsidP="000128D1">
      <w:pPr>
        <w:pStyle w:val="Bodytext20"/>
        <w:shd w:val="clear" w:color="auto" w:fill="auto"/>
        <w:spacing w:before="0" w:after="160" w:line="360" w:lineRule="auto"/>
        <w:ind w:right="-8" w:firstLine="0"/>
        <w:jc w:val="center"/>
        <w:rPr>
          <w:rFonts w:ascii="GHEA Mariam" w:hAnsi="GHEA Mariam"/>
          <w:sz w:val="22"/>
          <w:szCs w:val="22"/>
          <w:lang w:val="hy-AM"/>
        </w:rPr>
      </w:pPr>
    </w:p>
    <w:p w14:paraId="5161A463" w14:textId="77777777" w:rsidR="000128D1" w:rsidRPr="0092268F" w:rsidRDefault="000128D1" w:rsidP="000128D1">
      <w:pPr>
        <w:pStyle w:val="Bodytext20"/>
        <w:shd w:val="clear" w:color="auto" w:fill="auto"/>
        <w:spacing w:before="0" w:after="160" w:line="360" w:lineRule="auto"/>
        <w:ind w:right="-8" w:firstLine="0"/>
        <w:jc w:val="center"/>
        <w:rPr>
          <w:rFonts w:ascii="GHEA Mariam" w:hAnsi="GHEA Mariam"/>
          <w:sz w:val="22"/>
          <w:szCs w:val="22"/>
          <w:lang w:val="hy-AM"/>
        </w:rPr>
      </w:pPr>
      <w:r w:rsidRPr="0092268F">
        <w:rPr>
          <w:rFonts w:ascii="GHEA Mariam" w:hAnsi="GHEA Mariam"/>
          <w:sz w:val="22"/>
          <w:szCs w:val="22"/>
          <w:lang w:val="hy-AM"/>
        </w:rPr>
        <w:t>I. Ընդհանուր դրույթներ</w:t>
      </w:r>
    </w:p>
    <w:p w14:paraId="29EC556A"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Սույն կարգը մշակվել է «Սանիտարական, անասնաբուժասանիտարական եւ կարանտինային բուսասանիտարական միջոցառումների կիրառման մասին» արձանագրության («Եվրասիական տնտեսական միության մասին» 2014 թվականի մայիսի 29-ի պայմանագրի թիվ 12 հավելված) 24-րդ կետին համապատասխան եւ դրանով սահմանվում են կարանտինային բուսասանիտարական միջոցառումների լաբորատոր ապահովման կանոնները։</w:t>
      </w:r>
    </w:p>
    <w:p w14:paraId="6A95891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Սույն կարգը կիրառվում է Եվրասիական տնտեսական միության անդամ պետությունների՝ բույսերի կարանտինի ոլորտում լիազորված մարմինների (այսուհետ համապատասխանաբար՝ անդամ պետություններ, լիազորված մարմիններ) եւ կարանտինային բուսասանիտարական (փորձարկման) լաբորատորիաների կողմից։</w:t>
      </w:r>
    </w:p>
    <w:p w14:paraId="05BA13E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Սույն կարգի նպատակներով օգտագործվում են հասկացություններ, որոնք ունեն հետեւյալ իմաստը`</w:t>
      </w:r>
    </w:p>
    <w:p w14:paraId="4E9B1E46" w14:textId="77777777" w:rsidR="000128D1" w:rsidRPr="0092268F" w:rsidRDefault="000128D1" w:rsidP="000128D1">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կարանտինային բուսասանիտարական փորձաքննություն</w:t>
      </w:r>
      <w:r w:rsidRPr="0092268F">
        <w:rPr>
          <w:rFonts w:ascii="GHEA Mariam" w:hAnsi="GHEA Mariam"/>
          <w:sz w:val="22"/>
          <w:szCs w:val="22"/>
          <w:lang w:val="hy-AM"/>
        </w:rPr>
        <w:t xml:space="preserve">՝ կարանտինային </w:t>
      </w:r>
      <w:r w:rsidRPr="0092268F">
        <w:rPr>
          <w:rFonts w:ascii="GHEA Mariam" w:hAnsi="GHEA Mariam"/>
          <w:sz w:val="22"/>
          <w:szCs w:val="22"/>
          <w:lang w:val="hy-AM"/>
        </w:rPr>
        <w:lastRenderedPageBreak/>
        <w:t xml:space="preserve">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նմուշների (փորձանմուշների), կարանտինային օբյեկտների եւ կարգավորվող ոչ կարանտինային վնասակար օրգանիզմների հետազոտության ու կարանտինային բուսասանիտարական փորձաքննության եզրակացության տրամադրման ընթացակարգերի համալիր. </w:t>
      </w:r>
    </w:p>
    <w:p w14:paraId="2FE53F98" w14:textId="77777777" w:rsidR="000128D1" w:rsidRPr="0092268F" w:rsidRDefault="000128D1" w:rsidP="000128D1">
      <w:pPr>
        <w:pStyle w:val="Bodytext20"/>
        <w:shd w:val="clear" w:color="auto" w:fill="auto"/>
        <w:spacing w:before="0" w:after="160" w:line="360" w:lineRule="auto"/>
        <w:ind w:firstLine="567"/>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կոլեգիայի 2016 թվականի դեկտեմբերի 6-ի թիվ 162 որոշման խմբագրությամբ)</w:t>
      </w:r>
    </w:p>
    <w:p w14:paraId="08C56DBC" w14:textId="77777777" w:rsidR="000128D1" w:rsidRPr="0092268F" w:rsidRDefault="000128D1" w:rsidP="000128D1">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pacing w:val="-4"/>
          <w:sz w:val="22"/>
          <w:szCs w:val="22"/>
          <w:lang w:val="hy-AM"/>
        </w:rPr>
        <w:t>կարանտինային բուսասանիտարական (փորձարկման) լաբորատորիաներ</w:t>
      </w:r>
      <w:r w:rsidRPr="0092268F">
        <w:rPr>
          <w:rFonts w:ascii="GHEA Mariam" w:hAnsi="GHEA Mariam"/>
          <w:spacing w:val="-4"/>
          <w:sz w:val="22"/>
          <w:szCs w:val="22"/>
          <w:lang w:val="hy-AM"/>
        </w:rPr>
        <w:t>՝ փորձագիտական կազմակերպություններ, որոնք</w:t>
      </w:r>
      <w:r w:rsidRPr="0092268F">
        <w:rPr>
          <w:rFonts w:ascii="GHEA Mariam" w:hAnsi="GHEA Mariam"/>
          <w:sz w:val="22"/>
          <w:szCs w:val="22"/>
          <w:lang w:val="hy-AM"/>
        </w:rPr>
        <w:t xml:space="preserve"> համարվում են լիազորված մարմնի կառուցվածքային ստորաբաժանումներ կամ լիազորված մարմնին ենթակա կազմակերպություններ, ինչպես նաեւ այլ կազմակերպություններ, որոնք բույսերի կարանտինի ոլորտում հետազոտություններ կատարելու համար հավատարմագրված (ատեստավորված) եւ (կամ) լիազորված են անդամ պետությունների օրենսդրությանը համապատասխան, ունեն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նմուշների (փորձանմուշների) կարանտինային բուսասանիտարական վիճակի հետազոտություններ անցկացնելու համար անհրաժեշտ որակավորում ունեցող մասնագետներ եւ տեխնիկական միջոցներ.</w:t>
      </w:r>
    </w:p>
    <w:p w14:paraId="190F6BAA" w14:textId="77777777" w:rsidR="000128D1" w:rsidRPr="0092268F" w:rsidRDefault="000128D1" w:rsidP="000128D1">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կարանտինային բուսասանիտարական միջոցառումների լաբորատոր ապահովում</w:t>
      </w:r>
      <w:r w:rsidRPr="0092268F">
        <w:rPr>
          <w:rFonts w:ascii="GHEA Mariam" w:hAnsi="GHEA Mariam"/>
          <w:sz w:val="22"/>
          <w:szCs w:val="22"/>
          <w:lang w:val="hy-AM"/>
        </w:rPr>
        <w:t xml:space="preserve">՝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նմուշների (փորձանմուշների), կարանտինային օբյեկտների ու կարգավորվող ոչ կարանտինային վնասակար օրգանիզմների ընտրության եւ շրջանառության, նշված նմուշների (փորձանմուշների) կարանտինային բուսասանիտարական փորձաքննության անցկացման, կարանտինային բուսասանիտարական փորձաքննության արդյունքների փաստաթղթավորման, կարանտինային բուսասանիտարական (փորձարկման) լաբորատորիաների գործունեության համար տեղեկատվական, նյութատեխնիկական եւ գիտամեթոդական </w:t>
      </w:r>
      <w:r w:rsidRPr="0092268F">
        <w:rPr>
          <w:rFonts w:ascii="GHEA Mariam" w:hAnsi="GHEA Mariam"/>
          <w:sz w:val="22"/>
          <w:szCs w:val="22"/>
          <w:lang w:val="hy-AM"/>
        </w:rPr>
        <w:lastRenderedPageBreak/>
        <w:t>ապահովման համալիր ընթացակարգեր։</w:t>
      </w:r>
    </w:p>
    <w:p w14:paraId="7FA20C3B" w14:textId="77777777" w:rsidR="000128D1" w:rsidRPr="0092268F" w:rsidRDefault="000128D1" w:rsidP="000128D1">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Սույն կարգում օգտագործվող մյուս հասկացությունները կիրառվում են «Եվրասիական տնտեսական միության մասին» 2014 թվականի մայիսի 29-ի պայմանագրով ու «Բույսերի կարանտինի եւ պաշտպանության մասին» միջազգային կոնվենցիայով (քաղ. Հռոմ, 1951 թվական) սահմանված իմաստներով։</w:t>
      </w:r>
    </w:p>
    <w:p w14:paraId="06BC2B79" w14:textId="77777777" w:rsidR="000128D1" w:rsidRPr="0092268F" w:rsidRDefault="000128D1" w:rsidP="000128D1">
      <w:pPr>
        <w:pStyle w:val="Bodytext20"/>
        <w:shd w:val="clear" w:color="auto" w:fill="auto"/>
        <w:spacing w:before="0" w:after="160" w:line="360" w:lineRule="auto"/>
        <w:ind w:left="567" w:right="559" w:firstLine="0"/>
        <w:rPr>
          <w:rFonts w:ascii="GHEA Mariam" w:hAnsi="GHEA Mariam"/>
          <w:sz w:val="22"/>
          <w:szCs w:val="22"/>
          <w:lang w:val="hy-AM"/>
        </w:rPr>
      </w:pPr>
    </w:p>
    <w:p w14:paraId="7BDC7421" w14:textId="77777777" w:rsidR="000128D1" w:rsidRPr="0092268F" w:rsidRDefault="000128D1" w:rsidP="000128D1">
      <w:pPr>
        <w:pStyle w:val="Bodytext20"/>
        <w:shd w:val="clear" w:color="auto" w:fill="auto"/>
        <w:spacing w:before="0" w:after="160" w:line="360" w:lineRule="auto"/>
        <w:ind w:right="-8" w:firstLine="0"/>
        <w:jc w:val="center"/>
        <w:rPr>
          <w:rFonts w:ascii="GHEA Mariam" w:hAnsi="GHEA Mariam"/>
          <w:sz w:val="22"/>
          <w:szCs w:val="22"/>
          <w:lang w:val="hy-AM"/>
        </w:rPr>
      </w:pPr>
      <w:r w:rsidRPr="0092268F">
        <w:rPr>
          <w:rFonts w:ascii="GHEA Mariam" w:hAnsi="GHEA Mariam"/>
          <w:sz w:val="22"/>
          <w:szCs w:val="22"/>
          <w:lang w:val="hy-AM"/>
        </w:rPr>
        <w:t>II. Կարանտինային բուսասանիտարական միջոցառումների լաբորատոր ապահովումը կազմակերպելու հիմնական սկզբունքները</w:t>
      </w:r>
    </w:p>
    <w:p w14:paraId="53601883"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Կարանտինային բուսասանիտարական միջոցառումների լաբորատոր ապահովումը կազմակերպելու հիմնական սկզբունքները հետեւյալն են՝</w:t>
      </w:r>
    </w:p>
    <w:p w14:paraId="2899439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կարանտինային բուսասանիտարական (փորձարկման) լաբորատորիաների տեղակայման օպտիմալացում եւ համալրում.</w:t>
      </w:r>
    </w:p>
    <w:p w14:paraId="1AC3B8B3"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կարանտինային բուսասանիտարական (փորձարկման) լաբորատորիաների՝ կարանտինային բուսասանիտարական փորձաքննություն իրականացնող որակավորված անձնակազմով համալրում, եւ դրա պրոֆեսիոնալ մակարդակի բարձրացում.</w:t>
      </w:r>
    </w:p>
    <w:p w14:paraId="61917C9F"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(փորձանմուշների), կարանտինային օբյեկտների կամ կարգավորվող ոչ կարանտինային վնասակար օրգանիզմների նմուշների (այսուհետ՝ նմուշներ (փորձանմուշներ)) ծածկագրման համակարգի ներդրում՝ նմուշները (փորձանմուշները) գաղտնի փոխելու եւ (կամ) հաշվառման կամ այլ փաստաթղթերում դրանց մասին գրառումները խեղաթյուրելու հնարավորությունը բացառելու, ինչպես նաեւ կարանտինային բուսասանիտարական փորձաքննության ստացված արդյունքների օբյեկտիվությունն ու անկողմնակալությունն ապահովելու համար.</w:t>
      </w:r>
    </w:p>
    <w:p w14:paraId="2566D88C"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նմուշների (փորձանմուշների) հետազոտությունների մեթոդների (մեթոդիկաների)՝ բուսասանիտարական միջոցառումների վերաբերյալ միջազգային եւ տարածաշրջանային ստանդարտների (ախտորոշման արձանագրությունների) հետ </w:t>
      </w:r>
      <w:r w:rsidRPr="0092268F">
        <w:rPr>
          <w:rFonts w:ascii="GHEA Mariam" w:hAnsi="GHEA Mariam"/>
          <w:sz w:val="22"/>
          <w:szCs w:val="22"/>
          <w:lang w:val="hy-AM"/>
        </w:rPr>
        <w:lastRenderedPageBreak/>
        <w:t>ներդաշնակեցում.</w:t>
      </w:r>
    </w:p>
    <w:p w14:paraId="758E4534"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աշխատանքում նորագույն մշակման էքսպրես մեթոդները կիրառելու միջոցով կարանտինային բուսասանիտարական փորձաքննության արդյունքների ստացման օպերատիվության ապահովում.</w:t>
      </w:r>
    </w:p>
    <w:p w14:paraId="6E01CDA1"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կարանտինային բուսասանիտարական փորձաքննություն անցկացնելու ընթացքում կարանտինային օբյեկտների եւ կարգավորվող ոչ կարանտինային վնասակար օրգանիզմների տարածման բացառում.</w:t>
      </w:r>
    </w:p>
    <w:p w14:paraId="563A8F80"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կարանտինային բուսասանիտարական (փորձարկման) լաբորատորիաների միջեւ տեղեկատվական փոխգործակցության ապահովում։</w:t>
      </w:r>
    </w:p>
    <w:p w14:paraId="1F9FFEA3" w14:textId="77777777" w:rsidR="000128D1" w:rsidRPr="0092268F" w:rsidRDefault="000128D1" w:rsidP="000128D1">
      <w:pPr>
        <w:pStyle w:val="Bodytext20"/>
        <w:shd w:val="clear" w:color="auto" w:fill="auto"/>
        <w:spacing w:before="0" w:after="160" w:line="360" w:lineRule="auto"/>
        <w:ind w:left="567" w:right="559" w:firstLine="0"/>
        <w:rPr>
          <w:rFonts w:ascii="GHEA Mariam" w:hAnsi="GHEA Mariam"/>
          <w:sz w:val="22"/>
          <w:szCs w:val="22"/>
          <w:lang w:val="hy-AM"/>
        </w:rPr>
      </w:pPr>
    </w:p>
    <w:p w14:paraId="57F88496" w14:textId="77777777" w:rsidR="000128D1" w:rsidRPr="0092268F" w:rsidRDefault="000128D1" w:rsidP="000128D1">
      <w:pPr>
        <w:pStyle w:val="Bodytext20"/>
        <w:shd w:val="clear" w:color="auto" w:fill="auto"/>
        <w:spacing w:before="0" w:after="160" w:line="360" w:lineRule="auto"/>
        <w:ind w:right="-8" w:firstLine="0"/>
        <w:jc w:val="center"/>
        <w:rPr>
          <w:rFonts w:ascii="GHEA Mariam" w:hAnsi="GHEA Mariam"/>
          <w:sz w:val="22"/>
          <w:szCs w:val="22"/>
          <w:lang w:val="hy-AM"/>
        </w:rPr>
      </w:pPr>
      <w:r w:rsidRPr="0092268F">
        <w:rPr>
          <w:rFonts w:ascii="GHEA Mariam" w:hAnsi="GHEA Mariam"/>
          <w:sz w:val="22"/>
          <w:szCs w:val="22"/>
          <w:lang w:val="hy-AM"/>
        </w:rPr>
        <w:t>III. Կարանտինային բուսասանիտարական միջոցների լաբորատոր ապահովման կազմակերպումը</w:t>
      </w:r>
    </w:p>
    <w:p w14:paraId="7403525E"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w:t>
      </w:r>
      <w:r w:rsidRPr="0092268F">
        <w:rPr>
          <w:rFonts w:ascii="GHEA Mariam" w:hAnsi="GHEA Mariam"/>
          <w:sz w:val="22"/>
          <w:szCs w:val="22"/>
          <w:lang w:val="hy-AM"/>
        </w:rPr>
        <w:tab/>
        <w:t>Կարանտինային բուսասանիտարական միջոցառումների լաբորատոր ապահովումը ներառում է՝</w:t>
      </w:r>
    </w:p>
    <w:p w14:paraId="3E7BE539"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նմուշների (փորձանմուշների) շրջանառություն (լիազորված մարմնի կողմից՝ կարանտինային բուսասանիտարական (փորձարկման) լաբորատորիա դրանց փոխանցումը եւ տվյալ լաբորատորիայում դրանց տեղափոխումը).</w:t>
      </w:r>
    </w:p>
    <w:p w14:paraId="321585F6"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նմուշների (փորձանմուշների) կարանտինային բուսասանիտարական փորձաքննության անցկացում՝ բուսասանիտարական միջոցառումների վերաբերյալ միջազգային եւ տարածաշրջանային ստանդարտների (ախտորոշման արձանագրությունների) հետ ներդաշնակեցված մեթոդների (մեթոդիկաների) կամ ստանդարտների կիրառմամբ.</w:t>
      </w:r>
    </w:p>
    <w:p w14:paraId="7EC1086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լիազորված մարմնի պաշտոնատար անձին կարանտինային բուսասանիտարական (փորձարկման) լաբորատորիայի աշխատակցի կողմից կարանտինային բուսասանիտարական փորձաքննության եզրակացության ներկայացում.</w:t>
      </w:r>
    </w:p>
    <w:p w14:paraId="4E6D4A8A"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կոլեգիայի 2016 թվականի դեկտեմբերի 6-ի թիվ 162 որոշման խմբագրությամբ)</w:t>
      </w:r>
    </w:p>
    <w:p w14:paraId="51D15D3C"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դ)</w:t>
      </w:r>
      <w:r w:rsidRPr="0092268F">
        <w:rPr>
          <w:rFonts w:ascii="GHEA Mariam" w:hAnsi="GHEA Mariam"/>
          <w:sz w:val="22"/>
          <w:szCs w:val="22"/>
          <w:lang w:val="hy-AM"/>
        </w:rPr>
        <w:tab/>
        <w:t>լիազորված մարմնի կողմից իրականացվող՝ կարանտինային բուսասանիտարական (փորձարկման) լաբորատորիաների տեղեկատվական, նյութատեխնիկական եւ գիտամեթոդական ապահովում։</w:t>
      </w:r>
    </w:p>
    <w:p w14:paraId="67F29D1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w:t>
      </w:r>
      <w:r w:rsidRPr="0092268F">
        <w:rPr>
          <w:rFonts w:ascii="GHEA Mariam" w:hAnsi="GHEA Mariam"/>
          <w:sz w:val="22"/>
          <w:szCs w:val="22"/>
          <w:lang w:val="hy-AM"/>
        </w:rPr>
        <w:tab/>
        <w:t>Կարանտինային բուսասանիտարական (փորձարկման) լաբորատորիաները տեղակայվում են անդամ պետությունների օրենսդրությանը համապատասխան՝ հաշվի առնելով ներմուծվող եւ տեղափոխվող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տեսակը եւ ծավալը, այն անդամ պետության վարչատարածքային միավորի տարածքի կարանտինային բուսասանիտարական վիճակը, որում տեղակայված են այդպիսի լաբորատորիաներ։</w:t>
      </w:r>
    </w:p>
    <w:p w14:paraId="618244F7"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p>
    <w:p w14:paraId="5D9C92FE"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w:t>
      </w:r>
      <w:r w:rsidRPr="0092268F">
        <w:rPr>
          <w:rFonts w:ascii="GHEA Mariam" w:hAnsi="GHEA Mariam"/>
          <w:sz w:val="22"/>
          <w:szCs w:val="22"/>
          <w:lang w:val="hy-AM"/>
        </w:rPr>
        <w:tab/>
        <w:t>Անցկացվող կարանտինային բուսասանիտարական փորձաքննությունների տեսակից եւ ծավալից կախված՝ կարանտինային բուսասանիտարական (փորձարկման) լաբորատորիայում օգտագործվում են ախտորոշման համապատասխան մեթոդներ, որոշվում են անհրաժեշտ շինությունների եւ սարքավորումների քանակն ու նշանակությունը, ձեւավորվում է որակավորված անձնակազմ, ապահովվում է սարքավորումների ստուգումը, վարվում է կատարվող աշխատանքների որակի վերահսկողության համակարգ։</w:t>
      </w:r>
    </w:p>
    <w:p w14:paraId="5ABFFD41"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w:t>
      </w:r>
      <w:r w:rsidRPr="0092268F">
        <w:rPr>
          <w:rFonts w:ascii="GHEA Mariam" w:hAnsi="GHEA Mariam"/>
          <w:sz w:val="22"/>
          <w:szCs w:val="22"/>
          <w:lang w:val="hy-AM"/>
        </w:rPr>
        <w:tab/>
        <w:t>Այն կարանտինային բուսասանիտարական փորձաքննությունները, որոնցով նախատեսվում է անցկացնել նմուշների (փորձանմուշների) միջատաբանական, սնկաբանական, մանրէաբանական, վիրուսաբանական, նեմատոլոգիական եւ մոլախոտաբանական հետազոտություններ, անցկացվում են 1-ին հավելվածով նախատեսված ժամկետների համաձայն։</w:t>
      </w:r>
    </w:p>
    <w:p w14:paraId="12637E6F" w14:textId="77777777" w:rsidR="000128D1" w:rsidRPr="0092268F" w:rsidRDefault="000128D1" w:rsidP="000128D1">
      <w:pPr>
        <w:pStyle w:val="Bodytext20"/>
        <w:shd w:val="clear" w:color="auto" w:fill="auto"/>
        <w:spacing w:before="0" w:after="160" w:line="360" w:lineRule="auto"/>
        <w:ind w:left="567" w:right="559" w:firstLine="0"/>
        <w:rPr>
          <w:rFonts w:ascii="GHEA Mariam" w:hAnsi="GHEA Mariam"/>
          <w:sz w:val="22"/>
          <w:szCs w:val="22"/>
          <w:lang w:val="hy-AM"/>
        </w:rPr>
      </w:pPr>
    </w:p>
    <w:p w14:paraId="0DF6174F" w14:textId="77777777" w:rsidR="000128D1" w:rsidRPr="0092268F" w:rsidRDefault="000128D1" w:rsidP="000128D1">
      <w:pPr>
        <w:pStyle w:val="Bodytext20"/>
        <w:shd w:val="clear" w:color="auto" w:fill="auto"/>
        <w:spacing w:before="0" w:after="160" w:line="360" w:lineRule="auto"/>
        <w:ind w:right="-8" w:firstLine="0"/>
        <w:jc w:val="center"/>
        <w:rPr>
          <w:rFonts w:ascii="GHEA Mariam" w:hAnsi="GHEA Mariam"/>
          <w:sz w:val="22"/>
          <w:szCs w:val="22"/>
          <w:lang w:val="hy-AM"/>
        </w:rPr>
      </w:pPr>
      <w:r w:rsidRPr="0092268F">
        <w:rPr>
          <w:rFonts w:ascii="GHEA Mariam" w:hAnsi="GHEA Mariam"/>
          <w:sz w:val="22"/>
          <w:szCs w:val="22"/>
          <w:lang w:val="hy-AM"/>
        </w:rPr>
        <w:t>IV. Նմուշների (փորձանմուշների) ընտրությունը եւ շրջանառությունը</w:t>
      </w:r>
    </w:p>
    <w:p w14:paraId="34E8E0E8"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w:t>
      </w:r>
      <w:r w:rsidRPr="0092268F">
        <w:rPr>
          <w:rFonts w:ascii="GHEA Mariam" w:hAnsi="GHEA Mariam"/>
          <w:sz w:val="22"/>
          <w:szCs w:val="22"/>
          <w:lang w:val="hy-AM"/>
        </w:rPr>
        <w:tab/>
        <w:t xml:space="preserve">Նմուշների (փորձանմուշների) ընտրությունն իրականացվում է լիազորված մարմնի պաշտոնատար անձի կողմից եւ (կամ) լիազորված մարմնի որոշմամբ՝ կարանտինային բուսասանիտարական (փորձարկման) լաբորատորիայի մասնագետների </w:t>
      </w:r>
      <w:r w:rsidRPr="0092268F">
        <w:rPr>
          <w:rFonts w:ascii="GHEA Mariam" w:hAnsi="GHEA Mariam"/>
          <w:sz w:val="22"/>
          <w:szCs w:val="22"/>
          <w:lang w:val="hy-AM"/>
        </w:rPr>
        <w:lastRenderedPageBreak/>
        <w:t xml:space="preserve">կողմից։ </w:t>
      </w:r>
    </w:p>
    <w:p w14:paraId="6508E864" w14:textId="77777777" w:rsidR="000128D1" w:rsidRPr="0092268F" w:rsidRDefault="000128D1" w:rsidP="000128D1">
      <w:pPr>
        <w:pStyle w:val="CommentText"/>
        <w:tabs>
          <w:tab w:val="left" w:pos="1134"/>
        </w:tabs>
        <w:spacing w:after="160" w:line="360" w:lineRule="auto"/>
        <w:ind w:firstLine="567"/>
        <w:jc w:val="both"/>
        <w:rPr>
          <w:rFonts w:ascii="GHEA Mariam" w:hAnsi="GHEA Mariam"/>
          <w:sz w:val="22"/>
          <w:szCs w:val="22"/>
        </w:rPr>
      </w:pPr>
      <w:r w:rsidRPr="0092268F">
        <w:rPr>
          <w:rFonts w:ascii="GHEA Mariam" w:hAnsi="GHEA Mariam"/>
          <w:sz w:val="22"/>
          <w:szCs w:val="22"/>
        </w:rPr>
        <w:t>10.</w:t>
      </w:r>
      <w:r w:rsidRPr="0092268F">
        <w:rPr>
          <w:rFonts w:ascii="GHEA Mariam" w:hAnsi="GHEA Mariam"/>
          <w:sz w:val="22"/>
          <w:szCs w:val="22"/>
        </w:rPr>
        <w:tab/>
        <w:t>Կարանտինային բուսասանիտարական փորձաքննության անցկացման համար ուղարկվող ընտրված նմուշները (փորձանմուշները) փաթեթավորվում եւ կնքվում են այնպիսի եղանակով, որով մինչեւ նշված փորձաքննություն իրականացնելն ապահովվում է դրանց պահպանվածությունը։ Կարանտինային բուսասանիտարական (փորձարկման) լաբորատորիա ստացվելիս նմուշները (փորձանմուշները) ապանձնավորվում են, դրանց մասին տվյալները, մինչ կարանտինային բուսասանիտարական փորձաքննություն անցկացնելը, ծածկագրվում են անհատական համարների տրամադրմամբ։ Նմուշների (փորձանմուշների) ծածկագրման համակարգով պետք է բացառվի նմուշները (փորձանմուշները) գաղտնի փոխելու եւ (կամ) հաշվառման կամ այլ փաստաթղթերում դրանց մասին գրառումները խեղաթյուրելու հնարավորությունը, ինչպես նաեւ ապահովվի կարանտինային բուսասանիտարական փորձաքննության՝ ստացված արդյունքների օբյեկտիվությունը եւ անկողմնակալությունը։ Նմուշների (փորձանմուշների) մասին տեղեկությունների վերծանումն իրականացվում է կարանտինային բուսասանիտարական փորձաքննության ավարտին։</w:t>
      </w:r>
    </w:p>
    <w:p w14:paraId="21C82271" w14:textId="77777777" w:rsidR="000128D1" w:rsidRPr="0092268F" w:rsidRDefault="000128D1" w:rsidP="000128D1">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Ընտրված նմուշները (փորձանմուշները) փաթեթավորվում, կնքվում եւ տեղափոխվում են այնպիսի եղանակներով, որոնցով բացառվում է կարանտինային օբյեկտների եւ կարգավորվող ոչ կարանտինային վնասակար օրգանիզմների տարածումը։</w:t>
      </w:r>
    </w:p>
    <w:p w14:paraId="15DE01E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11.</w:t>
      </w:r>
      <w:r w:rsidRPr="0092268F">
        <w:rPr>
          <w:rFonts w:ascii="GHEA Mariam" w:hAnsi="GHEA Mariam"/>
          <w:sz w:val="22"/>
          <w:szCs w:val="22"/>
          <w:lang w:val="hy-AM"/>
        </w:rPr>
        <w:tab/>
        <w:t>Կարանտինային բուսասանիտարական փորձաքննություն անցկացնելու համար ուղարկվող նմուշները (փորձանմուշները) ուղեկցվում են համապատասխան տեղեկատվությամբ (պիտակով), որը հիմք է համարվում նմուշները (փորձանմուշները) կարանտինային բուսասանիտարական (փորձարկման) լաբորատորիայում գրանցելու համար։</w:t>
      </w:r>
    </w:p>
    <w:p w14:paraId="00FC8F68"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12.</w:t>
      </w:r>
      <w:r w:rsidRPr="0092268F">
        <w:rPr>
          <w:rFonts w:ascii="GHEA Mariam" w:hAnsi="GHEA Mariam"/>
          <w:sz w:val="22"/>
          <w:szCs w:val="22"/>
          <w:lang w:val="hy-AM"/>
        </w:rPr>
        <w:tab/>
        <w:t xml:space="preserve">Կարանտինային բուսասանիտարական փորձաքննություն անցկացնելու համար ստացվող նմուշները (փորձանմուշները) պահպանվում են այնպիսի պայմաններում, որոնցով բացառվում է դրանք գաղտնի փոխելու եւ կարանտինային օբյեկտներով ու կարգավորվող ոչ կարանտինային վնասակար օրգանիզմներով երկրորդ անգամ վարակվելու (ախտահարվելու) հնարավորությունը, ինչպես նաեւ կարանտինային օբյեկտների եւ կարգավորվող ոչ կարանտինային վնասակար օրգանիզմների՝ շրջակա </w:t>
      </w:r>
      <w:r w:rsidRPr="0092268F">
        <w:rPr>
          <w:rFonts w:ascii="GHEA Mariam" w:hAnsi="GHEA Mariam"/>
          <w:sz w:val="22"/>
          <w:szCs w:val="22"/>
          <w:lang w:val="hy-AM"/>
        </w:rPr>
        <w:lastRenderedPageBreak/>
        <w:t>միջավայր ներթափանցելու հնարավորությունը։</w:t>
      </w:r>
    </w:p>
    <w:p w14:paraId="741645FF" w14:textId="77777777" w:rsidR="000128D1" w:rsidRPr="0092268F" w:rsidRDefault="000128D1" w:rsidP="000128D1">
      <w:pPr>
        <w:pStyle w:val="Bodytext20"/>
        <w:shd w:val="clear" w:color="auto" w:fill="auto"/>
        <w:tabs>
          <w:tab w:val="left" w:pos="1134"/>
        </w:tabs>
        <w:spacing w:before="0" w:after="160" w:line="348" w:lineRule="auto"/>
        <w:ind w:firstLine="567"/>
        <w:rPr>
          <w:rFonts w:ascii="GHEA Mariam" w:hAnsi="GHEA Mariam"/>
          <w:sz w:val="22"/>
          <w:szCs w:val="22"/>
          <w:lang w:val="hy-AM"/>
        </w:rPr>
      </w:pPr>
      <w:r w:rsidRPr="0092268F">
        <w:rPr>
          <w:rFonts w:ascii="GHEA Mariam" w:hAnsi="GHEA Mariam"/>
          <w:sz w:val="22"/>
          <w:szCs w:val="22"/>
          <w:lang w:val="hy-AM"/>
        </w:rPr>
        <w:t>13.</w:t>
      </w:r>
      <w:r w:rsidRPr="0092268F">
        <w:rPr>
          <w:rFonts w:ascii="GHEA Mariam" w:hAnsi="GHEA Mariam"/>
          <w:sz w:val="22"/>
          <w:szCs w:val="22"/>
          <w:lang w:val="hy-AM"/>
        </w:rPr>
        <w:tab/>
        <w:t>Նմուշները (փորձանմուշները) մինչ բոլոր անհրաժեշտ փորձաքննությունների ավարտն ու փաստաթղթերի տրամադրումը պահվում են կարանտինային բուսասանիտարական (փորձարկման) լաբորատորիայում։ Նմուշները (փորձանմուշները), անդամ պետության օրենսդրությանը համապատասխան, պահվում են կարանտինային բուսասանիտարական (փորձարկման) լաբորատորիայում կամ մեկ այլ վայրում՝ պահպանելով սույն կարգի 12-րդ կետում նշված պայմանները մինչեւ կարանտինային հսկողության վերցված արտադրանքի պիտանիության ժամկետը լրանալը, սակայն կարանտինային բուսասանիտարական փորձաքննությունն ավարտելուց հետո 3</w:t>
      </w:r>
      <w:r w:rsidRPr="0092268F">
        <w:rPr>
          <w:rFonts w:ascii="Calibri" w:hAnsi="Calibri" w:cs="Calibri"/>
          <w:sz w:val="22"/>
          <w:szCs w:val="22"/>
          <w:lang w:val="hy-AM"/>
        </w:rPr>
        <w:t> </w:t>
      </w:r>
      <w:r w:rsidRPr="0092268F">
        <w:rPr>
          <w:rFonts w:ascii="GHEA Mariam" w:hAnsi="GHEA Mariam"/>
          <w:sz w:val="22"/>
          <w:szCs w:val="22"/>
          <w:lang w:val="hy-AM"/>
        </w:rPr>
        <w:t>ամսից ոչ պակաս ժամկետով։ Եթե կարանտինային օբյեկտի կամ կարգավորվող ոչ կարանտինային վնասակար օրգանիզմի նմուշը համարվում է գիտական արժեք կամ անհրաժեշտ է դա՝ որպես տեղեկատվական կամ հավաքածուի (կոլեկցիոն) նյութ պահել, ապա դրա պահպանումը հնարավոր է անդամ պետության օրենսդրությանը համապատասխան կամ հնարավոր է դրա՝ փորձագիտական կազմակերպություն փոխանցումն այնպիսի պայմաններում, որոնք կբացառեն դրա տարածման հնարավորությունը։</w:t>
      </w:r>
    </w:p>
    <w:p w14:paraId="158830D7"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14.</w:t>
      </w:r>
      <w:r w:rsidRPr="0092268F">
        <w:rPr>
          <w:rFonts w:ascii="GHEA Mariam" w:hAnsi="GHEA Mariam"/>
          <w:sz w:val="22"/>
          <w:szCs w:val="22"/>
          <w:lang w:val="hy-AM"/>
        </w:rPr>
        <w:tab/>
        <w:t>Նմուշների (փորձանմուշների) ոչնչացումն իրականացվում է անդամ պետությունների օրենսդրությամբ սահմանված այնպիսի մեթոդների կիրառմամբ, որոնք բացառում են կարանտինային օբյեկտների տարածման հնարավորությունը։</w:t>
      </w:r>
    </w:p>
    <w:p w14:paraId="24C66805" w14:textId="77777777" w:rsidR="000128D1" w:rsidRPr="0092268F" w:rsidRDefault="000128D1" w:rsidP="000128D1">
      <w:pPr>
        <w:pStyle w:val="Bodytext20"/>
        <w:shd w:val="clear" w:color="auto" w:fill="auto"/>
        <w:spacing w:before="0" w:after="160" w:line="360" w:lineRule="auto"/>
        <w:ind w:left="567" w:right="559" w:firstLine="0"/>
        <w:rPr>
          <w:rFonts w:ascii="GHEA Mariam" w:hAnsi="GHEA Mariam"/>
          <w:sz w:val="22"/>
          <w:szCs w:val="22"/>
          <w:lang w:val="hy-AM"/>
        </w:rPr>
      </w:pPr>
    </w:p>
    <w:p w14:paraId="6A915F55" w14:textId="77777777" w:rsidR="000128D1" w:rsidRPr="0092268F" w:rsidRDefault="000128D1" w:rsidP="000128D1">
      <w:pPr>
        <w:pStyle w:val="Bodytext20"/>
        <w:shd w:val="clear" w:color="auto" w:fill="auto"/>
        <w:spacing w:before="0" w:after="160" w:line="360" w:lineRule="auto"/>
        <w:ind w:right="-8" w:firstLine="0"/>
        <w:jc w:val="center"/>
        <w:rPr>
          <w:rFonts w:ascii="GHEA Mariam" w:hAnsi="GHEA Mariam"/>
          <w:sz w:val="22"/>
          <w:szCs w:val="22"/>
          <w:lang w:val="hy-AM"/>
        </w:rPr>
      </w:pPr>
      <w:r w:rsidRPr="0092268F">
        <w:rPr>
          <w:rFonts w:ascii="GHEA Mariam" w:hAnsi="GHEA Mariam"/>
          <w:sz w:val="22"/>
          <w:szCs w:val="22"/>
          <w:lang w:val="hy-AM"/>
        </w:rPr>
        <w:t xml:space="preserve">V. Կարանտինային բուսասանիտարական փորձաքննության անցկացումը, </w:t>
      </w:r>
      <w:r w:rsidRPr="0092268F">
        <w:rPr>
          <w:rFonts w:ascii="GHEA Mariam" w:hAnsi="GHEA Mariam"/>
          <w:sz w:val="22"/>
          <w:szCs w:val="22"/>
          <w:lang w:val="hy-AM"/>
        </w:rPr>
        <w:br/>
        <w:t>դրա արդյունքների ձեւակերպումը եւ օգտագործումը</w:t>
      </w:r>
    </w:p>
    <w:p w14:paraId="66031FB6"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15.</w:t>
      </w:r>
      <w:r w:rsidRPr="0092268F">
        <w:rPr>
          <w:rFonts w:ascii="GHEA Mariam" w:hAnsi="GHEA Mariam"/>
          <w:spacing w:val="-6"/>
          <w:sz w:val="22"/>
          <w:szCs w:val="22"/>
          <w:lang w:val="hy-AM"/>
        </w:rPr>
        <w:tab/>
        <w:t>Կարանտինային բուսասանիտարական փորձաքննության անցկացման հիմնական նպատակներն են կարանտինային օբյեկտների եւ կարգավորվող ոչ կարանտինային վնասակար օրգանիզմների հայտնաբերումն</w:t>
      </w:r>
      <w:r w:rsidRPr="0092268F">
        <w:rPr>
          <w:rFonts w:ascii="GHEA Mariam" w:hAnsi="GHEA Mariam"/>
          <w:sz w:val="22"/>
          <w:szCs w:val="22"/>
          <w:lang w:val="hy-AM"/>
        </w:rPr>
        <w:t xml:space="preserve"> ու նույնականացումը։</w:t>
      </w:r>
    </w:p>
    <w:p w14:paraId="20E46F2C"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16.</w:t>
      </w:r>
      <w:r w:rsidRPr="0092268F">
        <w:rPr>
          <w:rFonts w:ascii="GHEA Mariam" w:hAnsi="GHEA Mariam"/>
          <w:spacing w:val="-6"/>
          <w:sz w:val="22"/>
          <w:szCs w:val="22"/>
          <w:lang w:val="hy-AM"/>
        </w:rPr>
        <w:tab/>
        <w:t>Նմուշների (փորձանմուշների) անալիզների արդյունքները ձեւակերպվում</w:t>
      </w:r>
      <w:r w:rsidRPr="0092268F">
        <w:rPr>
          <w:rFonts w:ascii="Calibri" w:hAnsi="Calibri" w:cs="Calibri"/>
          <w:spacing w:val="-6"/>
          <w:sz w:val="22"/>
          <w:szCs w:val="22"/>
          <w:lang w:val="hy-AM"/>
        </w:rPr>
        <w:t> </w:t>
      </w:r>
      <w:r w:rsidRPr="0092268F">
        <w:rPr>
          <w:rFonts w:ascii="GHEA Mariam" w:hAnsi="GHEA Mariam"/>
          <w:spacing w:val="-6"/>
          <w:sz w:val="22"/>
          <w:szCs w:val="22"/>
          <w:lang w:val="hy-AM"/>
        </w:rPr>
        <w:t>են լաբորատոր հետազոտության արձանագրության տեսքով, որը հիմք է համարվում կարանտինային բուսասանիտարական փորձաքննության</w:t>
      </w:r>
      <w:r w:rsidRPr="0092268F">
        <w:rPr>
          <w:rFonts w:ascii="GHEA Mariam" w:hAnsi="GHEA Mariam"/>
          <w:sz w:val="22"/>
          <w:szCs w:val="22"/>
          <w:lang w:val="hy-AM"/>
        </w:rPr>
        <w:t xml:space="preserve"> համար։</w:t>
      </w:r>
    </w:p>
    <w:p w14:paraId="7689AD98"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b/>
          <w:i/>
          <w:sz w:val="22"/>
          <w:szCs w:val="22"/>
          <w:lang w:val="hy-AM"/>
        </w:rPr>
        <w:t>(Եվրասիական տնտեսական հանձնաժողովի կոլեգիայի 2016 թվականի դեկտեմբերի 6-ի թիվ 162 որոշման խմբագրությամբ)</w:t>
      </w:r>
    </w:p>
    <w:p w14:paraId="1AD58C6B"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17.</w:t>
      </w:r>
      <w:r w:rsidRPr="0092268F">
        <w:rPr>
          <w:rFonts w:ascii="GHEA Mariam" w:hAnsi="GHEA Mariam"/>
          <w:sz w:val="22"/>
          <w:szCs w:val="22"/>
          <w:lang w:val="hy-AM"/>
        </w:rPr>
        <w:tab/>
        <w:t>Կարանտինային բուսասանիտարական փորձաքննության անցկացման արդյունքների հիման վրա կարանտինային բուսասանիտարական (փորձարկման) լաբորատորիայի կողմից կազմվում է կարանտինային բուսասանիտարական փորձաքննության եզրակացություն։</w:t>
      </w:r>
    </w:p>
    <w:p w14:paraId="0D78A371"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b/>
          <w:i/>
          <w:sz w:val="22"/>
          <w:szCs w:val="22"/>
          <w:lang w:val="hy-AM"/>
        </w:rPr>
        <w:t>(Եվրասիական տնտեսական հանձնաժողովի կոլեգիայի 2016 թվականի դեկտեմբերի 6-ի թիվ 162 որոշման խմբագրությամբ)</w:t>
      </w:r>
    </w:p>
    <w:p w14:paraId="6822CCD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18.</w:t>
      </w:r>
      <w:r w:rsidRPr="0092268F">
        <w:rPr>
          <w:rFonts w:ascii="GHEA Mariam" w:hAnsi="GHEA Mariam"/>
          <w:sz w:val="22"/>
          <w:szCs w:val="22"/>
          <w:lang w:val="hy-AM"/>
        </w:rPr>
        <w:tab/>
        <w:t>Ընտրությունը, գրանցումը եւ կարանտինային բուսասանիտարական փորձաքննության անցկացումն ու կարանտինային բուսասանիտարական փորձաքննության եզրակացությունը հաստատող փաստաթղթերը, անդամ պետությունների օրենսդրությանը համապատասխան, կարանտինային բուսասանիտարական փորձաքննության ավարտից հետո 1 տարվա ընթացքում պահվում են կարանտինային բուսասանիտարական (փորձարկման) լաբորատորիայում կամ մեկ այլ վայրում։</w:t>
      </w:r>
    </w:p>
    <w:p w14:paraId="1A1A1793"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b/>
          <w:i/>
          <w:sz w:val="22"/>
          <w:szCs w:val="22"/>
          <w:lang w:val="hy-AM"/>
        </w:rPr>
        <w:t>(Եվրասիական տնտեսական հանձնաժողովի կոլեգիայի 2016 թվականի դեկտեմբերի 6-ի թիվ 162 որոշման խմբագրությամբ)</w:t>
      </w:r>
    </w:p>
    <w:p w14:paraId="76071B58"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19.</w:t>
      </w:r>
      <w:r w:rsidRPr="0092268F">
        <w:rPr>
          <w:rFonts w:ascii="GHEA Mariam" w:hAnsi="GHEA Mariam"/>
          <w:sz w:val="22"/>
          <w:szCs w:val="22"/>
          <w:lang w:val="hy-AM"/>
        </w:rPr>
        <w:tab/>
        <w:t>Կարանտինային բուսասանիտարական փորձաքննության եզրակացությունն օգտագործվում է՝</w:t>
      </w:r>
    </w:p>
    <w:p w14:paraId="09B100F9"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b/>
          <w:i/>
          <w:sz w:val="22"/>
          <w:szCs w:val="22"/>
          <w:lang w:val="hy-AM"/>
        </w:rPr>
        <w:t>(Եվրասիական տնտեսական հանձնաժողովի կոլեգիայի 2016 թվականի դեկտեմբերի 6-ի թիվ 162 որոշման խմբագրությամբ)</w:t>
      </w:r>
    </w:p>
    <w:p w14:paraId="667F09A0"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կարանտինային բուսասանիտարական վիճակը պարզելիս.</w:t>
      </w:r>
    </w:p>
    <w:p w14:paraId="32A12FAB"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կարանտինային հսկողության վերցված օբյեկտների կարանտինային բուսասանիտարական վիճակը պարզելիս.</w:t>
      </w:r>
    </w:p>
    <w:p w14:paraId="6CAE8637"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p>
    <w:p w14:paraId="7E5FD6A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Եվրասիական տնտեսական միության մաքսային տարածքում կարանտինային բուսասանիտարական վիճակի դիտանցում իրականացնելիս.</w:t>
      </w:r>
    </w:p>
    <w:p w14:paraId="3DBB9DD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դ)</w:t>
      </w:r>
      <w:r w:rsidRPr="0092268F">
        <w:rPr>
          <w:rFonts w:ascii="GHEA Mariam" w:hAnsi="GHEA Mariam"/>
          <w:sz w:val="22"/>
          <w:szCs w:val="22"/>
          <w:lang w:val="hy-AM"/>
        </w:rPr>
        <w:tab/>
        <w:t>կարանտինային բուսասանիտարական հետազոտություններ անցկացնելիս.</w:t>
      </w:r>
    </w:p>
    <w:p w14:paraId="61A3FA3B"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գիտական հետազոտություններ անցկացնելիս.</w:t>
      </w:r>
    </w:p>
    <w:p w14:paraId="6AC38631"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բուսասանիտարական ռիսկի անալիզ անցկացնելիս.</w:t>
      </w:r>
    </w:p>
    <w:p w14:paraId="6A00010E"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բույսերի կարանտինի ապահովման այլ դեպքերում։</w:t>
      </w:r>
    </w:p>
    <w:p w14:paraId="1D356E93" w14:textId="77777777" w:rsidR="000128D1" w:rsidRPr="0092268F" w:rsidRDefault="000128D1" w:rsidP="000128D1">
      <w:pPr>
        <w:pStyle w:val="Bodytext20"/>
        <w:shd w:val="clear" w:color="auto" w:fill="auto"/>
        <w:spacing w:before="0" w:after="160" w:line="360" w:lineRule="auto"/>
        <w:ind w:firstLine="567"/>
        <w:rPr>
          <w:rFonts w:ascii="GHEA Mariam" w:hAnsi="GHEA Mariam"/>
          <w:sz w:val="22"/>
          <w:szCs w:val="22"/>
          <w:lang w:val="hy-AM"/>
        </w:rPr>
      </w:pPr>
    </w:p>
    <w:p w14:paraId="25DFB3E1" w14:textId="77777777" w:rsidR="000128D1" w:rsidRPr="0092268F" w:rsidRDefault="000128D1" w:rsidP="000128D1">
      <w:pPr>
        <w:pStyle w:val="Bodytext20"/>
        <w:shd w:val="clear" w:color="auto" w:fill="auto"/>
        <w:spacing w:before="0" w:after="160" w:line="360" w:lineRule="auto"/>
        <w:ind w:right="-8" w:firstLine="0"/>
        <w:jc w:val="center"/>
        <w:rPr>
          <w:rFonts w:ascii="GHEA Mariam" w:hAnsi="GHEA Mariam"/>
          <w:sz w:val="22"/>
          <w:szCs w:val="22"/>
          <w:lang w:val="hy-AM"/>
        </w:rPr>
      </w:pPr>
      <w:r w:rsidRPr="0092268F">
        <w:rPr>
          <w:rFonts w:ascii="GHEA Mariam" w:hAnsi="GHEA Mariam"/>
          <w:sz w:val="22"/>
          <w:szCs w:val="22"/>
          <w:lang w:val="hy-AM"/>
        </w:rPr>
        <w:t xml:space="preserve">VI. Կարանտինային բուսասանիտարական (փորձարկման) </w:t>
      </w:r>
      <w:r w:rsidRPr="0092268F">
        <w:rPr>
          <w:rFonts w:ascii="GHEA Mariam" w:hAnsi="GHEA Mariam"/>
          <w:sz w:val="22"/>
          <w:szCs w:val="22"/>
          <w:lang w:val="hy-AM"/>
        </w:rPr>
        <w:br/>
        <w:t>լաբորատորիաների տեղեկատվական ապահովումը</w:t>
      </w:r>
    </w:p>
    <w:p w14:paraId="1204743D" w14:textId="77777777" w:rsidR="000128D1" w:rsidRPr="0092268F" w:rsidRDefault="000128D1" w:rsidP="000128D1">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20.</w:t>
      </w:r>
      <w:r w:rsidRPr="0092268F">
        <w:rPr>
          <w:rFonts w:ascii="GHEA Mariam" w:hAnsi="GHEA Mariam"/>
          <w:sz w:val="22"/>
          <w:szCs w:val="22"/>
          <w:lang w:val="hy-AM"/>
        </w:rPr>
        <w:tab/>
        <w:t>«Ինտերնետ» տեղեկատվական-հեռահաղորդակցության ցանցում՝ կարանտինային բուսասանիտարական (փորձարկման) լաբորատորիայի պաշտոնական կայքում եւ (կամ) լիազորված մարմնի կայքում հրապարակվում է տվյալ լաբորատորիայի մասին հետեւյալ տեղեկատվությունը՝</w:t>
      </w:r>
    </w:p>
    <w:p w14:paraId="4FEC1629" w14:textId="77777777" w:rsidR="000128D1" w:rsidRPr="0092268F" w:rsidRDefault="000128D1" w:rsidP="000128D1">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կոնտակտային տվյալները.</w:t>
      </w:r>
    </w:p>
    <w:p w14:paraId="2F1B001B" w14:textId="77777777" w:rsidR="000128D1" w:rsidRPr="0092268F" w:rsidRDefault="000128D1" w:rsidP="000128D1">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կարանտինային օբյեկտների եւ կարգավորվող ոչ կարանտինային վնասակար օրգանիզմների ցանկը.</w:t>
      </w:r>
    </w:p>
    <w:p w14:paraId="39DFE426" w14:textId="77777777" w:rsidR="000128D1" w:rsidRPr="0092268F" w:rsidRDefault="000128D1" w:rsidP="000128D1">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կարանտինային բուսասանիտարական (փորձարկման) լաբորատորիայում օգտագործվող՝ կարանտինային բուսասանիտարական փորձաքննությունների անցկացման մեթոդների ցանկը։</w:t>
      </w:r>
    </w:p>
    <w:p w14:paraId="5D406590" w14:textId="77777777" w:rsidR="000128D1" w:rsidRPr="0092268F" w:rsidRDefault="000128D1" w:rsidP="000128D1">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Կարանտինային բուսասանիտարական (փորձարկման) լաբորատորիաների միջեւ տեղեկատվական փոխգործակցությունն իրականացվում է հետեւյալ տեղեկատվության փոխանակմամբ՝</w:t>
      </w:r>
    </w:p>
    <w:p w14:paraId="0A852466"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կարանտինային օբյեկտների եւ կարգավորվող ոչ կարանտինային վնասակար օրգանիզմների հայտնաբերման ու նույնականացման օգտագործվող մեթոդներ եւ մեթոդիկաներ.</w:t>
      </w:r>
    </w:p>
    <w:p w14:paraId="30D223CA"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լաբորատորիայի անձնակազմի որակավորման բարձրացում.</w:t>
      </w:r>
    </w:p>
    <w:p w14:paraId="08B3C1D8"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կարանտինային բուսասանիտարական միջոցառումների լաբորատոր ապահովմանը վերաբերող այլ տեղեկատվություն։ </w:t>
      </w:r>
    </w:p>
    <w:p w14:paraId="73203D8D" w14:textId="77777777" w:rsidR="000128D1" w:rsidRPr="0092268F" w:rsidRDefault="000128D1" w:rsidP="000128D1">
      <w:pPr>
        <w:spacing w:after="160" w:line="360" w:lineRule="auto"/>
        <w:jc w:val="both"/>
        <w:rPr>
          <w:rFonts w:ascii="GHEA Mariam" w:hAnsi="GHEA Mariam"/>
        </w:rPr>
      </w:pPr>
    </w:p>
    <w:p w14:paraId="36E6525E" w14:textId="77777777" w:rsidR="000128D1" w:rsidRPr="0092268F" w:rsidRDefault="000128D1" w:rsidP="000128D1">
      <w:pPr>
        <w:pStyle w:val="Bodytext20"/>
        <w:shd w:val="clear" w:color="auto" w:fill="auto"/>
        <w:spacing w:before="0" w:after="160" w:line="360" w:lineRule="auto"/>
        <w:ind w:right="-8" w:firstLine="0"/>
        <w:jc w:val="center"/>
        <w:rPr>
          <w:rFonts w:ascii="GHEA Mariam" w:hAnsi="GHEA Mariam"/>
          <w:sz w:val="22"/>
          <w:szCs w:val="22"/>
          <w:lang w:val="hy-AM"/>
        </w:rPr>
      </w:pPr>
      <w:r w:rsidRPr="0092268F">
        <w:rPr>
          <w:rFonts w:ascii="GHEA Mariam" w:hAnsi="GHEA Mariam"/>
          <w:sz w:val="22"/>
          <w:szCs w:val="22"/>
          <w:lang w:val="hy-AM"/>
        </w:rPr>
        <w:lastRenderedPageBreak/>
        <w:t xml:space="preserve">VII. Կարանտինային բուսասանիտարական (փորձարկման) </w:t>
      </w:r>
      <w:r w:rsidRPr="0092268F">
        <w:rPr>
          <w:rFonts w:ascii="GHEA Mariam" w:hAnsi="GHEA Mariam"/>
          <w:sz w:val="22"/>
          <w:szCs w:val="22"/>
          <w:lang w:val="hy-AM"/>
        </w:rPr>
        <w:br/>
        <w:t xml:space="preserve">լաբորատորիաների նյութատեխնիկական եւ </w:t>
      </w:r>
      <w:r w:rsidRPr="0092268F">
        <w:rPr>
          <w:rFonts w:ascii="GHEA Mariam" w:hAnsi="GHEA Mariam"/>
          <w:sz w:val="22"/>
          <w:szCs w:val="22"/>
          <w:lang w:val="hy-AM"/>
        </w:rPr>
        <w:br/>
        <w:t>գիտամեթոդական ապահովումը</w:t>
      </w:r>
    </w:p>
    <w:p w14:paraId="3CF2BBA3"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22.</w:t>
      </w:r>
      <w:r w:rsidRPr="0092268F">
        <w:rPr>
          <w:rFonts w:ascii="GHEA Mariam" w:hAnsi="GHEA Mariam"/>
          <w:sz w:val="22"/>
          <w:szCs w:val="22"/>
          <w:lang w:val="hy-AM"/>
        </w:rPr>
        <w:tab/>
        <w:t>Կարանտինային բուսասանիտարական (փորձարկման) լաբորատորիաները, անդամ պետությունների օրենսդրությանը համապատասխան, համալրվում են նյութական եւ տեխնիկական այնպիսի միջոցներով, որոնք անհրաժեշտ են ժամանակակից գիտատեխնիկական մակարդակով նմուշների (փորձանմուշների) կարանտինային բուսասանիտարական վիճակի հետազոտություն անցկացնելու համար, թույլ են տալիս ապահովել կարանտինային բուսասանիտարական փորձաքննությունների անցկացումն ու ճշգրիտ արդյունքների ստացումը՝ հաշվի առնելով կարանտինային բուսասանիտարական փորձաքննություններ անցկացնելու համար անհրաժեշտ լաբորատոր սարքավորումների եւ նյութերի տիպային ցանկը՝ համաձայն թիվ 2 հավելվածի։</w:t>
      </w:r>
    </w:p>
    <w:p w14:paraId="47152DBD" w14:textId="77777777" w:rsidR="000128D1" w:rsidRPr="0092268F" w:rsidRDefault="000128D1" w:rsidP="000128D1">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23.</w:t>
      </w:r>
      <w:r w:rsidRPr="0092268F">
        <w:rPr>
          <w:rFonts w:ascii="GHEA Mariam" w:hAnsi="GHEA Mariam"/>
          <w:sz w:val="22"/>
          <w:szCs w:val="22"/>
          <w:lang w:val="hy-AM"/>
        </w:rPr>
        <w:tab/>
        <w:t>Կարանտինային բուսասանիտարական (փորձարկման) լաբորատորիաների գիտամեթոդական ապահովումն իրականացվում է անդամ պետությունների գիտահետազոտական կազմակերպությունների կողմից։</w:t>
      </w:r>
    </w:p>
    <w:p w14:paraId="1288771E" w14:textId="77777777" w:rsidR="000128D1" w:rsidRPr="0092268F" w:rsidRDefault="000128D1" w:rsidP="000128D1">
      <w:pPr>
        <w:pStyle w:val="Bodytext20"/>
        <w:shd w:val="clear" w:color="auto" w:fill="auto"/>
        <w:spacing w:before="0" w:after="160" w:line="360" w:lineRule="auto"/>
        <w:ind w:firstLine="0"/>
        <w:rPr>
          <w:rFonts w:ascii="GHEA Mariam" w:hAnsi="GHEA Mariam"/>
          <w:sz w:val="22"/>
          <w:szCs w:val="22"/>
          <w:lang w:val="hy-AM"/>
        </w:rPr>
      </w:pPr>
    </w:p>
    <w:p w14:paraId="184E6A01" w14:textId="77777777" w:rsidR="000128D1" w:rsidRPr="0092268F" w:rsidRDefault="000128D1" w:rsidP="000128D1">
      <w:pPr>
        <w:pStyle w:val="Bodytext20"/>
        <w:shd w:val="clear" w:color="auto" w:fill="auto"/>
        <w:spacing w:before="0" w:after="160" w:line="360" w:lineRule="auto"/>
        <w:ind w:firstLine="0"/>
        <w:jc w:val="center"/>
        <w:rPr>
          <w:rFonts w:ascii="GHEA Mariam" w:hAnsi="GHEA Mariam"/>
          <w:sz w:val="22"/>
          <w:szCs w:val="22"/>
          <w:lang w:val="hy-AM"/>
        </w:rPr>
      </w:pPr>
      <w:r w:rsidRPr="0092268F">
        <w:rPr>
          <w:rFonts w:ascii="GHEA Mariam" w:hAnsi="GHEA Mariam"/>
          <w:sz w:val="22"/>
          <w:szCs w:val="22"/>
          <w:lang w:val="hy-AM"/>
        </w:rPr>
        <w:t>——————</w:t>
      </w:r>
    </w:p>
    <w:p w14:paraId="1345735F" w14:textId="77777777" w:rsidR="000128D1" w:rsidRPr="0092268F" w:rsidRDefault="000128D1" w:rsidP="000128D1">
      <w:pPr>
        <w:pStyle w:val="Bodytext20"/>
        <w:shd w:val="clear" w:color="auto" w:fill="auto"/>
        <w:spacing w:before="0" w:after="160" w:line="360" w:lineRule="auto"/>
        <w:ind w:firstLine="0"/>
        <w:rPr>
          <w:rFonts w:ascii="GHEA Mariam" w:hAnsi="GHEA Mariam"/>
          <w:sz w:val="22"/>
          <w:szCs w:val="22"/>
          <w:lang w:val="hy-AM"/>
        </w:rPr>
      </w:pPr>
    </w:p>
    <w:p w14:paraId="6A67B02B" w14:textId="77777777" w:rsidR="000128D1" w:rsidRPr="0092268F" w:rsidRDefault="000128D1" w:rsidP="000128D1">
      <w:pPr>
        <w:pStyle w:val="Bodytext20"/>
        <w:shd w:val="clear" w:color="auto" w:fill="auto"/>
        <w:spacing w:before="0" w:after="160" w:line="360" w:lineRule="auto"/>
        <w:ind w:left="4820" w:right="-8" w:firstLine="0"/>
        <w:rPr>
          <w:rFonts w:ascii="GHEA Mariam" w:hAnsi="GHEA Mariam"/>
          <w:sz w:val="22"/>
          <w:szCs w:val="22"/>
          <w:lang w:val="hy-AM"/>
        </w:rPr>
        <w:sectPr w:rsidR="000128D1" w:rsidRPr="0092268F" w:rsidSect="00567CCA">
          <w:pgSz w:w="11900" w:h="16840" w:code="9"/>
          <w:pgMar w:top="1418" w:right="1418" w:bottom="1418" w:left="1418" w:header="0" w:footer="471" w:gutter="0"/>
          <w:pgNumType w:start="1"/>
          <w:cols w:space="720"/>
          <w:noEndnote/>
          <w:titlePg/>
          <w:docGrid w:linePitch="360"/>
        </w:sectPr>
      </w:pPr>
    </w:p>
    <w:p w14:paraId="26DE455A" w14:textId="77777777" w:rsidR="000128D1" w:rsidRPr="0092268F" w:rsidRDefault="000128D1" w:rsidP="000128D1">
      <w:pPr>
        <w:pStyle w:val="Bodytext20"/>
        <w:shd w:val="clear" w:color="auto" w:fill="auto"/>
        <w:spacing w:before="0" w:after="160" w:line="336" w:lineRule="auto"/>
        <w:ind w:left="3402" w:right="-8" w:firstLine="0"/>
        <w:jc w:val="right"/>
        <w:rPr>
          <w:rFonts w:ascii="GHEA Mariam" w:hAnsi="GHEA Mariam"/>
          <w:sz w:val="22"/>
          <w:szCs w:val="22"/>
          <w:lang w:val="hy-AM"/>
        </w:rPr>
      </w:pPr>
      <w:r w:rsidRPr="0092268F">
        <w:rPr>
          <w:rFonts w:ascii="GHEA Mariam" w:hAnsi="GHEA Mariam"/>
          <w:sz w:val="22"/>
          <w:szCs w:val="22"/>
          <w:lang w:val="hy-AM"/>
        </w:rPr>
        <w:lastRenderedPageBreak/>
        <w:t>Հավելված թիվ 1</w:t>
      </w:r>
    </w:p>
    <w:p w14:paraId="38175E78" w14:textId="77777777" w:rsidR="000128D1" w:rsidRPr="0092268F" w:rsidRDefault="000128D1" w:rsidP="000128D1">
      <w:pPr>
        <w:pStyle w:val="Bodytext20"/>
        <w:shd w:val="clear" w:color="auto" w:fill="auto"/>
        <w:spacing w:before="0" w:after="160" w:line="336" w:lineRule="auto"/>
        <w:ind w:left="3402" w:right="-8" w:firstLine="0"/>
        <w:jc w:val="right"/>
        <w:rPr>
          <w:rFonts w:ascii="GHEA Mariam" w:hAnsi="GHEA Mariam"/>
          <w:sz w:val="22"/>
          <w:szCs w:val="22"/>
          <w:lang w:val="hy-AM"/>
        </w:rPr>
      </w:pPr>
      <w:r w:rsidRPr="0092268F">
        <w:rPr>
          <w:rFonts w:ascii="GHEA Mariam" w:hAnsi="GHEA Mariam"/>
          <w:sz w:val="22"/>
          <w:szCs w:val="22"/>
          <w:lang w:val="hy-AM"/>
        </w:rPr>
        <w:t>Կարանտինային բուսասանիտարական միջոցառումների լաբորատոր ապահովման կարգի</w:t>
      </w:r>
    </w:p>
    <w:p w14:paraId="738FF416" w14:textId="77777777" w:rsidR="000128D1" w:rsidRPr="0092268F" w:rsidRDefault="000128D1" w:rsidP="000128D1">
      <w:pPr>
        <w:pStyle w:val="Bodytext30"/>
        <w:shd w:val="clear" w:color="auto" w:fill="auto"/>
        <w:spacing w:after="160" w:line="336" w:lineRule="auto"/>
        <w:ind w:left="4400"/>
        <w:jc w:val="both"/>
        <w:rPr>
          <w:rStyle w:val="Bodytext3Spacing2pt"/>
          <w:rFonts w:ascii="GHEA Mariam" w:eastAsiaTheme="majorEastAsia" w:hAnsi="GHEA Mariam"/>
          <w:b/>
          <w:bCs/>
          <w:sz w:val="22"/>
          <w:szCs w:val="22"/>
        </w:rPr>
      </w:pPr>
    </w:p>
    <w:p w14:paraId="7493EFAB" w14:textId="77777777" w:rsidR="000128D1" w:rsidRPr="0092268F" w:rsidRDefault="000128D1" w:rsidP="000128D1">
      <w:pPr>
        <w:pStyle w:val="Bodytext30"/>
        <w:shd w:val="clear" w:color="auto" w:fill="auto"/>
        <w:spacing w:after="160" w:line="336" w:lineRule="auto"/>
        <w:ind w:right="-8"/>
        <w:rPr>
          <w:rFonts w:ascii="GHEA Mariam" w:hAnsi="GHEA Mariam"/>
          <w:sz w:val="22"/>
          <w:szCs w:val="22"/>
          <w:lang w:val="hy-AM"/>
        </w:rPr>
      </w:pPr>
      <w:r w:rsidRPr="0092268F">
        <w:rPr>
          <w:rStyle w:val="Bodytext3Spacing2pt"/>
          <w:rFonts w:ascii="GHEA Mariam" w:eastAsiaTheme="majorEastAsia" w:hAnsi="GHEA Mariam"/>
          <w:b/>
          <w:sz w:val="22"/>
          <w:szCs w:val="22"/>
        </w:rPr>
        <w:t>ԺԱՄԿԵՏՆԵՐԸ</w:t>
      </w:r>
    </w:p>
    <w:p w14:paraId="6A5E60BD" w14:textId="77777777" w:rsidR="000128D1" w:rsidRPr="0092268F" w:rsidRDefault="000128D1" w:rsidP="000128D1">
      <w:pPr>
        <w:pStyle w:val="Bodytext30"/>
        <w:shd w:val="clear" w:color="auto" w:fill="auto"/>
        <w:spacing w:after="160" w:line="336" w:lineRule="auto"/>
        <w:ind w:right="-8"/>
        <w:rPr>
          <w:rFonts w:ascii="GHEA Mariam" w:hAnsi="GHEA Mariam"/>
          <w:sz w:val="22"/>
          <w:szCs w:val="22"/>
          <w:lang w:val="hy-AM"/>
        </w:rPr>
      </w:pPr>
      <w:r w:rsidRPr="0092268F">
        <w:rPr>
          <w:rFonts w:ascii="GHEA Mariam" w:hAnsi="GHEA Mariam"/>
          <w:bCs w:val="0"/>
          <w:sz w:val="22"/>
          <w:szCs w:val="22"/>
          <w:lang w:val="hy-AM"/>
        </w:rPr>
        <w:t xml:space="preserve">ՆՄՈՒՇՆԵՐԻ (ՓՈՐՁԱՆՄՈՒՇՆԵՐԻ) ՄԻՋԱՏԱԲԱՆԱԿԱՆ, </w:t>
      </w:r>
      <w:r w:rsidRPr="0092268F">
        <w:rPr>
          <w:rFonts w:ascii="GHEA Mariam" w:hAnsi="GHEA Mariam"/>
          <w:bCs w:val="0"/>
          <w:sz w:val="22"/>
          <w:szCs w:val="22"/>
          <w:lang w:val="hy-AM"/>
        </w:rPr>
        <w:br/>
        <w:t>ՍՆԿԱԲԱՆԱԿԱՆ, ՄԱՆՐԷԱԲԱՆԱԿԱՆ, ՎԻՐՈՒՍԱԲԱՆԱԿԱՆ, ՆԵՄԱՏՈԼՈԳԻԱԿԱՆ</w:t>
      </w:r>
      <w:r w:rsidRPr="0092268F">
        <w:rPr>
          <w:rFonts w:ascii="GHEA Mariam" w:hAnsi="GHEA Mariam"/>
          <w:sz w:val="22"/>
          <w:szCs w:val="22"/>
          <w:lang w:val="hy-AM"/>
        </w:rPr>
        <w:t xml:space="preserve"> ԵՒ ՄՈԼԱԽՈՏԱԲԱՆԱԿԱՆ ՀԵՏԱԶՈՏՈՒԹՅՈՒՆՆԵՐ ԻՐԱԿԱՆԱՑՆԵԼԻՍ ԿԱՐԱՆՏԻՆԱՅԻՆ ԲՈՒՍԱՍԱՆԻՏԱՐԱԿԱՆ ՓՈՐՁԱՔՆՆՈՒԹՅՈՒՆՆԵՐ ԱՆՑԿԱՑՆԵԼՈՒ</w:t>
      </w:r>
    </w:p>
    <w:tbl>
      <w:tblPr>
        <w:tblOverlap w:val="never"/>
        <w:tblW w:w="10012" w:type="dxa"/>
        <w:jc w:val="center"/>
        <w:tblLayout w:type="fixed"/>
        <w:tblCellMar>
          <w:left w:w="10" w:type="dxa"/>
          <w:right w:w="10" w:type="dxa"/>
        </w:tblCellMar>
        <w:tblLook w:val="0020" w:firstRow="1" w:lastRow="0" w:firstColumn="0" w:lastColumn="0" w:noHBand="0" w:noVBand="0"/>
      </w:tblPr>
      <w:tblGrid>
        <w:gridCol w:w="5820"/>
        <w:gridCol w:w="2126"/>
        <w:gridCol w:w="2066"/>
      </w:tblGrid>
      <w:tr w:rsidR="000128D1" w:rsidRPr="0092268F" w14:paraId="6B328739" w14:textId="77777777" w:rsidTr="00E7690E">
        <w:trPr>
          <w:tblHeader/>
          <w:jc w:val="center"/>
        </w:trPr>
        <w:tc>
          <w:tcPr>
            <w:tcW w:w="5820" w:type="dxa"/>
            <w:tcBorders>
              <w:top w:val="single" w:sz="4" w:space="0" w:color="auto"/>
              <w:left w:val="single" w:sz="4" w:space="0" w:color="auto"/>
              <w:bottom w:val="single" w:sz="4" w:space="0" w:color="auto"/>
            </w:tcBorders>
            <w:shd w:val="clear" w:color="auto" w:fill="FFFFFF"/>
            <w:vAlign w:val="center"/>
          </w:tcPr>
          <w:p w14:paraId="41B228F9" w14:textId="77777777" w:rsidR="000128D1" w:rsidRPr="0092268F" w:rsidRDefault="000128D1" w:rsidP="00E7690E">
            <w:pPr>
              <w:pStyle w:val="Bodytext20"/>
              <w:shd w:val="clear" w:color="auto" w:fill="auto"/>
              <w:spacing w:before="0" w:after="120" w:line="240" w:lineRule="auto"/>
              <w:ind w:left="81" w:firstLine="0"/>
              <w:jc w:val="center"/>
              <w:rPr>
                <w:rFonts w:ascii="GHEA Mariam" w:hAnsi="GHEA Mariam"/>
                <w:sz w:val="22"/>
                <w:szCs w:val="22"/>
              </w:rPr>
            </w:pPr>
            <w:r w:rsidRPr="0092268F">
              <w:rPr>
                <w:rStyle w:val="Bodytext212pt"/>
                <w:rFonts w:ascii="GHEA Mariam" w:eastAsia="Calibri" w:hAnsi="GHEA Mariam"/>
                <w:sz w:val="22"/>
                <w:szCs w:val="22"/>
              </w:rPr>
              <w:t>Հետազոտության մեթոդի անվանումը</w:t>
            </w:r>
          </w:p>
        </w:tc>
        <w:tc>
          <w:tcPr>
            <w:tcW w:w="2126" w:type="dxa"/>
            <w:tcBorders>
              <w:top w:val="single" w:sz="4" w:space="0" w:color="auto"/>
              <w:left w:val="single" w:sz="4" w:space="0" w:color="auto"/>
              <w:bottom w:val="single" w:sz="4" w:space="0" w:color="auto"/>
            </w:tcBorders>
            <w:shd w:val="clear" w:color="auto" w:fill="FFFFFF"/>
            <w:vAlign w:val="center"/>
          </w:tcPr>
          <w:p w14:paraId="6ADAAB07" w14:textId="77777777" w:rsidR="000128D1" w:rsidRPr="0092268F" w:rsidRDefault="000128D1" w:rsidP="00E7690E">
            <w:pPr>
              <w:pStyle w:val="Bodytext20"/>
              <w:shd w:val="clear" w:color="auto" w:fill="auto"/>
              <w:spacing w:before="0" w:after="120" w:line="240" w:lineRule="auto"/>
              <w:ind w:left="81" w:firstLine="0"/>
              <w:jc w:val="center"/>
              <w:rPr>
                <w:rFonts w:ascii="GHEA Mariam" w:hAnsi="GHEA Mariam"/>
                <w:sz w:val="22"/>
                <w:szCs w:val="22"/>
              </w:rPr>
            </w:pPr>
            <w:r w:rsidRPr="0092268F">
              <w:rPr>
                <w:rStyle w:val="Bodytext212pt"/>
                <w:rFonts w:ascii="GHEA Mariam" w:eastAsia="Calibri" w:hAnsi="GHEA Mariam"/>
                <w:sz w:val="22"/>
                <w:szCs w:val="22"/>
              </w:rPr>
              <w:t>Հետազոտության օբյեկտը</w:t>
            </w:r>
          </w:p>
        </w:tc>
        <w:tc>
          <w:tcPr>
            <w:tcW w:w="2066" w:type="dxa"/>
            <w:tcBorders>
              <w:top w:val="single" w:sz="4" w:space="0" w:color="auto"/>
              <w:left w:val="single" w:sz="4" w:space="0" w:color="auto"/>
              <w:bottom w:val="single" w:sz="4" w:space="0" w:color="auto"/>
              <w:right w:val="single" w:sz="4" w:space="0" w:color="auto"/>
            </w:tcBorders>
            <w:shd w:val="clear" w:color="auto" w:fill="FFFFFF"/>
            <w:vAlign w:val="center"/>
          </w:tcPr>
          <w:p w14:paraId="61E00BD3" w14:textId="77777777" w:rsidR="000128D1" w:rsidRPr="0092268F" w:rsidRDefault="000128D1" w:rsidP="00E7690E">
            <w:pPr>
              <w:pStyle w:val="Bodytext20"/>
              <w:shd w:val="clear" w:color="auto" w:fill="auto"/>
              <w:spacing w:before="0" w:after="120" w:line="240" w:lineRule="auto"/>
              <w:ind w:left="81" w:firstLine="0"/>
              <w:jc w:val="center"/>
              <w:rPr>
                <w:rFonts w:ascii="GHEA Mariam" w:hAnsi="GHEA Mariam"/>
                <w:sz w:val="22"/>
                <w:szCs w:val="22"/>
              </w:rPr>
            </w:pPr>
            <w:r w:rsidRPr="0092268F">
              <w:rPr>
                <w:rStyle w:val="Bodytext212pt"/>
                <w:rFonts w:ascii="GHEA Mariam" w:eastAsia="Calibri" w:hAnsi="GHEA Mariam"/>
                <w:sz w:val="22"/>
                <w:szCs w:val="22"/>
              </w:rPr>
              <w:t>Անցկացման ժամկետը, աշխատանքային օրերի թիվը</w:t>
            </w:r>
            <w:r w:rsidRPr="0092268F">
              <w:rPr>
                <w:rFonts w:ascii="GHEA Mariam" w:hAnsi="GHEA Mariam"/>
                <w:sz w:val="22"/>
                <w:szCs w:val="22"/>
              </w:rPr>
              <w:t xml:space="preserve"> </w:t>
            </w:r>
            <w:hyperlink w:anchor="Par313" w:tooltip="&lt;*&gt; При применении различных методов в одном исследовании сроки проведения могут суммироваться. Отсчет сроков проведения начинается с момента поступления образцов (проб) в карантинную фитосанитарную (испытательную) лабораторию. При поступлении образцов в лабор" w:history="1">
              <w:r w:rsidRPr="0092268F">
                <w:rPr>
                  <w:rFonts w:ascii="GHEA Mariam" w:hAnsi="GHEA Mariam"/>
                  <w:color w:val="0000FF"/>
                  <w:sz w:val="22"/>
                  <w:szCs w:val="22"/>
                </w:rPr>
                <w:t>&lt;*&gt;</w:t>
              </w:r>
            </w:hyperlink>
          </w:p>
        </w:tc>
      </w:tr>
      <w:tr w:rsidR="000128D1" w:rsidRPr="0092268F" w14:paraId="557141D7" w14:textId="77777777" w:rsidTr="00E7690E">
        <w:trPr>
          <w:jc w:val="center"/>
        </w:trPr>
        <w:tc>
          <w:tcPr>
            <w:tcW w:w="10012" w:type="dxa"/>
            <w:gridSpan w:val="3"/>
            <w:tcBorders>
              <w:top w:val="single" w:sz="4" w:space="0" w:color="auto"/>
            </w:tcBorders>
            <w:shd w:val="clear" w:color="auto" w:fill="FFFFFF"/>
          </w:tcPr>
          <w:p w14:paraId="0C7A934A"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lang w:val="hy-AM"/>
              </w:rPr>
            </w:pPr>
            <w:r w:rsidRPr="0092268F">
              <w:rPr>
                <w:rStyle w:val="Bodytext212pt"/>
                <w:rFonts w:ascii="GHEA Mariam" w:eastAsia="Calibri" w:hAnsi="GHEA Mariam"/>
                <w:sz w:val="22"/>
                <w:szCs w:val="22"/>
              </w:rPr>
              <w:t>I. Կարանտինային հսկողության վերցված նյութերի նմուշների (փորձանմուշների) միջատաբանական հետազոտություն</w:t>
            </w:r>
          </w:p>
        </w:tc>
      </w:tr>
      <w:tr w:rsidR="000128D1" w:rsidRPr="0092268F" w14:paraId="185593DC" w14:textId="77777777" w:rsidTr="00E7690E">
        <w:trPr>
          <w:jc w:val="center"/>
        </w:trPr>
        <w:tc>
          <w:tcPr>
            <w:tcW w:w="5820" w:type="dxa"/>
            <w:shd w:val="clear" w:color="auto" w:fill="FFFFFF"/>
          </w:tcPr>
          <w:p w14:paraId="74F7CBA4" w14:textId="77777777" w:rsidR="000128D1" w:rsidRPr="0092268F" w:rsidRDefault="000128D1" w:rsidP="00E7690E">
            <w:pPr>
              <w:pStyle w:val="Bodytext20"/>
              <w:shd w:val="clear" w:color="auto" w:fill="auto"/>
              <w:tabs>
                <w:tab w:val="left" w:pos="408"/>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1.</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միջատների (հատվածոտանիների) առանձնացում</w:t>
            </w:r>
          </w:p>
        </w:tc>
        <w:tc>
          <w:tcPr>
            <w:tcW w:w="2126" w:type="dxa"/>
            <w:shd w:val="clear" w:color="auto" w:fill="FFFFFF"/>
          </w:tcPr>
          <w:p w14:paraId="614C3A0D"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445BFF15"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31182DB7" w14:textId="77777777" w:rsidTr="00E7690E">
        <w:trPr>
          <w:jc w:val="center"/>
        </w:trPr>
        <w:tc>
          <w:tcPr>
            <w:tcW w:w="5820" w:type="dxa"/>
            <w:shd w:val="clear" w:color="auto" w:fill="FFFFFF"/>
          </w:tcPr>
          <w:p w14:paraId="2616207C" w14:textId="77777777" w:rsidR="000128D1" w:rsidRPr="0092268F" w:rsidRDefault="000128D1" w:rsidP="00E7690E">
            <w:pPr>
              <w:pStyle w:val="Bodytext20"/>
              <w:shd w:val="clear" w:color="auto" w:fill="auto"/>
              <w:tabs>
                <w:tab w:val="left" w:pos="408"/>
                <w:tab w:val="left" w:pos="571"/>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2.</w:t>
            </w:r>
            <w:r w:rsidRPr="0092268F">
              <w:rPr>
                <w:rStyle w:val="Bodytext212pt"/>
                <w:rFonts w:ascii="GHEA Mariam" w:eastAsia="Calibri" w:hAnsi="GHEA Mariam"/>
                <w:sz w:val="22"/>
                <w:szCs w:val="22"/>
              </w:rPr>
              <w:tab/>
              <w:t>Ֆերմոնային կամ լուսային թակարդներից միջատների (հատվածոտանիների) առանձնացում</w:t>
            </w:r>
          </w:p>
        </w:tc>
        <w:tc>
          <w:tcPr>
            <w:tcW w:w="2126" w:type="dxa"/>
            <w:shd w:val="clear" w:color="auto" w:fill="FFFFFF"/>
          </w:tcPr>
          <w:p w14:paraId="39E90C6A"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թակարդ</w:t>
            </w:r>
          </w:p>
        </w:tc>
        <w:tc>
          <w:tcPr>
            <w:tcW w:w="2066" w:type="dxa"/>
            <w:shd w:val="clear" w:color="auto" w:fill="FFFFFF"/>
          </w:tcPr>
          <w:p w14:paraId="3C8E1068"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71F02750" w14:textId="77777777" w:rsidTr="00E7690E">
        <w:trPr>
          <w:jc w:val="center"/>
        </w:trPr>
        <w:tc>
          <w:tcPr>
            <w:tcW w:w="5820" w:type="dxa"/>
            <w:shd w:val="clear" w:color="auto" w:fill="FFFFFF"/>
          </w:tcPr>
          <w:p w14:paraId="079E8759" w14:textId="77777777" w:rsidR="000128D1" w:rsidRPr="0092268F" w:rsidRDefault="000128D1" w:rsidP="00E7690E">
            <w:pPr>
              <w:pStyle w:val="Bodytext20"/>
              <w:shd w:val="clear" w:color="auto" w:fill="auto"/>
              <w:tabs>
                <w:tab w:val="left" w:pos="408"/>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3.</w:t>
            </w:r>
            <w:r w:rsidRPr="0092268F">
              <w:rPr>
                <w:rStyle w:val="Bodytext212pt"/>
                <w:rFonts w:ascii="GHEA Mariam" w:eastAsia="Calibri" w:hAnsi="GHEA Mariam"/>
                <w:sz w:val="22"/>
                <w:szCs w:val="22"/>
              </w:rPr>
              <w:tab/>
              <w:t>Սննդային խայծից, մաքրելու խոզանակներից միջատների (հատվածոտանիների) առանձնացում՝ մեխանիկական մեթոդով կամ մաղելով</w:t>
            </w:r>
          </w:p>
        </w:tc>
        <w:tc>
          <w:tcPr>
            <w:tcW w:w="2126" w:type="dxa"/>
            <w:shd w:val="clear" w:color="auto" w:fill="FFFFFF"/>
          </w:tcPr>
          <w:p w14:paraId="67BB07D8"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խայծ (խոզանակ)</w:t>
            </w:r>
          </w:p>
        </w:tc>
        <w:tc>
          <w:tcPr>
            <w:tcW w:w="2066" w:type="dxa"/>
            <w:shd w:val="clear" w:color="auto" w:fill="FFFFFF"/>
          </w:tcPr>
          <w:p w14:paraId="0D28D13F"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52CBCFA1" w14:textId="77777777" w:rsidTr="00E7690E">
        <w:trPr>
          <w:jc w:val="center"/>
        </w:trPr>
        <w:tc>
          <w:tcPr>
            <w:tcW w:w="5820" w:type="dxa"/>
            <w:shd w:val="clear" w:color="auto" w:fill="FFFFFF"/>
          </w:tcPr>
          <w:p w14:paraId="25212891" w14:textId="77777777" w:rsidR="000128D1" w:rsidRPr="0092268F" w:rsidRDefault="000128D1" w:rsidP="00E7690E">
            <w:pPr>
              <w:pStyle w:val="Bodytext20"/>
              <w:shd w:val="clear" w:color="auto" w:fill="auto"/>
              <w:tabs>
                <w:tab w:val="left" w:pos="408"/>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4.</w:t>
            </w:r>
            <w:r w:rsidRPr="0092268F">
              <w:rPr>
                <w:rStyle w:val="Bodytext212pt"/>
                <w:rFonts w:ascii="GHEA Mariam" w:eastAsia="Calibri" w:hAnsi="GHEA Mariam"/>
                <w:sz w:val="22"/>
                <w:szCs w:val="22"/>
              </w:rPr>
              <w:tab/>
              <w:t>Սննդային խայծից, մաքրելու խոզանակներից միջատների (հատվածոտանիների) առանձնացում՝ ֆլոտացիայի մեթոդով</w:t>
            </w:r>
          </w:p>
        </w:tc>
        <w:tc>
          <w:tcPr>
            <w:tcW w:w="2126" w:type="dxa"/>
            <w:shd w:val="clear" w:color="auto" w:fill="FFFFFF"/>
          </w:tcPr>
          <w:p w14:paraId="041E09F0"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խայծ (խոզանակ)</w:t>
            </w:r>
          </w:p>
        </w:tc>
        <w:tc>
          <w:tcPr>
            <w:tcW w:w="2066" w:type="dxa"/>
            <w:shd w:val="clear" w:color="auto" w:fill="FFFFFF"/>
          </w:tcPr>
          <w:p w14:paraId="0F6FE5B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4E6BCAB3" w14:textId="77777777" w:rsidTr="00E7690E">
        <w:trPr>
          <w:jc w:val="center"/>
        </w:trPr>
        <w:tc>
          <w:tcPr>
            <w:tcW w:w="5820" w:type="dxa"/>
            <w:shd w:val="clear" w:color="auto" w:fill="FFFFFF"/>
          </w:tcPr>
          <w:p w14:paraId="6FE937E4" w14:textId="77777777" w:rsidR="000128D1" w:rsidRPr="0092268F" w:rsidRDefault="000128D1" w:rsidP="00E7690E">
            <w:pPr>
              <w:pStyle w:val="Bodytext20"/>
              <w:shd w:val="clear" w:color="auto" w:fill="auto"/>
              <w:tabs>
                <w:tab w:val="left" w:pos="408"/>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5.</w:t>
            </w:r>
            <w:r w:rsidRPr="0092268F">
              <w:rPr>
                <w:rStyle w:val="Bodytext212pt"/>
                <w:rFonts w:ascii="GHEA Mariam" w:eastAsia="Calibri" w:hAnsi="GHEA Mariam"/>
                <w:sz w:val="22"/>
                <w:szCs w:val="22"/>
              </w:rPr>
              <w:tab/>
              <w:t>Լուսային թակարդներից միջատների (հատվածոտանիների) առանձնացում</w:t>
            </w:r>
          </w:p>
        </w:tc>
        <w:tc>
          <w:tcPr>
            <w:tcW w:w="2126" w:type="dxa"/>
            <w:shd w:val="clear" w:color="auto" w:fill="FFFFFF"/>
          </w:tcPr>
          <w:p w14:paraId="61120EF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թակարդ</w:t>
            </w:r>
          </w:p>
        </w:tc>
        <w:tc>
          <w:tcPr>
            <w:tcW w:w="2066" w:type="dxa"/>
            <w:shd w:val="clear" w:color="auto" w:fill="FFFFFF"/>
          </w:tcPr>
          <w:p w14:paraId="0CD47A7D"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3B16525C" w14:textId="77777777" w:rsidTr="00E7690E">
        <w:trPr>
          <w:jc w:val="center"/>
        </w:trPr>
        <w:tc>
          <w:tcPr>
            <w:tcW w:w="5820" w:type="dxa"/>
            <w:shd w:val="clear" w:color="auto" w:fill="FFFFFF"/>
          </w:tcPr>
          <w:p w14:paraId="184C2533" w14:textId="77777777" w:rsidR="000128D1" w:rsidRPr="0092268F" w:rsidRDefault="000128D1" w:rsidP="00E7690E">
            <w:pPr>
              <w:pStyle w:val="Bodytext20"/>
              <w:shd w:val="clear" w:color="auto" w:fill="auto"/>
              <w:tabs>
                <w:tab w:val="left" w:pos="408"/>
              </w:tabs>
              <w:spacing w:before="0" w:after="40" w:line="240" w:lineRule="auto"/>
              <w:ind w:left="40" w:right="91" w:firstLine="0"/>
              <w:jc w:val="left"/>
              <w:rPr>
                <w:rFonts w:ascii="GHEA Mariam" w:hAnsi="GHEA Mariam"/>
                <w:sz w:val="22"/>
                <w:szCs w:val="22"/>
                <w:lang w:val="hy-AM"/>
              </w:rPr>
            </w:pPr>
            <w:r w:rsidRPr="0092268F">
              <w:rPr>
                <w:rFonts w:ascii="GHEA Mariam" w:hAnsi="GHEA Mariam"/>
                <w:sz w:val="22"/>
                <w:szCs w:val="22"/>
                <w:lang w:val="hy-AM"/>
              </w:rPr>
              <w:t>6.</w:t>
            </w:r>
            <w:r w:rsidRPr="0092268F">
              <w:rPr>
                <w:rStyle w:val="Bodytext212pt"/>
                <w:rFonts w:ascii="GHEA Mariam" w:eastAsia="Calibri" w:hAnsi="GHEA Mariam"/>
                <w:sz w:val="22"/>
                <w:szCs w:val="22"/>
              </w:rPr>
              <w:tab/>
              <w:t>Գաղտնի վարակվածության դեպքում կարանտինային հսկողության վերցված արտադրանքի (նյութերի) նմուշից (փորձանմուշից) միջատների (հատվածոտանիների) առանձնացում՝ ֆլոտացիայի, ներկման, լյումինեսցենցման, ռենտգենոսկոպիայի կամ աուդիոսկոպիայի մեթոդով</w:t>
            </w:r>
          </w:p>
        </w:tc>
        <w:tc>
          <w:tcPr>
            <w:tcW w:w="2126" w:type="dxa"/>
            <w:shd w:val="clear" w:color="auto" w:fill="FFFFFF"/>
          </w:tcPr>
          <w:p w14:paraId="3C3BC5C8"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5C1F6298"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2E0332C7" w14:textId="77777777" w:rsidTr="00E7690E">
        <w:trPr>
          <w:jc w:val="center"/>
        </w:trPr>
        <w:tc>
          <w:tcPr>
            <w:tcW w:w="5820" w:type="dxa"/>
            <w:shd w:val="clear" w:color="auto" w:fill="FFFFFF"/>
          </w:tcPr>
          <w:p w14:paraId="626277E6" w14:textId="77777777" w:rsidR="000128D1" w:rsidRPr="0092268F" w:rsidRDefault="000128D1" w:rsidP="00E7690E">
            <w:pPr>
              <w:pStyle w:val="Bodytext20"/>
              <w:shd w:val="clear" w:color="auto" w:fill="auto"/>
              <w:tabs>
                <w:tab w:val="left" w:pos="408"/>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7.</w:t>
            </w:r>
            <w:r w:rsidRPr="0092268F">
              <w:rPr>
                <w:rStyle w:val="Bodytext212pt"/>
                <w:rFonts w:ascii="GHEA Mariam" w:eastAsia="Calibri" w:hAnsi="GHEA Mariam"/>
                <w:sz w:val="22"/>
                <w:szCs w:val="22"/>
              </w:rPr>
              <w:tab/>
              <w:t xml:space="preserve">Կարանտինային հսկողության վերցված արտադրանքի (նյութերի) նմուշից (փորձանմուշից) </w:t>
            </w:r>
            <w:r w:rsidRPr="0092268F">
              <w:rPr>
                <w:rStyle w:val="Bodytext212pt"/>
                <w:rFonts w:ascii="GHEA Mariam" w:eastAsia="Calibri" w:hAnsi="GHEA Mariam"/>
                <w:sz w:val="22"/>
                <w:szCs w:val="22"/>
              </w:rPr>
              <w:lastRenderedPageBreak/>
              <w:t>միջատների (հատվածոտանիների) առանձնացում՝ աճեցումն ավարտին հասցնելով (նույնականացման համար անհրաժեշտ փուլ հասցնելու համար)</w:t>
            </w:r>
          </w:p>
        </w:tc>
        <w:tc>
          <w:tcPr>
            <w:tcW w:w="2126" w:type="dxa"/>
            <w:shd w:val="clear" w:color="auto" w:fill="FFFFFF"/>
          </w:tcPr>
          <w:p w14:paraId="769EA2A5"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lastRenderedPageBreak/>
              <w:t>1 նմուշ (փորձանմուշ)</w:t>
            </w:r>
          </w:p>
        </w:tc>
        <w:tc>
          <w:tcPr>
            <w:tcW w:w="2066" w:type="dxa"/>
            <w:shd w:val="clear" w:color="auto" w:fill="FFFFFF"/>
          </w:tcPr>
          <w:p w14:paraId="3ED289F4"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30</w:t>
            </w:r>
          </w:p>
        </w:tc>
      </w:tr>
      <w:tr w:rsidR="000128D1" w:rsidRPr="0092268F" w14:paraId="518D935A" w14:textId="77777777" w:rsidTr="00E7690E">
        <w:trPr>
          <w:jc w:val="center"/>
        </w:trPr>
        <w:tc>
          <w:tcPr>
            <w:tcW w:w="5820" w:type="dxa"/>
            <w:shd w:val="clear" w:color="auto" w:fill="FFFFFF"/>
          </w:tcPr>
          <w:p w14:paraId="4BBFCDAA" w14:textId="77777777" w:rsidR="000128D1" w:rsidRPr="0092268F" w:rsidRDefault="000128D1" w:rsidP="00E7690E">
            <w:pPr>
              <w:pStyle w:val="Bodytext20"/>
              <w:shd w:val="clear" w:color="auto" w:fill="auto"/>
              <w:tabs>
                <w:tab w:val="left" w:pos="408"/>
              </w:tabs>
              <w:spacing w:before="0" w:after="120" w:line="240" w:lineRule="auto"/>
              <w:ind w:left="38" w:right="91" w:firstLine="0"/>
              <w:jc w:val="left"/>
              <w:rPr>
                <w:rFonts w:ascii="GHEA Mariam" w:hAnsi="GHEA Mariam"/>
                <w:sz w:val="22"/>
                <w:szCs w:val="22"/>
                <w:lang w:val="hy-AM"/>
              </w:rPr>
            </w:pPr>
            <w:r w:rsidRPr="0092268F">
              <w:rPr>
                <w:rFonts w:ascii="GHEA Mariam" w:hAnsi="GHEA Mariam"/>
                <w:sz w:val="22"/>
                <w:szCs w:val="22"/>
                <w:lang w:val="hy-AM"/>
              </w:rPr>
              <w:t>8.</w:t>
            </w:r>
            <w:r w:rsidRPr="0092268F">
              <w:rPr>
                <w:rStyle w:val="Bodytext212pt"/>
                <w:rFonts w:ascii="GHEA Mariam" w:eastAsia="Calibri" w:hAnsi="GHEA Mariam"/>
                <w:sz w:val="22"/>
                <w:szCs w:val="22"/>
              </w:rPr>
              <w:tab/>
              <w:t>Միջատների (հատվածոտանիների) նույնականացում՝ տեսողական եւ (կամ) մանրադիտման (միկրոսկոպիա) ու ձեւաչափության (մորֆոմետրիա) մեթոդով՝ առանց միկրոպատրաստուկի պատրաստման</w:t>
            </w:r>
          </w:p>
        </w:tc>
        <w:tc>
          <w:tcPr>
            <w:tcW w:w="2126" w:type="dxa"/>
            <w:shd w:val="clear" w:color="auto" w:fill="FFFFFF"/>
          </w:tcPr>
          <w:p w14:paraId="1841D6A4"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30D409ED"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24D5E7E3" w14:textId="77777777" w:rsidTr="00E7690E">
        <w:trPr>
          <w:jc w:val="center"/>
        </w:trPr>
        <w:tc>
          <w:tcPr>
            <w:tcW w:w="5820" w:type="dxa"/>
            <w:shd w:val="clear" w:color="auto" w:fill="FFFFFF"/>
          </w:tcPr>
          <w:p w14:paraId="3F5ABDC2" w14:textId="77777777" w:rsidR="000128D1" w:rsidRPr="0092268F" w:rsidRDefault="000128D1" w:rsidP="00E7690E">
            <w:pPr>
              <w:pStyle w:val="Bodytext20"/>
              <w:shd w:val="clear" w:color="auto" w:fill="auto"/>
              <w:tabs>
                <w:tab w:val="left" w:pos="408"/>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9.</w:t>
            </w:r>
            <w:r w:rsidRPr="0092268F">
              <w:rPr>
                <w:rStyle w:val="Bodytext212pt"/>
                <w:rFonts w:ascii="GHEA Mariam" w:eastAsia="Calibri" w:hAnsi="GHEA Mariam"/>
                <w:sz w:val="22"/>
                <w:szCs w:val="22"/>
              </w:rPr>
              <w:tab/>
              <w:t>Միջատների (հատվածոտանիների) նույնականացում մանրադիտման ու ձեւաչափության մեթոդով՝ առանց միկրոպատրաստուկի պատրաստման</w:t>
            </w:r>
          </w:p>
        </w:tc>
        <w:tc>
          <w:tcPr>
            <w:tcW w:w="2126" w:type="dxa"/>
            <w:shd w:val="clear" w:color="auto" w:fill="FFFFFF"/>
          </w:tcPr>
          <w:p w14:paraId="172EA20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730BC01C"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26DA579E" w14:textId="77777777" w:rsidTr="00E7690E">
        <w:trPr>
          <w:jc w:val="center"/>
        </w:trPr>
        <w:tc>
          <w:tcPr>
            <w:tcW w:w="5820" w:type="dxa"/>
            <w:shd w:val="clear" w:color="auto" w:fill="FFFFFF"/>
          </w:tcPr>
          <w:p w14:paraId="3D2DB0BA" w14:textId="77777777" w:rsidR="000128D1" w:rsidRPr="0092268F" w:rsidRDefault="000128D1" w:rsidP="00E7690E">
            <w:pPr>
              <w:pStyle w:val="Bodytext20"/>
              <w:shd w:val="clear" w:color="auto" w:fill="auto"/>
              <w:tabs>
                <w:tab w:val="left" w:pos="408"/>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10.</w:t>
            </w:r>
            <w:r w:rsidRPr="0092268F">
              <w:rPr>
                <w:rStyle w:val="Bodytext212pt"/>
                <w:rFonts w:ascii="GHEA Mariam" w:eastAsia="Calibri" w:hAnsi="GHEA Mariam"/>
                <w:sz w:val="22"/>
                <w:szCs w:val="22"/>
              </w:rPr>
              <w:tab/>
              <w:t>Միջատների (հատվածոտանիների) նույնականացում՝ «դասական» ՊՇՌ-ի, FLASH-ՊՇՌ-ի, «իրական ժամանակում» ՊՇՌ-ի, ՊՇՌ-մոդիֆիկացիաներում պոլիմերազային շղթայական ռեակցիայի օգտագործմամբ՝ ուսումնասիրելով ռեստրիկցիոն ֆրագմենտների երկարության պոլիմորֆիզմը</w:t>
            </w:r>
          </w:p>
        </w:tc>
        <w:tc>
          <w:tcPr>
            <w:tcW w:w="2126" w:type="dxa"/>
            <w:shd w:val="clear" w:color="auto" w:fill="FFFFFF"/>
          </w:tcPr>
          <w:p w14:paraId="1CE1B16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196084FB"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3</w:t>
            </w:r>
          </w:p>
        </w:tc>
      </w:tr>
      <w:tr w:rsidR="000128D1" w:rsidRPr="0092268F" w14:paraId="78BB3419" w14:textId="77777777" w:rsidTr="00E7690E">
        <w:trPr>
          <w:jc w:val="center"/>
        </w:trPr>
        <w:tc>
          <w:tcPr>
            <w:tcW w:w="5820" w:type="dxa"/>
            <w:shd w:val="clear" w:color="auto" w:fill="FFFFFF"/>
          </w:tcPr>
          <w:p w14:paraId="21601859" w14:textId="77777777" w:rsidR="000128D1" w:rsidRPr="0092268F" w:rsidRDefault="000128D1" w:rsidP="00E7690E">
            <w:pPr>
              <w:pStyle w:val="Bodytext20"/>
              <w:shd w:val="clear" w:color="auto" w:fill="auto"/>
              <w:tabs>
                <w:tab w:val="left" w:pos="408"/>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11.</w:t>
            </w:r>
            <w:r w:rsidRPr="0092268F">
              <w:rPr>
                <w:rStyle w:val="Bodytext212pt"/>
                <w:rFonts w:ascii="GHEA Mariam" w:eastAsia="Calibri" w:hAnsi="GHEA Mariam"/>
                <w:sz w:val="22"/>
                <w:szCs w:val="22"/>
              </w:rPr>
              <w:tab/>
              <w:t>Միջատների (հատվածոտանիների) նույնականացում՝ ԴՆԹ-ի սեկվենավորման մեթոդով</w:t>
            </w:r>
          </w:p>
        </w:tc>
        <w:tc>
          <w:tcPr>
            <w:tcW w:w="2126" w:type="dxa"/>
            <w:shd w:val="clear" w:color="auto" w:fill="FFFFFF"/>
          </w:tcPr>
          <w:p w14:paraId="7E92E0E6"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63CADE3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5</w:t>
            </w:r>
          </w:p>
        </w:tc>
      </w:tr>
      <w:tr w:rsidR="000128D1" w:rsidRPr="0092268F" w14:paraId="38825DB8" w14:textId="77777777" w:rsidTr="00E7690E">
        <w:trPr>
          <w:jc w:val="center"/>
        </w:trPr>
        <w:tc>
          <w:tcPr>
            <w:tcW w:w="10012" w:type="dxa"/>
            <w:gridSpan w:val="3"/>
            <w:shd w:val="clear" w:color="auto" w:fill="FFFFFF"/>
          </w:tcPr>
          <w:p w14:paraId="40CAA0AA" w14:textId="77777777" w:rsidR="000128D1" w:rsidRPr="0092268F" w:rsidRDefault="000128D1" w:rsidP="00E7690E">
            <w:pPr>
              <w:pStyle w:val="Bodytext20"/>
              <w:shd w:val="clear" w:color="auto" w:fill="auto"/>
              <w:spacing w:before="0" w:after="40" w:line="240" w:lineRule="auto"/>
              <w:ind w:left="40" w:right="91" w:firstLine="0"/>
              <w:jc w:val="center"/>
              <w:rPr>
                <w:rStyle w:val="Bodytext212pt"/>
                <w:rFonts w:ascii="GHEA Mariam" w:eastAsia="Calibri" w:hAnsi="GHEA Mariam"/>
                <w:sz w:val="22"/>
                <w:szCs w:val="22"/>
              </w:rPr>
            </w:pPr>
            <w:r w:rsidRPr="0092268F">
              <w:rPr>
                <w:rStyle w:val="Bodytext212pt"/>
                <w:rFonts w:ascii="GHEA Mariam" w:eastAsia="Calibri" w:hAnsi="GHEA Mariam"/>
                <w:sz w:val="22"/>
                <w:szCs w:val="22"/>
              </w:rPr>
              <w:t xml:space="preserve">II. Կարանտինային հսկողության վերցված նյութերի նմուշների (փորձանմուշների) </w:t>
            </w:r>
            <w:r w:rsidRPr="0092268F">
              <w:rPr>
                <w:rStyle w:val="Bodytext212pt"/>
                <w:rFonts w:ascii="GHEA Mariam" w:eastAsia="Calibri" w:hAnsi="GHEA Mariam"/>
                <w:sz w:val="22"/>
                <w:szCs w:val="22"/>
              </w:rPr>
              <w:br/>
              <w:t>սնկաբանական հետազոտություն</w:t>
            </w:r>
          </w:p>
        </w:tc>
      </w:tr>
      <w:tr w:rsidR="000128D1" w:rsidRPr="0092268F" w14:paraId="478475CF" w14:textId="77777777" w:rsidTr="00E7690E">
        <w:trPr>
          <w:jc w:val="center"/>
        </w:trPr>
        <w:tc>
          <w:tcPr>
            <w:tcW w:w="5820" w:type="dxa"/>
            <w:shd w:val="clear" w:color="auto" w:fill="FFFFFF"/>
          </w:tcPr>
          <w:p w14:paraId="7C522C03"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12.</w:t>
            </w:r>
            <w:r w:rsidRPr="0092268F">
              <w:rPr>
                <w:rStyle w:val="Bodytext212pt"/>
                <w:rFonts w:ascii="GHEA Mariam" w:eastAsia="Calibri" w:hAnsi="GHEA Mariam"/>
                <w:sz w:val="22"/>
                <w:szCs w:val="22"/>
              </w:rPr>
              <w:tab/>
              <w:t>Կարտոֆիլի պալարների նմուշներից (փորձանմուշներից) կարտոֆիլի քաղցկեղի հարուցիչների առանձնացում</w:t>
            </w:r>
          </w:p>
        </w:tc>
        <w:tc>
          <w:tcPr>
            <w:tcW w:w="2126" w:type="dxa"/>
            <w:shd w:val="clear" w:color="auto" w:fill="FFFFFF"/>
          </w:tcPr>
          <w:p w14:paraId="776F7CED"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0B188A76"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45E08CF5" w14:textId="77777777" w:rsidTr="00E7690E">
        <w:trPr>
          <w:jc w:val="center"/>
        </w:trPr>
        <w:tc>
          <w:tcPr>
            <w:tcW w:w="5820" w:type="dxa"/>
            <w:shd w:val="clear" w:color="auto" w:fill="FFFFFF"/>
          </w:tcPr>
          <w:p w14:paraId="3FA84EBB"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13.</w:t>
            </w:r>
            <w:r w:rsidRPr="0092268F">
              <w:rPr>
                <w:rStyle w:val="Bodytext212pt"/>
                <w:rFonts w:ascii="GHEA Mariam" w:eastAsia="Calibri" w:hAnsi="GHEA Mariam"/>
                <w:sz w:val="22"/>
                <w:szCs w:val="22"/>
              </w:rPr>
              <w:tab/>
              <w:t>Հողի նմուշներից (փորձանմուշներից) կարտոֆիլի քաղցկեղի հարուցիչների առանձնացում</w:t>
            </w:r>
          </w:p>
        </w:tc>
        <w:tc>
          <w:tcPr>
            <w:tcW w:w="2126" w:type="dxa"/>
            <w:shd w:val="clear" w:color="auto" w:fill="FFFFFF"/>
          </w:tcPr>
          <w:p w14:paraId="36E12F2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77DBC9FB"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6F8A6B44" w14:textId="77777777" w:rsidTr="00E7690E">
        <w:trPr>
          <w:jc w:val="center"/>
        </w:trPr>
        <w:tc>
          <w:tcPr>
            <w:tcW w:w="5820" w:type="dxa"/>
            <w:shd w:val="clear" w:color="auto" w:fill="FFFFFF"/>
          </w:tcPr>
          <w:p w14:paraId="528C66B3"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14.</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սնկերի ու սնկանման օրգանիզմների առանձնացում՝ տեսողական մեթոդով</w:t>
            </w:r>
          </w:p>
        </w:tc>
        <w:tc>
          <w:tcPr>
            <w:tcW w:w="2126" w:type="dxa"/>
            <w:shd w:val="clear" w:color="auto" w:fill="FFFFFF"/>
          </w:tcPr>
          <w:p w14:paraId="6F4CB6B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6D0B8F6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6639F10A" w14:textId="77777777" w:rsidTr="00E7690E">
        <w:trPr>
          <w:jc w:val="center"/>
        </w:trPr>
        <w:tc>
          <w:tcPr>
            <w:tcW w:w="5820" w:type="dxa"/>
            <w:shd w:val="clear" w:color="auto" w:fill="FFFFFF"/>
          </w:tcPr>
          <w:p w14:paraId="2C41F6BB"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15.</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սնկերի ու սնկանման օրգանիզմների առանձնացում՝ խոնավ խցիկում կուլտիվացման մեթոդով</w:t>
            </w:r>
          </w:p>
        </w:tc>
        <w:tc>
          <w:tcPr>
            <w:tcW w:w="2126" w:type="dxa"/>
            <w:shd w:val="clear" w:color="auto" w:fill="FFFFFF"/>
          </w:tcPr>
          <w:p w14:paraId="79A3347A"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052136A4"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20</w:t>
            </w:r>
          </w:p>
        </w:tc>
      </w:tr>
      <w:tr w:rsidR="000128D1" w:rsidRPr="0092268F" w14:paraId="7E078C2A" w14:textId="77777777" w:rsidTr="00E7690E">
        <w:trPr>
          <w:jc w:val="center"/>
        </w:trPr>
        <w:tc>
          <w:tcPr>
            <w:tcW w:w="5820" w:type="dxa"/>
            <w:shd w:val="clear" w:color="auto" w:fill="FFFFFF"/>
          </w:tcPr>
          <w:p w14:paraId="57E10711"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16.</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սնկերի ու սնկանման օրգանիզմների առանձնացում՝ սնուցող միջավայրում կուլտիվացման մեթոդով</w:t>
            </w:r>
          </w:p>
        </w:tc>
        <w:tc>
          <w:tcPr>
            <w:tcW w:w="2126" w:type="dxa"/>
            <w:shd w:val="clear" w:color="auto" w:fill="FFFFFF"/>
          </w:tcPr>
          <w:p w14:paraId="6ED8E95F"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127DC552"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20</w:t>
            </w:r>
          </w:p>
        </w:tc>
      </w:tr>
      <w:tr w:rsidR="000128D1" w:rsidRPr="0092268F" w14:paraId="7C322CAA" w14:textId="77777777" w:rsidTr="00E7690E">
        <w:trPr>
          <w:jc w:val="center"/>
        </w:trPr>
        <w:tc>
          <w:tcPr>
            <w:tcW w:w="5820" w:type="dxa"/>
            <w:shd w:val="clear" w:color="auto" w:fill="FFFFFF"/>
          </w:tcPr>
          <w:p w14:paraId="02991C00"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lastRenderedPageBreak/>
              <w:t>17.</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սնկանման օրգանիզմների առանձնացում՝ բիոխայծի մեթոդով</w:t>
            </w:r>
          </w:p>
        </w:tc>
        <w:tc>
          <w:tcPr>
            <w:tcW w:w="2126" w:type="dxa"/>
            <w:shd w:val="clear" w:color="auto" w:fill="FFFFFF"/>
          </w:tcPr>
          <w:p w14:paraId="46D3DF7A"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49311CFF"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20</w:t>
            </w:r>
          </w:p>
        </w:tc>
      </w:tr>
      <w:tr w:rsidR="000128D1" w:rsidRPr="0092268F" w14:paraId="6FA1AB54" w14:textId="77777777" w:rsidTr="00E7690E">
        <w:trPr>
          <w:jc w:val="center"/>
        </w:trPr>
        <w:tc>
          <w:tcPr>
            <w:tcW w:w="5820" w:type="dxa"/>
            <w:shd w:val="clear" w:color="auto" w:fill="FFFFFF"/>
          </w:tcPr>
          <w:p w14:paraId="2BE86148" w14:textId="77777777" w:rsidR="000128D1" w:rsidRPr="0092268F" w:rsidRDefault="000128D1" w:rsidP="00E7690E">
            <w:pPr>
              <w:pStyle w:val="Bodytext20"/>
              <w:shd w:val="clear" w:color="auto" w:fill="auto"/>
              <w:tabs>
                <w:tab w:val="left" w:pos="422"/>
              </w:tabs>
              <w:spacing w:before="0" w:after="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18.</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սնկերի առանձնացում՝ սպորների լվացման եւ ցենտրիֆուգման մեթոդով</w:t>
            </w:r>
          </w:p>
        </w:tc>
        <w:tc>
          <w:tcPr>
            <w:tcW w:w="2126" w:type="dxa"/>
            <w:shd w:val="clear" w:color="auto" w:fill="FFFFFF"/>
          </w:tcPr>
          <w:p w14:paraId="0CE8D3D0"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5B127F12"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1F9715F7" w14:textId="77777777" w:rsidTr="00E7690E">
        <w:trPr>
          <w:jc w:val="center"/>
        </w:trPr>
        <w:tc>
          <w:tcPr>
            <w:tcW w:w="5820" w:type="dxa"/>
            <w:shd w:val="clear" w:color="auto" w:fill="FFFFFF"/>
          </w:tcPr>
          <w:p w14:paraId="2836B4E5" w14:textId="77777777" w:rsidR="000128D1" w:rsidRPr="0092268F" w:rsidRDefault="000128D1" w:rsidP="00E7690E">
            <w:pPr>
              <w:pStyle w:val="Bodytext20"/>
              <w:shd w:val="clear" w:color="auto" w:fill="auto"/>
              <w:tabs>
                <w:tab w:val="left" w:pos="422"/>
              </w:tabs>
              <w:spacing w:before="0" w:after="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19.</w:t>
            </w:r>
            <w:r w:rsidRPr="0092268F">
              <w:rPr>
                <w:rStyle w:val="Bodytext212pt"/>
                <w:rFonts w:ascii="GHEA Mariam" w:eastAsia="Calibri" w:hAnsi="GHEA Mariam"/>
                <w:sz w:val="22"/>
                <w:szCs w:val="22"/>
              </w:rPr>
              <w:tab/>
              <w:t>Սնկերի եւ սնկանման օրգանիզմների նույնականացում՝ մանրադիտման ու ձեւաչափության մեթոդով</w:t>
            </w:r>
          </w:p>
        </w:tc>
        <w:tc>
          <w:tcPr>
            <w:tcW w:w="2126" w:type="dxa"/>
            <w:shd w:val="clear" w:color="auto" w:fill="FFFFFF"/>
          </w:tcPr>
          <w:p w14:paraId="55C686F0"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3C33858C"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22D4865A" w14:textId="77777777" w:rsidTr="00E7690E">
        <w:trPr>
          <w:jc w:val="center"/>
        </w:trPr>
        <w:tc>
          <w:tcPr>
            <w:tcW w:w="5820" w:type="dxa"/>
            <w:shd w:val="clear" w:color="auto" w:fill="FFFFFF"/>
          </w:tcPr>
          <w:p w14:paraId="023270DD" w14:textId="77777777" w:rsidR="000128D1" w:rsidRPr="0092268F" w:rsidRDefault="000128D1" w:rsidP="00E7690E">
            <w:pPr>
              <w:pStyle w:val="Bodytext20"/>
              <w:shd w:val="clear" w:color="auto" w:fill="auto"/>
              <w:tabs>
                <w:tab w:val="left" w:pos="422"/>
              </w:tabs>
              <w:spacing w:before="0" w:after="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20.</w:t>
            </w:r>
            <w:r w:rsidRPr="0092268F">
              <w:rPr>
                <w:rStyle w:val="Bodytext212pt"/>
                <w:rFonts w:ascii="GHEA Mariam" w:eastAsia="Calibri" w:hAnsi="GHEA Mariam"/>
                <w:sz w:val="22"/>
                <w:szCs w:val="22"/>
              </w:rPr>
              <w:tab/>
              <w:t>Սնկերի եւ սնկանման օրգանիզմների նույնականացում՝ «դասական» ՊՇՌ-ի, FLASH-ՊՇՌ-ի, «իրական ժամանակում» ՊՇՌ-ի, ՊՇՌ-ի մոդիֆիկացիաներում պոլիմերազային շղթայական ռեակցիայի օգտագործմամբ՝ ուսումնասիրելով ռեստրիկցիոն ֆրագմենտների երկարության պոլիմորֆիզմը</w:t>
            </w:r>
          </w:p>
        </w:tc>
        <w:tc>
          <w:tcPr>
            <w:tcW w:w="2126" w:type="dxa"/>
            <w:shd w:val="clear" w:color="auto" w:fill="FFFFFF"/>
          </w:tcPr>
          <w:p w14:paraId="64207060"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4B840584"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3</w:t>
            </w:r>
          </w:p>
        </w:tc>
      </w:tr>
      <w:tr w:rsidR="000128D1" w:rsidRPr="0092268F" w14:paraId="12D146BD" w14:textId="77777777" w:rsidTr="00E7690E">
        <w:trPr>
          <w:jc w:val="center"/>
        </w:trPr>
        <w:tc>
          <w:tcPr>
            <w:tcW w:w="5820" w:type="dxa"/>
            <w:shd w:val="clear" w:color="auto" w:fill="FFFFFF"/>
          </w:tcPr>
          <w:p w14:paraId="4E32E5AA"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21.</w:t>
            </w:r>
            <w:r w:rsidRPr="0092268F">
              <w:rPr>
                <w:rStyle w:val="Bodytext212pt"/>
                <w:rFonts w:ascii="GHEA Mariam" w:eastAsia="Calibri" w:hAnsi="GHEA Mariam"/>
                <w:sz w:val="22"/>
                <w:szCs w:val="22"/>
              </w:rPr>
              <w:tab/>
              <w:t>Սնկերի եւ սնկանման օրգանիզմների նույնականացում՝ իմունաֆերմենտային անալիզի (ԻՖԱ) մեթոդով</w:t>
            </w:r>
          </w:p>
        </w:tc>
        <w:tc>
          <w:tcPr>
            <w:tcW w:w="2126" w:type="dxa"/>
            <w:shd w:val="clear" w:color="auto" w:fill="FFFFFF"/>
          </w:tcPr>
          <w:p w14:paraId="11A182BA"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7C20D67C"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6ACB92D3" w14:textId="77777777" w:rsidTr="00E7690E">
        <w:trPr>
          <w:jc w:val="center"/>
        </w:trPr>
        <w:tc>
          <w:tcPr>
            <w:tcW w:w="5820" w:type="dxa"/>
            <w:shd w:val="clear" w:color="auto" w:fill="FFFFFF"/>
          </w:tcPr>
          <w:p w14:paraId="01938586"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22.</w:t>
            </w:r>
            <w:r w:rsidRPr="0092268F">
              <w:rPr>
                <w:rStyle w:val="Bodytext212pt"/>
                <w:rFonts w:ascii="GHEA Mariam" w:eastAsia="Calibri" w:hAnsi="GHEA Mariam"/>
                <w:sz w:val="22"/>
                <w:szCs w:val="22"/>
              </w:rPr>
              <w:tab/>
              <w:t>Սնկերի եւ սնկանման օրգանիզմների նույնականացում՝ ԴՆԹ-ի սեկվենավորման մեթոդով</w:t>
            </w:r>
          </w:p>
        </w:tc>
        <w:tc>
          <w:tcPr>
            <w:tcW w:w="2126" w:type="dxa"/>
            <w:shd w:val="clear" w:color="auto" w:fill="FFFFFF"/>
          </w:tcPr>
          <w:p w14:paraId="1376166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344589F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5</w:t>
            </w:r>
          </w:p>
        </w:tc>
      </w:tr>
      <w:tr w:rsidR="000128D1" w:rsidRPr="0092268F" w14:paraId="4D6EF96A" w14:textId="77777777" w:rsidTr="00E7690E">
        <w:trPr>
          <w:jc w:val="center"/>
        </w:trPr>
        <w:tc>
          <w:tcPr>
            <w:tcW w:w="5820" w:type="dxa"/>
            <w:shd w:val="clear" w:color="auto" w:fill="FFFFFF"/>
          </w:tcPr>
          <w:p w14:paraId="1ECC9E08"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23.</w:t>
            </w:r>
            <w:r w:rsidRPr="0092268F">
              <w:rPr>
                <w:rStyle w:val="Bodytext212pt"/>
                <w:rFonts w:ascii="GHEA Mariam" w:eastAsia="Calibri" w:hAnsi="GHEA Mariam"/>
                <w:sz w:val="22"/>
                <w:szCs w:val="22"/>
              </w:rPr>
              <w:tab/>
              <w:t>Սնկերի եւ սնկանման օրգանիզմների համար պաթոգենության թեստ</w:t>
            </w:r>
          </w:p>
        </w:tc>
        <w:tc>
          <w:tcPr>
            <w:tcW w:w="2126" w:type="dxa"/>
            <w:shd w:val="clear" w:color="auto" w:fill="FFFFFF"/>
          </w:tcPr>
          <w:p w14:paraId="2AD74E08"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20D95A6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60</w:t>
            </w:r>
          </w:p>
        </w:tc>
      </w:tr>
      <w:tr w:rsidR="000128D1" w:rsidRPr="0092268F" w14:paraId="239BA137" w14:textId="77777777" w:rsidTr="00E7690E">
        <w:trPr>
          <w:jc w:val="center"/>
        </w:trPr>
        <w:tc>
          <w:tcPr>
            <w:tcW w:w="5820" w:type="dxa"/>
            <w:shd w:val="clear" w:color="auto" w:fill="FFFFFF"/>
          </w:tcPr>
          <w:p w14:paraId="35632DFA"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24.</w:t>
            </w:r>
            <w:r w:rsidRPr="0092268F">
              <w:rPr>
                <w:rStyle w:val="Bodytext212pt"/>
                <w:rFonts w:ascii="GHEA Mariam" w:eastAsia="Calibri" w:hAnsi="GHEA Mariam"/>
                <w:sz w:val="22"/>
                <w:szCs w:val="22"/>
              </w:rPr>
              <w:tab/>
              <w:t>Սնկերի (սնկանման օրգանիզմների) նույնականացում՝ զանգվածային սպեկտրաչափության մեթոդով</w:t>
            </w:r>
          </w:p>
        </w:tc>
        <w:tc>
          <w:tcPr>
            <w:tcW w:w="2126" w:type="dxa"/>
            <w:shd w:val="clear" w:color="auto" w:fill="FFFFFF"/>
          </w:tcPr>
          <w:p w14:paraId="38E79AD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282B63AD"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0BF23D9D" w14:textId="77777777" w:rsidTr="00E7690E">
        <w:trPr>
          <w:jc w:val="center"/>
        </w:trPr>
        <w:tc>
          <w:tcPr>
            <w:tcW w:w="10012" w:type="dxa"/>
            <w:gridSpan w:val="3"/>
            <w:shd w:val="clear" w:color="auto" w:fill="FFFFFF"/>
          </w:tcPr>
          <w:p w14:paraId="24848BC1" w14:textId="77777777" w:rsidR="000128D1" w:rsidRPr="0092268F" w:rsidRDefault="000128D1" w:rsidP="00E7690E">
            <w:pPr>
              <w:pStyle w:val="Bodytext20"/>
              <w:shd w:val="clear" w:color="auto" w:fill="auto"/>
              <w:tabs>
                <w:tab w:val="left" w:pos="422"/>
              </w:tabs>
              <w:spacing w:before="0" w:after="120" w:line="240" w:lineRule="auto"/>
              <w:ind w:left="38" w:right="91" w:firstLine="0"/>
              <w:jc w:val="center"/>
              <w:rPr>
                <w:rFonts w:ascii="GHEA Mariam" w:hAnsi="GHEA Mariam"/>
                <w:sz w:val="22"/>
                <w:szCs w:val="22"/>
                <w:lang w:val="hy-AM"/>
              </w:rPr>
            </w:pPr>
            <w:r w:rsidRPr="0092268F">
              <w:rPr>
                <w:rStyle w:val="Bodytext212pt"/>
                <w:rFonts w:ascii="GHEA Mariam" w:eastAsia="Calibri" w:hAnsi="GHEA Mariam"/>
                <w:sz w:val="22"/>
                <w:szCs w:val="22"/>
              </w:rPr>
              <w:t xml:space="preserve">III. Կարանտինային հսկողության վերցված նյութերի նմուշների (փորձանմուշների) </w:t>
            </w:r>
            <w:r w:rsidRPr="0092268F">
              <w:rPr>
                <w:rStyle w:val="Bodytext212pt"/>
                <w:rFonts w:ascii="GHEA Mariam" w:eastAsia="Calibri" w:hAnsi="GHEA Mariam"/>
                <w:sz w:val="22"/>
                <w:szCs w:val="22"/>
              </w:rPr>
              <w:br/>
              <w:t>մանրէաբանական հետազոտություն</w:t>
            </w:r>
          </w:p>
        </w:tc>
      </w:tr>
      <w:tr w:rsidR="000128D1" w:rsidRPr="0092268F" w14:paraId="49CA53BD" w14:textId="77777777" w:rsidTr="00E7690E">
        <w:trPr>
          <w:jc w:val="center"/>
        </w:trPr>
        <w:tc>
          <w:tcPr>
            <w:tcW w:w="5820" w:type="dxa"/>
            <w:shd w:val="clear" w:color="auto" w:fill="FFFFFF"/>
          </w:tcPr>
          <w:p w14:paraId="673262FC"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25.</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մանրէների առանձնացում՝ տարանջատման բուֆերներում</w:t>
            </w:r>
          </w:p>
        </w:tc>
        <w:tc>
          <w:tcPr>
            <w:tcW w:w="2126" w:type="dxa"/>
            <w:shd w:val="clear" w:color="auto" w:fill="FFFFFF"/>
          </w:tcPr>
          <w:p w14:paraId="130C4B2C"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59AC807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0CDCE990" w14:textId="77777777" w:rsidTr="00E7690E">
        <w:trPr>
          <w:jc w:val="center"/>
        </w:trPr>
        <w:tc>
          <w:tcPr>
            <w:tcW w:w="5820" w:type="dxa"/>
            <w:shd w:val="clear" w:color="auto" w:fill="FFFFFF"/>
          </w:tcPr>
          <w:p w14:paraId="71FB5E10"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26.</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մանրէների առանձնացում՝ սնուցող (այդ թվում՝ սելեկտիվ) միջավայրում կուլտիվացման մեթոդով</w:t>
            </w:r>
          </w:p>
        </w:tc>
        <w:tc>
          <w:tcPr>
            <w:tcW w:w="2126" w:type="dxa"/>
            <w:shd w:val="clear" w:color="auto" w:fill="FFFFFF"/>
          </w:tcPr>
          <w:p w14:paraId="535474F0"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6A16EF08"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14</w:t>
            </w:r>
          </w:p>
        </w:tc>
      </w:tr>
      <w:tr w:rsidR="000128D1" w:rsidRPr="0092268F" w14:paraId="225B07F9" w14:textId="77777777" w:rsidTr="00E7690E">
        <w:trPr>
          <w:jc w:val="center"/>
        </w:trPr>
        <w:tc>
          <w:tcPr>
            <w:tcW w:w="5820" w:type="dxa"/>
            <w:shd w:val="clear" w:color="auto" w:fill="FFFFFF"/>
          </w:tcPr>
          <w:p w14:paraId="11F9031F" w14:textId="77777777" w:rsidR="000128D1" w:rsidRPr="0092268F" w:rsidRDefault="000128D1" w:rsidP="00E7690E">
            <w:pPr>
              <w:pStyle w:val="Bodytext20"/>
              <w:shd w:val="clear" w:color="auto" w:fill="auto"/>
              <w:tabs>
                <w:tab w:val="left" w:pos="422"/>
              </w:tabs>
              <w:spacing w:before="0" w:after="0" w:line="240" w:lineRule="auto"/>
              <w:ind w:left="40" w:right="91" w:firstLine="0"/>
              <w:jc w:val="left"/>
              <w:rPr>
                <w:rFonts w:ascii="GHEA Mariam" w:hAnsi="GHEA Mariam"/>
                <w:sz w:val="22"/>
                <w:szCs w:val="22"/>
              </w:rPr>
            </w:pPr>
            <w:r w:rsidRPr="0092268F">
              <w:rPr>
                <w:rStyle w:val="Bodytext212pt"/>
                <w:rFonts w:ascii="GHEA Mariam" w:eastAsia="Calibri" w:hAnsi="GHEA Mariam"/>
                <w:sz w:val="22"/>
                <w:szCs w:val="22"/>
              </w:rPr>
              <w:t>27.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 xml:space="preserve">Մանրէների նույնականացում՝ կենսաքիմիական </w:t>
            </w:r>
            <w:r w:rsidRPr="0092268F">
              <w:rPr>
                <w:rStyle w:val="Bodytext212pt"/>
                <w:rFonts w:ascii="GHEA Mariam" w:eastAsia="Calibri" w:hAnsi="GHEA Mariam"/>
                <w:sz w:val="22"/>
                <w:szCs w:val="22"/>
              </w:rPr>
              <w:lastRenderedPageBreak/>
              <w:t>մեթոդով</w:t>
            </w:r>
          </w:p>
        </w:tc>
        <w:tc>
          <w:tcPr>
            <w:tcW w:w="2126" w:type="dxa"/>
            <w:shd w:val="clear" w:color="auto" w:fill="FFFFFF"/>
          </w:tcPr>
          <w:p w14:paraId="18F96C85"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lastRenderedPageBreak/>
              <w:t>1 նույնականացում</w:t>
            </w:r>
          </w:p>
        </w:tc>
        <w:tc>
          <w:tcPr>
            <w:tcW w:w="2066" w:type="dxa"/>
            <w:shd w:val="clear" w:color="auto" w:fill="FFFFFF"/>
          </w:tcPr>
          <w:p w14:paraId="33C4DCE5"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20</w:t>
            </w:r>
          </w:p>
        </w:tc>
      </w:tr>
      <w:tr w:rsidR="000128D1" w:rsidRPr="0092268F" w14:paraId="43AD3B10" w14:textId="77777777" w:rsidTr="00E7690E">
        <w:trPr>
          <w:jc w:val="center"/>
        </w:trPr>
        <w:tc>
          <w:tcPr>
            <w:tcW w:w="5820" w:type="dxa"/>
            <w:shd w:val="clear" w:color="auto" w:fill="FFFFFF"/>
          </w:tcPr>
          <w:p w14:paraId="194D9993" w14:textId="77777777" w:rsidR="000128D1" w:rsidRPr="0092268F" w:rsidRDefault="000128D1" w:rsidP="00E7690E">
            <w:pPr>
              <w:pStyle w:val="Bodytext20"/>
              <w:shd w:val="clear" w:color="auto" w:fill="auto"/>
              <w:tabs>
                <w:tab w:val="left" w:pos="422"/>
              </w:tabs>
              <w:spacing w:before="0" w:after="0" w:line="240" w:lineRule="auto"/>
              <w:ind w:left="40" w:right="91" w:firstLine="0"/>
              <w:jc w:val="left"/>
              <w:rPr>
                <w:rFonts w:ascii="GHEA Mariam" w:hAnsi="GHEA Mariam"/>
                <w:sz w:val="22"/>
                <w:szCs w:val="22"/>
              </w:rPr>
            </w:pPr>
            <w:r w:rsidRPr="0092268F">
              <w:rPr>
                <w:rStyle w:val="Bodytext212pt"/>
                <w:rFonts w:ascii="GHEA Mariam" w:eastAsia="Calibri" w:hAnsi="GHEA Mariam"/>
                <w:sz w:val="22"/>
                <w:szCs w:val="22"/>
              </w:rPr>
              <w:t>28.</w:t>
            </w:r>
            <w:r w:rsidRPr="0092268F">
              <w:rPr>
                <w:rStyle w:val="Bodytext212pt"/>
                <w:rFonts w:ascii="GHEA Mariam" w:eastAsia="Calibri" w:hAnsi="GHEA Mariam"/>
                <w:sz w:val="22"/>
                <w:szCs w:val="22"/>
              </w:rPr>
              <w:tab/>
              <w:t>Մանրէների նույնականացում՝ կենսաբանական մեթոդով</w:t>
            </w:r>
          </w:p>
        </w:tc>
        <w:tc>
          <w:tcPr>
            <w:tcW w:w="2126" w:type="dxa"/>
            <w:shd w:val="clear" w:color="auto" w:fill="FFFFFF"/>
          </w:tcPr>
          <w:p w14:paraId="51096622"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709FF5FF"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60</w:t>
            </w:r>
          </w:p>
        </w:tc>
      </w:tr>
      <w:tr w:rsidR="000128D1" w:rsidRPr="0092268F" w14:paraId="4433337F" w14:textId="77777777" w:rsidTr="00E7690E">
        <w:trPr>
          <w:jc w:val="center"/>
        </w:trPr>
        <w:tc>
          <w:tcPr>
            <w:tcW w:w="5820" w:type="dxa"/>
            <w:shd w:val="clear" w:color="auto" w:fill="FFFFFF"/>
          </w:tcPr>
          <w:p w14:paraId="67BF9F5D" w14:textId="77777777" w:rsidR="000128D1" w:rsidRPr="0092268F" w:rsidRDefault="000128D1" w:rsidP="00E7690E">
            <w:pPr>
              <w:pStyle w:val="Bodytext20"/>
              <w:shd w:val="clear" w:color="auto" w:fill="auto"/>
              <w:tabs>
                <w:tab w:val="left" w:pos="422"/>
              </w:tabs>
              <w:spacing w:before="0" w:after="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29.</w:t>
            </w:r>
            <w:r w:rsidRPr="0092268F">
              <w:rPr>
                <w:rStyle w:val="Bodytext212pt"/>
                <w:rFonts w:ascii="GHEA Mariam" w:eastAsia="Calibri" w:hAnsi="GHEA Mariam"/>
                <w:sz w:val="22"/>
                <w:szCs w:val="22"/>
              </w:rPr>
              <w:tab/>
              <w:t>Մանրէների նույնականացում՝ իմունաֆլուորեսցենտային անալիզի (ԻՖ) մեթոդով</w:t>
            </w:r>
          </w:p>
        </w:tc>
        <w:tc>
          <w:tcPr>
            <w:tcW w:w="2126" w:type="dxa"/>
            <w:shd w:val="clear" w:color="auto" w:fill="FFFFFF"/>
          </w:tcPr>
          <w:p w14:paraId="3D51A8B9"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00C2974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2DA966F0" w14:textId="77777777" w:rsidTr="00E7690E">
        <w:trPr>
          <w:jc w:val="center"/>
        </w:trPr>
        <w:tc>
          <w:tcPr>
            <w:tcW w:w="5820" w:type="dxa"/>
            <w:shd w:val="clear" w:color="auto" w:fill="FFFFFF"/>
          </w:tcPr>
          <w:p w14:paraId="7B4B76C3" w14:textId="77777777" w:rsidR="000128D1" w:rsidRPr="0092268F" w:rsidRDefault="000128D1" w:rsidP="00E7690E">
            <w:pPr>
              <w:pStyle w:val="Bodytext20"/>
              <w:shd w:val="clear" w:color="auto" w:fill="auto"/>
              <w:tabs>
                <w:tab w:val="left" w:pos="422"/>
              </w:tabs>
              <w:spacing w:before="0" w:after="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30.</w:t>
            </w:r>
            <w:r w:rsidRPr="0092268F">
              <w:rPr>
                <w:rStyle w:val="Bodytext212pt"/>
                <w:rFonts w:ascii="GHEA Mariam" w:eastAsia="Calibri" w:hAnsi="GHEA Mariam"/>
                <w:sz w:val="22"/>
                <w:szCs w:val="22"/>
              </w:rPr>
              <w:tab/>
              <w:t>Մանրէների նույնականացում՝ իմունաֆերմենտային անալիզի (ԻՖԱ) մեթոդով</w:t>
            </w:r>
          </w:p>
        </w:tc>
        <w:tc>
          <w:tcPr>
            <w:tcW w:w="2126" w:type="dxa"/>
            <w:shd w:val="clear" w:color="auto" w:fill="FFFFFF"/>
          </w:tcPr>
          <w:p w14:paraId="1918042A"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49647355"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0E96544E" w14:textId="77777777" w:rsidTr="00E7690E">
        <w:trPr>
          <w:jc w:val="center"/>
        </w:trPr>
        <w:tc>
          <w:tcPr>
            <w:tcW w:w="5820" w:type="dxa"/>
            <w:shd w:val="clear" w:color="auto" w:fill="FFFFFF"/>
          </w:tcPr>
          <w:p w14:paraId="56DEBD9C" w14:textId="77777777" w:rsidR="000128D1" w:rsidRPr="0092268F" w:rsidRDefault="000128D1" w:rsidP="00E7690E">
            <w:pPr>
              <w:pStyle w:val="Bodytext20"/>
              <w:shd w:val="clear" w:color="auto" w:fill="auto"/>
              <w:tabs>
                <w:tab w:val="left" w:pos="422"/>
              </w:tabs>
              <w:spacing w:before="0" w:after="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31.</w:t>
            </w:r>
            <w:r w:rsidRPr="0092268F">
              <w:rPr>
                <w:rStyle w:val="Bodytext212pt"/>
                <w:rFonts w:ascii="GHEA Mariam" w:eastAsia="Calibri" w:hAnsi="GHEA Mariam"/>
                <w:sz w:val="22"/>
                <w:szCs w:val="22"/>
              </w:rPr>
              <w:tab/>
              <w:t>Մանրէների նույնականացում՝ «դասական» ՊՇՌ-ի, FLASH-ՊՇՌ-ի, «իրական ժամանակում» ՊՇՌ-ի, ՊՇՌ-ի մոդիֆիկացիաներում պոլիմերազային շղթայական ռեակցիայի օգտագործմամբ՝ ուսումնասիրելով ռեստրիկցիոն ֆրագմենտների երկարության պոլիմորֆիզմը</w:t>
            </w:r>
          </w:p>
        </w:tc>
        <w:tc>
          <w:tcPr>
            <w:tcW w:w="2126" w:type="dxa"/>
            <w:shd w:val="clear" w:color="auto" w:fill="FFFFFF"/>
          </w:tcPr>
          <w:p w14:paraId="3A1CDAE5"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0006592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3</w:t>
            </w:r>
          </w:p>
        </w:tc>
      </w:tr>
      <w:tr w:rsidR="000128D1" w:rsidRPr="0092268F" w14:paraId="1FDC88E2" w14:textId="77777777" w:rsidTr="00E7690E">
        <w:tblPrEx>
          <w:tblLook w:val="0000" w:firstRow="0" w:lastRow="0" w:firstColumn="0" w:lastColumn="0" w:noHBand="0" w:noVBand="0"/>
        </w:tblPrEx>
        <w:trPr>
          <w:jc w:val="center"/>
        </w:trPr>
        <w:tc>
          <w:tcPr>
            <w:tcW w:w="5820" w:type="dxa"/>
            <w:shd w:val="clear" w:color="auto" w:fill="FFFFFF"/>
          </w:tcPr>
          <w:p w14:paraId="382CFDD8" w14:textId="77777777" w:rsidR="000128D1" w:rsidRPr="0092268F" w:rsidRDefault="000128D1" w:rsidP="00E7690E">
            <w:pPr>
              <w:pStyle w:val="Bodytext20"/>
              <w:shd w:val="clear" w:color="auto" w:fill="auto"/>
              <w:tabs>
                <w:tab w:val="left" w:pos="422"/>
              </w:tabs>
              <w:spacing w:before="0" w:after="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32.</w:t>
            </w:r>
            <w:r w:rsidRPr="0092268F">
              <w:rPr>
                <w:rStyle w:val="Bodytext212pt"/>
                <w:rFonts w:ascii="GHEA Mariam" w:eastAsia="Calibri" w:hAnsi="GHEA Mariam"/>
                <w:sz w:val="22"/>
                <w:szCs w:val="22"/>
              </w:rPr>
              <w:tab/>
              <w:t>Մանրէների նույնականացում՝ ԴՆԹ-ի սեկվենավորման մեթոդով</w:t>
            </w:r>
          </w:p>
        </w:tc>
        <w:tc>
          <w:tcPr>
            <w:tcW w:w="2126" w:type="dxa"/>
            <w:shd w:val="clear" w:color="auto" w:fill="FFFFFF"/>
          </w:tcPr>
          <w:p w14:paraId="31130FDF"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43549B74"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5</w:t>
            </w:r>
          </w:p>
        </w:tc>
      </w:tr>
      <w:tr w:rsidR="000128D1" w:rsidRPr="0092268F" w14:paraId="0A95344A" w14:textId="77777777" w:rsidTr="00E7690E">
        <w:tblPrEx>
          <w:tblLook w:val="0000" w:firstRow="0" w:lastRow="0" w:firstColumn="0" w:lastColumn="0" w:noHBand="0" w:noVBand="0"/>
        </w:tblPrEx>
        <w:trPr>
          <w:jc w:val="center"/>
        </w:trPr>
        <w:tc>
          <w:tcPr>
            <w:tcW w:w="5820" w:type="dxa"/>
            <w:shd w:val="clear" w:color="auto" w:fill="FFFFFF"/>
          </w:tcPr>
          <w:p w14:paraId="6A7C1479"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33.</w:t>
            </w:r>
            <w:r w:rsidRPr="0092268F">
              <w:rPr>
                <w:rStyle w:val="Bodytext212pt"/>
                <w:rFonts w:ascii="GHEA Mariam" w:eastAsia="Calibri" w:hAnsi="GHEA Mariam"/>
                <w:sz w:val="22"/>
                <w:szCs w:val="22"/>
              </w:rPr>
              <w:tab/>
              <w:t>Մանրէների նույնականացում՝ իմունաքրոմատագրման անալիզի (ԻՔԱ) մեթոդով</w:t>
            </w:r>
          </w:p>
        </w:tc>
        <w:tc>
          <w:tcPr>
            <w:tcW w:w="2126" w:type="dxa"/>
            <w:shd w:val="clear" w:color="auto" w:fill="FFFFFF"/>
          </w:tcPr>
          <w:p w14:paraId="352A660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369844D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191BD1F1" w14:textId="77777777" w:rsidTr="00E7690E">
        <w:tblPrEx>
          <w:tblLook w:val="0000" w:firstRow="0" w:lastRow="0" w:firstColumn="0" w:lastColumn="0" w:noHBand="0" w:noVBand="0"/>
        </w:tblPrEx>
        <w:trPr>
          <w:jc w:val="center"/>
        </w:trPr>
        <w:tc>
          <w:tcPr>
            <w:tcW w:w="5820" w:type="dxa"/>
            <w:shd w:val="clear" w:color="auto" w:fill="FFFFFF"/>
          </w:tcPr>
          <w:p w14:paraId="1903A200"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34.</w:t>
            </w:r>
            <w:r w:rsidRPr="0092268F">
              <w:rPr>
                <w:rStyle w:val="Bodytext212pt"/>
                <w:rFonts w:ascii="GHEA Mariam" w:eastAsia="Calibri" w:hAnsi="GHEA Mariam"/>
                <w:sz w:val="22"/>
                <w:szCs w:val="22"/>
              </w:rPr>
              <w:tab/>
              <w:t>Մանրէների նույնականացում՝ զանգվածային սպեկտրաչափության մեթոդով</w:t>
            </w:r>
          </w:p>
        </w:tc>
        <w:tc>
          <w:tcPr>
            <w:tcW w:w="2126" w:type="dxa"/>
            <w:shd w:val="clear" w:color="auto" w:fill="FFFFFF"/>
          </w:tcPr>
          <w:p w14:paraId="3B6A866F"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00B41F27"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322B58CB" w14:textId="77777777" w:rsidTr="00E7690E">
        <w:tblPrEx>
          <w:tblLook w:val="0000" w:firstRow="0" w:lastRow="0" w:firstColumn="0" w:lastColumn="0" w:noHBand="0" w:noVBand="0"/>
        </w:tblPrEx>
        <w:trPr>
          <w:jc w:val="center"/>
        </w:trPr>
        <w:tc>
          <w:tcPr>
            <w:tcW w:w="5820" w:type="dxa"/>
            <w:shd w:val="clear" w:color="auto" w:fill="FFFFFF"/>
          </w:tcPr>
          <w:p w14:paraId="5B51DBEC" w14:textId="77777777" w:rsidR="000128D1" w:rsidRPr="0092268F" w:rsidRDefault="000128D1" w:rsidP="00E7690E">
            <w:pPr>
              <w:pStyle w:val="Bodytext20"/>
              <w:shd w:val="clear" w:color="auto" w:fill="auto"/>
              <w:tabs>
                <w:tab w:val="left" w:pos="464"/>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35.</w:t>
            </w:r>
            <w:r w:rsidRPr="0092268F">
              <w:rPr>
                <w:rStyle w:val="Bodytext212pt"/>
                <w:rFonts w:ascii="GHEA Mariam" w:eastAsia="Calibri" w:hAnsi="GHEA Mariam"/>
                <w:sz w:val="22"/>
                <w:szCs w:val="22"/>
              </w:rPr>
              <w:tab/>
              <w:t>Մանրէների նույնականացում՝ ճարպաթթուների պրոֆիլի անալիզի մեթոդով</w:t>
            </w:r>
          </w:p>
        </w:tc>
        <w:tc>
          <w:tcPr>
            <w:tcW w:w="2126" w:type="dxa"/>
            <w:shd w:val="clear" w:color="auto" w:fill="FFFFFF"/>
          </w:tcPr>
          <w:p w14:paraId="6E6EDC1D"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2DFF31EF"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71D19865" w14:textId="77777777" w:rsidTr="00E7690E">
        <w:tblPrEx>
          <w:tblLook w:val="0000" w:firstRow="0" w:lastRow="0" w:firstColumn="0" w:lastColumn="0" w:noHBand="0" w:noVBand="0"/>
        </w:tblPrEx>
        <w:trPr>
          <w:jc w:val="center"/>
        </w:trPr>
        <w:tc>
          <w:tcPr>
            <w:tcW w:w="10012" w:type="dxa"/>
            <w:gridSpan w:val="3"/>
            <w:shd w:val="clear" w:color="auto" w:fill="FFFFFF"/>
          </w:tcPr>
          <w:p w14:paraId="43FA3BB6" w14:textId="77777777" w:rsidR="000128D1" w:rsidRPr="0092268F" w:rsidRDefault="000128D1" w:rsidP="00E7690E">
            <w:pPr>
              <w:pStyle w:val="Bodytext20"/>
              <w:shd w:val="clear" w:color="auto" w:fill="auto"/>
              <w:tabs>
                <w:tab w:val="left" w:pos="464"/>
              </w:tabs>
              <w:spacing w:before="0" w:after="120" w:line="240" w:lineRule="auto"/>
              <w:ind w:left="38" w:right="91" w:firstLine="0"/>
              <w:jc w:val="center"/>
              <w:rPr>
                <w:rFonts w:ascii="GHEA Mariam" w:hAnsi="GHEA Mariam"/>
                <w:sz w:val="22"/>
                <w:szCs w:val="22"/>
                <w:lang w:val="hy-AM"/>
              </w:rPr>
            </w:pPr>
            <w:r w:rsidRPr="0092268F">
              <w:rPr>
                <w:rStyle w:val="Bodytext212pt"/>
                <w:rFonts w:ascii="GHEA Mariam" w:eastAsia="Calibri" w:hAnsi="GHEA Mariam"/>
                <w:sz w:val="22"/>
                <w:szCs w:val="22"/>
              </w:rPr>
              <w:t xml:space="preserve">IV. Կարանտինային հսկողության վերցված նյութերի նմուշների (փորձանմուշների) </w:t>
            </w:r>
            <w:r w:rsidRPr="0092268F">
              <w:rPr>
                <w:rStyle w:val="Bodytext212pt"/>
                <w:rFonts w:ascii="GHEA Mariam" w:eastAsia="Calibri" w:hAnsi="GHEA Mariam"/>
                <w:sz w:val="22"/>
                <w:szCs w:val="22"/>
              </w:rPr>
              <w:br/>
              <w:t>վիրուսաբանական հետազոտություն</w:t>
            </w:r>
          </w:p>
        </w:tc>
      </w:tr>
      <w:tr w:rsidR="000128D1" w:rsidRPr="0092268F" w14:paraId="71389835" w14:textId="77777777" w:rsidTr="00E7690E">
        <w:tblPrEx>
          <w:tblLook w:val="0000" w:firstRow="0" w:lastRow="0" w:firstColumn="0" w:lastColumn="0" w:noHBand="0" w:noVBand="0"/>
        </w:tblPrEx>
        <w:trPr>
          <w:jc w:val="center"/>
        </w:trPr>
        <w:tc>
          <w:tcPr>
            <w:tcW w:w="5820" w:type="dxa"/>
            <w:shd w:val="clear" w:color="auto" w:fill="FFFFFF"/>
          </w:tcPr>
          <w:p w14:paraId="10D04E62" w14:textId="77777777" w:rsidR="000128D1" w:rsidRPr="0092268F" w:rsidRDefault="000128D1" w:rsidP="00E7690E">
            <w:pPr>
              <w:pStyle w:val="Bodytext20"/>
              <w:shd w:val="clear" w:color="auto" w:fill="auto"/>
              <w:tabs>
                <w:tab w:val="left" w:pos="408"/>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36.</w:t>
            </w:r>
            <w:r w:rsidRPr="0092268F">
              <w:rPr>
                <w:rStyle w:val="Bodytext212pt"/>
                <w:rFonts w:ascii="GHEA Mariam" w:eastAsia="Calibri" w:hAnsi="GHEA Mariam"/>
                <w:sz w:val="22"/>
                <w:szCs w:val="22"/>
              </w:rPr>
              <w:tab/>
              <w:t>Լուծամզուքում կարանտինային հսկողության վերցված արտադրանքի (նյութերի) նմուշից (փորձանմուշից) վիրուսների, վիրոիդների եւ ֆիտոպլազմայի առանձնացում</w:t>
            </w:r>
          </w:p>
        </w:tc>
        <w:tc>
          <w:tcPr>
            <w:tcW w:w="2126" w:type="dxa"/>
            <w:shd w:val="clear" w:color="auto" w:fill="FFFFFF"/>
          </w:tcPr>
          <w:p w14:paraId="225BCA76"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3672E7EF"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2F5A7F09" w14:textId="77777777" w:rsidTr="00E7690E">
        <w:tblPrEx>
          <w:tblLook w:val="0000" w:firstRow="0" w:lastRow="0" w:firstColumn="0" w:lastColumn="0" w:noHBand="0" w:noVBand="0"/>
        </w:tblPrEx>
        <w:trPr>
          <w:jc w:val="center"/>
        </w:trPr>
        <w:tc>
          <w:tcPr>
            <w:tcW w:w="5820" w:type="dxa"/>
            <w:shd w:val="clear" w:color="auto" w:fill="FFFFFF"/>
          </w:tcPr>
          <w:p w14:paraId="23342809" w14:textId="77777777" w:rsidR="000128D1" w:rsidRPr="0092268F" w:rsidRDefault="000128D1" w:rsidP="00E7690E">
            <w:pPr>
              <w:pStyle w:val="Bodytext20"/>
              <w:shd w:val="clear" w:color="auto" w:fill="auto"/>
              <w:tabs>
                <w:tab w:val="left" w:pos="408"/>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37.</w:t>
            </w:r>
            <w:r w:rsidRPr="0092268F">
              <w:rPr>
                <w:rStyle w:val="Bodytext212pt"/>
                <w:rFonts w:ascii="GHEA Mariam" w:eastAsia="Calibri" w:hAnsi="GHEA Mariam"/>
                <w:sz w:val="22"/>
                <w:szCs w:val="22"/>
              </w:rPr>
              <w:tab/>
              <w:t>Վիրուսների, վիրոիդների եւ ֆիտոպլազմայի նույնականացում՝ իմունաֆերմենտային անալիզի (ԻՖԱ) մեթոդով</w:t>
            </w:r>
          </w:p>
        </w:tc>
        <w:tc>
          <w:tcPr>
            <w:tcW w:w="2126" w:type="dxa"/>
            <w:shd w:val="clear" w:color="auto" w:fill="FFFFFF"/>
          </w:tcPr>
          <w:p w14:paraId="22F0A1A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04759ED2"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3B58D977" w14:textId="77777777" w:rsidTr="00E7690E">
        <w:tblPrEx>
          <w:tblLook w:val="0000" w:firstRow="0" w:lastRow="0" w:firstColumn="0" w:lastColumn="0" w:noHBand="0" w:noVBand="0"/>
        </w:tblPrEx>
        <w:trPr>
          <w:jc w:val="center"/>
        </w:trPr>
        <w:tc>
          <w:tcPr>
            <w:tcW w:w="5820" w:type="dxa"/>
            <w:shd w:val="clear" w:color="auto" w:fill="FFFFFF"/>
          </w:tcPr>
          <w:p w14:paraId="3DC83E35" w14:textId="77777777" w:rsidR="000128D1" w:rsidRPr="0092268F" w:rsidRDefault="000128D1" w:rsidP="00E7690E">
            <w:pPr>
              <w:pStyle w:val="Bodytext20"/>
              <w:shd w:val="clear" w:color="auto" w:fill="auto"/>
              <w:tabs>
                <w:tab w:val="left" w:pos="408"/>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38.</w:t>
            </w:r>
            <w:r w:rsidRPr="0092268F">
              <w:rPr>
                <w:rStyle w:val="Bodytext212pt"/>
                <w:rFonts w:ascii="GHEA Mariam" w:eastAsia="Calibri" w:hAnsi="GHEA Mariam"/>
                <w:sz w:val="22"/>
                <w:szCs w:val="22"/>
              </w:rPr>
              <w:tab/>
              <w:t>Վիրուսների, վիրոիդների եւ ֆիտոպլազմայի նույնականացում՝ «դասական» ՊՇՌ-ի, FLASH-ՊՇՌ-ի, «իրական ժամանակում» ՊՇՌ-ի, ՊՇՌ-ի մոդիֆիկացիաներում պոլիմերազային շղթայական ռեակցիայի օգտագործմամբ՝ ուսումնասիրելով ռեստրիկցիոն ֆրագմենտների երկարության պոլիմորֆիզմը</w:t>
            </w:r>
          </w:p>
        </w:tc>
        <w:tc>
          <w:tcPr>
            <w:tcW w:w="2126" w:type="dxa"/>
            <w:shd w:val="clear" w:color="auto" w:fill="FFFFFF"/>
          </w:tcPr>
          <w:p w14:paraId="46074B19"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20D8E1BD"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Style w:val="Bodytext212pt"/>
                <w:rFonts w:ascii="GHEA Mariam" w:eastAsia="Calibri" w:hAnsi="GHEA Mariam"/>
                <w:sz w:val="22"/>
                <w:szCs w:val="22"/>
              </w:rPr>
              <w:t>3</w:t>
            </w:r>
          </w:p>
        </w:tc>
      </w:tr>
      <w:tr w:rsidR="000128D1" w:rsidRPr="0092268F" w14:paraId="3F69673C" w14:textId="77777777" w:rsidTr="00E7690E">
        <w:tblPrEx>
          <w:tblLook w:val="0000" w:firstRow="0" w:lastRow="0" w:firstColumn="0" w:lastColumn="0" w:noHBand="0" w:noVBand="0"/>
        </w:tblPrEx>
        <w:trPr>
          <w:jc w:val="center"/>
        </w:trPr>
        <w:tc>
          <w:tcPr>
            <w:tcW w:w="5820" w:type="dxa"/>
            <w:shd w:val="clear" w:color="auto" w:fill="FFFFFF"/>
          </w:tcPr>
          <w:p w14:paraId="5A9B80D9" w14:textId="77777777" w:rsidR="000128D1" w:rsidRPr="0092268F" w:rsidRDefault="000128D1" w:rsidP="00E7690E">
            <w:pPr>
              <w:pStyle w:val="Bodytext20"/>
              <w:shd w:val="clear" w:color="auto" w:fill="auto"/>
              <w:tabs>
                <w:tab w:val="left" w:pos="408"/>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39.</w:t>
            </w:r>
            <w:r w:rsidRPr="0092268F">
              <w:rPr>
                <w:rStyle w:val="Bodytext212pt"/>
                <w:rFonts w:ascii="GHEA Mariam" w:eastAsia="Calibri" w:hAnsi="GHEA Mariam"/>
                <w:sz w:val="22"/>
                <w:szCs w:val="22"/>
              </w:rPr>
              <w:tab/>
              <w:t>Վիրուսների, վիրոիդների եւ ֆիտոպլազմայի նույնականացում՝ ԴՆԹ-ի սեկվենավորման մեթոդով</w:t>
            </w:r>
          </w:p>
        </w:tc>
        <w:tc>
          <w:tcPr>
            <w:tcW w:w="2126" w:type="dxa"/>
            <w:shd w:val="clear" w:color="auto" w:fill="FFFFFF"/>
          </w:tcPr>
          <w:p w14:paraId="1AAADDC6"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280ABFB6"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Style w:val="Bodytext212pt"/>
                <w:rFonts w:ascii="GHEA Mariam" w:eastAsia="Calibri" w:hAnsi="GHEA Mariam"/>
                <w:sz w:val="22"/>
                <w:szCs w:val="22"/>
              </w:rPr>
              <w:t>5</w:t>
            </w:r>
          </w:p>
        </w:tc>
      </w:tr>
      <w:tr w:rsidR="000128D1" w:rsidRPr="0092268F" w14:paraId="15D18531" w14:textId="77777777" w:rsidTr="00E7690E">
        <w:tblPrEx>
          <w:tblLook w:val="0000" w:firstRow="0" w:lastRow="0" w:firstColumn="0" w:lastColumn="0" w:noHBand="0" w:noVBand="0"/>
        </w:tblPrEx>
        <w:trPr>
          <w:jc w:val="center"/>
        </w:trPr>
        <w:tc>
          <w:tcPr>
            <w:tcW w:w="5820" w:type="dxa"/>
            <w:shd w:val="clear" w:color="auto" w:fill="FFFFFF"/>
          </w:tcPr>
          <w:p w14:paraId="49AA3287" w14:textId="77777777" w:rsidR="000128D1" w:rsidRPr="0092268F" w:rsidRDefault="000128D1" w:rsidP="00E7690E">
            <w:pPr>
              <w:pStyle w:val="Bodytext20"/>
              <w:shd w:val="clear" w:color="auto" w:fill="auto"/>
              <w:tabs>
                <w:tab w:val="left" w:pos="408"/>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lastRenderedPageBreak/>
              <w:t>40.</w:t>
            </w:r>
            <w:r w:rsidRPr="0092268F">
              <w:rPr>
                <w:rStyle w:val="Bodytext212pt"/>
                <w:rFonts w:ascii="GHEA Mariam" w:eastAsia="Calibri" w:hAnsi="GHEA Mariam"/>
                <w:sz w:val="22"/>
                <w:szCs w:val="22"/>
              </w:rPr>
              <w:tab/>
              <w:t>Վիրուսների, վիրոիդների եւ ֆիտոպլազմայի նույնականացում՝ ինդիկատոր բույսերի կենսաթեստի մեթոդով</w:t>
            </w:r>
          </w:p>
        </w:tc>
        <w:tc>
          <w:tcPr>
            <w:tcW w:w="2126" w:type="dxa"/>
            <w:shd w:val="clear" w:color="auto" w:fill="FFFFFF"/>
          </w:tcPr>
          <w:p w14:paraId="216134B2"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292F475D"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Style w:val="Bodytext212pt"/>
                <w:rFonts w:ascii="GHEA Mariam" w:eastAsia="Calibri" w:hAnsi="GHEA Mariam"/>
                <w:sz w:val="22"/>
                <w:szCs w:val="22"/>
              </w:rPr>
              <w:t>60</w:t>
            </w:r>
          </w:p>
        </w:tc>
      </w:tr>
      <w:tr w:rsidR="000128D1" w:rsidRPr="0092268F" w14:paraId="78D32905" w14:textId="77777777" w:rsidTr="00E7690E">
        <w:tblPrEx>
          <w:tblLook w:val="0000" w:firstRow="0" w:lastRow="0" w:firstColumn="0" w:lastColumn="0" w:noHBand="0" w:noVBand="0"/>
        </w:tblPrEx>
        <w:trPr>
          <w:jc w:val="center"/>
        </w:trPr>
        <w:tc>
          <w:tcPr>
            <w:tcW w:w="10012" w:type="dxa"/>
            <w:gridSpan w:val="3"/>
            <w:shd w:val="clear" w:color="auto" w:fill="FFFFFF"/>
          </w:tcPr>
          <w:p w14:paraId="21EF6A71" w14:textId="77777777" w:rsidR="000128D1" w:rsidRPr="0092268F" w:rsidRDefault="000128D1" w:rsidP="00E7690E">
            <w:pPr>
              <w:pStyle w:val="Bodytext20"/>
              <w:shd w:val="clear" w:color="auto" w:fill="auto"/>
              <w:tabs>
                <w:tab w:val="left" w:pos="464"/>
              </w:tabs>
              <w:spacing w:before="0" w:after="40" w:line="240" w:lineRule="auto"/>
              <w:ind w:left="40" w:right="91" w:firstLine="0"/>
              <w:jc w:val="center"/>
              <w:rPr>
                <w:rFonts w:ascii="GHEA Mariam" w:hAnsi="GHEA Mariam"/>
                <w:sz w:val="22"/>
                <w:szCs w:val="22"/>
                <w:lang w:val="hy-AM"/>
              </w:rPr>
            </w:pPr>
            <w:r w:rsidRPr="0092268F">
              <w:rPr>
                <w:rStyle w:val="Bodytext212pt"/>
                <w:rFonts w:ascii="GHEA Mariam" w:eastAsia="Calibri" w:hAnsi="GHEA Mariam"/>
                <w:sz w:val="22"/>
                <w:szCs w:val="22"/>
              </w:rPr>
              <w:t xml:space="preserve">V. Կարանտինային հսկողության վերցված նյութերի նմուշների (փորձանմուշների) </w:t>
            </w:r>
            <w:r w:rsidRPr="0092268F">
              <w:rPr>
                <w:rStyle w:val="Bodytext212pt"/>
                <w:rFonts w:ascii="GHEA Mariam" w:eastAsia="Calibri" w:hAnsi="GHEA Mariam"/>
                <w:sz w:val="22"/>
                <w:szCs w:val="22"/>
              </w:rPr>
              <w:br/>
              <w:t>նեմատոլոգիական հետազոտություն</w:t>
            </w:r>
          </w:p>
        </w:tc>
      </w:tr>
      <w:tr w:rsidR="000128D1" w:rsidRPr="0092268F" w14:paraId="1F06BFD6" w14:textId="77777777" w:rsidTr="00E7690E">
        <w:tblPrEx>
          <w:tblLook w:val="0000" w:firstRow="0" w:lastRow="0" w:firstColumn="0" w:lastColumn="0" w:noHBand="0" w:noVBand="0"/>
        </w:tblPrEx>
        <w:trPr>
          <w:jc w:val="center"/>
        </w:trPr>
        <w:tc>
          <w:tcPr>
            <w:tcW w:w="5820" w:type="dxa"/>
            <w:shd w:val="clear" w:color="auto" w:fill="FFFFFF"/>
          </w:tcPr>
          <w:p w14:paraId="57D998F4"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41.</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նեմատոդների առանձնացում՝ Բերմանի մեթոդով</w:t>
            </w:r>
          </w:p>
        </w:tc>
        <w:tc>
          <w:tcPr>
            <w:tcW w:w="2126" w:type="dxa"/>
            <w:shd w:val="clear" w:color="auto" w:fill="FFFFFF"/>
          </w:tcPr>
          <w:p w14:paraId="51CDB775"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5C03F625"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498501A8" w14:textId="77777777" w:rsidTr="00E7690E">
        <w:tblPrEx>
          <w:tblLook w:val="0000" w:firstRow="0" w:lastRow="0" w:firstColumn="0" w:lastColumn="0" w:noHBand="0" w:noVBand="0"/>
        </w:tblPrEx>
        <w:trPr>
          <w:jc w:val="center"/>
        </w:trPr>
        <w:tc>
          <w:tcPr>
            <w:tcW w:w="5820" w:type="dxa"/>
            <w:shd w:val="clear" w:color="auto" w:fill="FFFFFF"/>
          </w:tcPr>
          <w:p w14:paraId="60FA38C7"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42.</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նեմատոդների առանձնացում՝ ձագարի եւ ձագարային ֆլոտացման մեթոդով (այդ թվում՝ օգտագործելով ցիստոանջատիչ)</w:t>
            </w:r>
          </w:p>
        </w:tc>
        <w:tc>
          <w:tcPr>
            <w:tcW w:w="2126" w:type="dxa"/>
            <w:shd w:val="clear" w:color="auto" w:fill="FFFFFF"/>
          </w:tcPr>
          <w:p w14:paraId="7A61016E"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7680E2AD"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71F508F2" w14:textId="77777777" w:rsidTr="00E7690E">
        <w:tblPrEx>
          <w:tblLook w:val="0000" w:firstRow="0" w:lastRow="0" w:firstColumn="0" w:lastColumn="0" w:noHBand="0" w:noVBand="0"/>
        </w:tblPrEx>
        <w:trPr>
          <w:jc w:val="center"/>
        </w:trPr>
        <w:tc>
          <w:tcPr>
            <w:tcW w:w="5820" w:type="dxa"/>
            <w:shd w:val="clear" w:color="auto" w:fill="FFFFFF"/>
          </w:tcPr>
          <w:p w14:paraId="0E9D58C9"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43.</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նեմատոդների առանձնացում՝ մեխանիկական մեթոդով</w:t>
            </w:r>
          </w:p>
        </w:tc>
        <w:tc>
          <w:tcPr>
            <w:tcW w:w="2126" w:type="dxa"/>
            <w:shd w:val="clear" w:color="auto" w:fill="FFFFFF"/>
          </w:tcPr>
          <w:p w14:paraId="4563C6D3"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1FCF6226"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4E61A0F8" w14:textId="77777777" w:rsidTr="00E7690E">
        <w:tblPrEx>
          <w:tblLook w:val="0000" w:firstRow="0" w:lastRow="0" w:firstColumn="0" w:lastColumn="0" w:noHBand="0" w:noVBand="0"/>
        </w:tblPrEx>
        <w:trPr>
          <w:jc w:val="center"/>
        </w:trPr>
        <w:tc>
          <w:tcPr>
            <w:tcW w:w="5820" w:type="dxa"/>
            <w:shd w:val="clear" w:color="auto" w:fill="FFFFFF"/>
          </w:tcPr>
          <w:p w14:paraId="60650E25"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44.</w:t>
            </w:r>
            <w:r w:rsidRPr="0092268F">
              <w:rPr>
                <w:rStyle w:val="Bodytext212pt"/>
                <w:rFonts w:ascii="GHEA Mariam" w:eastAsia="Calibri" w:hAnsi="GHEA Mariam"/>
                <w:sz w:val="22"/>
                <w:szCs w:val="22"/>
              </w:rPr>
              <w:tab/>
              <w:t>Նեմատոդների նույնականացում՝ մանրադիտման ու ձեւաչափության մեթոդով</w:t>
            </w:r>
          </w:p>
        </w:tc>
        <w:tc>
          <w:tcPr>
            <w:tcW w:w="2126" w:type="dxa"/>
            <w:shd w:val="clear" w:color="auto" w:fill="FFFFFF"/>
          </w:tcPr>
          <w:p w14:paraId="1FDC8061"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6935C208"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0A709CC9" w14:textId="77777777" w:rsidTr="00E7690E">
        <w:tblPrEx>
          <w:tblLook w:val="0000" w:firstRow="0" w:lastRow="0" w:firstColumn="0" w:lastColumn="0" w:noHBand="0" w:noVBand="0"/>
        </w:tblPrEx>
        <w:trPr>
          <w:jc w:val="center"/>
        </w:trPr>
        <w:tc>
          <w:tcPr>
            <w:tcW w:w="5820" w:type="dxa"/>
            <w:shd w:val="clear" w:color="auto" w:fill="FFFFFF"/>
          </w:tcPr>
          <w:p w14:paraId="126931CC" w14:textId="77777777" w:rsidR="000128D1" w:rsidRPr="0092268F" w:rsidRDefault="000128D1" w:rsidP="00E7690E">
            <w:pPr>
              <w:pStyle w:val="Bodytext20"/>
              <w:shd w:val="clear" w:color="auto" w:fill="auto"/>
              <w:tabs>
                <w:tab w:val="left" w:pos="422"/>
              </w:tabs>
              <w:spacing w:before="0" w:after="40" w:line="240" w:lineRule="auto"/>
              <w:ind w:left="40" w:right="91" w:firstLine="0"/>
              <w:jc w:val="left"/>
              <w:rPr>
                <w:rFonts w:ascii="GHEA Mariam" w:hAnsi="GHEA Mariam"/>
                <w:sz w:val="22"/>
                <w:szCs w:val="22"/>
                <w:lang w:val="hy-AM"/>
              </w:rPr>
            </w:pPr>
            <w:r w:rsidRPr="0092268F">
              <w:rPr>
                <w:rStyle w:val="Bodytext212pt"/>
                <w:rFonts w:ascii="GHEA Mariam" w:eastAsia="Calibri" w:hAnsi="GHEA Mariam"/>
                <w:sz w:val="22"/>
                <w:szCs w:val="22"/>
              </w:rPr>
              <w:t>45.</w:t>
            </w:r>
            <w:r w:rsidRPr="0092268F">
              <w:rPr>
                <w:rStyle w:val="Bodytext212pt"/>
                <w:rFonts w:ascii="GHEA Mariam" w:eastAsia="Calibri" w:hAnsi="GHEA Mariam"/>
                <w:sz w:val="22"/>
                <w:szCs w:val="22"/>
              </w:rPr>
              <w:tab/>
              <w:t>Նեմատոդների նույնականացում՝ «դասական» ՊՇՌ-ի, FLASH-ՊՇՌ-ի, «իրական ժամանակում» ՊՇՌ-ի, ՊՇՌ-ի մոդիֆիկացիաներում պոլիմերազային շղթայական ռեակցիայի օգտագործմամբ՝ ուսումնասիրելով ռեստրիկցիոն ֆրագմենտների երկարության պոլիմորֆիզմը</w:t>
            </w:r>
          </w:p>
        </w:tc>
        <w:tc>
          <w:tcPr>
            <w:tcW w:w="2126" w:type="dxa"/>
            <w:shd w:val="clear" w:color="auto" w:fill="FFFFFF"/>
          </w:tcPr>
          <w:p w14:paraId="68A82192"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151CBC4D" w14:textId="77777777" w:rsidR="000128D1" w:rsidRPr="0092268F" w:rsidRDefault="000128D1" w:rsidP="00E7690E">
            <w:pPr>
              <w:pStyle w:val="Bodytext20"/>
              <w:shd w:val="clear" w:color="auto" w:fill="auto"/>
              <w:spacing w:before="0" w:after="40" w:line="240" w:lineRule="auto"/>
              <w:ind w:left="40" w:right="91" w:firstLine="0"/>
              <w:jc w:val="center"/>
              <w:rPr>
                <w:rFonts w:ascii="GHEA Mariam" w:hAnsi="GHEA Mariam"/>
                <w:sz w:val="22"/>
                <w:szCs w:val="22"/>
              </w:rPr>
            </w:pPr>
            <w:r w:rsidRPr="0092268F">
              <w:rPr>
                <w:rStyle w:val="Bodytext212pt"/>
                <w:rFonts w:ascii="GHEA Mariam" w:eastAsia="Calibri" w:hAnsi="GHEA Mariam"/>
                <w:sz w:val="22"/>
                <w:szCs w:val="22"/>
              </w:rPr>
              <w:t>3</w:t>
            </w:r>
          </w:p>
        </w:tc>
      </w:tr>
      <w:tr w:rsidR="000128D1" w:rsidRPr="0092268F" w14:paraId="4B7AD7C9" w14:textId="77777777" w:rsidTr="00E7690E">
        <w:tblPrEx>
          <w:tblLook w:val="0000" w:firstRow="0" w:lastRow="0" w:firstColumn="0" w:lastColumn="0" w:noHBand="0" w:noVBand="0"/>
        </w:tblPrEx>
        <w:trPr>
          <w:jc w:val="center"/>
        </w:trPr>
        <w:tc>
          <w:tcPr>
            <w:tcW w:w="5820" w:type="dxa"/>
            <w:shd w:val="clear" w:color="auto" w:fill="FFFFFF"/>
          </w:tcPr>
          <w:p w14:paraId="1D3B7116"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46.</w:t>
            </w:r>
            <w:r w:rsidRPr="0092268F">
              <w:rPr>
                <w:rStyle w:val="Bodytext212pt"/>
                <w:rFonts w:ascii="GHEA Mariam" w:eastAsia="Calibri" w:hAnsi="GHEA Mariam"/>
                <w:sz w:val="22"/>
                <w:szCs w:val="22"/>
              </w:rPr>
              <w:tab/>
              <w:t>Նեմատոդների նույնականացում՝ ԴՆԹ-ի սեկվենավորման մեթոդով</w:t>
            </w:r>
          </w:p>
        </w:tc>
        <w:tc>
          <w:tcPr>
            <w:tcW w:w="2126" w:type="dxa"/>
            <w:shd w:val="clear" w:color="auto" w:fill="FFFFFF"/>
          </w:tcPr>
          <w:p w14:paraId="0C6E16F6"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76739728"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5</w:t>
            </w:r>
          </w:p>
        </w:tc>
      </w:tr>
      <w:tr w:rsidR="000128D1" w:rsidRPr="0092268F" w14:paraId="39B125CB" w14:textId="77777777" w:rsidTr="00E7690E">
        <w:tblPrEx>
          <w:tblLook w:val="0000" w:firstRow="0" w:lastRow="0" w:firstColumn="0" w:lastColumn="0" w:noHBand="0" w:noVBand="0"/>
        </w:tblPrEx>
        <w:trPr>
          <w:jc w:val="center"/>
        </w:trPr>
        <w:tc>
          <w:tcPr>
            <w:tcW w:w="5820" w:type="dxa"/>
            <w:shd w:val="clear" w:color="auto" w:fill="FFFFFF"/>
          </w:tcPr>
          <w:p w14:paraId="42B51668" w14:textId="77777777" w:rsidR="000128D1" w:rsidRPr="0092268F" w:rsidRDefault="000128D1" w:rsidP="00E7690E">
            <w:pPr>
              <w:pStyle w:val="Bodytext20"/>
              <w:shd w:val="clear" w:color="auto" w:fill="auto"/>
              <w:tabs>
                <w:tab w:val="left" w:pos="394"/>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47.</w:t>
            </w:r>
            <w:r w:rsidRPr="0092268F">
              <w:rPr>
                <w:rStyle w:val="Bodytext212pt"/>
                <w:rFonts w:ascii="GHEA Mariam" w:eastAsia="Calibri" w:hAnsi="GHEA Mariam"/>
                <w:sz w:val="22"/>
                <w:szCs w:val="22"/>
              </w:rPr>
              <w:tab/>
              <w:t>Ցիստառաջացնող նեմատոդների կենսունակության որոշում՝ մանրադիտակային մեթոդով</w:t>
            </w:r>
          </w:p>
        </w:tc>
        <w:tc>
          <w:tcPr>
            <w:tcW w:w="2126" w:type="dxa"/>
            <w:shd w:val="clear" w:color="auto" w:fill="FFFFFF"/>
          </w:tcPr>
          <w:p w14:paraId="38296C3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ցիստ</w:t>
            </w:r>
          </w:p>
        </w:tc>
        <w:tc>
          <w:tcPr>
            <w:tcW w:w="2066" w:type="dxa"/>
            <w:shd w:val="clear" w:color="auto" w:fill="FFFFFF"/>
          </w:tcPr>
          <w:p w14:paraId="2828A0E4"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12B1CA80" w14:textId="77777777" w:rsidTr="00E7690E">
        <w:tblPrEx>
          <w:tblLook w:val="0000" w:firstRow="0" w:lastRow="0" w:firstColumn="0" w:lastColumn="0" w:noHBand="0" w:noVBand="0"/>
        </w:tblPrEx>
        <w:trPr>
          <w:jc w:val="center"/>
        </w:trPr>
        <w:tc>
          <w:tcPr>
            <w:tcW w:w="10012" w:type="dxa"/>
            <w:gridSpan w:val="3"/>
            <w:shd w:val="clear" w:color="auto" w:fill="FFFFFF"/>
          </w:tcPr>
          <w:p w14:paraId="5C03A3DA" w14:textId="77777777" w:rsidR="000128D1" w:rsidRPr="0092268F" w:rsidRDefault="000128D1" w:rsidP="00E7690E">
            <w:pPr>
              <w:pStyle w:val="Bodytext20"/>
              <w:shd w:val="clear" w:color="auto" w:fill="auto"/>
              <w:tabs>
                <w:tab w:val="left" w:pos="464"/>
              </w:tabs>
              <w:spacing w:before="0" w:after="120" w:line="240" w:lineRule="auto"/>
              <w:ind w:left="38" w:right="91" w:firstLine="0"/>
              <w:jc w:val="center"/>
              <w:rPr>
                <w:rFonts w:ascii="GHEA Mariam" w:hAnsi="GHEA Mariam"/>
                <w:sz w:val="22"/>
                <w:szCs w:val="22"/>
                <w:lang w:val="hy-AM"/>
              </w:rPr>
            </w:pPr>
            <w:r w:rsidRPr="0092268F">
              <w:rPr>
                <w:rStyle w:val="Bodytext212pt"/>
                <w:rFonts w:ascii="GHEA Mariam" w:eastAsia="Calibri" w:hAnsi="GHEA Mariam"/>
                <w:sz w:val="22"/>
                <w:szCs w:val="22"/>
              </w:rPr>
              <w:t xml:space="preserve">VI. Կարանտինային հսկողության վերցված նյութերի նմուշների (փորձանմուշների) </w:t>
            </w:r>
            <w:r w:rsidRPr="0092268F">
              <w:rPr>
                <w:rStyle w:val="Bodytext212pt"/>
                <w:rFonts w:ascii="GHEA Mariam" w:eastAsia="Calibri" w:hAnsi="GHEA Mariam"/>
                <w:sz w:val="22"/>
                <w:szCs w:val="22"/>
              </w:rPr>
              <w:br/>
              <w:t>մոլախոտաբանական հետազոտություն</w:t>
            </w:r>
          </w:p>
        </w:tc>
      </w:tr>
      <w:tr w:rsidR="000128D1" w:rsidRPr="0092268F" w14:paraId="42F8CF43" w14:textId="77777777" w:rsidTr="00E7690E">
        <w:tblPrEx>
          <w:tblLook w:val="0000" w:firstRow="0" w:lastRow="0" w:firstColumn="0" w:lastColumn="0" w:noHBand="0" w:noVBand="0"/>
        </w:tblPrEx>
        <w:trPr>
          <w:jc w:val="center"/>
        </w:trPr>
        <w:tc>
          <w:tcPr>
            <w:tcW w:w="5820" w:type="dxa"/>
            <w:shd w:val="clear" w:color="auto" w:fill="FFFFFF"/>
          </w:tcPr>
          <w:p w14:paraId="49B23DFB"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48.</w:t>
            </w:r>
            <w:r w:rsidRPr="0092268F">
              <w:rPr>
                <w:rStyle w:val="Bodytext212pt"/>
                <w:rFonts w:ascii="GHEA Mariam" w:eastAsia="Calibri" w:hAnsi="GHEA Mariam"/>
                <w:sz w:val="22"/>
                <w:szCs w:val="22"/>
              </w:rPr>
              <w:tab/>
              <w:t>Կարանտինային հսկողության վերցված արտադրանքի (նյութերի) նմուշից (փորձանմուշից) բույսերի սերմերի եւ (կամ) պտուղների առանձնացում՝ մեխանիկական մեթոդով կամ մաղելով</w:t>
            </w:r>
          </w:p>
        </w:tc>
        <w:tc>
          <w:tcPr>
            <w:tcW w:w="2126" w:type="dxa"/>
            <w:shd w:val="clear" w:color="auto" w:fill="FFFFFF"/>
          </w:tcPr>
          <w:p w14:paraId="5600A9D6"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728066E8"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7AA3DD10" w14:textId="77777777" w:rsidTr="00E7690E">
        <w:tblPrEx>
          <w:tblLook w:val="0000" w:firstRow="0" w:lastRow="0" w:firstColumn="0" w:lastColumn="0" w:noHBand="0" w:noVBand="0"/>
        </w:tblPrEx>
        <w:trPr>
          <w:jc w:val="center"/>
        </w:trPr>
        <w:tc>
          <w:tcPr>
            <w:tcW w:w="5820" w:type="dxa"/>
            <w:shd w:val="clear" w:color="auto" w:fill="FFFFFF"/>
          </w:tcPr>
          <w:p w14:paraId="5E341647"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49.</w:t>
            </w:r>
            <w:r w:rsidRPr="0092268F">
              <w:rPr>
                <w:rStyle w:val="Bodytext212pt"/>
                <w:rFonts w:ascii="GHEA Mariam" w:eastAsia="Calibri" w:hAnsi="GHEA Mariam"/>
                <w:sz w:val="22"/>
                <w:szCs w:val="22"/>
              </w:rPr>
              <w:tab/>
              <w:t>Հողի նմուշից (փորձանմուշից) բույսերի սերմերի եւ (կամ) պտուղների առանձնացում՝ լվացման մեթոդով</w:t>
            </w:r>
          </w:p>
        </w:tc>
        <w:tc>
          <w:tcPr>
            <w:tcW w:w="2126" w:type="dxa"/>
            <w:shd w:val="clear" w:color="auto" w:fill="FFFFFF"/>
          </w:tcPr>
          <w:p w14:paraId="0F4792F0"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նմուշ (փորձանմուշ)</w:t>
            </w:r>
          </w:p>
        </w:tc>
        <w:tc>
          <w:tcPr>
            <w:tcW w:w="2066" w:type="dxa"/>
            <w:shd w:val="clear" w:color="auto" w:fill="FFFFFF"/>
          </w:tcPr>
          <w:p w14:paraId="47DCBF4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05EA74DE" w14:textId="77777777" w:rsidTr="00E7690E">
        <w:tblPrEx>
          <w:tblLook w:val="0000" w:firstRow="0" w:lastRow="0" w:firstColumn="0" w:lastColumn="0" w:noHBand="0" w:noVBand="0"/>
        </w:tblPrEx>
        <w:trPr>
          <w:jc w:val="center"/>
        </w:trPr>
        <w:tc>
          <w:tcPr>
            <w:tcW w:w="5820" w:type="dxa"/>
            <w:shd w:val="clear" w:color="auto" w:fill="FFFFFF"/>
          </w:tcPr>
          <w:p w14:paraId="7B64A4D2"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50.</w:t>
            </w:r>
            <w:r w:rsidRPr="0092268F">
              <w:rPr>
                <w:rStyle w:val="Bodytext212pt"/>
                <w:rFonts w:ascii="GHEA Mariam" w:eastAsia="Calibri" w:hAnsi="GHEA Mariam"/>
                <w:sz w:val="22"/>
                <w:szCs w:val="22"/>
              </w:rPr>
              <w:tab/>
              <w:t xml:space="preserve">Բույսերի նույնականացում՝ տեսողական եւ (կամ) մանրադիտման ու ձեւաչափության մեթոդով՝ առանց </w:t>
            </w:r>
            <w:r w:rsidRPr="0092268F">
              <w:rPr>
                <w:rStyle w:val="Bodytext212pt"/>
                <w:rFonts w:ascii="GHEA Mariam" w:eastAsia="Calibri" w:hAnsi="GHEA Mariam"/>
                <w:sz w:val="22"/>
                <w:szCs w:val="22"/>
              </w:rPr>
              <w:lastRenderedPageBreak/>
              <w:t>միկրոպատրաստուկի պատրաստման</w:t>
            </w:r>
          </w:p>
        </w:tc>
        <w:tc>
          <w:tcPr>
            <w:tcW w:w="2126" w:type="dxa"/>
            <w:shd w:val="clear" w:color="auto" w:fill="FFFFFF"/>
          </w:tcPr>
          <w:p w14:paraId="5F140FC9"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lastRenderedPageBreak/>
              <w:t>1 նույնականացում</w:t>
            </w:r>
          </w:p>
        </w:tc>
        <w:tc>
          <w:tcPr>
            <w:tcW w:w="2066" w:type="dxa"/>
            <w:shd w:val="clear" w:color="auto" w:fill="FFFFFF"/>
          </w:tcPr>
          <w:p w14:paraId="1FAE89D5"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w:t>
            </w:r>
          </w:p>
        </w:tc>
      </w:tr>
      <w:tr w:rsidR="000128D1" w:rsidRPr="0092268F" w14:paraId="145BEA41" w14:textId="77777777" w:rsidTr="00E7690E">
        <w:tblPrEx>
          <w:tblLook w:val="0000" w:firstRow="0" w:lastRow="0" w:firstColumn="0" w:lastColumn="0" w:noHBand="0" w:noVBand="0"/>
        </w:tblPrEx>
        <w:trPr>
          <w:jc w:val="center"/>
        </w:trPr>
        <w:tc>
          <w:tcPr>
            <w:tcW w:w="5820" w:type="dxa"/>
            <w:shd w:val="clear" w:color="auto" w:fill="FFFFFF"/>
          </w:tcPr>
          <w:p w14:paraId="0E921CE0"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51.</w:t>
            </w:r>
            <w:r w:rsidRPr="0092268F">
              <w:rPr>
                <w:rStyle w:val="Bodytext212pt"/>
                <w:rFonts w:ascii="GHEA Mariam" w:eastAsia="Calibri" w:hAnsi="GHEA Mariam"/>
                <w:sz w:val="22"/>
                <w:szCs w:val="22"/>
              </w:rPr>
              <w:tab/>
              <w:t>Բույսերի նույնականացում՝ մանրադիտման ու ձեւաչափության մեթոդով՝ առանց միկրոպատրաստուկի պատրաստման</w:t>
            </w:r>
          </w:p>
        </w:tc>
        <w:tc>
          <w:tcPr>
            <w:tcW w:w="2126" w:type="dxa"/>
            <w:shd w:val="clear" w:color="auto" w:fill="FFFFFF"/>
          </w:tcPr>
          <w:p w14:paraId="166A8802"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0FF064E9"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41371D43" w14:textId="77777777" w:rsidTr="00E7690E">
        <w:tblPrEx>
          <w:tblLook w:val="0000" w:firstRow="0" w:lastRow="0" w:firstColumn="0" w:lastColumn="0" w:noHBand="0" w:noVBand="0"/>
        </w:tblPrEx>
        <w:trPr>
          <w:jc w:val="center"/>
        </w:trPr>
        <w:tc>
          <w:tcPr>
            <w:tcW w:w="5820" w:type="dxa"/>
            <w:shd w:val="clear" w:color="auto" w:fill="FFFFFF"/>
          </w:tcPr>
          <w:p w14:paraId="25368E84"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52.</w:t>
            </w:r>
            <w:r w:rsidRPr="0092268F">
              <w:rPr>
                <w:rStyle w:val="Bodytext212pt"/>
                <w:rFonts w:ascii="GHEA Mariam" w:eastAsia="Calibri" w:hAnsi="GHEA Mariam"/>
                <w:sz w:val="22"/>
                <w:szCs w:val="22"/>
              </w:rPr>
              <w:tab/>
              <w:t xml:space="preserve">Բույսերի նույնականացում՝ «դասական» ՊՇՌ-ի, </w:t>
            </w:r>
            <w:r w:rsidRPr="0092268F">
              <w:rPr>
                <w:rStyle w:val="Bodytext212pt"/>
                <w:rFonts w:ascii="GHEA Mariam" w:eastAsia="Calibri" w:hAnsi="GHEA Mariam"/>
                <w:sz w:val="22"/>
                <w:szCs w:val="22"/>
              </w:rPr>
              <w:br/>
              <w:t>FLASH-ՊՇՌ-ի, «իրական ժամանակում» ՊՇՌ-ի, ՊՇՌ-ի մոդիֆիկացիաներում պոլիմերազային շղթայական ռեակցիայի օգտագործմամբ՝ ուսումնասիրելով ռեստրիկցիոն ֆրագմենտների երկարության պոլիմորֆիզմը</w:t>
            </w:r>
          </w:p>
        </w:tc>
        <w:tc>
          <w:tcPr>
            <w:tcW w:w="2126" w:type="dxa"/>
            <w:shd w:val="clear" w:color="auto" w:fill="FFFFFF"/>
          </w:tcPr>
          <w:p w14:paraId="39061BB2"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3A6148EA"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3</w:t>
            </w:r>
          </w:p>
        </w:tc>
      </w:tr>
      <w:tr w:rsidR="000128D1" w:rsidRPr="0092268F" w14:paraId="3FD4F126" w14:textId="77777777" w:rsidTr="00E7690E">
        <w:tblPrEx>
          <w:tblLook w:val="0000" w:firstRow="0" w:lastRow="0" w:firstColumn="0" w:lastColumn="0" w:noHBand="0" w:noVBand="0"/>
        </w:tblPrEx>
        <w:trPr>
          <w:jc w:val="center"/>
        </w:trPr>
        <w:tc>
          <w:tcPr>
            <w:tcW w:w="5820" w:type="dxa"/>
            <w:shd w:val="clear" w:color="auto" w:fill="FFFFFF"/>
          </w:tcPr>
          <w:p w14:paraId="7A6A6E86"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53.</w:t>
            </w:r>
            <w:r w:rsidRPr="0092268F">
              <w:rPr>
                <w:rStyle w:val="Bodytext212pt"/>
                <w:rFonts w:ascii="GHEA Mariam" w:eastAsia="Calibri" w:hAnsi="GHEA Mariam"/>
                <w:sz w:val="22"/>
                <w:szCs w:val="22"/>
              </w:rPr>
              <w:tab/>
              <w:t>Բույսերի նույնականացում՝ ԴՆԹ-ի սեկվենավորման մեթոդով</w:t>
            </w:r>
          </w:p>
        </w:tc>
        <w:tc>
          <w:tcPr>
            <w:tcW w:w="2126" w:type="dxa"/>
            <w:shd w:val="clear" w:color="auto" w:fill="FFFFFF"/>
          </w:tcPr>
          <w:p w14:paraId="601F0D0E"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նույնականացում</w:t>
            </w:r>
          </w:p>
        </w:tc>
        <w:tc>
          <w:tcPr>
            <w:tcW w:w="2066" w:type="dxa"/>
            <w:shd w:val="clear" w:color="auto" w:fill="FFFFFF"/>
          </w:tcPr>
          <w:p w14:paraId="2244AE06"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Style w:val="Bodytext212pt"/>
                <w:rFonts w:ascii="GHEA Mariam" w:eastAsia="Calibri" w:hAnsi="GHEA Mariam"/>
                <w:sz w:val="22"/>
                <w:szCs w:val="22"/>
              </w:rPr>
              <w:t>5</w:t>
            </w:r>
          </w:p>
        </w:tc>
      </w:tr>
      <w:tr w:rsidR="000128D1" w:rsidRPr="0092268F" w14:paraId="78767CCB" w14:textId="77777777" w:rsidTr="00E7690E">
        <w:tblPrEx>
          <w:tblLook w:val="0000" w:firstRow="0" w:lastRow="0" w:firstColumn="0" w:lastColumn="0" w:noHBand="0" w:noVBand="0"/>
        </w:tblPrEx>
        <w:trPr>
          <w:jc w:val="center"/>
        </w:trPr>
        <w:tc>
          <w:tcPr>
            <w:tcW w:w="5820" w:type="dxa"/>
            <w:shd w:val="clear" w:color="auto" w:fill="FFFFFF"/>
          </w:tcPr>
          <w:p w14:paraId="673417E4"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54.</w:t>
            </w:r>
            <w:r w:rsidRPr="0092268F">
              <w:rPr>
                <w:rStyle w:val="Bodytext212pt"/>
                <w:rFonts w:ascii="GHEA Mariam" w:eastAsia="Calibri" w:hAnsi="GHEA Mariam"/>
                <w:sz w:val="22"/>
                <w:szCs w:val="22"/>
              </w:rPr>
              <w:tab/>
              <w:t>Բույսերի սերմերի կենսունակության որոշում՝ տետրազոլային մեթոդով</w:t>
            </w:r>
          </w:p>
        </w:tc>
        <w:tc>
          <w:tcPr>
            <w:tcW w:w="2126" w:type="dxa"/>
            <w:shd w:val="clear" w:color="auto" w:fill="FFFFFF"/>
          </w:tcPr>
          <w:p w14:paraId="548584E8"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հետազոտություն</w:t>
            </w:r>
          </w:p>
        </w:tc>
        <w:tc>
          <w:tcPr>
            <w:tcW w:w="2066" w:type="dxa"/>
            <w:shd w:val="clear" w:color="auto" w:fill="FFFFFF"/>
          </w:tcPr>
          <w:p w14:paraId="21489485"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23FDA68C" w14:textId="77777777" w:rsidTr="00E7690E">
        <w:tblPrEx>
          <w:tblLook w:val="0000" w:firstRow="0" w:lastRow="0" w:firstColumn="0" w:lastColumn="0" w:noHBand="0" w:noVBand="0"/>
        </w:tblPrEx>
        <w:trPr>
          <w:jc w:val="center"/>
        </w:trPr>
        <w:tc>
          <w:tcPr>
            <w:tcW w:w="5820" w:type="dxa"/>
            <w:shd w:val="clear" w:color="auto" w:fill="FFFFFF"/>
          </w:tcPr>
          <w:p w14:paraId="749E66B6" w14:textId="77777777" w:rsidR="000128D1" w:rsidRPr="0092268F" w:rsidRDefault="000128D1" w:rsidP="00E7690E">
            <w:pPr>
              <w:pStyle w:val="Bodytext20"/>
              <w:shd w:val="clear" w:color="auto" w:fill="auto"/>
              <w:tabs>
                <w:tab w:val="left" w:pos="422"/>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55.</w:t>
            </w:r>
            <w:r w:rsidRPr="0092268F">
              <w:rPr>
                <w:rStyle w:val="Bodytext212pt"/>
                <w:rFonts w:ascii="GHEA Mariam" w:eastAsia="Calibri" w:hAnsi="GHEA Mariam"/>
                <w:sz w:val="22"/>
                <w:szCs w:val="22"/>
              </w:rPr>
              <w:tab/>
              <w:t>Բույսերի սերմերի կենսունակության որոշում՝ ներկման, պլազմոլիզի ուսումնասիրության եւ (կամ) լյումինեսցենտման մեթոդով</w:t>
            </w:r>
          </w:p>
        </w:tc>
        <w:tc>
          <w:tcPr>
            <w:tcW w:w="2126" w:type="dxa"/>
            <w:shd w:val="clear" w:color="auto" w:fill="FFFFFF"/>
          </w:tcPr>
          <w:p w14:paraId="7BD754C4"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հետազոտություն</w:t>
            </w:r>
          </w:p>
        </w:tc>
        <w:tc>
          <w:tcPr>
            <w:tcW w:w="2066" w:type="dxa"/>
            <w:shd w:val="clear" w:color="auto" w:fill="FFFFFF"/>
          </w:tcPr>
          <w:p w14:paraId="0EDBDEC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2</w:t>
            </w:r>
          </w:p>
        </w:tc>
      </w:tr>
      <w:tr w:rsidR="000128D1" w:rsidRPr="0092268F" w14:paraId="107A7F75" w14:textId="77777777" w:rsidTr="00E7690E">
        <w:tblPrEx>
          <w:tblLook w:val="0000" w:firstRow="0" w:lastRow="0" w:firstColumn="0" w:lastColumn="0" w:noHBand="0" w:noVBand="0"/>
        </w:tblPrEx>
        <w:trPr>
          <w:jc w:val="center"/>
        </w:trPr>
        <w:tc>
          <w:tcPr>
            <w:tcW w:w="5820" w:type="dxa"/>
            <w:shd w:val="clear" w:color="auto" w:fill="FFFFFF"/>
          </w:tcPr>
          <w:p w14:paraId="54EB1C2E" w14:textId="77777777" w:rsidR="000128D1" w:rsidRPr="0092268F" w:rsidRDefault="000128D1" w:rsidP="00E7690E">
            <w:pPr>
              <w:pStyle w:val="Bodytext20"/>
              <w:shd w:val="clear" w:color="auto" w:fill="auto"/>
              <w:tabs>
                <w:tab w:val="left" w:pos="408"/>
              </w:tabs>
              <w:spacing w:before="0" w:after="120" w:line="240" w:lineRule="auto"/>
              <w:ind w:left="38" w:right="91" w:firstLine="0"/>
              <w:jc w:val="left"/>
              <w:rPr>
                <w:rFonts w:ascii="GHEA Mariam" w:hAnsi="GHEA Mariam"/>
                <w:sz w:val="22"/>
                <w:szCs w:val="22"/>
                <w:lang w:val="hy-AM"/>
              </w:rPr>
            </w:pPr>
            <w:r w:rsidRPr="0092268F">
              <w:rPr>
                <w:rStyle w:val="Bodytext212pt"/>
                <w:rFonts w:ascii="GHEA Mariam" w:eastAsia="Calibri" w:hAnsi="GHEA Mariam"/>
                <w:sz w:val="22"/>
                <w:szCs w:val="22"/>
              </w:rPr>
              <w:t>56.</w:t>
            </w:r>
            <w:r w:rsidRPr="0092268F">
              <w:rPr>
                <w:rStyle w:val="Bodytext212pt"/>
                <w:rFonts w:ascii="GHEA Mariam" w:eastAsia="Calibri" w:hAnsi="GHEA Mariam"/>
                <w:sz w:val="22"/>
                <w:szCs w:val="22"/>
              </w:rPr>
              <w:tab/>
              <w:t>Բույսերի սերմերի կենսունակության որոշում՝ հսկողության մեթոդով (սերմերի ծլունակություն)</w:t>
            </w:r>
          </w:p>
        </w:tc>
        <w:tc>
          <w:tcPr>
            <w:tcW w:w="2126" w:type="dxa"/>
            <w:shd w:val="clear" w:color="auto" w:fill="FFFFFF"/>
          </w:tcPr>
          <w:p w14:paraId="5AA4E9F3"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 հետազոտություն</w:t>
            </w:r>
          </w:p>
        </w:tc>
        <w:tc>
          <w:tcPr>
            <w:tcW w:w="2066" w:type="dxa"/>
            <w:shd w:val="clear" w:color="auto" w:fill="FFFFFF"/>
          </w:tcPr>
          <w:p w14:paraId="03AFF5EF" w14:textId="77777777" w:rsidR="000128D1" w:rsidRPr="0092268F" w:rsidRDefault="000128D1" w:rsidP="00E7690E">
            <w:pPr>
              <w:pStyle w:val="Bodytext20"/>
              <w:shd w:val="clear" w:color="auto" w:fill="auto"/>
              <w:spacing w:before="0" w:after="120" w:line="240" w:lineRule="auto"/>
              <w:ind w:left="38" w:right="91" w:firstLine="0"/>
              <w:jc w:val="center"/>
              <w:rPr>
                <w:rFonts w:ascii="GHEA Mariam" w:hAnsi="GHEA Mariam"/>
                <w:sz w:val="22"/>
                <w:szCs w:val="22"/>
              </w:rPr>
            </w:pPr>
            <w:r w:rsidRPr="0092268F">
              <w:rPr>
                <w:rFonts w:ascii="GHEA Mariam" w:hAnsi="GHEA Mariam"/>
                <w:sz w:val="22"/>
                <w:szCs w:val="22"/>
              </w:rPr>
              <w:t>10</w:t>
            </w:r>
          </w:p>
        </w:tc>
      </w:tr>
    </w:tbl>
    <w:p w14:paraId="467876BB" w14:textId="77777777" w:rsidR="000128D1" w:rsidRPr="0092268F" w:rsidRDefault="000128D1" w:rsidP="000128D1">
      <w:pPr>
        <w:spacing w:after="160" w:line="360" w:lineRule="auto"/>
        <w:jc w:val="both"/>
        <w:rPr>
          <w:rFonts w:ascii="GHEA Mariam" w:hAnsi="GHEA Mariam"/>
          <w:lang w:val="ru-RU"/>
        </w:rPr>
      </w:pPr>
    </w:p>
    <w:p w14:paraId="166FCBDD" w14:textId="77777777" w:rsidR="000128D1" w:rsidRPr="0092268F" w:rsidRDefault="000128D1" w:rsidP="000128D1">
      <w:pPr>
        <w:spacing w:after="160" w:line="360" w:lineRule="auto"/>
        <w:jc w:val="both"/>
        <w:rPr>
          <w:rFonts w:ascii="GHEA Mariam" w:hAnsi="GHEA Mariam"/>
          <w:lang w:val="ru-RU"/>
        </w:rPr>
      </w:pPr>
      <w:r w:rsidRPr="0092268F">
        <w:rPr>
          <w:rFonts w:ascii="GHEA Mariam" w:hAnsi="GHEA Mariam"/>
          <w:lang w:val="ru-RU"/>
        </w:rPr>
        <w:t>—————————</w:t>
      </w:r>
    </w:p>
    <w:p w14:paraId="59EC8E49" w14:textId="77777777" w:rsidR="000128D1" w:rsidRPr="0092268F" w:rsidRDefault="000128D1" w:rsidP="000128D1">
      <w:pPr>
        <w:spacing w:after="160" w:line="360" w:lineRule="auto"/>
        <w:jc w:val="both"/>
        <w:rPr>
          <w:rFonts w:ascii="GHEA Mariam" w:hAnsi="GHEA Mariam"/>
        </w:rPr>
      </w:pPr>
      <w:r w:rsidRPr="0092268F">
        <w:rPr>
          <w:rFonts w:ascii="GHEA Mariam" w:hAnsi="GHEA Mariam"/>
        </w:rPr>
        <w:t>&lt;*&gt; Միեւնույն հետազոտությունում տարբեր մեթոդներ կիրառելիս անցկացման ժամկետները կարող</w:t>
      </w:r>
      <w:r w:rsidRPr="0092268F">
        <w:rPr>
          <w:rFonts w:cs="Calibri"/>
          <w:lang w:val="ru-RU"/>
        </w:rPr>
        <w:t> </w:t>
      </w:r>
      <w:r w:rsidRPr="0092268F">
        <w:rPr>
          <w:rFonts w:ascii="GHEA Mariam" w:hAnsi="GHEA Mariam"/>
        </w:rPr>
        <w:t>են գումարվել։ Անցկացման ժամկետները հաշվվում են նմուշները (փորձանմուշները) կարանտինային բուսասանիտարական (փորձարկման) լաբորատորիա ստացվելու պահից։ Նմուշները աշխատանքային օրվա երկրորդ կեսին լաբորատորիա ստացվելու դեպքում՝ այդ օրը չի հաշվվում հետազոտության անցկացման ժամկետներում։ Կարանտինային օբյեկտ հայտնաբերելու դեպքում մեթոդիկայով պայմանավորված՝ կարող են նշանակվել լրացուցիչ հետազոտություններ. անցկացման ժամկետները երկարաձգվում են մինչեւ ամբողջական նույնականացումը</w:t>
      </w:r>
    </w:p>
    <w:p w14:paraId="631B7EC7" w14:textId="77777777" w:rsidR="000128D1" w:rsidRPr="0092268F" w:rsidRDefault="000128D1" w:rsidP="000128D1">
      <w:pPr>
        <w:spacing w:after="160" w:line="360" w:lineRule="auto"/>
        <w:jc w:val="both"/>
        <w:rPr>
          <w:rFonts w:ascii="GHEA Mariam" w:hAnsi="GHEA Mariam"/>
        </w:rPr>
      </w:pPr>
    </w:p>
    <w:p w14:paraId="30DB8697" w14:textId="77777777" w:rsidR="000128D1" w:rsidRPr="0092268F" w:rsidRDefault="000128D1" w:rsidP="000128D1">
      <w:pPr>
        <w:spacing w:after="160" w:line="360" w:lineRule="auto"/>
        <w:jc w:val="both"/>
        <w:rPr>
          <w:rFonts w:ascii="GHEA Mariam" w:hAnsi="GHEA Mariam"/>
        </w:rPr>
      </w:pPr>
    </w:p>
    <w:p w14:paraId="70C710B7" w14:textId="77777777" w:rsidR="000128D1" w:rsidRPr="0092268F" w:rsidRDefault="000128D1" w:rsidP="000128D1">
      <w:pPr>
        <w:spacing w:after="160" w:line="360" w:lineRule="auto"/>
        <w:jc w:val="both"/>
        <w:rPr>
          <w:rFonts w:ascii="GHEA Mariam" w:hAnsi="GHEA Mariam"/>
        </w:rPr>
        <w:sectPr w:rsidR="000128D1" w:rsidRPr="0092268F" w:rsidSect="00567CCA">
          <w:pgSz w:w="11900" w:h="16840" w:code="9"/>
          <w:pgMar w:top="1418" w:right="1418" w:bottom="1418" w:left="1418" w:header="0" w:footer="471" w:gutter="0"/>
          <w:pgNumType w:start="1"/>
          <w:cols w:space="720"/>
          <w:noEndnote/>
          <w:titlePg/>
          <w:docGrid w:linePitch="360"/>
        </w:sectPr>
      </w:pPr>
    </w:p>
    <w:p w14:paraId="1FD92FB9" w14:textId="77777777" w:rsidR="000128D1" w:rsidRPr="0092268F" w:rsidRDefault="000128D1" w:rsidP="000128D1">
      <w:pPr>
        <w:pStyle w:val="Heading31"/>
        <w:shd w:val="clear" w:color="auto" w:fill="auto"/>
        <w:spacing w:after="160" w:line="360" w:lineRule="auto"/>
        <w:ind w:left="3402" w:right="-8"/>
        <w:jc w:val="right"/>
        <w:outlineLvl w:val="9"/>
        <w:rPr>
          <w:rFonts w:ascii="GHEA Mariam" w:hAnsi="GHEA Mariam"/>
          <w:sz w:val="22"/>
          <w:szCs w:val="22"/>
          <w:lang w:val="hy-AM"/>
        </w:rPr>
      </w:pPr>
      <w:r w:rsidRPr="0092268F">
        <w:rPr>
          <w:rFonts w:ascii="GHEA Mariam" w:hAnsi="GHEA Mariam"/>
          <w:sz w:val="22"/>
          <w:szCs w:val="22"/>
          <w:lang w:val="hy-AM"/>
        </w:rPr>
        <w:lastRenderedPageBreak/>
        <w:t>Հավելված թիվ 2</w:t>
      </w:r>
    </w:p>
    <w:p w14:paraId="6A088DC4" w14:textId="77777777" w:rsidR="000128D1" w:rsidRPr="0092268F" w:rsidRDefault="000128D1" w:rsidP="000128D1">
      <w:pPr>
        <w:pStyle w:val="Heading31"/>
        <w:shd w:val="clear" w:color="auto" w:fill="auto"/>
        <w:spacing w:after="160" w:line="360" w:lineRule="auto"/>
        <w:ind w:left="3402" w:right="-8"/>
        <w:jc w:val="right"/>
        <w:outlineLvl w:val="9"/>
        <w:rPr>
          <w:rFonts w:ascii="GHEA Mariam" w:hAnsi="GHEA Mariam"/>
          <w:sz w:val="22"/>
          <w:szCs w:val="22"/>
          <w:lang w:val="hy-AM"/>
        </w:rPr>
      </w:pPr>
      <w:r w:rsidRPr="0092268F">
        <w:rPr>
          <w:rFonts w:ascii="GHEA Mariam" w:hAnsi="GHEA Mariam"/>
          <w:sz w:val="22"/>
          <w:szCs w:val="22"/>
          <w:lang w:val="hy-AM"/>
        </w:rPr>
        <w:t>Կարանտինային բուսասանիտարական միջոցառումների լաբորատոր ապահովման կարգի</w:t>
      </w:r>
    </w:p>
    <w:p w14:paraId="653395EE" w14:textId="77777777" w:rsidR="000128D1" w:rsidRPr="0092268F" w:rsidRDefault="000128D1" w:rsidP="000128D1">
      <w:pPr>
        <w:pStyle w:val="Bodytext30"/>
        <w:shd w:val="clear" w:color="auto" w:fill="auto"/>
        <w:spacing w:after="160" w:line="360" w:lineRule="auto"/>
        <w:ind w:right="-8"/>
        <w:rPr>
          <w:rStyle w:val="Bodytext3Spacing2pt"/>
          <w:rFonts w:ascii="GHEA Mariam" w:eastAsiaTheme="majorEastAsia" w:hAnsi="GHEA Mariam"/>
          <w:b/>
          <w:bCs/>
          <w:sz w:val="22"/>
          <w:szCs w:val="22"/>
        </w:rPr>
      </w:pPr>
    </w:p>
    <w:p w14:paraId="070BC3BA"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lang w:val="hy-AM"/>
        </w:rPr>
      </w:pPr>
      <w:r w:rsidRPr="0092268F">
        <w:rPr>
          <w:rStyle w:val="Bodytext3Spacing2pt"/>
          <w:rFonts w:ascii="GHEA Mariam" w:eastAsiaTheme="majorEastAsia" w:hAnsi="GHEA Mariam"/>
          <w:b/>
          <w:sz w:val="22"/>
          <w:szCs w:val="22"/>
        </w:rPr>
        <w:t>ՏԻՊԱՅԻՆ ՑԱՆԿ</w:t>
      </w:r>
    </w:p>
    <w:p w14:paraId="69605823" w14:textId="77777777" w:rsidR="000128D1" w:rsidRPr="0092268F" w:rsidRDefault="000128D1" w:rsidP="000128D1">
      <w:pPr>
        <w:pStyle w:val="Bodytext30"/>
        <w:shd w:val="clear" w:color="auto" w:fill="auto"/>
        <w:spacing w:after="160" w:line="360" w:lineRule="auto"/>
        <w:ind w:right="-8"/>
        <w:rPr>
          <w:rFonts w:ascii="GHEA Mariam" w:hAnsi="GHEA Mariam"/>
          <w:sz w:val="22"/>
          <w:szCs w:val="22"/>
          <w:lang w:val="hy-AM"/>
        </w:rPr>
      </w:pPr>
      <w:r w:rsidRPr="0092268F">
        <w:rPr>
          <w:rFonts w:ascii="GHEA Mariam" w:hAnsi="GHEA Mariam"/>
          <w:sz w:val="22"/>
          <w:szCs w:val="22"/>
          <w:lang w:val="hy-AM"/>
        </w:rPr>
        <w:t>ԿԱՐԱՆՏԻՆԱՅԻՆ ԲՈՒՍԱՍԱՆԻՏԱՐԱԿԱՆ ՄԻՋՈՑԱՌՈՒՄՆԵՐ ԱՆՑԿԱՑՆԵԼՈՒ ՀԱՄԱՐ ԱՆՀՐԱԺԵՇՏ ԼԱԲՈՐԱՏՈՐ ՍԱՐՔԱՎՈՐՈՒՄՆԵՐԻ ԵՎ ՆՅՈՒԹԵՐԻ</w:t>
      </w:r>
    </w:p>
    <w:tbl>
      <w:tblPr>
        <w:tblOverlap w:val="never"/>
        <w:tblW w:w="9822" w:type="dxa"/>
        <w:jc w:val="center"/>
        <w:tblLayout w:type="fixed"/>
        <w:tblCellMar>
          <w:left w:w="10" w:type="dxa"/>
          <w:right w:w="10" w:type="dxa"/>
        </w:tblCellMar>
        <w:tblLook w:val="0020" w:firstRow="1" w:lastRow="0" w:firstColumn="0" w:lastColumn="0" w:noHBand="0" w:noVBand="0"/>
      </w:tblPr>
      <w:tblGrid>
        <w:gridCol w:w="5959"/>
        <w:gridCol w:w="3863"/>
      </w:tblGrid>
      <w:tr w:rsidR="000128D1" w:rsidRPr="0092268F" w14:paraId="1B8DCD60" w14:textId="77777777" w:rsidTr="00E7690E">
        <w:trPr>
          <w:tblHeader/>
          <w:jc w:val="center"/>
        </w:trPr>
        <w:tc>
          <w:tcPr>
            <w:tcW w:w="5959" w:type="dxa"/>
            <w:tcBorders>
              <w:top w:val="single" w:sz="4" w:space="0" w:color="auto"/>
              <w:left w:val="single" w:sz="4" w:space="0" w:color="auto"/>
              <w:bottom w:val="single" w:sz="4" w:space="0" w:color="auto"/>
            </w:tcBorders>
            <w:shd w:val="clear" w:color="auto" w:fill="FFFFFF"/>
          </w:tcPr>
          <w:p w14:paraId="30221EF1" w14:textId="77777777" w:rsidR="000128D1" w:rsidRPr="0092268F" w:rsidRDefault="000128D1" w:rsidP="00E7690E">
            <w:pPr>
              <w:pStyle w:val="Bodytext20"/>
              <w:shd w:val="clear" w:color="auto" w:fill="auto"/>
              <w:spacing w:before="0" w:after="120" w:line="240" w:lineRule="auto"/>
              <w:ind w:left="103" w:firstLine="0"/>
              <w:jc w:val="center"/>
              <w:rPr>
                <w:rFonts w:ascii="GHEA Mariam" w:hAnsi="GHEA Mariam"/>
                <w:sz w:val="22"/>
                <w:szCs w:val="22"/>
              </w:rPr>
            </w:pPr>
            <w:r w:rsidRPr="0092268F">
              <w:rPr>
                <w:rStyle w:val="Bodytext212pt"/>
                <w:rFonts w:ascii="GHEA Mariam" w:eastAsia="Calibri" w:hAnsi="GHEA Mariam"/>
                <w:sz w:val="22"/>
                <w:szCs w:val="22"/>
              </w:rPr>
              <w:t>Սարքավորումների եւ նյութերի անվանումը</w:t>
            </w:r>
          </w:p>
        </w:tc>
        <w:tc>
          <w:tcPr>
            <w:tcW w:w="3863" w:type="dxa"/>
            <w:tcBorders>
              <w:top w:val="single" w:sz="4" w:space="0" w:color="auto"/>
              <w:left w:val="single" w:sz="4" w:space="0" w:color="auto"/>
              <w:bottom w:val="single" w:sz="4" w:space="0" w:color="auto"/>
              <w:right w:val="single" w:sz="4" w:space="0" w:color="auto"/>
            </w:tcBorders>
            <w:shd w:val="clear" w:color="auto" w:fill="FFFFFF"/>
          </w:tcPr>
          <w:p w14:paraId="2809D06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Նշանակությունը</w:t>
            </w:r>
          </w:p>
        </w:tc>
      </w:tr>
      <w:tr w:rsidR="000128D1" w:rsidRPr="0092268F" w14:paraId="422E7B7A" w14:textId="77777777" w:rsidTr="00E7690E">
        <w:trPr>
          <w:jc w:val="center"/>
        </w:trPr>
        <w:tc>
          <w:tcPr>
            <w:tcW w:w="9822" w:type="dxa"/>
            <w:gridSpan w:val="2"/>
            <w:tcBorders>
              <w:top w:val="single" w:sz="4" w:space="0" w:color="auto"/>
            </w:tcBorders>
            <w:shd w:val="clear" w:color="auto" w:fill="FFFFFF"/>
          </w:tcPr>
          <w:p w14:paraId="2A0CA54E" w14:textId="77777777" w:rsidR="000128D1" w:rsidRPr="0092268F" w:rsidRDefault="000128D1" w:rsidP="00E7690E">
            <w:pPr>
              <w:pStyle w:val="Bodytext20"/>
              <w:shd w:val="clear" w:color="auto" w:fill="auto"/>
              <w:spacing w:before="0" w:after="120" w:line="240" w:lineRule="auto"/>
              <w:ind w:left="511" w:right="786" w:firstLine="0"/>
              <w:jc w:val="center"/>
              <w:rPr>
                <w:rFonts w:ascii="GHEA Mariam" w:hAnsi="GHEA Mariam"/>
                <w:sz w:val="22"/>
                <w:szCs w:val="22"/>
              </w:rPr>
            </w:pPr>
            <w:r w:rsidRPr="0092268F">
              <w:rPr>
                <w:rStyle w:val="Bodytext212pt"/>
                <w:rFonts w:ascii="GHEA Mariam" w:eastAsia="Calibri" w:hAnsi="GHEA Mariam"/>
                <w:sz w:val="22"/>
                <w:szCs w:val="22"/>
              </w:rPr>
              <w:t>I. Միջատաբանական փորձաքննություն</w:t>
            </w:r>
          </w:p>
        </w:tc>
      </w:tr>
      <w:tr w:rsidR="000128D1" w:rsidRPr="0092268F" w14:paraId="1DF023C5" w14:textId="77777777" w:rsidTr="00E7690E">
        <w:trPr>
          <w:jc w:val="center"/>
        </w:trPr>
        <w:tc>
          <w:tcPr>
            <w:tcW w:w="9822" w:type="dxa"/>
            <w:gridSpan w:val="2"/>
            <w:shd w:val="clear" w:color="auto" w:fill="FFFFFF"/>
          </w:tcPr>
          <w:p w14:paraId="0C43BE81" w14:textId="77777777" w:rsidR="000128D1" w:rsidRPr="0092268F" w:rsidRDefault="000128D1" w:rsidP="00E7690E">
            <w:pPr>
              <w:pStyle w:val="Bodytext20"/>
              <w:shd w:val="clear" w:color="auto" w:fill="auto"/>
              <w:spacing w:before="0" w:after="120" w:line="240" w:lineRule="auto"/>
              <w:ind w:left="511" w:right="786" w:firstLine="0"/>
              <w:jc w:val="center"/>
              <w:rPr>
                <w:rFonts w:ascii="GHEA Mariam" w:hAnsi="GHEA Mariam"/>
                <w:sz w:val="22"/>
                <w:szCs w:val="22"/>
              </w:rPr>
            </w:pPr>
            <w:r w:rsidRPr="0092268F">
              <w:rPr>
                <w:rStyle w:val="Bodytext212pt"/>
                <w:rFonts w:ascii="GHEA Mariam" w:eastAsia="Calibri" w:hAnsi="GHEA Mariam"/>
                <w:sz w:val="22"/>
                <w:szCs w:val="22"/>
              </w:rPr>
              <w:t>1. Հիմնական սարքավորումները</w:t>
            </w:r>
          </w:p>
        </w:tc>
      </w:tr>
      <w:tr w:rsidR="000128D1" w:rsidRPr="0092268F" w14:paraId="0C08154B" w14:textId="77777777" w:rsidTr="00E7690E">
        <w:trPr>
          <w:jc w:val="center"/>
        </w:trPr>
        <w:tc>
          <w:tcPr>
            <w:tcW w:w="5959" w:type="dxa"/>
            <w:shd w:val="clear" w:color="auto" w:fill="FFFFFF"/>
          </w:tcPr>
          <w:p w14:paraId="20990C4B"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w:t>
            </w:r>
            <w:r w:rsidRPr="0092268F">
              <w:rPr>
                <w:rStyle w:val="Bodytext212pt"/>
                <w:rFonts w:ascii="GHEA Mariam" w:eastAsia="Calibri" w:hAnsi="GHEA Mariam"/>
                <w:sz w:val="22"/>
                <w:szCs w:val="22"/>
              </w:rPr>
              <w:tab/>
              <w:t>Ձեռքի խոշորացույցների լրակազմ (2 անգամ - 10 անգամ)</w:t>
            </w:r>
          </w:p>
        </w:tc>
        <w:tc>
          <w:tcPr>
            <w:tcW w:w="3863" w:type="dxa"/>
            <w:shd w:val="clear" w:color="auto" w:fill="FFFFFF"/>
          </w:tcPr>
          <w:p w14:paraId="2A7956E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նյութի նախնական զննության ժամանակ օգտագործում</w:t>
            </w:r>
          </w:p>
        </w:tc>
      </w:tr>
      <w:tr w:rsidR="000128D1" w:rsidRPr="0092268F" w14:paraId="6C4CCAEA" w14:textId="77777777" w:rsidTr="00E7690E">
        <w:trPr>
          <w:jc w:val="center"/>
        </w:trPr>
        <w:tc>
          <w:tcPr>
            <w:tcW w:w="5959" w:type="dxa"/>
            <w:shd w:val="clear" w:color="auto" w:fill="FFFFFF"/>
          </w:tcPr>
          <w:p w14:paraId="2D25A042"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Ճակատի բինօկուլյար խոշորացույց</w:t>
            </w:r>
          </w:p>
        </w:tc>
        <w:tc>
          <w:tcPr>
            <w:tcW w:w="3863" w:type="dxa"/>
            <w:shd w:val="clear" w:color="auto" w:fill="FFFFFF"/>
          </w:tcPr>
          <w:p w14:paraId="1781DEC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վերլուծություն եւ ստուգում</w:t>
            </w:r>
          </w:p>
        </w:tc>
      </w:tr>
      <w:tr w:rsidR="000128D1" w:rsidRPr="0092268F" w14:paraId="226A2CDE" w14:textId="77777777" w:rsidTr="00E7690E">
        <w:trPr>
          <w:jc w:val="center"/>
        </w:trPr>
        <w:tc>
          <w:tcPr>
            <w:tcW w:w="5959" w:type="dxa"/>
            <w:shd w:val="clear" w:color="auto" w:fill="FFFFFF"/>
          </w:tcPr>
          <w:p w14:paraId="5911638D"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w:t>
            </w:r>
            <w:r w:rsidRPr="0092268F">
              <w:rPr>
                <w:rStyle w:val="Bodytext212pt"/>
                <w:rFonts w:ascii="GHEA Mariam" w:eastAsia="Calibri" w:hAnsi="GHEA Mariam"/>
                <w:sz w:val="22"/>
                <w:szCs w:val="22"/>
              </w:rPr>
              <w:tab/>
            </w:r>
            <w:r w:rsidRPr="0092268F">
              <w:rPr>
                <w:rStyle w:val="Bodytext212pt"/>
                <w:rFonts w:ascii="GHEA Mariam" w:eastAsia="Sylfaen" w:hAnsi="GHEA Mariam"/>
                <w:sz w:val="22"/>
                <w:szCs w:val="22"/>
              </w:rPr>
              <w:t>Տարածադիտական</w:t>
            </w:r>
            <w:r w:rsidRPr="0092268F">
              <w:rPr>
                <w:rStyle w:val="Bodytext212pt"/>
                <w:rFonts w:ascii="GHEA Mariam" w:eastAsia="Calibri" w:hAnsi="GHEA Mariam"/>
                <w:sz w:val="22"/>
                <w:szCs w:val="22"/>
              </w:rPr>
              <w:t xml:space="preserve"> մանրադիտակ՝ ընդհանուր խոշորացումը՝ 80 անգամից ոչ պակաս, ֆոտոխցիկի միացման հնարավորությամբ։ Օկուլյար միկրոմետրը պարտադիր է</w:t>
            </w:r>
          </w:p>
        </w:tc>
        <w:tc>
          <w:tcPr>
            <w:tcW w:w="3863" w:type="dxa"/>
            <w:shd w:val="clear" w:color="auto" w:fill="FFFFFF"/>
          </w:tcPr>
          <w:p w14:paraId="0B24EB7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միջատների եւ դրանց ֆրագմենտների ուսումնասիրություն, միկրոպատրաստուկների պատրաստում</w:t>
            </w:r>
          </w:p>
        </w:tc>
      </w:tr>
      <w:tr w:rsidR="000128D1" w:rsidRPr="0092268F" w14:paraId="1998554B" w14:textId="77777777" w:rsidTr="00E7690E">
        <w:trPr>
          <w:jc w:val="center"/>
        </w:trPr>
        <w:tc>
          <w:tcPr>
            <w:tcW w:w="5959" w:type="dxa"/>
            <w:shd w:val="clear" w:color="auto" w:fill="FFFFFF"/>
          </w:tcPr>
          <w:p w14:paraId="5E48050E"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4.</w:t>
            </w:r>
            <w:r w:rsidRPr="0092268F">
              <w:rPr>
                <w:rStyle w:val="Bodytext212pt"/>
                <w:rFonts w:ascii="GHEA Mariam" w:eastAsia="Calibri" w:hAnsi="GHEA Mariam"/>
                <w:sz w:val="22"/>
                <w:szCs w:val="22"/>
              </w:rPr>
              <w:tab/>
              <w:t>Մանրադիտակ՝ կենսաբանական, ուղղահայաց, ընդհանուր խոշորացումը՝ 1 000 անգամից ոչ պակաս, ֆոտոխցիկի միացման հնարավորությամբ եւ հետեւյալ աշխատանքային ռեժիմներով՝ լուսավոր դաշտ, մութ դաշտ, փուլային հակադրություն։ Օկուլյար միկրոմետրը պարտադիր է</w:t>
            </w:r>
          </w:p>
        </w:tc>
        <w:tc>
          <w:tcPr>
            <w:tcW w:w="3863" w:type="dxa"/>
            <w:shd w:val="clear" w:color="auto" w:fill="FFFFFF"/>
          </w:tcPr>
          <w:p w14:paraId="0BF6E41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ուսումնասիրություն</w:t>
            </w:r>
          </w:p>
        </w:tc>
      </w:tr>
      <w:tr w:rsidR="000128D1" w:rsidRPr="0092268F" w14:paraId="7547877B" w14:textId="77777777" w:rsidTr="00E7690E">
        <w:trPr>
          <w:jc w:val="center"/>
        </w:trPr>
        <w:tc>
          <w:tcPr>
            <w:tcW w:w="5959" w:type="dxa"/>
            <w:shd w:val="clear" w:color="auto" w:fill="FFFFFF"/>
          </w:tcPr>
          <w:p w14:paraId="040CCE0E"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5.</w:t>
            </w:r>
            <w:r w:rsidRPr="0092268F">
              <w:rPr>
                <w:rStyle w:val="Bodytext212pt"/>
                <w:rFonts w:ascii="GHEA Mariam" w:eastAsia="Calibri" w:hAnsi="GHEA Mariam"/>
                <w:sz w:val="22"/>
                <w:szCs w:val="22"/>
              </w:rPr>
              <w:tab/>
              <w:t>Օբյեկտ-միկրոմետր</w:t>
            </w:r>
          </w:p>
        </w:tc>
        <w:tc>
          <w:tcPr>
            <w:tcW w:w="3863" w:type="dxa"/>
            <w:shd w:val="clear" w:color="auto" w:fill="FFFFFF"/>
          </w:tcPr>
          <w:p w14:paraId="7A499E3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օկուլյար միկրոմետրի բաժանքի արժեքների չափում</w:t>
            </w:r>
          </w:p>
        </w:tc>
      </w:tr>
      <w:tr w:rsidR="000128D1" w:rsidRPr="0092268F" w14:paraId="306C0ABB" w14:textId="77777777" w:rsidTr="00E7690E">
        <w:trPr>
          <w:jc w:val="center"/>
        </w:trPr>
        <w:tc>
          <w:tcPr>
            <w:tcW w:w="5959" w:type="dxa"/>
            <w:shd w:val="clear" w:color="auto" w:fill="FFFFFF"/>
          </w:tcPr>
          <w:p w14:paraId="54258247"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lang w:val="hy-AM"/>
              </w:rPr>
            </w:pPr>
            <w:r w:rsidRPr="0092268F">
              <w:rPr>
                <w:rFonts w:ascii="GHEA Mariam" w:hAnsi="GHEA Mariam"/>
                <w:sz w:val="22"/>
                <w:szCs w:val="22"/>
                <w:lang w:val="hy-AM"/>
              </w:rPr>
              <w:t>6.</w:t>
            </w:r>
            <w:r w:rsidRPr="0092268F">
              <w:rPr>
                <w:rStyle w:val="Bodytext212pt"/>
                <w:rFonts w:ascii="GHEA Mariam" w:eastAsia="Calibri" w:hAnsi="GHEA Mariam"/>
                <w:sz w:val="22"/>
                <w:szCs w:val="22"/>
              </w:rPr>
              <w:tab/>
              <w:t>Կշեռքներ՝ լաբորատոր, էլեկտրական, 500 գ-ից ոչ պակաս կշռման սահմանաչափով եւ 0,01 գ-ից ոչ ավելի ընդհատությամբ</w:t>
            </w:r>
          </w:p>
        </w:tc>
        <w:tc>
          <w:tcPr>
            <w:tcW w:w="3863" w:type="dxa"/>
            <w:shd w:val="clear" w:color="auto" w:fill="FFFFFF"/>
          </w:tcPr>
          <w:p w14:paraId="3E03BCB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միկրոպատրաստուկների պատրաստման համար քիմիական ռեակտիվների կշռում</w:t>
            </w:r>
          </w:p>
        </w:tc>
      </w:tr>
      <w:tr w:rsidR="000128D1" w:rsidRPr="0092268F" w14:paraId="78389D0B" w14:textId="77777777" w:rsidTr="00E7690E">
        <w:trPr>
          <w:jc w:val="center"/>
        </w:trPr>
        <w:tc>
          <w:tcPr>
            <w:tcW w:w="5959" w:type="dxa"/>
            <w:shd w:val="clear" w:color="auto" w:fill="FFFFFF"/>
          </w:tcPr>
          <w:p w14:paraId="3BE475A3"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7.</w:t>
            </w:r>
            <w:r w:rsidRPr="0092268F">
              <w:rPr>
                <w:rStyle w:val="Bodytext212pt"/>
                <w:rFonts w:ascii="GHEA Mariam" w:eastAsia="Calibri" w:hAnsi="GHEA Mariam"/>
                <w:sz w:val="22"/>
                <w:szCs w:val="22"/>
              </w:rPr>
              <w:tab/>
              <w:t xml:space="preserve">Կոմբինացված լաբորատոր սառնարան (սառցարան) </w:t>
            </w:r>
            <w:r w:rsidRPr="0092268F">
              <w:rPr>
                <w:rStyle w:val="Bodytext212pt"/>
                <w:rFonts w:ascii="GHEA Mariam" w:eastAsia="Calibri" w:hAnsi="GHEA Mariam"/>
                <w:sz w:val="22"/>
                <w:szCs w:val="22"/>
              </w:rPr>
              <w:br/>
              <w:t>(+ 5 / - 20 °С)</w:t>
            </w:r>
          </w:p>
        </w:tc>
        <w:tc>
          <w:tcPr>
            <w:tcW w:w="3863" w:type="dxa"/>
            <w:shd w:val="clear" w:color="auto" w:fill="FFFFFF"/>
          </w:tcPr>
          <w:p w14:paraId="4681AF8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նմուշների ժամանակավոր պահում, ակտիվ միջատների անշարժացում</w:t>
            </w:r>
          </w:p>
        </w:tc>
      </w:tr>
      <w:tr w:rsidR="000128D1" w:rsidRPr="0092268F" w14:paraId="4918EA35" w14:textId="77777777" w:rsidTr="00E7690E">
        <w:trPr>
          <w:jc w:val="center"/>
        </w:trPr>
        <w:tc>
          <w:tcPr>
            <w:tcW w:w="5959" w:type="dxa"/>
            <w:shd w:val="clear" w:color="auto" w:fill="FFFFFF"/>
          </w:tcPr>
          <w:p w14:paraId="2EEDB39F"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lang w:val="hy-AM"/>
              </w:rPr>
            </w:pPr>
            <w:r w:rsidRPr="0092268F">
              <w:rPr>
                <w:rFonts w:ascii="GHEA Mariam" w:hAnsi="GHEA Mariam"/>
                <w:sz w:val="22"/>
                <w:szCs w:val="22"/>
                <w:lang w:val="hy-AM"/>
              </w:rPr>
              <w:t>8</w:t>
            </w:r>
            <w:r w:rsidRPr="0092268F">
              <w:rPr>
                <w:rStyle w:val="Bodytext212pt"/>
                <w:rFonts w:ascii="GHEA Mariam" w:eastAsia="Calibri" w:hAnsi="GHEA Mariam"/>
                <w:sz w:val="22"/>
                <w:szCs w:val="22"/>
              </w:rPr>
              <w:t>.</w:t>
            </w:r>
            <w:r w:rsidRPr="0092268F">
              <w:rPr>
                <w:rStyle w:val="Bodytext212pt"/>
                <w:rFonts w:ascii="GHEA Mariam" w:eastAsia="Calibri" w:hAnsi="GHEA Mariam"/>
                <w:sz w:val="22"/>
                <w:szCs w:val="22"/>
              </w:rPr>
              <w:tab/>
              <w:t>Հանուկով ռեակտիվներ պահելու համար նախատեսված պահարան</w:t>
            </w:r>
          </w:p>
        </w:tc>
        <w:tc>
          <w:tcPr>
            <w:tcW w:w="3863" w:type="dxa"/>
            <w:shd w:val="clear" w:color="auto" w:fill="FFFFFF"/>
          </w:tcPr>
          <w:p w14:paraId="7010A1B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քիմիական ռեակտիվների պահում</w:t>
            </w:r>
          </w:p>
        </w:tc>
      </w:tr>
      <w:tr w:rsidR="000128D1" w:rsidRPr="0092268F" w14:paraId="7D1A8937" w14:textId="77777777" w:rsidTr="00E7690E">
        <w:trPr>
          <w:jc w:val="center"/>
        </w:trPr>
        <w:tc>
          <w:tcPr>
            <w:tcW w:w="5959" w:type="dxa"/>
            <w:shd w:val="clear" w:color="auto" w:fill="FFFFFF"/>
          </w:tcPr>
          <w:p w14:paraId="5BDDCF7D"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9.</w:t>
            </w:r>
            <w:r w:rsidRPr="0092268F">
              <w:rPr>
                <w:rStyle w:val="Bodytext212pt"/>
                <w:rFonts w:ascii="GHEA Mariam" w:eastAsia="Calibri" w:hAnsi="GHEA Mariam"/>
                <w:sz w:val="22"/>
                <w:szCs w:val="22"/>
              </w:rPr>
              <w:tab/>
              <w:t>Ընդհանուր նշանակության ինկուբատոր (թերմոստատ չոր օդի)՝ մինչեւ 60 °С պահպանվող ջերմաստիճանով</w:t>
            </w:r>
          </w:p>
        </w:tc>
        <w:tc>
          <w:tcPr>
            <w:tcW w:w="3863" w:type="dxa"/>
            <w:shd w:val="clear" w:color="auto" w:fill="FFFFFF"/>
          </w:tcPr>
          <w:p w14:paraId="676DDF4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միջատների աճեցում մինչեւ այն փուլը, որի դեպքում հնարավոր է նույնականացումը</w:t>
            </w:r>
          </w:p>
        </w:tc>
      </w:tr>
      <w:tr w:rsidR="000128D1" w:rsidRPr="0092268F" w14:paraId="5768D14E" w14:textId="77777777" w:rsidTr="00E7690E">
        <w:trPr>
          <w:jc w:val="center"/>
        </w:trPr>
        <w:tc>
          <w:tcPr>
            <w:tcW w:w="5959" w:type="dxa"/>
            <w:shd w:val="clear" w:color="auto" w:fill="FFFFFF"/>
          </w:tcPr>
          <w:p w14:paraId="7E0F038E" w14:textId="77777777" w:rsidR="000128D1" w:rsidRPr="0092268F" w:rsidRDefault="000128D1" w:rsidP="00E7690E">
            <w:pPr>
              <w:pStyle w:val="Bodytext20"/>
              <w:shd w:val="clear" w:color="auto" w:fill="auto"/>
              <w:tabs>
                <w:tab w:val="left" w:pos="41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lastRenderedPageBreak/>
              <w:t>10.</w:t>
            </w:r>
            <w:r w:rsidRPr="0092268F">
              <w:rPr>
                <w:rStyle w:val="Bodytext212pt"/>
                <w:rFonts w:ascii="GHEA Mariam" w:eastAsia="Calibri" w:hAnsi="GHEA Mariam"/>
                <w:sz w:val="22"/>
                <w:szCs w:val="22"/>
              </w:rPr>
              <w:tab/>
              <w:t>Թվային լուսանկարչական ապարատ՝ մանրադիտակների համար ադապտերներով</w:t>
            </w:r>
          </w:p>
        </w:tc>
        <w:tc>
          <w:tcPr>
            <w:tcW w:w="3863" w:type="dxa"/>
            <w:shd w:val="clear" w:color="auto" w:fill="FFFFFF"/>
          </w:tcPr>
          <w:p w14:paraId="2108531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ֆոտոփաստաթղթերի կազմում, իլյուստրացիոն նյութերի պատրաստում</w:t>
            </w:r>
          </w:p>
        </w:tc>
      </w:tr>
      <w:tr w:rsidR="000128D1" w:rsidRPr="0092268F" w14:paraId="1DD60A54" w14:textId="77777777" w:rsidTr="00E7690E">
        <w:trPr>
          <w:jc w:val="center"/>
        </w:trPr>
        <w:tc>
          <w:tcPr>
            <w:tcW w:w="5959" w:type="dxa"/>
            <w:shd w:val="clear" w:color="auto" w:fill="FFFFFF"/>
          </w:tcPr>
          <w:p w14:paraId="6B327466" w14:textId="77777777" w:rsidR="000128D1" w:rsidRPr="0092268F" w:rsidRDefault="000128D1" w:rsidP="00E7690E">
            <w:pPr>
              <w:pStyle w:val="Bodytext20"/>
              <w:shd w:val="clear" w:color="auto" w:fill="auto"/>
              <w:tabs>
                <w:tab w:val="left" w:pos="42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Մաղերի լրակազմ (0,1 մմ - 5,0 մմ)</w:t>
            </w:r>
          </w:p>
        </w:tc>
        <w:tc>
          <w:tcPr>
            <w:tcW w:w="3863" w:type="dxa"/>
            <w:shd w:val="clear" w:color="auto" w:fill="FFFFFF"/>
          </w:tcPr>
          <w:p w14:paraId="09A86FC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մաքրելու խոզանակների, հատիկների եւ այլ սորուն նյութերի նմուշների վերլուծություն</w:t>
            </w:r>
          </w:p>
        </w:tc>
      </w:tr>
      <w:tr w:rsidR="000128D1" w:rsidRPr="0092268F" w14:paraId="24B3FA55" w14:textId="77777777" w:rsidTr="00E7690E">
        <w:trPr>
          <w:jc w:val="center"/>
        </w:trPr>
        <w:tc>
          <w:tcPr>
            <w:tcW w:w="5959" w:type="dxa"/>
            <w:shd w:val="clear" w:color="auto" w:fill="FFFFFF"/>
          </w:tcPr>
          <w:p w14:paraId="3756FFD9" w14:textId="77777777" w:rsidR="000128D1" w:rsidRPr="0092268F" w:rsidRDefault="000128D1" w:rsidP="00E7690E">
            <w:pPr>
              <w:pStyle w:val="Bodytext20"/>
              <w:shd w:val="clear" w:color="auto" w:fill="auto"/>
              <w:tabs>
                <w:tab w:val="left" w:pos="42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12.</w:t>
            </w:r>
            <w:r w:rsidRPr="0092268F">
              <w:rPr>
                <w:rStyle w:val="Bodytext212pt"/>
                <w:rFonts w:ascii="GHEA Mariam" w:eastAsia="Calibri" w:hAnsi="GHEA Mariam"/>
                <w:sz w:val="22"/>
                <w:szCs w:val="22"/>
              </w:rPr>
              <w:tab/>
              <w:t>Ավտոկլավ</w:t>
            </w:r>
          </w:p>
        </w:tc>
        <w:tc>
          <w:tcPr>
            <w:tcW w:w="3863" w:type="dxa"/>
            <w:shd w:val="clear" w:color="auto" w:fill="FFFFFF"/>
          </w:tcPr>
          <w:p w14:paraId="1FA1FEA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վարակազերծում</w:t>
            </w:r>
          </w:p>
        </w:tc>
      </w:tr>
      <w:tr w:rsidR="000128D1" w:rsidRPr="0092268F" w14:paraId="44A2395C" w14:textId="77777777" w:rsidTr="00E7690E">
        <w:trPr>
          <w:jc w:val="center"/>
        </w:trPr>
        <w:tc>
          <w:tcPr>
            <w:tcW w:w="5959" w:type="dxa"/>
            <w:shd w:val="clear" w:color="auto" w:fill="FFFFFF"/>
          </w:tcPr>
          <w:p w14:paraId="27974D4C" w14:textId="77777777" w:rsidR="000128D1" w:rsidRPr="0092268F" w:rsidRDefault="000128D1" w:rsidP="00E7690E">
            <w:pPr>
              <w:pStyle w:val="Bodytext20"/>
              <w:shd w:val="clear" w:color="auto" w:fill="auto"/>
              <w:tabs>
                <w:tab w:val="left" w:pos="42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Սեղանիկ տաքացնող</w:t>
            </w:r>
          </w:p>
        </w:tc>
        <w:tc>
          <w:tcPr>
            <w:tcW w:w="3863" w:type="dxa"/>
            <w:shd w:val="clear" w:color="auto" w:fill="FFFFFF"/>
          </w:tcPr>
          <w:p w14:paraId="727D1BD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չորացում</w:t>
            </w:r>
          </w:p>
        </w:tc>
      </w:tr>
      <w:tr w:rsidR="000128D1" w:rsidRPr="0092268F" w14:paraId="0691C97C" w14:textId="77777777" w:rsidTr="00E7690E">
        <w:trPr>
          <w:jc w:val="center"/>
        </w:trPr>
        <w:tc>
          <w:tcPr>
            <w:tcW w:w="5959" w:type="dxa"/>
            <w:shd w:val="clear" w:color="auto" w:fill="FFFFFF"/>
          </w:tcPr>
          <w:p w14:paraId="1E7F5D0F" w14:textId="77777777" w:rsidR="000128D1" w:rsidRPr="0092268F" w:rsidRDefault="000128D1" w:rsidP="00E7690E">
            <w:pPr>
              <w:pStyle w:val="Bodytext20"/>
              <w:shd w:val="clear" w:color="auto" w:fill="auto"/>
              <w:tabs>
                <w:tab w:val="left" w:pos="42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Համակարգիչ՝ լրակազմով</w:t>
            </w:r>
          </w:p>
        </w:tc>
        <w:tc>
          <w:tcPr>
            <w:tcW w:w="3863" w:type="dxa"/>
            <w:shd w:val="clear" w:color="auto" w:fill="FFFFFF"/>
          </w:tcPr>
          <w:p w14:paraId="1721CBB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աշխատանքի բոլոր տեսակների փաստաթղթավորում, հաշվետվությունների, տեղեկանքների կազմում, տեղեկատվական բազաների վարում եւ այլն</w:t>
            </w:r>
          </w:p>
        </w:tc>
      </w:tr>
      <w:tr w:rsidR="000128D1" w:rsidRPr="0092268F" w14:paraId="382C990C" w14:textId="77777777" w:rsidTr="00E7690E">
        <w:trPr>
          <w:jc w:val="center"/>
        </w:trPr>
        <w:tc>
          <w:tcPr>
            <w:tcW w:w="5959" w:type="dxa"/>
            <w:shd w:val="clear" w:color="auto" w:fill="FFFFFF"/>
          </w:tcPr>
          <w:p w14:paraId="21EB59E3" w14:textId="77777777" w:rsidR="000128D1" w:rsidRPr="0092268F" w:rsidRDefault="000128D1" w:rsidP="00E7690E">
            <w:pPr>
              <w:pStyle w:val="Bodytext20"/>
              <w:shd w:val="clear" w:color="auto" w:fill="auto"/>
              <w:tabs>
                <w:tab w:val="left" w:pos="42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Վառարան ԳԲՀ</w:t>
            </w:r>
          </w:p>
        </w:tc>
        <w:tc>
          <w:tcPr>
            <w:tcW w:w="3863" w:type="dxa"/>
            <w:shd w:val="clear" w:color="auto" w:fill="FFFFFF"/>
          </w:tcPr>
          <w:p w14:paraId="5CE42A0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փոքր նմուշների վարակազերծում</w:t>
            </w:r>
          </w:p>
        </w:tc>
      </w:tr>
      <w:tr w:rsidR="000128D1" w:rsidRPr="0092268F" w14:paraId="470A52FB" w14:textId="77777777" w:rsidTr="00E7690E">
        <w:trPr>
          <w:jc w:val="center"/>
        </w:trPr>
        <w:tc>
          <w:tcPr>
            <w:tcW w:w="9822" w:type="dxa"/>
            <w:gridSpan w:val="2"/>
            <w:shd w:val="clear" w:color="auto" w:fill="FFFFFF"/>
          </w:tcPr>
          <w:p w14:paraId="21F820A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2. Լաբորատոր սպասք, գործիքներ</w:t>
            </w:r>
          </w:p>
        </w:tc>
      </w:tr>
      <w:tr w:rsidR="000128D1" w:rsidRPr="0092268F" w14:paraId="594457DC" w14:textId="77777777" w:rsidTr="00E7690E">
        <w:trPr>
          <w:jc w:val="center"/>
        </w:trPr>
        <w:tc>
          <w:tcPr>
            <w:tcW w:w="5959" w:type="dxa"/>
            <w:shd w:val="clear" w:color="auto" w:fill="FFFFFF"/>
          </w:tcPr>
          <w:p w14:paraId="721E419F" w14:textId="77777777" w:rsidR="000128D1" w:rsidRPr="0092268F" w:rsidRDefault="000128D1" w:rsidP="00E7690E">
            <w:pPr>
              <w:pStyle w:val="Bodytext20"/>
              <w:shd w:val="clear" w:color="auto" w:fill="auto"/>
              <w:tabs>
                <w:tab w:val="left" w:pos="399"/>
              </w:tabs>
              <w:spacing w:before="0" w:after="120" w:line="240" w:lineRule="auto"/>
              <w:ind w:left="89" w:firstLine="0"/>
              <w:jc w:val="left"/>
              <w:rPr>
                <w:rFonts w:ascii="GHEA Mariam" w:hAnsi="GHEA Mariam"/>
                <w:sz w:val="22"/>
                <w:szCs w:val="22"/>
              </w:rPr>
            </w:pPr>
            <w:r w:rsidRPr="0092268F">
              <w:rPr>
                <w:rStyle w:val="Bodytext212pt"/>
                <w:rFonts w:ascii="GHEA Mariam" w:eastAsia="Calibri" w:hAnsi="GHEA Mariam"/>
                <w:sz w:val="22"/>
                <w:szCs w:val="22"/>
              </w:rPr>
              <w:t>16.</w:t>
            </w:r>
            <w:r w:rsidRPr="0092268F">
              <w:rPr>
                <w:rStyle w:val="Bodytext212pt"/>
                <w:rFonts w:ascii="GHEA Mariam" w:eastAsia="Calibri" w:hAnsi="GHEA Mariam"/>
                <w:sz w:val="22"/>
                <w:szCs w:val="22"/>
              </w:rPr>
              <w:tab/>
              <w:t>Նրբունելիներ՝</w:t>
            </w:r>
          </w:p>
        </w:tc>
        <w:tc>
          <w:tcPr>
            <w:tcW w:w="3863" w:type="dxa"/>
            <w:shd w:val="clear" w:color="auto" w:fill="FFFFFF"/>
          </w:tcPr>
          <w:p w14:paraId="0DC853D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փորձաքննության համար նախապատրաստում</w:t>
            </w:r>
          </w:p>
        </w:tc>
      </w:tr>
      <w:tr w:rsidR="000128D1" w:rsidRPr="0092268F" w14:paraId="3CFD4738" w14:textId="77777777" w:rsidTr="00E7690E">
        <w:trPr>
          <w:jc w:val="center"/>
        </w:trPr>
        <w:tc>
          <w:tcPr>
            <w:tcW w:w="5959" w:type="dxa"/>
            <w:shd w:val="clear" w:color="auto" w:fill="FFFFFF"/>
          </w:tcPr>
          <w:p w14:paraId="2DEB7215" w14:textId="77777777" w:rsidR="000128D1" w:rsidRPr="0092268F" w:rsidRDefault="000128D1" w:rsidP="00E7690E">
            <w:pPr>
              <w:pStyle w:val="Bodytext20"/>
              <w:shd w:val="clear" w:color="auto" w:fill="auto"/>
              <w:spacing w:before="0" w:after="120" w:line="240" w:lineRule="auto"/>
              <w:ind w:left="593" w:firstLine="0"/>
              <w:jc w:val="left"/>
              <w:rPr>
                <w:rStyle w:val="Bodytext212pt"/>
                <w:rFonts w:ascii="GHEA Mariam" w:eastAsia="Calibri" w:hAnsi="GHEA Mariam"/>
                <w:sz w:val="22"/>
                <w:szCs w:val="22"/>
              </w:rPr>
            </w:pPr>
            <w:r w:rsidRPr="0092268F">
              <w:rPr>
                <w:rStyle w:val="Bodytext212pt"/>
                <w:rFonts w:ascii="GHEA Mariam" w:eastAsia="Calibri" w:hAnsi="GHEA Mariam"/>
                <w:sz w:val="22"/>
                <w:szCs w:val="22"/>
              </w:rPr>
              <w:t>հարթ ծայրերով՝ 15 սմ եւ 25 սմ</w:t>
            </w:r>
          </w:p>
        </w:tc>
        <w:tc>
          <w:tcPr>
            <w:tcW w:w="3863" w:type="dxa"/>
            <w:shd w:val="clear" w:color="auto" w:fill="FFFFFF"/>
          </w:tcPr>
          <w:p w14:paraId="3C845D55" w14:textId="77777777" w:rsidR="000128D1" w:rsidRPr="0092268F" w:rsidRDefault="000128D1" w:rsidP="00E7690E">
            <w:pPr>
              <w:pStyle w:val="Bodytext20"/>
              <w:shd w:val="clear" w:color="auto" w:fill="auto"/>
              <w:spacing w:before="0" w:after="120" w:line="240" w:lineRule="auto"/>
              <w:ind w:firstLine="0"/>
              <w:jc w:val="center"/>
              <w:rPr>
                <w:rStyle w:val="Bodytext212pt"/>
                <w:rFonts w:ascii="GHEA Mariam" w:eastAsia="Calibri" w:hAnsi="GHEA Mariam"/>
                <w:sz w:val="22"/>
                <w:szCs w:val="22"/>
              </w:rPr>
            </w:pPr>
          </w:p>
        </w:tc>
      </w:tr>
      <w:tr w:rsidR="000128D1" w:rsidRPr="0092268F" w14:paraId="481567E4" w14:textId="77777777" w:rsidTr="00E7690E">
        <w:trPr>
          <w:jc w:val="center"/>
        </w:trPr>
        <w:tc>
          <w:tcPr>
            <w:tcW w:w="5959" w:type="dxa"/>
            <w:shd w:val="clear" w:color="auto" w:fill="FFFFFF"/>
          </w:tcPr>
          <w:p w14:paraId="5BA1F1CE" w14:textId="77777777" w:rsidR="000128D1" w:rsidRPr="0092268F" w:rsidRDefault="000128D1" w:rsidP="00E7690E">
            <w:pPr>
              <w:pStyle w:val="Bodytext20"/>
              <w:shd w:val="clear" w:color="auto" w:fill="auto"/>
              <w:spacing w:before="0" w:after="120" w:line="240" w:lineRule="auto"/>
              <w:ind w:left="593" w:firstLine="0"/>
              <w:jc w:val="left"/>
              <w:rPr>
                <w:rFonts w:ascii="GHEA Mariam" w:hAnsi="GHEA Mariam"/>
                <w:sz w:val="22"/>
                <w:szCs w:val="22"/>
              </w:rPr>
            </w:pPr>
            <w:r w:rsidRPr="0092268F">
              <w:rPr>
                <w:rStyle w:val="Bodytext212pt"/>
                <w:rFonts w:ascii="GHEA Mariam" w:eastAsia="Calibri" w:hAnsi="GHEA Mariam"/>
                <w:sz w:val="22"/>
                <w:szCs w:val="22"/>
              </w:rPr>
              <w:t>սրածայր, աչքի՝ 10 սմ</w:t>
            </w:r>
          </w:p>
        </w:tc>
        <w:tc>
          <w:tcPr>
            <w:tcW w:w="3863" w:type="dxa"/>
            <w:vMerge w:val="restart"/>
            <w:shd w:val="clear" w:color="auto" w:fill="FFFFFF"/>
          </w:tcPr>
          <w:p w14:paraId="6EC64A18" w14:textId="77777777" w:rsidR="000128D1" w:rsidRPr="0092268F" w:rsidRDefault="000128D1" w:rsidP="00E7690E">
            <w:pPr>
              <w:spacing w:after="120"/>
              <w:jc w:val="center"/>
              <w:rPr>
                <w:rFonts w:ascii="GHEA Mariam" w:hAnsi="GHEA Mariam"/>
              </w:rPr>
            </w:pPr>
          </w:p>
        </w:tc>
      </w:tr>
      <w:tr w:rsidR="000128D1" w:rsidRPr="0092268F" w14:paraId="0FB3D89A" w14:textId="77777777" w:rsidTr="00E7690E">
        <w:trPr>
          <w:jc w:val="center"/>
        </w:trPr>
        <w:tc>
          <w:tcPr>
            <w:tcW w:w="5959" w:type="dxa"/>
            <w:shd w:val="clear" w:color="auto" w:fill="FFFFFF"/>
          </w:tcPr>
          <w:p w14:paraId="783F6254" w14:textId="77777777" w:rsidR="000128D1" w:rsidRPr="0092268F" w:rsidRDefault="000128D1" w:rsidP="00E7690E">
            <w:pPr>
              <w:pStyle w:val="Bodytext20"/>
              <w:shd w:val="clear" w:color="auto" w:fill="auto"/>
              <w:spacing w:before="0" w:after="120" w:line="240" w:lineRule="auto"/>
              <w:ind w:left="593" w:firstLine="0"/>
              <w:jc w:val="left"/>
              <w:rPr>
                <w:rFonts w:ascii="GHEA Mariam" w:hAnsi="GHEA Mariam"/>
                <w:sz w:val="22"/>
                <w:szCs w:val="22"/>
              </w:rPr>
            </w:pPr>
            <w:r w:rsidRPr="0092268F">
              <w:rPr>
                <w:rStyle w:val="Bodytext212pt"/>
                <w:rFonts w:ascii="GHEA Mariam" w:eastAsia="Calibri" w:hAnsi="GHEA Mariam"/>
                <w:sz w:val="22"/>
                <w:szCs w:val="22"/>
              </w:rPr>
              <w:t>փափուկ՝ փոքր միջատների համար</w:t>
            </w:r>
          </w:p>
        </w:tc>
        <w:tc>
          <w:tcPr>
            <w:tcW w:w="3863" w:type="dxa"/>
            <w:vMerge/>
            <w:shd w:val="clear" w:color="auto" w:fill="FFFFFF"/>
          </w:tcPr>
          <w:p w14:paraId="32AC1BD0" w14:textId="77777777" w:rsidR="000128D1" w:rsidRPr="0092268F" w:rsidRDefault="000128D1" w:rsidP="00E7690E">
            <w:pPr>
              <w:spacing w:after="120"/>
              <w:jc w:val="center"/>
              <w:rPr>
                <w:rFonts w:ascii="GHEA Mariam" w:hAnsi="GHEA Mariam"/>
              </w:rPr>
            </w:pPr>
          </w:p>
        </w:tc>
      </w:tr>
      <w:tr w:rsidR="000128D1" w:rsidRPr="0092268F" w14:paraId="403764F8" w14:textId="77777777" w:rsidTr="00E7690E">
        <w:trPr>
          <w:jc w:val="center"/>
        </w:trPr>
        <w:tc>
          <w:tcPr>
            <w:tcW w:w="5959" w:type="dxa"/>
            <w:shd w:val="clear" w:color="auto" w:fill="FFFFFF"/>
          </w:tcPr>
          <w:p w14:paraId="01893DDA" w14:textId="77777777" w:rsidR="000128D1" w:rsidRPr="0092268F" w:rsidRDefault="000128D1" w:rsidP="00E7690E">
            <w:pPr>
              <w:pStyle w:val="Bodytext20"/>
              <w:shd w:val="clear" w:color="auto" w:fill="auto"/>
              <w:tabs>
                <w:tab w:val="left" w:pos="42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Հերձադանակներ՝</w:t>
            </w:r>
          </w:p>
        </w:tc>
        <w:tc>
          <w:tcPr>
            <w:tcW w:w="3863" w:type="dxa"/>
            <w:shd w:val="clear" w:color="auto" w:fill="FFFFFF"/>
          </w:tcPr>
          <w:p w14:paraId="091686A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A3D6D1B" w14:textId="77777777" w:rsidTr="00E7690E">
        <w:trPr>
          <w:jc w:val="center"/>
        </w:trPr>
        <w:tc>
          <w:tcPr>
            <w:tcW w:w="5959" w:type="dxa"/>
            <w:shd w:val="clear" w:color="auto" w:fill="FFFFFF"/>
          </w:tcPr>
          <w:p w14:paraId="28294FF4"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որովայնի</w:t>
            </w:r>
          </w:p>
        </w:tc>
        <w:tc>
          <w:tcPr>
            <w:tcW w:w="3863" w:type="dxa"/>
            <w:vMerge w:val="restart"/>
            <w:shd w:val="clear" w:color="auto" w:fill="FFFFFF"/>
          </w:tcPr>
          <w:p w14:paraId="53ED1B4E" w14:textId="77777777" w:rsidR="000128D1" w:rsidRPr="0092268F" w:rsidRDefault="000128D1" w:rsidP="00E7690E">
            <w:pPr>
              <w:spacing w:after="120"/>
              <w:jc w:val="center"/>
              <w:rPr>
                <w:rFonts w:ascii="GHEA Mariam" w:hAnsi="GHEA Mariam"/>
              </w:rPr>
            </w:pPr>
          </w:p>
        </w:tc>
      </w:tr>
      <w:tr w:rsidR="000128D1" w:rsidRPr="0092268F" w14:paraId="406D776A" w14:textId="77777777" w:rsidTr="00E7690E">
        <w:trPr>
          <w:jc w:val="center"/>
        </w:trPr>
        <w:tc>
          <w:tcPr>
            <w:tcW w:w="5959" w:type="dxa"/>
            <w:shd w:val="clear" w:color="auto" w:fill="FFFFFF"/>
          </w:tcPr>
          <w:p w14:paraId="318F829F"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աչքի</w:t>
            </w:r>
          </w:p>
        </w:tc>
        <w:tc>
          <w:tcPr>
            <w:tcW w:w="3863" w:type="dxa"/>
            <w:vMerge/>
            <w:shd w:val="clear" w:color="auto" w:fill="FFFFFF"/>
          </w:tcPr>
          <w:p w14:paraId="6992D11F" w14:textId="77777777" w:rsidR="000128D1" w:rsidRPr="0092268F" w:rsidRDefault="000128D1" w:rsidP="00E7690E">
            <w:pPr>
              <w:spacing w:after="120"/>
              <w:jc w:val="center"/>
              <w:rPr>
                <w:rFonts w:ascii="GHEA Mariam" w:hAnsi="GHEA Mariam"/>
              </w:rPr>
            </w:pPr>
          </w:p>
        </w:tc>
      </w:tr>
      <w:tr w:rsidR="000128D1" w:rsidRPr="0092268F" w14:paraId="5835F6B9" w14:textId="77777777" w:rsidTr="00E7690E">
        <w:trPr>
          <w:jc w:val="center"/>
        </w:trPr>
        <w:tc>
          <w:tcPr>
            <w:tcW w:w="5959" w:type="dxa"/>
            <w:shd w:val="clear" w:color="auto" w:fill="FFFFFF"/>
          </w:tcPr>
          <w:p w14:paraId="428AFF97"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w:t>
            </w:r>
            <w:r w:rsidRPr="0092268F">
              <w:rPr>
                <w:rStyle w:val="Bodytext212pt"/>
                <w:rFonts w:ascii="GHEA Mariam" w:eastAsia="Calibri" w:hAnsi="GHEA Mariam"/>
                <w:sz w:val="22"/>
                <w:szCs w:val="22"/>
              </w:rPr>
              <w:tab/>
              <w:t xml:space="preserve">Մկրատներ՝ ուղիղ, տարբեր չափսերի </w:t>
            </w:r>
          </w:p>
        </w:tc>
        <w:tc>
          <w:tcPr>
            <w:tcW w:w="3863" w:type="dxa"/>
            <w:shd w:val="clear" w:color="auto" w:fill="FFFFFF"/>
          </w:tcPr>
          <w:p w14:paraId="697C14C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9170E1B" w14:textId="77777777" w:rsidTr="00E7690E">
        <w:trPr>
          <w:jc w:val="center"/>
        </w:trPr>
        <w:tc>
          <w:tcPr>
            <w:tcW w:w="5959" w:type="dxa"/>
            <w:shd w:val="clear" w:color="auto" w:fill="FFFFFF"/>
          </w:tcPr>
          <w:p w14:paraId="29470EA5"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Ասեղներ կտրող</w:t>
            </w:r>
          </w:p>
        </w:tc>
        <w:tc>
          <w:tcPr>
            <w:tcW w:w="3863" w:type="dxa"/>
            <w:shd w:val="clear" w:color="auto" w:fill="FFFFFF"/>
          </w:tcPr>
          <w:p w14:paraId="260997F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4FF2928" w14:textId="77777777" w:rsidTr="00E7690E">
        <w:trPr>
          <w:jc w:val="center"/>
        </w:trPr>
        <w:tc>
          <w:tcPr>
            <w:tcW w:w="5959" w:type="dxa"/>
            <w:shd w:val="clear" w:color="auto" w:fill="FFFFFF"/>
          </w:tcPr>
          <w:p w14:paraId="648510ED"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Մածկաթիակներ</w:t>
            </w:r>
          </w:p>
        </w:tc>
        <w:tc>
          <w:tcPr>
            <w:tcW w:w="3863" w:type="dxa"/>
            <w:shd w:val="clear" w:color="auto" w:fill="FFFFFF"/>
          </w:tcPr>
          <w:p w14:paraId="5FE73C3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վերլուծություն</w:t>
            </w:r>
          </w:p>
        </w:tc>
      </w:tr>
      <w:tr w:rsidR="000128D1" w:rsidRPr="0092268F" w14:paraId="178D0F1E" w14:textId="77777777" w:rsidTr="00E7690E">
        <w:trPr>
          <w:jc w:val="center"/>
        </w:trPr>
        <w:tc>
          <w:tcPr>
            <w:tcW w:w="5959" w:type="dxa"/>
            <w:shd w:val="clear" w:color="auto" w:fill="FFFFFF"/>
          </w:tcPr>
          <w:p w14:paraId="0BDACF6E"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Էտոց</w:t>
            </w:r>
          </w:p>
        </w:tc>
        <w:tc>
          <w:tcPr>
            <w:tcW w:w="3863" w:type="dxa"/>
            <w:shd w:val="clear" w:color="auto" w:fill="FFFFFF"/>
          </w:tcPr>
          <w:p w14:paraId="6454780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վնասված եւ միջատների անշարժ տեսակներով ճյուղերի կտրում</w:t>
            </w:r>
          </w:p>
        </w:tc>
      </w:tr>
      <w:tr w:rsidR="000128D1" w:rsidRPr="0092268F" w14:paraId="77C60667" w14:textId="77777777" w:rsidTr="00E7690E">
        <w:trPr>
          <w:jc w:val="center"/>
        </w:trPr>
        <w:tc>
          <w:tcPr>
            <w:tcW w:w="5959" w:type="dxa"/>
            <w:shd w:val="clear" w:color="auto" w:fill="FFFFFF"/>
          </w:tcPr>
          <w:p w14:paraId="1989A753"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22.</w:t>
            </w:r>
            <w:r w:rsidRPr="0092268F">
              <w:rPr>
                <w:rStyle w:val="Bodytext212pt"/>
                <w:rFonts w:ascii="GHEA Mariam" w:eastAsia="Calibri" w:hAnsi="GHEA Mariam"/>
                <w:sz w:val="22"/>
                <w:szCs w:val="22"/>
              </w:rPr>
              <w:tab/>
              <w:t>Վրձնիկներ՝ տարբեր չափսերի</w:t>
            </w:r>
          </w:p>
        </w:tc>
        <w:tc>
          <w:tcPr>
            <w:tcW w:w="3863" w:type="dxa"/>
            <w:shd w:val="clear" w:color="auto" w:fill="FFFFFF"/>
          </w:tcPr>
          <w:p w14:paraId="50E4E22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միջատների հավաքում</w:t>
            </w:r>
          </w:p>
        </w:tc>
      </w:tr>
      <w:tr w:rsidR="000128D1" w:rsidRPr="0092268F" w14:paraId="38E51A31" w14:textId="77777777" w:rsidTr="00E7690E">
        <w:trPr>
          <w:jc w:val="center"/>
        </w:trPr>
        <w:tc>
          <w:tcPr>
            <w:tcW w:w="5959" w:type="dxa"/>
            <w:shd w:val="clear" w:color="auto" w:fill="FFFFFF"/>
          </w:tcPr>
          <w:p w14:paraId="02F09BC0"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23.</w:t>
            </w:r>
            <w:r w:rsidRPr="0092268F">
              <w:rPr>
                <w:rStyle w:val="Bodytext212pt"/>
                <w:rFonts w:ascii="GHEA Mariam" w:eastAsia="Calibri" w:hAnsi="GHEA Mariam"/>
                <w:sz w:val="22"/>
                <w:szCs w:val="22"/>
              </w:rPr>
              <w:tab/>
              <w:t>Կալաններ</w:t>
            </w:r>
          </w:p>
        </w:tc>
        <w:tc>
          <w:tcPr>
            <w:tcW w:w="3863" w:type="dxa"/>
            <w:shd w:val="clear" w:color="auto" w:fill="FFFFFF"/>
          </w:tcPr>
          <w:p w14:paraId="6393D1D1" w14:textId="77777777" w:rsidR="000128D1" w:rsidRPr="0092268F" w:rsidRDefault="000128D1" w:rsidP="00E7690E">
            <w:pPr>
              <w:spacing w:after="120"/>
              <w:jc w:val="center"/>
              <w:rPr>
                <w:rFonts w:ascii="GHEA Mariam" w:hAnsi="GHEA Mariam"/>
              </w:rPr>
            </w:pPr>
            <w:r w:rsidRPr="0092268F">
              <w:rPr>
                <w:rStyle w:val="Bodytext212pt"/>
                <w:rFonts w:ascii="GHEA Mariam" w:eastAsia="Sylfaen" w:hAnsi="GHEA Mariam"/>
                <w:sz w:val="22"/>
                <w:szCs w:val="22"/>
              </w:rPr>
              <w:t>փորձանոթների համար օգտագործում</w:t>
            </w:r>
          </w:p>
        </w:tc>
      </w:tr>
      <w:tr w:rsidR="000128D1" w:rsidRPr="0092268F" w14:paraId="04A6C7B8" w14:textId="77777777" w:rsidTr="00E7690E">
        <w:trPr>
          <w:jc w:val="center"/>
        </w:trPr>
        <w:tc>
          <w:tcPr>
            <w:tcW w:w="5959" w:type="dxa"/>
            <w:shd w:val="clear" w:color="auto" w:fill="FFFFFF"/>
          </w:tcPr>
          <w:p w14:paraId="482A9D6C"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24.</w:t>
            </w:r>
            <w:r w:rsidRPr="0092268F">
              <w:rPr>
                <w:rStyle w:val="Bodytext212pt"/>
                <w:rFonts w:ascii="GHEA Mariam" w:eastAsia="Calibri" w:hAnsi="GHEA Mariam"/>
                <w:sz w:val="22"/>
                <w:szCs w:val="22"/>
              </w:rPr>
              <w:tab/>
              <w:t>Տուփեր (պլանշետներ)՝ առարկայական ապակիների համար</w:t>
            </w:r>
          </w:p>
        </w:tc>
        <w:tc>
          <w:tcPr>
            <w:tcW w:w="3863" w:type="dxa"/>
            <w:shd w:val="clear" w:color="auto" w:fill="FFFFFF"/>
          </w:tcPr>
          <w:p w14:paraId="25E606FC" w14:textId="77777777" w:rsidR="000128D1" w:rsidRPr="0092268F" w:rsidRDefault="000128D1" w:rsidP="00E7690E">
            <w:pPr>
              <w:spacing w:after="120"/>
              <w:jc w:val="center"/>
              <w:rPr>
                <w:rFonts w:ascii="GHEA Mariam" w:hAnsi="GHEA Mariam"/>
              </w:rPr>
            </w:pPr>
            <w:r w:rsidRPr="0092268F">
              <w:rPr>
                <w:rStyle w:val="Bodytext212pt"/>
                <w:rFonts w:ascii="GHEA Mariam" w:eastAsia="Sylfaen" w:hAnsi="GHEA Mariam"/>
                <w:sz w:val="22"/>
                <w:szCs w:val="22"/>
              </w:rPr>
              <w:t>միկրոպատրաստուկների պահում</w:t>
            </w:r>
          </w:p>
        </w:tc>
      </w:tr>
      <w:tr w:rsidR="000128D1" w:rsidRPr="0092268F" w14:paraId="61523299" w14:textId="77777777" w:rsidTr="00E7690E">
        <w:trPr>
          <w:jc w:val="center"/>
        </w:trPr>
        <w:tc>
          <w:tcPr>
            <w:tcW w:w="5959" w:type="dxa"/>
            <w:shd w:val="clear" w:color="auto" w:fill="FFFFFF"/>
          </w:tcPr>
          <w:p w14:paraId="0D488CFA"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25.</w:t>
            </w:r>
            <w:r w:rsidRPr="0092268F">
              <w:rPr>
                <w:rStyle w:val="Bodytext212pt"/>
                <w:rFonts w:ascii="GHEA Mariam" w:eastAsia="Calibri" w:hAnsi="GHEA Mariam"/>
                <w:sz w:val="22"/>
                <w:szCs w:val="22"/>
              </w:rPr>
              <w:tab/>
              <w:t>Փորձաքննությունից հետո թափոնների համար նախատեսված բաքեր</w:t>
            </w:r>
          </w:p>
        </w:tc>
        <w:tc>
          <w:tcPr>
            <w:tcW w:w="3863" w:type="dxa"/>
            <w:shd w:val="clear" w:color="auto" w:fill="FFFFFF"/>
          </w:tcPr>
          <w:p w14:paraId="33550FF7" w14:textId="77777777" w:rsidR="000128D1" w:rsidRPr="0092268F" w:rsidRDefault="000128D1" w:rsidP="00E7690E">
            <w:pPr>
              <w:spacing w:after="120"/>
              <w:jc w:val="center"/>
              <w:rPr>
                <w:rFonts w:ascii="GHEA Mariam" w:hAnsi="GHEA Mariam"/>
              </w:rPr>
            </w:pPr>
            <w:r w:rsidRPr="0092268F">
              <w:rPr>
                <w:rStyle w:val="Bodytext212pt"/>
                <w:rFonts w:ascii="GHEA Mariam" w:eastAsia="Sylfaen" w:hAnsi="GHEA Mariam"/>
                <w:sz w:val="22"/>
                <w:szCs w:val="22"/>
              </w:rPr>
              <w:t>նմուշների ուտիլիզացում</w:t>
            </w:r>
          </w:p>
        </w:tc>
      </w:tr>
      <w:tr w:rsidR="000128D1" w:rsidRPr="0092268F" w14:paraId="24D38D59" w14:textId="77777777" w:rsidTr="00E7690E">
        <w:trPr>
          <w:jc w:val="center"/>
        </w:trPr>
        <w:tc>
          <w:tcPr>
            <w:tcW w:w="5959" w:type="dxa"/>
            <w:shd w:val="clear" w:color="auto" w:fill="FFFFFF"/>
          </w:tcPr>
          <w:p w14:paraId="296BF671"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26.</w:t>
            </w:r>
            <w:r w:rsidRPr="0092268F">
              <w:rPr>
                <w:rStyle w:val="Bodytext212pt"/>
                <w:rFonts w:ascii="GHEA Mariam" w:eastAsia="Calibri" w:hAnsi="GHEA Mariam"/>
                <w:sz w:val="22"/>
                <w:szCs w:val="22"/>
              </w:rPr>
              <w:tab/>
              <w:t>Տախտակներ քանդովի</w:t>
            </w:r>
          </w:p>
        </w:tc>
        <w:tc>
          <w:tcPr>
            <w:tcW w:w="3863" w:type="dxa"/>
            <w:shd w:val="clear" w:color="auto" w:fill="FFFFFF"/>
          </w:tcPr>
          <w:p w14:paraId="2DDA253E" w14:textId="77777777" w:rsidR="000128D1" w:rsidRPr="0092268F" w:rsidRDefault="000128D1" w:rsidP="00E7690E">
            <w:pPr>
              <w:spacing w:after="120"/>
              <w:jc w:val="center"/>
              <w:rPr>
                <w:rFonts w:ascii="GHEA Mariam" w:hAnsi="GHEA Mariam"/>
              </w:rPr>
            </w:pPr>
            <w:r w:rsidRPr="0092268F">
              <w:rPr>
                <w:rStyle w:val="Bodytext212pt"/>
                <w:rFonts w:ascii="GHEA Mariam" w:eastAsia="Sylfaen" w:hAnsi="GHEA Mariam"/>
                <w:sz w:val="22"/>
                <w:szCs w:val="22"/>
              </w:rPr>
              <w:t>նմուշների վերլուծություն</w:t>
            </w:r>
          </w:p>
        </w:tc>
      </w:tr>
      <w:tr w:rsidR="000128D1" w:rsidRPr="0092268F" w14:paraId="71C148B8" w14:textId="77777777" w:rsidTr="00E7690E">
        <w:trPr>
          <w:jc w:val="center"/>
        </w:trPr>
        <w:tc>
          <w:tcPr>
            <w:tcW w:w="5959" w:type="dxa"/>
            <w:shd w:val="clear" w:color="auto" w:fill="FFFFFF"/>
          </w:tcPr>
          <w:p w14:paraId="62E2504B"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Միջատաբանական հավաքածուների համար տուփեր</w:t>
            </w:r>
          </w:p>
        </w:tc>
        <w:tc>
          <w:tcPr>
            <w:tcW w:w="3863" w:type="dxa"/>
            <w:shd w:val="clear" w:color="auto" w:fill="FFFFFF"/>
          </w:tcPr>
          <w:p w14:paraId="1F2F399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հավաքածուի նյութերի պահում</w:t>
            </w:r>
          </w:p>
        </w:tc>
      </w:tr>
      <w:tr w:rsidR="000128D1" w:rsidRPr="0092268F" w14:paraId="717CDDCC" w14:textId="77777777" w:rsidTr="00E7690E">
        <w:trPr>
          <w:jc w:val="center"/>
        </w:trPr>
        <w:tc>
          <w:tcPr>
            <w:tcW w:w="5959" w:type="dxa"/>
            <w:shd w:val="clear" w:color="auto" w:fill="FFFFFF"/>
          </w:tcPr>
          <w:p w14:paraId="1F0FA625"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28.</w:t>
            </w:r>
            <w:r w:rsidRPr="0092268F">
              <w:rPr>
                <w:rStyle w:val="Bodytext212pt"/>
                <w:rFonts w:ascii="GHEA Mariam" w:eastAsia="Calibri" w:hAnsi="GHEA Mariam"/>
                <w:sz w:val="22"/>
                <w:szCs w:val="22"/>
              </w:rPr>
              <w:tab/>
              <w:t>Գրասենյակային պարագաներ (աշխատանքային մատյաններ, գրելու թուղթ, մատիտներ, գրիչներ, սեւաներկ եւ այլն)</w:t>
            </w:r>
          </w:p>
        </w:tc>
        <w:tc>
          <w:tcPr>
            <w:tcW w:w="3863" w:type="dxa"/>
            <w:shd w:val="clear" w:color="auto" w:fill="FFFFFF"/>
          </w:tcPr>
          <w:p w14:paraId="3665911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փաստաթղթաբանության վարում, միջատաբանական հավաքածուների ձեւակերպում եւ այլն</w:t>
            </w:r>
          </w:p>
        </w:tc>
      </w:tr>
      <w:tr w:rsidR="000128D1" w:rsidRPr="0092268F" w14:paraId="7300E416" w14:textId="77777777" w:rsidTr="00E7690E">
        <w:trPr>
          <w:jc w:val="center"/>
        </w:trPr>
        <w:tc>
          <w:tcPr>
            <w:tcW w:w="5959" w:type="dxa"/>
            <w:shd w:val="clear" w:color="auto" w:fill="FFFFFF"/>
          </w:tcPr>
          <w:p w14:paraId="5E55DA43"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29.</w:t>
            </w:r>
            <w:r w:rsidRPr="0092268F">
              <w:rPr>
                <w:rStyle w:val="Bodytext212pt"/>
                <w:rFonts w:ascii="GHEA Mariam" w:eastAsia="Calibri" w:hAnsi="GHEA Mariam"/>
                <w:sz w:val="22"/>
                <w:szCs w:val="22"/>
              </w:rPr>
              <w:tab/>
              <w:t>Լաբորատոր սպասք եւ այլ նյութեր (ապակյա, ճենապակյա, պլաստիկ)՝</w:t>
            </w:r>
          </w:p>
        </w:tc>
        <w:tc>
          <w:tcPr>
            <w:tcW w:w="3863" w:type="dxa"/>
            <w:vMerge w:val="restart"/>
            <w:shd w:val="clear" w:color="auto" w:fill="FFFFFF"/>
          </w:tcPr>
          <w:p w14:paraId="1EA31F9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ֆիքսող եւ այլ հեղուկների, միկրոպատրաստուկների պատրաստման, ֆիքսող նյութերի պահման, միջատաբանական հավաքածուների պատրաստման համար</w:t>
            </w:r>
            <w:r w:rsidRPr="0092268F" w:rsidDel="00F21DC5">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փորձաքննություն անցկացնելիս օգտագործում եւ այլն</w:t>
            </w:r>
          </w:p>
        </w:tc>
      </w:tr>
      <w:tr w:rsidR="000128D1" w:rsidRPr="0092268F" w14:paraId="3152CC9E" w14:textId="77777777" w:rsidTr="00E7690E">
        <w:trPr>
          <w:jc w:val="center"/>
        </w:trPr>
        <w:tc>
          <w:tcPr>
            <w:tcW w:w="5959" w:type="dxa"/>
            <w:shd w:val="clear" w:color="auto" w:fill="FFFFFF"/>
          </w:tcPr>
          <w:p w14:paraId="043B0B38"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բանկաներ՝ հարմարեցված խցանով</w:t>
            </w:r>
          </w:p>
        </w:tc>
        <w:tc>
          <w:tcPr>
            <w:tcW w:w="3863" w:type="dxa"/>
            <w:vMerge/>
            <w:shd w:val="clear" w:color="auto" w:fill="FFFFFF"/>
          </w:tcPr>
          <w:p w14:paraId="682A141F" w14:textId="77777777" w:rsidR="000128D1" w:rsidRPr="0092268F" w:rsidRDefault="000128D1" w:rsidP="00E7690E">
            <w:pPr>
              <w:spacing w:after="120"/>
              <w:jc w:val="center"/>
              <w:rPr>
                <w:rFonts w:ascii="GHEA Mariam" w:hAnsi="GHEA Mariam"/>
              </w:rPr>
            </w:pPr>
          </w:p>
        </w:tc>
      </w:tr>
      <w:tr w:rsidR="000128D1" w:rsidRPr="0092268F" w14:paraId="1E8124DD" w14:textId="77777777" w:rsidTr="00E7690E">
        <w:trPr>
          <w:jc w:val="center"/>
        </w:trPr>
        <w:tc>
          <w:tcPr>
            <w:tcW w:w="5959" w:type="dxa"/>
            <w:shd w:val="clear" w:color="auto" w:fill="FFFFFF"/>
          </w:tcPr>
          <w:p w14:paraId="50809DB1"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բանկաներ՝ քիմիական ռեակտիվների համար</w:t>
            </w:r>
          </w:p>
        </w:tc>
        <w:tc>
          <w:tcPr>
            <w:tcW w:w="3863" w:type="dxa"/>
            <w:vMerge/>
            <w:shd w:val="clear" w:color="auto" w:fill="FFFFFF"/>
          </w:tcPr>
          <w:p w14:paraId="712E7666" w14:textId="77777777" w:rsidR="000128D1" w:rsidRPr="0092268F" w:rsidRDefault="000128D1" w:rsidP="00E7690E">
            <w:pPr>
              <w:spacing w:after="120"/>
              <w:jc w:val="center"/>
              <w:rPr>
                <w:rFonts w:ascii="GHEA Mariam" w:hAnsi="GHEA Mariam"/>
              </w:rPr>
            </w:pPr>
          </w:p>
        </w:tc>
      </w:tr>
      <w:tr w:rsidR="000128D1" w:rsidRPr="0092268F" w14:paraId="4D80F34A" w14:textId="77777777" w:rsidTr="00E7690E">
        <w:trPr>
          <w:jc w:val="center"/>
        </w:trPr>
        <w:tc>
          <w:tcPr>
            <w:tcW w:w="5959" w:type="dxa"/>
            <w:shd w:val="clear" w:color="auto" w:fill="FFFFFF"/>
          </w:tcPr>
          <w:p w14:paraId="5B6FE4DC" w14:textId="77777777" w:rsidR="000128D1" w:rsidRPr="0092268F" w:rsidRDefault="000128D1" w:rsidP="00E7690E">
            <w:pPr>
              <w:pStyle w:val="Bodytext20"/>
              <w:shd w:val="clear" w:color="auto" w:fill="auto"/>
              <w:spacing w:before="0" w:after="120" w:line="240" w:lineRule="auto"/>
              <w:ind w:left="578" w:firstLine="0"/>
              <w:jc w:val="left"/>
              <w:rPr>
                <w:rFonts w:ascii="GHEA Mariam" w:hAnsi="GHEA Mariam"/>
                <w:sz w:val="22"/>
                <w:szCs w:val="22"/>
                <w:lang w:val="hy-AM"/>
              </w:rPr>
            </w:pPr>
            <w:r w:rsidRPr="0092268F">
              <w:rPr>
                <w:rStyle w:val="Bodytext212pt"/>
                <w:rFonts w:ascii="GHEA Mariam" w:eastAsia="Calibri" w:hAnsi="GHEA Mariam"/>
                <w:sz w:val="22"/>
                <w:szCs w:val="22"/>
              </w:rPr>
              <w:t>բյուքսեր՝ հարմարեցված կափարիչներով, տարբեր ծավալների</w:t>
            </w:r>
          </w:p>
        </w:tc>
        <w:tc>
          <w:tcPr>
            <w:tcW w:w="3863" w:type="dxa"/>
            <w:vMerge/>
            <w:shd w:val="clear" w:color="auto" w:fill="FFFFFF"/>
          </w:tcPr>
          <w:p w14:paraId="6EABBD10" w14:textId="77777777" w:rsidR="000128D1" w:rsidRPr="0092268F" w:rsidRDefault="000128D1" w:rsidP="00E7690E">
            <w:pPr>
              <w:spacing w:after="120"/>
              <w:jc w:val="center"/>
              <w:rPr>
                <w:rFonts w:ascii="GHEA Mariam" w:hAnsi="GHEA Mariam"/>
              </w:rPr>
            </w:pPr>
          </w:p>
        </w:tc>
      </w:tr>
      <w:tr w:rsidR="000128D1" w:rsidRPr="0092268F" w14:paraId="67B4258B" w14:textId="77777777" w:rsidTr="00E7690E">
        <w:trPr>
          <w:jc w:val="center"/>
        </w:trPr>
        <w:tc>
          <w:tcPr>
            <w:tcW w:w="5959" w:type="dxa"/>
            <w:shd w:val="clear" w:color="auto" w:fill="FFFFFF"/>
          </w:tcPr>
          <w:p w14:paraId="67024E0C"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Ձագարներ</w:t>
            </w:r>
          </w:p>
        </w:tc>
        <w:tc>
          <w:tcPr>
            <w:tcW w:w="3863" w:type="dxa"/>
            <w:vMerge/>
            <w:shd w:val="clear" w:color="auto" w:fill="FFFFFF"/>
          </w:tcPr>
          <w:p w14:paraId="5E791F57" w14:textId="77777777" w:rsidR="000128D1" w:rsidRPr="0092268F" w:rsidRDefault="000128D1" w:rsidP="00E7690E">
            <w:pPr>
              <w:spacing w:after="120"/>
              <w:jc w:val="center"/>
              <w:rPr>
                <w:rFonts w:ascii="GHEA Mariam" w:hAnsi="GHEA Mariam"/>
              </w:rPr>
            </w:pPr>
          </w:p>
        </w:tc>
      </w:tr>
      <w:tr w:rsidR="000128D1" w:rsidRPr="0092268F" w14:paraId="7B1D4964" w14:textId="77777777" w:rsidTr="00E7690E">
        <w:trPr>
          <w:trHeight w:val="238"/>
          <w:jc w:val="center"/>
        </w:trPr>
        <w:tc>
          <w:tcPr>
            <w:tcW w:w="5959" w:type="dxa"/>
            <w:shd w:val="clear" w:color="auto" w:fill="FFFFFF"/>
          </w:tcPr>
          <w:p w14:paraId="051136A4"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 xml:space="preserve">սպիրտի համար տարողություններ </w:t>
            </w:r>
          </w:p>
        </w:tc>
        <w:tc>
          <w:tcPr>
            <w:tcW w:w="3863" w:type="dxa"/>
            <w:vMerge/>
            <w:shd w:val="clear" w:color="auto" w:fill="FFFFFF"/>
          </w:tcPr>
          <w:p w14:paraId="0069EFB3" w14:textId="77777777" w:rsidR="000128D1" w:rsidRPr="0092268F" w:rsidRDefault="000128D1" w:rsidP="00E7690E">
            <w:pPr>
              <w:spacing w:after="120"/>
              <w:jc w:val="center"/>
              <w:rPr>
                <w:rFonts w:ascii="GHEA Mariam" w:hAnsi="GHEA Mariam"/>
              </w:rPr>
            </w:pPr>
          </w:p>
        </w:tc>
      </w:tr>
      <w:tr w:rsidR="000128D1" w:rsidRPr="0092268F" w14:paraId="3A132E91" w14:textId="77777777" w:rsidTr="00E7690E">
        <w:trPr>
          <w:jc w:val="center"/>
        </w:trPr>
        <w:tc>
          <w:tcPr>
            <w:tcW w:w="5959" w:type="dxa"/>
            <w:shd w:val="clear" w:color="auto" w:fill="FFFFFF"/>
          </w:tcPr>
          <w:p w14:paraId="2D957758"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կաթոցիչ՝ հարմարեցված կաթոցիկով</w:t>
            </w:r>
          </w:p>
        </w:tc>
        <w:tc>
          <w:tcPr>
            <w:tcW w:w="3863" w:type="dxa"/>
            <w:vMerge/>
            <w:shd w:val="clear" w:color="auto" w:fill="FFFFFF"/>
          </w:tcPr>
          <w:p w14:paraId="5A103020" w14:textId="77777777" w:rsidR="000128D1" w:rsidRPr="0092268F" w:rsidRDefault="000128D1" w:rsidP="00E7690E">
            <w:pPr>
              <w:spacing w:after="120"/>
              <w:jc w:val="center"/>
              <w:rPr>
                <w:rFonts w:ascii="GHEA Mariam" w:hAnsi="GHEA Mariam"/>
              </w:rPr>
            </w:pPr>
          </w:p>
        </w:tc>
      </w:tr>
      <w:tr w:rsidR="000128D1" w:rsidRPr="0092268F" w14:paraId="774392D9" w14:textId="77777777" w:rsidTr="00E7690E">
        <w:trPr>
          <w:jc w:val="center"/>
        </w:trPr>
        <w:tc>
          <w:tcPr>
            <w:tcW w:w="5959" w:type="dxa"/>
            <w:shd w:val="clear" w:color="auto" w:fill="FFFFFF"/>
          </w:tcPr>
          <w:p w14:paraId="0CEE3C95"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չափանոթներ</w:t>
            </w:r>
          </w:p>
        </w:tc>
        <w:tc>
          <w:tcPr>
            <w:tcW w:w="3863" w:type="dxa"/>
            <w:vMerge/>
            <w:shd w:val="clear" w:color="auto" w:fill="FFFFFF"/>
          </w:tcPr>
          <w:p w14:paraId="2A96D3AE" w14:textId="77777777" w:rsidR="000128D1" w:rsidRPr="0092268F" w:rsidRDefault="000128D1" w:rsidP="00E7690E">
            <w:pPr>
              <w:spacing w:after="120"/>
              <w:jc w:val="center"/>
              <w:rPr>
                <w:rFonts w:ascii="GHEA Mariam" w:hAnsi="GHEA Mariam"/>
              </w:rPr>
            </w:pPr>
          </w:p>
        </w:tc>
      </w:tr>
      <w:tr w:rsidR="000128D1" w:rsidRPr="0092268F" w14:paraId="6421046D" w14:textId="77777777" w:rsidTr="00E7690E">
        <w:trPr>
          <w:jc w:val="center"/>
        </w:trPr>
        <w:tc>
          <w:tcPr>
            <w:tcW w:w="5959" w:type="dxa"/>
            <w:shd w:val="clear" w:color="auto" w:fill="FFFFFF"/>
          </w:tcPr>
          <w:p w14:paraId="76658A76"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կաթոցիկներ բժշկական</w:t>
            </w:r>
          </w:p>
        </w:tc>
        <w:tc>
          <w:tcPr>
            <w:tcW w:w="3863" w:type="dxa"/>
            <w:vMerge/>
            <w:shd w:val="clear" w:color="auto" w:fill="FFFFFF"/>
          </w:tcPr>
          <w:p w14:paraId="307DC5FB" w14:textId="77777777" w:rsidR="000128D1" w:rsidRPr="0092268F" w:rsidRDefault="000128D1" w:rsidP="00E7690E">
            <w:pPr>
              <w:spacing w:after="120"/>
              <w:jc w:val="center"/>
              <w:rPr>
                <w:rFonts w:ascii="GHEA Mariam" w:hAnsi="GHEA Mariam"/>
              </w:rPr>
            </w:pPr>
          </w:p>
        </w:tc>
      </w:tr>
      <w:tr w:rsidR="000128D1" w:rsidRPr="0092268F" w14:paraId="5FBA09FC" w14:textId="77777777" w:rsidTr="00E7690E">
        <w:trPr>
          <w:jc w:val="center"/>
        </w:trPr>
        <w:tc>
          <w:tcPr>
            <w:tcW w:w="5959" w:type="dxa"/>
            <w:shd w:val="clear" w:color="auto" w:fill="FFFFFF"/>
          </w:tcPr>
          <w:p w14:paraId="61B3A60F"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փորձանոթներ՝ քիմիական, կենսաբանական</w:t>
            </w:r>
          </w:p>
        </w:tc>
        <w:tc>
          <w:tcPr>
            <w:tcW w:w="3863" w:type="dxa"/>
            <w:vMerge/>
            <w:shd w:val="clear" w:color="auto" w:fill="FFFFFF"/>
          </w:tcPr>
          <w:p w14:paraId="43F66CD5" w14:textId="77777777" w:rsidR="000128D1" w:rsidRPr="0092268F" w:rsidRDefault="000128D1" w:rsidP="00E7690E">
            <w:pPr>
              <w:spacing w:after="120"/>
              <w:jc w:val="center"/>
              <w:rPr>
                <w:rFonts w:ascii="GHEA Mariam" w:hAnsi="GHEA Mariam"/>
              </w:rPr>
            </w:pPr>
          </w:p>
        </w:tc>
      </w:tr>
      <w:tr w:rsidR="000128D1" w:rsidRPr="0092268F" w14:paraId="28CBA992" w14:textId="77777777" w:rsidTr="00E7690E">
        <w:trPr>
          <w:jc w:val="center"/>
        </w:trPr>
        <w:tc>
          <w:tcPr>
            <w:tcW w:w="5959" w:type="dxa"/>
            <w:shd w:val="clear" w:color="auto" w:fill="FFFFFF"/>
          </w:tcPr>
          <w:p w14:paraId="7F1DE3E2"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սպիրտայրոցներ լաբորատոր</w:t>
            </w:r>
          </w:p>
        </w:tc>
        <w:tc>
          <w:tcPr>
            <w:tcW w:w="3863" w:type="dxa"/>
            <w:vMerge/>
            <w:shd w:val="clear" w:color="auto" w:fill="FFFFFF"/>
          </w:tcPr>
          <w:p w14:paraId="38BC3F0D" w14:textId="77777777" w:rsidR="000128D1" w:rsidRPr="0092268F" w:rsidRDefault="000128D1" w:rsidP="00E7690E">
            <w:pPr>
              <w:spacing w:after="120"/>
              <w:jc w:val="center"/>
              <w:rPr>
                <w:rFonts w:ascii="GHEA Mariam" w:hAnsi="GHEA Mariam"/>
              </w:rPr>
            </w:pPr>
          </w:p>
        </w:tc>
      </w:tr>
      <w:tr w:rsidR="000128D1" w:rsidRPr="0092268F" w14:paraId="2F271931" w14:textId="77777777" w:rsidTr="00E7690E">
        <w:trPr>
          <w:jc w:val="center"/>
        </w:trPr>
        <w:tc>
          <w:tcPr>
            <w:tcW w:w="5959" w:type="dxa"/>
            <w:shd w:val="clear" w:color="auto" w:fill="FFFFFF"/>
          </w:tcPr>
          <w:p w14:paraId="28350355"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բաժակներ՝ քիմիական, տարբեր (50 - 1 000 մլ)</w:t>
            </w:r>
          </w:p>
        </w:tc>
        <w:tc>
          <w:tcPr>
            <w:tcW w:w="3863" w:type="dxa"/>
            <w:vMerge/>
            <w:shd w:val="clear" w:color="auto" w:fill="FFFFFF"/>
          </w:tcPr>
          <w:p w14:paraId="14CD9DB0" w14:textId="77777777" w:rsidR="000128D1" w:rsidRPr="0092268F" w:rsidRDefault="000128D1" w:rsidP="00E7690E">
            <w:pPr>
              <w:spacing w:after="120"/>
              <w:jc w:val="center"/>
              <w:rPr>
                <w:rFonts w:ascii="GHEA Mariam" w:hAnsi="GHEA Mariam"/>
              </w:rPr>
            </w:pPr>
          </w:p>
        </w:tc>
      </w:tr>
      <w:tr w:rsidR="000128D1" w:rsidRPr="0092268F" w14:paraId="25B020F4" w14:textId="77777777" w:rsidTr="00E7690E">
        <w:trPr>
          <w:jc w:val="center"/>
        </w:trPr>
        <w:tc>
          <w:tcPr>
            <w:tcW w:w="5959" w:type="dxa"/>
            <w:shd w:val="clear" w:color="auto" w:fill="FFFFFF"/>
          </w:tcPr>
          <w:p w14:paraId="09FE45BF"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հալքանոթներ (5 մլ եւ 20 մլ)</w:t>
            </w:r>
          </w:p>
        </w:tc>
        <w:tc>
          <w:tcPr>
            <w:tcW w:w="3863" w:type="dxa"/>
            <w:vMerge/>
            <w:shd w:val="clear" w:color="auto" w:fill="FFFFFF"/>
          </w:tcPr>
          <w:p w14:paraId="7AC654CC" w14:textId="77777777" w:rsidR="000128D1" w:rsidRPr="0092268F" w:rsidRDefault="000128D1" w:rsidP="00E7690E">
            <w:pPr>
              <w:spacing w:after="120"/>
              <w:jc w:val="center"/>
              <w:rPr>
                <w:rFonts w:ascii="GHEA Mariam" w:hAnsi="GHEA Mariam"/>
              </w:rPr>
            </w:pPr>
          </w:p>
        </w:tc>
      </w:tr>
      <w:tr w:rsidR="000128D1" w:rsidRPr="0092268F" w14:paraId="0A9711DA" w14:textId="77777777" w:rsidTr="00E7690E">
        <w:trPr>
          <w:jc w:val="center"/>
        </w:trPr>
        <w:tc>
          <w:tcPr>
            <w:tcW w:w="5959" w:type="dxa"/>
            <w:shd w:val="clear" w:color="auto" w:fill="FFFFFF"/>
          </w:tcPr>
          <w:p w14:paraId="70ECFA71"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էքսիկատորներ՝ հարմարեցված կափարիչներով</w:t>
            </w:r>
          </w:p>
        </w:tc>
        <w:tc>
          <w:tcPr>
            <w:tcW w:w="3863" w:type="dxa"/>
            <w:vMerge/>
            <w:shd w:val="clear" w:color="auto" w:fill="FFFFFF"/>
          </w:tcPr>
          <w:p w14:paraId="4E50BE08" w14:textId="77777777" w:rsidR="000128D1" w:rsidRPr="0092268F" w:rsidRDefault="000128D1" w:rsidP="00E7690E">
            <w:pPr>
              <w:spacing w:after="120"/>
              <w:jc w:val="center"/>
              <w:rPr>
                <w:rFonts w:ascii="GHEA Mariam" w:hAnsi="GHEA Mariam"/>
              </w:rPr>
            </w:pPr>
          </w:p>
        </w:tc>
      </w:tr>
      <w:tr w:rsidR="000128D1" w:rsidRPr="0092268F" w14:paraId="3B7D5127" w14:textId="77777777" w:rsidTr="00E7690E">
        <w:trPr>
          <w:jc w:val="center"/>
        </w:trPr>
        <w:tc>
          <w:tcPr>
            <w:tcW w:w="9822" w:type="dxa"/>
            <w:gridSpan w:val="2"/>
            <w:shd w:val="clear" w:color="auto" w:fill="FFFFFF"/>
          </w:tcPr>
          <w:p w14:paraId="60947C9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3. Սպառման նյութեր</w:t>
            </w:r>
          </w:p>
        </w:tc>
      </w:tr>
      <w:tr w:rsidR="000128D1" w:rsidRPr="0092268F" w14:paraId="750370F3" w14:textId="77777777" w:rsidTr="00E7690E">
        <w:trPr>
          <w:jc w:val="center"/>
        </w:trPr>
        <w:tc>
          <w:tcPr>
            <w:tcW w:w="5959" w:type="dxa"/>
            <w:shd w:val="clear" w:color="auto" w:fill="FFFFFF"/>
          </w:tcPr>
          <w:p w14:paraId="519F0EE6"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30.</w:t>
            </w:r>
            <w:r w:rsidRPr="0092268F">
              <w:rPr>
                <w:rStyle w:val="Bodytext212pt"/>
                <w:rFonts w:ascii="GHEA Mariam" w:eastAsia="Calibri" w:hAnsi="GHEA Mariam"/>
                <w:sz w:val="22"/>
                <w:szCs w:val="22"/>
              </w:rPr>
              <w:tab/>
              <w:t>Շեղբ՝ սափրելու կամ զսպախցուկային կամ մեկանգամյա օգտագործման հերձադանակ</w:t>
            </w:r>
          </w:p>
        </w:tc>
        <w:tc>
          <w:tcPr>
            <w:tcW w:w="3863" w:type="dxa"/>
            <w:shd w:val="clear" w:color="auto" w:fill="FFFFFF"/>
          </w:tcPr>
          <w:p w14:paraId="5E0B5D3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0FEDD0D8" w14:textId="77777777" w:rsidTr="00E7690E">
        <w:trPr>
          <w:jc w:val="center"/>
        </w:trPr>
        <w:tc>
          <w:tcPr>
            <w:tcW w:w="5959" w:type="dxa"/>
            <w:shd w:val="clear" w:color="auto" w:fill="FFFFFF"/>
          </w:tcPr>
          <w:p w14:paraId="20110B0C"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Ֆիլտրման թուղթ</w:t>
            </w:r>
          </w:p>
        </w:tc>
        <w:tc>
          <w:tcPr>
            <w:tcW w:w="3863" w:type="dxa"/>
            <w:shd w:val="clear" w:color="auto" w:fill="FFFFFF"/>
          </w:tcPr>
          <w:p w14:paraId="48E18D1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փաթեթավորում</w:t>
            </w:r>
          </w:p>
        </w:tc>
      </w:tr>
      <w:tr w:rsidR="000128D1" w:rsidRPr="0092268F" w14:paraId="1B94CD85" w14:textId="77777777" w:rsidTr="00E7690E">
        <w:trPr>
          <w:jc w:val="center"/>
        </w:trPr>
        <w:tc>
          <w:tcPr>
            <w:tcW w:w="5959" w:type="dxa"/>
            <w:shd w:val="clear" w:color="auto" w:fill="FFFFFF"/>
          </w:tcPr>
          <w:p w14:paraId="3171B820"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Բամբակ</w:t>
            </w:r>
          </w:p>
        </w:tc>
        <w:tc>
          <w:tcPr>
            <w:tcW w:w="3863" w:type="dxa"/>
            <w:shd w:val="clear" w:color="auto" w:fill="FFFFFF"/>
          </w:tcPr>
          <w:p w14:paraId="72B16C4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F7C603E" w14:textId="77777777" w:rsidTr="00E7690E">
        <w:trPr>
          <w:jc w:val="center"/>
        </w:trPr>
        <w:tc>
          <w:tcPr>
            <w:tcW w:w="5959" w:type="dxa"/>
            <w:shd w:val="clear" w:color="auto" w:fill="FFFFFF"/>
          </w:tcPr>
          <w:p w14:paraId="369D316C"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Կոնտեյներներ եւ տոպրակներ</w:t>
            </w:r>
          </w:p>
        </w:tc>
        <w:tc>
          <w:tcPr>
            <w:tcW w:w="3863" w:type="dxa"/>
            <w:shd w:val="clear" w:color="auto" w:fill="FFFFFF"/>
          </w:tcPr>
          <w:p w14:paraId="477DC85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պահպանում</w:t>
            </w:r>
          </w:p>
        </w:tc>
      </w:tr>
      <w:tr w:rsidR="000128D1" w:rsidRPr="0092268F" w14:paraId="7617C4AE" w14:textId="77777777" w:rsidTr="00E7690E">
        <w:trPr>
          <w:jc w:val="center"/>
        </w:trPr>
        <w:tc>
          <w:tcPr>
            <w:tcW w:w="5959" w:type="dxa"/>
            <w:shd w:val="clear" w:color="auto" w:fill="FFFFFF"/>
          </w:tcPr>
          <w:p w14:paraId="2184F6CD"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w:t>
            </w:r>
            <w:r w:rsidRPr="0092268F">
              <w:rPr>
                <w:rStyle w:val="Bodytext212pt"/>
                <w:rFonts w:ascii="GHEA Mariam" w:eastAsia="Calibri" w:hAnsi="GHEA Mariam"/>
                <w:sz w:val="22"/>
                <w:szCs w:val="22"/>
              </w:rPr>
              <w:tab/>
              <w:t>Գնդասեղներ միջատաբանական</w:t>
            </w:r>
          </w:p>
        </w:tc>
        <w:tc>
          <w:tcPr>
            <w:tcW w:w="3863" w:type="dxa"/>
            <w:shd w:val="clear" w:color="auto" w:fill="FFFFFF"/>
          </w:tcPr>
          <w:p w14:paraId="04FCECD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հավաքում եւ պահպանում</w:t>
            </w:r>
          </w:p>
        </w:tc>
      </w:tr>
      <w:tr w:rsidR="000128D1" w:rsidRPr="0092268F" w14:paraId="78A0DCE7" w14:textId="77777777" w:rsidTr="00E7690E">
        <w:trPr>
          <w:jc w:val="center"/>
        </w:trPr>
        <w:tc>
          <w:tcPr>
            <w:tcW w:w="5959" w:type="dxa"/>
            <w:shd w:val="clear" w:color="auto" w:fill="FFFFFF"/>
          </w:tcPr>
          <w:p w14:paraId="08E144B8"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Պիտակի ժապավեն</w:t>
            </w:r>
          </w:p>
        </w:tc>
        <w:tc>
          <w:tcPr>
            <w:tcW w:w="3863" w:type="dxa"/>
            <w:shd w:val="clear" w:color="auto" w:fill="FFFFFF"/>
          </w:tcPr>
          <w:p w14:paraId="451603E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ժամանակավոր պիտակների համար օգտագործում</w:t>
            </w:r>
          </w:p>
        </w:tc>
      </w:tr>
      <w:tr w:rsidR="000128D1" w:rsidRPr="0092268F" w14:paraId="52AB38BF" w14:textId="77777777" w:rsidTr="00E7690E">
        <w:trPr>
          <w:jc w:val="center"/>
        </w:trPr>
        <w:tc>
          <w:tcPr>
            <w:tcW w:w="5959" w:type="dxa"/>
            <w:shd w:val="clear" w:color="auto" w:fill="FFFFFF"/>
          </w:tcPr>
          <w:p w14:paraId="4E479343"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w:t>
            </w:r>
            <w:r w:rsidRPr="0092268F">
              <w:rPr>
                <w:rStyle w:val="Bodytext212pt"/>
                <w:rFonts w:ascii="GHEA Mariam" w:eastAsia="Calibri" w:hAnsi="GHEA Mariam"/>
                <w:sz w:val="22"/>
                <w:szCs w:val="22"/>
              </w:rPr>
              <w:tab/>
              <w:t>Փորձանոթներ՝ միկրոցենտրիֆուգալ, կափարիչով, 1,5մլ</w:t>
            </w:r>
          </w:p>
        </w:tc>
        <w:tc>
          <w:tcPr>
            <w:tcW w:w="3863" w:type="dxa"/>
            <w:shd w:val="clear" w:color="auto" w:fill="FFFFFF"/>
          </w:tcPr>
          <w:p w14:paraId="2AE9493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պատրաստում եւ պահպանում</w:t>
            </w:r>
          </w:p>
        </w:tc>
      </w:tr>
      <w:tr w:rsidR="000128D1" w:rsidRPr="0092268F" w14:paraId="267451A9" w14:textId="77777777" w:rsidTr="00E7690E">
        <w:trPr>
          <w:jc w:val="center"/>
        </w:trPr>
        <w:tc>
          <w:tcPr>
            <w:tcW w:w="5959" w:type="dxa"/>
            <w:shd w:val="clear" w:color="auto" w:fill="FFFFFF"/>
          </w:tcPr>
          <w:p w14:paraId="0DACC8D6"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37.</w:t>
            </w:r>
            <w:r w:rsidRPr="0092268F">
              <w:rPr>
                <w:rStyle w:val="Bodytext212pt"/>
                <w:rFonts w:ascii="GHEA Mariam" w:eastAsia="Calibri" w:hAnsi="GHEA Mariam"/>
                <w:sz w:val="22"/>
                <w:szCs w:val="22"/>
              </w:rPr>
              <w:tab/>
              <w:t>Բաժակներ Պետրի ՝ պլաստիկ (տարբեր չափսերի)</w:t>
            </w:r>
          </w:p>
        </w:tc>
        <w:tc>
          <w:tcPr>
            <w:tcW w:w="3863" w:type="dxa"/>
            <w:shd w:val="clear" w:color="auto" w:fill="FFFFFF"/>
          </w:tcPr>
          <w:p w14:paraId="38A17E3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պահպանում</w:t>
            </w:r>
          </w:p>
        </w:tc>
      </w:tr>
      <w:tr w:rsidR="000128D1" w:rsidRPr="0092268F" w14:paraId="32AEFA2E" w14:textId="77777777" w:rsidTr="00E7690E">
        <w:trPr>
          <w:jc w:val="center"/>
        </w:trPr>
        <w:tc>
          <w:tcPr>
            <w:tcW w:w="5959" w:type="dxa"/>
            <w:shd w:val="clear" w:color="auto" w:fill="FFFFFF"/>
          </w:tcPr>
          <w:p w14:paraId="576D8B06"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lastRenderedPageBreak/>
              <w:t>38.</w:t>
            </w:r>
            <w:r w:rsidRPr="0092268F">
              <w:rPr>
                <w:rStyle w:val="Bodytext212pt"/>
                <w:rFonts w:ascii="GHEA Mariam" w:eastAsia="Calibri" w:hAnsi="GHEA Mariam"/>
                <w:sz w:val="22"/>
                <w:szCs w:val="22"/>
              </w:rPr>
              <w:tab/>
              <w:t>Առարկայական ապակիներ, այդ թվում՝ 1 - 2 փոսիկներով</w:t>
            </w:r>
          </w:p>
        </w:tc>
        <w:tc>
          <w:tcPr>
            <w:tcW w:w="3863" w:type="dxa"/>
            <w:shd w:val="clear" w:color="auto" w:fill="FFFFFF"/>
          </w:tcPr>
          <w:p w14:paraId="207B3BB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72C8C08B" w14:textId="77777777" w:rsidTr="00E7690E">
        <w:trPr>
          <w:jc w:val="center"/>
        </w:trPr>
        <w:tc>
          <w:tcPr>
            <w:tcW w:w="5959" w:type="dxa"/>
            <w:shd w:val="clear" w:color="auto" w:fill="FFFFFF"/>
          </w:tcPr>
          <w:p w14:paraId="7DC0859B"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Պաշտպանական ապակիներ</w:t>
            </w:r>
          </w:p>
        </w:tc>
        <w:tc>
          <w:tcPr>
            <w:tcW w:w="3863" w:type="dxa"/>
            <w:shd w:val="clear" w:color="auto" w:fill="FFFFFF"/>
          </w:tcPr>
          <w:p w14:paraId="5DD295C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552EAF0" w14:textId="77777777" w:rsidTr="00E7690E">
        <w:trPr>
          <w:jc w:val="center"/>
        </w:trPr>
        <w:tc>
          <w:tcPr>
            <w:tcW w:w="5959" w:type="dxa"/>
            <w:shd w:val="clear" w:color="auto" w:fill="FFFFFF"/>
          </w:tcPr>
          <w:p w14:paraId="1A8F78C1"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40.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Ավտոկլավացման համար տոպրակներ</w:t>
            </w:r>
          </w:p>
        </w:tc>
        <w:tc>
          <w:tcPr>
            <w:tcW w:w="3863" w:type="dxa"/>
            <w:shd w:val="clear" w:color="auto" w:fill="FFFFFF"/>
          </w:tcPr>
          <w:p w14:paraId="0D18391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միջավայրի եւ սպասքի նախապատրաստում, մշակված նմուշների եւ սպառման նյութերի ախտահանում</w:t>
            </w:r>
          </w:p>
        </w:tc>
      </w:tr>
      <w:tr w:rsidR="000128D1" w:rsidRPr="0092268F" w14:paraId="7A6B2539" w14:textId="77777777" w:rsidTr="00E7690E">
        <w:trPr>
          <w:jc w:val="center"/>
        </w:trPr>
        <w:tc>
          <w:tcPr>
            <w:tcW w:w="5959" w:type="dxa"/>
            <w:shd w:val="clear" w:color="auto" w:fill="FFFFFF"/>
          </w:tcPr>
          <w:p w14:paraId="090BF340"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41.</w:t>
            </w:r>
            <w:r w:rsidRPr="0092268F">
              <w:rPr>
                <w:rStyle w:val="Bodytext212pt"/>
                <w:rFonts w:ascii="GHEA Mariam" w:eastAsia="Calibri" w:hAnsi="GHEA Mariam"/>
                <w:sz w:val="22"/>
                <w:szCs w:val="22"/>
              </w:rPr>
              <w:tab/>
              <w:t>Ժամացույցի ապակի</w:t>
            </w:r>
          </w:p>
        </w:tc>
        <w:tc>
          <w:tcPr>
            <w:tcW w:w="3863" w:type="dxa"/>
            <w:shd w:val="clear" w:color="auto" w:fill="FFFFFF"/>
          </w:tcPr>
          <w:p w14:paraId="2A7F8DA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44718F92" w14:textId="77777777" w:rsidTr="00E7690E">
        <w:trPr>
          <w:jc w:val="center"/>
        </w:trPr>
        <w:tc>
          <w:tcPr>
            <w:tcW w:w="5959" w:type="dxa"/>
            <w:shd w:val="clear" w:color="auto" w:fill="FFFFFF"/>
          </w:tcPr>
          <w:p w14:paraId="7B7FF3D0"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42.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 xml:space="preserve">USB ֆլեշ կրիչներ </w:t>
            </w:r>
          </w:p>
        </w:tc>
        <w:tc>
          <w:tcPr>
            <w:tcW w:w="3863" w:type="dxa"/>
            <w:shd w:val="clear" w:color="auto" w:fill="FFFFFF"/>
          </w:tcPr>
          <w:p w14:paraId="76B9795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տեղեկատվության պահպանում եւ հաշվառում</w:t>
            </w:r>
          </w:p>
        </w:tc>
      </w:tr>
      <w:tr w:rsidR="000128D1" w:rsidRPr="0092268F" w14:paraId="61867508" w14:textId="77777777" w:rsidTr="00E7690E">
        <w:trPr>
          <w:jc w:val="center"/>
        </w:trPr>
        <w:tc>
          <w:tcPr>
            <w:tcW w:w="9822" w:type="dxa"/>
            <w:gridSpan w:val="2"/>
            <w:shd w:val="clear" w:color="auto" w:fill="FFFFFF"/>
          </w:tcPr>
          <w:p w14:paraId="539DA31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4. Քիմիական ռեակտիվներ</w:t>
            </w:r>
          </w:p>
        </w:tc>
      </w:tr>
      <w:tr w:rsidR="000128D1" w:rsidRPr="0092268F" w14:paraId="5F2BA541" w14:textId="77777777" w:rsidTr="00E7690E">
        <w:trPr>
          <w:jc w:val="center"/>
        </w:trPr>
        <w:tc>
          <w:tcPr>
            <w:tcW w:w="5959" w:type="dxa"/>
            <w:shd w:val="clear" w:color="auto" w:fill="FFFFFF"/>
          </w:tcPr>
          <w:p w14:paraId="7E449F46" w14:textId="77777777" w:rsidR="000128D1" w:rsidRPr="0092268F" w:rsidRDefault="000128D1" w:rsidP="00E7690E">
            <w:pPr>
              <w:pStyle w:val="Bodytext20"/>
              <w:shd w:val="clear" w:color="auto" w:fill="auto"/>
              <w:tabs>
                <w:tab w:val="left" w:pos="565"/>
              </w:tabs>
              <w:spacing w:before="0" w:after="120" w:line="240" w:lineRule="auto"/>
              <w:ind w:left="102" w:firstLine="0"/>
              <w:jc w:val="left"/>
              <w:rPr>
                <w:rFonts w:ascii="GHEA Mariam" w:hAnsi="GHEA Mariam"/>
                <w:sz w:val="22"/>
                <w:szCs w:val="22"/>
              </w:rPr>
            </w:pPr>
            <w:r w:rsidRPr="0092268F">
              <w:rPr>
                <w:rStyle w:val="Bodytext212pt"/>
                <w:rFonts w:ascii="GHEA Mariam" w:eastAsia="Calibri" w:hAnsi="GHEA Mariam"/>
                <w:sz w:val="22"/>
                <w:szCs w:val="22"/>
              </w:rPr>
              <w:t>43.</w:t>
            </w:r>
            <w:r w:rsidRPr="0092268F">
              <w:rPr>
                <w:rStyle w:val="Bodytext212pt"/>
                <w:rFonts w:ascii="GHEA Mariam" w:eastAsia="Calibri" w:hAnsi="GHEA Mariam"/>
                <w:sz w:val="22"/>
                <w:szCs w:val="22"/>
              </w:rPr>
              <w:tab/>
              <w:t>Սպիրտ՝ բժշկական, 96 %</w:t>
            </w:r>
          </w:p>
        </w:tc>
        <w:tc>
          <w:tcPr>
            <w:tcW w:w="3863" w:type="dxa"/>
            <w:shd w:val="clear" w:color="auto" w:fill="FFFFFF"/>
          </w:tcPr>
          <w:p w14:paraId="299F4BC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սպիրտի սպառման նորմաներին համապատասխան օգտագործում</w:t>
            </w:r>
          </w:p>
        </w:tc>
      </w:tr>
      <w:tr w:rsidR="000128D1" w:rsidRPr="0092268F" w14:paraId="1F369AF0" w14:textId="77777777" w:rsidTr="00E7690E">
        <w:trPr>
          <w:jc w:val="center"/>
        </w:trPr>
        <w:tc>
          <w:tcPr>
            <w:tcW w:w="5959" w:type="dxa"/>
            <w:shd w:val="clear" w:color="auto" w:fill="FFFFFF"/>
          </w:tcPr>
          <w:p w14:paraId="286F87C8" w14:textId="77777777" w:rsidR="000128D1" w:rsidRPr="0092268F" w:rsidRDefault="000128D1" w:rsidP="00E7690E">
            <w:pPr>
              <w:pStyle w:val="Bodytext20"/>
              <w:shd w:val="clear" w:color="auto" w:fill="auto"/>
              <w:tabs>
                <w:tab w:val="left" w:pos="565"/>
              </w:tabs>
              <w:spacing w:before="0" w:after="120" w:line="240" w:lineRule="auto"/>
              <w:ind w:left="102" w:firstLine="0"/>
              <w:jc w:val="left"/>
              <w:rPr>
                <w:rFonts w:ascii="GHEA Mariam" w:hAnsi="GHEA Mariam"/>
                <w:sz w:val="22"/>
                <w:szCs w:val="22"/>
              </w:rPr>
            </w:pPr>
            <w:r w:rsidRPr="0092268F">
              <w:rPr>
                <w:rStyle w:val="Bodytext212pt"/>
                <w:rFonts w:ascii="GHEA Mariam" w:eastAsia="Calibri" w:hAnsi="GHEA Mariam"/>
                <w:sz w:val="22"/>
                <w:szCs w:val="22"/>
              </w:rPr>
              <w:t>44.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Հեղուկ Ֆորա-Բերլեզե</w:t>
            </w:r>
          </w:p>
        </w:tc>
        <w:tc>
          <w:tcPr>
            <w:tcW w:w="3863" w:type="dxa"/>
            <w:shd w:val="clear" w:color="auto" w:fill="FFFFFF"/>
          </w:tcPr>
          <w:p w14:paraId="59B8BCF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5C121E3C" w14:textId="77777777" w:rsidTr="00E7690E">
        <w:trPr>
          <w:jc w:val="center"/>
        </w:trPr>
        <w:tc>
          <w:tcPr>
            <w:tcW w:w="5959" w:type="dxa"/>
            <w:shd w:val="clear" w:color="auto" w:fill="FFFFFF"/>
          </w:tcPr>
          <w:p w14:paraId="0CE2B40B" w14:textId="77777777" w:rsidR="000128D1" w:rsidRPr="0092268F" w:rsidRDefault="000128D1" w:rsidP="00E7690E">
            <w:pPr>
              <w:pStyle w:val="Bodytext20"/>
              <w:shd w:val="clear" w:color="auto" w:fill="auto"/>
              <w:tabs>
                <w:tab w:val="left" w:pos="565"/>
              </w:tabs>
              <w:spacing w:before="0" w:after="120" w:line="240" w:lineRule="auto"/>
              <w:ind w:left="102" w:firstLine="0"/>
              <w:jc w:val="left"/>
              <w:rPr>
                <w:rFonts w:ascii="GHEA Mariam" w:hAnsi="GHEA Mariam"/>
                <w:sz w:val="22"/>
                <w:szCs w:val="22"/>
                <w:lang w:val="hy-AM"/>
              </w:rPr>
            </w:pPr>
            <w:r w:rsidRPr="0092268F">
              <w:rPr>
                <w:rStyle w:val="Bodytext212pt"/>
                <w:rFonts w:ascii="GHEA Mariam" w:eastAsia="Calibri" w:hAnsi="GHEA Mariam"/>
                <w:sz w:val="22"/>
                <w:szCs w:val="22"/>
              </w:rPr>
              <w:t>45.</w:t>
            </w:r>
            <w:r w:rsidRPr="0092268F">
              <w:rPr>
                <w:rStyle w:val="Bodytext212pt"/>
                <w:rFonts w:ascii="GHEA Mariam" w:eastAsia="Calibri" w:hAnsi="GHEA Mariam"/>
                <w:sz w:val="22"/>
                <w:szCs w:val="22"/>
              </w:rPr>
              <w:tab/>
              <w:t>Սինթետիկ բալզամ կամ մշտական միկրոպատրաստուկները ֆիքսելու այլ համակարգ</w:t>
            </w:r>
          </w:p>
        </w:tc>
        <w:tc>
          <w:tcPr>
            <w:tcW w:w="3863" w:type="dxa"/>
            <w:shd w:val="clear" w:color="auto" w:fill="FFFFFF"/>
          </w:tcPr>
          <w:p w14:paraId="7021CF1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6A7CB17" w14:textId="77777777" w:rsidTr="00E7690E">
        <w:trPr>
          <w:jc w:val="center"/>
        </w:trPr>
        <w:tc>
          <w:tcPr>
            <w:tcW w:w="5959" w:type="dxa"/>
            <w:shd w:val="clear" w:color="auto" w:fill="FFFFFF"/>
          </w:tcPr>
          <w:p w14:paraId="3E1EDA42" w14:textId="77777777" w:rsidR="000128D1" w:rsidRPr="0092268F" w:rsidRDefault="000128D1" w:rsidP="00E7690E">
            <w:pPr>
              <w:pStyle w:val="Bodytext20"/>
              <w:shd w:val="clear" w:color="auto" w:fill="auto"/>
              <w:tabs>
                <w:tab w:val="left" w:pos="565"/>
              </w:tabs>
              <w:spacing w:before="0" w:after="120" w:line="240" w:lineRule="auto"/>
              <w:ind w:left="102" w:firstLine="0"/>
              <w:jc w:val="left"/>
              <w:rPr>
                <w:rFonts w:ascii="GHEA Mariam" w:hAnsi="GHEA Mariam"/>
                <w:sz w:val="22"/>
                <w:szCs w:val="22"/>
              </w:rPr>
            </w:pPr>
            <w:r w:rsidRPr="0092268F">
              <w:rPr>
                <w:rStyle w:val="Bodytext212pt"/>
                <w:rFonts w:ascii="GHEA Mariam" w:eastAsia="Calibri" w:hAnsi="GHEA Mariam"/>
                <w:sz w:val="22"/>
                <w:szCs w:val="22"/>
              </w:rPr>
              <w:t>46.</w:t>
            </w:r>
            <w:r w:rsidRPr="0092268F">
              <w:rPr>
                <w:rStyle w:val="Bodytext212pt"/>
                <w:rFonts w:ascii="GHEA Mariam" w:eastAsia="Calibri" w:hAnsi="GHEA Mariam"/>
                <w:sz w:val="22"/>
                <w:szCs w:val="22"/>
              </w:rPr>
              <w:tab/>
              <w:t>Գլիցերին</w:t>
            </w:r>
          </w:p>
        </w:tc>
        <w:tc>
          <w:tcPr>
            <w:tcW w:w="3863" w:type="dxa"/>
            <w:shd w:val="clear" w:color="auto" w:fill="FFFFFF"/>
          </w:tcPr>
          <w:p w14:paraId="40A7F67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3770F3E" w14:textId="77777777" w:rsidTr="00E7690E">
        <w:trPr>
          <w:jc w:val="center"/>
        </w:trPr>
        <w:tc>
          <w:tcPr>
            <w:tcW w:w="5959" w:type="dxa"/>
            <w:shd w:val="clear" w:color="auto" w:fill="FFFFFF"/>
          </w:tcPr>
          <w:p w14:paraId="6E26F53D" w14:textId="77777777" w:rsidR="000128D1" w:rsidRPr="0092268F" w:rsidRDefault="000128D1" w:rsidP="00E7690E">
            <w:pPr>
              <w:pStyle w:val="Bodytext20"/>
              <w:shd w:val="clear" w:color="auto" w:fill="auto"/>
              <w:tabs>
                <w:tab w:val="left" w:pos="565"/>
              </w:tabs>
              <w:spacing w:before="0" w:after="120" w:line="240" w:lineRule="auto"/>
              <w:ind w:left="102" w:firstLine="0"/>
              <w:jc w:val="left"/>
              <w:rPr>
                <w:rFonts w:ascii="GHEA Mariam" w:hAnsi="GHEA Mariam"/>
                <w:sz w:val="22"/>
                <w:szCs w:val="22"/>
              </w:rPr>
            </w:pPr>
            <w:r w:rsidRPr="0092268F">
              <w:rPr>
                <w:rStyle w:val="Bodytext212pt"/>
                <w:rFonts w:ascii="GHEA Mariam" w:eastAsia="Calibri" w:hAnsi="GHEA Mariam"/>
                <w:sz w:val="22"/>
                <w:szCs w:val="22"/>
              </w:rPr>
              <w:t>47.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Դոնդողանյութ</w:t>
            </w:r>
          </w:p>
        </w:tc>
        <w:tc>
          <w:tcPr>
            <w:tcW w:w="3863" w:type="dxa"/>
            <w:shd w:val="clear" w:color="auto" w:fill="FFFFFF"/>
          </w:tcPr>
          <w:p w14:paraId="679B14B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7F7C6E8" w14:textId="77777777" w:rsidTr="00E7690E">
        <w:trPr>
          <w:jc w:val="center"/>
        </w:trPr>
        <w:tc>
          <w:tcPr>
            <w:tcW w:w="5959" w:type="dxa"/>
            <w:shd w:val="clear" w:color="auto" w:fill="FFFFFF"/>
          </w:tcPr>
          <w:p w14:paraId="49909809"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48.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Կալիումի հիդրօքսիդ</w:t>
            </w:r>
          </w:p>
        </w:tc>
        <w:tc>
          <w:tcPr>
            <w:tcW w:w="3863" w:type="dxa"/>
            <w:shd w:val="clear" w:color="auto" w:fill="FFFFFF"/>
          </w:tcPr>
          <w:p w14:paraId="4B257B4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1319C35" w14:textId="77777777" w:rsidTr="00E7690E">
        <w:trPr>
          <w:jc w:val="center"/>
        </w:trPr>
        <w:tc>
          <w:tcPr>
            <w:tcW w:w="5959" w:type="dxa"/>
            <w:shd w:val="clear" w:color="auto" w:fill="FFFFFF"/>
          </w:tcPr>
          <w:p w14:paraId="7796AA3D"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49.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Սառցային քացախաթթու</w:t>
            </w:r>
          </w:p>
        </w:tc>
        <w:tc>
          <w:tcPr>
            <w:tcW w:w="3863" w:type="dxa"/>
            <w:shd w:val="clear" w:color="auto" w:fill="FFFFFF"/>
          </w:tcPr>
          <w:p w14:paraId="6A0DDF0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936A9A9" w14:textId="77777777" w:rsidTr="00E7690E">
        <w:trPr>
          <w:jc w:val="center"/>
        </w:trPr>
        <w:tc>
          <w:tcPr>
            <w:tcW w:w="5959" w:type="dxa"/>
            <w:shd w:val="clear" w:color="auto" w:fill="FFFFFF"/>
          </w:tcPr>
          <w:p w14:paraId="57426B7A"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50.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Կաթնաթթու</w:t>
            </w:r>
          </w:p>
        </w:tc>
        <w:tc>
          <w:tcPr>
            <w:tcW w:w="3863" w:type="dxa"/>
            <w:shd w:val="clear" w:color="auto" w:fill="FFFFFF"/>
          </w:tcPr>
          <w:p w14:paraId="2A22197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9C23399" w14:textId="77777777" w:rsidTr="00E7690E">
        <w:trPr>
          <w:jc w:val="center"/>
        </w:trPr>
        <w:tc>
          <w:tcPr>
            <w:tcW w:w="5959" w:type="dxa"/>
            <w:shd w:val="clear" w:color="auto" w:fill="FFFFFF"/>
          </w:tcPr>
          <w:p w14:paraId="4117BFA4"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51.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Թթու ֆուքսին</w:t>
            </w:r>
          </w:p>
        </w:tc>
        <w:tc>
          <w:tcPr>
            <w:tcW w:w="3863" w:type="dxa"/>
            <w:shd w:val="clear" w:color="auto" w:fill="FFFFFF"/>
          </w:tcPr>
          <w:p w14:paraId="471FCB2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90D9F38" w14:textId="77777777" w:rsidTr="00E7690E">
        <w:trPr>
          <w:jc w:val="center"/>
        </w:trPr>
        <w:tc>
          <w:tcPr>
            <w:tcW w:w="5959" w:type="dxa"/>
            <w:shd w:val="clear" w:color="auto" w:fill="FFFFFF"/>
          </w:tcPr>
          <w:p w14:paraId="1A423B8B"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52.</w:t>
            </w:r>
            <w:r w:rsidRPr="0092268F">
              <w:rPr>
                <w:rStyle w:val="Bodytext212pt"/>
                <w:rFonts w:ascii="GHEA Mariam" w:eastAsia="Calibri" w:hAnsi="GHEA Mariam"/>
                <w:sz w:val="22"/>
                <w:szCs w:val="22"/>
              </w:rPr>
              <w:tab/>
              <w:t>Ցելոիդին (անգույն լաք) կամ մշտական միկրոպատրաստուկները ֆիքսելու այլ համակարգ</w:t>
            </w:r>
          </w:p>
        </w:tc>
        <w:tc>
          <w:tcPr>
            <w:tcW w:w="3863" w:type="dxa"/>
            <w:shd w:val="clear" w:color="auto" w:fill="FFFFFF"/>
          </w:tcPr>
          <w:p w14:paraId="79F2F77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15D4C54" w14:textId="77777777" w:rsidTr="00E7690E">
        <w:trPr>
          <w:jc w:val="center"/>
        </w:trPr>
        <w:tc>
          <w:tcPr>
            <w:tcW w:w="5959" w:type="dxa"/>
            <w:shd w:val="clear" w:color="auto" w:fill="FFFFFF"/>
          </w:tcPr>
          <w:p w14:paraId="1AA230B1"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53.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Պարաֆին</w:t>
            </w:r>
          </w:p>
        </w:tc>
        <w:tc>
          <w:tcPr>
            <w:tcW w:w="3863" w:type="dxa"/>
            <w:shd w:val="clear" w:color="auto" w:fill="FFFFFF"/>
          </w:tcPr>
          <w:p w14:paraId="5B32A7D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սպիրտավորված նյութերի պահպանում</w:t>
            </w:r>
          </w:p>
        </w:tc>
      </w:tr>
      <w:tr w:rsidR="000128D1" w:rsidRPr="0092268F" w14:paraId="0F0A1B92" w14:textId="77777777" w:rsidTr="00E7690E">
        <w:trPr>
          <w:jc w:val="center"/>
        </w:trPr>
        <w:tc>
          <w:tcPr>
            <w:tcW w:w="5959" w:type="dxa"/>
            <w:shd w:val="clear" w:color="auto" w:fill="FFFFFF"/>
          </w:tcPr>
          <w:p w14:paraId="334603F7"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54.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Ֆորմալին</w:t>
            </w:r>
          </w:p>
        </w:tc>
        <w:tc>
          <w:tcPr>
            <w:tcW w:w="3863" w:type="dxa"/>
            <w:shd w:val="clear" w:color="auto" w:fill="FFFFFF"/>
          </w:tcPr>
          <w:p w14:paraId="2012DF3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հյութեղ պտուղների, արմատապտուղների ֆիքսում եւ այլն</w:t>
            </w:r>
          </w:p>
        </w:tc>
      </w:tr>
      <w:tr w:rsidR="000128D1" w:rsidRPr="0092268F" w14:paraId="1A64F3BB" w14:textId="77777777" w:rsidTr="00E7690E">
        <w:trPr>
          <w:jc w:val="center"/>
        </w:trPr>
        <w:tc>
          <w:tcPr>
            <w:tcW w:w="5959" w:type="dxa"/>
            <w:shd w:val="clear" w:color="auto" w:fill="FFFFFF"/>
          </w:tcPr>
          <w:p w14:paraId="11D07AAC"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55.</w:t>
            </w:r>
            <w:r w:rsidRPr="0092268F">
              <w:rPr>
                <w:rStyle w:val="Bodytext212pt"/>
                <w:rFonts w:ascii="GHEA Mariam" w:eastAsia="Calibri" w:hAnsi="GHEA Mariam"/>
                <w:sz w:val="22"/>
                <w:szCs w:val="22"/>
              </w:rPr>
              <w:tab/>
              <w:t>Նատրիումի հիդրօքսիդ (NaOH)</w:t>
            </w:r>
          </w:p>
        </w:tc>
        <w:tc>
          <w:tcPr>
            <w:tcW w:w="3863" w:type="dxa"/>
            <w:shd w:val="clear" w:color="auto" w:fill="FFFFFF"/>
          </w:tcPr>
          <w:p w14:paraId="05FEC8A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16239E7C" w14:textId="77777777" w:rsidTr="00E7690E">
        <w:trPr>
          <w:jc w:val="center"/>
        </w:trPr>
        <w:tc>
          <w:tcPr>
            <w:tcW w:w="9822" w:type="dxa"/>
            <w:gridSpan w:val="2"/>
            <w:shd w:val="clear" w:color="auto" w:fill="FFFFFF"/>
          </w:tcPr>
          <w:p w14:paraId="2DE71BD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5. Մեթոդական, տեղեկատվական նյութեր եւ հավաքածուներ</w:t>
            </w:r>
          </w:p>
        </w:tc>
      </w:tr>
      <w:tr w:rsidR="000128D1" w:rsidRPr="0092268F" w14:paraId="1EA9CCA0" w14:textId="77777777" w:rsidTr="00E7690E">
        <w:trPr>
          <w:jc w:val="center"/>
        </w:trPr>
        <w:tc>
          <w:tcPr>
            <w:tcW w:w="5959" w:type="dxa"/>
            <w:shd w:val="clear" w:color="auto" w:fill="FFFFFF"/>
          </w:tcPr>
          <w:p w14:paraId="6F83C84C"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56.</w:t>
            </w:r>
            <w:r w:rsidRPr="0092268F">
              <w:rPr>
                <w:rStyle w:val="Bodytext212pt"/>
                <w:rFonts w:ascii="GHEA Mariam" w:eastAsia="Calibri" w:hAnsi="GHEA Mariam"/>
                <w:sz w:val="22"/>
                <w:szCs w:val="22"/>
              </w:rPr>
              <w:tab/>
              <w:t>Մեթոդական նյութեր, կազմակերպության ստանդարտներ, ախտորոշման արձանագրություններ</w:t>
            </w:r>
          </w:p>
        </w:tc>
        <w:tc>
          <w:tcPr>
            <w:tcW w:w="3863" w:type="dxa"/>
            <w:shd w:val="clear" w:color="auto" w:fill="FFFFFF"/>
          </w:tcPr>
          <w:p w14:paraId="2DA7EFD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լաբորատոր փորձաքննություններ անցկացնելիս օգտագործում որպես ուղեցույց նյութեր</w:t>
            </w:r>
          </w:p>
        </w:tc>
      </w:tr>
      <w:tr w:rsidR="000128D1" w:rsidRPr="0092268F" w14:paraId="4385775B" w14:textId="77777777" w:rsidTr="00E7690E">
        <w:trPr>
          <w:jc w:val="center"/>
        </w:trPr>
        <w:tc>
          <w:tcPr>
            <w:tcW w:w="5959" w:type="dxa"/>
            <w:shd w:val="clear" w:color="auto" w:fill="FFFFFF"/>
          </w:tcPr>
          <w:p w14:paraId="731BD9B5"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57.</w:t>
            </w:r>
            <w:r w:rsidRPr="0092268F">
              <w:rPr>
                <w:rStyle w:val="Bodytext212pt"/>
                <w:rFonts w:ascii="GHEA Mariam" w:eastAsia="Calibri" w:hAnsi="GHEA Mariam"/>
                <w:sz w:val="22"/>
                <w:szCs w:val="22"/>
              </w:rPr>
              <w:tab/>
              <w:t xml:space="preserve">Վնասակար միջատների կարանտինային եւ ոչ </w:t>
            </w:r>
            <w:r w:rsidRPr="0092268F">
              <w:rPr>
                <w:rStyle w:val="Bodytext212pt"/>
                <w:rFonts w:ascii="GHEA Mariam" w:eastAsia="Calibri" w:hAnsi="GHEA Mariam"/>
                <w:sz w:val="22"/>
                <w:szCs w:val="22"/>
              </w:rPr>
              <w:lastRenderedPageBreak/>
              <w:t>կարանտինային տեսակների հավաքածուներ</w:t>
            </w:r>
          </w:p>
        </w:tc>
        <w:tc>
          <w:tcPr>
            <w:tcW w:w="3863" w:type="dxa"/>
            <w:shd w:val="clear" w:color="auto" w:fill="FFFFFF"/>
          </w:tcPr>
          <w:p w14:paraId="0E7BEED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lastRenderedPageBreak/>
              <w:t xml:space="preserve">փորձաքննություն անցկացնելիս </w:t>
            </w:r>
            <w:r w:rsidRPr="0092268F">
              <w:rPr>
                <w:rStyle w:val="Bodytext212pt"/>
                <w:rFonts w:ascii="GHEA Mariam" w:eastAsia="Calibri" w:hAnsi="GHEA Mariam"/>
                <w:sz w:val="22"/>
                <w:szCs w:val="22"/>
              </w:rPr>
              <w:lastRenderedPageBreak/>
              <w:t>օգտագործում որպես համեմատական նյութեր</w:t>
            </w:r>
          </w:p>
        </w:tc>
      </w:tr>
      <w:tr w:rsidR="000128D1" w:rsidRPr="0092268F" w14:paraId="47FD31BD" w14:textId="77777777" w:rsidTr="00E7690E">
        <w:trPr>
          <w:jc w:val="center"/>
        </w:trPr>
        <w:tc>
          <w:tcPr>
            <w:tcW w:w="5959" w:type="dxa"/>
            <w:shd w:val="clear" w:color="auto" w:fill="FFFFFF"/>
          </w:tcPr>
          <w:p w14:paraId="7240B712"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58.</w:t>
            </w:r>
            <w:r w:rsidRPr="0092268F">
              <w:rPr>
                <w:rStyle w:val="Bodytext212pt"/>
                <w:rFonts w:ascii="GHEA Mariam" w:eastAsia="Calibri" w:hAnsi="GHEA Mariam"/>
                <w:sz w:val="22"/>
                <w:szCs w:val="22"/>
              </w:rPr>
              <w:tab/>
              <w:t xml:space="preserve"> Տեղեկագրքեր, տեղեկատուներ, ատլասներ</w:t>
            </w:r>
          </w:p>
        </w:tc>
        <w:tc>
          <w:tcPr>
            <w:tcW w:w="3863" w:type="dxa"/>
            <w:shd w:val="clear" w:color="auto" w:fill="FFFFFF"/>
          </w:tcPr>
          <w:p w14:paraId="37BC25A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փորձաքննություն անցկացնելիս օգտագործում որպես տեղեկատվական նյութ</w:t>
            </w:r>
          </w:p>
        </w:tc>
      </w:tr>
      <w:tr w:rsidR="000128D1" w:rsidRPr="0092268F" w14:paraId="1645244E" w14:textId="77777777" w:rsidTr="00E7690E">
        <w:trPr>
          <w:jc w:val="center"/>
        </w:trPr>
        <w:tc>
          <w:tcPr>
            <w:tcW w:w="9822" w:type="dxa"/>
            <w:gridSpan w:val="2"/>
            <w:shd w:val="clear" w:color="auto" w:fill="FFFFFF"/>
          </w:tcPr>
          <w:p w14:paraId="5769F0B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II. Մոլախոտաբանական փորձաքննություն</w:t>
            </w:r>
          </w:p>
        </w:tc>
      </w:tr>
      <w:tr w:rsidR="000128D1" w:rsidRPr="0092268F" w14:paraId="78CA7360" w14:textId="77777777" w:rsidTr="00E7690E">
        <w:trPr>
          <w:jc w:val="center"/>
        </w:trPr>
        <w:tc>
          <w:tcPr>
            <w:tcW w:w="9822" w:type="dxa"/>
            <w:gridSpan w:val="2"/>
            <w:shd w:val="clear" w:color="auto" w:fill="FFFFFF"/>
          </w:tcPr>
          <w:p w14:paraId="758E8D2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1. Հիմնական սարքավորումները</w:t>
            </w:r>
          </w:p>
        </w:tc>
      </w:tr>
      <w:tr w:rsidR="000128D1" w:rsidRPr="0092268F" w14:paraId="1D31DD70" w14:textId="77777777" w:rsidTr="00E7690E">
        <w:trPr>
          <w:jc w:val="center"/>
        </w:trPr>
        <w:tc>
          <w:tcPr>
            <w:tcW w:w="5959" w:type="dxa"/>
            <w:shd w:val="clear" w:color="auto" w:fill="FFFFFF"/>
          </w:tcPr>
          <w:p w14:paraId="09B9121B"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59.</w:t>
            </w:r>
            <w:r w:rsidRPr="0092268F">
              <w:rPr>
                <w:rStyle w:val="Bodytext212pt"/>
                <w:rFonts w:ascii="GHEA Mariam" w:eastAsia="Calibri" w:hAnsi="GHEA Mariam"/>
                <w:sz w:val="22"/>
                <w:szCs w:val="22"/>
              </w:rPr>
              <w:tab/>
              <w:t>Ձեռքի խոշորացույցների լրակազմ (2 անգամ - 10 անգամ)</w:t>
            </w:r>
          </w:p>
        </w:tc>
        <w:tc>
          <w:tcPr>
            <w:tcW w:w="3863" w:type="dxa"/>
            <w:shd w:val="clear" w:color="auto" w:fill="FFFFFF"/>
          </w:tcPr>
          <w:p w14:paraId="1BF83C6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ստուգման եւ հետազոտման ընթացքում նյութերի նախնական զննության ժամանակ կիրառում</w:t>
            </w:r>
          </w:p>
        </w:tc>
      </w:tr>
      <w:tr w:rsidR="000128D1" w:rsidRPr="0092268F" w14:paraId="0D13CED5" w14:textId="77777777" w:rsidTr="00E7690E">
        <w:trPr>
          <w:jc w:val="center"/>
        </w:trPr>
        <w:tc>
          <w:tcPr>
            <w:tcW w:w="5959" w:type="dxa"/>
            <w:shd w:val="clear" w:color="auto" w:fill="FFFFFF"/>
          </w:tcPr>
          <w:p w14:paraId="1D08D700"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60.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Ճակատի բինոկուլյար խոշորացույց</w:t>
            </w:r>
          </w:p>
        </w:tc>
        <w:tc>
          <w:tcPr>
            <w:tcW w:w="3863" w:type="dxa"/>
            <w:shd w:val="clear" w:color="auto" w:fill="FFFFFF"/>
          </w:tcPr>
          <w:p w14:paraId="772CCF2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վերլուծություն եւ ստուգում</w:t>
            </w:r>
          </w:p>
        </w:tc>
      </w:tr>
      <w:tr w:rsidR="000128D1" w:rsidRPr="0092268F" w14:paraId="1929F284" w14:textId="77777777" w:rsidTr="00E7690E">
        <w:trPr>
          <w:jc w:val="center"/>
        </w:trPr>
        <w:tc>
          <w:tcPr>
            <w:tcW w:w="5959" w:type="dxa"/>
            <w:shd w:val="clear" w:color="auto" w:fill="FFFFFF"/>
          </w:tcPr>
          <w:p w14:paraId="4BF275C1"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61.</w:t>
            </w:r>
            <w:r w:rsidRPr="0092268F">
              <w:rPr>
                <w:rStyle w:val="Bodytext212pt"/>
                <w:rFonts w:ascii="GHEA Mariam" w:eastAsia="Calibri" w:hAnsi="GHEA Mariam"/>
                <w:sz w:val="22"/>
                <w:szCs w:val="22"/>
              </w:rPr>
              <w:tab/>
            </w:r>
            <w:r w:rsidRPr="0092268F">
              <w:rPr>
                <w:rStyle w:val="Bodytext212pt"/>
                <w:rFonts w:ascii="GHEA Mariam" w:eastAsia="Sylfaen" w:hAnsi="GHEA Mariam"/>
                <w:sz w:val="22"/>
                <w:szCs w:val="22"/>
              </w:rPr>
              <w:t>Տարածադիտական</w:t>
            </w:r>
            <w:r w:rsidRPr="0092268F" w:rsidDel="00562735">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մանրադիտակ՝ ընդհանուր խոշորացումը՝ 50 անգամից ոչ պակաս, ֆոտոխցիկի միացման հնարավորությամբ։ Օկուլյար միկրոմետրը պարտադիր է</w:t>
            </w:r>
          </w:p>
        </w:tc>
        <w:tc>
          <w:tcPr>
            <w:tcW w:w="3863" w:type="dxa"/>
            <w:shd w:val="clear" w:color="auto" w:fill="FFFFFF"/>
          </w:tcPr>
          <w:p w14:paraId="2F9C45A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սերմերի եւ պտուղների արտաքին ձեւաբանական հատկանիշների ուսումնասիրություն, միկրոպատրաստուկների պատրաստում</w:t>
            </w:r>
          </w:p>
        </w:tc>
      </w:tr>
      <w:tr w:rsidR="000128D1" w:rsidRPr="0092268F" w14:paraId="27481AB4" w14:textId="77777777" w:rsidTr="00E7690E">
        <w:trPr>
          <w:trHeight w:val="1224"/>
          <w:jc w:val="center"/>
        </w:trPr>
        <w:tc>
          <w:tcPr>
            <w:tcW w:w="5959" w:type="dxa"/>
            <w:shd w:val="clear" w:color="auto" w:fill="FFFFFF"/>
          </w:tcPr>
          <w:p w14:paraId="79495E4F"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62.</w:t>
            </w:r>
            <w:r w:rsidRPr="0092268F">
              <w:rPr>
                <w:rStyle w:val="Bodytext212pt"/>
                <w:rFonts w:ascii="GHEA Mariam" w:eastAsia="Calibri" w:hAnsi="GHEA Mariam"/>
                <w:sz w:val="22"/>
                <w:szCs w:val="22"/>
              </w:rPr>
              <w:tab/>
              <w:t xml:space="preserve">Մանրադիտակ՝ կենսաբանական, ուղղահայաց, </w:t>
            </w:r>
            <w:r w:rsidRPr="0092268F">
              <w:rPr>
                <w:rStyle w:val="Bodytext212pt"/>
                <w:rFonts w:ascii="GHEA Mariam" w:eastAsia="Calibri" w:hAnsi="GHEA Mariam"/>
                <w:spacing w:val="-4"/>
                <w:sz w:val="22"/>
                <w:szCs w:val="22"/>
              </w:rPr>
              <w:t>ընդհանուր խոշորացումը՝ 400 անգամից ոչ պակաս, ֆոտոխցիկի միացման հնարավորությամբ եւ «լուսավոր դաշտ» աշխատանքային ռեժիմով</w:t>
            </w:r>
            <w:r w:rsidRPr="0092268F">
              <w:rPr>
                <w:rStyle w:val="Bodytext212pt"/>
                <w:rFonts w:ascii="GHEA Mariam" w:eastAsia="Calibri" w:hAnsi="GHEA Mariam"/>
                <w:sz w:val="22"/>
                <w:szCs w:val="22"/>
              </w:rPr>
              <w:t>։ Օկուլյար միկրոմետրը պարտադիր է</w:t>
            </w:r>
          </w:p>
        </w:tc>
        <w:tc>
          <w:tcPr>
            <w:tcW w:w="3863" w:type="dxa"/>
            <w:shd w:val="clear" w:color="auto" w:fill="FFFFFF"/>
          </w:tcPr>
          <w:p w14:paraId="0EB3EAE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ուսումնասիրություն</w:t>
            </w:r>
          </w:p>
        </w:tc>
      </w:tr>
      <w:tr w:rsidR="000128D1" w:rsidRPr="0092268F" w14:paraId="10E91FEF" w14:textId="77777777" w:rsidTr="00E7690E">
        <w:trPr>
          <w:trHeight w:val="707"/>
          <w:jc w:val="center"/>
        </w:trPr>
        <w:tc>
          <w:tcPr>
            <w:tcW w:w="5959" w:type="dxa"/>
            <w:shd w:val="clear" w:color="auto" w:fill="FFFFFF"/>
          </w:tcPr>
          <w:p w14:paraId="1435435C"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63.</w:t>
            </w:r>
            <w:r w:rsidRPr="0092268F">
              <w:rPr>
                <w:rStyle w:val="Bodytext212pt"/>
                <w:rFonts w:ascii="GHEA Mariam" w:eastAsia="Calibri" w:hAnsi="GHEA Mariam"/>
                <w:sz w:val="22"/>
                <w:szCs w:val="22"/>
              </w:rPr>
              <w:tab/>
              <w:t>Օբյեկտ-միկրոմետր</w:t>
            </w:r>
          </w:p>
        </w:tc>
        <w:tc>
          <w:tcPr>
            <w:tcW w:w="3863" w:type="dxa"/>
            <w:shd w:val="clear" w:color="auto" w:fill="FFFFFF"/>
          </w:tcPr>
          <w:p w14:paraId="5A65DD5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օկուլյար միկրոմետրի բաժանքի արժեքների չափում</w:t>
            </w:r>
          </w:p>
        </w:tc>
      </w:tr>
      <w:tr w:rsidR="000128D1" w:rsidRPr="0092268F" w14:paraId="28A1D7F7" w14:textId="77777777" w:rsidTr="00E7690E">
        <w:trPr>
          <w:trHeight w:val="958"/>
          <w:jc w:val="center"/>
        </w:trPr>
        <w:tc>
          <w:tcPr>
            <w:tcW w:w="5959" w:type="dxa"/>
            <w:shd w:val="clear" w:color="auto" w:fill="FFFFFF"/>
          </w:tcPr>
          <w:p w14:paraId="5A7AD8AF"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64.</w:t>
            </w:r>
            <w:r w:rsidRPr="0092268F">
              <w:rPr>
                <w:rStyle w:val="Bodytext212pt"/>
                <w:rFonts w:ascii="GHEA Mariam" w:eastAsia="Calibri" w:hAnsi="GHEA Mariam"/>
                <w:sz w:val="22"/>
                <w:szCs w:val="22"/>
              </w:rPr>
              <w:tab/>
              <w:t>Կշեռքներ՝ լաբորատոր, էլեկտրական, 5 000 գ-ից ոչ պակաս կշռման սահմանաչափով եւ 0,1 գ-ից ոչ ավելի ընդհատությամբ</w:t>
            </w:r>
          </w:p>
        </w:tc>
        <w:tc>
          <w:tcPr>
            <w:tcW w:w="3863" w:type="dxa"/>
            <w:shd w:val="clear" w:color="auto" w:fill="FFFFFF"/>
          </w:tcPr>
          <w:p w14:paraId="35D788A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կշռում</w:t>
            </w:r>
          </w:p>
        </w:tc>
      </w:tr>
      <w:tr w:rsidR="000128D1" w:rsidRPr="0092268F" w14:paraId="6B65A595" w14:textId="77777777" w:rsidTr="00E7690E">
        <w:trPr>
          <w:jc w:val="center"/>
        </w:trPr>
        <w:tc>
          <w:tcPr>
            <w:tcW w:w="5959" w:type="dxa"/>
            <w:shd w:val="clear" w:color="auto" w:fill="FFFFFF"/>
          </w:tcPr>
          <w:p w14:paraId="63E6F725"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65.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Պահարան արտածծող</w:t>
            </w:r>
          </w:p>
        </w:tc>
        <w:tc>
          <w:tcPr>
            <w:tcW w:w="3863" w:type="dxa"/>
            <w:shd w:val="clear" w:color="auto" w:fill="FFFFFF"/>
          </w:tcPr>
          <w:p w14:paraId="2EA42D2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արծնված եւ փոշոտ նմուշների վերլուծություն, քիմիական ռեակտիվների պահպանում</w:t>
            </w:r>
          </w:p>
        </w:tc>
      </w:tr>
      <w:tr w:rsidR="000128D1" w:rsidRPr="0092268F" w14:paraId="1E6334D2" w14:textId="77777777" w:rsidTr="00E7690E">
        <w:trPr>
          <w:jc w:val="center"/>
        </w:trPr>
        <w:tc>
          <w:tcPr>
            <w:tcW w:w="5959" w:type="dxa"/>
            <w:shd w:val="clear" w:color="auto" w:fill="FFFFFF"/>
          </w:tcPr>
          <w:p w14:paraId="358E329A"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Fonts w:ascii="GHEA Mariam" w:hAnsi="GHEA Mariam"/>
                <w:sz w:val="22"/>
                <w:szCs w:val="22"/>
                <w:lang w:val="hy-AM"/>
              </w:rPr>
              <w:t>66</w:t>
            </w:r>
            <w:r w:rsidRPr="0092268F">
              <w:rPr>
                <w:rStyle w:val="Bodytext212pt"/>
                <w:rFonts w:ascii="GHEA Mariam" w:eastAsia="Calibri" w:hAnsi="GHEA Mariam"/>
                <w:sz w:val="22"/>
                <w:szCs w:val="22"/>
              </w:rPr>
              <w:t>.</w:t>
            </w:r>
            <w:r w:rsidRPr="0092268F">
              <w:rPr>
                <w:rStyle w:val="Bodytext212pt"/>
                <w:rFonts w:ascii="GHEA Mariam" w:eastAsia="Calibri" w:hAnsi="GHEA Mariam"/>
                <w:sz w:val="22"/>
                <w:szCs w:val="22"/>
              </w:rPr>
              <w:tab/>
              <w:t>Թվային լուսանկարչական ապարատ՝ մանրադիտակների համար ադապտերներով</w:t>
            </w:r>
          </w:p>
        </w:tc>
        <w:tc>
          <w:tcPr>
            <w:tcW w:w="3863" w:type="dxa"/>
            <w:shd w:val="clear" w:color="auto" w:fill="FFFFFF"/>
          </w:tcPr>
          <w:p w14:paraId="2B37FFF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ֆոտոփաստաթղթերի կազմում, իլյուստրացիոն</w:t>
            </w:r>
            <w:r w:rsidRPr="0092268F" w:rsidDel="00DB5810">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նյութերի պատրաստում</w:t>
            </w:r>
          </w:p>
        </w:tc>
      </w:tr>
      <w:tr w:rsidR="000128D1" w:rsidRPr="0092268F" w14:paraId="74861174" w14:textId="77777777" w:rsidTr="00E7690E">
        <w:trPr>
          <w:jc w:val="center"/>
        </w:trPr>
        <w:tc>
          <w:tcPr>
            <w:tcW w:w="5959" w:type="dxa"/>
            <w:shd w:val="clear" w:color="auto" w:fill="FFFFFF"/>
          </w:tcPr>
          <w:p w14:paraId="5EEE1575"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67.</w:t>
            </w:r>
            <w:r w:rsidRPr="0092268F">
              <w:rPr>
                <w:rStyle w:val="Bodytext212pt"/>
                <w:rFonts w:ascii="GHEA Mariam" w:eastAsia="Calibri" w:hAnsi="GHEA Mariam"/>
                <w:sz w:val="22"/>
                <w:szCs w:val="22"/>
              </w:rPr>
              <w:tab/>
              <w:t>Մաղերի լրակազմ (0,1 - 5,0 մմ)</w:t>
            </w:r>
          </w:p>
        </w:tc>
        <w:tc>
          <w:tcPr>
            <w:tcW w:w="3863" w:type="dxa"/>
            <w:shd w:val="clear" w:color="auto" w:fill="FFFFFF"/>
          </w:tcPr>
          <w:p w14:paraId="6EBA1A0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սորուն նյութերի նմուշների վերլուծություն</w:t>
            </w:r>
          </w:p>
        </w:tc>
      </w:tr>
      <w:tr w:rsidR="000128D1" w:rsidRPr="0092268F" w14:paraId="7B31A41B" w14:textId="77777777" w:rsidTr="00E7690E">
        <w:trPr>
          <w:jc w:val="center"/>
        </w:trPr>
        <w:tc>
          <w:tcPr>
            <w:tcW w:w="5959" w:type="dxa"/>
            <w:shd w:val="clear" w:color="auto" w:fill="FFFFFF"/>
          </w:tcPr>
          <w:p w14:paraId="565879EA"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Fonts w:ascii="GHEA Mariam" w:hAnsi="GHEA Mariam"/>
                <w:sz w:val="22"/>
                <w:szCs w:val="22"/>
              </w:rPr>
              <w:t>68</w:t>
            </w:r>
            <w:r w:rsidRPr="0092268F">
              <w:rPr>
                <w:rStyle w:val="Bodytext212pt"/>
                <w:rFonts w:ascii="GHEA Mariam" w:eastAsia="Calibri" w:hAnsi="GHEA Mariam"/>
                <w:sz w:val="22"/>
                <w:szCs w:val="22"/>
              </w:rPr>
              <w:t>.</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Ավտոկլավ</w:t>
            </w:r>
          </w:p>
        </w:tc>
        <w:tc>
          <w:tcPr>
            <w:tcW w:w="3863" w:type="dxa"/>
            <w:shd w:val="clear" w:color="auto" w:fill="FFFFFF"/>
          </w:tcPr>
          <w:p w14:paraId="1B49D9B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վարակազերծում</w:t>
            </w:r>
          </w:p>
        </w:tc>
      </w:tr>
      <w:tr w:rsidR="000128D1" w:rsidRPr="0092268F" w14:paraId="40D24179" w14:textId="77777777" w:rsidTr="00E7690E">
        <w:trPr>
          <w:jc w:val="center"/>
        </w:trPr>
        <w:tc>
          <w:tcPr>
            <w:tcW w:w="5959" w:type="dxa"/>
            <w:shd w:val="clear" w:color="auto" w:fill="FFFFFF"/>
          </w:tcPr>
          <w:p w14:paraId="3A719838"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69.</w:t>
            </w:r>
            <w:r w:rsidRPr="0092268F">
              <w:rPr>
                <w:rStyle w:val="Bodytext212pt"/>
                <w:rFonts w:ascii="GHEA Mariam" w:eastAsia="Calibri" w:hAnsi="GHEA Mariam"/>
                <w:sz w:val="22"/>
                <w:szCs w:val="22"/>
              </w:rPr>
              <w:tab/>
              <w:t>Հանուկով ռեակտիվներ պահելու համար նախատեսված պահարան</w:t>
            </w:r>
          </w:p>
        </w:tc>
        <w:tc>
          <w:tcPr>
            <w:tcW w:w="3863" w:type="dxa"/>
            <w:shd w:val="clear" w:color="auto" w:fill="FFFFFF"/>
          </w:tcPr>
          <w:p w14:paraId="32E9724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քիմիական ռեակտիվների պահում</w:t>
            </w:r>
          </w:p>
        </w:tc>
      </w:tr>
      <w:tr w:rsidR="000128D1" w:rsidRPr="0092268F" w14:paraId="0C2EF4E2" w14:textId="77777777" w:rsidTr="00E7690E">
        <w:trPr>
          <w:jc w:val="center"/>
        </w:trPr>
        <w:tc>
          <w:tcPr>
            <w:tcW w:w="5959" w:type="dxa"/>
            <w:shd w:val="clear" w:color="auto" w:fill="FFFFFF"/>
          </w:tcPr>
          <w:p w14:paraId="5D268876"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70.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Համակարգիչ՝ լրակազմով</w:t>
            </w:r>
          </w:p>
        </w:tc>
        <w:tc>
          <w:tcPr>
            <w:tcW w:w="3863" w:type="dxa"/>
            <w:shd w:val="clear" w:color="auto" w:fill="FFFFFF"/>
          </w:tcPr>
          <w:p w14:paraId="2A4DF7F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 xml:space="preserve">աշխատանքի բոլոր տեսակների փաստաթղթավորում, </w:t>
            </w:r>
            <w:r w:rsidRPr="0092268F">
              <w:rPr>
                <w:rStyle w:val="Bodytext212pt"/>
                <w:rFonts w:ascii="GHEA Mariam" w:eastAsia="Calibri" w:hAnsi="GHEA Mariam"/>
                <w:sz w:val="22"/>
                <w:szCs w:val="22"/>
              </w:rPr>
              <w:lastRenderedPageBreak/>
              <w:t>հաշվետվությունների, տեղեկանքների կազմում, տեղեկատվական բազաների վարում եւ այլն</w:t>
            </w:r>
          </w:p>
        </w:tc>
      </w:tr>
      <w:tr w:rsidR="000128D1" w:rsidRPr="0092268F" w14:paraId="2ED9BACE" w14:textId="77777777" w:rsidTr="00E7690E">
        <w:trPr>
          <w:jc w:val="center"/>
        </w:trPr>
        <w:tc>
          <w:tcPr>
            <w:tcW w:w="9822" w:type="dxa"/>
            <w:gridSpan w:val="2"/>
            <w:shd w:val="clear" w:color="auto" w:fill="FFFFFF"/>
          </w:tcPr>
          <w:p w14:paraId="00754B6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lastRenderedPageBreak/>
              <w:t>2. Լաբորատոր սպասք, գործիքներ եւ սպառման այլ նյութեր</w:t>
            </w:r>
          </w:p>
        </w:tc>
      </w:tr>
      <w:tr w:rsidR="000128D1" w:rsidRPr="0092268F" w14:paraId="0FA1A52B" w14:textId="77777777" w:rsidTr="00E7690E">
        <w:trPr>
          <w:jc w:val="center"/>
        </w:trPr>
        <w:tc>
          <w:tcPr>
            <w:tcW w:w="5959" w:type="dxa"/>
            <w:shd w:val="clear" w:color="auto" w:fill="FFFFFF"/>
          </w:tcPr>
          <w:p w14:paraId="71E04042"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71.</w:t>
            </w:r>
            <w:r w:rsidRPr="0092268F">
              <w:rPr>
                <w:rStyle w:val="Bodytext212pt"/>
                <w:rFonts w:ascii="GHEA Mariam" w:eastAsia="Calibri" w:hAnsi="GHEA Mariam"/>
                <w:sz w:val="22"/>
                <w:szCs w:val="22"/>
              </w:rPr>
              <w:tab/>
              <w:t>Նրբունելիներ՝ հարթ ծայրերով (15սմ եւ 25 սմ)</w:t>
            </w:r>
          </w:p>
        </w:tc>
        <w:tc>
          <w:tcPr>
            <w:tcW w:w="3863" w:type="dxa"/>
            <w:shd w:val="clear" w:color="auto" w:fill="FFFFFF"/>
          </w:tcPr>
          <w:p w14:paraId="430E1DF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փորձաքննության համար նախապատրաստում</w:t>
            </w:r>
          </w:p>
        </w:tc>
      </w:tr>
      <w:tr w:rsidR="000128D1" w:rsidRPr="0092268F" w14:paraId="1E4B6A9E" w14:textId="77777777" w:rsidTr="00E7690E">
        <w:trPr>
          <w:jc w:val="center"/>
        </w:trPr>
        <w:tc>
          <w:tcPr>
            <w:tcW w:w="5959" w:type="dxa"/>
            <w:shd w:val="clear" w:color="auto" w:fill="FFFFFF"/>
          </w:tcPr>
          <w:p w14:paraId="474A1AD1"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72.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Հերձադանակներ՝ որովայնի</w:t>
            </w:r>
          </w:p>
        </w:tc>
        <w:tc>
          <w:tcPr>
            <w:tcW w:w="3863" w:type="dxa"/>
            <w:shd w:val="clear" w:color="auto" w:fill="FFFFFF"/>
          </w:tcPr>
          <w:p w14:paraId="00F3A69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60E795D" w14:textId="77777777" w:rsidTr="00E7690E">
        <w:trPr>
          <w:jc w:val="center"/>
        </w:trPr>
        <w:tc>
          <w:tcPr>
            <w:tcW w:w="5959" w:type="dxa"/>
            <w:shd w:val="clear" w:color="auto" w:fill="FFFFFF"/>
          </w:tcPr>
          <w:p w14:paraId="4E45EEDD"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73.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Ասեղներ՝ կտրող</w:t>
            </w:r>
          </w:p>
        </w:tc>
        <w:tc>
          <w:tcPr>
            <w:tcW w:w="3863" w:type="dxa"/>
            <w:shd w:val="clear" w:color="auto" w:fill="FFFFFF"/>
          </w:tcPr>
          <w:p w14:paraId="6BE973D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2A32A52" w14:textId="77777777" w:rsidTr="00E7690E">
        <w:trPr>
          <w:jc w:val="center"/>
        </w:trPr>
        <w:tc>
          <w:tcPr>
            <w:tcW w:w="5959" w:type="dxa"/>
            <w:shd w:val="clear" w:color="auto" w:fill="FFFFFF"/>
          </w:tcPr>
          <w:p w14:paraId="2452D8B4" w14:textId="77777777" w:rsidR="000128D1" w:rsidRPr="0092268F" w:rsidRDefault="000128D1" w:rsidP="00E7690E">
            <w:pPr>
              <w:pStyle w:val="Bodytext20"/>
              <w:shd w:val="clear" w:color="auto" w:fill="auto"/>
              <w:tabs>
                <w:tab w:val="left" w:pos="551"/>
              </w:tabs>
              <w:spacing w:before="0" w:after="4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74.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Մածկաթիակներ</w:t>
            </w:r>
          </w:p>
        </w:tc>
        <w:tc>
          <w:tcPr>
            <w:tcW w:w="3863" w:type="dxa"/>
            <w:shd w:val="clear" w:color="auto" w:fill="FFFFFF"/>
          </w:tcPr>
          <w:p w14:paraId="195024DE" w14:textId="77777777" w:rsidR="000128D1" w:rsidRPr="0092268F" w:rsidRDefault="000128D1" w:rsidP="00E7690E">
            <w:pPr>
              <w:pStyle w:val="Bodytext20"/>
              <w:shd w:val="clear" w:color="auto" w:fill="auto"/>
              <w:spacing w:before="0" w:after="4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457B9F0" w14:textId="77777777" w:rsidTr="00E7690E">
        <w:trPr>
          <w:jc w:val="center"/>
        </w:trPr>
        <w:tc>
          <w:tcPr>
            <w:tcW w:w="5959" w:type="dxa"/>
            <w:shd w:val="clear" w:color="auto" w:fill="FFFFFF"/>
          </w:tcPr>
          <w:p w14:paraId="389B652E" w14:textId="77777777" w:rsidR="000128D1" w:rsidRPr="0092268F" w:rsidRDefault="000128D1" w:rsidP="00E7690E">
            <w:pPr>
              <w:pStyle w:val="Bodytext20"/>
              <w:shd w:val="clear" w:color="auto" w:fill="auto"/>
              <w:tabs>
                <w:tab w:val="left" w:pos="551"/>
              </w:tabs>
              <w:spacing w:before="0" w:after="4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75.</w:t>
            </w:r>
            <w:r w:rsidRPr="0092268F">
              <w:rPr>
                <w:rStyle w:val="Bodytext212pt"/>
                <w:rFonts w:ascii="GHEA Mariam" w:eastAsia="Calibri" w:hAnsi="GHEA Mariam"/>
                <w:sz w:val="22"/>
                <w:szCs w:val="22"/>
              </w:rPr>
              <w:tab/>
              <w:t>Կալաններ</w:t>
            </w:r>
          </w:p>
        </w:tc>
        <w:tc>
          <w:tcPr>
            <w:tcW w:w="3863" w:type="dxa"/>
            <w:shd w:val="clear" w:color="auto" w:fill="FFFFFF"/>
          </w:tcPr>
          <w:p w14:paraId="3C8563F0" w14:textId="77777777" w:rsidR="000128D1" w:rsidRPr="0092268F" w:rsidRDefault="000128D1" w:rsidP="00E7690E">
            <w:pPr>
              <w:pStyle w:val="Bodytext20"/>
              <w:shd w:val="clear" w:color="auto" w:fill="auto"/>
              <w:spacing w:before="0" w:after="4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փորձանոթների համար օգտագործում</w:t>
            </w:r>
          </w:p>
        </w:tc>
      </w:tr>
      <w:tr w:rsidR="000128D1" w:rsidRPr="0092268F" w14:paraId="25E3B59E" w14:textId="77777777" w:rsidTr="00E7690E">
        <w:trPr>
          <w:jc w:val="center"/>
        </w:trPr>
        <w:tc>
          <w:tcPr>
            <w:tcW w:w="5959" w:type="dxa"/>
            <w:shd w:val="clear" w:color="auto" w:fill="FFFFFF"/>
          </w:tcPr>
          <w:p w14:paraId="14851E88" w14:textId="77777777" w:rsidR="000128D1" w:rsidRPr="0092268F" w:rsidRDefault="000128D1" w:rsidP="00E7690E">
            <w:pPr>
              <w:pStyle w:val="Bodytext20"/>
              <w:shd w:val="clear" w:color="auto" w:fill="auto"/>
              <w:tabs>
                <w:tab w:val="left" w:pos="551"/>
              </w:tabs>
              <w:spacing w:before="0" w:after="4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76.</w:t>
            </w:r>
            <w:r w:rsidRPr="0092268F">
              <w:rPr>
                <w:rStyle w:val="Bodytext212pt"/>
                <w:rFonts w:ascii="GHEA Mariam" w:eastAsia="Calibri" w:hAnsi="GHEA Mariam"/>
                <w:sz w:val="22"/>
                <w:szCs w:val="22"/>
              </w:rPr>
              <w:tab/>
              <w:t>Փորձաքննությունից հետո թափոնների համար նախատեսված բաքեր</w:t>
            </w:r>
          </w:p>
        </w:tc>
        <w:tc>
          <w:tcPr>
            <w:tcW w:w="3863" w:type="dxa"/>
            <w:shd w:val="clear" w:color="auto" w:fill="FFFFFF"/>
          </w:tcPr>
          <w:p w14:paraId="51F101ED" w14:textId="77777777" w:rsidR="000128D1" w:rsidRPr="0092268F" w:rsidRDefault="000128D1" w:rsidP="00E7690E">
            <w:pPr>
              <w:pStyle w:val="Bodytext20"/>
              <w:shd w:val="clear" w:color="auto" w:fill="auto"/>
              <w:spacing w:before="0" w:after="4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ուտիլիզացում</w:t>
            </w:r>
          </w:p>
        </w:tc>
      </w:tr>
      <w:tr w:rsidR="000128D1" w:rsidRPr="0092268F" w14:paraId="675123E4" w14:textId="77777777" w:rsidTr="00E7690E">
        <w:trPr>
          <w:jc w:val="center"/>
        </w:trPr>
        <w:tc>
          <w:tcPr>
            <w:tcW w:w="5959" w:type="dxa"/>
            <w:shd w:val="clear" w:color="auto" w:fill="FFFFFF"/>
          </w:tcPr>
          <w:p w14:paraId="2BBB440B" w14:textId="77777777" w:rsidR="000128D1" w:rsidRPr="0092268F" w:rsidRDefault="000128D1" w:rsidP="00E7690E">
            <w:pPr>
              <w:pStyle w:val="Bodytext20"/>
              <w:shd w:val="clear" w:color="auto" w:fill="auto"/>
              <w:tabs>
                <w:tab w:val="left" w:pos="551"/>
              </w:tabs>
              <w:spacing w:before="0" w:after="4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77.</w:t>
            </w:r>
            <w:r w:rsidRPr="0092268F">
              <w:rPr>
                <w:rStyle w:val="Bodytext212pt"/>
                <w:rFonts w:ascii="GHEA Mariam" w:eastAsia="Calibri" w:hAnsi="GHEA Mariam"/>
                <w:sz w:val="22"/>
                <w:szCs w:val="22"/>
              </w:rPr>
              <w:tab/>
              <w:t>Տախտակներ քանդովի</w:t>
            </w:r>
          </w:p>
        </w:tc>
        <w:tc>
          <w:tcPr>
            <w:tcW w:w="3863" w:type="dxa"/>
            <w:shd w:val="clear" w:color="auto" w:fill="FFFFFF"/>
          </w:tcPr>
          <w:p w14:paraId="4A2E2513" w14:textId="77777777" w:rsidR="000128D1" w:rsidRPr="0092268F" w:rsidRDefault="000128D1" w:rsidP="00E7690E">
            <w:pPr>
              <w:pStyle w:val="Bodytext20"/>
              <w:shd w:val="clear" w:color="auto" w:fill="auto"/>
              <w:spacing w:before="0" w:after="4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վերլուծություն</w:t>
            </w:r>
          </w:p>
        </w:tc>
      </w:tr>
      <w:tr w:rsidR="000128D1" w:rsidRPr="0092268F" w14:paraId="22E1FEB8" w14:textId="77777777" w:rsidTr="00E7690E">
        <w:trPr>
          <w:jc w:val="center"/>
        </w:trPr>
        <w:tc>
          <w:tcPr>
            <w:tcW w:w="5959" w:type="dxa"/>
            <w:shd w:val="clear" w:color="auto" w:fill="FFFFFF"/>
          </w:tcPr>
          <w:p w14:paraId="2EDAC170" w14:textId="77777777" w:rsidR="000128D1" w:rsidRPr="0092268F" w:rsidRDefault="000128D1" w:rsidP="00E7690E">
            <w:pPr>
              <w:pStyle w:val="Bodytext20"/>
              <w:shd w:val="clear" w:color="auto" w:fill="auto"/>
              <w:tabs>
                <w:tab w:val="left" w:pos="551"/>
              </w:tabs>
              <w:spacing w:before="0" w:after="4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78.</w:t>
            </w:r>
            <w:r w:rsidRPr="0092268F">
              <w:rPr>
                <w:rStyle w:val="Bodytext212pt"/>
                <w:rFonts w:ascii="GHEA Mariam" w:eastAsia="Calibri" w:hAnsi="GHEA Mariam"/>
                <w:sz w:val="22"/>
                <w:szCs w:val="22"/>
              </w:rPr>
              <w:tab/>
              <w:t>Գրասենյակային պարագաներ (աշխատանքային մատյաններ, գրելու թուղթ, մատիտներ, գրիչներ եւ այլն)</w:t>
            </w:r>
          </w:p>
        </w:tc>
        <w:tc>
          <w:tcPr>
            <w:tcW w:w="3863" w:type="dxa"/>
            <w:shd w:val="clear" w:color="auto" w:fill="FFFFFF"/>
          </w:tcPr>
          <w:p w14:paraId="193BB6D6" w14:textId="77777777" w:rsidR="000128D1" w:rsidRPr="0092268F" w:rsidRDefault="000128D1" w:rsidP="00E7690E">
            <w:pPr>
              <w:pStyle w:val="Bodytext20"/>
              <w:shd w:val="clear" w:color="auto" w:fill="auto"/>
              <w:spacing w:before="0" w:after="4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փաստաթղթաբանության վարում, հավաքածուների ձեւակերպում եւ այլն</w:t>
            </w:r>
          </w:p>
        </w:tc>
      </w:tr>
      <w:tr w:rsidR="000128D1" w:rsidRPr="0092268F" w14:paraId="1FA9661D" w14:textId="77777777" w:rsidTr="00E7690E">
        <w:trPr>
          <w:jc w:val="center"/>
        </w:trPr>
        <w:tc>
          <w:tcPr>
            <w:tcW w:w="5959" w:type="dxa"/>
            <w:shd w:val="clear" w:color="auto" w:fill="FFFFFF"/>
          </w:tcPr>
          <w:p w14:paraId="52F59D8D" w14:textId="77777777" w:rsidR="000128D1" w:rsidRPr="0092268F" w:rsidRDefault="000128D1" w:rsidP="00E7690E">
            <w:pPr>
              <w:pStyle w:val="Bodytext20"/>
              <w:shd w:val="clear" w:color="auto" w:fill="auto"/>
              <w:tabs>
                <w:tab w:val="left" w:pos="551"/>
              </w:tabs>
              <w:spacing w:before="0" w:after="4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79.</w:t>
            </w:r>
            <w:r w:rsidRPr="0092268F">
              <w:rPr>
                <w:rStyle w:val="Bodytext212pt"/>
                <w:rFonts w:ascii="GHEA Mariam" w:eastAsia="Calibri" w:hAnsi="GHEA Mariam"/>
                <w:sz w:val="22"/>
                <w:szCs w:val="22"/>
              </w:rPr>
              <w:tab/>
              <w:t>Լաբորատոր սպասք եւ այլ նյութեր (ապակյա, ճենապակյա, պլաստիկ)՝</w:t>
            </w:r>
          </w:p>
        </w:tc>
        <w:tc>
          <w:tcPr>
            <w:tcW w:w="3863" w:type="dxa"/>
            <w:vMerge w:val="restart"/>
            <w:shd w:val="clear" w:color="auto" w:fill="FFFFFF"/>
          </w:tcPr>
          <w:p w14:paraId="33AA19B8" w14:textId="77777777" w:rsidR="000128D1" w:rsidRPr="0092268F" w:rsidRDefault="000128D1" w:rsidP="00E7690E">
            <w:pPr>
              <w:pStyle w:val="Bodytext20"/>
              <w:shd w:val="clear" w:color="auto" w:fill="auto"/>
              <w:spacing w:before="0" w:after="4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փորձաքննություն անցկացնելիս օգտագործում՝ հավաքածուների պատրաստման համար եւ այլն</w:t>
            </w:r>
          </w:p>
        </w:tc>
      </w:tr>
      <w:tr w:rsidR="000128D1" w:rsidRPr="0092268F" w14:paraId="3B573167" w14:textId="77777777" w:rsidTr="00E7690E">
        <w:trPr>
          <w:jc w:val="center"/>
        </w:trPr>
        <w:tc>
          <w:tcPr>
            <w:tcW w:w="5959" w:type="dxa"/>
            <w:shd w:val="clear" w:color="auto" w:fill="FFFFFF"/>
          </w:tcPr>
          <w:p w14:paraId="40BF17D7"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 xml:space="preserve">փորձանոթներ՝ քիմիական, կենսաբանական </w:t>
            </w:r>
          </w:p>
        </w:tc>
        <w:tc>
          <w:tcPr>
            <w:tcW w:w="3863" w:type="dxa"/>
            <w:vMerge/>
            <w:shd w:val="clear" w:color="auto" w:fill="FFFFFF"/>
          </w:tcPr>
          <w:p w14:paraId="7E025A82" w14:textId="77777777" w:rsidR="000128D1" w:rsidRPr="0092268F" w:rsidRDefault="000128D1" w:rsidP="00E7690E">
            <w:pPr>
              <w:spacing w:after="120"/>
              <w:jc w:val="center"/>
              <w:rPr>
                <w:rFonts w:ascii="GHEA Mariam" w:hAnsi="GHEA Mariam"/>
              </w:rPr>
            </w:pPr>
          </w:p>
        </w:tc>
      </w:tr>
      <w:tr w:rsidR="000128D1" w:rsidRPr="0092268F" w14:paraId="62D5A97E" w14:textId="77777777" w:rsidTr="00E7690E">
        <w:trPr>
          <w:jc w:val="center"/>
        </w:trPr>
        <w:tc>
          <w:tcPr>
            <w:tcW w:w="5959" w:type="dxa"/>
            <w:shd w:val="clear" w:color="auto" w:fill="FFFFFF"/>
          </w:tcPr>
          <w:p w14:paraId="1B0EFFC8"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lang w:val="hy-AM"/>
              </w:rPr>
            </w:pPr>
            <w:r w:rsidRPr="0092268F">
              <w:rPr>
                <w:rStyle w:val="Bodytext212pt"/>
                <w:rFonts w:ascii="GHEA Mariam" w:eastAsia="Calibri" w:hAnsi="GHEA Mariam"/>
                <w:sz w:val="22"/>
                <w:szCs w:val="22"/>
              </w:rPr>
              <w:t xml:space="preserve">բյուքսեր՝ հարմարեցված կափարիչներով, տարբեր ծավալների </w:t>
            </w:r>
          </w:p>
        </w:tc>
        <w:tc>
          <w:tcPr>
            <w:tcW w:w="3863" w:type="dxa"/>
            <w:vMerge/>
            <w:shd w:val="clear" w:color="auto" w:fill="FFFFFF"/>
          </w:tcPr>
          <w:p w14:paraId="29775A73" w14:textId="77777777" w:rsidR="000128D1" w:rsidRPr="0092268F" w:rsidRDefault="000128D1" w:rsidP="00E7690E">
            <w:pPr>
              <w:spacing w:after="120"/>
              <w:jc w:val="center"/>
              <w:rPr>
                <w:rFonts w:ascii="GHEA Mariam" w:hAnsi="GHEA Mariam"/>
              </w:rPr>
            </w:pPr>
          </w:p>
        </w:tc>
      </w:tr>
      <w:tr w:rsidR="000128D1" w:rsidRPr="0092268F" w14:paraId="09B1A02D" w14:textId="77777777" w:rsidTr="00E7690E">
        <w:trPr>
          <w:jc w:val="center"/>
        </w:trPr>
        <w:tc>
          <w:tcPr>
            <w:tcW w:w="5959" w:type="dxa"/>
            <w:shd w:val="clear" w:color="auto" w:fill="FFFFFF"/>
          </w:tcPr>
          <w:p w14:paraId="39D43E0F"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ձագարներ</w:t>
            </w:r>
          </w:p>
        </w:tc>
        <w:tc>
          <w:tcPr>
            <w:tcW w:w="3863" w:type="dxa"/>
            <w:vMerge/>
            <w:shd w:val="clear" w:color="auto" w:fill="FFFFFF"/>
          </w:tcPr>
          <w:p w14:paraId="1E5DA5E2" w14:textId="77777777" w:rsidR="000128D1" w:rsidRPr="0092268F" w:rsidRDefault="000128D1" w:rsidP="00E7690E">
            <w:pPr>
              <w:spacing w:after="120"/>
              <w:jc w:val="center"/>
              <w:rPr>
                <w:rFonts w:ascii="GHEA Mariam" w:hAnsi="GHEA Mariam"/>
              </w:rPr>
            </w:pPr>
          </w:p>
        </w:tc>
      </w:tr>
      <w:tr w:rsidR="000128D1" w:rsidRPr="0092268F" w14:paraId="5B642895" w14:textId="77777777" w:rsidTr="00E7690E">
        <w:trPr>
          <w:jc w:val="center"/>
        </w:trPr>
        <w:tc>
          <w:tcPr>
            <w:tcW w:w="5959" w:type="dxa"/>
            <w:shd w:val="clear" w:color="auto" w:fill="FFFFFF"/>
          </w:tcPr>
          <w:p w14:paraId="7E5AA65A"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 xml:space="preserve">սպիրտի համար տարողություններ </w:t>
            </w:r>
          </w:p>
        </w:tc>
        <w:tc>
          <w:tcPr>
            <w:tcW w:w="3863" w:type="dxa"/>
            <w:vMerge/>
            <w:shd w:val="clear" w:color="auto" w:fill="FFFFFF"/>
          </w:tcPr>
          <w:p w14:paraId="76ACB9E3" w14:textId="77777777" w:rsidR="000128D1" w:rsidRPr="0092268F" w:rsidRDefault="000128D1" w:rsidP="00E7690E">
            <w:pPr>
              <w:spacing w:after="120"/>
              <w:jc w:val="center"/>
              <w:rPr>
                <w:rFonts w:ascii="GHEA Mariam" w:hAnsi="GHEA Mariam"/>
              </w:rPr>
            </w:pPr>
          </w:p>
        </w:tc>
      </w:tr>
      <w:tr w:rsidR="000128D1" w:rsidRPr="0092268F" w14:paraId="766FEF99" w14:textId="77777777" w:rsidTr="00E7690E">
        <w:trPr>
          <w:jc w:val="center"/>
        </w:trPr>
        <w:tc>
          <w:tcPr>
            <w:tcW w:w="5959" w:type="dxa"/>
            <w:shd w:val="clear" w:color="auto" w:fill="FFFFFF"/>
          </w:tcPr>
          <w:p w14:paraId="2C75C45B"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չափանոթներ</w:t>
            </w:r>
          </w:p>
        </w:tc>
        <w:tc>
          <w:tcPr>
            <w:tcW w:w="3863" w:type="dxa"/>
            <w:vMerge/>
            <w:shd w:val="clear" w:color="auto" w:fill="FFFFFF"/>
          </w:tcPr>
          <w:p w14:paraId="3CFAA3EF" w14:textId="77777777" w:rsidR="000128D1" w:rsidRPr="0092268F" w:rsidRDefault="000128D1" w:rsidP="00E7690E">
            <w:pPr>
              <w:spacing w:after="120"/>
              <w:jc w:val="center"/>
              <w:rPr>
                <w:rFonts w:ascii="GHEA Mariam" w:hAnsi="GHEA Mariam"/>
              </w:rPr>
            </w:pPr>
          </w:p>
        </w:tc>
      </w:tr>
      <w:tr w:rsidR="000128D1" w:rsidRPr="0092268F" w14:paraId="6B39B9A2" w14:textId="77777777" w:rsidTr="00E7690E">
        <w:trPr>
          <w:jc w:val="center"/>
        </w:trPr>
        <w:tc>
          <w:tcPr>
            <w:tcW w:w="5959" w:type="dxa"/>
            <w:shd w:val="clear" w:color="auto" w:fill="FFFFFF"/>
          </w:tcPr>
          <w:p w14:paraId="3F47B060"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փայտիկներ ապակե</w:t>
            </w:r>
          </w:p>
        </w:tc>
        <w:tc>
          <w:tcPr>
            <w:tcW w:w="3863" w:type="dxa"/>
            <w:vMerge/>
            <w:shd w:val="clear" w:color="auto" w:fill="FFFFFF"/>
          </w:tcPr>
          <w:p w14:paraId="3C462D04" w14:textId="77777777" w:rsidR="000128D1" w:rsidRPr="0092268F" w:rsidRDefault="000128D1" w:rsidP="00E7690E">
            <w:pPr>
              <w:spacing w:after="120"/>
              <w:jc w:val="center"/>
              <w:rPr>
                <w:rFonts w:ascii="GHEA Mariam" w:hAnsi="GHEA Mariam"/>
              </w:rPr>
            </w:pPr>
          </w:p>
        </w:tc>
      </w:tr>
      <w:tr w:rsidR="000128D1" w:rsidRPr="0092268F" w14:paraId="4682AE72" w14:textId="77777777" w:rsidTr="00E7690E">
        <w:trPr>
          <w:jc w:val="center"/>
        </w:trPr>
        <w:tc>
          <w:tcPr>
            <w:tcW w:w="5959" w:type="dxa"/>
            <w:shd w:val="clear" w:color="auto" w:fill="FFFFFF"/>
          </w:tcPr>
          <w:p w14:paraId="20936B1F"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սպիրտայրոց</w:t>
            </w:r>
          </w:p>
        </w:tc>
        <w:tc>
          <w:tcPr>
            <w:tcW w:w="3863" w:type="dxa"/>
            <w:vMerge/>
            <w:shd w:val="clear" w:color="auto" w:fill="FFFFFF"/>
          </w:tcPr>
          <w:p w14:paraId="5281540F" w14:textId="77777777" w:rsidR="000128D1" w:rsidRPr="0092268F" w:rsidRDefault="000128D1" w:rsidP="00E7690E">
            <w:pPr>
              <w:spacing w:after="120"/>
              <w:jc w:val="center"/>
              <w:rPr>
                <w:rFonts w:ascii="GHEA Mariam" w:hAnsi="GHEA Mariam"/>
              </w:rPr>
            </w:pPr>
          </w:p>
        </w:tc>
      </w:tr>
      <w:tr w:rsidR="000128D1" w:rsidRPr="0092268F" w14:paraId="50DDDC7A" w14:textId="77777777" w:rsidTr="00E7690E">
        <w:trPr>
          <w:jc w:val="center"/>
        </w:trPr>
        <w:tc>
          <w:tcPr>
            <w:tcW w:w="5959" w:type="dxa"/>
            <w:shd w:val="clear" w:color="auto" w:fill="FFFFFF"/>
          </w:tcPr>
          <w:p w14:paraId="1E6B33F1"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քիմիական ռեակտիվների համար սրվակներ</w:t>
            </w:r>
          </w:p>
        </w:tc>
        <w:tc>
          <w:tcPr>
            <w:tcW w:w="3863" w:type="dxa"/>
            <w:vMerge/>
            <w:shd w:val="clear" w:color="auto" w:fill="FFFFFF"/>
          </w:tcPr>
          <w:p w14:paraId="11B466F1" w14:textId="77777777" w:rsidR="000128D1" w:rsidRPr="0092268F" w:rsidRDefault="000128D1" w:rsidP="00E7690E">
            <w:pPr>
              <w:spacing w:after="120"/>
              <w:jc w:val="center"/>
              <w:rPr>
                <w:rFonts w:ascii="GHEA Mariam" w:hAnsi="GHEA Mariam"/>
              </w:rPr>
            </w:pPr>
          </w:p>
        </w:tc>
      </w:tr>
      <w:tr w:rsidR="000128D1" w:rsidRPr="0092268F" w14:paraId="058FC417" w14:textId="77777777" w:rsidTr="00E7690E">
        <w:trPr>
          <w:jc w:val="center"/>
        </w:trPr>
        <w:tc>
          <w:tcPr>
            <w:tcW w:w="9822" w:type="dxa"/>
            <w:gridSpan w:val="2"/>
            <w:shd w:val="clear" w:color="auto" w:fill="FFFFFF"/>
          </w:tcPr>
          <w:p w14:paraId="6A60259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3. Սպառման նյութեր</w:t>
            </w:r>
          </w:p>
        </w:tc>
      </w:tr>
      <w:tr w:rsidR="000128D1" w:rsidRPr="0092268F" w14:paraId="6AB9AFBD" w14:textId="77777777" w:rsidTr="00E7690E">
        <w:trPr>
          <w:jc w:val="center"/>
        </w:trPr>
        <w:tc>
          <w:tcPr>
            <w:tcW w:w="5959" w:type="dxa"/>
            <w:shd w:val="clear" w:color="auto" w:fill="FFFFFF"/>
          </w:tcPr>
          <w:p w14:paraId="776267D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80.</w:t>
            </w:r>
            <w:r w:rsidRPr="0092268F">
              <w:rPr>
                <w:rStyle w:val="Bodytext212pt"/>
                <w:rFonts w:ascii="GHEA Mariam" w:eastAsia="Calibri" w:hAnsi="GHEA Mariam"/>
                <w:sz w:val="22"/>
                <w:szCs w:val="22"/>
              </w:rPr>
              <w:tab/>
              <w:t>Շեղբ՝ սափրելու կամ զսպախցուկային կամ մեկանգամյա օգտագործման հերձադանակ</w:t>
            </w:r>
          </w:p>
        </w:tc>
        <w:tc>
          <w:tcPr>
            <w:tcW w:w="3863" w:type="dxa"/>
            <w:shd w:val="clear" w:color="auto" w:fill="FFFFFF"/>
          </w:tcPr>
          <w:p w14:paraId="153699D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2726BAFB" w14:textId="77777777" w:rsidTr="00E7690E">
        <w:trPr>
          <w:jc w:val="center"/>
        </w:trPr>
        <w:tc>
          <w:tcPr>
            <w:tcW w:w="5959" w:type="dxa"/>
            <w:shd w:val="clear" w:color="auto" w:fill="FFFFFF"/>
          </w:tcPr>
          <w:p w14:paraId="7097DA8C"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81.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Ֆիլտրման թուղթ</w:t>
            </w:r>
          </w:p>
        </w:tc>
        <w:tc>
          <w:tcPr>
            <w:tcW w:w="3863" w:type="dxa"/>
            <w:shd w:val="clear" w:color="auto" w:fill="FFFFFF"/>
          </w:tcPr>
          <w:p w14:paraId="0CA8147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փաթեթավորում</w:t>
            </w:r>
          </w:p>
        </w:tc>
      </w:tr>
      <w:tr w:rsidR="000128D1" w:rsidRPr="0092268F" w14:paraId="4EFAE7EF" w14:textId="77777777" w:rsidTr="00E7690E">
        <w:trPr>
          <w:jc w:val="center"/>
        </w:trPr>
        <w:tc>
          <w:tcPr>
            <w:tcW w:w="5959" w:type="dxa"/>
            <w:shd w:val="clear" w:color="auto" w:fill="FFFFFF"/>
          </w:tcPr>
          <w:p w14:paraId="13DFF22C"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82.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Բամբակ</w:t>
            </w:r>
          </w:p>
        </w:tc>
        <w:tc>
          <w:tcPr>
            <w:tcW w:w="3863" w:type="dxa"/>
            <w:shd w:val="clear" w:color="auto" w:fill="FFFFFF"/>
          </w:tcPr>
          <w:p w14:paraId="115A444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0A30119" w14:textId="77777777" w:rsidTr="00E7690E">
        <w:trPr>
          <w:jc w:val="center"/>
        </w:trPr>
        <w:tc>
          <w:tcPr>
            <w:tcW w:w="5959" w:type="dxa"/>
            <w:shd w:val="clear" w:color="auto" w:fill="FFFFFF"/>
          </w:tcPr>
          <w:p w14:paraId="0AA08AE1"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83.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Կոնտեյներներ եւ տոպրակներ</w:t>
            </w:r>
          </w:p>
        </w:tc>
        <w:tc>
          <w:tcPr>
            <w:tcW w:w="3863" w:type="dxa"/>
            <w:shd w:val="clear" w:color="auto" w:fill="FFFFFF"/>
          </w:tcPr>
          <w:p w14:paraId="4BFC7F0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պահպանում</w:t>
            </w:r>
          </w:p>
        </w:tc>
      </w:tr>
      <w:tr w:rsidR="000128D1" w:rsidRPr="0092268F" w14:paraId="4BF5B8EF" w14:textId="77777777" w:rsidTr="00E7690E">
        <w:trPr>
          <w:jc w:val="center"/>
        </w:trPr>
        <w:tc>
          <w:tcPr>
            <w:tcW w:w="5959" w:type="dxa"/>
            <w:shd w:val="clear" w:color="auto" w:fill="FFFFFF"/>
          </w:tcPr>
          <w:p w14:paraId="786DDAB8"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84.</w:t>
            </w:r>
            <w:r w:rsidRPr="0092268F">
              <w:rPr>
                <w:rStyle w:val="Bodytext212pt"/>
                <w:rFonts w:ascii="GHEA Mariam" w:eastAsia="Calibri" w:hAnsi="GHEA Mariam"/>
                <w:sz w:val="22"/>
                <w:szCs w:val="22"/>
              </w:rPr>
              <w:tab/>
              <w:t>Միկրոցենտրիֆուգալ փորձանոթներ՝ կափարիչով, 1,5մլ կամ 2մլ</w:t>
            </w:r>
          </w:p>
        </w:tc>
        <w:tc>
          <w:tcPr>
            <w:tcW w:w="3863" w:type="dxa"/>
            <w:shd w:val="clear" w:color="auto" w:fill="FFFFFF"/>
          </w:tcPr>
          <w:p w14:paraId="296CBF5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87561A8" w14:textId="77777777" w:rsidTr="00E7690E">
        <w:trPr>
          <w:jc w:val="center"/>
        </w:trPr>
        <w:tc>
          <w:tcPr>
            <w:tcW w:w="5959" w:type="dxa"/>
            <w:shd w:val="clear" w:color="auto" w:fill="FFFFFF"/>
          </w:tcPr>
          <w:p w14:paraId="2CC48F7A"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lastRenderedPageBreak/>
              <w:t>85.</w:t>
            </w:r>
            <w:r w:rsidRPr="0092268F">
              <w:rPr>
                <w:rStyle w:val="Bodytext212pt"/>
                <w:rFonts w:ascii="GHEA Mariam" w:eastAsia="Calibri" w:hAnsi="GHEA Mariam"/>
                <w:sz w:val="22"/>
                <w:szCs w:val="22"/>
              </w:rPr>
              <w:tab/>
              <w:t>Փորձանոթներ՝ պտուտակավոր կափարիչով (15 մլ, Falcon տիպի կամ նույնանման)</w:t>
            </w:r>
          </w:p>
        </w:tc>
        <w:tc>
          <w:tcPr>
            <w:tcW w:w="3863" w:type="dxa"/>
            <w:shd w:val="clear" w:color="auto" w:fill="FFFFFF"/>
          </w:tcPr>
          <w:p w14:paraId="0BC10F5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5187563" w14:textId="77777777" w:rsidTr="00E7690E">
        <w:trPr>
          <w:jc w:val="center"/>
        </w:trPr>
        <w:tc>
          <w:tcPr>
            <w:tcW w:w="5959" w:type="dxa"/>
            <w:shd w:val="clear" w:color="auto" w:fill="FFFFFF"/>
          </w:tcPr>
          <w:p w14:paraId="1A302B9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Fonts w:ascii="GHEA Mariam" w:hAnsi="GHEA Mariam"/>
                <w:sz w:val="22"/>
                <w:szCs w:val="22"/>
                <w:lang w:val="hy-AM"/>
              </w:rPr>
              <w:t>86</w:t>
            </w:r>
            <w:r w:rsidRPr="0092268F">
              <w:rPr>
                <w:rStyle w:val="Bodytext212pt"/>
                <w:rFonts w:ascii="GHEA Mariam" w:eastAsia="Calibri" w:hAnsi="GHEA Mariam"/>
                <w:sz w:val="22"/>
                <w:szCs w:val="22"/>
              </w:rPr>
              <w:t>.</w:t>
            </w:r>
            <w:r w:rsidRPr="0092268F">
              <w:rPr>
                <w:rStyle w:val="Bodytext212pt"/>
                <w:rFonts w:ascii="GHEA Mariam" w:eastAsia="Calibri" w:hAnsi="GHEA Mariam"/>
                <w:sz w:val="22"/>
                <w:szCs w:val="22"/>
              </w:rPr>
              <w:tab/>
              <w:t>Բաժակներ Պետրի՝ պլաստիկ (տարբեր չափսերի)</w:t>
            </w:r>
          </w:p>
        </w:tc>
        <w:tc>
          <w:tcPr>
            <w:tcW w:w="3863" w:type="dxa"/>
            <w:shd w:val="clear" w:color="auto" w:fill="FFFFFF"/>
          </w:tcPr>
          <w:p w14:paraId="45053D9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D07E0C5" w14:textId="77777777" w:rsidTr="00E7690E">
        <w:trPr>
          <w:jc w:val="center"/>
        </w:trPr>
        <w:tc>
          <w:tcPr>
            <w:tcW w:w="5959" w:type="dxa"/>
            <w:shd w:val="clear" w:color="auto" w:fill="FFFFFF"/>
          </w:tcPr>
          <w:p w14:paraId="465C454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87.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Առարկայական ապակիներ</w:t>
            </w:r>
          </w:p>
        </w:tc>
        <w:tc>
          <w:tcPr>
            <w:tcW w:w="3863" w:type="dxa"/>
            <w:shd w:val="clear" w:color="auto" w:fill="FFFFFF"/>
          </w:tcPr>
          <w:p w14:paraId="5CD9DD3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639DC52C" w14:textId="77777777" w:rsidTr="00E7690E">
        <w:trPr>
          <w:jc w:val="center"/>
        </w:trPr>
        <w:tc>
          <w:tcPr>
            <w:tcW w:w="5959" w:type="dxa"/>
            <w:shd w:val="clear" w:color="auto" w:fill="FFFFFF"/>
          </w:tcPr>
          <w:p w14:paraId="2246A6FB"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Fonts w:ascii="GHEA Mariam" w:hAnsi="GHEA Mariam"/>
                <w:sz w:val="22"/>
                <w:szCs w:val="22"/>
              </w:rPr>
              <w:t>88</w:t>
            </w:r>
            <w:r w:rsidRPr="0092268F">
              <w:rPr>
                <w:rStyle w:val="Bodytext212pt"/>
                <w:rFonts w:ascii="GHEA Mariam" w:eastAsia="Calibri" w:hAnsi="GHEA Mariam"/>
                <w:sz w:val="22"/>
                <w:szCs w:val="22"/>
              </w:rPr>
              <w:t>.</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Պաշտպանական ապակիներ</w:t>
            </w:r>
          </w:p>
        </w:tc>
        <w:tc>
          <w:tcPr>
            <w:tcW w:w="3863" w:type="dxa"/>
            <w:shd w:val="clear" w:color="auto" w:fill="FFFFFF"/>
          </w:tcPr>
          <w:p w14:paraId="0B80B49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BE254C9" w14:textId="77777777" w:rsidTr="00E7690E">
        <w:trPr>
          <w:jc w:val="center"/>
        </w:trPr>
        <w:tc>
          <w:tcPr>
            <w:tcW w:w="5959" w:type="dxa"/>
            <w:shd w:val="clear" w:color="auto" w:fill="FFFFFF"/>
          </w:tcPr>
          <w:p w14:paraId="36A21688"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89.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Ավտոկլավացման համար տոպրակներ</w:t>
            </w:r>
          </w:p>
        </w:tc>
        <w:tc>
          <w:tcPr>
            <w:tcW w:w="3863" w:type="dxa"/>
            <w:shd w:val="clear" w:color="auto" w:fill="FFFFFF"/>
          </w:tcPr>
          <w:p w14:paraId="0347285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միջավայրի եւ սպասքի նախապատրաստում, մշակված նմուշների եւ սպառման նյութերի ախտահանում</w:t>
            </w:r>
          </w:p>
        </w:tc>
      </w:tr>
      <w:tr w:rsidR="000128D1" w:rsidRPr="0092268F" w14:paraId="4E56BB09" w14:textId="77777777" w:rsidTr="00E7690E">
        <w:trPr>
          <w:jc w:val="center"/>
        </w:trPr>
        <w:tc>
          <w:tcPr>
            <w:tcW w:w="5959" w:type="dxa"/>
            <w:shd w:val="clear" w:color="auto" w:fill="FFFFFF"/>
          </w:tcPr>
          <w:p w14:paraId="14DB870E" w14:textId="77777777" w:rsidR="000128D1" w:rsidRPr="0092268F" w:rsidRDefault="000128D1" w:rsidP="00E7690E">
            <w:pPr>
              <w:pStyle w:val="Bodytext20"/>
              <w:shd w:val="clear" w:color="auto" w:fill="auto"/>
              <w:tabs>
                <w:tab w:val="left" w:pos="564"/>
              </w:tabs>
              <w:spacing w:before="0" w:after="10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90.</w:t>
            </w:r>
            <w:r w:rsidRPr="0092268F">
              <w:rPr>
                <w:rStyle w:val="Bodytext212pt"/>
                <w:rFonts w:ascii="GHEA Mariam" w:eastAsia="Calibri" w:hAnsi="GHEA Mariam"/>
                <w:sz w:val="22"/>
                <w:szCs w:val="22"/>
              </w:rPr>
              <w:tab/>
              <w:t>սպիտակ վատման (գծագրական) թուղթ կամ А3 չափսի թուղթ</w:t>
            </w:r>
          </w:p>
        </w:tc>
        <w:tc>
          <w:tcPr>
            <w:tcW w:w="3863" w:type="dxa"/>
            <w:shd w:val="clear" w:color="auto" w:fill="FFFFFF"/>
          </w:tcPr>
          <w:p w14:paraId="44D8DB02"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նմուշի վերլուծություն</w:t>
            </w:r>
          </w:p>
        </w:tc>
      </w:tr>
      <w:tr w:rsidR="000128D1" w:rsidRPr="0092268F" w14:paraId="1A385ABE" w14:textId="77777777" w:rsidTr="00E7690E">
        <w:trPr>
          <w:jc w:val="center"/>
        </w:trPr>
        <w:tc>
          <w:tcPr>
            <w:tcW w:w="9822" w:type="dxa"/>
            <w:gridSpan w:val="2"/>
            <w:shd w:val="clear" w:color="auto" w:fill="FFFFFF"/>
          </w:tcPr>
          <w:p w14:paraId="705223E7"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4. Քիմիական ռեակտիվներ</w:t>
            </w:r>
          </w:p>
        </w:tc>
      </w:tr>
      <w:tr w:rsidR="000128D1" w:rsidRPr="0092268F" w14:paraId="4C3C7058" w14:textId="77777777" w:rsidTr="00E7690E">
        <w:trPr>
          <w:jc w:val="center"/>
        </w:trPr>
        <w:tc>
          <w:tcPr>
            <w:tcW w:w="5959" w:type="dxa"/>
            <w:shd w:val="clear" w:color="auto" w:fill="FFFFFF"/>
          </w:tcPr>
          <w:p w14:paraId="7EFDEE61" w14:textId="77777777" w:rsidR="000128D1" w:rsidRPr="0092268F" w:rsidRDefault="000128D1" w:rsidP="00E7690E">
            <w:pPr>
              <w:pStyle w:val="Bodytext20"/>
              <w:shd w:val="clear" w:color="auto" w:fill="auto"/>
              <w:tabs>
                <w:tab w:val="left" w:pos="579"/>
              </w:tabs>
              <w:spacing w:before="0" w:after="10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91.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Սպիրտ՝ բժշկական, 96 %</w:t>
            </w:r>
          </w:p>
        </w:tc>
        <w:tc>
          <w:tcPr>
            <w:tcW w:w="3863" w:type="dxa"/>
            <w:shd w:val="clear" w:color="auto" w:fill="FFFFFF"/>
          </w:tcPr>
          <w:p w14:paraId="6EAF0AC1"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սպիրտի սպառման նորմաներին համապատասխան օգտագործում</w:t>
            </w:r>
          </w:p>
        </w:tc>
      </w:tr>
      <w:tr w:rsidR="000128D1" w:rsidRPr="0092268F" w14:paraId="025763F8" w14:textId="77777777" w:rsidTr="00E7690E">
        <w:trPr>
          <w:jc w:val="center"/>
        </w:trPr>
        <w:tc>
          <w:tcPr>
            <w:tcW w:w="5959" w:type="dxa"/>
            <w:shd w:val="clear" w:color="auto" w:fill="FFFFFF"/>
          </w:tcPr>
          <w:p w14:paraId="45AEBEE7" w14:textId="77777777" w:rsidR="000128D1" w:rsidRPr="0092268F" w:rsidRDefault="000128D1" w:rsidP="00E7690E">
            <w:pPr>
              <w:pStyle w:val="Bodytext20"/>
              <w:shd w:val="clear" w:color="auto" w:fill="auto"/>
              <w:tabs>
                <w:tab w:val="left" w:pos="579"/>
              </w:tabs>
              <w:spacing w:before="0" w:after="10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92.</w:t>
            </w:r>
            <w:r w:rsidRPr="0092268F">
              <w:rPr>
                <w:rStyle w:val="Bodytext212pt"/>
                <w:rFonts w:ascii="GHEA Mariam" w:eastAsia="Calibri" w:hAnsi="GHEA Mariam"/>
                <w:sz w:val="22"/>
                <w:szCs w:val="22"/>
              </w:rPr>
              <w:tab/>
              <w:t>Աղաթթու՝ կոնցենտրացված</w:t>
            </w:r>
          </w:p>
        </w:tc>
        <w:tc>
          <w:tcPr>
            <w:tcW w:w="3863" w:type="dxa"/>
            <w:shd w:val="clear" w:color="auto" w:fill="FFFFFF"/>
          </w:tcPr>
          <w:p w14:paraId="5BDE8313"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456DDA48" w14:textId="77777777" w:rsidTr="00E7690E">
        <w:trPr>
          <w:jc w:val="center"/>
        </w:trPr>
        <w:tc>
          <w:tcPr>
            <w:tcW w:w="5959" w:type="dxa"/>
            <w:shd w:val="clear" w:color="auto" w:fill="FFFFFF"/>
          </w:tcPr>
          <w:p w14:paraId="6DA2E26E" w14:textId="77777777" w:rsidR="000128D1" w:rsidRPr="0092268F" w:rsidRDefault="000128D1" w:rsidP="00E7690E">
            <w:pPr>
              <w:pStyle w:val="Bodytext20"/>
              <w:shd w:val="clear" w:color="auto" w:fill="auto"/>
              <w:tabs>
                <w:tab w:val="left" w:pos="579"/>
              </w:tabs>
              <w:spacing w:before="0" w:after="10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93.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Ֆլորոգլուկինոլ</w:t>
            </w:r>
          </w:p>
        </w:tc>
        <w:tc>
          <w:tcPr>
            <w:tcW w:w="3863" w:type="dxa"/>
            <w:shd w:val="clear" w:color="auto" w:fill="FFFFFF"/>
          </w:tcPr>
          <w:p w14:paraId="1CD57ECA"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4DC801C" w14:textId="77777777" w:rsidTr="00E7690E">
        <w:trPr>
          <w:jc w:val="center"/>
        </w:trPr>
        <w:tc>
          <w:tcPr>
            <w:tcW w:w="5959" w:type="dxa"/>
            <w:shd w:val="clear" w:color="auto" w:fill="FFFFFF"/>
          </w:tcPr>
          <w:p w14:paraId="225BE043" w14:textId="77777777" w:rsidR="000128D1" w:rsidRPr="0092268F" w:rsidRDefault="000128D1" w:rsidP="00E7690E">
            <w:pPr>
              <w:pStyle w:val="Bodytext20"/>
              <w:shd w:val="clear" w:color="auto" w:fill="auto"/>
              <w:tabs>
                <w:tab w:val="left" w:pos="579"/>
              </w:tabs>
              <w:spacing w:before="0" w:after="10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94.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Տետրազոլիում քլորիդ</w:t>
            </w:r>
          </w:p>
        </w:tc>
        <w:tc>
          <w:tcPr>
            <w:tcW w:w="3863" w:type="dxa"/>
            <w:shd w:val="clear" w:color="auto" w:fill="FFFFFF"/>
          </w:tcPr>
          <w:p w14:paraId="39B73797"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սերմերի կենսունակության որոշում</w:t>
            </w:r>
          </w:p>
        </w:tc>
      </w:tr>
      <w:tr w:rsidR="000128D1" w:rsidRPr="0092268F" w14:paraId="53DADE6F" w14:textId="77777777" w:rsidTr="00E7690E">
        <w:trPr>
          <w:jc w:val="center"/>
        </w:trPr>
        <w:tc>
          <w:tcPr>
            <w:tcW w:w="9822" w:type="dxa"/>
            <w:gridSpan w:val="2"/>
            <w:shd w:val="clear" w:color="auto" w:fill="FFFFFF"/>
          </w:tcPr>
          <w:p w14:paraId="5A2B8D5C"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5. Մեթոդական, տեղեկատվական նյութեր եւ հավաքածուներ</w:t>
            </w:r>
          </w:p>
        </w:tc>
      </w:tr>
      <w:tr w:rsidR="000128D1" w:rsidRPr="0092268F" w14:paraId="0465F6CB" w14:textId="77777777" w:rsidTr="00E7690E">
        <w:trPr>
          <w:jc w:val="center"/>
        </w:trPr>
        <w:tc>
          <w:tcPr>
            <w:tcW w:w="5959" w:type="dxa"/>
            <w:shd w:val="clear" w:color="auto" w:fill="FFFFFF"/>
          </w:tcPr>
          <w:p w14:paraId="0E942444"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95.</w:t>
            </w:r>
            <w:r w:rsidRPr="0092268F">
              <w:rPr>
                <w:rStyle w:val="Bodytext212pt"/>
                <w:rFonts w:ascii="GHEA Mariam" w:eastAsia="Calibri" w:hAnsi="GHEA Mariam"/>
                <w:sz w:val="22"/>
                <w:szCs w:val="22"/>
              </w:rPr>
              <w:tab/>
              <w:t>Մեթոդական նյութեր, կազմակերպության ստանդարտներ, ախտորոշման արձանագրություններ</w:t>
            </w:r>
          </w:p>
        </w:tc>
        <w:tc>
          <w:tcPr>
            <w:tcW w:w="3863" w:type="dxa"/>
            <w:shd w:val="clear" w:color="auto" w:fill="FFFFFF"/>
          </w:tcPr>
          <w:p w14:paraId="643FF34F"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լաբորատոր փորձաքննություններ անցկացնելիս օգտագործում որպես ուղեցույց նյութեր</w:t>
            </w:r>
          </w:p>
        </w:tc>
      </w:tr>
      <w:tr w:rsidR="000128D1" w:rsidRPr="0092268F" w14:paraId="7351BF44" w14:textId="77777777" w:rsidTr="00E7690E">
        <w:trPr>
          <w:jc w:val="center"/>
        </w:trPr>
        <w:tc>
          <w:tcPr>
            <w:tcW w:w="5959" w:type="dxa"/>
            <w:shd w:val="clear" w:color="auto" w:fill="FFFFFF"/>
          </w:tcPr>
          <w:p w14:paraId="56B97C19"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96.</w:t>
            </w:r>
            <w:r w:rsidRPr="0092268F">
              <w:rPr>
                <w:rStyle w:val="Bodytext212pt"/>
                <w:rFonts w:ascii="GHEA Mariam" w:eastAsia="Calibri" w:hAnsi="GHEA Mariam"/>
                <w:sz w:val="22"/>
                <w:szCs w:val="22"/>
              </w:rPr>
              <w:tab/>
              <w:t>Մոլախոտային բույսերի կարանտինային եւ ոչ կարանտինային տեսակների սերմերի եւ հերբարիումների հավաքածուներ</w:t>
            </w:r>
          </w:p>
        </w:tc>
        <w:tc>
          <w:tcPr>
            <w:tcW w:w="3863" w:type="dxa"/>
            <w:shd w:val="clear" w:color="auto" w:fill="FFFFFF"/>
          </w:tcPr>
          <w:p w14:paraId="24DAA75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փորձաքննություն անցկացնելիս օգտագործում որպես համեմատական նյութեր</w:t>
            </w:r>
          </w:p>
        </w:tc>
      </w:tr>
      <w:tr w:rsidR="000128D1" w:rsidRPr="0092268F" w14:paraId="36CDB30D" w14:textId="77777777" w:rsidTr="00E7690E">
        <w:trPr>
          <w:jc w:val="center"/>
        </w:trPr>
        <w:tc>
          <w:tcPr>
            <w:tcW w:w="5959" w:type="dxa"/>
            <w:shd w:val="clear" w:color="auto" w:fill="FFFFFF"/>
          </w:tcPr>
          <w:p w14:paraId="222382AD"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97.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Տեղեկագրքեր, տեղեկատուներ, ատլասներ</w:t>
            </w:r>
          </w:p>
        </w:tc>
        <w:tc>
          <w:tcPr>
            <w:tcW w:w="3863" w:type="dxa"/>
            <w:shd w:val="clear" w:color="auto" w:fill="FFFFFF"/>
          </w:tcPr>
          <w:p w14:paraId="4758DAC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փորձաքննություն անցկացնելիս օգտագործում որպես տեղեկատվական նյութեր</w:t>
            </w:r>
          </w:p>
        </w:tc>
      </w:tr>
      <w:tr w:rsidR="000128D1" w:rsidRPr="0092268F" w14:paraId="0FAD3871" w14:textId="77777777" w:rsidTr="00E7690E">
        <w:trPr>
          <w:jc w:val="center"/>
        </w:trPr>
        <w:tc>
          <w:tcPr>
            <w:tcW w:w="9822" w:type="dxa"/>
            <w:gridSpan w:val="2"/>
            <w:shd w:val="clear" w:color="auto" w:fill="FFFFFF"/>
          </w:tcPr>
          <w:p w14:paraId="0C5ABA6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III. Նեմատոլոգիական փորձաքննություն</w:t>
            </w:r>
          </w:p>
        </w:tc>
      </w:tr>
      <w:tr w:rsidR="000128D1" w:rsidRPr="0092268F" w14:paraId="54C29948" w14:textId="77777777" w:rsidTr="00E7690E">
        <w:trPr>
          <w:jc w:val="center"/>
        </w:trPr>
        <w:tc>
          <w:tcPr>
            <w:tcW w:w="9822" w:type="dxa"/>
            <w:gridSpan w:val="2"/>
            <w:shd w:val="clear" w:color="auto" w:fill="FFFFFF"/>
          </w:tcPr>
          <w:p w14:paraId="035AFDA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1. Հիմնական սարքավորումները</w:t>
            </w:r>
          </w:p>
        </w:tc>
      </w:tr>
      <w:tr w:rsidR="000128D1" w:rsidRPr="0092268F" w14:paraId="4B2A7D69" w14:textId="77777777" w:rsidTr="00E7690E">
        <w:trPr>
          <w:jc w:val="center"/>
        </w:trPr>
        <w:tc>
          <w:tcPr>
            <w:tcW w:w="5959" w:type="dxa"/>
            <w:shd w:val="clear" w:color="auto" w:fill="FFFFFF"/>
          </w:tcPr>
          <w:p w14:paraId="487F4B4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98.</w:t>
            </w:r>
            <w:r w:rsidRPr="0092268F">
              <w:rPr>
                <w:rStyle w:val="Bodytext212pt"/>
                <w:rFonts w:ascii="GHEA Mariam" w:eastAsia="Calibri" w:hAnsi="GHEA Mariam"/>
                <w:sz w:val="22"/>
                <w:szCs w:val="22"/>
              </w:rPr>
              <w:tab/>
            </w:r>
            <w:r w:rsidRPr="0092268F">
              <w:rPr>
                <w:rStyle w:val="Bodytext212pt"/>
                <w:rFonts w:ascii="GHEA Mariam" w:eastAsia="Sylfaen" w:hAnsi="GHEA Mariam"/>
                <w:sz w:val="22"/>
                <w:szCs w:val="22"/>
              </w:rPr>
              <w:t>Տարածադիտական</w:t>
            </w:r>
            <w:r w:rsidRPr="0092268F">
              <w:rPr>
                <w:rStyle w:val="Bodytext212pt"/>
                <w:rFonts w:ascii="GHEA Mariam" w:eastAsia="Calibri" w:hAnsi="GHEA Mariam"/>
                <w:sz w:val="22"/>
                <w:szCs w:val="22"/>
              </w:rPr>
              <w:t xml:space="preserve"> մանրադիտակ՝ ընդհանուր խոշորացումը՝ 50 անգամից ոչ պակաս, ֆոտոխցիկի միացման հնարավորությամբ։ Օկուլյար միկրոմետրը պարտադիր է</w:t>
            </w:r>
          </w:p>
        </w:tc>
        <w:tc>
          <w:tcPr>
            <w:tcW w:w="3863" w:type="dxa"/>
            <w:shd w:val="clear" w:color="auto" w:fill="FFFFFF"/>
          </w:tcPr>
          <w:p w14:paraId="5677C0C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նեմատոդների ուսումնասիրություն, միկրոպատրաստուկների պատրաստում</w:t>
            </w:r>
          </w:p>
        </w:tc>
      </w:tr>
      <w:tr w:rsidR="000128D1" w:rsidRPr="0092268F" w14:paraId="66C8C240" w14:textId="77777777" w:rsidTr="00E7690E">
        <w:trPr>
          <w:jc w:val="center"/>
        </w:trPr>
        <w:tc>
          <w:tcPr>
            <w:tcW w:w="5959" w:type="dxa"/>
            <w:shd w:val="clear" w:color="auto" w:fill="FFFFFF"/>
          </w:tcPr>
          <w:p w14:paraId="381A020E"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99.</w:t>
            </w:r>
            <w:r w:rsidRPr="0092268F">
              <w:rPr>
                <w:rStyle w:val="Bodytext212pt"/>
                <w:rFonts w:ascii="GHEA Mariam" w:eastAsia="Calibri" w:hAnsi="GHEA Mariam"/>
                <w:sz w:val="22"/>
                <w:szCs w:val="22"/>
              </w:rPr>
              <w:tab/>
              <w:t xml:space="preserve">Մանրադիտակ՝ կենսաբանական, ուղղահայաց, ընդհանուր խոշորացումը՝ 1 000 անգամից ոչ պակաս, ֆոտոխցիկի միացման հնարավորությամբ եւ հետեւյալ </w:t>
            </w:r>
            <w:r w:rsidRPr="0092268F">
              <w:rPr>
                <w:rStyle w:val="Bodytext212pt"/>
                <w:rFonts w:ascii="GHEA Mariam" w:eastAsia="Calibri" w:hAnsi="GHEA Mariam"/>
                <w:sz w:val="22"/>
                <w:szCs w:val="22"/>
              </w:rPr>
              <w:lastRenderedPageBreak/>
              <w:t>աշխատանքային ռեժիմներով՝ լուսավոր դաշտ, մութ դաշտ, փուլային հակադրություն։ Օկուլյար միկրոմետրը պարտադիր է</w:t>
            </w:r>
          </w:p>
        </w:tc>
        <w:tc>
          <w:tcPr>
            <w:tcW w:w="3863" w:type="dxa"/>
            <w:shd w:val="clear" w:color="auto" w:fill="FFFFFF"/>
          </w:tcPr>
          <w:p w14:paraId="58CDB5E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lastRenderedPageBreak/>
              <w:t>միկրոպատրաստուկների ուսումնասիրություն, նեմատոդների չափում</w:t>
            </w:r>
          </w:p>
        </w:tc>
      </w:tr>
      <w:tr w:rsidR="000128D1" w:rsidRPr="0092268F" w14:paraId="4856CB77" w14:textId="77777777" w:rsidTr="00E7690E">
        <w:trPr>
          <w:jc w:val="center"/>
        </w:trPr>
        <w:tc>
          <w:tcPr>
            <w:tcW w:w="5959" w:type="dxa"/>
            <w:shd w:val="clear" w:color="auto" w:fill="FFFFFF"/>
          </w:tcPr>
          <w:p w14:paraId="3ED0EED6"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100.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Օբյեկտ-միկրոմետր</w:t>
            </w:r>
          </w:p>
        </w:tc>
        <w:tc>
          <w:tcPr>
            <w:tcW w:w="3863" w:type="dxa"/>
            <w:shd w:val="clear" w:color="auto" w:fill="FFFFFF"/>
          </w:tcPr>
          <w:p w14:paraId="70675C8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օկուլյար միկրոմետրի բաժանքի արժեքների չափում</w:t>
            </w:r>
          </w:p>
        </w:tc>
      </w:tr>
      <w:tr w:rsidR="000128D1" w:rsidRPr="0092268F" w14:paraId="244BF883" w14:textId="77777777" w:rsidTr="00E7690E">
        <w:trPr>
          <w:jc w:val="center"/>
        </w:trPr>
        <w:tc>
          <w:tcPr>
            <w:tcW w:w="5959" w:type="dxa"/>
            <w:shd w:val="clear" w:color="auto" w:fill="FFFFFF"/>
          </w:tcPr>
          <w:p w14:paraId="44C8754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101.</w:t>
            </w:r>
            <w:r w:rsidRPr="0092268F">
              <w:rPr>
                <w:rStyle w:val="Bodytext212pt"/>
                <w:rFonts w:ascii="GHEA Mariam" w:eastAsia="Calibri" w:hAnsi="GHEA Mariam"/>
                <w:sz w:val="22"/>
                <w:szCs w:val="22"/>
              </w:rPr>
              <w:tab/>
              <w:t xml:space="preserve">Կոմբինացված լաբորատոր սառնարան (սառցարան) </w:t>
            </w:r>
            <w:r w:rsidRPr="0092268F">
              <w:rPr>
                <w:rStyle w:val="Bodytext212pt"/>
                <w:rFonts w:ascii="GHEA Mariam" w:eastAsia="Calibri" w:hAnsi="GHEA Mariam"/>
                <w:sz w:val="22"/>
                <w:szCs w:val="22"/>
              </w:rPr>
              <w:br/>
              <w:t>(+ 5 / - 20 °С)</w:t>
            </w:r>
          </w:p>
        </w:tc>
        <w:tc>
          <w:tcPr>
            <w:tcW w:w="3863" w:type="dxa"/>
            <w:shd w:val="clear" w:color="auto" w:fill="FFFFFF"/>
          </w:tcPr>
          <w:p w14:paraId="59476DC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ժամանակավոր պահպանում</w:t>
            </w:r>
          </w:p>
        </w:tc>
      </w:tr>
      <w:tr w:rsidR="000128D1" w:rsidRPr="0092268F" w14:paraId="44542AB0" w14:textId="77777777" w:rsidTr="00E7690E">
        <w:trPr>
          <w:jc w:val="center"/>
        </w:trPr>
        <w:tc>
          <w:tcPr>
            <w:tcW w:w="5959" w:type="dxa"/>
            <w:shd w:val="clear" w:color="auto" w:fill="FFFFFF"/>
          </w:tcPr>
          <w:p w14:paraId="1189856C"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102.</w:t>
            </w:r>
            <w:r w:rsidRPr="0092268F">
              <w:rPr>
                <w:rStyle w:val="Bodytext212pt"/>
                <w:rFonts w:ascii="GHEA Mariam" w:eastAsia="Calibri" w:hAnsi="GHEA Mariam"/>
                <w:sz w:val="22"/>
                <w:szCs w:val="22"/>
              </w:rPr>
              <w:tab/>
              <w:t>Ցիստոանջատիչ կամ ցիստերի անջատման համար լրակազմ</w:t>
            </w:r>
          </w:p>
        </w:tc>
        <w:tc>
          <w:tcPr>
            <w:tcW w:w="3863" w:type="dxa"/>
            <w:shd w:val="clear" w:color="auto" w:fill="FFFFFF"/>
          </w:tcPr>
          <w:p w14:paraId="63D02CD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հողի, կարտոֆիլի նմուշներից ցիստառաջացնող նեմատոդների առանձնացում եւ այլն</w:t>
            </w:r>
          </w:p>
        </w:tc>
      </w:tr>
      <w:tr w:rsidR="000128D1" w:rsidRPr="0092268F" w14:paraId="620F5A56" w14:textId="77777777" w:rsidTr="00E7690E">
        <w:trPr>
          <w:jc w:val="center"/>
        </w:trPr>
        <w:tc>
          <w:tcPr>
            <w:tcW w:w="5959" w:type="dxa"/>
            <w:shd w:val="clear" w:color="auto" w:fill="FFFFFF"/>
          </w:tcPr>
          <w:p w14:paraId="6BF676D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103.</w:t>
            </w:r>
            <w:r w:rsidRPr="0092268F">
              <w:rPr>
                <w:rStyle w:val="Bodytext212pt"/>
                <w:rFonts w:ascii="GHEA Mariam" w:eastAsia="Calibri" w:hAnsi="GHEA Mariam"/>
                <w:sz w:val="22"/>
                <w:szCs w:val="22"/>
              </w:rPr>
              <w:tab/>
              <w:t>Բերմանի մեթոդով նեմատոդների առանձնացման համար լրակազմ</w:t>
            </w:r>
          </w:p>
        </w:tc>
        <w:tc>
          <w:tcPr>
            <w:tcW w:w="3863" w:type="dxa"/>
            <w:shd w:val="clear" w:color="auto" w:fill="FFFFFF"/>
          </w:tcPr>
          <w:p w14:paraId="69399B8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փայտի նեմատոդների առանձնացում</w:t>
            </w:r>
          </w:p>
        </w:tc>
      </w:tr>
      <w:tr w:rsidR="000128D1" w:rsidRPr="0092268F" w14:paraId="51577069" w14:textId="77777777" w:rsidTr="00E7690E">
        <w:trPr>
          <w:jc w:val="center"/>
        </w:trPr>
        <w:tc>
          <w:tcPr>
            <w:tcW w:w="5959" w:type="dxa"/>
            <w:shd w:val="clear" w:color="auto" w:fill="FFFFFF"/>
          </w:tcPr>
          <w:p w14:paraId="0209711C"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104.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Ավտոկլավ</w:t>
            </w:r>
          </w:p>
        </w:tc>
        <w:tc>
          <w:tcPr>
            <w:tcW w:w="3863" w:type="dxa"/>
            <w:shd w:val="clear" w:color="auto" w:fill="FFFFFF"/>
          </w:tcPr>
          <w:p w14:paraId="3F44E6C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վարակազերծում</w:t>
            </w:r>
          </w:p>
        </w:tc>
      </w:tr>
      <w:tr w:rsidR="000128D1" w:rsidRPr="0092268F" w14:paraId="642B425A" w14:textId="77777777" w:rsidTr="00E7690E">
        <w:trPr>
          <w:jc w:val="center"/>
        </w:trPr>
        <w:tc>
          <w:tcPr>
            <w:tcW w:w="5959" w:type="dxa"/>
            <w:shd w:val="clear" w:color="auto" w:fill="FFFFFF"/>
          </w:tcPr>
          <w:p w14:paraId="22805B7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105.</w:t>
            </w:r>
            <w:r w:rsidRPr="0092268F">
              <w:rPr>
                <w:rStyle w:val="Bodytext212pt"/>
                <w:rFonts w:ascii="GHEA Mariam" w:eastAsia="Calibri" w:hAnsi="GHEA Mariam"/>
                <w:sz w:val="22"/>
                <w:szCs w:val="22"/>
              </w:rPr>
              <w:tab/>
              <w:t>Թվային լուսանկարչական ապարատ՝ մանրադիտակների համար ադապտերներով</w:t>
            </w:r>
          </w:p>
        </w:tc>
        <w:tc>
          <w:tcPr>
            <w:tcW w:w="3863" w:type="dxa"/>
            <w:shd w:val="clear" w:color="auto" w:fill="FFFFFF"/>
          </w:tcPr>
          <w:p w14:paraId="3142A11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ֆոտոփաստաթղթերի կազմում, իլյուստրացիոն</w:t>
            </w:r>
            <w:r w:rsidRPr="0092268F" w:rsidDel="00DB5810">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նյութերի պատրաստում</w:t>
            </w:r>
          </w:p>
        </w:tc>
      </w:tr>
      <w:tr w:rsidR="000128D1" w:rsidRPr="0092268F" w14:paraId="396ED173" w14:textId="77777777" w:rsidTr="00E7690E">
        <w:trPr>
          <w:jc w:val="center"/>
        </w:trPr>
        <w:tc>
          <w:tcPr>
            <w:tcW w:w="5959" w:type="dxa"/>
            <w:shd w:val="clear" w:color="auto" w:fill="FFFFFF"/>
          </w:tcPr>
          <w:p w14:paraId="6A9D63B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106.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Մաղերի լրակազմ (0,1 - 5,0 մմ)</w:t>
            </w:r>
          </w:p>
        </w:tc>
        <w:tc>
          <w:tcPr>
            <w:tcW w:w="3863" w:type="dxa"/>
            <w:shd w:val="clear" w:color="auto" w:fill="FFFFFF"/>
          </w:tcPr>
          <w:p w14:paraId="3307485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հողի նմուշների մաղում, ցիստոանջատիչում փոքր մաղերի օգտագործում</w:t>
            </w:r>
          </w:p>
        </w:tc>
      </w:tr>
      <w:tr w:rsidR="000128D1" w:rsidRPr="0092268F" w14:paraId="048507F7" w14:textId="77777777" w:rsidTr="00E7690E">
        <w:trPr>
          <w:jc w:val="center"/>
        </w:trPr>
        <w:tc>
          <w:tcPr>
            <w:tcW w:w="5959" w:type="dxa"/>
            <w:shd w:val="clear" w:color="auto" w:fill="FFFFFF"/>
          </w:tcPr>
          <w:p w14:paraId="6B660A2F"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107.</w:t>
            </w:r>
            <w:r w:rsidRPr="0092268F">
              <w:rPr>
                <w:rStyle w:val="Bodytext212pt"/>
                <w:rFonts w:ascii="GHEA Mariam" w:eastAsia="Calibri" w:hAnsi="GHEA Mariam"/>
                <w:sz w:val="22"/>
                <w:szCs w:val="22"/>
              </w:rPr>
              <w:tab/>
              <w:t>Սեղանիկ տաքացնող</w:t>
            </w:r>
          </w:p>
        </w:tc>
        <w:tc>
          <w:tcPr>
            <w:tcW w:w="3863" w:type="dxa"/>
            <w:shd w:val="clear" w:color="auto" w:fill="FFFFFF"/>
          </w:tcPr>
          <w:p w14:paraId="44A18C0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չորացում</w:t>
            </w:r>
          </w:p>
        </w:tc>
      </w:tr>
      <w:tr w:rsidR="000128D1" w:rsidRPr="0092268F" w14:paraId="2DC11F1C" w14:textId="77777777" w:rsidTr="00E7690E">
        <w:trPr>
          <w:jc w:val="center"/>
        </w:trPr>
        <w:tc>
          <w:tcPr>
            <w:tcW w:w="5959" w:type="dxa"/>
            <w:shd w:val="clear" w:color="auto" w:fill="FFFFFF"/>
          </w:tcPr>
          <w:p w14:paraId="7E8F3D08"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108.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Համակարգիչ՝ լրակազմով</w:t>
            </w:r>
          </w:p>
        </w:tc>
        <w:tc>
          <w:tcPr>
            <w:tcW w:w="3863" w:type="dxa"/>
            <w:shd w:val="clear" w:color="auto" w:fill="FFFFFF"/>
          </w:tcPr>
          <w:p w14:paraId="582565D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աշխատանքի բոլոր տեսակների փաստաթղթավորում, հաշվետվությունների, տեղեկանքների կազմում, տեղեկատվական բազաների վարում եւ այլն</w:t>
            </w:r>
          </w:p>
        </w:tc>
      </w:tr>
      <w:tr w:rsidR="000128D1" w:rsidRPr="0092268F" w14:paraId="14F90C66" w14:textId="77777777" w:rsidTr="00E7690E">
        <w:trPr>
          <w:jc w:val="center"/>
        </w:trPr>
        <w:tc>
          <w:tcPr>
            <w:tcW w:w="9822" w:type="dxa"/>
            <w:gridSpan w:val="2"/>
            <w:shd w:val="clear" w:color="auto" w:fill="FFFFFF"/>
          </w:tcPr>
          <w:p w14:paraId="64D3308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2. Լաբորատոր սպասք, գործիքներ եւ սպառման այլ նյութեր</w:t>
            </w:r>
          </w:p>
        </w:tc>
      </w:tr>
      <w:tr w:rsidR="000128D1" w:rsidRPr="0092268F" w14:paraId="15CB9DF8" w14:textId="77777777" w:rsidTr="00E7690E">
        <w:trPr>
          <w:jc w:val="center"/>
        </w:trPr>
        <w:tc>
          <w:tcPr>
            <w:tcW w:w="5959" w:type="dxa"/>
            <w:shd w:val="clear" w:color="auto" w:fill="FFFFFF"/>
          </w:tcPr>
          <w:p w14:paraId="315D73BB"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109.</w:t>
            </w:r>
            <w:r w:rsidRPr="0092268F">
              <w:rPr>
                <w:rStyle w:val="Bodytext212pt"/>
                <w:rFonts w:ascii="GHEA Mariam" w:eastAsia="Calibri" w:hAnsi="GHEA Mariam"/>
                <w:sz w:val="22"/>
                <w:szCs w:val="22"/>
              </w:rPr>
              <w:tab/>
              <w:t>Ձագարներ՝ պլաստմասսե, կոնաձեւ, 10 - 12 սմ տրամագծով</w:t>
            </w:r>
          </w:p>
        </w:tc>
        <w:tc>
          <w:tcPr>
            <w:tcW w:w="3863" w:type="dxa"/>
            <w:shd w:val="clear" w:color="auto" w:fill="FFFFFF"/>
          </w:tcPr>
          <w:p w14:paraId="692D9C2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ֆլոտացիոն մեթոդով նեմատոդների առանձնացման համար օգտագործում</w:t>
            </w:r>
          </w:p>
        </w:tc>
      </w:tr>
      <w:tr w:rsidR="000128D1" w:rsidRPr="0092268F" w14:paraId="7B3BA9F2" w14:textId="77777777" w:rsidTr="00E7690E">
        <w:trPr>
          <w:jc w:val="center"/>
        </w:trPr>
        <w:tc>
          <w:tcPr>
            <w:tcW w:w="5959" w:type="dxa"/>
            <w:shd w:val="clear" w:color="auto" w:fill="FFFFFF"/>
          </w:tcPr>
          <w:p w14:paraId="3F77EFDC"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110.</w:t>
            </w:r>
            <w:r w:rsidRPr="0092268F">
              <w:rPr>
                <w:rStyle w:val="Bodytext212pt"/>
                <w:rFonts w:ascii="GHEA Mariam" w:eastAsia="Calibri" w:hAnsi="GHEA Mariam"/>
                <w:sz w:val="22"/>
                <w:szCs w:val="22"/>
              </w:rPr>
              <w:tab/>
              <w:t>Նրբունելիներ՝ հարթ ծայրերով (15 եւ 25 սմ)</w:t>
            </w:r>
          </w:p>
        </w:tc>
        <w:tc>
          <w:tcPr>
            <w:tcW w:w="3863" w:type="dxa"/>
            <w:shd w:val="clear" w:color="auto" w:fill="FFFFFF"/>
          </w:tcPr>
          <w:p w14:paraId="7739B0A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փորձաքննության համար նախապատրաստում</w:t>
            </w:r>
          </w:p>
        </w:tc>
      </w:tr>
      <w:tr w:rsidR="000128D1" w:rsidRPr="0092268F" w14:paraId="75BD5453" w14:textId="77777777" w:rsidTr="00E7690E">
        <w:trPr>
          <w:jc w:val="center"/>
        </w:trPr>
        <w:tc>
          <w:tcPr>
            <w:tcW w:w="5959" w:type="dxa"/>
            <w:shd w:val="clear" w:color="auto" w:fill="FFFFFF"/>
          </w:tcPr>
          <w:p w14:paraId="3AF3A5AC"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111.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Հերձադանակներ՝ որովայնի</w:t>
            </w:r>
          </w:p>
        </w:tc>
        <w:tc>
          <w:tcPr>
            <w:tcW w:w="3863" w:type="dxa"/>
            <w:shd w:val="clear" w:color="auto" w:fill="FFFFFF"/>
          </w:tcPr>
          <w:p w14:paraId="30277B9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5C93F65" w14:textId="77777777" w:rsidTr="00E7690E">
        <w:trPr>
          <w:jc w:val="center"/>
        </w:trPr>
        <w:tc>
          <w:tcPr>
            <w:tcW w:w="5959" w:type="dxa"/>
            <w:shd w:val="clear" w:color="auto" w:fill="FFFFFF"/>
          </w:tcPr>
          <w:p w14:paraId="7B58F9BF"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112.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 xml:space="preserve">Մկրատներ՝ ուղիղ, տարբեր չափսերի </w:t>
            </w:r>
          </w:p>
        </w:tc>
        <w:tc>
          <w:tcPr>
            <w:tcW w:w="3863" w:type="dxa"/>
            <w:shd w:val="clear" w:color="auto" w:fill="FFFFFF"/>
          </w:tcPr>
          <w:p w14:paraId="1F720F7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9B8B9D3" w14:textId="77777777" w:rsidTr="00E7690E">
        <w:trPr>
          <w:jc w:val="center"/>
        </w:trPr>
        <w:tc>
          <w:tcPr>
            <w:tcW w:w="5959" w:type="dxa"/>
            <w:shd w:val="clear" w:color="auto" w:fill="FFFFFF"/>
          </w:tcPr>
          <w:p w14:paraId="4491F1BD"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113.</w:t>
            </w:r>
            <w:r w:rsidRPr="0092268F">
              <w:rPr>
                <w:rStyle w:val="Bodytext212pt"/>
                <w:rFonts w:ascii="GHEA Mariam" w:eastAsia="Calibri" w:hAnsi="GHEA Mariam"/>
                <w:sz w:val="22"/>
                <w:szCs w:val="22"/>
              </w:rPr>
              <w:tab/>
              <w:t>Ասեղներ կտրող</w:t>
            </w:r>
          </w:p>
        </w:tc>
        <w:tc>
          <w:tcPr>
            <w:tcW w:w="3863" w:type="dxa"/>
            <w:shd w:val="clear" w:color="auto" w:fill="FFFFFF"/>
          </w:tcPr>
          <w:p w14:paraId="2DF3B6C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555D6C9" w14:textId="77777777" w:rsidTr="00E7690E">
        <w:trPr>
          <w:jc w:val="center"/>
        </w:trPr>
        <w:tc>
          <w:tcPr>
            <w:tcW w:w="5959" w:type="dxa"/>
            <w:shd w:val="clear" w:color="auto" w:fill="FFFFFF"/>
          </w:tcPr>
          <w:p w14:paraId="3EBDCE4F"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114.</w:t>
            </w:r>
            <w:r w:rsidRPr="0092268F">
              <w:rPr>
                <w:rStyle w:val="Bodytext212pt"/>
                <w:rFonts w:ascii="GHEA Mariam" w:eastAsia="Calibri" w:hAnsi="GHEA Mariam"/>
                <w:sz w:val="22"/>
                <w:szCs w:val="22"/>
              </w:rPr>
              <w:tab/>
              <w:t>Կոնտեյներներ, դույլեր, կոնքեր՝ պլաստիկ, տարբեր չափսերի</w:t>
            </w:r>
          </w:p>
        </w:tc>
        <w:tc>
          <w:tcPr>
            <w:tcW w:w="3863" w:type="dxa"/>
            <w:shd w:val="clear" w:color="auto" w:fill="FFFFFF"/>
          </w:tcPr>
          <w:p w14:paraId="12A093E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փորձաքննության համար նախապատրաստում</w:t>
            </w:r>
          </w:p>
        </w:tc>
      </w:tr>
      <w:tr w:rsidR="000128D1" w:rsidRPr="0092268F" w14:paraId="0D996B0C" w14:textId="77777777" w:rsidTr="00E7690E">
        <w:trPr>
          <w:jc w:val="center"/>
        </w:trPr>
        <w:tc>
          <w:tcPr>
            <w:tcW w:w="5959" w:type="dxa"/>
            <w:shd w:val="clear" w:color="auto" w:fill="FFFFFF"/>
          </w:tcPr>
          <w:p w14:paraId="391DB1C4"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115.</w:t>
            </w:r>
            <w:r w:rsidRPr="0092268F">
              <w:rPr>
                <w:rStyle w:val="Bodytext212pt"/>
                <w:rFonts w:ascii="GHEA Mariam" w:eastAsia="Calibri" w:hAnsi="GHEA Mariam"/>
                <w:sz w:val="22"/>
                <w:szCs w:val="22"/>
              </w:rPr>
              <w:tab/>
              <w:t>Կալաններ</w:t>
            </w:r>
          </w:p>
        </w:tc>
        <w:tc>
          <w:tcPr>
            <w:tcW w:w="3863" w:type="dxa"/>
            <w:shd w:val="clear" w:color="auto" w:fill="FFFFFF"/>
          </w:tcPr>
          <w:p w14:paraId="4339706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փորձանոթների համար օգտագործում</w:t>
            </w:r>
          </w:p>
        </w:tc>
      </w:tr>
      <w:tr w:rsidR="000128D1" w:rsidRPr="0092268F" w14:paraId="7A860909" w14:textId="77777777" w:rsidTr="00E7690E">
        <w:trPr>
          <w:jc w:val="center"/>
        </w:trPr>
        <w:tc>
          <w:tcPr>
            <w:tcW w:w="5959" w:type="dxa"/>
            <w:shd w:val="clear" w:color="auto" w:fill="FFFFFF"/>
          </w:tcPr>
          <w:p w14:paraId="51AC601C"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116.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Ապակիների համար տուփեր (պլանշետներ)</w:t>
            </w:r>
          </w:p>
        </w:tc>
        <w:tc>
          <w:tcPr>
            <w:tcW w:w="3863" w:type="dxa"/>
            <w:shd w:val="clear" w:color="auto" w:fill="FFFFFF"/>
          </w:tcPr>
          <w:p w14:paraId="5CEFE73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պահպանում</w:t>
            </w:r>
          </w:p>
        </w:tc>
      </w:tr>
      <w:tr w:rsidR="000128D1" w:rsidRPr="0092268F" w14:paraId="1A8B6EBE" w14:textId="77777777" w:rsidTr="00E7690E">
        <w:trPr>
          <w:jc w:val="center"/>
        </w:trPr>
        <w:tc>
          <w:tcPr>
            <w:tcW w:w="5959" w:type="dxa"/>
            <w:shd w:val="clear" w:color="auto" w:fill="FFFFFF"/>
          </w:tcPr>
          <w:p w14:paraId="0315993B"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Style w:val="Bodytext212pt"/>
                <w:rFonts w:ascii="GHEA Mariam" w:eastAsia="Calibri" w:hAnsi="GHEA Mariam"/>
                <w:sz w:val="22"/>
                <w:szCs w:val="22"/>
              </w:rPr>
            </w:pPr>
            <w:r w:rsidRPr="0092268F">
              <w:rPr>
                <w:rStyle w:val="Bodytext212pt"/>
                <w:rFonts w:ascii="GHEA Mariam" w:eastAsia="Calibri" w:hAnsi="GHEA Mariam"/>
                <w:sz w:val="22"/>
                <w:szCs w:val="22"/>
              </w:rPr>
              <w:t>117.</w:t>
            </w:r>
            <w:r w:rsidRPr="0092268F">
              <w:rPr>
                <w:rStyle w:val="Bodytext212pt"/>
                <w:rFonts w:ascii="GHEA Mariam" w:eastAsia="Calibri" w:hAnsi="GHEA Mariam"/>
                <w:sz w:val="22"/>
                <w:szCs w:val="22"/>
              </w:rPr>
              <w:tab/>
              <w:t>Փորձաքննությունից հետո թափոնների համար նախատեսված բաքեր</w:t>
            </w:r>
          </w:p>
          <w:p w14:paraId="6EA422C1"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p>
        </w:tc>
        <w:tc>
          <w:tcPr>
            <w:tcW w:w="3863" w:type="dxa"/>
            <w:shd w:val="clear" w:color="auto" w:fill="FFFFFF"/>
          </w:tcPr>
          <w:p w14:paraId="29D63A6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ուտիլիզացում</w:t>
            </w:r>
          </w:p>
        </w:tc>
      </w:tr>
      <w:tr w:rsidR="000128D1" w:rsidRPr="0092268F" w14:paraId="631908AE" w14:textId="77777777" w:rsidTr="00E7690E">
        <w:trPr>
          <w:jc w:val="center"/>
        </w:trPr>
        <w:tc>
          <w:tcPr>
            <w:tcW w:w="5959" w:type="dxa"/>
            <w:shd w:val="clear" w:color="auto" w:fill="FFFFFF"/>
          </w:tcPr>
          <w:p w14:paraId="72242305"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118.</w:t>
            </w:r>
            <w:r w:rsidRPr="0092268F">
              <w:rPr>
                <w:rStyle w:val="Bodytext212pt"/>
                <w:rFonts w:ascii="GHEA Mariam" w:eastAsia="Calibri" w:hAnsi="GHEA Mariam"/>
                <w:sz w:val="22"/>
                <w:szCs w:val="22"/>
              </w:rPr>
              <w:tab/>
              <w:t>Գրասենյակային պարագաներ (աշխատանքային մատյաններ, գրելու թուղթ, մատիտներ, գրիչներ եւ այլն)</w:t>
            </w:r>
          </w:p>
        </w:tc>
        <w:tc>
          <w:tcPr>
            <w:tcW w:w="3863" w:type="dxa"/>
            <w:shd w:val="clear" w:color="auto" w:fill="FFFFFF"/>
          </w:tcPr>
          <w:p w14:paraId="6F60794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փաստաթղթաբանության վարում, հավաքածուների ձեւակերպում եւ այլն</w:t>
            </w:r>
          </w:p>
        </w:tc>
      </w:tr>
      <w:tr w:rsidR="000128D1" w:rsidRPr="0092268F" w14:paraId="718473F1" w14:textId="77777777" w:rsidTr="00E7690E">
        <w:trPr>
          <w:jc w:val="center"/>
        </w:trPr>
        <w:tc>
          <w:tcPr>
            <w:tcW w:w="5959" w:type="dxa"/>
            <w:shd w:val="clear" w:color="auto" w:fill="FFFFFF"/>
          </w:tcPr>
          <w:p w14:paraId="526EF977"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119.</w:t>
            </w:r>
            <w:r w:rsidRPr="0092268F">
              <w:rPr>
                <w:rStyle w:val="Bodytext212pt"/>
                <w:rFonts w:ascii="GHEA Mariam" w:eastAsia="Calibri" w:hAnsi="GHEA Mariam"/>
                <w:sz w:val="22"/>
                <w:szCs w:val="22"/>
              </w:rPr>
              <w:tab/>
              <w:t>Լաբորատոր սպասք եւ այլ նյութեր (ապակյա, ճենապակյա, պլաստիկ)՝</w:t>
            </w:r>
          </w:p>
        </w:tc>
        <w:tc>
          <w:tcPr>
            <w:tcW w:w="3863" w:type="dxa"/>
            <w:vMerge w:val="restart"/>
            <w:shd w:val="clear" w:color="auto" w:fill="FFFFFF"/>
          </w:tcPr>
          <w:p w14:paraId="0665268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փորձաքննության անցկացում, հավաքածուների պատրաստում, ցիստերի պահպանում եւ այլն</w:t>
            </w:r>
          </w:p>
        </w:tc>
      </w:tr>
      <w:tr w:rsidR="000128D1" w:rsidRPr="0092268F" w14:paraId="206B8251" w14:textId="77777777" w:rsidTr="00E7690E">
        <w:trPr>
          <w:jc w:val="center"/>
        </w:trPr>
        <w:tc>
          <w:tcPr>
            <w:tcW w:w="5959" w:type="dxa"/>
            <w:shd w:val="clear" w:color="auto" w:fill="FFFFFF"/>
          </w:tcPr>
          <w:p w14:paraId="0160CF67"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բաժակներ՝ քիմիական, 1 000 մլ</w:t>
            </w:r>
          </w:p>
        </w:tc>
        <w:tc>
          <w:tcPr>
            <w:tcW w:w="3863" w:type="dxa"/>
            <w:vMerge/>
            <w:shd w:val="clear" w:color="auto" w:fill="FFFFFF"/>
          </w:tcPr>
          <w:p w14:paraId="7A0156CA" w14:textId="77777777" w:rsidR="000128D1" w:rsidRPr="0092268F" w:rsidRDefault="000128D1" w:rsidP="00E7690E">
            <w:pPr>
              <w:spacing w:after="120"/>
              <w:jc w:val="center"/>
              <w:rPr>
                <w:rFonts w:ascii="GHEA Mariam" w:hAnsi="GHEA Mariam"/>
              </w:rPr>
            </w:pPr>
          </w:p>
        </w:tc>
      </w:tr>
      <w:tr w:rsidR="000128D1" w:rsidRPr="0092268F" w14:paraId="12005D40" w14:textId="77777777" w:rsidTr="00E7690E">
        <w:trPr>
          <w:jc w:val="center"/>
        </w:trPr>
        <w:tc>
          <w:tcPr>
            <w:tcW w:w="5959" w:type="dxa"/>
            <w:shd w:val="clear" w:color="auto" w:fill="FFFFFF"/>
          </w:tcPr>
          <w:p w14:paraId="577310E7"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չափանոթներ</w:t>
            </w:r>
          </w:p>
        </w:tc>
        <w:tc>
          <w:tcPr>
            <w:tcW w:w="3863" w:type="dxa"/>
            <w:vMerge/>
            <w:shd w:val="clear" w:color="auto" w:fill="FFFFFF"/>
          </w:tcPr>
          <w:p w14:paraId="745C3F96" w14:textId="77777777" w:rsidR="000128D1" w:rsidRPr="0092268F" w:rsidRDefault="000128D1" w:rsidP="00E7690E">
            <w:pPr>
              <w:spacing w:after="120"/>
              <w:jc w:val="center"/>
              <w:rPr>
                <w:rFonts w:ascii="GHEA Mariam" w:hAnsi="GHEA Mariam"/>
              </w:rPr>
            </w:pPr>
          </w:p>
        </w:tc>
      </w:tr>
      <w:tr w:rsidR="000128D1" w:rsidRPr="0092268F" w14:paraId="6594A8C0" w14:textId="77777777" w:rsidTr="00E7690E">
        <w:trPr>
          <w:jc w:val="center"/>
        </w:trPr>
        <w:tc>
          <w:tcPr>
            <w:tcW w:w="5959" w:type="dxa"/>
            <w:shd w:val="clear" w:color="auto" w:fill="FFFFFF"/>
          </w:tcPr>
          <w:p w14:paraId="33060830"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փայտիկներ ապակե</w:t>
            </w:r>
          </w:p>
        </w:tc>
        <w:tc>
          <w:tcPr>
            <w:tcW w:w="3863" w:type="dxa"/>
            <w:vMerge/>
            <w:shd w:val="clear" w:color="auto" w:fill="FFFFFF"/>
          </w:tcPr>
          <w:p w14:paraId="0974EC29" w14:textId="77777777" w:rsidR="000128D1" w:rsidRPr="0092268F" w:rsidRDefault="000128D1" w:rsidP="00E7690E">
            <w:pPr>
              <w:spacing w:after="120"/>
              <w:jc w:val="center"/>
              <w:rPr>
                <w:rFonts w:ascii="GHEA Mariam" w:hAnsi="GHEA Mariam"/>
              </w:rPr>
            </w:pPr>
          </w:p>
        </w:tc>
      </w:tr>
      <w:tr w:rsidR="000128D1" w:rsidRPr="0092268F" w14:paraId="2560909C" w14:textId="77777777" w:rsidTr="00E7690E">
        <w:trPr>
          <w:jc w:val="center"/>
        </w:trPr>
        <w:tc>
          <w:tcPr>
            <w:tcW w:w="5959" w:type="dxa"/>
            <w:shd w:val="clear" w:color="auto" w:fill="FFFFFF"/>
          </w:tcPr>
          <w:p w14:paraId="131AAF03"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ձագարներ՝ 10 - 15 սմ տրամագծով</w:t>
            </w:r>
          </w:p>
        </w:tc>
        <w:tc>
          <w:tcPr>
            <w:tcW w:w="3863" w:type="dxa"/>
            <w:vMerge/>
            <w:shd w:val="clear" w:color="auto" w:fill="FFFFFF"/>
          </w:tcPr>
          <w:p w14:paraId="01B8B0BA" w14:textId="77777777" w:rsidR="000128D1" w:rsidRPr="0092268F" w:rsidRDefault="000128D1" w:rsidP="00E7690E">
            <w:pPr>
              <w:spacing w:after="120"/>
              <w:jc w:val="center"/>
              <w:rPr>
                <w:rFonts w:ascii="GHEA Mariam" w:hAnsi="GHEA Mariam"/>
              </w:rPr>
            </w:pPr>
          </w:p>
        </w:tc>
      </w:tr>
      <w:tr w:rsidR="000128D1" w:rsidRPr="0092268F" w14:paraId="69184282" w14:textId="77777777" w:rsidTr="00E7690E">
        <w:trPr>
          <w:jc w:val="center"/>
        </w:trPr>
        <w:tc>
          <w:tcPr>
            <w:tcW w:w="9822" w:type="dxa"/>
            <w:gridSpan w:val="2"/>
            <w:shd w:val="clear" w:color="auto" w:fill="FFFFFF"/>
          </w:tcPr>
          <w:p w14:paraId="04987DA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3. Սպառման նյութեր</w:t>
            </w:r>
          </w:p>
        </w:tc>
      </w:tr>
      <w:tr w:rsidR="000128D1" w:rsidRPr="0092268F" w14:paraId="1AEB936F" w14:textId="77777777" w:rsidTr="00E7690E">
        <w:trPr>
          <w:jc w:val="center"/>
        </w:trPr>
        <w:tc>
          <w:tcPr>
            <w:tcW w:w="5959" w:type="dxa"/>
            <w:shd w:val="clear" w:color="auto" w:fill="FFFFFF"/>
          </w:tcPr>
          <w:p w14:paraId="62BC57D5"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120.</w:t>
            </w:r>
            <w:r w:rsidRPr="0092268F">
              <w:rPr>
                <w:rStyle w:val="Bodytext212pt"/>
                <w:rFonts w:ascii="GHEA Mariam" w:eastAsia="Calibri" w:hAnsi="GHEA Mariam"/>
                <w:sz w:val="22"/>
                <w:szCs w:val="22"/>
              </w:rPr>
              <w:tab/>
              <w:t>Շեղբ՝ սափրելու կամ զսպախցուկային կամ մեկանգամյա օգտագործման հերձադանակներ</w:t>
            </w:r>
          </w:p>
        </w:tc>
        <w:tc>
          <w:tcPr>
            <w:tcW w:w="3863" w:type="dxa"/>
            <w:shd w:val="clear" w:color="auto" w:fill="FFFFFF"/>
          </w:tcPr>
          <w:p w14:paraId="6E8261B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11990B95" w14:textId="77777777" w:rsidTr="00E7690E">
        <w:trPr>
          <w:jc w:val="center"/>
        </w:trPr>
        <w:tc>
          <w:tcPr>
            <w:tcW w:w="5959" w:type="dxa"/>
            <w:shd w:val="clear" w:color="auto" w:fill="FFFFFF"/>
          </w:tcPr>
          <w:p w14:paraId="5A83B6CE"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121.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Ֆիլտրման թուղթ</w:t>
            </w:r>
          </w:p>
        </w:tc>
        <w:tc>
          <w:tcPr>
            <w:tcW w:w="3863" w:type="dxa"/>
            <w:shd w:val="clear" w:color="auto" w:fill="FFFFFF"/>
          </w:tcPr>
          <w:p w14:paraId="0A08E07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փաթեթավորում</w:t>
            </w:r>
          </w:p>
        </w:tc>
      </w:tr>
      <w:tr w:rsidR="000128D1" w:rsidRPr="0092268F" w14:paraId="28596247" w14:textId="77777777" w:rsidTr="00E7690E">
        <w:trPr>
          <w:jc w:val="center"/>
        </w:trPr>
        <w:tc>
          <w:tcPr>
            <w:tcW w:w="5959" w:type="dxa"/>
            <w:shd w:val="clear" w:color="auto" w:fill="FFFFFF"/>
          </w:tcPr>
          <w:p w14:paraId="375E036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122.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Բամբակ</w:t>
            </w:r>
          </w:p>
        </w:tc>
        <w:tc>
          <w:tcPr>
            <w:tcW w:w="3863" w:type="dxa"/>
            <w:shd w:val="clear" w:color="auto" w:fill="FFFFFF"/>
          </w:tcPr>
          <w:p w14:paraId="2CB49F8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B6EA986" w14:textId="77777777" w:rsidTr="00E7690E">
        <w:trPr>
          <w:jc w:val="center"/>
        </w:trPr>
        <w:tc>
          <w:tcPr>
            <w:tcW w:w="5959" w:type="dxa"/>
            <w:shd w:val="clear" w:color="auto" w:fill="FFFFFF"/>
          </w:tcPr>
          <w:p w14:paraId="081BFBEA"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123.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Թանզիֆ</w:t>
            </w:r>
          </w:p>
        </w:tc>
        <w:tc>
          <w:tcPr>
            <w:tcW w:w="3863" w:type="dxa"/>
            <w:shd w:val="clear" w:color="auto" w:fill="FFFFFF"/>
          </w:tcPr>
          <w:p w14:paraId="349BE36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F081A9A" w14:textId="77777777" w:rsidTr="00E7690E">
        <w:trPr>
          <w:jc w:val="center"/>
        </w:trPr>
        <w:tc>
          <w:tcPr>
            <w:tcW w:w="5959" w:type="dxa"/>
            <w:shd w:val="clear" w:color="auto" w:fill="FFFFFF"/>
          </w:tcPr>
          <w:p w14:paraId="3F6A56BE"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124.</w:t>
            </w:r>
            <w:r w:rsidRPr="0092268F">
              <w:rPr>
                <w:rStyle w:val="Bodytext212pt"/>
                <w:rFonts w:ascii="GHEA Mariam" w:eastAsia="Calibri" w:hAnsi="GHEA Mariam"/>
                <w:sz w:val="22"/>
                <w:szCs w:val="22"/>
              </w:rPr>
              <w:tab/>
              <w:t>Կոնտեյներներ եւ տոպրակներ</w:t>
            </w:r>
          </w:p>
        </w:tc>
        <w:tc>
          <w:tcPr>
            <w:tcW w:w="3863" w:type="dxa"/>
            <w:shd w:val="clear" w:color="auto" w:fill="FFFFFF"/>
          </w:tcPr>
          <w:p w14:paraId="6D8E816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պահպանում</w:t>
            </w:r>
          </w:p>
        </w:tc>
      </w:tr>
      <w:tr w:rsidR="000128D1" w:rsidRPr="0092268F" w14:paraId="5AB4301C" w14:textId="77777777" w:rsidTr="00E7690E">
        <w:trPr>
          <w:jc w:val="center"/>
        </w:trPr>
        <w:tc>
          <w:tcPr>
            <w:tcW w:w="5959" w:type="dxa"/>
            <w:shd w:val="clear" w:color="auto" w:fill="FFFFFF"/>
          </w:tcPr>
          <w:p w14:paraId="44F13DEB"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125.</w:t>
            </w:r>
            <w:r w:rsidRPr="0092268F">
              <w:rPr>
                <w:rStyle w:val="Bodytext212pt"/>
                <w:rFonts w:ascii="GHEA Mariam" w:eastAsia="Calibri" w:hAnsi="GHEA Mariam"/>
                <w:sz w:val="22"/>
                <w:szCs w:val="22"/>
              </w:rPr>
              <w:tab/>
              <w:t>Փորձանոթներ՝ միկրոցենտրիֆուգալ, կափարիչով, 1,5մլ կամ 2մլ</w:t>
            </w:r>
          </w:p>
        </w:tc>
        <w:tc>
          <w:tcPr>
            <w:tcW w:w="3863" w:type="dxa"/>
            <w:shd w:val="clear" w:color="auto" w:fill="FFFFFF"/>
          </w:tcPr>
          <w:p w14:paraId="75E12E2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07F8644" w14:textId="77777777" w:rsidTr="00E7690E">
        <w:trPr>
          <w:jc w:val="center"/>
        </w:trPr>
        <w:tc>
          <w:tcPr>
            <w:tcW w:w="5959" w:type="dxa"/>
            <w:shd w:val="clear" w:color="auto" w:fill="FFFFFF"/>
          </w:tcPr>
          <w:p w14:paraId="4DA686F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126.</w:t>
            </w:r>
            <w:r w:rsidRPr="0092268F">
              <w:rPr>
                <w:rStyle w:val="Bodytext212pt"/>
                <w:rFonts w:ascii="GHEA Mariam" w:eastAsia="Calibri" w:hAnsi="GHEA Mariam"/>
                <w:sz w:val="22"/>
                <w:szCs w:val="22"/>
              </w:rPr>
              <w:tab/>
              <w:t>Փորձանոթներ՝ պտուտակավոր կափարիչով (15 մլ, Falcon տիպի կամ նույնանման)</w:t>
            </w:r>
          </w:p>
        </w:tc>
        <w:tc>
          <w:tcPr>
            <w:tcW w:w="3863" w:type="dxa"/>
            <w:shd w:val="clear" w:color="auto" w:fill="FFFFFF"/>
          </w:tcPr>
          <w:p w14:paraId="0893FDE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AEB201F" w14:textId="77777777" w:rsidTr="00E7690E">
        <w:trPr>
          <w:jc w:val="center"/>
        </w:trPr>
        <w:tc>
          <w:tcPr>
            <w:tcW w:w="5959" w:type="dxa"/>
            <w:shd w:val="clear" w:color="auto" w:fill="FFFFFF"/>
          </w:tcPr>
          <w:p w14:paraId="274EBD4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127.</w:t>
            </w:r>
            <w:r w:rsidRPr="0092268F">
              <w:rPr>
                <w:rStyle w:val="Bodytext212pt"/>
                <w:rFonts w:ascii="GHEA Mariam" w:eastAsia="Calibri" w:hAnsi="GHEA Mariam"/>
                <w:sz w:val="22"/>
                <w:szCs w:val="22"/>
              </w:rPr>
              <w:tab/>
              <w:t>Բաժակներ Պետրի՝ պլաստիկ (տարբեր չափսերի)</w:t>
            </w:r>
          </w:p>
        </w:tc>
        <w:tc>
          <w:tcPr>
            <w:tcW w:w="3863" w:type="dxa"/>
            <w:shd w:val="clear" w:color="auto" w:fill="FFFFFF"/>
          </w:tcPr>
          <w:p w14:paraId="12BF960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B6758CC" w14:textId="77777777" w:rsidTr="00E7690E">
        <w:trPr>
          <w:jc w:val="center"/>
        </w:trPr>
        <w:tc>
          <w:tcPr>
            <w:tcW w:w="5959" w:type="dxa"/>
            <w:shd w:val="clear" w:color="auto" w:fill="FFFFFF"/>
          </w:tcPr>
          <w:p w14:paraId="093C2B18"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128.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Առարկայական ապակիներ</w:t>
            </w:r>
          </w:p>
        </w:tc>
        <w:tc>
          <w:tcPr>
            <w:tcW w:w="3863" w:type="dxa"/>
            <w:shd w:val="clear" w:color="auto" w:fill="FFFFFF"/>
          </w:tcPr>
          <w:p w14:paraId="644DE56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0E71A91C" w14:textId="77777777" w:rsidTr="00E7690E">
        <w:trPr>
          <w:jc w:val="center"/>
        </w:trPr>
        <w:tc>
          <w:tcPr>
            <w:tcW w:w="5959" w:type="dxa"/>
            <w:shd w:val="clear" w:color="auto" w:fill="FFFFFF"/>
          </w:tcPr>
          <w:p w14:paraId="66C6478C"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129.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Պաշտպանական ապակիներ</w:t>
            </w:r>
          </w:p>
        </w:tc>
        <w:tc>
          <w:tcPr>
            <w:tcW w:w="3863" w:type="dxa"/>
            <w:shd w:val="clear" w:color="auto" w:fill="FFFFFF"/>
          </w:tcPr>
          <w:p w14:paraId="5FB3C3F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2731E36E" w14:textId="77777777" w:rsidTr="00E7690E">
        <w:trPr>
          <w:jc w:val="center"/>
        </w:trPr>
        <w:tc>
          <w:tcPr>
            <w:tcW w:w="5959" w:type="dxa"/>
            <w:shd w:val="clear" w:color="auto" w:fill="FFFFFF"/>
          </w:tcPr>
          <w:p w14:paraId="39714A80"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130.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Ավտոկլավացման համար տոպրակներ</w:t>
            </w:r>
          </w:p>
        </w:tc>
        <w:tc>
          <w:tcPr>
            <w:tcW w:w="3863" w:type="dxa"/>
            <w:shd w:val="clear" w:color="auto" w:fill="FFFFFF"/>
          </w:tcPr>
          <w:p w14:paraId="4A43D43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միջավայրի եւ սպասքի նախապատրաստում, մշակված նմուշների եւ սպառման նյութերի ախտահանում</w:t>
            </w:r>
          </w:p>
        </w:tc>
      </w:tr>
      <w:tr w:rsidR="000128D1" w:rsidRPr="0092268F" w14:paraId="45595B7C" w14:textId="77777777" w:rsidTr="00E7690E">
        <w:trPr>
          <w:jc w:val="center"/>
        </w:trPr>
        <w:tc>
          <w:tcPr>
            <w:tcW w:w="9822" w:type="dxa"/>
            <w:gridSpan w:val="2"/>
            <w:shd w:val="clear" w:color="auto" w:fill="FFFFFF"/>
          </w:tcPr>
          <w:p w14:paraId="3FEEC07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lastRenderedPageBreak/>
              <w:t>4. Քիմիական ռեակտիվներ</w:t>
            </w:r>
          </w:p>
        </w:tc>
      </w:tr>
      <w:tr w:rsidR="000128D1" w:rsidRPr="0092268F" w14:paraId="59252D2D" w14:textId="77777777" w:rsidTr="00E7690E">
        <w:trPr>
          <w:jc w:val="center"/>
        </w:trPr>
        <w:tc>
          <w:tcPr>
            <w:tcW w:w="5959" w:type="dxa"/>
            <w:shd w:val="clear" w:color="auto" w:fill="FFFFFF"/>
          </w:tcPr>
          <w:p w14:paraId="101772E0" w14:textId="77777777" w:rsidR="000128D1" w:rsidRPr="0092268F" w:rsidRDefault="000128D1" w:rsidP="00E7690E">
            <w:pPr>
              <w:pStyle w:val="Bodytext20"/>
              <w:shd w:val="clear" w:color="auto" w:fill="auto"/>
              <w:tabs>
                <w:tab w:val="left" w:pos="549"/>
              </w:tabs>
              <w:spacing w:before="0" w:after="6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131.</w:t>
            </w:r>
            <w:r w:rsidRPr="0092268F">
              <w:rPr>
                <w:rStyle w:val="Bodytext212pt"/>
                <w:rFonts w:ascii="GHEA Mariam" w:eastAsia="Calibri" w:hAnsi="GHEA Mariam"/>
                <w:sz w:val="22"/>
                <w:szCs w:val="22"/>
              </w:rPr>
              <w:tab/>
              <w:t>Սպիրտ՝ բժշկական, 96 %</w:t>
            </w:r>
          </w:p>
        </w:tc>
        <w:tc>
          <w:tcPr>
            <w:tcW w:w="3863" w:type="dxa"/>
            <w:shd w:val="clear" w:color="auto" w:fill="FFFFFF"/>
          </w:tcPr>
          <w:p w14:paraId="6E9EB225" w14:textId="77777777" w:rsidR="000128D1" w:rsidRPr="0092268F" w:rsidRDefault="000128D1"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սպիրտի սպառման նորմաներին համապատասխան օգտագործում</w:t>
            </w:r>
          </w:p>
        </w:tc>
      </w:tr>
      <w:tr w:rsidR="000128D1" w:rsidRPr="0092268F" w14:paraId="00AC9CB3" w14:textId="77777777" w:rsidTr="00E7690E">
        <w:trPr>
          <w:jc w:val="center"/>
        </w:trPr>
        <w:tc>
          <w:tcPr>
            <w:tcW w:w="5959" w:type="dxa"/>
            <w:shd w:val="clear" w:color="auto" w:fill="FFFFFF"/>
          </w:tcPr>
          <w:p w14:paraId="0242FB62" w14:textId="77777777" w:rsidR="000128D1" w:rsidRPr="0092268F" w:rsidRDefault="000128D1" w:rsidP="00E7690E">
            <w:pPr>
              <w:pStyle w:val="Bodytext20"/>
              <w:shd w:val="clear" w:color="auto" w:fill="auto"/>
              <w:tabs>
                <w:tab w:val="left" w:pos="549"/>
              </w:tabs>
              <w:spacing w:before="0" w:after="6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132.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Գլիցերին</w:t>
            </w:r>
          </w:p>
        </w:tc>
        <w:tc>
          <w:tcPr>
            <w:tcW w:w="3863" w:type="dxa"/>
            <w:shd w:val="clear" w:color="auto" w:fill="FFFFFF"/>
          </w:tcPr>
          <w:p w14:paraId="5EB27E85" w14:textId="77777777" w:rsidR="000128D1" w:rsidRPr="0092268F" w:rsidRDefault="000128D1"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71D911B0" w14:textId="77777777" w:rsidTr="00E7690E">
        <w:trPr>
          <w:jc w:val="center"/>
        </w:trPr>
        <w:tc>
          <w:tcPr>
            <w:tcW w:w="5959" w:type="dxa"/>
            <w:shd w:val="clear" w:color="auto" w:fill="FFFFFF"/>
          </w:tcPr>
          <w:p w14:paraId="7904241D" w14:textId="77777777" w:rsidR="000128D1" w:rsidRPr="0092268F" w:rsidRDefault="000128D1" w:rsidP="00E7690E">
            <w:pPr>
              <w:pStyle w:val="Bodytext20"/>
              <w:shd w:val="clear" w:color="auto" w:fill="auto"/>
              <w:tabs>
                <w:tab w:val="left" w:pos="399"/>
                <w:tab w:val="left" w:pos="549"/>
              </w:tabs>
              <w:spacing w:before="0" w:after="6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133.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Դոնդողանյութ</w:t>
            </w:r>
          </w:p>
        </w:tc>
        <w:tc>
          <w:tcPr>
            <w:tcW w:w="3863" w:type="dxa"/>
            <w:shd w:val="clear" w:color="auto" w:fill="FFFFFF"/>
          </w:tcPr>
          <w:p w14:paraId="2EEA695E" w14:textId="77777777" w:rsidR="000128D1" w:rsidRPr="0092268F" w:rsidRDefault="000128D1" w:rsidP="00E7690E">
            <w:pPr>
              <w:pStyle w:val="Bodytext2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F3F435D" w14:textId="77777777" w:rsidTr="00E7690E">
        <w:trPr>
          <w:jc w:val="center"/>
        </w:trPr>
        <w:tc>
          <w:tcPr>
            <w:tcW w:w="5959" w:type="dxa"/>
            <w:shd w:val="clear" w:color="auto" w:fill="FFFFFF"/>
          </w:tcPr>
          <w:p w14:paraId="2F888546" w14:textId="77777777" w:rsidR="000128D1" w:rsidRPr="0092268F" w:rsidRDefault="000128D1" w:rsidP="00E7690E">
            <w:pPr>
              <w:pStyle w:val="Bodytext20"/>
              <w:shd w:val="clear" w:color="auto" w:fill="auto"/>
              <w:tabs>
                <w:tab w:val="left" w:pos="414"/>
                <w:tab w:val="left" w:pos="549"/>
              </w:tabs>
              <w:spacing w:before="0" w:after="6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134.</w:t>
            </w:r>
            <w:r w:rsidRPr="0092268F">
              <w:rPr>
                <w:rStyle w:val="Bodytext212pt"/>
                <w:rFonts w:ascii="GHEA Mariam" w:eastAsia="Calibri" w:hAnsi="GHEA Mariam"/>
                <w:sz w:val="22"/>
                <w:szCs w:val="22"/>
              </w:rPr>
              <w:tab/>
              <w:t>Ցելոիդին (անգույն լաք) կամ մշտական միկրոպատրաստուկները ֆիքսելու այլ համակարգ</w:t>
            </w:r>
          </w:p>
        </w:tc>
        <w:tc>
          <w:tcPr>
            <w:tcW w:w="3863" w:type="dxa"/>
            <w:shd w:val="clear" w:color="auto" w:fill="FFFFFF"/>
          </w:tcPr>
          <w:p w14:paraId="236D9D7B" w14:textId="77777777" w:rsidR="000128D1" w:rsidRPr="0092268F" w:rsidRDefault="000128D1" w:rsidP="00E7690E">
            <w:pPr>
              <w:pStyle w:val="Bodytext2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4B94FC0" w14:textId="77777777" w:rsidTr="00E7690E">
        <w:trPr>
          <w:jc w:val="center"/>
        </w:trPr>
        <w:tc>
          <w:tcPr>
            <w:tcW w:w="9822" w:type="dxa"/>
            <w:gridSpan w:val="2"/>
            <w:shd w:val="clear" w:color="auto" w:fill="FFFFFF"/>
          </w:tcPr>
          <w:p w14:paraId="79080BCA" w14:textId="77777777" w:rsidR="000128D1" w:rsidRPr="0092268F" w:rsidRDefault="000128D1" w:rsidP="00E7690E">
            <w:pPr>
              <w:pStyle w:val="Bodytext20"/>
              <w:shd w:val="clear" w:color="auto" w:fill="auto"/>
              <w:spacing w:before="0" w:after="6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5. Մեթոդական եւ տեղեկատվական նյութեր ու հավաքածուներ</w:t>
            </w:r>
          </w:p>
        </w:tc>
      </w:tr>
      <w:tr w:rsidR="000128D1" w:rsidRPr="0092268F" w14:paraId="666D70BD" w14:textId="77777777" w:rsidTr="00E7690E">
        <w:trPr>
          <w:jc w:val="center"/>
        </w:trPr>
        <w:tc>
          <w:tcPr>
            <w:tcW w:w="5959" w:type="dxa"/>
            <w:shd w:val="clear" w:color="auto" w:fill="FFFFFF"/>
          </w:tcPr>
          <w:p w14:paraId="14354CE6" w14:textId="77777777" w:rsidR="000128D1" w:rsidRPr="0092268F" w:rsidRDefault="000128D1" w:rsidP="00E7690E">
            <w:pPr>
              <w:pStyle w:val="Bodytext20"/>
              <w:shd w:val="clear" w:color="auto" w:fill="auto"/>
              <w:tabs>
                <w:tab w:val="left" w:pos="551"/>
              </w:tabs>
              <w:spacing w:before="0" w:after="6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135.</w:t>
            </w:r>
            <w:r w:rsidRPr="0092268F">
              <w:rPr>
                <w:rStyle w:val="Bodytext212pt"/>
                <w:rFonts w:ascii="GHEA Mariam" w:eastAsia="Calibri" w:hAnsi="GHEA Mariam"/>
                <w:sz w:val="22"/>
                <w:szCs w:val="22"/>
              </w:rPr>
              <w:tab/>
              <w:t>Մեթոդական նյութեր, կազմակերպության ստանդարտներ, ախտորոշման արձանագրություններ</w:t>
            </w:r>
          </w:p>
        </w:tc>
        <w:tc>
          <w:tcPr>
            <w:tcW w:w="3863" w:type="dxa"/>
            <w:shd w:val="clear" w:color="auto" w:fill="FFFFFF"/>
          </w:tcPr>
          <w:p w14:paraId="5BD3C65B" w14:textId="77777777" w:rsidR="000128D1" w:rsidRPr="0092268F" w:rsidRDefault="000128D1" w:rsidP="00E7690E">
            <w:pPr>
              <w:pStyle w:val="Bodytext20"/>
              <w:shd w:val="clear" w:color="auto" w:fill="auto"/>
              <w:spacing w:before="0" w:after="6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լաբորատոր փորձաքննություններ անցկացնելիս օգտագործում որպես ուղեցույց նյութեր</w:t>
            </w:r>
          </w:p>
        </w:tc>
      </w:tr>
      <w:tr w:rsidR="000128D1" w:rsidRPr="0092268F" w14:paraId="36A671E9" w14:textId="77777777" w:rsidTr="00E7690E">
        <w:trPr>
          <w:jc w:val="center"/>
        </w:trPr>
        <w:tc>
          <w:tcPr>
            <w:tcW w:w="5959" w:type="dxa"/>
            <w:shd w:val="clear" w:color="auto" w:fill="FFFFFF"/>
          </w:tcPr>
          <w:p w14:paraId="0F8B0124" w14:textId="77777777" w:rsidR="000128D1" w:rsidRPr="0092268F" w:rsidRDefault="000128D1" w:rsidP="00E7690E">
            <w:pPr>
              <w:pStyle w:val="Bodytext20"/>
              <w:shd w:val="clear" w:color="auto" w:fill="auto"/>
              <w:tabs>
                <w:tab w:val="left" w:pos="551"/>
              </w:tabs>
              <w:spacing w:before="0" w:after="120" w:line="240" w:lineRule="auto"/>
              <w:ind w:left="102" w:firstLine="0"/>
              <w:jc w:val="left"/>
              <w:rPr>
                <w:rFonts w:ascii="GHEA Mariam" w:hAnsi="GHEA Mariam"/>
                <w:sz w:val="22"/>
                <w:szCs w:val="22"/>
                <w:lang w:val="hy-AM"/>
              </w:rPr>
            </w:pPr>
            <w:r w:rsidRPr="0092268F">
              <w:rPr>
                <w:rStyle w:val="Bodytext212pt"/>
                <w:rFonts w:ascii="GHEA Mariam" w:eastAsia="Calibri" w:hAnsi="GHEA Mariam"/>
                <w:sz w:val="22"/>
                <w:szCs w:val="22"/>
              </w:rPr>
              <w:t>136.</w:t>
            </w:r>
            <w:r w:rsidRPr="0092268F">
              <w:rPr>
                <w:rStyle w:val="Bodytext212pt"/>
                <w:rFonts w:ascii="GHEA Mariam" w:eastAsia="Calibri" w:hAnsi="GHEA Mariam"/>
                <w:sz w:val="22"/>
                <w:szCs w:val="22"/>
              </w:rPr>
              <w:tab/>
              <w:t>Նեմատոդների կարանտինային եւ ոչ կարանտինային տեսակների հավաքածուներ</w:t>
            </w:r>
          </w:p>
        </w:tc>
        <w:tc>
          <w:tcPr>
            <w:tcW w:w="3863" w:type="dxa"/>
            <w:shd w:val="clear" w:color="auto" w:fill="FFFFFF"/>
          </w:tcPr>
          <w:p w14:paraId="62B78CE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փորձաքննություն անցկացնելիս օգտագործում որպես համեմատական նյութեր</w:t>
            </w:r>
          </w:p>
        </w:tc>
      </w:tr>
      <w:tr w:rsidR="000128D1" w:rsidRPr="0092268F" w14:paraId="652DE4C1" w14:textId="77777777" w:rsidTr="00E7690E">
        <w:trPr>
          <w:jc w:val="center"/>
        </w:trPr>
        <w:tc>
          <w:tcPr>
            <w:tcW w:w="5959" w:type="dxa"/>
            <w:shd w:val="clear" w:color="auto" w:fill="FFFFFF"/>
          </w:tcPr>
          <w:p w14:paraId="2A6CBD41" w14:textId="77777777" w:rsidR="000128D1" w:rsidRPr="0092268F" w:rsidRDefault="000128D1" w:rsidP="00E7690E">
            <w:pPr>
              <w:pStyle w:val="Bodytext20"/>
              <w:shd w:val="clear" w:color="auto" w:fill="auto"/>
              <w:tabs>
                <w:tab w:val="left" w:pos="551"/>
              </w:tabs>
              <w:spacing w:before="0" w:after="120" w:line="240" w:lineRule="auto"/>
              <w:ind w:left="102" w:firstLine="0"/>
              <w:jc w:val="left"/>
              <w:rPr>
                <w:rFonts w:ascii="GHEA Mariam" w:hAnsi="GHEA Mariam"/>
                <w:sz w:val="22"/>
                <w:szCs w:val="22"/>
              </w:rPr>
            </w:pPr>
            <w:r w:rsidRPr="0092268F">
              <w:rPr>
                <w:rStyle w:val="Bodytext212pt"/>
                <w:rFonts w:ascii="GHEA Mariam" w:eastAsia="Calibri" w:hAnsi="GHEA Mariam"/>
                <w:sz w:val="22"/>
                <w:szCs w:val="22"/>
              </w:rPr>
              <w:t>137.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Տեղեկագրքեր, տեղեկատուներ, ատլասներ</w:t>
            </w:r>
          </w:p>
        </w:tc>
        <w:tc>
          <w:tcPr>
            <w:tcW w:w="3863" w:type="dxa"/>
            <w:shd w:val="clear" w:color="auto" w:fill="FFFFFF"/>
          </w:tcPr>
          <w:p w14:paraId="28A536A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փորձաքննություն անցկացնելիս օգտագործում որպես տեղեկատվական նյութեր</w:t>
            </w:r>
          </w:p>
        </w:tc>
      </w:tr>
      <w:tr w:rsidR="000128D1" w:rsidRPr="0092268F" w14:paraId="1B51134E" w14:textId="77777777" w:rsidTr="00E7690E">
        <w:trPr>
          <w:jc w:val="center"/>
        </w:trPr>
        <w:tc>
          <w:tcPr>
            <w:tcW w:w="9822" w:type="dxa"/>
            <w:gridSpan w:val="2"/>
            <w:shd w:val="clear" w:color="auto" w:fill="FFFFFF"/>
          </w:tcPr>
          <w:p w14:paraId="2CAD9C4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IV. Սնկաբանական փորձաքննություն</w:t>
            </w:r>
          </w:p>
        </w:tc>
      </w:tr>
      <w:tr w:rsidR="000128D1" w:rsidRPr="0092268F" w14:paraId="103193A8" w14:textId="77777777" w:rsidTr="00E7690E">
        <w:trPr>
          <w:jc w:val="center"/>
        </w:trPr>
        <w:tc>
          <w:tcPr>
            <w:tcW w:w="9822" w:type="dxa"/>
            <w:gridSpan w:val="2"/>
            <w:shd w:val="clear" w:color="auto" w:fill="FFFFFF"/>
          </w:tcPr>
          <w:p w14:paraId="105E641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1. Հիմնական սարքավորումները</w:t>
            </w:r>
          </w:p>
        </w:tc>
      </w:tr>
      <w:tr w:rsidR="000128D1" w:rsidRPr="0092268F" w14:paraId="692495DC" w14:textId="77777777" w:rsidTr="00E7690E">
        <w:trPr>
          <w:jc w:val="center"/>
        </w:trPr>
        <w:tc>
          <w:tcPr>
            <w:tcW w:w="5959" w:type="dxa"/>
            <w:shd w:val="clear" w:color="auto" w:fill="FFFFFF"/>
          </w:tcPr>
          <w:p w14:paraId="58FA3F57" w14:textId="77777777" w:rsidR="000128D1" w:rsidRPr="0092268F" w:rsidRDefault="000128D1" w:rsidP="00E7690E">
            <w:pPr>
              <w:pStyle w:val="Bodytext20"/>
              <w:shd w:val="clear" w:color="auto" w:fill="auto"/>
              <w:tabs>
                <w:tab w:val="left" w:pos="564"/>
              </w:tabs>
              <w:spacing w:before="0" w:after="120" w:line="240" w:lineRule="auto"/>
              <w:ind w:left="102" w:firstLine="0"/>
              <w:jc w:val="left"/>
              <w:rPr>
                <w:rFonts w:ascii="GHEA Mariam" w:hAnsi="GHEA Mariam"/>
                <w:sz w:val="22"/>
                <w:szCs w:val="22"/>
                <w:lang w:val="hy-AM"/>
              </w:rPr>
            </w:pPr>
            <w:r w:rsidRPr="0092268F">
              <w:rPr>
                <w:rStyle w:val="Bodytext212pt"/>
                <w:rFonts w:ascii="GHEA Mariam" w:eastAsia="Calibri" w:hAnsi="GHEA Mariam"/>
                <w:sz w:val="22"/>
                <w:szCs w:val="22"/>
              </w:rPr>
              <w:t>138.</w:t>
            </w:r>
            <w:r w:rsidRPr="0092268F">
              <w:rPr>
                <w:rStyle w:val="Bodytext212pt"/>
                <w:rFonts w:ascii="GHEA Mariam" w:eastAsia="Calibri" w:hAnsi="GHEA Mariam"/>
                <w:sz w:val="22"/>
                <w:szCs w:val="22"/>
              </w:rPr>
              <w:tab/>
              <w:t>Ավտոկլավ՝ իր աքսեսուարներով՝ լաբորատոր սպասքի, սնուցող միջավայրերի մանրէազերծման համար</w:t>
            </w:r>
          </w:p>
        </w:tc>
        <w:tc>
          <w:tcPr>
            <w:tcW w:w="3863" w:type="dxa"/>
            <w:shd w:val="clear" w:color="auto" w:fill="FFFFFF"/>
          </w:tcPr>
          <w:p w14:paraId="135CC5F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սպասքի, սնուցող միջավայրերի եւ մշակված նյութերի մանրէազերծում</w:t>
            </w:r>
          </w:p>
        </w:tc>
      </w:tr>
      <w:tr w:rsidR="000128D1" w:rsidRPr="0092268F" w14:paraId="5265238E" w14:textId="77777777" w:rsidTr="00E7690E">
        <w:trPr>
          <w:jc w:val="center"/>
        </w:trPr>
        <w:tc>
          <w:tcPr>
            <w:tcW w:w="5959" w:type="dxa"/>
            <w:shd w:val="clear" w:color="auto" w:fill="FFFFFF"/>
          </w:tcPr>
          <w:p w14:paraId="3B960B0A"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139.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Թորիչ</w:t>
            </w:r>
          </w:p>
        </w:tc>
        <w:tc>
          <w:tcPr>
            <w:tcW w:w="3863" w:type="dxa"/>
            <w:shd w:val="clear" w:color="auto" w:fill="FFFFFF"/>
          </w:tcPr>
          <w:p w14:paraId="06324A9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թորած ջրի ստացում</w:t>
            </w:r>
          </w:p>
        </w:tc>
      </w:tr>
      <w:tr w:rsidR="000128D1" w:rsidRPr="0092268F" w14:paraId="4A6B9538" w14:textId="77777777" w:rsidTr="00E7690E">
        <w:trPr>
          <w:jc w:val="center"/>
        </w:trPr>
        <w:tc>
          <w:tcPr>
            <w:tcW w:w="5959" w:type="dxa"/>
            <w:shd w:val="clear" w:color="auto" w:fill="FFFFFF"/>
          </w:tcPr>
          <w:p w14:paraId="0D11D31C"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140.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Պահարան լամինար</w:t>
            </w:r>
          </w:p>
        </w:tc>
        <w:tc>
          <w:tcPr>
            <w:tcW w:w="3863" w:type="dxa"/>
            <w:shd w:val="clear" w:color="auto" w:fill="FFFFFF"/>
          </w:tcPr>
          <w:p w14:paraId="7FDC887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կենսաբանական մեթոդով նմուշների թեստավորում, սնկամարմինների վերացանում՝ սնկերի տեսակները որոշելու եւ հարուցիչի մաքուր կուլտուրա ստանալու նպատակով</w:t>
            </w:r>
          </w:p>
        </w:tc>
      </w:tr>
      <w:tr w:rsidR="000128D1" w:rsidRPr="0092268F" w14:paraId="2117A357" w14:textId="77777777" w:rsidTr="00E7690E">
        <w:trPr>
          <w:jc w:val="center"/>
        </w:trPr>
        <w:tc>
          <w:tcPr>
            <w:tcW w:w="5959" w:type="dxa"/>
            <w:shd w:val="clear" w:color="auto" w:fill="FFFFFF"/>
          </w:tcPr>
          <w:p w14:paraId="1C485F7C"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141.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Պահարան արտածծող</w:t>
            </w:r>
          </w:p>
        </w:tc>
        <w:tc>
          <w:tcPr>
            <w:tcW w:w="3863" w:type="dxa"/>
            <w:shd w:val="clear" w:color="auto" w:fill="FFFFFF"/>
          </w:tcPr>
          <w:p w14:paraId="1F83DF3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արծնված նյութերով եւ քիմիական ռեակտիվներով աշխատանքի ժամանակ օգտագործում</w:t>
            </w:r>
          </w:p>
        </w:tc>
      </w:tr>
      <w:tr w:rsidR="000128D1" w:rsidRPr="0092268F" w14:paraId="74CDA324" w14:textId="77777777" w:rsidTr="00E7690E">
        <w:trPr>
          <w:jc w:val="center"/>
        </w:trPr>
        <w:tc>
          <w:tcPr>
            <w:tcW w:w="5959" w:type="dxa"/>
            <w:shd w:val="clear" w:color="auto" w:fill="FFFFFF"/>
          </w:tcPr>
          <w:p w14:paraId="22E21055"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142.</w:t>
            </w:r>
            <w:r w:rsidRPr="0092268F">
              <w:rPr>
                <w:rStyle w:val="Bodytext212pt"/>
                <w:rFonts w:ascii="GHEA Mariam" w:eastAsia="Calibri" w:hAnsi="GHEA Mariam"/>
                <w:sz w:val="22"/>
                <w:szCs w:val="22"/>
              </w:rPr>
              <w:tab/>
              <w:t>Ցենտրիֆուգ՝ լաբորատոր, ցածր արագության, րոպեում մինչեւ 3000 պտույտ՝ 50 մլ-ից ոչ պակաս ծավալով փորձանոթների համար</w:t>
            </w:r>
          </w:p>
        </w:tc>
        <w:tc>
          <w:tcPr>
            <w:tcW w:w="3863" w:type="dxa"/>
            <w:shd w:val="clear" w:color="auto" w:fill="FFFFFF"/>
          </w:tcPr>
          <w:p w14:paraId="55994A8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նմուշների թեստավորում՝ հնդկական մրիկի սպորների եւ կարտոֆիլի քաղցկեղի զոոսպորանգիումների հայտնաբերման եւ նույնականացման համար</w:t>
            </w:r>
          </w:p>
        </w:tc>
      </w:tr>
      <w:tr w:rsidR="000128D1" w:rsidRPr="0092268F" w14:paraId="71ABC00B" w14:textId="77777777" w:rsidTr="00E7690E">
        <w:trPr>
          <w:jc w:val="center"/>
        </w:trPr>
        <w:tc>
          <w:tcPr>
            <w:tcW w:w="5959" w:type="dxa"/>
            <w:shd w:val="clear" w:color="auto" w:fill="FFFFFF"/>
          </w:tcPr>
          <w:p w14:paraId="0FF88475"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143.</w:t>
            </w:r>
            <w:r w:rsidRPr="0092268F">
              <w:rPr>
                <w:rStyle w:val="Bodytext212pt"/>
                <w:rFonts w:ascii="GHEA Mariam" w:eastAsia="Calibri" w:hAnsi="GHEA Mariam"/>
                <w:sz w:val="22"/>
                <w:szCs w:val="22"/>
              </w:rPr>
              <w:tab/>
              <w:t>Չոր օդով տաքացնող պահարան՝ մինչեւ 250 °С</w:t>
            </w:r>
          </w:p>
        </w:tc>
        <w:tc>
          <w:tcPr>
            <w:tcW w:w="3863" w:type="dxa"/>
            <w:shd w:val="clear" w:color="auto" w:fill="FFFFFF"/>
          </w:tcPr>
          <w:p w14:paraId="4BFE310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լաբորատոր սպասքի մանրէազերծում</w:t>
            </w:r>
          </w:p>
        </w:tc>
      </w:tr>
      <w:tr w:rsidR="000128D1" w:rsidRPr="0092268F" w14:paraId="51D61EA7" w14:textId="77777777" w:rsidTr="00E7690E">
        <w:trPr>
          <w:jc w:val="center"/>
        </w:trPr>
        <w:tc>
          <w:tcPr>
            <w:tcW w:w="5959" w:type="dxa"/>
            <w:shd w:val="clear" w:color="auto" w:fill="FFFFFF"/>
          </w:tcPr>
          <w:p w14:paraId="64F3526A"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lastRenderedPageBreak/>
              <w:t>144.</w:t>
            </w:r>
            <w:r w:rsidRPr="0092268F">
              <w:rPr>
                <w:rStyle w:val="Bodytext212pt"/>
                <w:rFonts w:ascii="GHEA Mariam" w:eastAsia="Calibri" w:hAnsi="GHEA Mariam"/>
                <w:sz w:val="22"/>
                <w:szCs w:val="22"/>
              </w:rPr>
              <w:tab/>
              <w:t>Ընդհանուր նշանակության ինկուբատոր (թերմոստատ չոր օդի)՝ սառեցնող, մինչեւ + 10 /- 60 °С պահպանվող ջերմաստիճանով</w:t>
            </w:r>
          </w:p>
        </w:tc>
        <w:tc>
          <w:tcPr>
            <w:tcW w:w="3863" w:type="dxa"/>
            <w:shd w:val="clear" w:color="auto" w:fill="FFFFFF"/>
          </w:tcPr>
          <w:p w14:paraId="65ADA66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կենսաբանական մեթոդով նմուշների թեստավորում, հարուցիչների կուլտուրաների աճի պահպանում</w:t>
            </w:r>
          </w:p>
        </w:tc>
      </w:tr>
      <w:tr w:rsidR="000128D1" w:rsidRPr="0092268F" w14:paraId="5894DE49" w14:textId="77777777" w:rsidTr="00E7690E">
        <w:trPr>
          <w:jc w:val="center"/>
        </w:trPr>
        <w:tc>
          <w:tcPr>
            <w:tcW w:w="5959" w:type="dxa"/>
            <w:shd w:val="clear" w:color="auto" w:fill="FFFFFF"/>
          </w:tcPr>
          <w:p w14:paraId="1E62C6F5"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145.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Ուլտրամանուշակագույն ճառագայթիչներ</w:t>
            </w:r>
          </w:p>
        </w:tc>
        <w:tc>
          <w:tcPr>
            <w:tcW w:w="3863" w:type="dxa"/>
            <w:shd w:val="clear" w:color="auto" w:fill="FFFFFF"/>
          </w:tcPr>
          <w:p w14:paraId="4E777A1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շինությունների, աշխատանքային մակերեւույթների եւ սարքավորումների մանրէազերծում</w:t>
            </w:r>
          </w:p>
        </w:tc>
      </w:tr>
      <w:tr w:rsidR="000128D1" w:rsidRPr="0092268F" w14:paraId="2956C4CC" w14:textId="77777777" w:rsidTr="00E7690E">
        <w:trPr>
          <w:jc w:val="center"/>
        </w:trPr>
        <w:tc>
          <w:tcPr>
            <w:tcW w:w="5959" w:type="dxa"/>
            <w:shd w:val="clear" w:color="auto" w:fill="FFFFFF"/>
          </w:tcPr>
          <w:p w14:paraId="62208D5B"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146.</w:t>
            </w:r>
            <w:r w:rsidRPr="0092268F">
              <w:rPr>
                <w:rStyle w:val="Bodytext212pt"/>
                <w:rFonts w:ascii="GHEA Mariam" w:eastAsia="Calibri" w:hAnsi="GHEA Mariam"/>
                <w:sz w:val="22"/>
                <w:szCs w:val="22"/>
              </w:rPr>
              <w:tab/>
              <w:t xml:space="preserve">Կոմբինացված լաբորատոր սառնարան (սառցարան) </w:t>
            </w:r>
            <w:r w:rsidRPr="0092268F">
              <w:rPr>
                <w:rStyle w:val="Bodytext212pt"/>
                <w:rFonts w:ascii="GHEA Mariam" w:eastAsia="Calibri" w:hAnsi="GHEA Mariam"/>
                <w:sz w:val="22"/>
                <w:szCs w:val="22"/>
              </w:rPr>
              <w:br/>
              <w:t>(+ 5 / - 20 °С)</w:t>
            </w:r>
          </w:p>
        </w:tc>
        <w:tc>
          <w:tcPr>
            <w:tcW w:w="3863" w:type="dxa"/>
            <w:shd w:val="clear" w:color="auto" w:fill="FFFFFF"/>
          </w:tcPr>
          <w:p w14:paraId="15DBB90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սնկերի կուլտուրաների, սնուցող միջավայրերի եւ բուսական նյութերի պահպանում</w:t>
            </w:r>
          </w:p>
        </w:tc>
      </w:tr>
      <w:tr w:rsidR="000128D1" w:rsidRPr="0092268F" w14:paraId="3506AEF9" w14:textId="77777777" w:rsidTr="00E7690E">
        <w:trPr>
          <w:jc w:val="center"/>
        </w:trPr>
        <w:tc>
          <w:tcPr>
            <w:tcW w:w="5959" w:type="dxa"/>
            <w:shd w:val="clear" w:color="auto" w:fill="FFFFFF"/>
          </w:tcPr>
          <w:p w14:paraId="00C88BDF"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147.</w:t>
            </w:r>
            <w:r w:rsidRPr="0092268F">
              <w:rPr>
                <w:rStyle w:val="Bodytext212pt"/>
                <w:rFonts w:ascii="GHEA Mariam" w:eastAsia="Calibri" w:hAnsi="GHEA Mariam"/>
                <w:sz w:val="22"/>
                <w:szCs w:val="22"/>
              </w:rPr>
              <w:tab/>
              <w:t>Կշեռքներ՝ լաբորատոր, էլեկտրական, 500 գ-ից ոչ պակաս կշռման սահմանաչափով եւ 0,01 գ-ից ոչ ավելի ընդհատությամբ</w:t>
            </w:r>
          </w:p>
        </w:tc>
        <w:tc>
          <w:tcPr>
            <w:tcW w:w="3863" w:type="dxa"/>
            <w:shd w:val="clear" w:color="auto" w:fill="FFFFFF"/>
          </w:tcPr>
          <w:p w14:paraId="28AAA19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քիմիական ռեակտիվների եւ սնուցող միջավայրերի բաղադրիչների, լուծույթների կշռում եւ այլն</w:t>
            </w:r>
          </w:p>
        </w:tc>
      </w:tr>
      <w:tr w:rsidR="000128D1" w:rsidRPr="0092268F" w14:paraId="2AE2F04D" w14:textId="77777777" w:rsidTr="00E7690E">
        <w:trPr>
          <w:jc w:val="center"/>
        </w:trPr>
        <w:tc>
          <w:tcPr>
            <w:tcW w:w="5959" w:type="dxa"/>
            <w:shd w:val="clear" w:color="auto" w:fill="FFFFFF"/>
          </w:tcPr>
          <w:p w14:paraId="5C734881"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148.</w:t>
            </w:r>
            <w:r w:rsidRPr="0092268F">
              <w:rPr>
                <w:rStyle w:val="Bodytext212pt"/>
                <w:rFonts w:ascii="GHEA Mariam" w:eastAsia="Calibri" w:hAnsi="GHEA Mariam"/>
                <w:sz w:val="22"/>
                <w:szCs w:val="22"/>
              </w:rPr>
              <w:tab/>
              <w:t>Ձեռքի խոշորացույցների լրակազմ (10 անգամ, 20 անգամ)</w:t>
            </w:r>
          </w:p>
        </w:tc>
        <w:tc>
          <w:tcPr>
            <w:tcW w:w="3863" w:type="dxa"/>
            <w:shd w:val="clear" w:color="auto" w:fill="FFFFFF"/>
          </w:tcPr>
          <w:p w14:paraId="4DB16E5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օգտագործվում են ստուգման եւ հետազոտության ընթացքում նյութերի նախնական զննության ժամանակ</w:t>
            </w:r>
          </w:p>
        </w:tc>
      </w:tr>
      <w:tr w:rsidR="000128D1" w:rsidRPr="0092268F" w14:paraId="655E18AB" w14:textId="77777777" w:rsidTr="00E7690E">
        <w:trPr>
          <w:jc w:val="center"/>
        </w:trPr>
        <w:tc>
          <w:tcPr>
            <w:tcW w:w="5959" w:type="dxa"/>
            <w:shd w:val="clear" w:color="auto" w:fill="FFFFFF"/>
          </w:tcPr>
          <w:p w14:paraId="5F2974A4"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149.</w:t>
            </w:r>
            <w:r w:rsidRPr="0092268F">
              <w:rPr>
                <w:rStyle w:val="Bodytext212pt"/>
                <w:rFonts w:ascii="GHEA Mariam" w:eastAsia="Calibri" w:hAnsi="GHEA Mariam"/>
                <w:sz w:val="22"/>
                <w:szCs w:val="22"/>
              </w:rPr>
              <w:tab/>
              <w:t>Մաղերի լրակազմ (0,1 - 1,0 մմ)</w:t>
            </w:r>
          </w:p>
        </w:tc>
        <w:tc>
          <w:tcPr>
            <w:tcW w:w="3863" w:type="dxa"/>
            <w:shd w:val="clear" w:color="auto" w:fill="FFFFFF"/>
          </w:tcPr>
          <w:p w14:paraId="546C9A0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հողի նմուշների մաղում</w:t>
            </w:r>
          </w:p>
        </w:tc>
      </w:tr>
      <w:tr w:rsidR="000128D1" w:rsidRPr="0092268F" w14:paraId="2099D37D" w14:textId="77777777" w:rsidTr="00E7690E">
        <w:trPr>
          <w:jc w:val="center"/>
        </w:trPr>
        <w:tc>
          <w:tcPr>
            <w:tcW w:w="5959" w:type="dxa"/>
            <w:shd w:val="clear" w:color="auto" w:fill="FFFFFF"/>
          </w:tcPr>
          <w:p w14:paraId="65E54A4F"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150.</w:t>
            </w:r>
            <w:r w:rsidRPr="0092268F">
              <w:rPr>
                <w:rStyle w:val="Bodytext212pt"/>
                <w:rFonts w:ascii="GHEA Mariam" w:eastAsia="Calibri" w:hAnsi="GHEA Mariam"/>
                <w:sz w:val="22"/>
                <w:szCs w:val="22"/>
              </w:rPr>
              <w:tab/>
            </w:r>
            <w:r w:rsidRPr="0092268F">
              <w:rPr>
                <w:rStyle w:val="Bodytext212pt"/>
                <w:rFonts w:ascii="GHEA Mariam" w:eastAsia="Sylfaen" w:hAnsi="GHEA Mariam"/>
                <w:sz w:val="22"/>
                <w:szCs w:val="22"/>
              </w:rPr>
              <w:t>Տարածադիտական</w:t>
            </w:r>
            <w:r w:rsidRPr="0092268F">
              <w:rPr>
                <w:rStyle w:val="Bodytext212pt"/>
                <w:rFonts w:ascii="GHEA Mariam" w:eastAsia="Calibri" w:hAnsi="GHEA Mariam"/>
                <w:sz w:val="22"/>
                <w:szCs w:val="22"/>
              </w:rPr>
              <w:t xml:space="preserve"> մանրադիտակ՝ ընդհանուր խոշորացումը՝ 80 անգամից ոչ պակաս, ֆոտոխցիկի միացման հնարավորությամբ։ Օկուլյար միկրոմետրը պարտադիր է</w:t>
            </w:r>
          </w:p>
        </w:tc>
        <w:tc>
          <w:tcPr>
            <w:tcW w:w="3863" w:type="dxa"/>
            <w:shd w:val="clear" w:color="auto" w:fill="FFFFFF"/>
          </w:tcPr>
          <w:p w14:paraId="2860B20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ուսումնասիրություն՝ ըստ մակրոսկոպիկ հատկանիշների</w:t>
            </w:r>
          </w:p>
        </w:tc>
      </w:tr>
      <w:tr w:rsidR="000128D1" w:rsidRPr="0092268F" w14:paraId="5842CE57" w14:textId="77777777" w:rsidTr="00E7690E">
        <w:trPr>
          <w:jc w:val="center"/>
        </w:trPr>
        <w:tc>
          <w:tcPr>
            <w:tcW w:w="5959" w:type="dxa"/>
            <w:shd w:val="clear" w:color="auto" w:fill="FFFFFF"/>
          </w:tcPr>
          <w:p w14:paraId="4853374E"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151.</w:t>
            </w:r>
            <w:r w:rsidRPr="0092268F">
              <w:rPr>
                <w:rStyle w:val="Bodytext212pt"/>
                <w:rFonts w:ascii="GHEA Mariam" w:eastAsia="Calibri" w:hAnsi="GHEA Mariam"/>
                <w:sz w:val="22"/>
                <w:szCs w:val="22"/>
              </w:rPr>
              <w:tab/>
              <w:t>Մանրադիտակ՝ կենսաբանական, ուղղահայաց, ընդհանուր խոշորացումը՝ 1,000 անգամից ոչ պակաս, ֆոտոխցիկի միացման հնարավորությամբ եւ հետեւյալ աշխատանքային ռեժիմներով՝ լուսավոր դաշտ, մութ դաշտ, փուլային հակադրություն։ Օկուլյար միկրոմետրը պարտադիր է</w:t>
            </w:r>
          </w:p>
        </w:tc>
        <w:tc>
          <w:tcPr>
            <w:tcW w:w="3863" w:type="dxa"/>
            <w:shd w:val="clear" w:color="auto" w:fill="FFFFFF"/>
          </w:tcPr>
          <w:p w14:paraId="3B7D7D7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ուսումնասիրություն՝ ըստ ձեւաբանական հատկանիշների տեսակների նույնականացման համար, առանձին ձեւաբանական կառուցվածքների չափում</w:t>
            </w:r>
          </w:p>
        </w:tc>
      </w:tr>
      <w:tr w:rsidR="000128D1" w:rsidRPr="0092268F" w14:paraId="7BCC7C6D" w14:textId="77777777" w:rsidTr="00E7690E">
        <w:trPr>
          <w:jc w:val="center"/>
        </w:trPr>
        <w:tc>
          <w:tcPr>
            <w:tcW w:w="5959" w:type="dxa"/>
            <w:shd w:val="clear" w:color="auto" w:fill="FFFFFF"/>
          </w:tcPr>
          <w:p w14:paraId="15F2BB78"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152.</w:t>
            </w:r>
            <w:r w:rsidRPr="0092268F">
              <w:rPr>
                <w:rStyle w:val="Bodytext212pt"/>
                <w:rFonts w:ascii="GHEA Mariam" w:eastAsia="Calibri" w:hAnsi="GHEA Mariam"/>
                <w:sz w:val="22"/>
                <w:szCs w:val="22"/>
              </w:rPr>
              <w:tab/>
              <w:t>Թվային լուսանկարչական ապարատ՝ մանրադիտակների համար ադապտերներով</w:t>
            </w:r>
          </w:p>
        </w:tc>
        <w:tc>
          <w:tcPr>
            <w:tcW w:w="3863" w:type="dxa"/>
            <w:shd w:val="clear" w:color="auto" w:fill="FFFFFF"/>
          </w:tcPr>
          <w:p w14:paraId="1C0EB89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ֆոտոփաստաթղթերի կազմում, իլյուստրացիոն</w:t>
            </w:r>
            <w:r w:rsidRPr="0092268F" w:rsidDel="00DB5810">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նյութերի պատրաստում</w:t>
            </w:r>
          </w:p>
        </w:tc>
      </w:tr>
      <w:tr w:rsidR="000128D1" w:rsidRPr="0092268F" w14:paraId="0F8949F7" w14:textId="77777777" w:rsidTr="00E7690E">
        <w:trPr>
          <w:jc w:val="center"/>
        </w:trPr>
        <w:tc>
          <w:tcPr>
            <w:tcW w:w="5959" w:type="dxa"/>
            <w:shd w:val="clear" w:color="auto" w:fill="FFFFFF"/>
          </w:tcPr>
          <w:p w14:paraId="6ECE604D"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153.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Օբյեկտ-միկրոմետր</w:t>
            </w:r>
          </w:p>
        </w:tc>
        <w:tc>
          <w:tcPr>
            <w:tcW w:w="3863" w:type="dxa"/>
            <w:shd w:val="clear" w:color="auto" w:fill="FFFFFF"/>
          </w:tcPr>
          <w:p w14:paraId="7E5149C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օկուլյար միկրոմետրի բաժանքի արժեքների չափում</w:t>
            </w:r>
          </w:p>
        </w:tc>
      </w:tr>
      <w:tr w:rsidR="000128D1" w:rsidRPr="0092268F" w14:paraId="58CB631F" w14:textId="77777777" w:rsidTr="00E7690E">
        <w:trPr>
          <w:jc w:val="center"/>
        </w:trPr>
        <w:tc>
          <w:tcPr>
            <w:tcW w:w="5959" w:type="dxa"/>
            <w:shd w:val="clear" w:color="auto" w:fill="FFFFFF"/>
          </w:tcPr>
          <w:p w14:paraId="20E75263"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Fonts w:ascii="GHEA Mariam" w:hAnsi="GHEA Mariam"/>
                <w:sz w:val="22"/>
                <w:szCs w:val="22"/>
                <w:lang w:val="hy-AM"/>
              </w:rPr>
              <w:t>154.</w:t>
            </w:r>
            <w:r w:rsidRPr="0092268F">
              <w:rPr>
                <w:rFonts w:ascii="GHEA Mariam" w:hAnsi="GHEA Mariam"/>
                <w:sz w:val="22"/>
                <w:szCs w:val="22"/>
                <w:lang w:val="hy-AM"/>
              </w:rPr>
              <w:tab/>
              <w:t>pH-մետր՝ 0,1 ցուցանիշից ոչ պակաս ճշգրտությամբ</w:t>
            </w:r>
          </w:p>
        </w:tc>
        <w:tc>
          <w:tcPr>
            <w:tcW w:w="3863" w:type="dxa"/>
            <w:shd w:val="clear" w:color="auto" w:fill="FFFFFF"/>
          </w:tcPr>
          <w:p w14:paraId="655068A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լուծույթներում եւ սնուցող միջավայրերում pH-ի հսկողություն</w:t>
            </w:r>
          </w:p>
        </w:tc>
      </w:tr>
      <w:tr w:rsidR="000128D1" w:rsidRPr="0092268F" w14:paraId="3AE8FA61" w14:textId="77777777" w:rsidTr="00E7690E">
        <w:trPr>
          <w:jc w:val="center"/>
        </w:trPr>
        <w:tc>
          <w:tcPr>
            <w:tcW w:w="5959" w:type="dxa"/>
            <w:shd w:val="clear" w:color="auto" w:fill="FFFFFF"/>
          </w:tcPr>
          <w:p w14:paraId="0DA68CA8"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155.</w:t>
            </w:r>
            <w:r w:rsidRPr="0092268F">
              <w:rPr>
                <w:rStyle w:val="Bodytext212pt"/>
                <w:rFonts w:ascii="GHEA Mariam" w:eastAsia="Calibri" w:hAnsi="GHEA Mariam"/>
                <w:sz w:val="22"/>
                <w:szCs w:val="22"/>
              </w:rPr>
              <w:tab/>
              <w:t>Սեղանիկ տաքացնող</w:t>
            </w:r>
          </w:p>
        </w:tc>
        <w:tc>
          <w:tcPr>
            <w:tcW w:w="3863" w:type="dxa"/>
            <w:shd w:val="clear" w:color="auto" w:fill="FFFFFF"/>
          </w:tcPr>
          <w:p w14:paraId="496ECE3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չորացման համար օգտագործում</w:t>
            </w:r>
          </w:p>
        </w:tc>
      </w:tr>
      <w:tr w:rsidR="000128D1" w:rsidRPr="0092268F" w14:paraId="3F1B0DEA" w14:textId="77777777" w:rsidTr="00E7690E">
        <w:trPr>
          <w:jc w:val="center"/>
        </w:trPr>
        <w:tc>
          <w:tcPr>
            <w:tcW w:w="5959" w:type="dxa"/>
            <w:shd w:val="clear" w:color="auto" w:fill="FFFFFF"/>
          </w:tcPr>
          <w:p w14:paraId="16DA2725"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156.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Համակարգիչ՝ լրակազմով</w:t>
            </w:r>
          </w:p>
        </w:tc>
        <w:tc>
          <w:tcPr>
            <w:tcW w:w="3863" w:type="dxa"/>
            <w:shd w:val="clear" w:color="auto" w:fill="FFFFFF"/>
          </w:tcPr>
          <w:p w14:paraId="4A1C69F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 xml:space="preserve">աշխատանքի բոլոր տեսակների փաստաթղթավորում, հաշվետվությունների, տեղեկանքների կազմում, </w:t>
            </w:r>
            <w:r w:rsidRPr="0092268F">
              <w:rPr>
                <w:rStyle w:val="Bodytext212pt"/>
                <w:rFonts w:ascii="GHEA Mariam" w:eastAsia="Calibri" w:hAnsi="GHEA Mariam"/>
                <w:sz w:val="22"/>
                <w:szCs w:val="22"/>
              </w:rPr>
              <w:lastRenderedPageBreak/>
              <w:t>տեղեկատվական բազաների վարում եւ այլն</w:t>
            </w:r>
          </w:p>
        </w:tc>
      </w:tr>
      <w:tr w:rsidR="000128D1" w:rsidRPr="0092268F" w14:paraId="4F783564" w14:textId="77777777" w:rsidTr="00E7690E">
        <w:trPr>
          <w:trHeight w:val="354"/>
          <w:jc w:val="center"/>
        </w:trPr>
        <w:tc>
          <w:tcPr>
            <w:tcW w:w="9822" w:type="dxa"/>
            <w:gridSpan w:val="2"/>
            <w:shd w:val="clear" w:color="auto" w:fill="FFFFFF"/>
          </w:tcPr>
          <w:p w14:paraId="0BF19F4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lastRenderedPageBreak/>
              <w:t>2. Լաբորատոր սպասք, գործիքներ եւ սպառման այլ նյութեր</w:t>
            </w:r>
          </w:p>
        </w:tc>
      </w:tr>
      <w:tr w:rsidR="000128D1" w:rsidRPr="0092268F" w14:paraId="44D41059" w14:textId="77777777" w:rsidTr="00E7690E">
        <w:trPr>
          <w:trHeight w:val="886"/>
          <w:jc w:val="center"/>
        </w:trPr>
        <w:tc>
          <w:tcPr>
            <w:tcW w:w="5959" w:type="dxa"/>
            <w:shd w:val="clear" w:color="auto" w:fill="FFFFFF"/>
          </w:tcPr>
          <w:p w14:paraId="51A52BEC"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157.</w:t>
            </w:r>
            <w:r w:rsidRPr="0092268F">
              <w:rPr>
                <w:rStyle w:val="Bodytext212pt"/>
                <w:rFonts w:ascii="GHEA Mariam" w:eastAsia="Calibri" w:hAnsi="GHEA Mariam"/>
                <w:sz w:val="22"/>
                <w:szCs w:val="22"/>
              </w:rPr>
              <w:tab/>
              <w:t>Նրբունելիներ՝ հարթ ծայրերով, 15 եւ 25 սմ</w:t>
            </w:r>
          </w:p>
        </w:tc>
        <w:tc>
          <w:tcPr>
            <w:tcW w:w="3863" w:type="dxa"/>
            <w:shd w:val="clear" w:color="auto" w:fill="FFFFFF"/>
          </w:tcPr>
          <w:p w14:paraId="4892DA7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նմուշների՝ փորձաքննությանը նախապատրաստելու համար օգտագործում</w:t>
            </w:r>
          </w:p>
        </w:tc>
      </w:tr>
      <w:tr w:rsidR="000128D1" w:rsidRPr="0092268F" w14:paraId="311660E6" w14:textId="77777777" w:rsidTr="00E7690E">
        <w:trPr>
          <w:jc w:val="center"/>
        </w:trPr>
        <w:tc>
          <w:tcPr>
            <w:tcW w:w="5959" w:type="dxa"/>
            <w:shd w:val="clear" w:color="auto" w:fill="FFFFFF"/>
          </w:tcPr>
          <w:p w14:paraId="16840F9C"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Style w:val="Bodytext212pt"/>
                <w:rFonts w:ascii="GHEA Mariam" w:eastAsia="Calibri" w:hAnsi="GHEA Mariam"/>
                <w:sz w:val="22"/>
                <w:szCs w:val="22"/>
              </w:rPr>
            </w:pPr>
            <w:r w:rsidRPr="0092268F">
              <w:rPr>
                <w:rStyle w:val="Bodytext212pt"/>
                <w:rFonts w:ascii="GHEA Mariam" w:eastAsia="Calibri" w:hAnsi="GHEA Mariam"/>
                <w:sz w:val="22"/>
                <w:szCs w:val="22"/>
              </w:rPr>
              <w:t>158.</w:t>
            </w:r>
            <w:r w:rsidRPr="0092268F">
              <w:rPr>
                <w:rStyle w:val="Bodytext212pt"/>
                <w:rFonts w:ascii="GHEA Mariam" w:eastAsia="Calibri" w:hAnsi="GHEA Mariam"/>
                <w:sz w:val="22"/>
                <w:szCs w:val="22"/>
              </w:rPr>
              <w:tab/>
              <w:t>Հերձադանակներ՝ որովայնի եւ աչքի</w:t>
            </w:r>
          </w:p>
        </w:tc>
        <w:tc>
          <w:tcPr>
            <w:tcW w:w="3863" w:type="dxa"/>
            <w:shd w:val="clear" w:color="auto" w:fill="FFFFFF"/>
          </w:tcPr>
          <w:p w14:paraId="63578F0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1E24478" w14:textId="77777777" w:rsidTr="00E7690E">
        <w:trPr>
          <w:jc w:val="center"/>
        </w:trPr>
        <w:tc>
          <w:tcPr>
            <w:tcW w:w="5959" w:type="dxa"/>
            <w:shd w:val="clear" w:color="auto" w:fill="FFFFFF"/>
          </w:tcPr>
          <w:p w14:paraId="4290263B"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159.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Էտոց</w:t>
            </w:r>
          </w:p>
        </w:tc>
        <w:tc>
          <w:tcPr>
            <w:tcW w:w="3863" w:type="dxa"/>
            <w:shd w:val="clear" w:color="auto" w:fill="FFFFFF"/>
          </w:tcPr>
          <w:p w14:paraId="2F1774A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540EA72" w14:textId="77777777" w:rsidTr="00E7690E">
        <w:trPr>
          <w:jc w:val="center"/>
        </w:trPr>
        <w:tc>
          <w:tcPr>
            <w:tcW w:w="5959" w:type="dxa"/>
            <w:shd w:val="clear" w:color="auto" w:fill="FFFFFF"/>
          </w:tcPr>
          <w:p w14:paraId="50696C5C"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160.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Մկրատներ՝ ուղիղ, տարբեր չափսերի</w:t>
            </w:r>
            <w:r w:rsidRPr="0092268F" w:rsidDel="008C6633">
              <w:rPr>
                <w:rStyle w:val="Bodytext212pt"/>
                <w:rFonts w:ascii="GHEA Mariam" w:eastAsia="Calibri" w:hAnsi="GHEA Mariam"/>
                <w:sz w:val="22"/>
                <w:szCs w:val="22"/>
              </w:rPr>
              <w:t xml:space="preserve"> </w:t>
            </w:r>
          </w:p>
        </w:tc>
        <w:tc>
          <w:tcPr>
            <w:tcW w:w="3863" w:type="dxa"/>
            <w:shd w:val="clear" w:color="auto" w:fill="FFFFFF"/>
          </w:tcPr>
          <w:p w14:paraId="776EEB2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BBB96D5" w14:textId="77777777" w:rsidTr="00E7690E">
        <w:trPr>
          <w:jc w:val="center"/>
        </w:trPr>
        <w:tc>
          <w:tcPr>
            <w:tcW w:w="5959" w:type="dxa"/>
            <w:shd w:val="clear" w:color="auto" w:fill="FFFFFF"/>
          </w:tcPr>
          <w:p w14:paraId="566F142B"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161.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Ասեղներ՝</w:t>
            </w:r>
          </w:p>
        </w:tc>
        <w:tc>
          <w:tcPr>
            <w:tcW w:w="3863" w:type="dxa"/>
            <w:shd w:val="clear" w:color="auto" w:fill="FFFFFF"/>
          </w:tcPr>
          <w:p w14:paraId="7E65A01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731ABF4" w14:textId="77777777" w:rsidTr="00E7690E">
        <w:trPr>
          <w:jc w:val="center"/>
        </w:trPr>
        <w:tc>
          <w:tcPr>
            <w:tcW w:w="5959" w:type="dxa"/>
            <w:shd w:val="clear" w:color="auto" w:fill="FFFFFF"/>
          </w:tcPr>
          <w:p w14:paraId="06962241"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կտրող</w:t>
            </w:r>
          </w:p>
        </w:tc>
        <w:tc>
          <w:tcPr>
            <w:tcW w:w="3863" w:type="dxa"/>
            <w:vMerge w:val="restart"/>
            <w:shd w:val="clear" w:color="auto" w:fill="FFFFFF"/>
          </w:tcPr>
          <w:p w14:paraId="48ACC5EB" w14:textId="77777777" w:rsidR="000128D1" w:rsidRPr="0092268F" w:rsidRDefault="000128D1" w:rsidP="00E7690E">
            <w:pPr>
              <w:spacing w:after="120"/>
              <w:jc w:val="center"/>
              <w:rPr>
                <w:rFonts w:ascii="GHEA Mariam" w:hAnsi="GHEA Mariam"/>
              </w:rPr>
            </w:pPr>
          </w:p>
        </w:tc>
      </w:tr>
      <w:tr w:rsidR="000128D1" w:rsidRPr="0092268F" w14:paraId="48225104" w14:textId="77777777" w:rsidTr="00E7690E">
        <w:trPr>
          <w:jc w:val="center"/>
        </w:trPr>
        <w:tc>
          <w:tcPr>
            <w:tcW w:w="5959" w:type="dxa"/>
            <w:shd w:val="clear" w:color="auto" w:fill="FFFFFF"/>
          </w:tcPr>
          <w:p w14:paraId="379E727A" w14:textId="77777777" w:rsidR="000128D1" w:rsidRPr="0092268F" w:rsidRDefault="000128D1" w:rsidP="00E7690E">
            <w:pPr>
              <w:pStyle w:val="Bodytext20"/>
              <w:shd w:val="clear" w:color="auto" w:fill="auto"/>
              <w:spacing w:before="0" w:after="120" w:line="240" w:lineRule="auto"/>
              <w:ind w:left="579" w:firstLine="0"/>
              <w:jc w:val="left"/>
              <w:rPr>
                <w:rFonts w:ascii="GHEA Mariam" w:hAnsi="GHEA Mariam"/>
                <w:sz w:val="22"/>
                <w:szCs w:val="22"/>
              </w:rPr>
            </w:pPr>
            <w:r w:rsidRPr="0092268F">
              <w:rPr>
                <w:rStyle w:val="Bodytext212pt"/>
                <w:rFonts w:ascii="GHEA Mariam" w:eastAsia="Calibri" w:hAnsi="GHEA Mariam"/>
                <w:sz w:val="22"/>
                <w:szCs w:val="22"/>
              </w:rPr>
              <w:t>ցանքային, միկրոկենսաբանական</w:t>
            </w:r>
          </w:p>
        </w:tc>
        <w:tc>
          <w:tcPr>
            <w:tcW w:w="3863" w:type="dxa"/>
            <w:vMerge/>
            <w:shd w:val="clear" w:color="auto" w:fill="FFFFFF"/>
          </w:tcPr>
          <w:p w14:paraId="549A8D0F" w14:textId="77777777" w:rsidR="000128D1" w:rsidRPr="0092268F" w:rsidRDefault="000128D1" w:rsidP="00E7690E">
            <w:pPr>
              <w:spacing w:after="120"/>
              <w:jc w:val="center"/>
              <w:rPr>
                <w:rFonts w:ascii="GHEA Mariam" w:hAnsi="GHEA Mariam"/>
              </w:rPr>
            </w:pPr>
          </w:p>
        </w:tc>
      </w:tr>
      <w:tr w:rsidR="000128D1" w:rsidRPr="0092268F" w14:paraId="220F539A" w14:textId="77777777" w:rsidTr="00E7690E">
        <w:trPr>
          <w:jc w:val="center"/>
        </w:trPr>
        <w:tc>
          <w:tcPr>
            <w:tcW w:w="5959" w:type="dxa"/>
            <w:shd w:val="clear" w:color="auto" w:fill="FFFFFF"/>
          </w:tcPr>
          <w:p w14:paraId="678AD4C0"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162.</w:t>
            </w:r>
            <w:r w:rsidRPr="0092268F">
              <w:rPr>
                <w:rStyle w:val="Bodytext212pt"/>
                <w:rFonts w:ascii="GHEA Mariam" w:eastAsia="Calibri" w:hAnsi="GHEA Mariam"/>
                <w:sz w:val="22"/>
                <w:szCs w:val="22"/>
              </w:rPr>
              <w:tab/>
              <w:t>Մածկաթիակ</w:t>
            </w:r>
          </w:p>
        </w:tc>
        <w:tc>
          <w:tcPr>
            <w:tcW w:w="3863" w:type="dxa"/>
            <w:shd w:val="clear" w:color="auto" w:fill="FFFFFF"/>
          </w:tcPr>
          <w:p w14:paraId="5410C2D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61A6ED9" w14:textId="77777777" w:rsidTr="00E7690E">
        <w:trPr>
          <w:jc w:val="center"/>
        </w:trPr>
        <w:tc>
          <w:tcPr>
            <w:tcW w:w="5959" w:type="dxa"/>
            <w:shd w:val="clear" w:color="auto" w:fill="FFFFFF"/>
          </w:tcPr>
          <w:p w14:paraId="4106F5D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163.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Կալաններ</w:t>
            </w:r>
          </w:p>
        </w:tc>
        <w:tc>
          <w:tcPr>
            <w:tcW w:w="3863" w:type="dxa"/>
            <w:shd w:val="clear" w:color="auto" w:fill="FFFFFF"/>
          </w:tcPr>
          <w:p w14:paraId="43120A1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փորձանոթների համար օգտագործում</w:t>
            </w:r>
          </w:p>
        </w:tc>
      </w:tr>
      <w:tr w:rsidR="000128D1" w:rsidRPr="0092268F" w14:paraId="20D1DEBB" w14:textId="77777777" w:rsidTr="00E7690E">
        <w:trPr>
          <w:jc w:val="center"/>
        </w:trPr>
        <w:tc>
          <w:tcPr>
            <w:tcW w:w="5959" w:type="dxa"/>
            <w:shd w:val="clear" w:color="auto" w:fill="FFFFFF"/>
          </w:tcPr>
          <w:p w14:paraId="5F1B47C8"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164.</w:t>
            </w:r>
            <w:r w:rsidRPr="0092268F">
              <w:rPr>
                <w:rStyle w:val="Bodytext212pt"/>
                <w:rFonts w:ascii="GHEA Mariam" w:eastAsia="Calibri" w:hAnsi="GHEA Mariam"/>
                <w:sz w:val="22"/>
                <w:szCs w:val="22"/>
              </w:rPr>
              <w:tab/>
              <w:t>Մետաղե ընդկալներ, կյուվեզներ, տարբեր չափսերի տարողություններ</w:t>
            </w:r>
          </w:p>
        </w:tc>
        <w:tc>
          <w:tcPr>
            <w:tcW w:w="3863" w:type="dxa"/>
            <w:shd w:val="clear" w:color="auto" w:fill="FFFFFF"/>
          </w:tcPr>
          <w:p w14:paraId="349DB26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նմուշների ստուգում, սնուցող միջավայրերի պատրաստում եւ այլն</w:t>
            </w:r>
          </w:p>
        </w:tc>
      </w:tr>
      <w:tr w:rsidR="000128D1" w:rsidRPr="0092268F" w14:paraId="100AB456" w14:textId="77777777" w:rsidTr="00E7690E">
        <w:trPr>
          <w:jc w:val="center"/>
        </w:trPr>
        <w:tc>
          <w:tcPr>
            <w:tcW w:w="5959" w:type="dxa"/>
            <w:shd w:val="clear" w:color="auto" w:fill="FFFFFF"/>
          </w:tcPr>
          <w:p w14:paraId="2E5A6016"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165.</w:t>
            </w:r>
            <w:r w:rsidRPr="0092268F">
              <w:rPr>
                <w:rStyle w:val="Bodytext212pt"/>
                <w:rFonts w:ascii="GHEA Mariam" w:eastAsia="Calibri" w:hAnsi="GHEA Mariam"/>
                <w:sz w:val="22"/>
                <w:szCs w:val="22"/>
              </w:rPr>
              <w:tab/>
              <w:t>Վրձնիկներ</w:t>
            </w:r>
          </w:p>
        </w:tc>
        <w:tc>
          <w:tcPr>
            <w:tcW w:w="3863" w:type="dxa"/>
            <w:shd w:val="clear" w:color="auto" w:fill="FFFFFF"/>
          </w:tcPr>
          <w:p w14:paraId="5C24EFA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հողի նմուշների անալիզ</w:t>
            </w:r>
          </w:p>
        </w:tc>
      </w:tr>
      <w:tr w:rsidR="000128D1" w:rsidRPr="0092268F" w14:paraId="330DBF5F" w14:textId="77777777" w:rsidTr="00E7690E">
        <w:trPr>
          <w:jc w:val="center"/>
        </w:trPr>
        <w:tc>
          <w:tcPr>
            <w:tcW w:w="5959" w:type="dxa"/>
            <w:shd w:val="clear" w:color="auto" w:fill="FFFFFF"/>
          </w:tcPr>
          <w:p w14:paraId="05B4F27B"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166.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 xml:space="preserve">Ապակիների համար տուփեր (պլանշետներ) </w:t>
            </w:r>
          </w:p>
        </w:tc>
        <w:tc>
          <w:tcPr>
            <w:tcW w:w="3863" w:type="dxa"/>
            <w:shd w:val="clear" w:color="auto" w:fill="FFFFFF"/>
          </w:tcPr>
          <w:p w14:paraId="09C704B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պահպանում</w:t>
            </w:r>
          </w:p>
        </w:tc>
      </w:tr>
      <w:tr w:rsidR="000128D1" w:rsidRPr="0092268F" w14:paraId="132671A5" w14:textId="77777777" w:rsidTr="00E7690E">
        <w:trPr>
          <w:jc w:val="center"/>
        </w:trPr>
        <w:tc>
          <w:tcPr>
            <w:tcW w:w="5959" w:type="dxa"/>
            <w:shd w:val="clear" w:color="auto" w:fill="FFFFFF"/>
          </w:tcPr>
          <w:p w14:paraId="31736AE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167.</w:t>
            </w:r>
            <w:r w:rsidRPr="0092268F">
              <w:rPr>
                <w:rStyle w:val="Bodytext212pt"/>
                <w:rFonts w:ascii="GHEA Mariam" w:eastAsia="Calibri" w:hAnsi="GHEA Mariam"/>
                <w:sz w:val="22"/>
                <w:szCs w:val="22"/>
              </w:rPr>
              <w:tab/>
              <w:t>Փորձաքննությունից հետո թափոնների համար նախատեսված բաքեր</w:t>
            </w:r>
          </w:p>
        </w:tc>
        <w:tc>
          <w:tcPr>
            <w:tcW w:w="3863" w:type="dxa"/>
            <w:shd w:val="clear" w:color="auto" w:fill="FFFFFF"/>
          </w:tcPr>
          <w:p w14:paraId="33D87C5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ուտիլիզացում</w:t>
            </w:r>
          </w:p>
        </w:tc>
      </w:tr>
      <w:tr w:rsidR="000128D1" w:rsidRPr="0092268F" w14:paraId="3274F462" w14:textId="77777777" w:rsidTr="00E7690E">
        <w:trPr>
          <w:jc w:val="center"/>
        </w:trPr>
        <w:tc>
          <w:tcPr>
            <w:tcW w:w="5959" w:type="dxa"/>
            <w:shd w:val="clear" w:color="auto" w:fill="FFFFFF"/>
          </w:tcPr>
          <w:p w14:paraId="44E2733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168.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Տախտակներ քանդովի</w:t>
            </w:r>
          </w:p>
        </w:tc>
        <w:tc>
          <w:tcPr>
            <w:tcW w:w="3863" w:type="dxa"/>
            <w:shd w:val="clear" w:color="auto" w:fill="FFFFFF"/>
          </w:tcPr>
          <w:p w14:paraId="3E6B38F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վերլուծություն</w:t>
            </w:r>
          </w:p>
        </w:tc>
      </w:tr>
      <w:tr w:rsidR="000128D1" w:rsidRPr="0092268F" w14:paraId="2E4EC70C" w14:textId="77777777" w:rsidTr="00E7690E">
        <w:trPr>
          <w:jc w:val="center"/>
        </w:trPr>
        <w:tc>
          <w:tcPr>
            <w:tcW w:w="5959" w:type="dxa"/>
            <w:shd w:val="clear" w:color="auto" w:fill="FFFFFF"/>
          </w:tcPr>
          <w:p w14:paraId="4BD0243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169.</w:t>
            </w:r>
            <w:r w:rsidRPr="0092268F">
              <w:rPr>
                <w:rStyle w:val="Bodytext212pt"/>
                <w:rFonts w:ascii="GHEA Mariam" w:eastAsia="Calibri" w:hAnsi="GHEA Mariam"/>
                <w:sz w:val="22"/>
                <w:szCs w:val="22"/>
              </w:rPr>
              <w:tab/>
              <w:t>Գրասենյակային պարագաներ (աշխատանքային մատյաններ, գրելու թուղթ, մատիտներ, գրիչներ եւ այլն)</w:t>
            </w:r>
          </w:p>
        </w:tc>
        <w:tc>
          <w:tcPr>
            <w:tcW w:w="3863" w:type="dxa"/>
            <w:shd w:val="clear" w:color="auto" w:fill="FFFFFF"/>
          </w:tcPr>
          <w:p w14:paraId="0B0A89A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փաստաթղթաբանության վարում, հավաքածուների ձեւակերպում եւ այլն</w:t>
            </w:r>
          </w:p>
        </w:tc>
      </w:tr>
      <w:tr w:rsidR="000128D1" w:rsidRPr="0092268F" w14:paraId="3CCFF548" w14:textId="77777777" w:rsidTr="00E7690E">
        <w:trPr>
          <w:jc w:val="center"/>
        </w:trPr>
        <w:tc>
          <w:tcPr>
            <w:tcW w:w="5959" w:type="dxa"/>
            <w:shd w:val="clear" w:color="auto" w:fill="FFFFFF"/>
          </w:tcPr>
          <w:p w14:paraId="1F36DDDF"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Style w:val="Bodytext212pt"/>
                <w:rFonts w:ascii="GHEA Mariam" w:eastAsia="Calibri" w:hAnsi="GHEA Mariam"/>
                <w:sz w:val="22"/>
                <w:szCs w:val="22"/>
              </w:rPr>
            </w:pPr>
            <w:r w:rsidRPr="0092268F">
              <w:rPr>
                <w:rStyle w:val="Bodytext212pt"/>
                <w:rFonts w:ascii="GHEA Mariam" w:eastAsia="Calibri" w:hAnsi="GHEA Mariam"/>
                <w:sz w:val="22"/>
                <w:szCs w:val="22"/>
              </w:rPr>
              <w:t>170.</w:t>
            </w:r>
            <w:r w:rsidRPr="0092268F">
              <w:rPr>
                <w:rStyle w:val="Bodytext212pt"/>
                <w:rFonts w:ascii="GHEA Mariam" w:eastAsia="Calibri" w:hAnsi="GHEA Mariam"/>
                <w:sz w:val="22"/>
                <w:szCs w:val="22"/>
              </w:rPr>
              <w:tab/>
              <w:t>Լաբորատոր սպասք եւ այլ նյութեր (ապակյա, ճենապակյա, պլաստիկ)՝</w:t>
            </w:r>
          </w:p>
          <w:p w14:paraId="16EA6491" w14:textId="77777777" w:rsidR="000128D1" w:rsidRPr="0092268F" w:rsidRDefault="000128D1" w:rsidP="00E7690E">
            <w:pPr>
              <w:pStyle w:val="Bodytext20"/>
              <w:shd w:val="clear" w:color="auto" w:fill="auto"/>
              <w:tabs>
                <w:tab w:val="left" w:pos="564"/>
              </w:tabs>
              <w:spacing w:before="0" w:after="0" w:line="240" w:lineRule="auto"/>
              <w:ind w:left="102" w:firstLine="0"/>
              <w:jc w:val="left"/>
              <w:rPr>
                <w:rFonts w:ascii="GHEA Mariam" w:hAnsi="GHEA Mariam"/>
                <w:sz w:val="22"/>
                <w:szCs w:val="22"/>
                <w:lang w:val="hy-AM"/>
              </w:rPr>
            </w:pPr>
          </w:p>
        </w:tc>
        <w:tc>
          <w:tcPr>
            <w:tcW w:w="3863" w:type="dxa"/>
            <w:vMerge w:val="restart"/>
            <w:shd w:val="clear" w:color="auto" w:fill="FFFFFF"/>
          </w:tcPr>
          <w:p w14:paraId="3920DD2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փորձաքննություն անցկացնելու գործընթացում օգտագործում, նմուշների, միջավայրերի նախապատրաստման, միկրոպատրաստուկների պատրաստման համար եւ այլն</w:t>
            </w:r>
          </w:p>
        </w:tc>
      </w:tr>
      <w:tr w:rsidR="000128D1" w:rsidRPr="0092268F" w14:paraId="44BF5E60" w14:textId="77777777" w:rsidTr="00E7690E">
        <w:trPr>
          <w:jc w:val="center"/>
        </w:trPr>
        <w:tc>
          <w:tcPr>
            <w:tcW w:w="5959" w:type="dxa"/>
            <w:shd w:val="clear" w:color="auto" w:fill="FFFFFF"/>
          </w:tcPr>
          <w:p w14:paraId="1101B123"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lang w:val="hy-AM"/>
              </w:rPr>
            </w:pPr>
            <w:r w:rsidRPr="0092268F">
              <w:rPr>
                <w:rStyle w:val="Bodytext212pt"/>
                <w:rFonts w:ascii="GHEA Mariam" w:eastAsia="Calibri" w:hAnsi="GHEA Mariam"/>
                <w:sz w:val="22"/>
                <w:szCs w:val="22"/>
              </w:rPr>
              <w:t>փորձանոթներ՝ քիմիական, կենսաբանական, փորձանոթներ՝ ցենտրիֆուգալ (ավտոկլավ)</w:t>
            </w:r>
          </w:p>
        </w:tc>
        <w:tc>
          <w:tcPr>
            <w:tcW w:w="3863" w:type="dxa"/>
            <w:vMerge/>
            <w:shd w:val="clear" w:color="auto" w:fill="FFFFFF"/>
          </w:tcPr>
          <w:p w14:paraId="08F5475D" w14:textId="77777777" w:rsidR="000128D1" w:rsidRPr="0092268F" w:rsidRDefault="000128D1" w:rsidP="00E7690E">
            <w:pPr>
              <w:spacing w:after="120"/>
              <w:jc w:val="center"/>
              <w:rPr>
                <w:rFonts w:ascii="GHEA Mariam" w:hAnsi="GHEA Mariam"/>
              </w:rPr>
            </w:pPr>
          </w:p>
        </w:tc>
      </w:tr>
      <w:tr w:rsidR="000128D1" w:rsidRPr="0092268F" w14:paraId="06155000" w14:textId="77777777" w:rsidTr="00E7690E">
        <w:trPr>
          <w:jc w:val="center"/>
        </w:trPr>
        <w:tc>
          <w:tcPr>
            <w:tcW w:w="5959" w:type="dxa"/>
            <w:shd w:val="clear" w:color="auto" w:fill="FFFFFF"/>
          </w:tcPr>
          <w:p w14:paraId="7C946D6D"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քիմիական ռեակտիվների համար սրվակներ</w:t>
            </w:r>
          </w:p>
        </w:tc>
        <w:tc>
          <w:tcPr>
            <w:tcW w:w="3863" w:type="dxa"/>
            <w:vMerge/>
            <w:shd w:val="clear" w:color="auto" w:fill="FFFFFF"/>
          </w:tcPr>
          <w:p w14:paraId="6536E5A8" w14:textId="77777777" w:rsidR="000128D1" w:rsidRPr="0092268F" w:rsidRDefault="000128D1" w:rsidP="00E7690E">
            <w:pPr>
              <w:spacing w:after="120"/>
              <w:jc w:val="center"/>
              <w:rPr>
                <w:rFonts w:ascii="GHEA Mariam" w:hAnsi="GHEA Mariam"/>
              </w:rPr>
            </w:pPr>
          </w:p>
        </w:tc>
      </w:tr>
      <w:tr w:rsidR="000128D1" w:rsidRPr="0092268F" w14:paraId="2F076C53" w14:textId="77777777" w:rsidTr="00E7690E">
        <w:trPr>
          <w:jc w:val="center"/>
        </w:trPr>
        <w:tc>
          <w:tcPr>
            <w:tcW w:w="5959" w:type="dxa"/>
            <w:shd w:val="clear" w:color="auto" w:fill="FFFFFF"/>
          </w:tcPr>
          <w:p w14:paraId="7AAACE0A"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կոլբաներ՝ կոնաձեւ հարթահատակ (250 - 1 000 մլ)</w:t>
            </w:r>
          </w:p>
        </w:tc>
        <w:tc>
          <w:tcPr>
            <w:tcW w:w="3863" w:type="dxa"/>
            <w:vMerge/>
            <w:shd w:val="clear" w:color="auto" w:fill="FFFFFF"/>
          </w:tcPr>
          <w:p w14:paraId="05AF3EC3" w14:textId="77777777" w:rsidR="000128D1" w:rsidRPr="0092268F" w:rsidRDefault="000128D1" w:rsidP="00E7690E">
            <w:pPr>
              <w:spacing w:after="120"/>
              <w:jc w:val="center"/>
              <w:rPr>
                <w:rFonts w:ascii="GHEA Mariam" w:hAnsi="GHEA Mariam"/>
              </w:rPr>
            </w:pPr>
          </w:p>
        </w:tc>
      </w:tr>
      <w:tr w:rsidR="000128D1" w:rsidRPr="0092268F" w14:paraId="0F8BAEF7" w14:textId="77777777" w:rsidTr="00E7690E">
        <w:trPr>
          <w:jc w:val="center"/>
        </w:trPr>
        <w:tc>
          <w:tcPr>
            <w:tcW w:w="5959" w:type="dxa"/>
            <w:shd w:val="clear" w:color="auto" w:fill="FFFFFF"/>
          </w:tcPr>
          <w:p w14:paraId="4AD36971"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սպիրտի համար տարողություններ</w:t>
            </w:r>
          </w:p>
        </w:tc>
        <w:tc>
          <w:tcPr>
            <w:tcW w:w="3863" w:type="dxa"/>
            <w:vMerge/>
            <w:shd w:val="clear" w:color="auto" w:fill="FFFFFF"/>
          </w:tcPr>
          <w:p w14:paraId="2B810438" w14:textId="77777777" w:rsidR="000128D1" w:rsidRPr="0092268F" w:rsidRDefault="000128D1" w:rsidP="00E7690E">
            <w:pPr>
              <w:spacing w:after="120"/>
              <w:jc w:val="center"/>
              <w:rPr>
                <w:rFonts w:ascii="GHEA Mariam" w:hAnsi="GHEA Mariam"/>
              </w:rPr>
            </w:pPr>
          </w:p>
        </w:tc>
      </w:tr>
      <w:tr w:rsidR="000128D1" w:rsidRPr="0092268F" w14:paraId="4A07F5F3" w14:textId="77777777" w:rsidTr="00E7690E">
        <w:trPr>
          <w:jc w:val="center"/>
        </w:trPr>
        <w:tc>
          <w:tcPr>
            <w:tcW w:w="5959" w:type="dxa"/>
            <w:shd w:val="clear" w:color="auto" w:fill="FFFFFF"/>
          </w:tcPr>
          <w:p w14:paraId="7CC3EC4E"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կաթոցիկներ բժշկական</w:t>
            </w:r>
          </w:p>
        </w:tc>
        <w:tc>
          <w:tcPr>
            <w:tcW w:w="3863" w:type="dxa"/>
            <w:vMerge/>
            <w:shd w:val="clear" w:color="auto" w:fill="FFFFFF"/>
          </w:tcPr>
          <w:p w14:paraId="034D5D7B" w14:textId="77777777" w:rsidR="000128D1" w:rsidRPr="0092268F" w:rsidRDefault="000128D1" w:rsidP="00E7690E">
            <w:pPr>
              <w:spacing w:after="120"/>
              <w:jc w:val="center"/>
              <w:rPr>
                <w:rFonts w:ascii="GHEA Mariam" w:hAnsi="GHEA Mariam"/>
              </w:rPr>
            </w:pPr>
          </w:p>
        </w:tc>
      </w:tr>
      <w:tr w:rsidR="000128D1" w:rsidRPr="0092268F" w14:paraId="153770E6" w14:textId="77777777" w:rsidTr="00E7690E">
        <w:trPr>
          <w:jc w:val="center"/>
        </w:trPr>
        <w:tc>
          <w:tcPr>
            <w:tcW w:w="5959" w:type="dxa"/>
            <w:shd w:val="clear" w:color="auto" w:fill="FFFFFF"/>
          </w:tcPr>
          <w:p w14:paraId="2E7342F2"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lastRenderedPageBreak/>
              <w:t>կաթոցիկներ միկրոկենսաբանական (0,5 - 20 մլ)</w:t>
            </w:r>
          </w:p>
        </w:tc>
        <w:tc>
          <w:tcPr>
            <w:tcW w:w="3863" w:type="dxa"/>
            <w:vMerge/>
            <w:shd w:val="clear" w:color="auto" w:fill="FFFFFF"/>
          </w:tcPr>
          <w:p w14:paraId="16DC1C54" w14:textId="77777777" w:rsidR="000128D1" w:rsidRPr="0092268F" w:rsidRDefault="000128D1" w:rsidP="00E7690E">
            <w:pPr>
              <w:spacing w:after="120"/>
              <w:jc w:val="center"/>
              <w:rPr>
                <w:rFonts w:ascii="GHEA Mariam" w:hAnsi="GHEA Mariam"/>
              </w:rPr>
            </w:pPr>
          </w:p>
        </w:tc>
      </w:tr>
      <w:tr w:rsidR="000128D1" w:rsidRPr="0092268F" w14:paraId="5C85ABC6" w14:textId="77777777" w:rsidTr="00E7690E">
        <w:trPr>
          <w:jc w:val="center"/>
        </w:trPr>
        <w:tc>
          <w:tcPr>
            <w:tcW w:w="5959" w:type="dxa"/>
            <w:shd w:val="clear" w:color="auto" w:fill="FFFFFF"/>
          </w:tcPr>
          <w:p w14:paraId="0AF2EBBE"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կաթոցիչ՝ հարմարեցված կաթոցիկով</w:t>
            </w:r>
          </w:p>
        </w:tc>
        <w:tc>
          <w:tcPr>
            <w:tcW w:w="3863" w:type="dxa"/>
            <w:vMerge/>
            <w:shd w:val="clear" w:color="auto" w:fill="FFFFFF"/>
          </w:tcPr>
          <w:p w14:paraId="244A96BE" w14:textId="77777777" w:rsidR="000128D1" w:rsidRPr="0092268F" w:rsidRDefault="000128D1" w:rsidP="00E7690E">
            <w:pPr>
              <w:spacing w:after="120"/>
              <w:jc w:val="center"/>
              <w:rPr>
                <w:rFonts w:ascii="GHEA Mariam" w:hAnsi="GHEA Mariam"/>
              </w:rPr>
            </w:pPr>
          </w:p>
        </w:tc>
      </w:tr>
      <w:tr w:rsidR="000128D1" w:rsidRPr="0092268F" w14:paraId="518EE38C" w14:textId="77777777" w:rsidTr="00E7690E">
        <w:trPr>
          <w:jc w:val="center"/>
        </w:trPr>
        <w:tc>
          <w:tcPr>
            <w:tcW w:w="5959" w:type="dxa"/>
            <w:shd w:val="clear" w:color="auto" w:fill="FFFFFF"/>
          </w:tcPr>
          <w:p w14:paraId="0F1B9FFA"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չափանոթներ</w:t>
            </w:r>
          </w:p>
        </w:tc>
        <w:tc>
          <w:tcPr>
            <w:tcW w:w="3863" w:type="dxa"/>
            <w:vMerge/>
            <w:shd w:val="clear" w:color="auto" w:fill="FFFFFF"/>
          </w:tcPr>
          <w:p w14:paraId="31D4F384" w14:textId="77777777" w:rsidR="000128D1" w:rsidRPr="0092268F" w:rsidRDefault="000128D1" w:rsidP="00E7690E">
            <w:pPr>
              <w:spacing w:after="120"/>
              <w:jc w:val="center"/>
              <w:rPr>
                <w:rFonts w:ascii="GHEA Mariam" w:hAnsi="GHEA Mariam"/>
              </w:rPr>
            </w:pPr>
          </w:p>
        </w:tc>
      </w:tr>
      <w:tr w:rsidR="000128D1" w:rsidRPr="0092268F" w14:paraId="10497173" w14:textId="77777777" w:rsidTr="00E7690E">
        <w:trPr>
          <w:jc w:val="center"/>
        </w:trPr>
        <w:tc>
          <w:tcPr>
            <w:tcW w:w="5959" w:type="dxa"/>
            <w:shd w:val="clear" w:color="auto" w:fill="FFFFFF"/>
          </w:tcPr>
          <w:p w14:paraId="71BC4E78" w14:textId="77777777" w:rsidR="000128D1" w:rsidRPr="0092268F" w:rsidRDefault="000128D1" w:rsidP="00E7690E">
            <w:pPr>
              <w:pStyle w:val="Bodytext20"/>
              <w:shd w:val="clear" w:color="auto" w:fill="auto"/>
              <w:spacing w:before="0" w:after="120" w:line="240" w:lineRule="auto"/>
              <w:ind w:left="551" w:firstLine="0"/>
              <w:jc w:val="left"/>
              <w:rPr>
                <w:rFonts w:ascii="GHEA Mariam" w:hAnsi="GHEA Mariam"/>
                <w:sz w:val="22"/>
                <w:szCs w:val="22"/>
              </w:rPr>
            </w:pPr>
            <w:r w:rsidRPr="0092268F">
              <w:rPr>
                <w:rStyle w:val="Bodytext212pt"/>
                <w:rFonts w:ascii="GHEA Mariam" w:eastAsia="Calibri" w:hAnsi="GHEA Mariam"/>
                <w:sz w:val="22"/>
                <w:szCs w:val="22"/>
              </w:rPr>
              <w:t>ժամացույցի ապակի</w:t>
            </w:r>
          </w:p>
        </w:tc>
        <w:tc>
          <w:tcPr>
            <w:tcW w:w="3863" w:type="dxa"/>
            <w:vMerge/>
            <w:shd w:val="clear" w:color="auto" w:fill="FFFFFF"/>
          </w:tcPr>
          <w:p w14:paraId="601B3EEA" w14:textId="77777777" w:rsidR="000128D1" w:rsidRPr="0092268F" w:rsidRDefault="000128D1" w:rsidP="00E7690E">
            <w:pPr>
              <w:spacing w:after="120"/>
              <w:jc w:val="center"/>
              <w:rPr>
                <w:rFonts w:ascii="GHEA Mariam" w:hAnsi="GHEA Mariam"/>
              </w:rPr>
            </w:pPr>
          </w:p>
        </w:tc>
      </w:tr>
      <w:tr w:rsidR="000128D1" w:rsidRPr="0092268F" w14:paraId="51037989" w14:textId="77777777" w:rsidTr="00E7690E">
        <w:trPr>
          <w:jc w:val="center"/>
        </w:trPr>
        <w:tc>
          <w:tcPr>
            <w:tcW w:w="5959" w:type="dxa"/>
            <w:shd w:val="clear" w:color="auto" w:fill="FFFFFF"/>
          </w:tcPr>
          <w:p w14:paraId="6C920578" w14:textId="77777777" w:rsidR="000128D1" w:rsidRPr="0092268F" w:rsidRDefault="000128D1" w:rsidP="00E7690E">
            <w:pPr>
              <w:pStyle w:val="Bodytext20"/>
              <w:shd w:val="clear" w:color="auto" w:fill="auto"/>
              <w:spacing w:before="0" w:after="120" w:line="240" w:lineRule="auto"/>
              <w:ind w:left="551" w:firstLine="0"/>
              <w:jc w:val="left"/>
              <w:rPr>
                <w:rFonts w:ascii="GHEA Mariam" w:hAnsi="GHEA Mariam"/>
                <w:sz w:val="22"/>
                <w:szCs w:val="22"/>
              </w:rPr>
            </w:pPr>
            <w:r w:rsidRPr="0092268F">
              <w:rPr>
                <w:rStyle w:val="Bodytext212pt"/>
                <w:rFonts w:ascii="GHEA Mariam" w:eastAsia="Calibri" w:hAnsi="GHEA Mariam"/>
                <w:sz w:val="22"/>
                <w:szCs w:val="22"/>
              </w:rPr>
              <w:t>փայտիկներ ապակե</w:t>
            </w:r>
          </w:p>
        </w:tc>
        <w:tc>
          <w:tcPr>
            <w:tcW w:w="3863" w:type="dxa"/>
            <w:vMerge/>
            <w:shd w:val="clear" w:color="auto" w:fill="FFFFFF"/>
          </w:tcPr>
          <w:p w14:paraId="38E8AB61" w14:textId="77777777" w:rsidR="000128D1" w:rsidRPr="0092268F" w:rsidRDefault="000128D1" w:rsidP="00E7690E">
            <w:pPr>
              <w:spacing w:after="120"/>
              <w:jc w:val="center"/>
              <w:rPr>
                <w:rFonts w:ascii="GHEA Mariam" w:hAnsi="GHEA Mariam"/>
              </w:rPr>
            </w:pPr>
          </w:p>
        </w:tc>
      </w:tr>
      <w:tr w:rsidR="000128D1" w:rsidRPr="0092268F" w14:paraId="575EAEE0" w14:textId="77777777" w:rsidTr="00E7690E">
        <w:trPr>
          <w:jc w:val="center"/>
        </w:trPr>
        <w:tc>
          <w:tcPr>
            <w:tcW w:w="5959" w:type="dxa"/>
            <w:shd w:val="clear" w:color="auto" w:fill="FFFFFF"/>
          </w:tcPr>
          <w:p w14:paraId="0D5A59AF" w14:textId="77777777" w:rsidR="000128D1" w:rsidRPr="0092268F" w:rsidRDefault="000128D1" w:rsidP="00E7690E">
            <w:pPr>
              <w:pStyle w:val="Bodytext20"/>
              <w:shd w:val="clear" w:color="auto" w:fill="auto"/>
              <w:spacing w:before="0" w:after="120" w:line="240" w:lineRule="auto"/>
              <w:ind w:left="551" w:firstLine="0"/>
              <w:jc w:val="left"/>
              <w:rPr>
                <w:rFonts w:ascii="GHEA Mariam" w:hAnsi="GHEA Mariam"/>
                <w:sz w:val="22"/>
                <w:szCs w:val="22"/>
              </w:rPr>
            </w:pPr>
            <w:r w:rsidRPr="0092268F">
              <w:rPr>
                <w:rStyle w:val="Bodytext212pt"/>
                <w:rFonts w:ascii="GHEA Mariam" w:eastAsia="Calibri" w:hAnsi="GHEA Mariam"/>
                <w:sz w:val="22"/>
                <w:szCs w:val="22"/>
              </w:rPr>
              <w:t>բաժակներ՝ քիմիական տարբեր</w:t>
            </w:r>
            <w:r w:rsidRPr="0092268F" w:rsidDel="003F228A">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(50 - 1 000 մլ)</w:t>
            </w:r>
          </w:p>
        </w:tc>
        <w:tc>
          <w:tcPr>
            <w:tcW w:w="3863" w:type="dxa"/>
            <w:vMerge/>
            <w:shd w:val="clear" w:color="auto" w:fill="FFFFFF"/>
          </w:tcPr>
          <w:p w14:paraId="5E2F4B0A" w14:textId="77777777" w:rsidR="000128D1" w:rsidRPr="0092268F" w:rsidRDefault="000128D1" w:rsidP="00E7690E">
            <w:pPr>
              <w:spacing w:after="120"/>
              <w:jc w:val="center"/>
              <w:rPr>
                <w:rFonts w:ascii="GHEA Mariam" w:hAnsi="GHEA Mariam"/>
              </w:rPr>
            </w:pPr>
          </w:p>
        </w:tc>
      </w:tr>
      <w:tr w:rsidR="000128D1" w:rsidRPr="0092268F" w14:paraId="24016A98" w14:textId="77777777" w:rsidTr="00E7690E">
        <w:trPr>
          <w:jc w:val="center"/>
        </w:trPr>
        <w:tc>
          <w:tcPr>
            <w:tcW w:w="5959" w:type="dxa"/>
            <w:shd w:val="clear" w:color="auto" w:fill="FFFFFF"/>
          </w:tcPr>
          <w:p w14:paraId="6667A4F5" w14:textId="77777777" w:rsidR="000128D1" w:rsidRPr="0092268F" w:rsidRDefault="000128D1" w:rsidP="00E7690E">
            <w:pPr>
              <w:pStyle w:val="Bodytext20"/>
              <w:shd w:val="clear" w:color="auto" w:fill="auto"/>
              <w:spacing w:before="0" w:after="120" w:line="240" w:lineRule="auto"/>
              <w:ind w:left="551" w:firstLine="0"/>
              <w:jc w:val="left"/>
              <w:rPr>
                <w:rFonts w:ascii="GHEA Mariam" w:hAnsi="GHEA Mariam"/>
                <w:sz w:val="22"/>
                <w:szCs w:val="22"/>
              </w:rPr>
            </w:pPr>
            <w:r w:rsidRPr="0092268F">
              <w:rPr>
                <w:rStyle w:val="Bodytext212pt"/>
                <w:rFonts w:ascii="GHEA Mariam" w:eastAsia="Calibri" w:hAnsi="GHEA Mariam"/>
                <w:sz w:val="22"/>
                <w:szCs w:val="22"/>
              </w:rPr>
              <w:t>սպիրտայրոցներ լաբորատոր</w:t>
            </w:r>
          </w:p>
        </w:tc>
        <w:tc>
          <w:tcPr>
            <w:tcW w:w="3863" w:type="dxa"/>
            <w:vMerge/>
            <w:shd w:val="clear" w:color="auto" w:fill="FFFFFF"/>
          </w:tcPr>
          <w:p w14:paraId="31304630" w14:textId="77777777" w:rsidR="000128D1" w:rsidRPr="0092268F" w:rsidRDefault="000128D1" w:rsidP="00E7690E">
            <w:pPr>
              <w:spacing w:after="120"/>
              <w:jc w:val="center"/>
              <w:rPr>
                <w:rFonts w:ascii="GHEA Mariam" w:hAnsi="GHEA Mariam"/>
              </w:rPr>
            </w:pPr>
          </w:p>
        </w:tc>
      </w:tr>
      <w:tr w:rsidR="000128D1" w:rsidRPr="0092268F" w14:paraId="740BAA3E" w14:textId="77777777" w:rsidTr="00E7690E">
        <w:trPr>
          <w:jc w:val="center"/>
        </w:trPr>
        <w:tc>
          <w:tcPr>
            <w:tcW w:w="5959" w:type="dxa"/>
            <w:shd w:val="clear" w:color="auto" w:fill="FFFFFF"/>
          </w:tcPr>
          <w:p w14:paraId="656303D0" w14:textId="77777777" w:rsidR="000128D1" w:rsidRPr="0092268F" w:rsidRDefault="000128D1" w:rsidP="00E7690E">
            <w:pPr>
              <w:pStyle w:val="Bodytext20"/>
              <w:shd w:val="clear" w:color="auto" w:fill="auto"/>
              <w:spacing w:before="0" w:after="120" w:line="240" w:lineRule="auto"/>
              <w:ind w:left="551" w:firstLine="0"/>
              <w:jc w:val="left"/>
              <w:rPr>
                <w:rFonts w:ascii="GHEA Mariam" w:hAnsi="GHEA Mariam"/>
                <w:sz w:val="22"/>
                <w:szCs w:val="22"/>
                <w:lang w:val="hy-AM"/>
              </w:rPr>
            </w:pPr>
            <w:r w:rsidRPr="0092268F">
              <w:rPr>
                <w:rStyle w:val="Bodytext212pt"/>
                <w:rFonts w:ascii="GHEA Mariam" w:eastAsia="Calibri" w:hAnsi="GHEA Mariam"/>
                <w:sz w:val="22"/>
                <w:szCs w:val="22"/>
              </w:rPr>
              <w:t>բյուքսեր՝ հարմարեցված կափարիչներով, տարբեր ծավալների</w:t>
            </w:r>
          </w:p>
        </w:tc>
        <w:tc>
          <w:tcPr>
            <w:tcW w:w="3863" w:type="dxa"/>
            <w:vMerge/>
            <w:shd w:val="clear" w:color="auto" w:fill="FFFFFF"/>
          </w:tcPr>
          <w:p w14:paraId="22961E0D" w14:textId="77777777" w:rsidR="000128D1" w:rsidRPr="0092268F" w:rsidRDefault="000128D1" w:rsidP="00E7690E">
            <w:pPr>
              <w:spacing w:after="120"/>
              <w:jc w:val="center"/>
              <w:rPr>
                <w:rFonts w:ascii="GHEA Mariam" w:hAnsi="GHEA Mariam"/>
              </w:rPr>
            </w:pPr>
          </w:p>
        </w:tc>
      </w:tr>
      <w:tr w:rsidR="000128D1" w:rsidRPr="0092268F" w14:paraId="4EC02626" w14:textId="77777777" w:rsidTr="00E7690E">
        <w:trPr>
          <w:jc w:val="center"/>
        </w:trPr>
        <w:tc>
          <w:tcPr>
            <w:tcW w:w="9822" w:type="dxa"/>
            <w:gridSpan w:val="2"/>
            <w:shd w:val="clear" w:color="auto" w:fill="FFFFFF"/>
          </w:tcPr>
          <w:p w14:paraId="7E8EFE56"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3. Սպառման նյութեր</w:t>
            </w:r>
          </w:p>
        </w:tc>
      </w:tr>
      <w:tr w:rsidR="000128D1" w:rsidRPr="0092268F" w14:paraId="5E6DBBCB" w14:textId="77777777" w:rsidTr="00E7690E">
        <w:trPr>
          <w:jc w:val="center"/>
        </w:trPr>
        <w:tc>
          <w:tcPr>
            <w:tcW w:w="5959" w:type="dxa"/>
            <w:shd w:val="clear" w:color="auto" w:fill="FFFFFF"/>
          </w:tcPr>
          <w:p w14:paraId="3C8451DA"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171.</w:t>
            </w:r>
            <w:r w:rsidRPr="0092268F">
              <w:rPr>
                <w:rStyle w:val="Bodytext212pt"/>
                <w:rFonts w:ascii="GHEA Mariam" w:eastAsia="Calibri" w:hAnsi="GHEA Mariam"/>
                <w:sz w:val="22"/>
                <w:szCs w:val="22"/>
              </w:rPr>
              <w:tab/>
              <w:t>Շեղբ՝ սափրելու կամ զսպախցուկային կամ մեկանգամյա օգտագործման հերձադանակներ</w:t>
            </w:r>
          </w:p>
        </w:tc>
        <w:tc>
          <w:tcPr>
            <w:tcW w:w="3863" w:type="dxa"/>
            <w:shd w:val="clear" w:color="auto" w:fill="FFFFFF"/>
          </w:tcPr>
          <w:p w14:paraId="3B44EE10"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7F52F07C" w14:textId="77777777" w:rsidTr="00E7690E">
        <w:trPr>
          <w:jc w:val="center"/>
        </w:trPr>
        <w:tc>
          <w:tcPr>
            <w:tcW w:w="5959" w:type="dxa"/>
            <w:shd w:val="clear" w:color="auto" w:fill="FFFFFF"/>
          </w:tcPr>
          <w:p w14:paraId="32CA4EBC"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172.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Ֆիլտրման թուղթ</w:t>
            </w:r>
          </w:p>
        </w:tc>
        <w:tc>
          <w:tcPr>
            <w:tcW w:w="3863" w:type="dxa"/>
            <w:shd w:val="clear" w:color="auto" w:fill="FFFFFF"/>
          </w:tcPr>
          <w:p w14:paraId="163B6308"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փաթեթավորում</w:t>
            </w:r>
          </w:p>
        </w:tc>
      </w:tr>
      <w:tr w:rsidR="000128D1" w:rsidRPr="0092268F" w14:paraId="688CE217" w14:textId="77777777" w:rsidTr="00E7690E">
        <w:trPr>
          <w:jc w:val="center"/>
        </w:trPr>
        <w:tc>
          <w:tcPr>
            <w:tcW w:w="5959" w:type="dxa"/>
            <w:shd w:val="clear" w:color="auto" w:fill="FFFFFF"/>
          </w:tcPr>
          <w:p w14:paraId="2BE0C94C"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173.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Բամբակ</w:t>
            </w:r>
          </w:p>
        </w:tc>
        <w:tc>
          <w:tcPr>
            <w:tcW w:w="3863" w:type="dxa"/>
            <w:shd w:val="clear" w:color="auto" w:fill="FFFFFF"/>
          </w:tcPr>
          <w:p w14:paraId="69973303"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B0085B9" w14:textId="77777777" w:rsidTr="00E7690E">
        <w:trPr>
          <w:jc w:val="center"/>
        </w:trPr>
        <w:tc>
          <w:tcPr>
            <w:tcW w:w="5959" w:type="dxa"/>
            <w:shd w:val="clear" w:color="auto" w:fill="FFFFFF"/>
          </w:tcPr>
          <w:p w14:paraId="7FCA6AB0"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174.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Թանզիֆ</w:t>
            </w:r>
          </w:p>
        </w:tc>
        <w:tc>
          <w:tcPr>
            <w:tcW w:w="3863" w:type="dxa"/>
            <w:shd w:val="clear" w:color="auto" w:fill="FFFFFF"/>
          </w:tcPr>
          <w:p w14:paraId="136BD614"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5559815" w14:textId="77777777" w:rsidTr="00E7690E">
        <w:trPr>
          <w:jc w:val="center"/>
        </w:trPr>
        <w:tc>
          <w:tcPr>
            <w:tcW w:w="5959" w:type="dxa"/>
            <w:shd w:val="clear" w:color="auto" w:fill="FFFFFF"/>
          </w:tcPr>
          <w:p w14:paraId="4E16D67C"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175.</w:t>
            </w:r>
            <w:r w:rsidRPr="0092268F">
              <w:rPr>
                <w:rStyle w:val="Bodytext212pt"/>
                <w:rFonts w:ascii="GHEA Mariam" w:eastAsia="Calibri" w:hAnsi="GHEA Mariam"/>
                <w:sz w:val="22"/>
                <w:szCs w:val="22"/>
              </w:rPr>
              <w:tab/>
              <w:t>Կոնտեյներներ եւ տոպրակներ</w:t>
            </w:r>
          </w:p>
        </w:tc>
        <w:tc>
          <w:tcPr>
            <w:tcW w:w="3863" w:type="dxa"/>
            <w:shd w:val="clear" w:color="auto" w:fill="FFFFFF"/>
          </w:tcPr>
          <w:p w14:paraId="5D2F2970"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պահպանում</w:t>
            </w:r>
          </w:p>
        </w:tc>
      </w:tr>
      <w:tr w:rsidR="000128D1" w:rsidRPr="0092268F" w14:paraId="53E375FE" w14:textId="77777777" w:rsidTr="00E7690E">
        <w:trPr>
          <w:jc w:val="center"/>
        </w:trPr>
        <w:tc>
          <w:tcPr>
            <w:tcW w:w="5959" w:type="dxa"/>
            <w:shd w:val="clear" w:color="auto" w:fill="FFFFFF"/>
          </w:tcPr>
          <w:p w14:paraId="6FB85B22"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176.</w:t>
            </w:r>
            <w:r w:rsidRPr="0092268F">
              <w:rPr>
                <w:rStyle w:val="Bodytext212pt"/>
                <w:rFonts w:ascii="GHEA Mariam" w:eastAsia="Calibri" w:hAnsi="GHEA Mariam"/>
                <w:sz w:val="22"/>
                <w:szCs w:val="22"/>
              </w:rPr>
              <w:tab/>
              <w:t>Փորձանոթներ՝ միկրոցենտրիֆուգալ, կափարիչով, 1,5մլ կամ 2մլ</w:t>
            </w:r>
          </w:p>
        </w:tc>
        <w:tc>
          <w:tcPr>
            <w:tcW w:w="3863" w:type="dxa"/>
            <w:shd w:val="clear" w:color="auto" w:fill="FFFFFF"/>
          </w:tcPr>
          <w:p w14:paraId="0E8D0AC9"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744FE22" w14:textId="77777777" w:rsidTr="00E7690E">
        <w:trPr>
          <w:jc w:val="center"/>
        </w:trPr>
        <w:tc>
          <w:tcPr>
            <w:tcW w:w="5959" w:type="dxa"/>
            <w:shd w:val="clear" w:color="auto" w:fill="FFFFFF"/>
          </w:tcPr>
          <w:p w14:paraId="58327B39"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177.</w:t>
            </w:r>
            <w:r w:rsidRPr="0092268F">
              <w:rPr>
                <w:rStyle w:val="Bodytext212pt"/>
                <w:rFonts w:ascii="GHEA Mariam" w:eastAsia="Calibri" w:hAnsi="GHEA Mariam"/>
                <w:sz w:val="22"/>
                <w:szCs w:val="22"/>
              </w:rPr>
              <w:tab/>
              <w:t>Փորձանոթներ՝ պտուտակավոր կափարիչով (15 մլ, Falcon տիպի կամ նույնանման)</w:t>
            </w:r>
          </w:p>
        </w:tc>
        <w:tc>
          <w:tcPr>
            <w:tcW w:w="3863" w:type="dxa"/>
            <w:shd w:val="clear" w:color="auto" w:fill="FFFFFF"/>
          </w:tcPr>
          <w:p w14:paraId="23AE0D67"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34A9BBE" w14:textId="77777777" w:rsidTr="00E7690E">
        <w:trPr>
          <w:jc w:val="center"/>
        </w:trPr>
        <w:tc>
          <w:tcPr>
            <w:tcW w:w="5959" w:type="dxa"/>
            <w:shd w:val="clear" w:color="auto" w:fill="FFFFFF"/>
          </w:tcPr>
          <w:p w14:paraId="5CD656C3"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178.</w:t>
            </w:r>
            <w:r w:rsidRPr="0092268F">
              <w:rPr>
                <w:rStyle w:val="Bodytext212pt"/>
                <w:rFonts w:ascii="GHEA Mariam" w:eastAsia="Calibri" w:hAnsi="GHEA Mariam"/>
                <w:sz w:val="22"/>
                <w:szCs w:val="22"/>
              </w:rPr>
              <w:tab/>
              <w:t>Բաժակներ Պետրի՝ պլաստիկ (տարբեր չափսերի)</w:t>
            </w:r>
          </w:p>
        </w:tc>
        <w:tc>
          <w:tcPr>
            <w:tcW w:w="3863" w:type="dxa"/>
            <w:shd w:val="clear" w:color="auto" w:fill="FFFFFF"/>
          </w:tcPr>
          <w:p w14:paraId="25CB4CB6"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63AAF33" w14:textId="77777777" w:rsidTr="00E7690E">
        <w:trPr>
          <w:jc w:val="center"/>
        </w:trPr>
        <w:tc>
          <w:tcPr>
            <w:tcW w:w="5959" w:type="dxa"/>
            <w:shd w:val="clear" w:color="auto" w:fill="FFFFFF"/>
          </w:tcPr>
          <w:p w14:paraId="60456F49"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179.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Առարկայական ապակիներ</w:t>
            </w:r>
          </w:p>
        </w:tc>
        <w:tc>
          <w:tcPr>
            <w:tcW w:w="3863" w:type="dxa"/>
            <w:shd w:val="clear" w:color="auto" w:fill="FFFFFF"/>
          </w:tcPr>
          <w:p w14:paraId="62CB2441"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50C8DF01" w14:textId="77777777" w:rsidTr="00E7690E">
        <w:trPr>
          <w:jc w:val="center"/>
        </w:trPr>
        <w:tc>
          <w:tcPr>
            <w:tcW w:w="5959" w:type="dxa"/>
            <w:shd w:val="clear" w:color="auto" w:fill="FFFFFF"/>
          </w:tcPr>
          <w:p w14:paraId="34600C59"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180.</w:t>
            </w:r>
            <w:r w:rsidRPr="0092268F">
              <w:rPr>
                <w:rStyle w:val="Bodytext212pt"/>
                <w:rFonts w:ascii="GHEA Mariam" w:eastAsia="Calibri" w:hAnsi="GHEA Mariam"/>
                <w:sz w:val="22"/>
                <w:szCs w:val="22"/>
              </w:rPr>
              <w:tab/>
              <w:t>Պաշտպանական ապակիներ</w:t>
            </w:r>
          </w:p>
        </w:tc>
        <w:tc>
          <w:tcPr>
            <w:tcW w:w="3863" w:type="dxa"/>
            <w:shd w:val="clear" w:color="auto" w:fill="FFFFFF"/>
          </w:tcPr>
          <w:p w14:paraId="63C67D7C"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02D8E4C" w14:textId="77777777" w:rsidTr="00E7690E">
        <w:trPr>
          <w:jc w:val="center"/>
        </w:trPr>
        <w:tc>
          <w:tcPr>
            <w:tcW w:w="5959" w:type="dxa"/>
            <w:shd w:val="clear" w:color="auto" w:fill="FFFFFF"/>
          </w:tcPr>
          <w:p w14:paraId="452004DA" w14:textId="77777777" w:rsidR="000128D1" w:rsidRPr="0092268F" w:rsidRDefault="000128D1" w:rsidP="00E7690E">
            <w:pPr>
              <w:pStyle w:val="Bodytext20"/>
              <w:shd w:val="clear" w:color="auto" w:fill="auto"/>
              <w:tabs>
                <w:tab w:val="left" w:pos="564"/>
              </w:tabs>
              <w:spacing w:before="0" w:after="8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Ավտոկլավացման համար տոպրակներ</w:t>
            </w:r>
          </w:p>
        </w:tc>
        <w:tc>
          <w:tcPr>
            <w:tcW w:w="3863" w:type="dxa"/>
            <w:shd w:val="clear" w:color="auto" w:fill="FFFFFF"/>
          </w:tcPr>
          <w:p w14:paraId="7866F0B7" w14:textId="77777777" w:rsidR="000128D1" w:rsidRPr="0092268F" w:rsidRDefault="000128D1" w:rsidP="00E7690E">
            <w:pPr>
              <w:pStyle w:val="Bodytext20"/>
              <w:shd w:val="clear" w:color="auto" w:fill="auto"/>
              <w:spacing w:before="0" w:after="8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միջավայրի եւ սպասքի նախապատրաստում, մշակված նմուշների եւ սպառման նյութերի ախտահանում</w:t>
            </w:r>
          </w:p>
        </w:tc>
      </w:tr>
      <w:tr w:rsidR="000128D1" w:rsidRPr="0092268F" w14:paraId="63163A23" w14:textId="77777777" w:rsidTr="00E7690E">
        <w:trPr>
          <w:jc w:val="center"/>
        </w:trPr>
        <w:tc>
          <w:tcPr>
            <w:tcW w:w="9822" w:type="dxa"/>
            <w:gridSpan w:val="2"/>
            <w:shd w:val="clear" w:color="auto" w:fill="FFFFFF"/>
          </w:tcPr>
          <w:p w14:paraId="0EB8D02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4. Քիմիական ռեակտիվներ</w:t>
            </w:r>
          </w:p>
        </w:tc>
      </w:tr>
      <w:tr w:rsidR="000128D1" w:rsidRPr="0092268F" w14:paraId="4E873059" w14:textId="77777777" w:rsidTr="00E7690E">
        <w:trPr>
          <w:jc w:val="center"/>
        </w:trPr>
        <w:tc>
          <w:tcPr>
            <w:tcW w:w="5959" w:type="dxa"/>
            <w:shd w:val="clear" w:color="auto" w:fill="FFFFFF"/>
          </w:tcPr>
          <w:p w14:paraId="66C145FA"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Սպիրտ՝ բժշկական, 96 %</w:t>
            </w:r>
          </w:p>
        </w:tc>
        <w:tc>
          <w:tcPr>
            <w:tcW w:w="3863" w:type="dxa"/>
            <w:shd w:val="clear" w:color="auto" w:fill="FFFFFF"/>
          </w:tcPr>
          <w:p w14:paraId="1FA66BE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անալիզի նախապատրաստվելու ժամանակ լաբորատոր գործիքների եւ նմուշների մանրէազերծում</w:t>
            </w:r>
          </w:p>
        </w:tc>
      </w:tr>
      <w:tr w:rsidR="000128D1" w:rsidRPr="0092268F" w14:paraId="56284A39" w14:textId="77777777" w:rsidTr="00E7690E">
        <w:trPr>
          <w:jc w:val="center"/>
        </w:trPr>
        <w:tc>
          <w:tcPr>
            <w:tcW w:w="5959" w:type="dxa"/>
            <w:shd w:val="clear" w:color="auto" w:fill="FFFFFF"/>
          </w:tcPr>
          <w:p w14:paraId="3356AA96"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183.</w:t>
            </w:r>
            <w:r w:rsidRPr="0092268F">
              <w:rPr>
                <w:rStyle w:val="Bodytext212pt"/>
                <w:rFonts w:ascii="GHEA Mariam" w:eastAsia="Calibri" w:hAnsi="GHEA Mariam"/>
                <w:sz w:val="22"/>
                <w:szCs w:val="22"/>
              </w:rPr>
              <w:tab/>
              <w:t>Քառաքլորային ածխածին</w:t>
            </w:r>
          </w:p>
        </w:tc>
        <w:tc>
          <w:tcPr>
            <w:tcW w:w="3863" w:type="dxa"/>
            <w:shd w:val="clear" w:color="auto" w:fill="FFFFFF"/>
          </w:tcPr>
          <w:p w14:paraId="1EDB17A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կարտոֆիլի քաղցկեղի զոոսպորանգիումների առանձնացում</w:t>
            </w:r>
          </w:p>
        </w:tc>
      </w:tr>
      <w:tr w:rsidR="000128D1" w:rsidRPr="0092268F" w14:paraId="5B9CE1BC" w14:textId="77777777" w:rsidTr="00E7690E">
        <w:trPr>
          <w:jc w:val="center"/>
        </w:trPr>
        <w:tc>
          <w:tcPr>
            <w:tcW w:w="5959" w:type="dxa"/>
            <w:shd w:val="clear" w:color="auto" w:fill="FFFFFF"/>
          </w:tcPr>
          <w:p w14:paraId="62B448A4"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Ֆենոլ կամ թիմոլ՝ բյուրեղային</w:t>
            </w:r>
          </w:p>
        </w:tc>
        <w:tc>
          <w:tcPr>
            <w:tcW w:w="3863" w:type="dxa"/>
            <w:shd w:val="clear" w:color="auto" w:fill="FFFFFF"/>
          </w:tcPr>
          <w:p w14:paraId="3953B6E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նյութերի պաշտպանում բորբոսից</w:t>
            </w:r>
          </w:p>
        </w:tc>
      </w:tr>
      <w:tr w:rsidR="000128D1" w:rsidRPr="0092268F" w14:paraId="0C6765FF" w14:textId="77777777" w:rsidTr="00E7690E">
        <w:trPr>
          <w:jc w:val="center"/>
        </w:trPr>
        <w:tc>
          <w:tcPr>
            <w:tcW w:w="5959" w:type="dxa"/>
            <w:shd w:val="clear" w:color="auto" w:fill="FFFFFF"/>
          </w:tcPr>
          <w:p w14:paraId="2C8CC203"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185.</w:t>
            </w:r>
            <w:r w:rsidRPr="0092268F">
              <w:rPr>
                <w:rStyle w:val="Bodytext212pt"/>
                <w:rFonts w:ascii="GHEA Mariam" w:eastAsia="Calibri" w:hAnsi="GHEA Mariam"/>
                <w:sz w:val="22"/>
                <w:szCs w:val="22"/>
              </w:rPr>
              <w:tab/>
              <w:t>Ֆորմալին 40 %</w:t>
            </w:r>
          </w:p>
        </w:tc>
        <w:tc>
          <w:tcPr>
            <w:tcW w:w="3863" w:type="dxa"/>
            <w:shd w:val="clear" w:color="auto" w:fill="FFFFFF"/>
          </w:tcPr>
          <w:p w14:paraId="2EFBC95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հյութառատ նյութերի ֆիքսում, պահպանում եւ ախտահանում</w:t>
            </w:r>
          </w:p>
        </w:tc>
      </w:tr>
      <w:tr w:rsidR="000128D1" w:rsidRPr="0092268F" w14:paraId="41C664D0" w14:textId="77777777" w:rsidTr="00E7690E">
        <w:trPr>
          <w:jc w:val="center"/>
        </w:trPr>
        <w:tc>
          <w:tcPr>
            <w:tcW w:w="5959" w:type="dxa"/>
            <w:shd w:val="clear" w:color="auto" w:fill="FFFFFF"/>
          </w:tcPr>
          <w:p w14:paraId="75C0B03D"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186.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Գլիցերին</w:t>
            </w:r>
          </w:p>
        </w:tc>
        <w:tc>
          <w:tcPr>
            <w:tcW w:w="3863" w:type="dxa"/>
            <w:shd w:val="clear" w:color="auto" w:fill="FFFFFF"/>
          </w:tcPr>
          <w:p w14:paraId="7C3614B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4C36F882" w14:textId="77777777" w:rsidTr="00E7690E">
        <w:trPr>
          <w:jc w:val="center"/>
        </w:trPr>
        <w:tc>
          <w:tcPr>
            <w:tcW w:w="5959" w:type="dxa"/>
            <w:shd w:val="clear" w:color="auto" w:fill="FFFFFF"/>
          </w:tcPr>
          <w:p w14:paraId="7316446B"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Կալիումի հիդրօքսիդ</w:t>
            </w:r>
          </w:p>
        </w:tc>
        <w:tc>
          <w:tcPr>
            <w:tcW w:w="3863" w:type="dxa"/>
            <w:shd w:val="clear" w:color="auto" w:fill="FFFFFF"/>
          </w:tcPr>
          <w:p w14:paraId="384BBA4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թեստավորում՝ գունաչափական մեթոդով</w:t>
            </w:r>
          </w:p>
        </w:tc>
      </w:tr>
      <w:tr w:rsidR="000128D1" w:rsidRPr="0092268F" w14:paraId="1475D00A" w14:textId="77777777" w:rsidTr="00E7690E">
        <w:trPr>
          <w:jc w:val="center"/>
        </w:trPr>
        <w:tc>
          <w:tcPr>
            <w:tcW w:w="5959" w:type="dxa"/>
            <w:shd w:val="clear" w:color="auto" w:fill="FFFFFF"/>
          </w:tcPr>
          <w:p w14:paraId="73E87993"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188.</w:t>
            </w:r>
            <w:r w:rsidRPr="0092268F">
              <w:rPr>
                <w:rStyle w:val="Bodytext212pt"/>
                <w:rFonts w:ascii="GHEA Mariam" w:eastAsia="Calibri" w:hAnsi="GHEA Mariam"/>
                <w:sz w:val="22"/>
                <w:szCs w:val="22"/>
              </w:rPr>
              <w:tab/>
              <w:t>Դոնդողանյութ</w:t>
            </w:r>
          </w:p>
        </w:tc>
        <w:tc>
          <w:tcPr>
            <w:tcW w:w="3863" w:type="dxa"/>
            <w:shd w:val="clear" w:color="auto" w:fill="FFFFFF"/>
          </w:tcPr>
          <w:p w14:paraId="388D014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0C315F53" w14:textId="77777777" w:rsidTr="00E7690E">
        <w:trPr>
          <w:jc w:val="center"/>
        </w:trPr>
        <w:tc>
          <w:tcPr>
            <w:tcW w:w="5959" w:type="dxa"/>
            <w:shd w:val="clear" w:color="auto" w:fill="FFFFFF"/>
          </w:tcPr>
          <w:p w14:paraId="06BAD6AB"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189.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Ագար՝ սնուցիչ, չոր</w:t>
            </w:r>
          </w:p>
        </w:tc>
        <w:tc>
          <w:tcPr>
            <w:tcW w:w="3863" w:type="dxa"/>
            <w:shd w:val="clear" w:color="auto" w:fill="FFFFFF"/>
          </w:tcPr>
          <w:p w14:paraId="48CA191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սնուցող միջավայրերի պատրաստում</w:t>
            </w:r>
          </w:p>
        </w:tc>
      </w:tr>
      <w:tr w:rsidR="000128D1" w:rsidRPr="0092268F" w14:paraId="48D55C82" w14:textId="77777777" w:rsidTr="00E7690E">
        <w:trPr>
          <w:jc w:val="center"/>
        </w:trPr>
        <w:tc>
          <w:tcPr>
            <w:tcW w:w="5959" w:type="dxa"/>
            <w:shd w:val="clear" w:color="auto" w:fill="FFFFFF"/>
          </w:tcPr>
          <w:p w14:paraId="5D22B011"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190.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Գլյուկոզա</w:t>
            </w:r>
          </w:p>
        </w:tc>
        <w:tc>
          <w:tcPr>
            <w:tcW w:w="3863" w:type="dxa"/>
            <w:shd w:val="clear" w:color="auto" w:fill="FFFFFF"/>
          </w:tcPr>
          <w:p w14:paraId="16C96FD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D916244" w14:textId="77777777" w:rsidTr="00E7690E">
        <w:trPr>
          <w:jc w:val="center"/>
        </w:trPr>
        <w:tc>
          <w:tcPr>
            <w:tcW w:w="5959" w:type="dxa"/>
            <w:shd w:val="clear" w:color="auto" w:fill="FFFFFF"/>
          </w:tcPr>
          <w:p w14:paraId="3C4ABE4B"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191.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Կիտրոնաթթու</w:t>
            </w:r>
          </w:p>
        </w:tc>
        <w:tc>
          <w:tcPr>
            <w:tcW w:w="3863" w:type="dxa"/>
            <w:shd w:val="clear" w:color="auto" w:fill="FFFFFF"/>
          </w:tcPr>
          <w:p w14:paraId="1A731FA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81F8235" w14:textId="77777777" w:rsidTr="00E7690E">
        <w:trPr>
          <w:jc w:val="center"/>
        </w:trPr>
        <w:tc>
          <w:tcPr>
            <w:tcW w:w="5959" w:type="dxa"/>
            <w:shd w:val="clear" w:color="auto" w:fill="FFFFFF"/>
          </w:tcPr>
          <w:p w14:paraId="5D73B16E"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192.</w:t>
            </w:r>
            <w:r w:rsidRPr="0092268F">
              <w:rPr>
                <w:rStyle w:val="Bodytext212pt"/>
                <w:rFonts w:ascii="GHEA Mariam" w:eastAsia="Calibri" w:hAnsi="GHEA Mariam"/>
                <w:sz w:val="22"/>
                <w:szCs w:val="22"/>
              </w:rPr>
              <w:tab/>
              <w:t>Ցելոիդին (անգույն լաք) կամ մշտական միկրոպատրաստուկները ֆիքսելու այլ համակարգ</w:t>
            </w:r>
          </w:p>
        </w:tc>
        <w:tc>
          <w:tcPr>
            <w:tcW w:w="3863" w:type="dxa"/>
            <w:shd w:val="clear" w:color="auto" w:fill="FFFFFF"/>
          </w:tcPr>
          <w:p w14:paraId="3A6AA3E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45E244A5" w14:textId="77777777" w:rsidTr="00E7690E">
        <w:trPr>
          <w:jc w:val="center"/>
        </w:trPr>
        <w:tc>
          <w:tcPr>
            <w:tcW w:w="9822" w:type="dxa"/>
            <w:gridSpan w:val="2"/>
            <w:shd w:val="clear" w:color="auto" w:fill="FFFFFF"/>
          </w:tcPr>
          <w:p w14:paraId="5BD2ED3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5. Մեթոդական, տեղեկատվական նյութեր եւ հավաքածուներ</w:t>
            </w:r>
          </w:p>
        </w:tc>
      </w:tr>
      <w:tr w:rsidR="000128D1" w:rsidRPr="0092268F" w14:paraId="2B3BC095" w14:textId="77777777" w:rsidTr="00E7690E">
        <w:trPr>
          <w:jc w:val="center"/>
        </w:trPr>
        <w:tc>
          <w:tcPr>
            <w:tcW w:w="5959" w:type="dxa"/>
            <w:shd w:val="clear" w:color="auto" w:fill="FFFFFF"/>
          </w:tcPr>
          <w:p w14:paraId="14705199"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193.</w:t>
            </w:r>
            <w:r w:rsidRPr="0092268F">
              <w:rPr>
                <w:rStyle w:val="Bodytext212pt"/>
                <w:rFonts w:ascii="GHEA Mariam" w:eastAsia="Calibri" w:hAnsi="GHEA Mariam"/>
                <w:sz w:val="22"/>
                <w:szCs w:val="22"/>
              </w:rPr>
              <w:tab/>
              <w:t>Մեթոդական նյութեր, կազմակերպության ստանդարտներ, ախտորոշման արձանագրություններ</w:t>
            </w:r>
          </w:p>
        </w:tc>
        <w:tc>
          <w:tcPr>
            <w:tcW w:w="3863" w:type="dxa"/>
            <w:shd w:val="clear" w:color="auto" w:fill="FFFFFF"/>
          </w:tcPr>
          <w:p w14:paraId="33F7246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լաբորատոր փորձաքննություններ անցկացնելիս օգտագործում որպես ուղեցույց նյութեր</w:t>
            </w:r>
          </w:p>
        </w:tc>
      </w:tr>
      <w:tr w:rsidR="000128D1" w:rsidRPr="0092268F" w14:paraId="5C4985E7" w14:textId="77777777" w:rsidTr="00E7690E">
        <w:trPr>
          <w:jc w:val="center"/>
        </w:trPr>
        <w:tc>
          <w:tcPr>
            <w:tcW w:w="5959" w:type="dxa"/>
            <w:shd w:val="clear" w:color="auto" w:fill="FFFFFF"/>
          </w:tcPr>
          <w:p w14:paraId="2E57ED12"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194.</w:t>
            </w:r>
            <w:r w:rsidRPr="0092268F">
              <w:rPr>
                <w:rStyle w:val="Bodytext212pt"/>
                <w:rFonts w:ascii="GHEA Mariam" w:eastAsia="Calibri" w:hAnsi="GHEA Mariam"/>
                <w:sz w:val="22"/>
                <w:szCs w:val="22"/>
              </w:rPr>
              <w:tab/>
              <w:t xml:space="preserve">Վնասվածքների սնկերի եւ հերբարիումների կարանտինային եւ ոչ կարանտինային տեսակների հավաքածու </w:t>
            </w:r>
          </w:p>
        </w:tc>
        <w:tc>
          <w:tcPr>
            <w:tcW w:w="3863" w:type="dxa"/>
            <w:shd w:val="clear" w:color="auto" w:fill="FFFFFF"/>
          </w:tcPr>
          <w:p w14:paraId="7E2E965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փորձաքննություն անցկացնելիս օգտագործում որպես համեմատական նյութեր</w:t>
            </w:r>
          </w:p>
        </w:tc>
      </w:tr>
      <w:tr w:rsidR="000128D1" w:rsidRPr="0092268F" w14:paraId="1790AA9D" w14:textId="77777777" w:rsidTr="00E7690E">
        <w:trPr>
          <w:jc w:val="center"/>
        </w:trPr>
        <w:tc>
          <w:tcPr>
            <w:tcW w:w="5959" w:type="dxa"/>
            <w:shd w:val="clear" w:color="auto" w:fill="FFFFFF"/>
          </w:tcPr>
          <w:p w14:paraId="0BA2DF17"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195.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Տեղեկագրքեր, տեղեկատուներ, ատլասներ</w:t>
            </w:r>
          </w:p>
        </w:tc>
        <w:tc>
          <w:tcPr>
            <w:tcW w:w="3863" w:type="dxa"/>
            <w:shd w:val="clear" w:color="auto" w:fill="FFFFFF"/>
          </w:tcPr>
          <w:p w14:paraId="0255259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փորձաքննություն անցկացնելիս օգտագործում որպես տեղեկատվական նյութեր</w:t>
            </w:r>
          </w:p>
        </w:tc>
      </w:tr>
      <w:tr w:rsidR="000128D1" w:rsidRPr="0092268F" w14:paraId="2ED6A306" w14:textId="77777777" w:rsidTr="00E7690E">
        <w:trPr>
          <w:jc w:val="center"/>
        </w:trPr>
        <w:tc>
          <w:tcPr>
            <w:tcW w:w="9822" w:type="dxa"/>
            <w:gridSpan w:val="2"/>
            <w:shd w:val="clear" w:color="auto" w:fill="FFFFFF"/>
          </w:tcPr>
          <w:p w14:paraId="23EE13D1" w14:textId="77777777" w:rsidR="000128D1" w:rsidRPr="0092268F" w:rsidRDefault="000128D1" w:rsidP="00E7690E">
            <w:pPr>
              <w:pStyle w:val="Bodytext20"/>
              <w:shd w:val="clear" w:color="auto" w:fill="auto"/>
              <w:spacing w:before="0" w:after="120" w:line="240" w:lineRule="auto"/>
              <w:ind w:firstLine="0"/>
              <w:jc w:val="center"/>
              <w:rPr>
                <w:rStyle w:val="Bodytext212pt"/>
                <w:rFonts w:ascii="GHEA Mariam" w:eastAsia="Calibri" w:hAnsi="GHEA Mariam"/>
                <w:sz w:val="22"/>
                <w:szCs w:val="22"/>
              </w:rPr>
            </w:pPr>
            <w:r w:rsidRPr="0092268F">
              <w:rPr>
                <w:rStyle w:val="Bodytext212pt"/>
                <w:rFonts w:ascii="GHEA Mariam" w:eastAsia="Calibri" w:hAnsi="GHEA Mariam"/>
                <w:sz w:val="22"/>
                <w:szCs w:val="22"/>
              </w:rPr>
              <w:t>ԿոնսուլտանտՊլյուս. Ծանոթագրություն</w:t>
            </w:r>
          </w:p>
          <w:p w14:paraId="7F7B0E0A" w14:textId="77777777" w:rsidR="000128D1" w:rsidRPr="0092268F" w:rsidRDefault="000128D1" w:rsidP="00E7690E">
            <w:pPr>
              <w:pStyle w:val="Bodytext20"/>
              <w:shd w:val="clear" w:color="auto" w:fill="auto"/>
              <w:spacing w:before="0" w:after="120" w:line="240" w:lineRule="auto"/>
              <w:ind w:firstLine="0"/>
              <w:jc w:val="center"/>
              <w:rPr>
                <w:rStyle w:val="Bodytext212pt"/>
                <w:rFonts w:ascii="GHEA Mariam" w:eastAsia="Calibri" w:hAnsi="GHEA Mariam"/>
                <w:sz w:val="22"/>
                <w:szCs w:val="22"/>
              </w:rPr>
            </w:pPr>
            <w:r w:rsidRPr="0092268F">
              <w:rPr>
                <w:rStyle w:val="Bodytext212pt"/>
                <w:rFonts w:ascii="GHEA Mariam" w:eastAsia="Calibri" w:hAnsi="GHEA Mariam"/>
                <w:sz w:val="22"/>
                <w:szCs w:val="22"/>
              </w:rPr>
              <w:t>Համարակալումը տրվում է փաստաթղթի պաշտոնական տեքստին համապատասխան։</w:t>
            </w:r>
          </w:p>
        </w:tc>
      </w:tr>
      <w:tr w:rsidR="000128D1" w:rsidRPr="0092268F" w14:paraId="5204DC86" w14:textId="77777777" w:rsidTr="00E7690E">
        <w:trPr>
          <w:jc w:val="center"/>
        </w:trPr>
        <w:tc>
          <w:tcPr>
            <w:tcW w:w="9822" w:type="dxa"/>
            <w:gridSpan w:val="2"/>
            <w:shd w:val="clear" w:color="auto" w:fill="FFFFFF"/>
          </w:tcPr>
          <w:p w14:paraId="7B38EDB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 xml:space="preserve">VI. </w:t>
            </w:r>
            <w:r w:rsidRPr="0092268F">
              <w:rPr>
                <w:rStyle w:val="Bodytext212pt"/>
                <w:rFonts w:ascii="GHEA Mariam" w:eastAsia="Calibri" w:hAnsi="GHEA Mariam"/>
                <w:sz w:val="22"/>
                <w:szCs w:val="22"/>
              </w:rPr>
              <w:t>Մանրէաբանական եւ վիրուսաբանական փորձաքննություն</w:t>
            </w:r>
          </w:p>
        </w:tc>
      </w:tr>
      <w:tr w:rsidR="000128D1" w:rsidRPr="0092268F" w14:paraId="7B73DD4B" w14:textId="77777777" w:rsidTr="00E7690E">
        <w:trPr>
          <w:jc w:val="center"/>
        </w:trPr>
        <w:tc>
          <w:tcPr>
            <w:tcW w:w="9822" w:type="dxa"/>
            <w:gridSpan w:val="2"/>
            <w:shd w:val="clear" w:color="auto" w:fill="FFFFFF"/>
          </w:tcPr>
          <w:p w14:paraId="1F8CE68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1. Հիմնական սարքավորումները՝</w:t>
            </w:r>
          </w:p>
        </w:tc>
      </w:tr>
      <w:tr w:rsidR="000128D1" w:rsidRPr="0092268F" w14:paraId="3DE7B331" w14:textId="77777777" w:rsidTr="00E7690E">
        <w:trPr>
          <w:jc w:val="center"/>
        </w:trPr>
        <w:tc>
          <w:tcPr>
            <w:tcW w:w="5959" w:type="dxa"/>
            <w:shd w:val="clear" w:color="auto" w:fill="FFFFFF"/>
          </w:tcPr>
          <w:p w14:paraId="26FD7ECF"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196.</w:t>
            </w:r>
            <w:r w:rsidRPr="0092268F">
              <w:rPr>
                <w:rStyle w:val="Bodytext212pt"/>
                <w:rFonts w:ascii="GHEA Mariam" w:eastAsia="Calibri" w:hAnsi="GHEA Mariam"/>
                <w:sz w:val="22"/>
                <w:szCs w:val="22"/>
              </w:rPr>
              <w:tab/>
            </w:r>
            <w:r w:rsidRPr="0092268F">
              <w:rPr>
                <w:rStyle w:val="Bodytext212pt"/>
                <w:rFonts w:ascii="GHEA Mariam" w:eastAsia="Sylfaen" w:hAnsi="GHEA Mariam"/>
                <w:sz w:val="22"/>
                <w:szCs w:val="22"/>
              </w:rPr>
              <w:t>Տարածադիտական</w:t>
            </w:r>
            <w:r w:rsidRPr="0092268F" w:rsidDel="00E53CD9">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մանրադիտակ՝ ընդհանուր խոշորացումը՝ 50 անգամից ոչ պակաս, ֆոտոխցիկի միացման հնարավորությամբ</w:t>
            </w:r>
          </w:p>
        </w:tc>
        <w:tc>
          <w:tcPr>
            <w:tcW w:w="3863" w:type="dxa"/>
            <w:shd w:val="clear" w:color="auto" w:fill="FFFFFF"/>
          </w:tcPr>
          <w:p w14:paraId="65F688B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մանրէաբանական գաղութների ձեւաբանության ուսումնասիրություն եւ արդյունքների փաստաթղթավորում</w:t>
            </w:r>
          </w:p>
        </w:tc>
      </w:tr>
      <w:tr w:rsidR="000128D1" w:rsidRPr="0092268F" w14:paraId="67DA1087" w14:textId="77777777" w:rsidTr="00E7690E">
        <w:trPr>
          <w:jc w:val="center"/>
        </w:trPr>
        <w:tc>
          <w:tcPr>
            <w:tcW w:w="5959" w:type="dxa"/>
            <w:shd w:val="clear" w:color="auto" w:fill="FFFFFF"/>
          </w:tcPr>
          <w:p w14:paraId="7CD2290D"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197.</w:t>
            </w:r>
            <w:r w:rsidRPr="0092268F">
              <w:rPr>
                <w:rStyle w:val="Bodytext212pt"/>
                <w:rFonts w:ascii="GHEA Mariam" w:eastAsia="Calibri" w:hAnsi="GHEA Mariam"/>
                <w:sz w:val="22"/>
                <w:szCs w:val="22"/>
              </w:rPr>
              <w:tab/>
              <w:t>Թվային լուսանկարչական ապարատ՝ մանրադիտակների համար ադապտերներով</w:t>
            </w:r>
          </w:p>
        </w:tc>
        <w:tc>
          <w:tcPr>
            <w:tcW w:w="3863" w:type="dxa"/>
            <w:shd w:val="clear" w:color="auto" w:fill="FFFFFF"/>
          </w:tcPr>
          <w:p w14:paraId="257DD82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ֆոտոփաստաթղթերի կազմում, իլյուստրացիոն</w:t>
            </w:r>
            <w:r w:rsidRPr="0092268F" w:rsidDel="00DB5810">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նյութերի պատրաստում</w:t>
            </w:r>
          </w:p>
        </w:tc>
      </w:tr>
      <w:tr w:rsidR="000128D1" w:rsidRPr="0092268F" w14:paraId="248D18B3" w14:textId="77777777" w:rsidTr="00E7690E">
        <w:trPr>
          <w:jc w:val="center"/>
        </w:trPr>
        <w:tc>
          <w:tcPr>
            <w:tcW w:w="5959" w:type="dxa"/>
            <w:shd w:val="clear" w:color="auto" w:fill="FFFFFF"/>
          </w:tcPr>
          <w:p w14:paraId="33B90C5F"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198.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Ավտոկլավ</w:t>
            </w:r>
          </w:p>
        </w:tc>
        <w:tc>
          <w:tcPr>
            <w:tcW w:w="3863" w:type="dxa"/>
            <w:shd w:val="clear" w:color="auto" w:fill="FFFFFF"/>
          </w:tcPr>
          <w:p w14:paraId="5D1C5F9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լուծույթների եւ սնուցող միջավայրերի մանրէազերծում, նմուշների եւ փորձաքննության թափոնների ախտահանում</w:t>
            </w:r>
          </w:p>
        </w:tc>
      </w:tr>
      <w:tr w:rsidR="000128D1" w:rsidRPr="0092268F" w14:paraId="53FA93B7" w14:textId="77777777" w:rsidTr="00E7690E">
        <w:trPr>
          <w:jc w:val="center"/>
        </w:trPr>
        <w:tc>
          <w:tcPr>
            <w:tcW w:w="5959" w:type="dxa"/>
            <w:shd w:val="clear" w:color="auto" w:fill="FFFFFF"/>
          </w:tcPr>
          <w:p w14:paraId="53F95EDF"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199.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Թորիչ</w:t>
            </w:r>
          </w:p>
        </w:tc>
        <w:tc>
          <w:tcPr>
            <w:tcW w:w="3863" w:type="dxa"/>
            <w:shd w:val="clear" w:color="auto" w:fill="FFFFFF"/>
          </w:tcPr>
          <w:p w14:paraId="20B974AB" w14:textId="77777777" w:rsidR="000128D1" w:rsidRPr="0092268F" w:rsidRDefault="000128D1" w:rsidP="00E7690E">
            <w:pPr>
              <w:pStyle w:val="Bodytext20"/>
              <w:shd w:val="clear" w:color="auto" w:fill="auto"/>
              <w:spacing w:before="0" w:after="120" w:line="240" w:lineRule="auto"/>
              <w:ind w:firstLine="0"/>
              <w:jc w:val="center"/>
              <w:rPr>
                <w:rStyle w:val="Bodytext212pt"/>
                <w:rFonts w:ascii="GHEA Mariam" w:eastAsia="Calibri" w:hAnsi="GHEA Mariam"/>
                <w:sz w:val="22"/>
                <w:szCs w:val="22"/>
              </w:rPr>
            </w:pPr>
            <w:r w:rsidRPr="0092268F">
              <w:rPr>
                <w:rStyle w:val="Bodytext212pt"/>
                <w:rFonts w:ascii="GHEA Mariam" w:eastAsia="Calibri" w:hAnsi="GHEA Mariam"/>
                <w:sz w:val="22"/>
                <w:szCs w:val="22"/>
              </w:rPr>
              <w:t xml:space="preserve">մաքրված ջրի ստացում՝ բուֆերային լուծույթներ, սնուցող միջավայրեր </w:t>
            </w:r>
            <w:r w:rsidRPr="0092268F">
              <w:rPr>
                <w:rStyle w:val="Bodytext212pt"/>
                <w:rFonts w:ascii="GHEA Mariam" w:eastAsia="Calibri" w:hAnsi="GHEA Mariam"/>
                <w:sz w:val="22"/>
                <w:szCs w:val="22"/>
              </w:rPr>
              <w:lastRenderedPageBreak/>
              <w:t>պատրաստելու, մանրէազերծումից հետո սպասքը, բույսերի մասերը ողողելու համար</w:t>
            </w:r>
          </w:p>
          <w:p w14:paraId="05BD8DEE" w14:textId="77777777" w:rsidR="000128D1" w:rsidRPr="0092268F" w:rsidRDefault="000128D1" w:rsidP="00E7690E">
            <w:pPr>
              <w:pStyle w:val="Bodytext20"/>
              <w:shd w:val="clear" w:color="auto" w:fill="auto"/>
              <w:spacing w:before="0" w:after="0" w:line="240" w:lineRule="auto"/>
              <w:ind w:firstLine="0"/>
              <w:jc w:val="center"/>
              <w:rPr>
                <w:rFonts w:ascii="GHEA Mariam" w:hAnsi="GHEA Mariam"/>
                <w:sz w:val="22"/>
                <w:szCs w:val="22"/>
              </w:rPr>
            </w:pPr>
          </w:p>
        </w:tc>
      </w:tr>
      <w:tr w:rsidR="000128D1" w:rsidRPr="0092268F" w14:paraId="59FC3591" w14:textId="77777777" w:rsidTr="00E7690E">
        <w:trPr>
          <w:jc w:val="center"/>
        </w:trPr>
        <w:tc>
          <w:tcPr>
            <w:tcW w:w="5959" w:type="dxa"/>
            <w:shd w:val="clear" w:color="auto" w:fill="FFFFFF"/>
          </w:tcPr>
          <w:p w14:paraId="4F01AC6B"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lastRenderedPageBreak/>
              <w:t>200.</w:t>
            </w:r>
            <w:r w:rsidRPr="0092268F">
              <w:rPr>
                <w:rStyle w:val="Bodytext212pt"/>
                <w:rFonts w:ascii="GHEA Mariam" w:eastAsia="Calibri" w:hAnsi="GHEA Mariam"/>
                <w:sz w:val="22"/>
                <w:szCs w:val="22"/>
              </w:rPr>
              <w:tab/>
              <w:t>Կրկնաթորիչ կամ մոլեկուլային որակի ջրապատրաստման այլ միջոց</w:t>
            </w:r>
          </w:p>
        </w:tc>
        <w:tc>
          <w:tcPr>
            <w:tcW w:w="3863" w:type="dxa"/>
            <w:shd w:val="clear" w:color="auto" w:fill="FFFFFF"/>
          </w:tcPr>
          <w:p w14:paraId="0E40760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մաքրված ջրի ստացում՝ սուբստրատային բուֆերներ պատրաստելու համար</w:t>
            </w:r>
          </w:p>
        </w:tc>
      </w:tr>
      <w:tr w:rsidR="000128D1" w:rsidRPr="0092268F" w14:paraId="78227F0A" w14:textId="77777777" w:rsidTr="00E7690E">
        <w:trPr>
          <w:jc w:val="center"/>
        </w:trPr>
        <w:tc>
          <w:tcPr>
            <w:tcW w:w="5959" w:type="dxa"/>
            <w:shd w:val="clear" w:color="auto" w:fill="FFFFFF"/>
          </w:tcPr>
          <w:p w14:paraId="3B9FEBC5"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201.</w:t>
            </w:r>
            <w:r w:rsidRPr="0092268F">
              <w:rPr>
                <w:rStyle w:val="Bodytext212pt"/>
                <w:rFonts w:ascii="GHEA Mariam" w:eastAsia="Calibri" w:hAnsi="GHEA Mariam"/>
                <w:sz w:val="22"/>
                <w:szCs w:val="22"/>
              </w:rPr>
              <w:tab/>
              <w:t>Ընդհանուր նշանակության ինկուբատոր (թերմոստատ չոր օդի)՝ սառեցնող, մինչեւ + 10 /- 60 °С պահպանվող ջերմաստիճանով</w:t>
            </w:r>
          </w:p>
        </w:tc>
        <w:tc>
          <w:tcPr>
            <w:tcW w:w="3863" w:type="dxa"/>
            <w:shd w:val="clear" w:color="auto" w:fill="FFFFFF"/>
          </w:tcPr>
          <w:p w14:paraId="0124B43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մանրէաբանական կուլտուրաների աճեցում</w:t>
            </w:r>
          </w:p>
        </w:tc>
      </w:tr>
      <w:tr w:rsidR="000128D1" w:rsidRPr="0092268F" w14:paraId="153ABB61" w14:textId="77777777" w:rsidTr="00E7690E">
        <w:trPr>
          <w:jc w:val="center"/>
        </w:trPr>
        <w:tc>
          <w:tcPr>
            <w:tcW w:w="5959" w:type="dxa"/>
            <w:shd w:val="clear" w:color="auto" w:fill="FFFFFF"/>
          </w:tcPr>
          <w:p w14:paraId="5E709366"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202.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Չոր օդով տաքացնող պահարան</w:t>
            </w:r>
          </w:p>
        </w:tc>
        <w:tc>
          <w:tcPr>
            <w:tcW w:w="3863" w:type="dxa"/>
            <w:shd w:val="clear" w:color="auto" w:fill="FFFFFF"/>
          </w:tcPr>
          <w:p w14:paraId="1FD3A3A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լաբորատոր սպասքի մանրէազերծում</w:t>
            </w:r>
          </w:p>
        </w:tc>
      </w:tr>
      <w:tr w:rsidR="000128D1" w:rsidRPr="0092268F" w14:paraId="47C46C97" w14:textId="77777777" w:rsidTr="00E7690E">
        <w:trPr>
          <w:jc w:val="center"/>
        </w:trPr>
        <w:tc>
          <w:tcPr>
            <w:tcW w:w="5959" w:type="dxa"/>
            <w:shd w:val="clear" w:color="auto" w:fill="FFFFFF"/>
          </w:tcPr>
          <w:p w14:paraId="09332D11"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203.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Լամինար պահարան</w:t>
            </w:r>
          </w:p>
        </w:tc>
        <w:tc>
          <w:tcPr>
            <w:tcW w:w="3863" w:type="dxa"/>
            <w:shd w:val="clear" w:color="auto" w:fill="FFFFFF"/>
          </w:tcPr>
          <w:p w14:paraId="0B549AD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մանրէների ցանքի իրականացում, սնուցող միջավայրերի պատրաստում</w:t>
            </w:r>
          </w:p>
        </w:tc>
      </w:tr>
      <w:tr w:rsidR="000128D1" w:rsidRPr="0092268F" w14:paraId="3A6885BD" w14:textId="77777777" w:rsidTr="00E7690E">
        <w:trPr>
          <w:jc w:val="center"/>
        </w:trPr>
        <w:tc>
          <w:tcPr>
            <w:tcW w:w="5959" w:type="dxa"/>
            <w:shd w:val="clear" w:color="auto" w:fill="FFFFFF"/>
          </w:tcPr>
          <w:p w14:paraId="5586B1D3"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Fonts w:ascii="GHEA Mariam" w:hAnsi="GHEA Mariam"/>
                <w:sz w:val="22"/>
                <w:szCs w:val="22"/>
                <w:lang w:val="hy-AM"/>
              </w:rPr>
              <w:t>204.</w:t>
            </w:r>
            <w:r w:rsidRPr="0092268F">
              <w:rPr>
                <w:rFonts w:ascii="GHEA Mariam" w:hAnsi="GHEA Mariam"/>
                <w:sz w:val="22"/>
                <w:szCs w:val="22"/>
                <w:lang w:val="hy-AM"/>
              </w:rPr>
              <w:tab/>
              <w:t>pH-մետր՝ 0,1 ցուցանիշից ոչ պակաս ճշգրտությամբ</w:t>
            </w:r>
          </w:p>
        </w:tc>
        <w:tc>
          <w:tcPr>
            <w:tcW w:w="3863" w:type="dxa"/>
            <w:shd w:val="clear" w:color="auto" w:fill="FFFFFF"/>
          </w:tcPr>
          <w:p w14:paraId="2B60C4B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բուֆերային լուծույթներում եւ սնուցող միջավայրերում pH-ի հսկողություն</w:t>
            </w:r>
          </w:p>
        </w:tc>
      </w:tr>
      <w:tr w:rsidR="000128D1" w:rsidRPr="0092268F" w14:paraId="7642D2DF" w14:textId="77777777" w:rsidTr="00E7690E">
        <w:trPr>
          <w:jc w:val="center"/>
        </w:trPr>
        <w:tc>
          <w:tcPr>
            <w:tcW w:w="5959" w:type="dxa"/>
            <w:shd w:val="clear" w:color="auto" w:fill="FFFFFF"/>
          </w:tcPr>
          <w:p w14:paraId="56DF7FE5"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205.</w:t>
            </w:r>
            <w:r w:rsidRPr="0092268F">
              <w:rPr>
                <w:rStyle w:val="Bodytext212pt"/>
                <w:rFonts w:ascii="GHEA Mariam" w:eastAsia="Calibri" w:hAnsi="GHEA Mariam"/>
                <w:sz w:val="22"/>
                <w:szCs w:val="22"/>
              </w:rPr>
              <w:tab/>
              <w:t>Կշեռքներ՝ լաբորատոր, էլեկտրական, 500 գ-ից ոչ պակաս կշռման սահմանաչափով եւ 0,01 գ-ից ոչ ավելի ընդհատությամբ</w:t>
            </w:r>
          </w:p>
        </w:tc>
        <w:tc>
          <w:tcPr>
            <w:tcW w:w="3863" w:type="dxa"/>
            <w:shd w:val="clear" w:color="auto" w:fill="FFFFFF"/>
          </w:tcPr>
          <w:p w14:paraId="573A650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թեստավորման նմուշների, բուֆերային լուծույթների եւ սնուցող միջավայրերի բաղադրիչների կշռում, ցենտրիֆուգալ փորձանոթների հավասարակշռում</w:t>
            </w:r>
          </w:p>
        </w:tc>
      </w:tr>
      <w:tr w:rsidR="000128D1" w:rsidRPr="0092268F" w14:paraId="44358196" w14:textId="77777777" w:rsidTr="00E7690E">
        <w:trPr>
          <w:jc w:val="center"/>
        </w:trPr>
        <w:tc>
          <w:tcPr>
            <w:tcW w:w="5959" w:type="dxa"/>
            <w:shd w:val="clear" w:color="auto" w:fill="FFFFFF"/>
          </w:tcPr>
          <w:p w14:paraId="7CA0B596"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206.</w:t>
            </w:r>
            <w:r w:rsidRPr="0092268F">
              <w:rPr>
                <w:rStyle w:val="Bodytext212pt"/>
                <w:rFonts w:ascii="GHEA Mariam" w:eastAsia="Calibri" w:hAnsi="GHEA Mariam"/>
                <w:sz w:val="22"/>
                <w:szCs w:val="22"/>
              </w:rPr>
              <w:tab/>
              <w:t>Կշեռքներ՝ անալիտիկ, 100 գ-ից ոչ պակաս կշռման սահմանաչափով եւ 0,0001 գ-ից ոչ ավելի ընդհատությամբ</w:t>
            </w:r>
          </w:p>
        </w:tc>
        <w:tc>
          <w:tcPr>
            <w:tcW w:w="3863" w:type="dxa"/>
            <w:shd w:val="clear" w:color="auto" w:fill="FFFFFF"/>
          </w:tcPr>
          <w:p w14:paraId="3C63300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օրգանական նյութերի կշռում՝ բուֆերային լուծույթների եւ սնուցող միջավայրերի համար</w:t>
            </w:r>
          </w:p>
        </w:tc>
      </w:tr>
      <w:tr w:rsidR="000128D1" w:rsidRPr="0092268F" w14:paraId="52E5BBA8" w14:textId="77777777" w:rsidTr="00E7690E">
        <w:trPr>
          <w:jc w:val="center"/>
        </w:trPr>
        <w:tc>
          <w:tcPr>
            <w:tcW w:w="5959" w:type="dxa"/>
            <w:shd w:val="clear" w:color="auto" w:fill="FFFFFF"/>
          </w:tcPr>
          <w:p w14:paraId="53B92E8F"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207.</w:t>
            </w:r>
            <w:r w:rsidRPr="0092268F">
              <w:rPr>
                <w:rStyle w:val="Bodytext212pt"/>
                <w:rFonts w:ascii="GHEA Mariam" w:eastAsia="Calibri" w:hAnsi="GHEA Mariam"/>
                <w:sz w:val="22"/>
                <w:szCs w:val="22"/>
              </w:rPr>
              <w:tab/>
              <w:t xml:space="preserve">Հոմոգենիզատոր (համասեռիչ)՝ թիակային, լրակազմված կալանով (տակդիրով)՝ փաթեթների համար, կալանով (տակդիրով)՝ փաթեթները բացելու համար </w:t>
            </w:r>
          </w:p>
        </w:tc>
        <w:tc>
          <w:tcPr>
            <w:tcW w:w="3863" w:type="dxa"/>
            <w:shd w:val="clear" w:color="auto" w:fill="FFFFFF"/>
          </w:tcPr>
          <w:p w14:paraId="023C005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նմուշի պատրաստման համար օգտագործում</w:t>
            </w:r>
          </w:p>
        </w:tc>
      </w:tr>
      <w:tr w:rsidR="000128D1" w:rsidRPr="0092268F" w14:paraId="0979D975" w14:textId="77777777" w:rsidTr="00E7690E">
        <w:trPr>
          <w:jc w:val="center"/>
        </w:trPr>
        <w:tc>
          <w:tcPr>
            <w:tcW w:w="5959" w:type="dxa"/>
            <w:shd w:val="clear" w:color="auto" w:fill="FFFFFF"/>
          </w:tcPr>
          <w:p w14:paraId="525D02C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208.</w:t>
            </w:r>
            <w:r w:rsidRPr="0092268F">
              <w:rPr>
                <w:rStyle w:val="Bodytext212pt"/>
                <w:rFonts w:ascii="GHEA Mariam" w:eastAsia="Calibri" w:hAnsi="GHEA Mariam"/>
                <w:sz w:val="22"/>
                <w:szCs w:val="22"/>
              </w:rPr>
              <w:tab/>
              <w:t>Հոմոգենացման փաթեթների համար նախատեսված կաթոցիկ</w:t>
            </w:r>
          </w:p>
        </w:tc>
        <w:tc>
          <w:tcPr>
            <w:tcW w:w="3863" w:type="dxa"/>
            <w:shd w:val="clear" w:color="auto" w:fill="FFFFFF"/>
          </w:tcPr>
          <w:p w14:paraId="553FBE7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62492A5" w14:textId="77777777" w:rsidTr="00E7690E">
        <w:trPr>
          <w:jc w:val="center"/>
        </w:trPr>
        <w:tc>
          <w:tcPr>
            <w:tcW w:w="5959" w:type="dxa"/>
            <w:shd w:val="clear" w:color="auto" w:fill="FFFFFF"/>
          </w:tcPr>
          <w:p w14:paraId="2298204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209.</w:t>
            </w:r>
            <w:r w:rsidRPr="0092268F">
              <w:rPr>
                <w:rStyle w:val="Bodytext212pt"/>
                <w:rFonts w:ascii="GHEA Mariam" w:eastAsia="Calibri" w:hAnsi="GHEA Mariam"/>
                <w:sz w:val="22"/>
                <w:szCs w:val="22"/>
              </w:rPr>
              <w:tab/>
              <w:t>Բաշխիչ (դիսպենսեր) սրվակներ՝ 2 - 10 եւ 1 - 50 մլ</w:t>
            </w:r>
          </w:p>
        </w:tc>
        <w:tc>
          <w:tcPr>
            <w:tcW w:w="3863" w:type="dxa"/>
            <w:shd w:val="clear" w:color="auto" w:fill="FFFFFF"/>
          </w:tcPr>
          <w:p w14:paraId="411AA47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7B3524B" w14:textId="77777777" w:rsidTr="00E7690E">
        <w:trPr>
          <w:jc w:val="center"/>
        </w:trPr>
        <w:tc>
          <w:tcPr>
            <w:tcW w:w="5959" w:type="dxa"/>
            <w:shd w:val="clear" w:color="auto" w:fill="FFFFFF"/>
          </w:tcPr>
          <w:p w14:paraId="341A91DE"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210.</w:t>
            </w:r>
            <w:r w:rsidRPr="0092268F">
              <w:rPr>
                <w:rStyle w:val="Bodytext212pt"/>
                <w:rFonts w:ascii="GHEA Mariam" w:eastAsia="Calibri" w:hAnsi="GHEA Mariam"/>
                <w:sz w:val="22"/>
                <w:szCs w:val="22"/>
              </w:rPr>
              <w:tab/>
              <w:t xml:space="preserve">Կոմբինացված լաբորատոր սառնարան (սառցարան) </w:t>
            </w:r>
            <w:r w:rsidRPr="0092268F">
              <w:rPr>
                <w:rStyle w:val="Bodytext212pt"/>
                <w:rFonts w:ascii="GHEA Mariam" w:eastAsia="Calibri" w:hAnsi="GHEA Mariam"/>
                <w:sz w:val="22"/>
                <w:szCs w:val="22"/>
              </w:rPr>
              <w:br/>
              <w:t>(+ 5 / - 20 °С)</w:t>
            </w:r>
          </w:p>
        </w:tc>
        <w:tc>
          <w:tcPr>
            <w:tcW w:w="3863" w:type="dxa"/>
            <w:shd w:val="clear" w:color="auto" w:fill="FFFFFF"/>
          </w:tcPr>
          <w:p w14:paraId="7A5AC7E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թեստավորման նմուշների, թեստ-համակարգերի եւ անկայուն քիմիական ռեակտիվների պահպանում, հակամարմինների եւ ֆիտոպաթոգեն կուլտուրաների սառեցում՝ լիոֆիլացումից առաջ</w:t>
            </w:r>
          </w:p>
        </w:tc>
      </w:tr>
      <w:tr w:rsidR="000128D1" w:rsidRPr="0092268F" w14:paraId="10D82CD2" w14:textId="77777777" w:rsidTr="00E7690E">
        <w:trPr>
          <w:jc w:val="center"/>
        </w:trPr>
        <w:tc>
          <w:tcPr>
            <w:tcW w:w="5959" w:type="dxa"/>
            <w:shd w:val="clear" w:color="auto" w:fill="FFFFFF"/>
          </w:tcPr>
          <w:p w14:paraId="0568C06C"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211.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Սառնարան ցածրաջերմաստիճան (- 80 °С)</w:t>
            </w:r>
          </w:p>
        </w:tc>
        <w:tc>
          <w:tcPr>
            <w:tcW w:w="3863" w:type="dxa"/>
            <w:shd w:val="clear" w:color="auto" w:fill="FFFFFF"/>
          </w:tcPr>
          <w:p w14:paraId="1EAA930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թեստավորման նմուշների եւ ֆերմենտների պահպանում</w:t>
            </w:r>
          </w:p>
        </w:tc>
      </w:tr>
      <w:tr w:rsidR="000128D1" w:rsidRPr="0092268F" w14:paraId="298A8B2A" w14:textId="77777777" w:rsidTr="00E7690E">
        <w:trPr>
          <w:jc w:val="center"/>
        </w:trPr>
        <w:tc>
          <w:tcPr>
            <w:tcW w:w="5959" w:type="dxa"/>
            <w:shd w:val="clear" w:color="auto" w:fill="FFFFFF"/>
          </w:tcPr>
          <w:p w14:paraId="503C389F"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212.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Պահարան՝ արտածծող, լվացատեղիով</w:t>
            </w:r>
          </w:p>
        </w:tc>
        <w:tc>
          <w:tcPr>
            <w:tcW w:w="3863" w:type="dxa"/>
            <w:shd w:val="clear" w:color="auto" w:fill="FFFFFF"/>
          </w:tcPr>
          <w:p w14:paraId="31551EC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լուծույթների պատրաստում եւ լաբորատոր սպասքի մշակում</w:t>
            </w:r>
          </w:p>
        </w:tc>
      </w:tr>
      <w:tr w:rsidR="000128D1" w:rsidRPr="0092268F" w14:paraId="3F598368" w14:textId="77777777" w:rsidTr="00E7690E">
        <w:trPr>
          <w:jc w:val="center"/>
        </w:trPr>
        <w:tc>
          <w:tcPr>
            <w:tcW w:w="5959" w:type="dxa"/>
            <w:shd w:val="clear" w:color="auto" w:fill="FFFFFF"/>
          </w:tcPr>
          <w:p w14:paraId="4309A00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213.</w:t>
            </w:r>
            <w:r w:rsidRPr="0092268F">
              <w:rPr>
                <w:rStyle w:val="Bodytext212pt"/>
                <w:rFonts w:ascii="GHEA Mariam" w:eastAsia="Calibri" w:hAnsi="GHEA Mariam"/>
                <w:sz w:val="22"/>
                <w:szCs w:val="22"/>
              </w:rPr>
              <w:tab/>
              <w:t>Հանուկով ռեակտիվներ պահելու համար նախատեսված պահարան</w:t>
            </w:r>
          </w:p>
        </w:tc>
        <w:tc>
          <w:tcPr>
            <w:tcW w:w="3863" w:type="dxa"/>
            <w:shd w:val="clear" w:color="auto" w:fill="FFFFFF"/>
          </w:tcPr>
          <w:p w14:paraId="634DEBB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քիմիական ռեակտիվների պահում</w:t>
            </w:r>
          </w:p>
        </w:tc>
      </w:tr>
      <w:tr w:rsidR="000128D1" w:rsidRPr="0092268F" w14:paraId="1E371F34" w14:textId="77777777" w:rsidTr="00E7690E">
        <w:trPr>
          <w:jc w:val="center"/>
        </w:trPr>
        <w:tc>
          <w:tcPr>
            <w:tcW w:w="5959" w:type="dxa"/>
            <w:shd w:val="clear" w:color="auto" w:fill="FFFFFF"/>
          </w:tcPr>
          <w:p w14:paraId="68130D2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214.</w:t>
            </w:r>
            <w:r w:rsidRPr="0092268F">
              <w:rPr>
                <w:rStyle w:val="Bodytext212pt"/>
                <w:rFonts w:ascii="GHEA Mariam" w:eastAsia="Calibri" w:hAnsi="GHEA Mariam"/>
                <w:sz w:val="22"/>
                <w:szCs w:val="22"/>
              </w:rPr>
              <w:tab/>
              <w:t>Բաժնեչափիչներ՝ 1-խուղակային, փոփոխական ծավալի՝ 0,5 - 10, 2 - 20, 20 - 200, 100- 1 000 մկլ, 1 - 5 մլ</w:t>
            </w:r>
          </w:p>
        </w:tc>
        <w:tc>
          <w:tcPr>
            <w:tcW w:w="3863" w:type="dxa"/>
            <w:shd w:val="clear" w:color="auto" w:fill="FFFFFF"/>
          </w:tcPr>
          <w:p w14:paraId="3DEBE82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ռեագենտների եւ թեստավորման նմուշների կախույթների դոզավորում</w:t>
            </w:r>
          </w:p>
        </w:tc>
      </w:tr>
      <w:tr w:rsidR="000128D1" w:rsidRPr="0092268F" w14:paraId="29A89711" w14:textId="77777777" w:rsidTr="00E7690E">
        <w:trPr>
          <w:jc w:val="center"/>
        </w:trPr>
        <w:tc>
          <w:tcPr>
            <w:tcW w:w="5959" w:type="dxa"/>
            <w:shd w:val="clear" w:color="auto" w:fill="FFFFFF"/>
          </w:tcPr>
          <w:p w14:paraId="43B4D65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215.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Բաժնեչափիչների համար կալան</w:t>
            </w:r>
          </w:p>
        </w:tc>
        <w:tc>
          <w:tcPr>
            <w:tcW w:w="3863" w:type="dxa"/>
            <w:shd w:val="clear" w:color="auto" w:fill="FFFFFF"/>
          </w:tcPr>
          <w:p w14:paraId="0B8FE09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մեկ խուղակ ունեցող բաժնեչափիչների համար օգտագործում</w:t>
            </w:r>
          </w:p>
        </w:tc>
      </w:tr>
      <w:tr w:rsidR="000128D1" w:rsidRPr="0092268F" w14:paraId="45712ED5" w14:textId="77777777" w:rsidTr="00E7690E">
        <w:trPr>
          <w:jc w:val="center"/>
        </w:trPr>
        <w:tc>
          <w:tcPr>
            <w:tcW w:w="5959" w:type="dxa"/>
            <w:shd w:val="clear" w:color="auto" w:fill="FFFFFF"/>
          </w:tcPr>
          <w:p w14:paraId="43B82B36"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216.</w:t>
            </w:r>
            <w:r w:rsidRPr="0092268F">
              <w:rPr>
                <w:rStyle w:val="Bodytext212pt"/>
                <w:rFonts w:ascii="GHEA Mariam" w:eastAsia="Calibri" w:hAnsi="GHEA Mariam"/>
                <w:sz w:val="22"/>
                <w:szCs w:val="22"/>
              </w:rPr>
              <w:tab/>
              <w:t>Վառարան ԳԲՀ</w:t>
            </w:r>
          </w:p>
        </w:tc>
        <w:tc>
          <w:tcPr>
            <w:tcW w:w="3863" w:type="dxa"/>
            <w:shd w:val="clear" w:color="auto" w:fill="FFFFFF"/>
          </w:tcPr>
          <w:p w14:paraId="0B5E8DC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սնուցող միջավայրերի տաքացում</w:t>
            </w:r>
          </w:p>
        </w:tc>
      </w:tr>
      <w:tr w:rsidR="000128D1" w:rsidRPr="0092268F" w14:paraId="472907EF" w14:textId="77777777" w:rsidTr="00E7690E">
        <w:trPr>
          <w:jc w:val="center"/>
        </w:trPr>
        <w:tc>
          <w:tcPr>
            <w:tcW w:w="5959" w:type="dxa"/>
            <w:shd w:val="clear" w:color="auto" w:fill="FFFFFF"/>
          </w:tcPr>
          <w:p w14:paraId="221E75A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217.</w:t>
            </w:r>
            <w:r w:rsidRPr="0092268F">
              <w:rPr>
                <w:rStyle w:val="Bodytext212pt"/>
                <w:rFonts w:ascii="GHEA Mariam" w:eastAsia="Calibri" w:hAnsi="GHEA Mariam"/>
                <w:sz w:val="22"/>
                <w:szCs w:val="22"/>
              </w:rPr>
              <w:tab/>
              <w:t>Շինությունների համար նախատեսված մանրէասպան ճառագայթիչ</w:t>
            </w:r>
          </w:p>
        </w:tc>
        <w:tc>
          <w:tcPr>
            <w:tcW w:w="3863" w:type="dxa"/>
            <w:shd w:val="clear" w:color="auto" w:fill="FFFFFF"/>
          </w:tcPr>
          <w:p w14:paraId="05952E9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շինությունների վարակազերծում</w:t>
            </w:r>
          </w:p>
        </w:tc>
      </w:tr>
      <w:tr w:rsidR="000128D1" w:rsidRPr="0092268F" w14:paraId="6091D0C5" w14:textId="77777777" w:rsidTr="00E7690E">
        <w:trPr>
          <w:jc w:val="center"/>
        </w:trPr>
        <w:tc>
          <w:tcPr>
            <w:tcW w:w="5959" w:type="dxa"/>
            <w:shd w:val="clear" w:color="auto" w:fill="FFFFFF"/>
          </w:tcPr>
          <w:p w14:paraId="0C2234B1"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218.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Թափահարիչ՝ հորիզոնական, կոլբաների համար</w:t>
            </w:r>
          </w:p>
        </w:tc>
        <w:tc>
          <w:tcPr>
            <w:tcW w:w="3863" w:type="dxa"/>
            <w:shd w:val="clear" w:color="auto" w:fill="FFFFFF"/>
          </w:tcPr>
          <w:p w14:paraId="174C2E1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բուսական նյութից մանրէների կախույթների ստացում</w:t>
            </w:r>
          </w:p>
        </w:tc>
      </w:tr>
      <w:tr w:rsidR="000128D1" w:rsidRPr="0092268F" w14:paraId="2ECB159B" w14:textId="77777777" w:rsidTr="00E7690E">
        <w:trPr>
          <w:jc w:val="center"/>
        </w:trPr>
        <w:tc>
          <w:tcPr>
            <w:tcW w:w="5959" w:type="dxa"/>
            <w:shd w:val="clear" w:color="auto" w:fill="FFFFFF"/>
          </w:tcPr>
          <w:p w14:paraId="5503054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219.</w:t>
            </w:r>
            <w:r w:rsidRPr="0092268F">
              <w:rPr>
                <w:rStyle w:val="Bodytext212pt"/>
                <w:rFonts w:ascii="GHEA Mariam" w:eastAsia="Calibri" w:hAnsi="GHEA Mariam"/>
                <w:sz w:val="22"/>
                <w:szCs w:val="22"/>
              </w:rPr>
              <w:tab/>
              <w:t>Թայմերներ լաբորատոր</w:t>
            </w:r>
          </w:p>
        </w:tc>
        <w:tc>
          <w:tcPr>
            <w:tcW w:w="3863" w:type="dxa"/>
            <w:shd w:val="clear" w:color="auto" w:fill="FFFFFF"/>
          </w:tcPr>
          <w:p w14:paraId="6FEE94B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փորձաքննության ժամանակ ժամանակի հաշվում</w:t>
            </w:r>
          </w:p>
        </w:tc>
      </w:tr>
      <w:tr w:rsidR="000128D1" w:rsidRPr="0092268F" w14:paraId="5C7EB2DB" w14:textId="77777777" w:rsidTr="00E7690E">
        <w:trPr>
          <w:jc w:val="center"/>
        </w:trPr>
        <w:tc>
          <w:tcPr>
            <w:tcW w:w="5959" w:type="dxa"/>
            <w:shd w:val="clear" w:color="auto" w:fill="FFFFFF"/>
          </w:tcPr>
          <w:p w14:paraId="4008A3EA"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220.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Համակարգիչ՝ լրակազմով</w:t>
            </w:r>
          </w:p>
        </w:tc>
        <w:tc>
          <w:tcPr>
            <w:tcW w:w="3863" w:type="dxa"/>
            <w:shd w:val="clear" w:color="auto" w:fill="FFFFFF"/>
          </w:tcPr>
          <w:p w14:paraId="2685223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աշխատանքի բոլոր տեսակների փաստաթղթավորում, հաշվետվությունների, տեղեկանքների կազմում, տեղեկատվական բազաների վարում եւ այլն</w:t>
            </w:r>
          </w:p>
        </w:tc>
      </w:tr>
      <w:tr w:rsidR="000128D1" w:rsidRPr="0092268F" w14:paraId="446774B4" w14:textId="77777777" w:rsidTr="00E7690E">
        <w:trPr>
          <w:jc w:val="center"/>
        </w:trPr>
        <w:tc>
          <w:tcPr>
            <w:tcW w:w="5959" w:type="dxa"/>
            <w:shd w:val="clear" w:color="auto" w:fill="FFFFFF"/>
          </w:tcPr>
          <w:p w14:paraId="03A066B6"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221.</w:t>
            </w:r>
            <w:r w:rsidRPr="0092268F">
              <w:rPr>
                <w:rStyle w:val="Bodytext212pt"/>
                <w:rFonts w:ascii="GHEA Mariam" w:eastAsia="Calibri" w:hAnsi="GHEA Mariam"/>
                <w:sz w:val="22"/>
                <w:szCs w:val="22"/>
              </w:rPr>
              <w:tab/>
              <w:t>Ջերմաչափ</w:t>
            </w:r>
          </w:p>
        </w:tc>
        <w:tc>
          <w:tcPr>
            <w:tcW w:w="3863" w:type="dxa"/>
            <w:shd w:val="clear" w:color="auto" w:fill="FFFFFF"/>
          </w:tcPr>
          <w:p w14:paraId="3B90FDD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սառնարաններում եւ շինություններում ջերմաստիճանի չափում</w:t>
            </w:r>
          </w:p>
        </w:tc>
      </w:tr>
      <w:tr w:rsidR="000128D1" w:rsidRPr="0092268F" w14:paraId="3D1C4BD3" w14:textId="77777777" w:rsidTr="00E7690E">
        <w:trPr>
          <w:jc w:val="center"/>
        </w:trPr>
        <w:tc>
          <w:tcPr>
            <w:tcW w:w="5959" w:type="dxa"/>
            <w:shd w:val="clear" w:color="auto" w:fill="FFFFFF"/>
          </w:tcPr>
          <w:p w14:paraId="4FF4F56E"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222.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Սարք չափիչ</w:t>
            </w:r>
          </w:p>
        </w:tc>
        <w:tc>
          <w:tcPr>
            <w:tcW w:w="3863" w:type="dxa"/>
            <w:shd w:val="clear" w:color="auto" w:fill="FFFFFF"/>
          </w:tcPr>
          <w:p w14:paraId="0378673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շինություններում խոնավության չափում</w:t>
            </w:r>
          </w:p>
        </w:tc>
      </w:tr>
      <w:tr w:rsidR="000128D1" w:rsidRPr="0092268F" w14:paraId="0437E4E0" w14:textId="77777777" w:rsidTr="00E7690E">
        <w:trPr>
          <w:jc w:val="center"/>
        </w:trPr>
        <w:tc>
          <w:tcPr>
            <w:tcW w:w="5959" w:type="dxa"/>
            <w:shd w:val="clear" w:color="auto" w:fill="FFFFFF"/>
          </w:tcPr>
          <w:p w14:paraId="0195A2E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223.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Օդորակիչ</w:t>
            </w:r>
          </w:p>
        </w:tc>
        <w:tc>
          <w:tcPr>
            <w:tcW w:w="3863" w:type="dxa"/>
            <w:shd w:val="clear" w:color="auto" w:fill="FFFFFF"/>
          </w:tcPr>
          <w:p w14:paraId="6496B20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անալիզներ անցկացնելիս շինություններում ջերմաստիճանի բարձրացում կամ իջեցում</w:t>
            </w:r>
          </w:p>
        </w:tc>
      </w:tr>
      <w:tr w:rsidR="000128D1" w:rsidRPr="0092268F" w14:paraId="1F96C6BB" w14:textId="77777777" w:rsidTr="00E7690E">
        <w:trPr>
          <w:jc w:val="center"/>
        </w:trPr>
        <w:tc>
          <w:tcPr>
            <w:tcW w:w="5959" w:type="dxa"/>
            <w:shd w:val="clear" w:color="auto" w:fill="FFFFFF"/>
          </w:tcPr>
          <w:p w14:paraId="6F5424C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224.</w:t>
            </w:r>
            <w:r w:rsidRPr="0092268F">
              <w:rPr>
                <w:rStyle w:val="Bodytext212pt"/>
                <w:rFonts w:ascii="GHEA Mariam" w:eastAsia="Calibri" w:hAnsi="GHEA Mariam"/>
                <w:sz w:val="22"/>
                <w:szCs w:val="22"/>
              </w:rPr>
              <w:tab/>
              <w:t>Մագնիսական խառնիչ</w:t>
            </w:r>
          </w:p>
        </w:tc>
        <w:tc>
          <w:tcPr>
            <w:tcW w:w="3863" w:type="dxa"/>
            <w:shd w:val="clear" w:color="auto" w:fill="FFFFFF"/>
          </w:tcPr>
          <w:p w14:paraId="0A13404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աշխատանքային լուծույթների պատրաստում</w:t>
            </w:r>
          </w:p>
        </w:tc>
      </w:tr>
      <w:tr w:rsidR="000128D1" w:rsidRPr="0092268F" w14:paraId="5E687C3C" w14:textId="77777777" w:rsidTr="00E7690E">
        <w:trPr>
          <w:jc w:val="center"/>
        </w:trPr>
        <w:tc>
          <w:tcPr>
            <w:tcW w:w="9822" w:type="dxa"/>
            <w:gridSpan w:val="2"/>
            <w:shd w:val="clear" w:color="auto" w:fill="FFFFFF"/>
          </w:tcPr>
          <w:p w14:paraId="7652B7F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2. Իմունաֆերմենտային անալիզի (ԻՖԱ) համար սարքավորում</w:t>
            </w:r>
          </w:p>
        </w:tc>
      </w:tr>
      <w:tr w:rsidR="000128D1" w:rsidRPr="0092268F" w14:paraId="1BEA90DD" w14:textId="77777777" w:rsidTr="00E7690E">
        <w:trPr>
          <w:jc w:val="center"/>
        </w:trPr>
        <w:tc>
          <w:tcPr>
            <w:tcW w:w="5959" w:type="dxa"/>
            <w:shd w:val="clear" w:color="auto" w:fill="FFFFFF"/>
          </w:tcPr>
          <w:p w14:paraId="6972ED3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225.</w:t>
            </w:r>
            <w:r w:rsidRPr="0092268F">
              <w:rPr>
                <w:rStyle w:val="Bodytext212pt"/>
                <w:rFonts w:ascii="GHEA Mariam" w:eastAsia="Calibri" w:hAnsi="GHEA Mariam"/>
                <w:sz w:val="22"/>
                <w:szCs w:val="22"/>
              </w:rPr>
              <w:tab/>
              <w:t>Իմունաֆերմենտային լուսաչափական անալիզատոր</w:t>
            </w:r>
          </w:p>
        </w:tc>
        <w:tc>
          <w:tcPr>
            <w:tcW w:w="3863" w:type="dxa"/>
            <w:shd w:val="clear" w:color="auto" w:fill="FFFFFF"/>
          </w:tcPr>
          <w:p w14:paraId="7903A55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ԻՖԱ-ի արդյունքների գրանցում</w:t>
            </w:r>
          </w:p>
        </w:tc>
      </w:tr>
      <w:tr w:rsidR="000128D1" w:rsidRPr="0092268F" w14:paraId="191644D3" w14:textId="77777777" w:rsidTr="00E7690E">
        <w:trPr>
          <w:jc w:val="center"/>
        </w:trPr>
        <w:tc>
          <w:tcPr>
            <w:tcW w:w="5959" w:type="dxa"/>
            <w:shd w:val="clear" w:color="auto" w:fill="FFFFFF"/>
          </w:tcPr>
          <w:p w14:paraId="10C41FD1"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226.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Թերմոստատ-թափահարիչ</w:t>
            </w:r>
          </w:p>
        </w:tc>
        <w:tc>
          <w:tcPr>
            <w:tcW w:w="3863" w:type="dxa"/>
            <w:shd w:val="clear" w:color="auto" w:fill="FFFFFF"/>
          </w:tcPr>
          <w:p w14:paraId="4F054AE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ԻՖԱ-ի համար պլանշետների ինկուբացիա</w:t>
            </w:r>
          </w:p>
        </w:tc>
      </w:tr>
      <w:tr w:rsidR="000128D1" w:rsidRPr="0092268F" w14:paraId="06E19EF8" w14:textId="77777777" w:rsidTr="00E7690E">
        <w:trPr>
          <w:jc w:val="center"/>
        </w:trPr>
        <w:tc>
          <w:tcPr>
            <w:tcW w:w="5959" w:type="dxa"/>
            <w:shd w:val="clear" w:color="auto" w:fill="FFFFFF"/>
          </w:tcPr>
          <w:p w14:paraId="065B172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227.</w:t>
            </w:r>
            <w:r w:rsidRPr="0092268F">
              <w:rPr>
                <w:rStyle w:val="Bodytext212pt"/>
                <w:rFonts w:ascii="GHEA Mariam" w:eastAsia="Calibri" w:hAnsi="GHEA Mariam"/>
                <w:sz w:val="22"/>
                <w:szCs w:val="22"/>
              </w:rPr>
              <w:tab/>
              <w:t xml:space="preserve">Ցենտրիֆուգ՝ սառեցմամբ, միկրոծավալի (1,5-2 մլ) համար </w:t>
            </w:r>
          </w:p>
        </w:tc>
        <w:tc>
          <w:tcPr>
            <w:tcW w:w="3863" w:type="dxa"/>
            <w:shd w:val="clear" w:color="auto" w:fill="FFFFFF"/>
          </w:tcPr>
          <w:p w14:paraId="6F93744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ԻՖԱ անցկացնելուց առաջ լուծամզուքների պարզեցում</w:t>
            </w:r>
          </w:p>
        </w:tc>
      </w:tr>
      <w:tr w:rsidR="000128D1" w:rsidRPr="0092268F" w14:paraId="563C3151" w14:textId="77777777" w:rsidTr="00E7690E">
        <w:trPr>
          <w:jc w:val="center"/>
        </w:trPr>
        <w:tc>
          <w:tcPr>
            <w:tcW w:w="5959" w:type="dxa"/>
            <w:shd w:val="clear" w:color="auto" w:fill="FFFFFF"/>
          </w:tcPr>
          <w:p w14:paraId="189C4046"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lastRenderedPageBreak/>
              <w:t>228.</w:t>
            </w:r>
            <w:r w:rsidRPr="0092268F">
              <w:rPr>
                <w:rStyle w:val="Bodytext212pt"/>
                <w:rFonts w:ascii="GHEA Mariam" w:eastAsia="Calibri" w:hAnsi="GHEA Mariam"/>
                <w:sz w:val="22"/>
                <w:szCs w:val="22"/>
              </w:rPr>
              <w:tab/>
              <w:t xml:space="preserve">Բաժնեչափիչ՝ 8-խուղակային, փոփոխական ծավալի՝ </w:t>
            </w:r>
            <w:r w:rsidRPr="0092268F">
              <w:rPr>
                <w:rStyle w:val="Bodytext212pt"/>
                <w:rFonts w:ascii="GHEA Mariam" w:eastAsia="Calibri" w:hAnsi="GHEA Mariam"/>
                <w:sz w:val="22"/>
                <w:szCs w:val="22"/>
              </w:rPr>
              <w:br/>
              <w:t>100 - 200 մկլ</w:t>
            </w:r>
          </w:p>
        </w:tc>
        <w:tc>
          <w:tcPr>
            <w:tcW w:w="3863" w:type="dxa"/>
            <w:shd w:val="clear" w:color="auto" w:fill="FFFFFF"/>
          </w:tcPr>
          <w:p w14:paraId="3D5A8F6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ԻՖԱ-ի համար պլանշետների լվացում, ախտորոշիչ հավաքակազմերի բաղադրիչների զետեղում</w:t>
            </w:r>
          </w:p>
        </w:tc>
      </w:tr>
      <w:tr w:rsidR="000128D1" w:rsidRPr="0092268F" w14:paraId="754E3B48" w14:textId="77777777" w:rsidTr="00E7690E">
        <w:trPr>
          <w:jc w:val="center"/>
        </w:trPr>
        <w:tc>
          <w:tcPr>
            <w:tcW w:w="5959" w:type="dxa"/>
            <w:shd w:val="clear" w:color="auto" w:fill="FFFFFF"/>
          </w:tcPr>
          <w:p w14:paraId="5E3CD48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229. Բաժնեչափիչներ՝ 1-խուղակային, փոփոխական ծավալի՝ 0,5 - 10, 2 - 20, 20 - 200, 100- 1 000 մկլ, 1 - 5 մլ</w:t>
            </w:r>
          </w:p>
        </w:tc>
        <w:tc>
          <w:tcPr>
            <w:tcW w:w="3863" w:type="dxa"/>
            <w:shd w:val="clear" w:color="auto" w:fill="FFFFFF"/>
          </w:tcPr>
          <w:p w14:paraId="5EB232A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ռեագենտների եւ թեստավորման նմուշների կախույթների դոզավորում</w:t>
            </w:r>
          </w:p>
        </w:tc>
      </w:tr>
      <w:tr w:rsidR="000128D1" w:rsidRPr="0092268F" w14:paraId="5BEA0DD7" w14:textId="77777777" w:rsidTr="00E7690E">
        <w:trPr>
          <w:jc w:val="center"/>
        </w:trPr>
        <w:tc>
          <w:tcPr>
            <w:tcW w:w="9822" w:type="dxa"/>
            <w:gridSpan w:val="2"/>
            <w:shd w:val="clear" w:color="auto" w:fill="FFFFFF"/>
          </w:tcPr>
          <w:p w14:paraId="55453AB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3. Իմունաֆլուորեսցենտային անալիզի (ԻՖ) համար սարքավորում</w:t>
            </w:r>
          </w:p>
        </w:tc>
      </w:tr>
      <w:tr w:rsidR="000128D1" w:rsidRPr="0092268F" w14:paraId="0C079BA8" w14:textId="77777777" w:rsidTr="00E7690E">
        <w:trPr>
          <w:jc w:val="center"/>
        </w:trPr>
        <w:tc>
          <w:tcPr>
            <w:tcW w:w="5959" w:type="dxa"/>
            <w:shd w:val="clear" w:color="auto" w:fill="FFFFFF"/>
          </w:tcPr>
          <w:p w14:paraId="3D21D40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230.</w:t>
            </w:r>
            <w:r w:rsidRPr="0092268F">
              <w:rPr>
                <w:rStyle w:val="Bodytext212pt"/>
                <w:rFonts w:ascii="GHEA Mariam" w:eastAsia="Calibri" w:hAnsi="GHEA Mariam"/>
                <w:sz w:val="22"/>
                <w:szCs w:val="22"/>
              </w:rPr>
              <w:tab/>
              <w:t>Կշեռքներ՝ լաբորատոր, էլեկտրական, 500 գ-ից ոչ պակաս կշռման սահմանաչափով եւ 0,1 գ-ից ոչ ավելի ընդհատությամբ</w:t>
            </w:r>
          </w:p>
        </w:tc>
        <w:tc>
          <w:tcPr>
            <w:tcW w:w="3863" w:type="dxa"/>
            <w:shd w:val="clear" w:color="auto" w:fill="FFFFFF"/>
          </w:tcPr>
          <w:p w14:paraId="55CF47F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ցենտրիֆուգալ փորձանոթների հավասարակշռում</w:t>
            </w:r>
          </w:p>
        </w:tc>
      </w:tr>
      <w:tr w:rsidR="000128D1" w:rsidRPr="0092268F" w14:paraId="61802EB9" w14:textId="77777777" w:rsidTr="00E7690E">
        <w:trPr>
          <w:jc w:val="center"/>
        </w:trPr>
        <w:tc>
          <w:tcPr>
            <w:tcW w:w="5959" w:type="dxa"/>
            <w:shd w:val="clear" w:color="auto" w:fill="FFFFFF"/>
          </w:tcPr>
          <w:p w14:paraId="1AEB2AD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231.</w:t>
            </w:r>
            <w:r w:rsidRPr="0092268F">
              <w:rPr>
                <w:rStyle w:val="Bodytext212pt"/>
                <w:rFonts w:ascii="GHEA Mariam" w:eastAsia="Calibri" w:hAnsi="GHEA Mariam"/>
                <w:sz w:val="22"/>
                <w:szCs w:val="22"/>
              </w:rPr>
              <w:tab/>
              <w:t xml:space="preserve">Մեծ արագության ցենտրիֆուգ՝ սառեցմամբ, 50 մլ ծավալով </w:t>
            </w:r>
          </w:p>
        </w:tc>
        <w:tc>
          <w:tcPr>
            <w:tcW w:w="3863" w:type="dxa"/>
            <w:shd w:val="clear" w:color="auto" w:fill="FFFFFF"/>
          </w:tcPr>
          <w:p w14:paraId="4AD827E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մանրէների կախույթի կոնցենտրացում</w:t>
            </w:r>
          </w:p>
        </w:tc>
      </w:tr>
      <w:tr w:rsidR="000128D1" w:rsidRPr="0092268F" w14:paraId="43923428" w14:textId="77777777" w:rsidTr="00E7690E">
        <w:trPr>
          <w:jc w:val="center"/>
        </w:trPr>
        <w:tc>
          <w:tcPr>
            <w:tcW w:w="5959" w:type="dxa"/>
            <w:shd w:val="clear" w:color="auto" w:fill="FFFFFF"/>
          </w:tcPr>
          <w:p w14:paraId="0D8D4C9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232.</w:t>
            </w:r>
            <w:r w:rsidRPr="0092268F">
              <w:rPr>
                <w:rStyle w:val="Bodytext212pt"/>
                <w:rFonts w:ascii="GHEA Mariam" w:eastAsia="Calibri" w:hAnsi="GHEA Mariam"/>
                <w:sz w:val="22"/>
                <w:szCs w:val="22"/>
              </w:rPr>
              <w:tab/>
              <w:t>Մանրադիտակ՝ կենսաբանական, ուղղահայաց, ընդհանուր խոշորացումը՝ 1,000 անգամից ոչ պակաս,</w:t>
            </w:r>
            <w:r w:rsidRPr="0092268F" w:rsidDel="008675B5">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ֆոտոխցիկի միացման հնարավորությամբ եւ հետեւյալ աշխատանքային ռեժիմներով՝ էպիլյումինիսցենտում։ Օկուլյար միկրոմետրը պարտադիր է։ Լուսախցիկով, համակարգչով եւ ծրագրային ապահովմամբ լրակազմված</w:t>
            </w:r>
          </w:p>
        </w:tc>
        <w:tc>
          <w:tcPr>
            <w:tcW w:w="3863" w:type="dxa"/>
            <w:shd w:val="clear" w:color="auto" w:fill="FFFFFF"/>
          </w:tcPr>
          <w:p w14:paraId="00BF3CF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ֆլուորոֆորով ներկվող մանրէների տեսանելիացում</w:t>
            </w:r>
          </w:p>
        </w:tc>
      </w:tr>
      <w:tr w:rsidR="000128D1" w:rsidRPr="0092268F" w14:paraId="297379EE" w14:textId="77777777" w:rsidTr="00E7690E">
        <w:trPr>
          <w:jc w:val="center"/>
        </w:trPr>
        <w:tc>
          <w:tcPr>
            <w:tcW w:w="5959" w:type="dxa"/>
            <w:shd w:val="clear" w:color="auto" w:fill="FFFFFF"/>
          </w:tcPr>
          <w:p w14:paraId="5AE7C25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233.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Սեղանիկ տաքացնող</w:t>
            </w:r>
          </w:p>
        </w:tc>
        <w:tc>
          <w:tcPr>
            <w:tcW w:w="3863" w:type="dxa"/>
            <w:shd w:val="clear" w:color="auto" w:fill="FFFFFF"/>
          </w:tcPr>
          <w:p w14:paraId="08185B4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40 °С առարկայական ապակիների վրա մանրէների կախույթների չորացում</w:t>
            </w:r>
          </w:p>
        </w:tc>
      </w:tr>
      <w:tr w:rsidR="000128D1" w:rsidRPr="0092268F" w14:paraId="71E2BCEC" w14:textId="77777777" w:rsidTr="00E7690E">
        <w:trPr>
          <w:jc w:val="center"/>
        </w:trPr>
        <w:tc>
          <w:tcPr>
            <w:tcW w:w="5959" w:type="dxa"/>
            <w:shd w:val="clear" w:color="auto" w:fill="FFFFFF"/>
          </w:tcPr>
          <w:p w14:paraId="4E197AF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234.</w:t>
            </w:r>
            <w:r w:rsidRPr="0092268F">
              <w:rPr>
                <w:rStyle w:val="Bodytext212pt"/>
                <w:rFonts w:ascii="GHEA Mariam" w:eastAsia="Calibri" w:hAnsi="GHEA Mariam"/>
                <w:sz w:val="22"/>
                <w:szCs w:val="22"/>
              </w:rPr>
              <w:tab/>
              <w:t>50 մլ ցենտրիֆուգալ փորձանոթների համար կալաններ</w:t>
            </w:r>
          </w:p>
        </w:tc>
        <w:tc>
          <w:tcPr>
            <w:tcW w:w="3863" w:type="dxa"/>
            <w:shd w:val="clear" w:color="auto" w:fill="FFFFFF"/>
          </w:tcPr>
          <w:p w14:paraId="428E8DC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նմուշի նախապատրաստում</w:t>
            </w:r>
          </w:p>
        </w:tc>
      </w:tr>
      <w:tr w:rsidR="000128D1" w:rsidRPr="0092268F" w14:paraId="182B4CFA" w14:textId="77777777" w:rsidTr="00E7690E">
        <w:trPr>
          <w:jc w:val="center"/>
        </w:trPr>
        <w:tc>
          <w:tcPr>
            <w:tcW w:w="5959" w:type="dxa"/>
            <w:shd w:val="clear" w:color="auto" w:fill="FFFFFF"/>
          </w:tcPr>
          <w:p w14:paraId="2276A691"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235.</w:t>
            </w:r>
            <w:r w:rsidRPr="0092268F">
              <w:rPr>
                <w:rStyle w:val="Bodytext212pt"/>
                <w:rFonts w:ascii="GHEA Mariam" w:eastAsia="Calibri" w:hAnsi="GHEA Mariam"/>
                <w:sz w:val="22"/>
                <w:szCs w:val="22"/>
              </w:rPr>
              <w:tab/>
              <w:t>50 մլ ցենտրիֆուգալ փորձանոթների համար վորտեքս</w:t>
            </w:r>
          </w:p>
        </w:tc>
        <w:tc>
          <w:tcPr>
            <w:tcW w:w="3863" w:type="dxa"/>
            <w:shd w:val="clear" w:color="auto" w:fill="FFFFFF"/>
          </w:tcPr>
          <w:p w14:paraId="3CE0D3D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E6B7424" w14:textId="77777777" w:rsidTr="00E7690E">
        <w:trPr>
          <w:jc w:val="center"/>
        </w:trPr>
        <w:tc>
          <w:tcPr>
            <w:tcW w:w="5959" w:type="dxa"/>
            <w:shd w:val="clear" w:color="auto" w:fill="FFFFFF"/>
          </w:tcPr>
          <w:p w14:paraId="5034C7F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236.</w:t>
            </w:r>
            <w:r w:rsidRPr="0092268F">
              <w:rPr>
                <w:rStyle w:val="Bodytext212pt"/>
                <w:rFonts w:ascii="GHEA Mariam" w:eastAsia="Calibri" w:hAnsi="GHEA Mariam"/>
                <w:sz w:val="22"/>
                <w:szCs w:val="22"/>
              </w:rPr>
              <w:tab/>
              <w:t>Բաշխիչ (դիսպենսեր) սրվակներ՝ 2-10 եւ 1 -50 մլ</w:t>
            </w:r>
          </w:p>
        </w:tc>
        <w:tc>
          <w:tcPr>
            <w:tcW w:w="3863" w:type="dxa"/>
            <w:shd w:val="clear" w:color="auto" w:fill="FFFFFF"/>
          </w:tcPr>
          <w:p w14:paraId="13E7607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լուծույթների դոզավորում</w:t>
            </w:r>
          </w:p>
        </w:tc>
      </w:tr>
      <w:tr w:rsidR="000128D1" w:rsidRPr="0092268F" w14:paraId="2C491962" w14:textId="77777777" w:rsidTr="00E7690E">
        <w:trPr>
          <w:jc w:val="center"/>
        </w:trPr>
        <w:tc>
          <w:tcPr>
            <w:tcW w:w="5959" w:type="dxa"/>
            <w:shd w:val="clear" w:color="auto" w:fill="FFFFFF"/>
          </w:tcPr>
          <w:p w14:paraId="6B535F8B"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237.</w:t>
            </w:r>
            <w:r w:rsidRPr="0092268F">
              <w:rPr>
                <w:rStyle w:val="Bodytext212pt"/>
                <w:rFonts w:ascii="GHEA Mariam" w:eastAsia="Calibri" w:hAnsi="GHEA Mariam"/>
                <w:sz w:val="22"/>
                <w:szCs w:val="22"/>
              </w:rPr>
              <w:tab/>
              <w:t>Բաժնեչափիչներ՝ 1-խուղակային, փոփոխական ծավալի՝ 0,5 - 10, 2 - 20, 20 - 200, 100- 1 000 մկլ, 1 - 5 մլ</w:t>
            </w:r>
          </w:p>
        </w:tc>
        <w:tc>
          <w:tcPr>
            <w:tcW w:w="3863" w:type="dxa"/>
            <w:shd w:val="clear" w:color="auto" w:fill="FFFFFF"/>
          </w:tcPr>
          <w:p w14:paraId="788548D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ախտորոշիչ հավաքակազմերի բաղադրիչների եւ թեստավորման նմուշների կախույթների դոզավորում</w:t>
            </w:r>
          </w:p>
        </w:tc>
      </w:tr>
      <w:tr w:rsidR="000128D1" w:rsidRPr="0092268F" w14:paraId="6B180BB5" w14:textId="77777777" w:rsidTr="00E7690E">
        <w:trPr>
          <w:jc w:val="center"/>
        </w:trPr>
        <w:tc>
          <w:tcPr>
            <w:tcW w:w="9822" w:type="dxa"/>
            <w:gridSpan w:val="2"/>
            <w:shd w:val="clear" w:color="auto" w:fill="FFFFFF"/>
          </w:tcPr>
          <w:p w14:paraId="0B5F890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4. Պոլիմերազային շղթայական ռեակցիայի (ՊՇՌ) անալիզի համար սարքավորում</w:t>
            </w:r>
          </w:p>
        </w:tc>
      </w:tr>
      <w:tr w:rsidR="000128D1" w:rsidRPr="0092268F" w14:paraId="1916644B" w14:textId="77777777" w:rsidTr="00E7690E">
        <w:trPr>
          <w:jc w:val="center"/>
        </w:trPr>
        <w:tc>
          <w:tcPr>
            <w:tcW w:w="5959" w:type="dxa"/>
            <w:shd w:val="clear" w:color="auto" w:fill="FFFFFF"/>
          </w:tcPr>
          <w:p w14:paraId="148613DF"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238.</w:t>
            </w:r>
            <w:r w:rsidRPr="0092268F">
              <w:rPr>
                <w:rStyle w:val="Bodytext212pt"/>
                <w:rFonts w:ascii="GHEA Mariam" w:eastAsia="Calibri" w:hAnsi="GHEA Mariam"/>
                <w:sz w:val="22"/>
                <w:szCs w:val="22"/>
              </w:rPr>
              <w:tab/>
              <w:t>ՊՇՌ-բոքս</w:t>
            </w:r>
          </w:p>
        </w:tc>
        <w:tc>
          <w:tcPr>
            <w:tcW w:w="3863" w:type="dxa"/>
            <w:shd w:val="clear" w:color="auto" w:fill="FFFFFF"/>
          </w:tcPr>
          <w:p w14:paraId="76B501E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անալիզ անցկացնելիս կոնտամինացիայի կանխարգելում</w:t>
            </w:r>
          </w:p>
        </w:tc>
      </w:tr>
      <w:tr w:rsidR="000128D1" w:rsidRPr="0092268F" w14:paraId="23D786D2" w14:textId="77777777" w:rsidTr="00E7690E">
        <w:trPr>
          <w:jc w:val="center"/>
        </w:trPr>
        <w:tc>
          <w:tcPr>
            <w:tcW w:w="5959" w:type="dxa"/>
            <w:shd w:val="clear" w:color="auto" w:fill="FFFFFF"/>
          </w:tcPr>
          <w:p w14:paraId="0B124A6C"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239.</w:t>
            </w:r>
            <w:r w:rsidRPr="0092268F">
              <w:rPr>
                <w:rStyle w:val="Bodytext212pt"/>
                <w:rFonts w:ascii="GHEA Mariam" w:eastAsia="Calibri" w:hAnsi="GHEA Mariam"/>
                <w:sz w:val="22"/>
                <w:szCs w:val="22"/>
              </w:rPr>
              <w:tab/>
            </w:r>
            <w:r w:rsidRPr="0092268F">
              <w:rPr>
                <w:rFonts w:ascii="GHEA Mariam" w:hAnsi="GHEA Mariam"/>
                <w:sz w:val="22"/>
                <w:szCs w:val="22"/>
                <w:lang w:val="hy-AM"/>
              </w:rPr>
              <w:t>ՊՇՌ-ամպլիֆիկատոր՝ 0,2 մլ միկրոփորձանոթների համար՝ տաք կափարիչով</w:t>
            </w:r>
          </w:p>
        </w:tc>
        <w:tc>
          <w:tcPr>
            <w:tcW w:w="3863" w:type="dxa"/>
            <w:shd w:val="clear" w:color="auto" w:fill="FFFFFF"/>
          </w:tcPr>
          <w:p w14:paraId="57BDB50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թեստ-օբյեկտի ԴՆԹ-ի ամպլիֆիկացում՝ «դասական» ՊՇՌ-ի համար</w:t>
            </w:r>
          </w:p>
        </w:tc>
      </w:tr>
      <w:tr w:rsidR="000128D1" w:rsidRPr="0092268F" w14:paraId="34D74D2A" w14:textId="77777777" w:rsidTr="00E7690E">
        <w:trPr>
          <w:trHeight w:val="692"/>
          <w:jc w:val="center"/>
        </w:trPr>
        <w:tc>
          <w:tcPr>
            <w:tcW w:w="5959" w:type="dxa"/>
            <w:shd w:val="clear" w:color="auto" w:fill="FFFFFF"/>
          </w:tcPr>
          <w:p w14:paraId="1E5BEAA0"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240.</w:t>
            </w:r>
            <w:r w:rsidRPr="0092268F">
              <w:rPr>
                <w:rStyle w:val="Bodytext212pt"/>
                <w:rFonts w:ascii="GHEA Mariam" w:eastAsia="Calibri" w:hAnsi="GHEA Mariam"/>
                <w:sz w:val="22"/>
                <w:szCs w:val="22"/>
              </w:rPr>
              <w:tab/>
              <w:t>ՊՇՌ-ամպլիֆիկատորներ (թերմոցիկլեր)՝ 0,6 մլ միկրոփորձանոթների համար</w:t>
            </w:r>
          </w:p>
        </w:tc>
        <w:tc>
          <w:tcPr>
            <w:tcW w:w="3863" w:type="dxa"/>
            <w:shd w:val="clear" w:color="auto" w:fill="FFFFFF"/>
          </w:tcPr>
          <w:p w14:paraId="4744C8C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թեստ-օբյեկտի ԴՆԹ-ի ամպլիֆիկացում՝ FLASH-ՊՇՌ-ի համար</w:t>
            </w:r>
          </w:p>
        </w:tc>
      </w:tr>
      <w:tr w:rsidR="000128D1" w:rsidRPr="0092268F" w14:paraId="55694D68" w14:textId="77777777" w:rsidTr="00E7690E">
        <w:trPr>
          <w:jc w:val="center"/>
        </w:trPr>
        <w:tc>
          <w:tcPr>
            <w:tcW w:w="5959" w:type="dxa"/>
            <w:shd w:val="clear" w:color="auto" w:fill="FFFFFF"/>
          </w:tcPr>
          <w:p w14:paraId="42B81A0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241.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1,5 մլ միկրոփորձանոթների համար միկրոցենտրիֆուգ</w:t>
            </w:r>
          </w:p>
        </w:tc>
        <w:tc>
          <w:tcPr>
            <w:tcW w:w="3863" w:type="dxa"/>
            <w:shd w:val="clear" w:color="auto" w:fill="FFFFFF"/>
          </w:tcPr>
          <w:p w14:paraId="2BCC3DB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ՊՇՌ-ի նմուշի պատրաստման ժամանակ ֆրակցիաների բաժանում</w:t>
            </w:r>
          </w:p>
        </w:tc>
      </w:tr>
      <w:tr w:rsidR="000128D1" w:rsidRPr="0092268F" w14:paraId="60561133" w14:textId="77777777" w:rsidTr="00E7690E">
        <w:trPr>
          <w:jc w:val="center"/>
        </w:trPr>
        <w:tc>
          <w:tcPr>
            <w:tcW w:w="5959" w:type="dxa"/>
            <w:shd w:val="clear" w:color="auto" w:fill="FFFFFF"/>
          </w:tcPr>
          <w:p w14:paraId="43CB6F2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242.</w:t>
            </w:r>
            <w:r w:rsidRPr="0092268F">
              <w:rPr>
                <w:rStyle w:val="Bodytext212pt"/>
                <w:rFonts w:ascii="GHEA Mariam" w:eastAsia="Calibri" w:hAnsi="GHEA Mariam"/>
                <w:sz w:val="22"/>
                <w:szCs w:val="22"/>
              </w:rPr>
              <w:tab/>
              <w:t>Վորտեքս կամ ցենտրիֆուգ-վորտեքս՝ միկրոփորձանոթների համար</w:t>
            </w:r>
          </w:p>
        </w:tc>
        <w:tc>
          <w:tcPr>
            <w:tcW w:w="3863" w:type="dxa"/>
            <w:shd w:val="clear" w:color="auto" w:fill="FFFFFF"/>
          </w:tcPr>
          <w:p w14:paraId="6E73822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ՊՇՌ-ի նմուշի պատրաստման ժամանակ ֆրակցիաների խառնում</w:t>
            </w:r>
          </w:p>
        </w:tc>
      </w:tr>
      <w:tr w:rsidR="000128D1" w:rsidRPr="0092268F" w14:paraId="17535111" w14:textId="77777777" w:rsidTr="00E7690E">
        <w:trPr>
          <w:jc w:val="center"/>
        </w:trPr>
        <w:tc>
          <w:tcPr>
            <w:tcW w:w="5959" w:type="dxa"/>
            <w:shd w:val="clear" w:color="auto" w:fill="FFFFFF"/>
          </w:tcPr>
          <w:p w14:paraId="60DEC058"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243.</w:t>
            </w:r>
            <w:r w:rsidRPr="0092268F">
              <w:rPr>
                <w:rStyle w:val="Bodytext212pt"/>
                <w:rFonts w:ascii="GHEA Mariam" w:eastAsia="Calibri" w:hAnsi="GHEA Mariam"/>
                <w:sz w:val="22"/>
                <w:szCs w:val="22"/>
              </w:rPr>
              <w:tab/>
            </w:r>
            <w:r w:rsidRPr="0092268F">
              <w:rPr>
                <w:rFonts w:ascii="GHEA Mariam" w:hAnsi="GHEA Mariam"/>
                <w:sz w:val="22"/>
                <w:szCs w:val="22"/>
                <w:lang w:val="hy-AM"/>
              </w:rPr>
              <w:t>Միկրոթերմոստատ՝ 0,2</w:t>
            </w:r>
            <w:r w:rsidRPr="0092268F">
              <w:rPr>
                <w:rStyle w:val="Bodytext212pt"/>
                <w:rFonts w:ascii="GHEA Mariam" w:eastAsia="Calibri" w:hAnsi="GHEA Mariam"/>
                <w:sz w:val="22"/>
                <w:szCs w:val="22"/>
              </w:rPr>
              <w:t xml:space="preserve"> մլ եւ 0,6 մլ</w:t>
            </w:r>
            <w:r w:rsidRPr="0092268F">
              <w:rPr>
                <w:rFonts w:ascii="GHEA Mariam" w:hAnsi="GHEA Mariam"/>
                <w:sz w:val="22"/>
                <w:szCs w:val="22"/>
                <w:lang w:val="hy-AM"/>
              </w:rPr>
              <w:t xml:space="preserve"> միկրոփորձանոթների համար</w:t>
            </w:r>
          </w:p>
        </w:tc>
        <w:tc>
          <w:tcPr>
            <w:tcW w:w="3863" w:type="dxa"/>
            <w:shd w:val="clear" w:color="auto" w:fill="FFFFFF"/>
          </w:tcPr>
          <w:p w14:paraId="5C85E29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ՊՇՌ-ի նմուշի պատրաստման ժամանակ ռեակցիոն խառնուրդի ինկուբացիա</w:t>
            </w:r>
          </w:p>
        </w:tc>
      </w:tr>
      <w:tr w:rsidR="000128D1" w:rsidRPr="0092268F" w14:paraId="1916D0E9" w14:textId="77777777" w:rsidTr="00E7690E">
        <w:trPr>
          <w:jc w:val="center"/>
        </w:trPr>
        <w:tc>
          <w:tcPr>
            <w:tcW w:w="5959" w:type="dxa"/>
            <w:shd w:val="clear" w:color="auto" w:fill="FFFFFF"/>
          </w:tcPr>
          <w:p w14:paraId="7259BD35"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244.</w:t>
            </w:r>
            <w:r w:rsidRPr="0092268F">
              <w:rPr>
                <w:rStyle w:val="Bodytext212pt"/>
                <w:rFonts w:ascii="GHEA Mariam" w:eastAsia="Calibri" w:hAnsi="GHEA Mariam"/>
                <w:sz w:val="22"/>
                <w:szCs w:val="22"/>
              </w:rPr>
              <w:tab/>
              <w:t>Բաժնեչափիչներ՝ 1-խուղակային, փոփոխական ծավալի՝ 0,5 -10, 2 - 20, 20 - 200, 100- 1 000 մկլ, 1 - 5 մլ</w:t>
            </w:r>
          </w:p>
        </w:tc>
        <w:tc>
          <w:tcPr>
            <w:tcW w:w="3863" w:type="dxa"/>
            <w:shd w:val="clear" w:color="auto" w:fill="FFFFFF"/>
          </w:tcPr>
          <w:p w14:paraId="77BC97C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ախտորոշիչ հավաքակազմերի բաղադրիչների եւ թեստավորման նմուշների կախույթների դոզավորում</w:t>
            </w:r>
          </w:p>
        </w:tc>
      </w:tr>
      <w:tr w:rsidR="000128D1" w:rsidRPr="0092268F" w14:paraId="4787EC07" w14:textId="77777777" w:rsidTr="00E7690E">
        <w:trPr>
          <w:jc w:val="center"/>
        </w:trPr>
        <w:tc>
          <w:tcPr>
            <w:tcW w:w="5959" w:type="dxa"/>
            <w:shd w:val="clear" w:color="auto" w:fill="FFFFFF"/>
          </w:tcPr>
          <w:p w14:paraId="1B592F9F"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245.</w:t>
            </w:r>
            <w:r w:rsidRPr="0092268F">
              <w:rPr>
                <w:rStyle w:val="Bodytext212pt"/>
                <w:rFonts w:ascii="GHEA Mariam" w:eastAsia="Calibri" w:hAnsi="GHEA Mariam"/>
                <w:sz w:val="22"/>
                <w:szCs w:val="22"/>
              </w:rPr>
              <w:tab/>
              <w:t>Կալան «աշխատանքային վայր»՝ 1,5, 0,2 եւ 0,6 մլ փորձանոթների համար</w:t>
            </w:r>
          </w:p>
        </w:tc>
        <w:tc>
          <w:tcPr>
            <w:tcW w:w="3863" w:type="dxa"/>
            <w:shd w:val="clear" w:color="auto" w:fill="FFFFFF"/>
          </w:tcPr>
          <w:p w14:paraId="4784AA5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ՊՇՌ խառնուրդների պատրաստում</w:t>
            </w:r>
          </w:p>
        </w:tc>
      </w:tr>
      <w:tr w:rsidR="000128D1" w:rsidRPr="0092268F" w14:paraId="0CD9A5D6" w14:textId="77777777" w:rsidTr="00E7690E">
        <w:trPr>
          <w:jc w:val="center"/>
        </w:trPr>
        <w:tc>
          <w:tcPr>
            <w:tcW w:w="5959" w:type="dxa"/>
            <w:shd w:val="clear" w:color="auto" w:fill="FFFFFF"/>
          </w:tcPr>
          <w:p w14:paraId="44769E4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246.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Թայմեր լաբորատոր</w:t>
            </w:r>
          </w:p>
        </w:tc>
        <w:tc>
          <w:tcPr>
            <w:tcW w:w="3863" w:type="dxa"/>
            <w:shd w:val="clear" w:color="auto" w:fill="FFFFFF"/>
          </w:tcPr>
          <w:p w14:paraId="15A2426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ՊՇՌ-ի նմուշի պատրաստման փուլերի ժամանակաչափում</w:t>
            </w:r>
          </w:p>
        </w:tc>
      </w:tr>
      <w:tr w:rsidR="000128D1" w:rsidRPr="0092268F" w14:paraId="1113E1E1" w14:textId="77777777" w:rsidTr="00E7690E">
        <w:trPr>
          <w:jc w:val="center"/>
        </w:trPr>
        <w:tc>
          <w:tcPr>
            <w:tcW w:w="5959" w:type="dxa"/>
            <w:shd w:val="clear" w:color="auto" w:fill="FFFFFF"/>
          </w:tcPr>
          <w:p w14:paraId="14BBBC5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247.</w:t>
            </w:r>
            <w:r w:rsidRPr="0092268F">
              <w:rPr>
                <w:rStyle w:val="Bodytext212pt"/>
                <w:rFonts w:ascii="GHEA Mariam" w:eastAsia="Calibri" w:hAnsi="GHEA Mariam"/>
                <w:sz w:val="22"/>
                <w:szCs w:val="22"/>
              </w:rPr>
              <w:tab/>
              <w:t>Դետեկտոր ամպլիֆիկատորներ՝ 0,2 մլ միկրոփորձանոթների համար՝ համակարգչով, ծրագրային ապահովմամբ լրակազմված</w:t>
            </w:r>
          </w:p>
        </w:tc>
        <w:tc>
          <w:tcPr>
            <w:tcW w:w="3863" w:type="dxa"/>
            <w:shd w:val="clear" w:color="auto" w:fill="FFFFFF"/>
          </w:tcPr>
          <w:p w14:paraId="0136096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«իրական ժամանակում» ՊՇՌ-ի արդյունքների հայտնաբերում</w:t>
            </w:r>
          </w:p>
        </w:tc>
      </w:tr>
      <w:tr w:rsidR="000128D1" w:rsidRPr="0092268F" w14:paraId="2D7F715D" w14:textId="77777777" w:rsidTr="00E7690E">
        <w:trPr>
          <w:jc w:val="center"/>
        </w:trPr>
        <w:tc>
          <w:tcPr>
            <w:tcW w:w="5959" w:type="dxa"/>
            <w:shd w:val="clear" w:color="auto" w:fill="FFFFFF"/>
          </w:tcPr>
          <w:p w14:paraId="42CD3B5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248.</w:t>
            </w:r>
            <w:r w:rsidRPr="0092268F">
              <w:rPr>
                <w:rStyle w:val="Bodytext212pt"/>
                <w:rFonts w:ascii="GHEA Mariam" w:eastAsia="Calibri" w:hAnsi="GHEA Mariam"/>
                <w:sz w:val="22"/>
                <w:szCs w:val="22"/>
              </w:rPr>
              <w:tab/>
              <w:t>ՊՇՌ-դետեկտոր ըստ վերջնակետի ՝ 0,6 մլ միկրոփորձանոթների համար, համակարգչով, ծրագրային ապահովմամբ լրակազմված</w:t>
            </w:r>
          </w:p>
        </w:tc>
        <w:tc>
          <w:tcPr>
            <w:tcW w:w="3863" w:type="dxa"/>
            <w:shd w:val="clear" w:color="auto" w:fill="FFFFFF"/>
          </w:tcPr>
          <w:p w14:paraId="5669A22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FLASH-ՊՇՌ-ի արդյունքների հայտնաբերում</w:t>
            </w:r>
          </w:p>
        </w:tc>
      </w:tr>
      <w:tr w:rsidR="000128D1" w:rsidRPr="0092268F" w14:paraId="04288450" w14:textId="77777777" w:rsidTr="00E7690E">
        <w:trPr>
          <w:jc w:val="center"/>
        </w:trPr>
        <w:tc>
          <w:tcPr>
            <w:tcW w:w="5959" w:type="dxa"/>
            <w:shd w:val="clear" w:color="auto" w:fill="FFFFFF"/>
          </w:tcPr>
          <w:p w14:paraId="0D2CCE8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249.</w:t>
            </w:r>
            <w:r w:rsidRPr="0092268F">
              <w:rPr>
                <w:rStyle w:val="Bodytext212pt"/>
                <w:rFonts w:ascii="GHEA Mariam" w:eastAsia="Calibri" w:hAnsi="GHEA Mariam"/>
                <w:sz w:val="22"/>
                <w:szCs w:val="22"/>
              </w:rPr>
              <w:tab/>
              <w:t>Ագարոզային գելում էլեկտրաֆորեզի համար սարքավորում (խցիկի, գելը լցնելու համար սեղանի եւ հոսանքի աղբյուրի լրակազմով)</w:t>
            </w:r>
          </w:p>
        </w:tc>
        <w:tc>
          <w:tcPr>
            <w:tcW w:w="3863" w:type="dxa"/>
            <w:shd w:val="clear" w:color="auto" w:fill="FFFFFF"/>
          </w:tcPr>
          <w:p w14:paraId="0AFC17C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ՊՇՌ-ի արդյունքների հայտնաբերում</w:t>
            </w:r>
          </w:p>
        </w:tc>
      </w:tr>
      <w:tr w:rsidR="000128D1" w:rsidRPr="0092268F" w14:paraId="7317ED3B" w14:textId="77777777" w:rsidTr="00E7690E">
        <w:trPr>
          <w:jc w:val="center"/>
        </w:trPr>
        <w:tc>
          <w:tcPr>
            <w:tcW w:w="5959" w:type="dxa"/>
            <w:shd w:val="clear" w:color="auto" w:fill="FFFFFF"/>
          </w:tcPr>
          <w:p w14:paraId="216896D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250.</w:t>
            </w:r>
            <w:r w:rsidRPr="0092268F">
              <w:rPr>
                <w:rStyle w:val="Bodytext212pt"/>
                <w:rFonts w:ascii="GHEA Mariam" w:eastAsia="Calibri" w:hAnsi="GHEA Mariam"/>
                <w:sz w:val="22"/>
                <w:szCs w:val="22"/>
              </w:rPr>
              <w:tab/>
              <w:t>Գելի մասին տեղեկատվության փաստաթղթավորման համակարգ՝ համակարգչով, ծրագրային ապահովմամբ լրակազմված</w:t>
            </w:r>
          </w:p>
        </w:tc>
        <w:tc>
          <w:tcPr>
            <w:tcW w:w="3863" w:type="dxa"/>
            <w:shd w:val="clear" w:color="auto" w:fill="FFFFFF"/>
          </w:tcPr>
          <w:p w14:paraId="446F0B7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«դասական» ՊՇՌ-ի արդյունքների հայտնաբերում</w:t>
            </w:r>
          </w:p>
        </w:tc>
      </w:tr>
      <w:tr w:rsidR="000128D1" w:rsidRPr="0092268F" w14:paraId="5AE12737" w14:textId="77777777" w:rsidTr="00E7690E">
        <w:trPr>
          <w:jc w:val="center"/>
        </w:trPr>
        <w:tc>
          <w:tcPr>
            <w:tcW w:w="5959" w:type="dxa"/>
            <w:shd w:val="clear" w:color="auto" w:fill="FFFFFF"/>
          </w:tcPr>
          <w:p w14:paraId="77F4ED30"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251.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Վառարան ԳԲՀ</w:t>
            </w:r>
          </w:p>
        </w:tc>
        <w:tc>
          <w:tcPr>
            <w:tcW w:w="3863" w:type="dxa"/>
            <w:shd w:val="clear" w:color="auto" w:fill="FFFFFF"/>
          </w:tcPr>
          <w:p w14:paraId="0A3C34EA" w14:textId="77777777" w:rsidR="000128D1" w:rsidRPr="0092268F" w:rsidRDefault="000128D1" w:rsidP="00E7690E">
            <w:pPr>
              <w:pStyle w:val="Bodytext20"/>
              <w:shd w:val="clear" w:color="auto" w:fill="auto"/>
              <w:spacing w:before="0" w:after="120" w:line="240" w:lineRule="auto"/>
              <w:ind w:firstLine="0"/>
              <w:jc w:val="center"/>
              <w:rPr>
                <w:rStyle w:val="Bodytext212pt"/>
                <w:rFonts w:ascii="GHEA Mariam" w:eastAsia="Calibri" w:hAnsi="GHEA Mariam"/>
                <w:sz w:val="22"/>
                <w:szCs w:val="22"/>
              </w:rPr>
            </w:pPr>
            <w:r w:rsidRPr="0092268F">
              <w:rPr>
                <w:rStyle w:val="Bodytext212pt"/>
                <w:rFonts w:ascii="GHEA Mariam" w:eastAsia="Calibri" w:hAnsi="GHEA Mariam"/>
                <w:sz w:val="22"/>
                <w:szCs w:val="22"/>
              </w:rPr>
              <w:t>Ագարոզի հալեցում՝ էլեկտրաֆորեզի անցկացման համար</w:t>
            </w:r>
          </w:p>
          <w:p w14:paraId="42C6ACD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p>
        </w:tc>
      </w:tr>
      <w:tr w:rsidR="000128D1" w:rsidRPr="0092268F" w14:paraId="452D91C8" w14:textId="77777777" w:rsidTr="00E7690E">
        <w:trPr>
          <w:jc w:val="center"/>
        </w:trPr>
        <w:tc>
          <w:tcPr>
            <w:tcW w:w="9822" w:type="dxa"/>
            <w:gridSpan w:val="2"/>
            <w:shd w:val="clear" w:color="auto" w:fill="FFFFFF"/>
          </w:tcPr>
          <w:p w14:paraId="0AAA5FE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5. Լաբորատոր սպասք, գործիքներ եւ սպառման այլ նյութեր</w:t>
            </w:r>
          </w:p>
        </w:tc>
      </w:tr>
      <w:tr w:rsidR="000128D1" w:rsidRPr="0092268F" w14:paraId="553DC550" w14:textId="77777777" w:rsidTr="00E7690E">
        <w:trPr>
          <w:jc w:val="center"/>
        </w:trPr>
        <w:tc>
          <w:tcPr>
            <w:tcW w:w="5959" w:type="dxa"/>
            <w:shd w:val="clear" w:color="auto" w:fill="FFFFFF"/>
          </w:tcPr>
          <w:p w14:paraId="003E8B5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252.</w:t>
            </w:r>
            <w:r w:rsidRPr="0092268F">
              <w:rPr>
                <w:rStyle w:val="Bodytext212pt"/>
                <w:rFonts w:ascii="GHEA Mariam" w:eastAsia="Calibri" w:hAnsi="GHEA Mariam"/>
                <w:sz w:val="22"/>
                <w:szCs w:val="22"/>
              </w:rPr>
              <w:tab/>
              <w:t>Ձագարներ՝ 7 - 8 սմ տրամագծով</w:t>
            </w:r>
          </w:p>
        </w:tc>
        <w:tc>
          <w:tcPr>
            <w:tcW w:w="3863" w:type="dxa"/>
            <w:shd w:val="clear" w:color="auto" w:fill="FFFFFF"/>
          </w:tcPr>
          <w:p w14:paraId="7A74285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խառնուրդների ֆիլտրում</w:t>
            </w:r>
          </w:p>
        </w:tc>
      </w:tr>
      <w:tr w:rsidR="000128D1" w:rsidRPr="0092268F" w14:paraId="365E61B2" w14:textId="77777777" w:rsidTr="00E7690E">
        <w:trPr>
          <w:jc w:val="center"/>
        </w:trPr>
        <w:tc>
          <w:tcPr>
            <w:tcW w:w="5959" w:type="dxa"/>
            <w:shd w:val="clear" w:color="auto" w:fill="FFFFFF"/>
          </w:tcPr>
          <w:p w14:paraId="3DC77F9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253.</w:t>
            </w:r>
            <w:r w:rsidRPr="0092268F">
              <w:rPr>
                <w:rStyle w:val="Bodytext212pt"/>
                <w:rFonts w:ascii="GHEA Mariam" w:eastAsia="Calibri" w:hAnsi="GHEA Mariam"/>
                <w:sz w:val="22"/>
                <w:szCs w:val="22"/>
              </w:rPr>
              <w:tab/>
              <w:t>Ցենտրիֆուգալ փորձանոթներ՝ բարձր պտույտների համար</w:t>
            </w:r>
          </w:p>
        </w:tc>
        <w:tc>
          <w:tcPr>
            <w:tcW w:w="3863" w:type="dxa"/>
            <w:shd w:val="clear" w:color="auto" w:fill="FFFFFF"/>
          </w:tcPr>
          <w:p w14:paraId="297631B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մանրէների կախույթի ցենտրիֆուգացում</w:t>
            </w:r>
          </w:p>
        </w:tc>
      </w:tr>
      <w:tr w:rsidR="000128D1" w:rsidRPr="0092268F" w14:paraId="2381604C" w14:textId="77777777" w:rsidTr="00E7690E">
        <w:trPr>
          <w:jc w:val="center"/>
        </w:trPr>
        <w:tc>
          <w:tcPr>
            <w:tcW w:w="5959" w:type="dxa"/>
            <w:shd w:val="clear" w:color="auto" w:fill="FFFFFF"/>
          </w:tcPr>
          <w:p w14:paraId="5DD6BB2F"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254.</w:t>
            </w:r>
            <w:r w:rsidRPr="0092268F">
              <w:rPr>
                <w:rStyle w:val="Bodytext212pt"/>
                <w:rFonts w:ascii="GHEA Mariam" w:eastAsia="Calibri" w:hAnsi="GHEA Mariam"/>
                <w:sz w:val="22"/>
                <w:szCs w:val="22"/>
              </w:rPr>
              <w:tab/>
              <w:t>Միկրոփորձանոթների համար կալան</w:t>
            </w:r>
          </w:p>
        </w:tc>
        <w:tc>
          <w:tcPr>
            <w:tcW w:w="3863" w:type="dxa"/>
            <w:shd w:val="clear" w:color="auto" w:fill="FFFFFF"/>
          </w:tcPr>
          <w:p w14:paraId="11D7EBE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նմուշը նախապատրաստելու եւ փորձաքննություն անցկացնելու համար կիրառում</w:t>
            </w:r>
          </w:p>
        </w:tc>
      </w:tr>
      <w:tr w:rsidR="000128D1" w:rsidRPr="0092268F" w14:paraId="3318ACD1" w14:textId="77777777" w:rsidTr="00E7690E">
        <w:trPr>
          <w:jc w:val="center"/>
        </w:trPr>
        <w:tc>
          <w:tcPr>
            <w:tcW w:w="5959" w:type="dxa"/>
            <w:shd w:val="clear" w:color="auto" w:fill="FFFFFF"/>
          </w:tcPr>
          <w:p w14:paraId="35580E9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255.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Սանդեր՝ վարսանդներով</w:t>
            </w:r>
          </w:p>
        </w:tc>
        <w:tc>
          <w:tcPr>
            <w:tcW w:w="3863" w:type="dxa"/>
            <w:shd w:val="clear" w:color="auto" w:fill="FFFFFF"/>
          </w:tcPr>
          <w:p w14:paraId="0E35700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DA1ECFF" w14:textId="77777777" w:rsidTr="00E7690E">
        <w:trPr>
          <w:jc w:val="center"/>
        </w:trPr>
        <w:tc>
          <w:tcPr>
            <w:tcW w:w="5959" w:type="dxa"/>
            <w:shd w:val="clear" w:color="auto" w:fill="FFFFFF"/>
          </w:tcPr>
          <w:p w14:paraId="54AA9EB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256.</w:t>
            </w:r>
            <w:r w:rsidRPr="0092268F">
              <w:rPr>
                <w:rStyle w:val="Bodytext212pt"/>
                <w:rFonts w:ascii="GHEA Mariam" w:eastAsia="Calibri" w:hAnsi="GHEA Mariam"/>
                <w:sz w:val="22"/>
                <w:szCs w:val="22"/>
              </w:rPr>
              <w:tab/>
              <w:t>Կաթոցիկների համար կալաններ</w:t>
            </w:r>
          </w:p>
        </w:tc>
        <w:tc>
          <w:tcPr>
            <w:tcW w:w="3863" w:type="dxa"/>
            <w:shd w:val="clear" w:color="auto" w:fill="FFFFFF"/>
          </w:tcPr>
          <w:p w14:paraId="30970B8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56F95C8" w14:textId="77777777" w:rsidTr="00E7690E">
        <w:trPr>
          <w:jc w:val="center"/>
        </w:trPr>
        <w:tc>
          <w:tcPr>
            <w:tcW w:w="5959" w:type="dxa"/>
            <w:shd w:val="clear" w:color="auto" w:fill="FFFFFF"/>
          </w:tcPr>
          <w:p w14:paraId="380DB9E5"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257.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Ծայրապնակների համար կալաններ</w:t>
            </w:r>
          </w:p>
        </w:tc>
        <w:tc>
          <w:tcPr>
            <w:tcW w:w="3863" w:type="dxa"/>
            <w:shd w:val="clear" w:color="auto" w:fill="FFFFFF"/>
          </w:tcPr>
          <w:p w14:paraId="01A1561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7E04557" w14:textId="77777777" w:rsidTr="00E7690E">
        <w:trPr>
          <w:jc w:val="center"/>
        </w:trPr>
        <w:tc>
          <w:tcPr>
            <w:tcW w:w="5959" w:type="dxa"/>
            <w:shd w:val="clear" w:color="auto" w:fill="FFFFFF"/>
          </w:tcPr>
          <w:p w14:paraId="44D1D7B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258.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Նրբունելիներ</w:t>
            </w:r>
          </w:p>
        </w:tc>
        <w:tc>
          <w:tcPr>
            <w:tcW w:w="3863" w:type="dxa"/>
            <w:shd w:val="clear" w:color="auto" w:fill="FFFFFF"/>
          </w:tcPr>
          <w:p w14:paraId="414CBC4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0C1FA88" w14:textId="77777777" w:rsidTr="00E7690E">
        <w:trPr>
          <w:jc w:val="center"/>
        </w:trPr>
        <w:tc>
          <w:tcPr>
            <w:tcW w:w="5959" w:type="dxa"/>
            <w:shd w:val="clear" w:color="auto" w:fill="FFFFFF"/>
          </w:tcPr>
          <w:p w14:paraId="31D0E80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259.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Հերձադանակներ</w:t>
            </w:r>
          </w:p>
        </w:tc>
        <w:tc>
          <w:tcPr>
            <w:tcW w:w="3863" w:type="dxa"/>
            <w:shd w:val="clear" w:color="auto" w:fill="FFFFFF"/>
          </w:tcPr>
          <w:p w14:paraId="3661608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47E9814" w14:textId="77777777" w:rsidTr="00E7690E">
        <w:trPr>
          <w:jc w:val="center"/>
        </w:trPr>
        <w:tc>
          <w:tcPr>
            <w:tcW w:w="5959" w:type="dxa"/>
            <w:shd w:val="clear" w:color="auto" w:fill="FFFFFF"/>
          </w:tcPr>
          <w:p w14:paraId="3CB5102B"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260.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Մկրատներ մետաղական</w:t>
            </w:r>
          </w:p>
        </w:tc>
        <w:tc>
          <w:tcPr>
            <w:tcW w:w="3863" w:type="dxa"/>
            <w:shd w:val="clear" w:color="auto" w:fill="FFFFFF"/>
          </w:tcPr>
          <w:p w14:paraId="093A168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E19ADAF" w14:textId="77777777" w:rsidTr="00E7690E">
        <w:trPr>
          <w:jc w:val="center"/>
        </w:trPr>
        <w:tc>
          <w:tcPr>
            <w:tcW w:w="5959" w:type="dxa"/>
            <w:shd w:val="clear" w:color="auto" w:fill="FFFFFF"/>
          </w:tcPr>
          <w:p w14:paraId="579CEDB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261.</w:t>
            </w:r>
            <w:r w:rsidRPr="0092268F">
              <w:rPr>
                <w:rStyle w:val="Bodytext212pt"/>
                <w:rFonts w:ascii="GHEA Mariam" w:eastAsia="Calibri" w:hAnsi="GHEA Mariam"/>
                <w:sz w:val="22"/>
                <w:szCs w:val="22"/>
              </w:rPr>
              <w:tab/>
              <w:t>Կոլբաներ՝ 100, 500, 1 000 եւ 2 000 մլ ծավալով</w:t>
            </w:r>
          </w:p>
        </w:tc>
        <w:tc>
          <w:tcPr>
            <w:tcW w:w="3863" w:type="dxa"/>
            <w:shd w:val="clear" w:color="auto" w:fill="FFFFFF"/>
          </w:tcPr>
          <w:p w14:paraId="3A59478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1234329" w14:textId="77777777" w:rsidTr="00E7690E">
        <w:trPr>
          <w:jc w:val="center"/>
        </w:trPr>
        <w:tc>
          <w:tcPr>
            <w:tcW w:w="5959" w:type="dxa"/>
            <w:shd w:val="clear" w:color="auto" w:fill="FFFFFF"/>
          </w:tcPr>
          <w:p w14:paraId="0A28C96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262.</w:t>
            </w:r>
            <w:r w:rsidRPr="0092268F">
              <w:rPr>
                <w:rStyle w:val="Bodytext212pt"/>
                <w:rFonts w:ascii="GHEA Mariam" w:eastAsia="Calibri" w:hAnsi="GHEA Mariam"/>
                <w:sz w:val="22"/>
                <w:szCs w:val="22"/>
              </w:rPr>
              <w:tab/>
              <w:t>Կոլբաներ՝ 250 մլ ծավալով կամ թափահարիչի համար նախատեսված միանգամյա օգտագործման բաժակներ</w:t>
            </w:r>
          </w:p>
        </w:tc>
        <w:tc>
          <w:tcPr>
            <w:tcW w:w="3863" w:type="dxa"/>
            <w:shd w:val="clear" w:color="auto" w:fill="FFFFFF"/>
          </w:tcPr>
          <w:p w14:paraId="59C40C9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A5C9DD4" w14:textId="77777777" w:rsidTr="00E7690E">
        <w:trPr>
          <w:jc w:val="center"/>
        </w:trPr>
        <w:tc>
          <w:tcPr>
            <w:tcW w:w="5959" w:type="dxa"/>
            <w:shd w:val="clear" w:color="auto" w:fill="FFFFFF"/>
          </w:tcPr>
          <w:p w14:paraId="50D45AFA"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263.</w:t>
            </w:r>
            <w:r w:rsidRPr="0092268F">
              <w:rPr>
                <w:rStyle w:val="Bodytext212pt"/>
                <w:rFonts w:ascii="GHEA Mariam" w:eastAsia="Calibri" w:hAnsi="GHEA Mariam"/>
                <w:sz w:val="22"/>
                <w:szCs w:val="22"/>
              </w:rPr>
              <w:tab/>
              <w:t>Բաժակներ՝ 50, 100, 250, 500, 1 000 եւ 2 000 մլ ծավալով</w:t>
            </w:r>
          </w:p>
        </w:tc>
        <w:tc>
          <w:tcPr>
            <w:tcW w:w="3863" w:type="dxa"/>
            <w:shd w:val="clear" w:color="auto" w:fill="FFFFFF"/>
          </w:tcPr>
          <w:p w14:paraId="7DB315E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CEA1964" w14:textId="77777777" w:rsidTr="00E7690E">
        <w:trPr>
          <w:jc w:val="center"/>
        </w:trPr>
        <w:tc>
          <w:tcPr>
            <w:tcW w:w="5959" w:type="dxa"/>
            <w:shd w:val="clear" w:color="auto" w:fill="FFFFFF"/>
          </w:tcPr>
          <w:p w14:paraId="2E1FB68B"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264.</w:t>
            </w:r>
            <w:r w:rsidRPr="0092268F">
              <w:rPr>
                <w:rStyle w:val="Bodytext212pt"/>
                <w:rFonts w:ascii="GHEA Mariam" w:eastAsia="Calibri" w:hAnsi="GHEA Mariam"/>
                <w:sz w:val="22"/>
                <w:szCs w:val="22"/>
              </w:rPr>
              <w:tab/>
              <w:t>250, 500 եւ 1 000 մլ սրվակներ՝ լուծույթների եւ սնուցող միջավայրերի ավտոկլավացման համար</w:t>
            </w:r>
          </w:p>
        </w:tc>
        <w:tc>
          <w:tcPr>
            <w:tcW w:w="3863" w:type="dxa"/>
            <w:shd w:val="clear" w:color="auto" w:fill="FFFFFF"/>
          </w:tcPr>
          <w:p w14:paraId="11AAB4E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0146869" w14:textId="77777777" w:rsidTr="00E7690E">
        <w:trPr>
          <w:jc w:val="center"/>
        </w:trPr>
        <w:tc>
          <w:tcPr>
            <w:tcW w:w="5959" w:type="dxa"/>
            <w:shd w:val="clear" w:color="auto" w:fill="FFFFFF"/>
          </w:tcPr>
          <w:p w14:paraId="1BDD029F"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265.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Սպիրտայրոցներ</w:t>
            </w:r>
          </w:p>
        </w:tc>
        <w:tc>
          <w:tcPr>
            <w:tcW w:w="3863" w:type="dxa"/>
            <w:shd w:val="clear" w:color="auto" w:fill="FFFFFF"/>
          </w:tcPr>
          <w:p w14:paraId="08BA59D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CD9ED67" w14:textId="77777777" w:rsidTr="00E7690E">
        <w:trPr>
          <w:jc w:val="center"/>
        </w:trPr>
        <w:tc>
          <w:tcPr>
            <w:tcW w:w="5959" w:type="dxa"/>
            <w:shd w:val="clear" w:color="auto" w:fill="FFFFFF"/>
          </w:tcPr>
          <w:p w14:paraId="59F67AE8"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266.</w:t>
            </w:r>
            <w:r w:rsidRPr="0092268F">
              <w:rPr>
                <w:rStyle w:val="Bodytext212pt"/>
                <w:rFonts w:ascii="GHEA Mariam" w:eastAsia="Calibri" w:hAnsi="GHEA Mariam"/>
                <w:sz w:val="22"/>
                <w:szCs w:val="22"/>
              </w:rPr>
              <w:tab/>
              <w:t>Մածկաթիակներ ապակե</w:t>
            </w:r>
          </w:p>
        </w:tc>
        <w:tc>
          <w:tcPr>
            <w:tcW w:w="3863" w:type="dxa"/>
            <w:shd w:val="clear" w:color="auto" w:fill="FFFFFF"/>
          </w:tcPr>
          <w:p w14:paraId="5FD5EC5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18FC08F" w14:textId="77777777" w:rsidTr="00E7690E">
        <w:trPr>
          <w:jc w:val="center"/>
        </w:trPr>
        <w:tc>
          <w:tcPr>
            <w:tcW w:w="5959" w:type="dxa"/>
            <w:shd w:val="clear" w:color="auto" w:fill="FFFFFF"/>
          </w:tcPr>
          <w:p w14:paraId="3F7549AE"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267.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Փայտիկներ ապակե</w:t>
            </w:r>
          </w:p>
        </w:tc>
        <w:tc>
          <w:tcPr>
            <w:tcW w:w="3863" w:type="dxa"/>
            <w:shd w:val="clear" w:color="auto" w:fill="FFFFFF"/>
          </w:tcPr>
          <w:p w14:paraId="11987A1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906AACC" w14:textId="77777777" w:rsidTr="00E7690E">
        <w:trPr>
          <w:jc w:val="center"/>
        </w:trPr>
        <w:tc>
          <w:tcPr>
            <w:tcW w:w="5959" w:type="dxa"/>
            <w:shd w:val="clear" w:color="auto" w:fill="FFFFFF"/>
          </w:tcPr>
          <w:p w14:paraId="22DAF462"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268.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Կաթոցիկներ՝ ապակե, միկրոկենսաբանական</w:t>
            </w:r>
          </w:p>
        </w:tc>
        <w:tc>
          <w:tcPr>
            <w:tcW w:w="3863" w:type="dxa"/>
            <w:shd w:val="clear" w:color="auto" w:fill="FFFFFF"/>
          </w:tcPr>
          <w:p w14:paraId="44DE238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1B0D23E" w14:textId="77777777" w:rsidTr="00E7690E">
        <w:trPr>
          <w:jc w:val="center"/>
        </w:trPr>
        <w:tc>
          <w:tcPr>
            <w:tcW w:w="5959" w:type="dxa"/>
            <w:shd w:val="clear" w:color="auto" w:fill="FFFFFF"/>
          </w:tcPr>
          <w:p w14:paraId="2FD30E08"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269.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Միկրոկենսաբանական կաթոցիկների համար տանձիկ</w:t>
            </w:r>
          </w:p>
        </w:tc>
        <w:tc>
          <w:tcPr>
            <w:tcW w:w="3863" w:type="dxa"/>
            <w:shd w:val="clear" w:color="auto" w:fill="FFFFFF"/>
          </w:tcPr>
          <w:p w14:paraId="4ECE0C0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D9A9CD4" w14:textId="77777777" w:rsidTr="00E7690E">
        <w:trPr>
          <w:jc w:val="center"/>
        </w:trPr>
        <w:tc>
          <w:tcPr>
            <w:tcW w:w="5959" w:type="dxa"/>
            <w:shd w:val="clear" w:color="auto" w:fill="FFFFFF"/>
          </w:tcPr>
          <w:p w14:paraId="077E82F9"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270.</w:t>
            </w:r>
            <w:r w:rsidRPr="0092268F">
              <w:rPr>
                <w:rStyle w:val="Bodytext212pt"/>
                <w:rFonts w:ascii="GHEA Mariam" w:eastAsia="Calibri" w:hAnsi="GHEA Mariam"/>
                <w:sz w:val="22"/>
                <w:szCs w:val="22"/>
              </w:rPr>
              <w:tab/>
              <w:t>Օղակ մանրէաբանական</w:t>
            </w:r>
          </w:p>
        </w:tc>
        <w:tc>
          <w:tcPr>
            <w:tcW w:w="3863" w:type="dxa"/>
            <w:shd w:val="clear" w:color="auto" w:fill="FFFFFF"/>
          </w:tcPr>
          <w:p w14:paraId="1B7333E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C844C61" w14:textId="77777777" w:rsidTr="00E7690E">
        <w:trPr>
          <w:jc w:val="center"/>
        </w:trPr>
        <w:tc>
          <w:tcPr>
            <w:tcW w:w="5959" w:type="dxa"/>
            <w:shd w:val="clear" w:color="auto" w:fill="FFFFFF"/>
          </w:tcPr>
          <w:p w14:paraId="1F7F332E"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271.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Ձագարներ՝ 10 սմ տրամագծով</w:t>
            </w:r>
          </w:p>
        </w:tc>
        <w:tc>
          <w:tcPr>
            <w:tcW w:w="3863" w:type="dxa"/>
            <w:shd w:val="clear" w:color="auto" w:fill="FFFFFF"/>
          </w:tcPr>
          <w:p w14:paraId="6DDB2E1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D12E936" w14:textId="77777777" w:rsidTr="00E7690E">
        <w:trPr>
          <w:jc w:val="center"/>
        </w:trPr>
        <w:tc>
          <w:tcPr>
            <w:tcW w:w="5959" w:type="dxa"/>
            <w:shd w:val="clear" w:color="auto" w:fill="FFFFFF"/>
          </w:tcPr>
          <w:p w14:paraId="4A72C9E1"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272.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Գլաններ՝ 10, 20, 50, 100, 500 եւ 1 000 մլ ծավալով</w:t>
            </w:r>
          </w:p>
        </w:tc>
        <w:tc>
          <w:tcPr>
            <w:tcW w:w="3863" w:type="dxa"/>
            <w:shd w:val="clear" w:color="auto" w:fill="FFFFFF"/>
          </w:tcPr>
          <w:p w14:paraId="30B78FC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51F3AF2" w14:textId="77777777" w:rsidTr="00E7690E">
        <w:trPr>
          <w:jc w:val="center"/>
        </w:trPr>
        <w:tc>
          <w:tcPr>
            <w:tcW w:w="5959" w:type="dxa"/>
            <w:shd w:val="clear" w:color="auto" w:fill="FFFFFF"/>
          </w:tcPr>
          <w:p w14:paraId="29896707"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273.</w:t>
            </w:r>
            <w:r w:rsidRPr="0092268F">
              <w:rPr>
                <w:rStyle w:val="Bodytext212pt"/>
                <w:rFonts w:ascii="GHEA Mariam" w:eastAsia="Calibri" w:hAnsi="GHEA Mariam"/>
                <w:sz w:val="22"/>
                <w:szCs w:val="22"/>
              </w:rPr>
              <w:tab/>
              <w:t>Փորձանոթներ՝ ապակե, քիմիական</w:t>
            </w:r>
          </w:p>
        </w:tc>
        <w:tc>
          <w:tcPr>
            <w:tcW w:w="3863" w:type="dxa"/>
            <w:shd w:val="clear" w:color="auto" w:fill="FFFFFF"/>
          </w:tcPr>
          <w:p w14:paraId="17424A0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մանրէաբանական կուլտուրաների ժամանակավոր պահպանում</w:t>
            </w:r>
          </w:p>
        </w:tc>
      </w:tr>
      <w:tr w:rsidR="000128D1" w:rsidRPr="0092268F" w14:paraId="4FE4BBB1" w14:textId="77777777" w:rsidTr="00E7690E">
        <w:trPr>
          <w:jc w:val="center"/>
        </w:trPr>
        <w:tc>
          <w:tcPr>
            <w:tcW w:w="5959" w:type="dxa"/>
            <w:shd w:val="clear" w:color="auto" w:fill="FFFFFF"/>
          </w:tcPr>
          <w:p w14:paraId="7A254388"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274.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300 - 400 մլ ծավալով բաժակներ</w:t>
            </w:r>
          </w:p>
        </w:tc>
        <w:tc>
          <w:tcPr>
            <w:tcW w:w="3863" w:type="dxa"/>
            <w:shd w:val="clear" w:color="auto" w:fill="FFFFFF"/>
          </w:tcPr>
          <w:p w14:paraId="029CAEA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մանրէազերծում</w:t>
            </w:r>
          </w:p>
        </w:tc>
      </w:tr>
      <w:tr w:rsidR="000128D1" w:rsidRPr="0092268F" w14:paraId="6A88FEAE" w14:textId="77777777" w:rsidTr="00E7690E">
        <w:trPr>
          <w:jc w:val="center"/>
        </w:trPr>
        <w:tc>
          <w:tcPr>
            <w:tcW w:w="5959" w:type="dxa"/>
            <w:shd w:val="clear" w:color="auto" w:fill="FFFFFF"/>
          </w:tcPr>
          <w:p w14:paraId="150167A6"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275.</w:t>
            </w:r>
            <w:r w:rsidRPr="0092268F">
              <w:rPr>
                <w:rStyle w:val="Bodytext212pt"/>
                <w:rFonts w:ascii="GHEA Mariam" w:eastAsia="Calibri" w:hAnsi="GHEA Mariam"/>
                <w:sz w:val="22"/>
                <w:szCs w:val="22"/>
              </w:rPr>
              <w:tab/>
              <w:t>Սրվակներ՝ հարմարեցված կափարիչով</w:t>
            </w:r>
          </w:p>
        </w:tc>
        <w:tc>
          <w:tcPr>
            <w:tcW w:w="3863" w:type="dxa"/>
            <w:shd w:val="clear" w:color="auto" w:fill="FFFFFF"/>
          </w:tcPr>
          <w:p w14:paraId="71F1F67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ցնդող նյութերի պահպանում</w:t>
            </w:r>
          </w:p>
        </w:tc>
      </w:tr>
      <w:tr w:rsidR="000128D1" w:rsidRPr="0092268F" w14:paraId="0FF0CFEA" w14:textId="77777777" w:rsidTr="00E7690E">
        <w:trPr>
          <w:jc w:val="center"/>
        </w:trPr>
        <w:tc>
          <w:tcPr>
            <w:tcW w:w="5959" w:type="dxa"/>
            <w:shd w:val="clear" w:color="auto" w:fill="FFFFFF"/>
          </w:tcPr>
          <w:p w14:paraId="249F561E"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276.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Սրվակներ՝ կաթոցիչով</w:t>
            </w:r>
          </w:p>
        </w:tc>
        <w:tc>
          <w:tcPr>
            <w:tcW w:w="3863" w:type="dxa"/>
            <w:shd w:val="clear" w:color="auto" w:fill="FFFFFF"/>
          </w:tcPr>
          <w:p w14:paraId="0FB78EE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պաշտպանական ապակիների տակ իմերսիայի եւ լրացնող</w:t>
            </w:r>
            <w:r w:rsidRPr="0092268F" w:rsidDel="008C0F5E">
              <w:rPr>
                <w:rStyle w:val="Bodytext212pt"/>
                <w:rFonts w:ascii="GHEA Mariam" w:eastAsia="Calibri" w:hAnsi="GHEA Mariam"/>
                <w:sz w:val="22"/>
                <w:szCs w:val="22"/>
              </w:rPr>
              <w:t xml:space="preserve"> </w:t>
            </w:r>
            <w:r w:rsidRPr="0092268F">
              <w:rPr>
                <w:rStyle w:val="Bodytext212pt"/>
                <w:rFonts w:ascii="GHEA Mariam" w:eastAsia="Calibri" w:hAnsi="GHEA Mariam"/>
                <w:sz w:val="22"/>
                <w:szCs w:val="22"/>
              </w:rPr>
              <w:t>բուֆերի տարածում</w:t>
            </w:r>
          </w:p>
        </w:tc>
      </w:tr>
      <w:tr w:rsidR="000128D1" w:rsidRPr="0092268F" w14:paraId="09041442" w14:textId="77777777" w:rsidTr="00E7690E">
        <w:trPr>
          <w:jc w:val="center"/>
        </w:trPr>
        <w:tc>
          <w:tcPr>
            <w:tcW w:w="5959" w:type="dxa"/>
            <w:shd w:val="clear" w:color="auto" w:fill="FFFFFF"/>
          </w:tcPr>
          <w:p w14:paraId="246501C0"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277.</w:t>
            </w:r>
            <w:r w:rsidRPr="0092268F">
              <w:rPr>
                <w:rStyle w:val="Bodytext212pt"/>
                <w:rFonts w:ascii="GHEA Mariam" w:eastAsia="Calibri" w:hAnsi="GHEA Mariam"/>
                <w:sz w:val="22"/>
                <w:szCs w:val="22"/>
              </w:rPr>
              <w:tab/>
              <w:t>Փորձաքննությունից հետո թափոնների համար նախատեսված բաքեր</w:t>
            </w:r>
          </w:p>
        </w:tc>
        <w:tc>
          <w:tcPr>
            <w:tcW w:w="3863" w:type="dxa"/>
            <w:shd w:val="clear" w:color="auto" w:fill="FFFFFF"/>
          </w:tcPr>
          <w:p w14:paraId="5200F00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ուտիլիզացում</w:t>
            </w:r>
          </w:p>
        </w:tc>
      </w:tr>
      <w:tr w:rsidR="000128D1" w:rsidRPr="0092268F" w14:paraId="2595F0FC" w14:textId="77777777" w:rsidTr="00E7690E">
        <w:trPr>
          <w:jc w:val="center"/>
        </w:trPr>
        <w:tc>
          <w:tcPr>
            <w:tcW w:w="5959" w:type="dxa"/>
            <w:shd w:val="clear" w:color="auto" w:fill="FFFFFF"/>
          </w:tcPr>
          <w:p w14:paraId="7C89DCCC"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278.</w:t>
            </w:r>
            <w:r w:rsidRPr="0092268F">
              <w:rPr>
                <w:rStyle w:val="Bodytext212pt"/>
                <w:rFonts w:ascii="GHEA Mariam" w:eastAsia="Calibri" w:hAnsi="GHEA Mariam"/>
                <w:sz w:val="22"/>
                <w:szCs w:val="22"/>
              </w:rPr>
              <w:tab/>
              <w:t>Գրասենյակային պարագաներ (աշխատանքային մատյաններ, գրելու թուղթ, մատիտներ, գրիչներ եւ այլն)</w:t>
            </w:r>
          </w:p>
        </w:tc>
        <w:tc>
          <w:tcPr>
            <w:tcW w:w="3863" w:type="dxa"/>
            <w:shd w:val="clear" w:color="auto" w:fill="FFFFFF"/>
          </w:tcPr>
          <w:p w14:paraId="4FE8807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փաստաթղթաբանության վարում, հավաքածուների ձեւակերպում եւ այլն</w:t>
            </w:r>
          </w:p>
        </w:tc>
      </w:tr>
      <w:tr w:rsidR="000128D1" w:rsidRPr="0092268F" w14:paraId="43FB490B" w14:textId="77777777" w:rsidTr="00E7690E">
        <w:trPr>
          <w:jc w:val="center"/>
        </w:trPr>
        <w:tc>
          <w:tcPr>
            <w:tcW w:w="9822" w:type="dxa"/>
            <w:gridSpan w:val="2"/>
            <w:shd w:val="clear" w:color="auto" w:fill="FFFFFF"/>
          </w:tcPr>
          <w:p w14:paraId="044AC88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6</w:t>
            </w:r>
            <w:r w:rsidRPr="0092268F">
              <w:rPr>
                <w:rStyle w:val="Bodytext212pt"/>
                <w:rFonts w:ascii="GHEA Mariam" w:eastAsia="Calibri" w:hAnsi="GHEA Mariam"/>
                <w:sz w:val="22"/>
                <w:szCs w:val="22"/>
              </w:rPr>
              <w:t>. Սպառման նյութեր</w:t>
            </w:r>
          </w:p>
        </w:tc>
      </w:tr>
      <w:tr w:rsidR="000128D1" w:rsidRPr="0092268F" w14:paraId="3112228A" w14:textId="77777777" w:rsidTr="00E7690E">
        <w:trPr>
          <w:jc w:val="center"/>
        </w:trPr>
        <w:tc>
          <w:tcPr>
            <w:tcW w:w="5959" w:type="dxa"/>
            <w:shd w:val="clear" w:color="auto" w:fill="FFFFFF"/>
          </w:tcPr>
          <w:p w14:paraId="1A2E03B7"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279.</w:t>
            </w:r>
            <w:r w:rsidRPr="0092268F">
              <w:rPr>
                <w:rStyle w:val="Bodytext212pt"/>
                <w:rFonts w:ascii="GHEA Mariam" w:eastAsia="Calibri" w:hAnsi="GHEA Mariam"/>
                <w:sz w:val="22"/>
                <w:szCs w:val="22"/>
              </w:rPr>
              <w:tab/>
              <w:t>96-փոսիկավոր պլանշետներ</w:t>
            </w:r>
          </w:p>
        </w:tc>
        <w:tc>
          <w:tcPr>
            <w:tcW w:w="3863" w:type="dxa"/>
            <w:shd w:val="clear" w:color="auto" w:fill="FFFFFF"/>
          </w:tcPr>
          <w:p w14:paraId="7251395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անալիզների անցկացում</w:t>
            </w:r>
          </w:p>
        </w:tc>
      </w:tr>
      <w:tr w:rsidR="000128D1" w:rsidRPr="0092268F" w14:paraId="23867F4F" w14:textId="77777777" w:rsidTr="00E7690E">
        <w:trPr>
          <w:jc w:val="center"/>
        </w:trPr>
        <w:tc>
          <w:tcPr>
            <w:tcW w:w="5959" w:type="dxa"/>
            <w:shd w:val="clear" w:color="auto" w:fill="FFFFFF"/>
          </w:tcPr>
          <w:p w14:paraId="1FC3D0E4"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280.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 xml:space="preserve">Միկրոփորձանոթներ՝ 0,2, 0,6 եւ 1,5 մլ </w:t>
            </w:r>
          </w:p>
        </w:tc>
        <w:tc>
          <w:tcPr>
            <w:tcW w:w="3863" w:type="dxa"/>
            <w:shd w:val="clear" w:color="auto" w:fill="FFFFFF"/>
          </w:tcPr>
          <w:p w14:paraId="36317C9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փորձաքննության անցկացման գործընթացում օգտագործում, նմուշների նախապատրաստման, միկրոպատրաստուկների պատրաստման համար եւ այլն</w:t>
            </w:r>
          </w:p>
        </w:tc>
      </w:tr>
      <w:tr w:rsidR="000128D1" w:rsidRPr="0092268F" w14:paraId="74D16DED" w14:textId="77777777" w:rsidTr="00E7690E">
        <w:trPr>
          <w:jc w:val="center"/>
        </w:trPr>
        <w:tc>
          <w:tcPr>
            <w:tcW w:w="5959" w:type="dxa"/>
            <w:shd w:val="clear" w:color="auto" w:fill="FFFFFF"/>
          </w:tcPr>
          <w:p w14:paraId="79CEBF3B"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281.</w:t>
            </w:r>
            <w:r w:rsidRPr="0092268F">
              <w:rPr>
                <w:rStyle w:val="Bodytext212pt"/>
                <w:rFonts w:ascii="GHEA Mariam" w:eastAsia="Calibri" w:hAnsi="GHEA Mariam"/>
                <w:sz w:val="22"/>
                <w:szCs w:val="22"/>
              </w:rPr>
              <w:tab/>
              <w:t>Հոմոգենացման համար փաթեթներ</w:t>
            </w:r>
          </w:p>
        </w:tc>
        <w:tc>
          <w:tcPr>
            <w:tcW w:w="3863" w:type="dxa"/>
            <w:shd w:val="clear" w:color="auto" w:fill="FFFFFF"/>
          </w:tcPr>
          <w:p w14:paraId="0B8B29D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60C6010" w14:textId="77777777" w:rsidTr="00E7690E">
        <w:trPr>
          <w:jc w:val="center"/>
        </w:trPr>
        <w:tc>
          <w:tcPr>
            <w:tcW w:w="5959" w:type="dxa"/>
            <w:shd w:val="clear" w:color="auto" w:fill="FFFFFF"/>
          </w:tcPr>
          <w:p w14:paraId="21732638"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282.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Բաժնեչափիչների համար ծայրապնակներ՝ տեսականիով</w:t>
            </w:r>
          </w:p>
        </w:tc>
        <w:tc>
          <w:tcPr>
            <w:tcW w:w="3863" w:type="dxa"/>
            <w:shd w:val="clear" w:color="auto" w:fill="FFFFFF"/>
          </w:tcPr>
          <w:p w14:paraId="598DF56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A9369E6" w14:textId="77777777" w:rsidTr="00E7690E">
        <w:trPr>
          <w:jc w:val="center"/>
        </w:trPr>
        <w:tc>
          <w:tcPr>
            <w:tcW w:w="5959" w:type="dxa"/>
            <w:shd w:val="clear" w:color="auto" w:fill="FFFFFF"/>
          </w:tcPr>
          <w:p w14:paraId="13CE1205"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283.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Բաժակներ Պետրի՝ տարբեր չափսերի</w:t>
            </w:r>
          </w:p>
        </w:tc>
        <w:tc>
          <w:tcPr>
            <w:tcW w:w="3863" w:type="dxa"/>
            <w:shd w:val="clear" w:color="auto" w:fill="FFFFFF"/>
          </w:tcPr>
          <w:p w14:paraId="6395F2E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43C55A4" w14:textId="77777777" w:rsidTr="00E7690E">
        <w:trPr>
          <w:jc w:val="center"/>
        </w:trPr>
        <w:tc>
          <w:tcPr>
            <w:tcW w:w="5959" w:type="dxa"/>
            <w:shd w:val="clear" w:color="auto" w:fill="FFFFFF"/>
          </w:tcPr>
          <w:p w14:paraId="54524CF5"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284.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Բախիլներ</w:t>
            </w:r>
          </w:p>
        </w:tc>
        <w:tc>
          <w:tcPr>
            <w:tcW w:w="3863" w:type="dxa"/>
            <w:shd w:val="clear" w:color="auto" w:fill="FFFFFF"/>
          </w:tcPr>
          <w:p w14:paraId="745F39E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565353F" w14:textId="77777777" w:rsidTr="00E7690E">
        <w:trPr>
          <w:jc w:val="center"/>
        </w:trPr>
        <w:tc>
          <w:tcPr>
            <w:tcW w:w="5959" w:type="dxa"/>
            <w:shd w:val="clear" w:color="auto" w:fill="FFFFFF"/>
          </w:tcPr>
          <w:p w14:paraId="19AE3372"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285.</w:t>
            </w:r>
            <w:r w:rsidRPr="0092268F">
              <w:rPr>
                <w:rStyle w:val="Bodytext212pt"/>
                <w:rFonts w:ascii="GHEA Mariam" w:eastAsia="Calibri" w:hAnsi="GHEA Mariam"/>
                <w:sz w:val="22"/>
                <w:szCs w:val="22"/>
              </w:rPr>
              <w:tab/>
              <w:t>Բամբակ, թանզիֆ</w:t>
            </w:r>
          </w:p>
        </w:tc>
        <w:tc>
          <w:tcPr>
            <w:tcW w:w="3863" w:type="dxa"/>
            <w:shd w:val="clear" w:color="auto" w:fill="FFFFFF"/>
          </w:tcPr>
          <w:p w14:paraId="4AF85F1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D3D0BBE" w14:textId="77777777" w:rsidTr="00E7690E">
        <w:trPr>
          <w:jc w:val="center"/>
        </w:trPr>
        <w:tc>
          <w:tcPr>
            <w:tcW w:w="5959" w:type="dxa"/>
            <w:shd w:val="clear" w:color="auto" w:fill="FFFFFF"/>
          </w:tcPr>
          <w:p w14:paraId="06B892B3"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286.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Ֆիլտրման թուղթ</w:t>
            </w:r>
          </w:p>
        </w:tc>
        <w:tc>
          <w:tcPr>
            <w:tcW w:w="3863" w:type="dxa"/>
            <w:shd w:val="clear" w:color="auto" w:fill="FFFFFF"/>
          </w:tcPr>
          <w:p w14:paraId="71E0843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8F10A47" w14:textId="77777777" w:rsidTr="00E7690E">
        <w:trPr>
          <w:jc w:val="center"/>
        </w:trPr>
        <w:tc>
          <w:tcPr>
            <w:tcW w:w="5959" w:type="dxa"/>
            <w:shd w:val="clear" w:color="auto" w:fill="FFFFFF"/>
          </w:tcPr>
          <w:p w14:paraId="39F8693E"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287.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Ժապավեն լաբորատոր (պարաֆիլմ)</w:t>
            </w:r>
          </w:p>
        </w:tc>
        <w:tc>
          <w:tcPr>
            <w:tcW w:w="3863" w:type="dxa"/>
            <w:shd w:val="clear" w:color="auto" w:fill="FFFFFF"/>
          </w:tcPr>
          <w:p w14:paraId="09EA349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2359569" w14:textId="77777777" w:rsidTr="00E7690E">
        <w:trPr>
          <w:jc w:val="center"/>
        </w:trPr>
        <w:tc>
          <w:tcPr>
            <w:tcW w:w="5959" w:type="dxa"/>
            <w:shd w:val="clear" w:color="auto" w:fill="FFFFFF"/>
          </w:tcPr>
          <w:p w14:paraId="52243C2E"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288.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Նրբաթիթեղ ալյումինե</w:t>
            </w:r>
          </w:p>
        </w:tc>
        <w:tc>
          <w:tcPr>
            <w:tcW w:w="3863" w:type="dxa"/>
            <w:shd w:val="clear" w:color="auto" w:fill="FFFFFF"/>
          </w:tcPr>
          <w:p w14:paraId="53258A4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255C956" w14:textId="77777777" w:rsidTr="00E7690E">
        <w:trPr>
          <w:jc w:val="center"/>
        </w:trPr>
        <w:tc>
          <w:tcPr>
            <w:tcW w:w="5959" w:type="dxa"/>
            <w:shd w:val="clear" w:color="auto" w:fill="FFFFFF"/>
          </w:tcPr>
          <w:p w14:paraId="3CB1C705" w14:textId="77777777" w:rsidR="000128D1" w:rsidRPr="0092268F" w:rsidRDefault="000128D1" w:rsidP="00E7690E">
            <w:pPr>
              <w:pStyle w:val="Bodytext20"/>
              <w:shd w:val="clear" w:color="auto" w:fill="auto"/>
              <w:tabs>
                <w:tab w:val="left" w:pos="57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289.</w:t>
            </w:r>
            <w:r w:rsidRPr="0092268F">
              <w:rPr>
                <w:rStyle w:val="Bodytext212pt"/>
                <w:rFonts w:ascii="GHEA Mariam" w:eastAsia="Calibri" w:hAnsi="GHEA Mariam"/>
                <w:sz w:val="22"/>
                <w:szCs w:val="22"/>
              </w:rPr>
              <w:tab/>
              <w:t>Ավտոկլավացման համար տոպրակներ</w:t>
            </w:r>
          </w:p>
        </w:tc>
        <w:tc>
          <w:tcPr>
            <w:tcW w:w="3863" w:type="dxa"/>
            <w:shd w:val="clear" w:color="auto" w:fill="FFFFFF"/>
          </w:tcPr>
          <w:p w14:paraId="0B2CD78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միջավայրի եւ սպասքի նախապատրաստում, մշակված նմուշների եւ սպառման նյութերի ախտահանում</w:t>
            </w:r>
          </w:p>
        </w:tc>
      </w:tr>
      <w:tr w:rsidR="000128D1" w:rsidRPr="0092268F" w14:paraId="71075A47" w14:textId="77777777" w:rsidTr="00E7690E">
        <w:trPr>
          <w:jc w:val="center"/>
        </w:trPr>
        <w:tc>
          <w:tcPr>
            <w:tcW w:w="5959" w:type="dxa"/>
            <w:shd w:val="clear" w:color="auto" w:fill="FFFFFF"/>
          </w:tcPr>
          <w:p w14:paraId="4019B9EA"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290.</w:t>
            </w:r>
            <w:r w:rsidRPr="0092268F">
              <w:rPr>
                <w:rStyle w:val="Bodytext212pt"/>
                <w:rFonts w:ascii="GHEA Mariam" w:eastAsia="Calibri" w:hAnsi="GHEA Mariam"/>
                <w:sz w:val="22"/>
                <w:szCs w:val="22"/>
              </w:rPr>
              <w:tab/>
              <w:t>Մեկանգամյա օգտագործման ներարկիչներ՝ 1 - 2 մլ</w:t>
            </w:r>
          </w:p>
        </w:tc>
        <w:tc>
          <w:tcPr>
            <w:tcW w:w="3863" w:type="dxa"/>
            <w:shd w:val="clear" w:color="auto" w:fill="FFFFFF"/>
          </w:tcPr>
          <w:p w14:paraId="35FE1F6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բույսերի արհեստական վարակում</w:t>
            </w:r>
          </w:p>
        </w:tc>
      </w:tr>
      <w:tr w:rsidR="000128D1" w:rsidRPr="0092268F" w14:paraId="0B7A7185" w14:textId="77777777" w:rsidTr="00E7690E">
        <w:trPr>
          <w:jc w:val="center"/>
        </w:trPr>
        <w:tc>
          <w:tcPr>
            <w:tcW w:w="5959" w:type="dxa"/>
            <w:shd w:val="clear" w:color="auto" w:fill="FFFFFF"/>
          </w:tcPr>
          <w:p w14:paraId="421F47E9"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291.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8-փոսիկավոր առարկայական ապակիներ</w:t>
            </w:r>
          </w:p>
        </w:tc>
        <w:tc>
          <w:tcPr>
            <w:tcW w:w="3863" w:type="dxa"/>
            <w:shd w:val="clear" w:color="auto" w:fill="FFFFFF"/>
          </w:tcPr>
          <w:p w14:paraId="451681B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ֆլուորեսցենտային անալիզի համար</w:t>
            </w:r>
          </w:p>
        </w:tc>
      </w:tr>
      <w:tr w:rsidR="000128D1" w:rsidRPr="0092268F" w14:paraId="255F8B0A" w14:textId="77777777" w:rsidTr="00E7690E">
        <w:trPr>
          <w:jc w:val="center"/>
        </w:trPr>
        <w:tc>
          <w:tcPr>
            <w:tcW w:w="5959" w:type="dxa"/>
            <w:shd w:val="clear" w:color="auto" w:fill="FFFFFF"/>
          </w:tcPr>
          <w:p w14:paraId="7361A559"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292.</w:t>
            </w:r>
            <w:r w:rsidRPr="0092268F">
              <w:rPr>
                <w:rStyle w:val="Bodytext212pt"/>
                <w:rFonts w:ascii="GHEA Mariam" w:eastAsia="Calibri" w:hAnsi="GHEA Mariam"/>
                <w:sz w:val="22"/>
                <w:szCs w:val="22"/>
              </w:rPr>
              <w:tab/>
              <w:t>Ապակիներ՝ պաշտպանական, 24 х 50 - 60 մմ</w:t>
            </w:r>
          </w:p>
        </w:tc>
        <w:tc>
          <w:tcPr>
            <w:tcW w:w="3863" w:type="dxa"/>
            <w:shd w:val="clear" w:color="auto" w:fill="FFFFFF"/>
          </w:tcPr>
          <w:p w14:paraId="041143B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1CCECBB" w14:textId="77777777" w:rsidTr="00E7690E">
        <w:trPr>
          <w:jc w:val="center"/>
        </w:trPr>
        <w:tc>
          <w:tcPr>
            <w:tcW w:w="5959" w:type="dxa"/>
            <w:shd w:val="clear" w:color="auto" w:fill="FFFFFF"/>
          </w:tcPr>
          <w:p w14:paraId="5D65C404"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293.</w:t>
            </w:r>
            <w:r w:rsidRPr="0092268F">
              <w:rPr>
                <w:rStyle w:val="Bodytext212pt"/>
                <w:rFonts w:ascii="GHEA Mariam" w:eastAsia="Calibri" w:hAnsi="GHEA Mariam"/>
                <w:sz w:val="22"/>
                <w:szCs w:val="22"/>
              </w:rPr>
              <w:tab/>
              <w:t>Շեղբ՝ սափրելու կամ զսպախցուկային կամ մեկանգամյա օգտագործման հերձադանակներ</w:t>
            </w:r>
          </w:p>
        </w:tc>
        <w:tc>
          <w:tcPr>
            <w:tcW w:w="3863" w:type="dxa"/>
            <w:shd w:val="clear" w:color="auto" w:fill="FFFFFF"/>
          </w:tcPr>
          <w:p w14:paraId="241DAEF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միկրոպատրաստուկների պատրաստում</w:t>
            </w:r>
          </w:p>
        </w:tc>
      </w:tr>
      <w:tr w:rsidR="000128D1" w:rsidRPr="0092268F" w14:paraId="45CEDF91" w14:textId="77777777" w:rsidTr="00E7690E">
        <w:trPr>
          <w:jc w:val="center"/>
        </w:trPr>
        <w:tc>
          <w:tcPr>
            <w:tcW w:w="5959" w:type="dxa"/>
            <w:shd w:val="clear" w:color="auto" w:fill="FFFFFF"/>
          </w:tcPr>
          <w:p w14:paraId="4DA2769C"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294.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Պոլիստիրոլային փոքրիկ վաննաներ</w:t>
            </w:r>
          </w:p>
        </w:tc>
        <w:tc>
          <w:tcPr>
            <w:tcW w:w="3863" w:type="dxa"/>
            <w:shd w:val="clear" w:color="auto" w:fill="FFFFFF"/>
          </w:tcPr>
          <w:p w14:paraId="6CAD0CB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հյութի եւ այլ աշխատանքային լուծույթների պատրաստում</w:t>
            </w:r>
          </w:p>
        </w:tc>
      </w:tr>
      <w:tr w:rsidR="000128D1" w:rsidRPr="0092268F" w14:paraId="76045B9A" w14:textId="77777777" w:rsidTr="00E7690E">
        <w:trPr>
          <w:jc w:val="center"/>
        </w:trPr>
        <w:tc>
          <w:tcPr>
            <w:tcW w:w="5959" w:type="dxa"/>
            <w:shd w:val="clear" w:color="auto" w:fill="FFFFFF"/>
          </w:tcPr>
          <w:p w14:paraId="2C6391F9"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295.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Ապակիներ՝ ԻՖ-ի համար</w:t>
            </w:r>
          </w:p>
        </w:tc>
        <w:tc>
          <w:tcPr>
            <w:tcW w:w="3863" w:type="dxa"/>
            <w:shd w:val="clear" w:color="auto" w:fill="FFFFFF"/>
          </w:tcPr>
          <w:p w14:paraId="02E3BE3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ԻՖ-ի անցկացման համար</w:t>
            </w:r>
          </w:p>
        </w:tc>
      </w:tr>
      <w:tr w:rsidR="000128D1" w:rsidRPr="0092268F" w14:paraId="2E722B4D" w14:textId="77777777" w:rsidTr="00E7690E">
        <w:trPr>
          <w:jc w:val="center"/>
        </w:trPr>
        <w:tc>
          <w:tcPr>
            <w:tcW w:w="5959" w:type="dxa"/>
            <w:shd w:val="clear" w:color="auto" w:fill="FFFFFF"/>
          </w:tcPr>
          <w:p w14:paraId="203B222E"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296.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Սեւ ռոլետներ</w:t>
            </w:r>
          </w:p>
        </w:tc>
        <w:tc>
          <w:tcPr>
            <w:tcW w:w="3863" w:type="dxa"/>
            <w:shd w:val="clear" w:color="auto" w:fill="FFFFFF"/>
          </w:tcPr>
          <w:p w14:paraId="179AF33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ԻՖ եւ ԻՖԱ անցկացնելիս ստվերարկում</w:t>
            </w:r>
          </w:p>
        </w:tc>
      </w:tr>
      <w:tr w:rsidR="000128D1" w:rsidRPr="0092268F" w14:paraId="6525D960" w14:textId="77777777" w:rsidTr="00E7690E">
        <w:trPr>
          <w:jc w:val="center"/>
        </w:trPr>
        <w:tc>
          <w:tcPr>
            <w:tcW w:w="9822" w:type="dxa"/>
            <w:gridSpan w:val="2"/>
            <w:shd w:val="clear" w:color="auto" w:fill="FFFFFF"/>
          </w:tcPr>
          <w:p w14:paraId="6CF3EF0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7. Քիմիական ռեակտիվներ</w:t>
            </w:r>
          </w:p>
        </w:tc>
      </w:tr>
      <w:tr w:rsidR="000128D1" w:rsidRPr="0092268F" w14:paraId="095B0508" w14:textId="77777777" w:rsidTr="00E7690E">
        <w:trPr>
          <w:jc w:val="center"/>
        </w:trPr>
        <w:tc>
          <w:tcPr>
            <w:tcW w:w="5959" w:type="dxa"/>
            <w:shd w:val="clear" w:color="auto" w:fill="FFFFFF"/>
          </w:tcPr>
          <w:p w14:paraId="78111F33"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297.</w:t>
            </w:r>
            <w:r w:rsidRPr="0092268F">
              <w:rPr>
                <w:rStyle w:val="Bodytext212pt"/>
                <w:rFonts w:ascii="GHEA Mariam" w:eastAsia="Calibri" w:hAnsi="GHEA Mariam"/>
                <w:sz w:val="22"/>
                <w:szCs w:val="22"/>
              </w:rPr>
              <w:tab/>
              <w:t>Սպիրտ՝ բժշկական, 96 %</w:t>
            </w:r>
          </w:p>
        </w:tc>
        <w:tc>
          <w:tcPr>
            <w:tcW w:w="3863" w:type="dxa"/>
            <w:shd w:val="clear" w:color="auto" w:fill="FFFFFF"/>
          </w:tcPr>
          <w:p w14:paraId="43E6D3E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սպիրտի սպառման նորմաներին համապատասխան օգտագործում</w:t>
            </w:r>
          </w:p>
        </w:tc>
      </w:tr>
      <w:tr w:rsidR="000128D1" w:rsidRPr="0092268F" w14:paraId="7E0D6AFC" w14:textId="77777777" w:rsidTr="00E7690E">
        <w:trPr>
          <w:jc w:val="center"/>
        </w:trPr>
        <w:tc>
          <w:tcPr>
            <w:tcW w:w="5959" w:type="dxa"/>
            <w:shd w:val="clear" w:color="auto" w:fill="FFFFFF"/>
          </w:tcPr>
          <w:p w14:paraId="03DCB06B"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298.</w:t>
            </w:r>
            <w:r w:rsidRPr="0092268F">
              <w:rPr>
                <w:rStyle w:val="Bodytext212pt"/>
                <w:rFonts w:ascii="GHEA Mariam" w:eastAsia="Calibri" w:hAnsi="GHEA Mariam"/>
                <w:sz w:val="22"/>
                <w:szCs w:val="22"/>
              </w:rPr>
              <w:tab/>
              <w:t>Ախտորոշիչ թեստ-համակարգեր՝ «դասական» ՊՇՌ-ի համար</w:t>
            </w:r>
          </w:p>
        </w:tc>
        <w:tc>
          <w:tcPr>
            <w:tcW w:w="3863" w:type="dxa"/>
            <w:shd w:val="clear" w:color="auto" w:fill="FFFFFF"/>
          </w:tcPr>
          <w:p w14:paraId="4468A84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փորձաքննություն անցկացնելու գործընթացում օգտագործում</w:t>
            </w:r>
          </w:p>
        </w:tc>
      </w:tr>
      <w:tr w:rsidR="000128D1" w:rsidRPr="0092268F" w14:paraId="40D6444E" w14:textId="77777777" w:rsidTr="00E7690E">
        <w:trPr>
          <w:jc w:val="center"/>
        </w:trPr>
        <w:tc>
          <w:tcPr>
            <w:tcW w:w="5959" w:type="dxa"/>
            <w:shd w:val="clear" w:color="auto" w:fill="FFFFFF"/>
          </w:tcPr>
          <w:p w14:paraId="63CE3DA8"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1pt"/>
                <w:rFonts w:ascii="GHEA Mariam" w:hAnsi="GHEA Mariam"/>
              </w:rPr>
              <w:t>299.</w:t>
            </w:r>
            <w:r w:rsidRPr="0092268F">
              <w:rPr>
                <w:rStyle w:val="Bodytext211pt"/>
                <w:rFonts w:ascii="GHEA Mariam" w:hAnsi="GHEA Mariam"/>
              </w:rPr>
              <w:tab/>
              <w:t>«Իրական ժամանակում» ՊՇՌ-ի անցկացման համար ախտորոշիչ թեստ-համակարգեր</w:t>
            </w:r>
          </w:p>
        </w:tc>
        <w:tc>
          <w:tcPr>
            <w:tcW w:w="3863" w:type="dxa"/>
            <w:shd w:val="clear" w:color="auto" w:fill="FFFFFF"/>
          </w:tcPr>
          <w:p w14:paraId="7A20367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F14F929" w14:textId="77777777" w:rsidTr="00E7690E">
        <w:trPr>
          <w:jc w:val="center"/>
        </w:trPr>
        <w:tc>
          <w:tcPr>
            <w:tcW w:w="5959" w:type="dxa"/>
            <w:shd w:val="clear" w:color="auto" w:fill="FFFFFF"/>
          </w:tcPr>
          <w:p w14:paraId="77072C7D"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1pt"/>
                <w:rFonts w:ascii="GHEA Mariam" w:hAnsi="GHEA Mariam"/>
              </w:rPr>
              <w:lastRenderedPageBreak/>
              <w:t>300.</w:t>
            </w:r>
            <w:r w:rsidRPr="0092268F">
              <w:rPr>
                <w:rStyle w:val="Bodytext211pt"/>
                <w:rFonts w:ascii="GHEA Mariam" w:hAnsi="GHEA Mariam"/>
              </w:rPr>
              <w:tab/>
              <w:t>FLASH ձեւաչափով ՊՇՌ-ի անցկացման համար ախտորոշիչ թեստ-համակարգեր</w:t>
            </w:r>
          </w:p>
        </w:tc>
        <w:tc>
          <w:tcPr>
            <w:tcW w:w="3863" w:type="dxa"/>
            <w:shd w:val="clear" w:color="auto" w:fill="FFFFFF"/>
          </w:tcPr>
          <w:p w14:paraId="6942B48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8A28326" w14:textId="77777777" w:rsidTr="00E7690E">
        <w:trPr>
          <w:jc w:val="center"/>
        </w:trPr>
        <w:tc>
          <w:tcPr>
            <w:tcW w:w="5959" w:type="dxa"/>
            <w:shd w:val="clear" w:color="auto" w:fill="FFFFFF"/>
          </w:tcPr>
          <w:p w14:paraId="22A76A5F"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1pt"/>
                <w:rFonts w:ascii="GHEA Mariam" w:hAnsi="GHEA Mariam"/>
              </w:rPr>
              <w:t>301.</w:t>
            </w:r>
            <w:r w:rsidRPr="0092268F">
              <w:rPr>
                <w:rStyle w:val="Bodytext211pt"/>
                <w:rFonts w:ascii="GHEA Mariam" w:hAnsi="GHEA Mariam"/>
              </w:rPr>
              <w:tab/>
              <w:t>Իմունաֆլուորեսցենտային անալիզի համար ախտորոշիչ թեստ-համակարգեր</w:t>
            </w:r>
          </w:p>
        </w:tc>
        <w:tc>
          <w:tcPr>
            <w:tcW w:w="3863" w:type="dxa"/>
            <w:shd w:val="clear" w:color="auto" w:fill="FFFFFF"/>
          </w:tcPr>
          <w:p w14:paraId="0BA8752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7397EE5" w14:textId="77777777" w:rsidTr="00E7690E">
        <w:trPr>
          <w:jc w:val="center"/>
        </w:trPr>
        <w:tc>
          <w:tcPr>
            <w:tcW w:w="5959" w:type="dxa"/>
            <w:shd w:val="clear" w:color="auto" w:fill="FFFFFF"/>
          </w:tcPr>
          <w:p w14:paraId="6D8E34EC"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lang w:val="hy-AM"/>
              </w:rPr>
            </w:pPr>
            <w:r w:rsidRPr="0092268F">
              <w:rPr>
                <w:rStyle w:val="Bodytext211pt"/>
                <w:rFonts w:ascii="GHEA Mariam" w:hAnsi="GHEA Mariam"/>
              </w:rPr>
              <w:t>302.</w:t>
            </w:r>
            <w:r w:rsidRPr="0092268F">
              <w:rPr>
                <w:rStyle w:val="Bodytext211pt"/>
                <w:rFonts w:ascii="GHEA Mariam" w:hAnsi="GHEA Mariam"/>
              </w:rPr>
              <w:tab/>
              <w:t>Իմունաֆերմենտային անալիզի համար ախտորոշիչ թեստ-համակարգեր</w:t>
            </w:r>
          </w:p>
        </w:tc>
        <w:tc>
          <w:tcPr>
            <w:tcW w:w="3863" w:type="dxa"/>
            <w:shd w:val="clear" w:color="auto" w:fill="FFFFFF"/>
          </w:tcPr>
          <w:p w14:paraId="0391461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49F5927" w14:textId="77777777" w:rsidTr="00E7690E">
        <w:trPr>
          <w:jc w:val="center"/>
        </w:trPr>
        <w:tc>
          <w:tcPr>
            <w:tcW w:w="5959" w:type="dxa"/>
            <w:shd w:val="clear" w:color="auto" w:fill="FFFFFF"/>
          </w:tcPr>
          <w:p w14:paraId="73C60209"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303.</w:t>
            </w:r>
            <w:r w:rsidRPr="0092268F">
              <w:rPr>
                <w:rStyle w:val="Bodytext211pt"/>
                <w:rFonts w:ascii="GHEA Mariam" w:hAnsi="GHEA Mariam"/>
                <w:lang w:val="ru-RU"/>
              </w:rPr>
              <w:tab/>
            </w:r>
            <w:r w:rsidRPr="0092268F">
              <w:rPr>
                <w:rStyle w:val="Bodytext211pt"/>
                <w:rFonts w:ascii="GHEA Mariam" w:hAnsi="GHEA Mariam"/>
              </w:rPr>
              <w:t>Ամոնիումի հիդրոֆոսֆատ ((NH</w:t>
            </w:r>
            <w:r w:rsidRPr="0092268F">
              <w:rPr>
                <w:rStyle w:val="Bodytext211pt"/>
                <w:rFonts w:ascii="GHEA Mariam" w:hAnsi="GHEA Mariam"/>
                <w:vertAlign w:val="subscript"/>
              </w:rPr>
              <w:t>4</w:t>
            </w:r>
            <w:r w:rsidRPr="0092268F">
              <w:rPr>
                <w:rStyle w:val="Bodytext211pt"/>
                <w:rFonts w:ascii="GHEA Mariam" w:hAnsi="GHEA Mariam"/>
              </w:rPr>
              <w:t>)2HPО</w:t>
            </w:r>
            <w:r w:rsidRPr="0092268F">
              <w:rPr>
                <w:rStyle w:val="Bodytext211pt"/>
                <w:rFonts w:ascii="GHEA Mariam" w:hAnsi="GHEA Mariam"/>
                <w:vertAlign w:val="subscript"/>
              </w:rPr>
              <w:t>4</w:t>
            </w:r>
            <w:r w:rsidRPr="0092268F">
              <w:rPr>
                <w:rStyle w:val="Bodytext211pt"/>
                <w:rFonts w:ascii="GHEA Mariam" w:hAnsi="GHEA Mariam"/>
              </w:rPr>
              <w:t>)</w:t>
            </w:r>
          </w:p>
        </w:tc>
        <w:tc>
          <w:tcPr>
            <w:tcW w:w="3863" w:type="dxa"/>
            <w:shd w:val="clear" w:color="auto" w:fill="FFFFFF"/>
          </w:tcPr>
          <w:p w14:paraId="0E49146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փորձաքննություն անցկացնելու գործընթացում օգտագործում, նմուշների, միջավայրերի, բուֆերային լուծույթների նախապատրաստման, միկրոպատրաստուկների պատրաստման համար եւ այլն</w:t>
            </w:r>
          </w:p>
        </w:tc>
      </w:tr>
      <w:tr w:rsidR="000128D1" w:rsidRPr="0092268F" w14:paraId="07494C1E" w14:textId="77777777" w:rsidTr="00E7690E">
        <w:trPr>
          <w:jc w:val="center"/>
        </w:trPr>
        <w:tc>
          <w:tcPr>
            <w:tcW w:w="5959" w:type="dxa"/>
            <w:shd w:val="clear" w:color="auto" w:fill="FFFFFF"/>
          </w:tcPr>
          <w:p w14:paraId="102C0271"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304.</w:t>
            </w:r>
            <w:r w:rsidRPr="0092268F">
              <w:rPr>
                <w:rStyle w:val="Bodytext211pt"/>
                <w:rFonts w:ascii="GHEA Mariam" w:hAnsi="GHEA Mariam"/>
              </w:rPr>
              <w:tab/>
              <w:t>Բացիտրացին</w:t>
            </w:r>
          </w:p>
        </w:tc>
        <w:tc>
          <w:tcPr>
            <w:tcW w:w="3863" w:type="dxa"/>
            <w:shd w:val="clear" w:color="auto" w:fill="FFFFFF"/>
          </w:tcPr>
          <w:p w14:paraId="0366514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041F891" w14:textId="77777777" w:rsidTr="00E7690E">
        <w:trPr>
          <w:jc w:val="center"/>
        </w:trPr>
        <w:tc>
          <w:tcPr>
            <w:tcW w:w="5959" w:type="dxa"/>
            <w:shd w:val="clear" w:color="auto" w:fill="FFFFFF"/>
          </w:tcPr>
          <w:p w14:paraId="21F9D246"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305.</w:t>
            </w:r>
            <w:r w:rsidRPr="0092268F">
              <w:rPr>
                <w:rStyle w:val="Bodytext211pt"/>
                <w:rFonts w:ascii="GHEA Mariam" w:hAnsi="GHEA Mariam"/>
                <w:lang w:val="ru-RU"/>
              </w:rPr>
              <w:tab/>
            </w:r>
            <w:r w:rsidRPr="0092268F">
              <w:rPr>
                <w:rStyle w:val="Bodytext211pt"/>
                <w:rFonts w:ascii="GHEA Mariam" w:hAnsi="GHEA Mariam"/>
              </w:rPr>
              <w:t>Ջրածնի պերօքսիդ (Н</w:t>
            </w:r>
            <w:r w:rsidRPr="0092268F">
              <w:rPr>
                <w:rStyle w:val="Bodytext2Corbel"/>
                <w:rFonts w:ascii="GHEA Mariam" w:hAnsi="GHEA Mariam"/>
                <w:sz w:val="22"/>
                <w:szCs w:val="22"/>
                <w:vertAlign w:val="subscript"/>
              </w:rPr>
              <w:t>2</w:t>
            </w:r>
            <w:r w:rsidRPr="0092268F">
              <w:rPr>
                <w:rStyle w:val="Bodytext211pt"/>
                <w:rFonts w:ascii="GHEA Mariam" w:hAnsi="GHEA Mariam"/>
              </w:rPr>
              <w:t>О</w:t>
            </w:r>
            <w:r w:rsidRPr="0092268F">
              <w:rPr>
                <w:rStyle w:val="Bodytext2Corbel"/>
                <w:rFonts w:ascii="GHEA Mariam" w:hAnsi="GHEA Mariam"/>
                <w:sz w:val="22"/>
                <w:szCs w:val="22"/>
                <w:vertAlign w:val="subscript"/>
              </w:rPr>
              <w:t>2</w:t>
            </w:r>
            <w:r w:rsidRPr="0092268F">
              <w:rPr>
                <w:rStyle w:val="Bodytext211pt"/>
                <w:rFonts w:ascii="GHEA Mariam" w:hAnsi="GHEA Mariam"/>
              </w:rPr>
              <w:t>)</w:t>
            </w:r>
          </w:p>
        </w:tc>
        <w:tc>
          <w:tcPr>
            <w:tcW w:w="3863" w:type="dxa"/>
            <w:shd w:val="clear" w:color="auto" w:fill="FFFFFF"/>
          </w:tcPr>
          <w:p w14:paraId="080483D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F341B18" w14:textId="77777777" w:rsidTr="00E7690E">
        <w:trPr>
          <w:jc w:val="center"/>
        </w:trPr>
        <w:tc>
          <w:tcPr>
            <w:tcW w:w="5959" w:type="dxa"/>
            <w:shd w:val="clear" w:color="auto" w:fill="FFFFFF"/>
          </w:tcPr>
          <w:p w14:paraId="6DE98E04"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306.</w:t>
            </w:r>
            <w:r w:rsidRPr="0092268F">
              <w:rPr>
                <w:rStyle w:val="Bodytext211pt"/>
                <w:rFonts w:ascii="GHEA Mariam" w:hAnsi="GHEA Mariam"/>
                <w:lang w:val="ru-RU"/>
              </w:rPr>
              <w:tab/>
            </w:r>
            <w:r w:rsidRPr="0092268F">
              <w:rPr>
                <w:rStyle w:val="Bodytext211pt"/>
                <w:rFonts w:ascii="GHEA Mariam" w:hAnsi="GHEA Mariam"/>
              </w:rPr>
              <w:t>Երկաթի սուլֆատ (II) (FeSO</w:t>
            </w:r>
            <w:r w:rsidRPr="0092268F">
              <w:rPr>
                <w:rStyle w:val="Bodytext211pt"/>
                <w:rFonts w:ascii="GHEA Mariam" w:hAnsi="GHEA Mariam"/>
                <w:vertAlign w:val="subscript"/>
              </w:rPr>
              <w:t>4</w:t>
            </w:r>
            <w:r w:rsidRPr="0092268F">
              <w:rPr>
                <w:rStyle w:val="Bodytext211pt"/>
                <w:rFonts w:ascii="GHEA Mariam" w:hAnsi="GHEA Mariam"/>
              </w:rPr>
              <w:t>)</w:t>
            </w:r>
          </w:p>
        </w:tc>
        <w:tc>
          <w:tcPr>
            <w:tcW w:w="3863" w:type="dxa"/>
            <w:shd w:val="clear" w:color="auto" w:fill="FFFFFF"/>
          </w:tcPr>
          <w:p w14:paraId="33FA2A4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7D18C7D" w14:textId="77777777" w:rsidTr="00E7690E">
        <w:trPr>
          <w:jc w:val="center"/>
        </w:trPr>
        <w:tc>
          <w:tcPr>
            <w:tcW w:w="5959" w:type="dxa"/>
            <w:shd w:val="clear" w:color="auto" w:fill="FFFFFF"/>
          </w:tcPr>
          <w:p w14:paraId="2D001786"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307.</w:t>
            </w:r>
            <w:r w:rsidRPr="0092268F">
              <w:rPr>
                <w:rStyle w:val="Bodytext211pt"/>
                <w:rFonts w:ascii="GHEA Mariam" w:hAnsi="GHEA Mariam"/>
                <w:lang w:val="ru-RU"/>
              </w:rPr>
              <w:tab/>
            </w:r>
            <w:r w:rsidRPr="0092268F">
              <w:rPr>
                <w:rStyle w:val="Bodytext211pt"/>
                <w:rFonts w:ascii="GHEA Mariam" w:hAnsi="GHEA Mariam"/>
              </w:rPr>
              <w:t xml:space="preserve">Կալիումի </w:t>
            </w:r>
            <w:r w:rsidRPr="0092268F">
              <w:rPr>
                <w:rStyle w:val="Bodytext212pt"/>
                <w:rFonts w:ascii="GHEA Mariam" w:eastAsia="Calibri" w:hAnsi="GHEA Mariam"/>
                <w:sz w:val="22"/>
                <w:szCs w:val="22"/>
              </w:rPr>
              <w:t>հիդրօքսիդ</w:t>
            </w:r>
            <w:r w:rsidRPr="0092268F">
              <w:rPr>
                <w:rStyle w:val="Bodytext211pt"/>
                <w:rFonts w:ascii="GHEA Mariam" w:hAnsi="GHEA Mariam"/>
              </w:rPr>
              <w:t xml:space="preserve"> (КОН)</w:t>
            </w:r>
          </w:p>
        </w:tc>
        <w:tc>
          <w:tcPr>
            <w:tcW w:w="3863" w:type="dxa"/>
            <w:shd w:val="clear" w:color="auto" w:fill="FFFFFF"/>
          </w:tcPr>
          <w:p w14:paraId="7793452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CD70C07" w14:textId="77777777" w:rsidTr="00E7690E">
        <w:trPr>
          <w:jc w:val="center"/>
        </w:trPr>
        <w:tc>
          <w:tcPr>
            <w:tcW w:w="5959" w:type="dxa"/>
            <w:shd w:val="clear" w:color="auto" w:fill="FFFFFF"/>
          </w:tcPr>
          <w:p w14:paraId="6D0779A4"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308.</w:t>
            </w:r>
            <w:r w:rsidRPr="0092268F">
              <w:rPr>
                <w:rStyle w:val="Bodytext211pt"/>
                <w:rFonts w:ascii="GHEA Mariam" w:hAnsi="GHEA Mariam"/>
              </w:rPr>
              <w:tab/>
              <w:t>Կալիումի յոդիդ (KI)</w:t>
            </w:r>
          </w:p>
        </w:tc>
        <w:tc>
          <w:tcPr>
            <w:tcW w:w="3863" w:type="dxa"/>
            <w:shd w:val="clear" w:color="auto" w:fill="FFFFFF"/>
          </w:tcPr>
          <w:p w14:paraId="52D2677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14672ED" w14:textId="77777777" w:rsidTr="00E7690E">
        <w:trPr>
          <w:jc w:val="center"/>
        </w:trPr>
        <w:tc>
          <w:tcPr>
            <w:tcW w:w="5959" w:type="dxa"/>
            <w:shd w:val="clear" w:color="auto" w:fill="FFFFFF"/>
          </w:tcPr>
          <w:p w14:paraId="10F5484E"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309.</w:t>
            </w:r>
            <w:r w:rsidRPr="0092268F">
              <w:rPr>
                <w:rStyle w:val="Bodytext211pt"/>
                <w:rFonts w:ascii="GHEA Mariam" w:hAnsi="GHEA Mariam"/>
                <w:lang w:val="ru-RU"/>
              </w:rPr>
              <w:tab/>
            </w:r>
            <w:r w:rsidRPr="0092268F">
              <w:rPr>
                <w:rStyle w:val="Bodytext211pt"/>
                <w:rFonts w:ascii="GHEA Mariam" w:hAnsi="GHEA Mariam"/>
              </w:rPr>
              <w:t>Կալիումի նիտրատ (KNO</w:t>
            </w:r>
            <w:r w:rsidRPr="0092268F">
              <w:rPr>
                <w:rStyle w:val="Bodytext2Corbel"/>
                <w:rFonts w:ascii="GHEA Mariam" w:hAnsi="GHEA Mariam"/>
                <w:sz w:val="22"/>
                <w:szCs w:val="22"/>
                <w:vertAlign w:val="subscript"/>
              </w:rPr>
              <w:t>3</w:t>
            </w:r>
            <w:r w:rsidRPr="0092268F">
              <w:rPr>
                <w:rStyle w:val="Bodytext211pt"/>
                <w:rFonts w:ascii="GHEA Mariam" w:hAnsi="GHEA Mariam"/>
              </w:rPr>
              <w:t>)</w:t>
            </w:r>
          </w:p>
        </w:tc>
        <w:tc>
          <w:tcPr>
            <w:tcW w:w="3863" w:type="dxa"/>
            <w:shd w:val="clear" w:color="auto" w:fill="FFFFFF"/>
          </w:tcPr>
          <w:p w14:paraId="2CE3913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296B615" w14:textId="77777777" w:rsidTr="00E7690E">
        <w:trPr>
          <w:jc w:val="center"/>
        </w:trPr>
        <w:tc>
          <w:tcPr>
            <w:tcW w:w="5959" w:type="dxa"/>
            <w:shd w:val="clear" w:color="auto" w:fill="FFFFFF"/>
          </w:tcPr>
          <w:p w14:paraId="76B3AB50"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310.</w:t>
            </w:r>
            <w:r w:rsidRPr="0092268F">
              <w:rPr>
                <w:rStyle w:val="Bodytext211pt"/>
                <w:rFonts w:ascii="GHEA Mariam" w:hAnsi="GHEA Mariam"/>
                <w:lang w:val="ru-RU"/>
              </w:rPr>
              <w:tab/>
            </w:r>
            <w:r w:rsidRPr="0092268F">
              <w:rPr>
                <w:rStyle w:val="Bodytext211pt"/>
                <w:rFonts w:ascii="GHEA Mariam" w:hAnsi="GHEA Mariam"/>
              </w:rPr>
              <w:t xml:space="preserve">Կալիումի ֆոսֆատ </w:t>
            </w:r>
            <w:r w:rsidRPr="0092268F">
              <w:rPr>
                <w:rStyle w:val="Bodytext211pt"/>
                <w:rFonts w:ascii="GHEA Mariam" w:eastAsia="Corbel" w:hAnsi="GHEA Mariam"/>
              </w:rPr>
              <w:t>երկտեղակալված</w:t>
            </w:r>
            <w:r w:rsidRPr="0092268F">
              <w:rPr>
                <w:rStyle w:val="Bodytext211pt"/>
                <w:rFonts w:ascii="GHEA Mariam" w:hAnsi="GHEA Mariam"/>
              </w:rPr>
              <w:t xml:space="preserve"> (К</w:t>
            </w:r>
            <w:r w:rsidRPr="0092268F">
              <w:rPr>
                <w:rStyle w:val="Bodytext2Corbel"/>
                <w:rFonts w:ascii="GHEA Mariam" w:hAnsi="GHEA Mariam"/>
                <w:sz w:val="22"/>
                <w:szCs w:val="22"/>
                <w:vertAlign w:val="subscript"/>
              </w:rPr>
              <w:t>2</w:t>
            </w:r>
            <w:r w:rsidRPr="0092268F">
              <w:rPr>
                <w:rStyle w:val="Bodytext211pt"/>
                <w:rFonts w:ascii="GHEA Mariam" w:hAnsi="GHEA Mariam"/>
              </w:rPr>
              <w:t>НРО</w:t>
            </w:r>
            <w:r w:rsidRPr="0092268F">
              <w:rPr>
                <w:rStyle w:val="Bodytext2Corbel"/>
                <w:rFonts w:ascii="GHEA Mariam" w:hAnsi="GHEA Mariam"/>
                <w:sz w:val="22"/>
                <w:szCs w:val="22"/>
                <w:vertAlign w:val="subscript"/>
              </w:rPr>
              <w:t>4</w:t>
            </w:r>
            <w:r w:rsidRPr="0092268F">
              <w:rPr>
                <w:rStyle w:val="Bodytext211pt"/>
                <w:rFonts w:ascii="GHEA Mariam" w:hAnsi="GHEA Mariam"/>
              </w:rPr>
              <w:t>)</w:t>
            </w:r>
          </w:p>
        </w:tc>
        <w:tc>
          <w:tcPr>
            <w:tcW w:w="3863" w:type="dxa"/>
            <w:shd w:val="clear" w:color="auto" w:fill="FFFFFF"/>
          </w:tcPr>
          <w:p w14:paraId="65C0054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52877EF" w14:textId="77777777" w:rsidTr="00E7690E">
        <w:trPr>
          <w:jc w:val="center"/>
        </w:trPr>
        <w:tc>
          <w:tcPr>
            <w:tcW w:w="5959" w:type="dxa"/>
            <w:shd w:val="clear" w:color="auto" w:fill="FFFFFF"/>
          </w:tcPr>
          <w:p w14:paraId="3AD3F5D5"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311.</w:t>
            </w:r>
            <w:r w:rsidRPr="0092268F">
              <w:rPr>
                <w:rStyle w:val="Bodytext211pt"/>
                <w:rFonts w:ascii="GHEA Mariam" w:hAnsi="GHEA Mariam"/>
              </w:rPr>
              <w:tab/>
              <w:t>Կալիումի ֆոսֆատ միատեղակալված (КН</w:t>
            </w:r>
            <w:r w:rsidRPr="0092268F">
              <w:rPr>
                <w:rStyle w:val="Bodytext2Corbel"/>
                <w:rFonts w:ascii="GHEA Mariam" w:hAnsi="GHEA Mariam"/>
                <w:sz w:val="22"/>
                <w:szCs w:val="22"/>
                <w:vertAlign w:val="subscript"/>
              </w:rPr>
              <w:t>2</w:t>
            </w:r>
            <w:r w:rsidRPr="0092268F">
              <w:rPr>
                <w:rStyle w:val="Bodytext211pt"/>
                <w:rFonts w:ascii="GHEA Mariam" w:hAnsi="GHEA Mariam"/>
              </w:rPr>
              <w:t>РО</w:t>
            </w:r>
            <w:r w:rsidRPr="0092268F">
              <w:rPr>
                <w:rStyle w:val="Bodytext2Corbel"/>
                <w:rFonts w:ascii="GHEA Mariam" w:hAnsi="GHEA Mariam"/>
                <w:sz w:val="22"/>
                <w:szCs w:val="22"/>
                <w:vertAlign w:val="subscript"/>
              </w:rPr>
              <w:t>4</w:t>
            </w:r>
            <w:r w:rsidRPr="0092268F">
              <w:rPr>
                <w:rStyle w:val="Bodytext211pt"/>
                <w:rFonts w:ascii="GHEA Mariam" w:hAnsi="GHEA Mariam"/>
              </w:rPr>
              <w:t>)</w:t>
            </w:r>
          </w:p>
        </w:tc>
        <w:tc>
          <w:tcPr>
            <w:tcW w:w="3863" w:type="dxa"/>
            <w:shd w:val="clear" w:color="auto" w:fill="FFFFFF"/>
          </w:tcPr>
          <w:p w14:paraId="708ABAA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D9F1B96" w14:textId="77777777" w:rsidTr="00E7690E">
        <w:trPr>
          <w:jc w:val="center"/>
        </w:trPr>
        <w:tc>
          <w:tcPr>
            <w:tcW w:w="5959" w:type="dxa"/>
            <w:shd w:val="clear" w:color="auto" w:fill="FFFFFF"/>
          </w:tcPr>
          <w:p w14:paraId="4C8DD3AE"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312.</w:t>
            </w:r>
            <w:r w:rsidRPr="0092268F">
              <w:rPr>
                <w:rStyle w:val="Bodytext211pt"/>
                <w:rFonts w:ascii="GHEA Mariam" w:hAnsi="GHEA Mariam"/>
                <w:lang w:val="ru-RU"/>
              </w:rPr>
              <w:tab/>
            </w:r>
            <w:r w:rsidRPr="0092268F">
              <w:rPr>
                <w:rStyle w:val="Bodytext211pt"/>
                <w:rFonts w:ascii="GHEA Mariam" w:hAnsi="GHEA Mariam"/>
              </w:rPr>
              <w:t>Կալիումի քլորիդ (КС</w:t>
            </w:r>
            <w:r w:rsidRPr="0092268F">
              <w:rPr>
                <w:rStyle w:val="Bodytext211pt"/>
                <w:rFonts w:ascii="GHEA Mariam" w:hAnsi="GHEA Mariam"/>
                <w:lang w:val="en-US"/>
              </w:rPr>
              <w:t>l</w:t>
            </w:r>
            <w:r w:rsidRPr="0092268F">
              <w:rPr>
                <w:rStyle w:val="Bodytext211pt"/>
                <w:rFonts w:ascii="GHEA Mariam" w:hAnsi="GHEA Mariam"/>
              </w:rPr>
              <w:t>)</w:t>
            </w:r>
          </w:p>
        </w:tc>
        <w:tc>
          <w:tcPr>
            <w:tcW w:w="3863" w:type="dxa"/>
            <w:shd w:val="clear" w:color="auto" w:fill="FFFFFF"/>
          </w:tcPr>
          <w:p w14:paraId="77FE9B7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358FB9A" w14:textId="77777777" w:rsidTr="00E7690E">
        <w:trPr>
          <w:jc w:val="center"/>
        </w:trPr>
        <w:tc>
          <w:tcPr>
            <w:tcW w:w="5959" w:type="dxa"/>
            <w:shd w:val="clear" w:color="auto" w:fill="FFFFFF"/>
          </w:tcPr>
          <w:p w14:paraId="5BF25754"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313.</w:t>
            </w:r>
            <w:r w:rsidRPr="0092268F">
              <w:rPr>
                <w:rStyle w:val="Bodytext211pt"/>
                <w:rFonts w:ascii="GHEA Mariam" w:hAnsi="GHEA Mariam"/>
                <w:lang w:val="ru-RU"/>
              </w:rPr>
              <w:tab/>
            </w:r>
            <w:r w:rsidRPr="0092268F">
              <w:rPr>
                <w:rStyle w:val="Bodytext211pt"/>
                <w:rFonts w:ascii="GHEA Mariam" w:hAnsi="GHEA Mariam"/>
              </w:rPr>
              <w:t>Կալցիումի կարբոնատ (СаСОз)</w:t>
            </w:r>
          </w:p>
        </w:tc>
        <w:tc>
          <w:tcPr>
            <w:tcW w:w="3863" w:type="dxa"/>
            <w:shd w:val="clear" w:color="auto" w:fill="FFFFFF"/>
          </w:tcPr>
          <w:p w14:paraId="7B0D2BD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3194F23" w14:textId="77777777" w:rsidTr="00E7690E">
        <w:trPr>
          <w:jc w:val="center"/>
        </w:trPr>
        <w:tc>
          <w:tcPr>
            <w:tcW w:w="5959" w:type="dxa"/>
            <w:shd w:val="clear" w:color="auto" w:fill="FFFFFF"/>
          </w:tcPr>
          <w:p w14:paraId="47B92ADF"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314.</w:t>
            </w:r>
            <w:r w:rsidRPr="0092268F">
              <w:rPr>
                <w:rStyle w:val="Bodytext211pt"/>
                <w:rFonts w:ascii="GHEA Mariam" w:hAnsi="GHEA Mariam"/>
                <w:lang w:val="ru-RU"/>
              </w:rPr>
              <w:tab/>
            </w:r>
            <w:r w:rsidRPr="0092268F">
              <w:rPr>
                <w:rStyle w:val="Bodytext211pt"/>
                <w:rFonts w:ascii="GHEA Mariam" w:hAnsi="GHEA Mariam"/>
              </w:rPr>
              <w:t>Կալցիումի քլորիդ (СаС</w:t>
            </w:r>
            <w:r w:rsidRPr="0092268F">
              <w:rPr>
                <w:rStyle w:val="Bodytext211pt"/>
                <w:rFonts w:ascii="GHEA Mariam" w:hAnsi="GHEA Mariam"/>
                <w:lang w:val="en-US"/>
              </w:rPr>
              <w:t>l</w:t>
            </w:r>
            <w:r w:rsidRPr="0092268F">
              <w:rPr>
                <w:rStyle w:val="Bodytext211pt"/>
                <w:rFonts w:ascii="GHEA Mariam" w:hAnsi="GHEA Mariam"/>
                <w:vertAlign w:val="subscript"/>
              </w:rPr>
              <w:t>2</w:t>
            </w:r>
            <w:r w:rsidRPr="0092268F">
              <w:rPr>
                <w:rStyle w:val="Bodytext211pt"/>
                <w:rFonts w:ascii="GHEA Mariam" w:hAnsi="GHEA Mariam"/>
              </w:rPr>
              <w:t>)</w:t>
            </w:r>
          </w:p>
        </w:tc>
        <w:tc>
          <w:tcPr>
            <w:tcW w:w="3863" w:type="dxa"/>
            <w:shd w:val="clear" w:color="auto" w:fill="FFFFFF"/>
          </w:tcPr>
          <w:p w14:paraId="25AE846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9965992" w14:textId="77777777" w:rsidTr="00E7690E">
        <w:trPr>
          <w:jc w:val="center"/>
        </w:trPr>
        <w:tc>
          <w:tcPr>
            <w:tcW w:w="5959" w:type="dxa"/>
            <w:shd w:val="clear" w:color="auto" w:fill="FFFFFF"/>
          </w:tcPr>
          <w:p w14:paraId="6CFDB9A5"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1pt"/>
                <w:rFonts w:ascii="GHEA Mariam" w:hAnsi="GHEA Mariam"/>
              </w:rPr>
              <w:t>315. Աղաթթու (НС</w:t>
            </w:r>
            <w:r w:rsidRPr="0092268F">
              <w:rPr>
                <w:rStyle w:val="Bodytext211pt"/>
                <w:rFonts w:ascii="GHEA Mariam" w:hAnsi="GHEA Mariam"/>
                <w:lang w:val="en-US"/>
              </w:rPr>
              <w:t>l</w:t>
            </w:r>
            <w:r w:rsidRPr="0092268F">
              <w:rPr>
                <w:rStyle w:val="Bodytext211pt"/>
                <w:rFonts w:ascii="GHEA Mariam" w:hAnsi="GHEA Mariam"/>
              </w:rPr>
              <w:t>)</w:t>
            </w:r>
          </w:p>
        </w:tc>
        <w:tc>
          <w:tcPr>
            <w:tcW w:w="3863" w:type="dxa"/>
            <w:shd w:val="clear" w:color="auto" w:fill="FFFFFF"/>
          </w:tcPr>
          <w:p w14:paraId="5CC7D72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A2B48C4" w14:textId="77777777" w:rsidTr="00E7690E">
        <w:trPr>
          <w:jc w:val="center"/>
        </w:trPr>
        <w:tc>
          <w:tcPr>
            <w:tcW w:w="5959" w:type="dxa"/>
            <w:shd w:val="clear" w:color="auto" w:fill="FFFFFF"/>
          </w:tcPr>
          <w:p w14:paraId="17F724C9"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lang w:val="hy-AM"/>
              </w:rPr>
            </w:pPr>
            <w:r w:rsidRPr="0092268F">
              <w:rPr>
                <w:rStyle w:val="Bodytext211pt"/>
                <w:rFonts w:ascii="GHEA Mariam" w:hAnsi="GHEA Mariam"/>
              </w:rPr>
              <w:t>316.</w:t>
            </w:r>
            <w:r w:rsidRPr="0092268F">
              <w:rPr>
                <w:rStyle w:val="Bodytext211pt"/>
                <w:rFonts w:ascii="GHEA Mariam" w:hAnsi="GHEA Mariam"/>
              </w:rPr>
              <w:tab/>
              <w:t>Մագնեզիումի սուլֆատ յոթջրյա (MgSO</w:t>
            </w:r>
            <w:r w:rsidRPr="0092268F">
              <w:rPr>
                <w:rStyle w:val="Bodytext2Corbel"/>
                <w:rFonts w:ascii="GHEA Mariam" w:hAnsi="GHEA Mariam"/>
                <w:sz w:val="22"/>
                <w:szCs w:val="22"/>
              </w:rPr>
              <w:t>4</w:t>
            </w:r>
            <w:r w:rsidRPr="0092268F">
              <w:rPr>
                <w:rStyle w:val="Bodytext211pt"/>
                <w:rFonts w:ascii="GHEA Mariam" w:hAnsi="GHEA Mariam"/>
              </w:rPr>
              <w:t xml:space="preserve"> х 7Н</w:t>
            </w:r>
            <w:r w:rsidRPr="0092268F">
              <w:rPr>
                <w:rStyle w:val="Bodytext211pt"/>
                <w:rFonts w:ascii="GHEA Mariam" w:hAnsi="GHEA Mariam"/>
                <w:vertAlign w:val="subscript"/>
              </w:rPr>
              <w:t>2</w:t>
            </w:r>
            <w:r w:rsidRPr="0092268F">
              <w:rPr>
                <w:rStyle w:val="Bodytext211pt"/>
                <w:rFonts w:ascii="GHEA Mariam" w:hAnsi="GHEA Mariam"/>
              </w:rPr>
              <w:t>О)</w:t>
            </w:r>
          </w:p>
        </w:tc>
        <w:tc>
          <w:tcPr>
            <w:tcW w:w="3863" w:type="dxa"/>
            <w:shd w:val="clear" w:color="auto" w:fill="FFFFFF"/>
          </w:tcPr>
          <w:p w14:paraId="7F4AF879"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9F13198" w14:textId="77777777" w:rsidTr="00E7690E">
        <w:trPr>
          <w:jc w:val="center"/>
        </w:trPr>
        <w:tc>
          <w:tcPr>
            <w:tcW w:w="5959" w:type="dxa"/>
            <w:shd w:val="clear" w:color="auto" w:fill="FFFFFF"/>
          </w:tcPr>
          <w:p w14:paraId="69938F7F"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rPr>
            </w:pPr>
            <w:r w:rsidRPr="0092268F">
              <w:rPr>
                <w:rStyle w:val="Bodytext211pt"/>
                <w:rFonts w:ascii="GHEA Mariam" w:hAnsi="GHEA Mariam"/>
              </w:rPr>
              <w:t>317.</w:t>
            </w:r>
            <w:r w:rsidRPr="0092268F">
              <w:rPr>
                <w:rStyle w:val="Bodytext211pt"/>
                <w:rFonts w:ascii="GHEA Mariam" w:hAnsi="GHEA Mariam"/>
                <w:lang w:val="ru-RU"/>
              </w:rPr>
              <w:tab/>
            </w:r>
            <w:r w:rsidRPr="0092268F">
              <w:rPr>
                <w:rStyle w:val="Bodytext211pt"/>
                <w:rFonts w:ascii="GHEA Mariam" w:hAnsi="GHEA Mariam"/>
              </w:rPr>
              <w:t>Մագնեզիումի սուլֆիտ (MgSО</w:t>
            </w:r>
            <w:r w:rsidRPr="0092268F">
              <w:rPr>
                <w:rStyle w:val="Bodytext2Corbel"/>
                <w:rFonts w:ascii="GHEA Mariam" w:hAnsi="GHEA Mariam"/>
                <w:sz w:val="22"/>
                <w:szCs w:val="22"/>
                <w:vertAlign w:val="subscript"/>
              </w:rPr>
              <w:t>3</w:t>
            </w:r>
            <w:r w:rsidRPr="0092268F">
              <w:rPr>
                <w:rStyle w:val="Bodytext211pt"/>
                <w:rFonts w:ascii="GHEA Mariam" w:hAnsi="GHEA Mariam"/>
              </w:rPr>
              <w:t>)</w:t>
            </w:r>
          </w:p>
        </w:tc>
        <w:tc>
          <w:tcPr>
            <w:tcW w:w="3863" w:type="dxa"/>
            <w:shd w:val="clear" w:color="auto" w:fill="FFFFFF"/>
          </w:tcPr>
          <w:p w14:paraId="5CF4E48F"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4D5C18C" w14:textId="77777777" w:rsidTr="00E7690E">
        <w:trPr>
          <w:jc w:val="center"/>
        </w:trPr>
        <w:tc>
          <w:tcPr>
            <w:tcW w:w="5959" w:type="dxa"/>
            <w:shd w:val="clear" w:color="auto" w:fill="FFFFFF"/>
          </w:tcPr>
          <w:p w14:paraId="7508606B"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rPr>
            </w:pPr>
            <w:r w:rsidRPr="0092268F">
              <w:rPr>
                <w:rStyle w:val="Bodytext211pt"/>
                <w:rFonts w:ascii="GHEA Mariam" w:hAnsi="GHEA Mariam"/>
              </w:rPr>
              <w:t>318.</w:t>
            </w:r>
            <w:r w:rsidRPr="0092268F">
              <w:rPr>
                <w:rStyle w:val="Bodytext211pt"/>
                <w:rFonts w:ascii="GHEA Mariam" w:hAnsi="GHEA Mariam"/>
                <w:lang w:val="ru-RU"/>
              </w:rPr>
              <w:tab/>
            </w:r>
            <w:r w:rsidRPr="0092268F">
              <w:rPr>
                <w:rStyle w:val="Bodytext211pt"/>
                <w:rFonts w:ascii="GHEA Mariam" w:hAnsi="GHEA Mariam"/>
              </w:rPr>
              <w:t>Մագնեզիումի քլորիդ (MgCl</w:t>
            </w:r>
            <w:r w:rsidRPr="0092268F">
              <w:rPr>
                <w:rStyle w:val="Bodytext211pt"/>
                <w:rFonts w:ascii="GHEA Mariam" w:hAnsi="GHEA Mariam"/>
                <w:vertAlign w:val="subscript"/>
              </w:rPr>
              <w:t>2</w:t>
            </w:r>
            <w:r w:rsidRPr="0092268F">
              <w:rPr>
                <w:rStyle w:val="Bodytext211pt"/>
                <w:rFonts w:ascii="GHEA Mariam" w:hAnsi="GHEA Mariam"/>
              </w:rPr>
              <w:t>)</w:t>
            </w:r>
          </w:p>
        </w:tc>
        <w:tc>
          <w:tcPr>
            <w:tcW w:w="3863" w:type="dxa"/>
            <w:shd w:val="clear" w:color="auto" w:fill="FFFFFF"/>
          </w:tcPr>
          <w:p w14:paraId="5D67DEA8"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B810BAA" w14:textId="77777777" w:rsidTr="00E7690E">
        <w:trPr>
          <w:jc w:val="center"/>
        </w:trPr>
        <w:tc>
          <w:tcPr>
            <w:tcW w:w="5959" w:type="dxa"/>
            <w:shd w:val="clear" w:color="auto" w:fill="FFFFFF"/>
          </w:tcPr>
          <w:p w14:paraId="476F14FD"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rPr>
            </w:pPr>
            <w:r w:rsidRPr="0092268F">
              <w:rPr>
                <w:rStyle w:val="Bodytext211pt"/>
                <w:rFonts w:ascii="GHEA Mariam" w:hAnsi="GHEA Mariam"/>
              </w:rPr>
              <w:t>319.</w:t>
            </w:r>
            <w:r w:rsidRPr="0092268F">
              <w:rPr>
                <w:rStyle w:val="Bodytext211pt"/>
                <w:rFonts w:ascii="GHEA Mariam" w:hAnsi="GHEA Mariam"/>
                <w:lang w:val="ru-RU"/>
              </w:rPr>
              <w:tab/>
            </w:r>
            <w:r w:rsidRPr="0092268F">
              <w:rPr>
                <w:rStyle w:val="Bodytext211pt"/>
                <w:rFonts w:ascii="GHEA Mariam" w:hAnsi="GHEA Mariam"/>
              </w:rPr>
              <w:t>Միզանյութ ((NH</w:t>
            </w:r>
            <w:r w:rsidRPr="0092268F">
              <w:rPr>
                <w:rStyle w:val="Bodytext2Corbel"/>
                <w:rFonts w:ascii="GHEA Mariam" w:hAnsi="GHEA Mariam"/>
                <w:sz w:val="22"/>
                <w:szCs w:val="22"/>
                <w:vertAlign w:val="subscript"/>
              </w:rPr>
              <w:t>2</w:t>
            </w:r>
            <w:r w:rsidRPr="0092268F">
              <w:rPr>
                <w:rStyle w:val="Bodytext211pt"/>
                <w:rFonts w:ascii="GHEA Mariam" w:hAnsi="GHEA Mariam"/>
              </w:rPr>
              <w:t>)2CO)</w:t>
            </w:r>
          </w:p>
        </w:tc>
        <w:tc>
          <w:tcPr>
            <w:tcW w:w="3863" w:type="dxa"/>
            <w:shd w:val="clear" w:color="auto" w:fill="FFFFFF"/>
          </w:tcPr>
          <w:p w14:paraId="0B8514F1"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4A1F363" w14:textId="77777777" w:rsidTr="00E7690E">
        <w:trPr>
          <w:jc w:val="center"/>
        </w:trPr>
        <w:tc>
          <w:tcPr>
            <w:tcW w:w="5959" w:type="dxa"/>
            <w:shd w:val="clear" w:color="auto" w:fill="FFFFFF"/>
          </w:tcPr>
          <w:p w14:paraId="70A92F61"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rPr>
            </w:pPr>
            <w:r w:rsidRPr="0092268F">
              <w:rPr>
                <w:rStyle w:val="Bodytext211pt"/>
                <w:rFonts w:ascii="GHEA Mariam" w:hAnsi="GHEA Mariam"/>
              </w:rPr>
              <w:t>320.</w:t>
            </w:r>
            <w:r w:rsidRPr="0092268F">
              <w:rPr>
                <w:rStyle w:val="Bodytext211pt"/>
                <w:rFonts w:ascii="GHEA Mariam" w:hAnsi="GHEA Mariam"/>
                <w:lang w:val="ru-RU"/>
              </w:rPr>
              <w:tab/>
            </w:r>
            <w:r w:rsidRPr="0092268F">
              <w:rPr>
                <w:rStyle w:val="Bodytext211pt"/>
                <w:rFonts w:ascii="GHEA Mariam" w:hAnsi="GHEA Mariam"/>
              </w:rPr>
              <w:t>Նատրիումի ազիդ (Na</w:t>
            </w:r>
            <w:r w:rsidRPr="0092268F">
              <w:rPr>
                <w:rStyle w:val="Bodytext2Corbel"/>
                <w:rFonts w:ascii="GHEA Mariam" w:hAnsi="GHEA Mariam"/>
                <w:sz w:val="22"/>
                <w:szCs w:val="22"/>
                <w:vertAlign w:val="subscript"/>
              </w:rPr>
              <w:t>3</w:t>
            </w:r>
            <w:r w:rsidRPr="0092268F">
              <w:rPr>
                <w:rStyle w:val="Bodytext211pt"/>
                <w:rFonts w:ascii="GHEA Mariam" w:hAnsi="GHEA Mariam"/>
              </w:rPr>
              <w:t>N)</w:t>
            </w:r>
          </w:p>
        </w:tc>
        <w:tc>
          <w:tcPr>
            <w:tcW w:w="3863" w:type="dxa"/>
            <w:shd w:val="clear" w:color="auto" w:fill="FFFFFF"/>
          </w:tcPr>
          <w:p w14:paraId="258B860A"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40AB25E" w14:textId="77777777" w:rsidTr="00E7690E">
        <w:trPr>
          <w:jc w:val="center"/>
        </w:trPr>
        <w:tc>
          <w:tcPr>
            <w:tcW w:w="5959" w:type="dxa"/>
            <w:shd w:val="clear" w:color="auto" w:fill="FFFFFF"/>
          </w:tcPr>
          <w:p w14:paraId="0403214B"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321.</w:t>
            </w:r>
            <w:r w:rsidRPr="0092268F">
              <w:rPr>
                <w:rStyle w:val="Bodytext212pt"/>
                <w:rFonts w:ascii="GHEA Mariam" w:eastAsia="Calibri" w:hAnsi="GHEA Mariam"/>
                <w:sz w:val="22"/>
                <w:szCs w:val="22"/>
              </w:rPr>
              <w:tab/>
              <w:t>Նատրիումի բիկարբոնատ (Nа</w:t>
            </w:r>
            <w:r w:rsidRPr="0092268F">
              <w:rPr>
                <w:rStyle w:val="Bodytext212pt"/>
                <w:rFonts w:ascii="GHEA Mariam" w:eastAsia="Calibri" w:hAnsi="GHEA Mariam"/>
                <w:sz w:val="22"/>
                <w:szCs w:val="22"/>
                <w:vertAlign w:val="subscript"/>
              </w:rPr>
              <w:t>2</w:t>
            </w:r>
            <w:r w:rsidRPr="0092268F">
              <w:rPr>
                <w:rStyle w:val="Bodytext212pt"/>
                <w:rFonts w:ascii="GHEA Mariam" w:eastAsia="Calibri" w:hAnsi="GHEA Mariam"/>
                <w:sz w:val="22"/>
                <w:szCs w:val="22"/>
              </w:rPr>
              <w:t>СOз)</w:t>
            </w:r>
          </w:p>
        </w:tc>
        <w:tc>
          <w:tcPr>
            <w:tcW w:w="3863" w:type="dxa"/>
            <w:shd w:val="clear" w:color="auto" w:fill="FFFFFF"/>
          </w:tcPr>
          <w:p w14:paraId="0720E555"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71D9868" w14:textId="77777777" w:rsidTr="00E7690E">
        <w:trPr>
          <w:jc w:val="center"/>
        </w:trPr>
        <w:tc>
          <w:tcPr>
            <w:tcW w:w="5959" w:type="dxa"/>
            <w:shd w:val="clear" w:color="auto" w:fill="FFFFFF"/>
          </w:tcPr>
          <w:p w14:paraId="7969745F"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322.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Նատրիումի հիդրոկարբոնատ (NаНСОз)</w:t>
            </w:r>
          </w:p>
        </w:tc>
        <w:tc>
          <w:tcPr>
            <w:tcW w:w="3863" w:type="dxa"/>
            <w:shd w:val="clear" w:color="auto" w:fill="FFFFFF"/>
          </w:tcPr>
          <w:p w14:paraId="5DA25181"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FA41D32" w14:textId="77777777" w:rsidTr="00E7690E">
        <w:trPr>
          <w:jc w:val="center"/>
        </w:trPr>
        <w:tc>
          <w:tcPr>
            <w:tcW w:w="5959" w:type="dxa"/>
            <w:shd w:val="clear" w:color="auto" w:fill="FFFFFF"/>
          </w:tcPr>
          <w:p w14:paraId="056C9FC2"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323.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Նատրիումի հիդրօքսիդ (NaOH)</w:t>
            </w:r>
          </w:p>
        </w:tc>
        <w:tc>
          <w:tcPr>
            <w:tcW w:w="3863" w:type="dxa"/>
            <w:shd w:val="clear" w:color="auto" w:fill="FFFFFF"/>
          </w:tcPr>
          <w:p w14:paraId="33397E04"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92C7607" w14:textId="77777777" w:rsidTr="00E7690E">
        <w:trPr>
          <w:jc w:val="center"/>
        </w:trPr>
        <w:tc>
          <w:tcPr>
            <w:tcW w:w="5959" w:type="dxa"/>
            <w:shd w:val="clear" w:color="auto" w:fill="FFFFFF"/>
          </w:tcPr>
          <w:p w14:paraId="1600D46B"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324.</w:t>
            </w:r>
            <w:r w:rsidRPr="0092268F">
              <w:rPr>
                <w:rStyle w:val="Bodytext212pt"/>
                <w:rFonts w:ascii="GHEA Mariam" w:eastAsia="Calibri" w:hAnsi="GHEA Mariam"/>
                <w:sz w:val="22"/>
                <w:szCs w:val="22"/>
              </w:rPr>
              <w:tab/>
              <w:t xml:space="preserve">Նատրիումի հիդրոֆոսֆատ տասներկուջրյա </w:t>
            </w:r>
            <w:r w:rsidRPr="0092268F">
              <w:rPr>
                <w:rStyle w:val="Bodytext212pt"/>
                <w:rFonts w:ascii="GHEA Mariam" w:eastAsia="Calibri" w:hAnsi="GHEA Mariam"/>
                <w:sz w:val="22"/>
                <w:szCs w:val="22"/>
              </w:rPr>
              <w:br/>
              <w:t>(Na</w:t>
            </w:r>
            <w:r w:rsidRPr="0092268F">
              <w:rPr>
                <w:rStyle w:val="Bodytext212pt"/>
                <w:rFonts w:ascii="GHEA Mariam" w:eastAsia="Calibri" w:hAnsi="GHEA Mariam"/>
                <w:sz w:val="22"/>
                <w:szCs w:val="22"/>
                <w:vertAlign w:val="subscript"/>
              </w:rPr>
              <w:t>2</w:t>
            </w:r>
            <w:r w:rsidRPr="0092268F">
              <w:rPr>
                <w:rStyle w:val="Bodytext212pt"/>
                <w:rFonts w:ascii="GHEA Mariam" w:eastAsia="Calibri" w:hAnsi="GHEA Mariam"/>
                <w:sz w:val="22"/>
                <w:szCs w:val="22"/>
              </w:rPr>
              <w:t>HPO</w:t>
            </w:r>
            <w:r w:rsidRPr="0092268F">
              <w:rPr>
                <w:rStyle w:val="Bodytext212pt"/>
                <w:rFonts w:ascii="GHEA Mariam" w:eastAsia="Calibri" w:hAnsi="GHEA Mariam"/>
                <w:sz w:val="22"/>
                <w:szCs w:val="22"/>
                <w:vertAlign w:val="subscript"/>
              </w:rPr>
              <w:t>4</w:t>
            </w:r>
            <w:r w:rsidRPr="0092268F">
              <w:rPr>
                <w:rStyle w:val="Bodytext212pt"/>
                <w:rFonts w:ascii="GHEA Mariam" w:eastAsia="Calibri" w:hAnsi="GHEA Mariam"/>
                <w:sz w:val="22"/>
                <w:szCs w:val="22"/>
              </w:rPr>
              <w:t xml:space="preserve"> х 12Н</w:t>
            </w:r>
            <w:r w:rsidRPr="0092268F">
              <w:rPr>
                <w:rStyle w:val="Bodytext212pt"/>
                <w:rFonts w:ascii="GHEA Mariam" w:eastAsia="Calibri" w:hAnsi="GHEA Mariam"/>
                <w:sz w:val="22"/>
                <w:szCs w:val="22"/>
                <w:vertAlign w:val="subscript"/>
              </w:rPr>
              <w:t>2</w:t>
            </w:r>
            <w:r w:rsidRPr="0092268F">
              <w:rPr>
                <w:rStyle w:val="Bodytext212pt"/>
                <w:rFonts w:ascii="GHEA Mariam" w:eastAsia="Calibri" w:hAnsi="GHEA Mariam"/>
                <w:sz w:val="22"/>
                <w:szCs w:val="22"/>
              </w:rPr>
              <w:t>O)</w:t>
            </w:r>
          </w:p>
        </w:tc>
        <w:tc>
          <w:tcPr>
            <w:tcW w:w="3863" w:type="dxa"/>
            <w:shd w:val="clear" w:color="auto" w:fill="FFFFFF"/>
          </w:tcPr>
          <w:p w14:paraId="38E1CAC3"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DFB16A7" w14:textId="77777777" w:rsidTr="00E7690E">
        <w:trPr>
          <w:jc w:val="center"/>
        </w:trPr>
        <w:tc>
          <w:tcPr>
            <w:tcW w:w="5959" w:type="dxa"/>
            <w:shd w:val="clear" w:color="auto" w:fill="FFFFFF"/>
          </w:tcPr>
          <w:p w14:paraId="49B8C68E"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lastRenderedPageBreak/>
              <w:t>325.</w:t>
            </w:r>
            <w:r w:rsidRPr="0092268F">
              <w:rPr>
                <w:rStyle w:val="Bodytext212pt"/>
                <w:rFonts w:ascii="GHEA Mariam" w:eastAsia="Calibri" w:hAnsi="GHEA Mariam"/>
                <w:sz w:val="22"/>
                <w:szCs w:val="22"/>
              </w:rPr>
              <w:tab/>
              <w:t>Նատրիումի հիդրոֆոսֆատ երկջրյա (NaH</w:t>
            </w:r>
            <w:r w:rsidRPr="0092268F">
              <w:rPr>
                <w:rStyle w:val="Bodytext212pt"/>
                <w:rFonts w:ascii="GHEA Mariam" w:eastAsia="Calibri" w:hAnsi="GHEA Mariam"/>
                <w:sz w:val="22"/>
                <w:szCs w:val="22"/>
                <w:vertAlign w:val="subscript"/>
              </w:rPr>
              <w:t>2</w:t>
            </w:r>
            <w:r w:rsidRPr="0092268F">
              <w:rPr>
                <w:rStyle w:val="Bodytext212pt"/>
                <w:rFonts w:ascii="GHEA Mariam" w:eastAsia="Calibri" w:hAnsi="GHEA Mariam"/>
                <w:sz w:val="22"/>
                <w:szCs w:val="22"/>
              </w:rPr>
              <w:t>P0</w:t>
            </w:r>
            <w:r w:rsidRPr="0092268F">
              <w:rPr>
                <w:rStyle w:val="Bodytext212pt"/>
                <w:rFonts w:ascii="GHEA Mariam" w:eastAsia="Calibri" w:hAnsi="GHEA Mariam"/>
                <w:sz w:val="22"/>
                <w:szCs w:val="22"/>
                <w:vertAlign w:val="subscript"/>
              </w:rPr>
              <w:t>4</w:t>
            </w:r>
            <w:r w:rsidRPr="0092268F">
              <w:rPr>
                <w:rStyle w:val="Bodytext212pt"/>
                <w:rFonts w:ascii="GHEA Mariam" w:eastAsia="Calibri" w:hAnsi="GHEA Mariam"/>
                <w:sz w:val="22"/>
                <w:szCs w:val="22"/>
              </w:rPr>
              <w:t xml:space="preserve"> х 2Н</w:t>
            </w:r>
            <w:r w:rsidRPr="0092268F">
              <w:rPr>
                <w:rStyle w:val="Bodytext212pt"/>
                <w:rFonts w:ascii="GHEA Mariam" w:eastAsia="Calibri" w:hAnsi="GHEA Mariam"/>
                <w:sz w:val="22"/>
                <w:szCs w:val="22"/>
                <w:vertAlign w:val="subscript"/>
              </w:rPr>
              <w:t>2</w:t>
            </w:r>
            <w:r w:rsidRPr="0092268F">
              <w:rPr>
                <w:rStyle w:val="Bodytext212pt"/>
                <w:rFonts w:ascii="GHEA Mariam" w:eastAsia="Calibri" w:hAnsi="GHEA Mariam"/>
                <w:sz w:val="22"/>
                <w:szCs w:val="22"/>
              </w:rPr>
              <w:t>0)</w:t>
            </w:r>
          </w:p>
        </w:tc>
        <w:tc>
          <w:tcPr>
            <w:tcW w:w="3863" w:type="dxa"/>
            <w:shd w:val="clear" w:color="auto" w:fill="FFFFFF"/>
          </w:tcPr>
          <w:p w14:paraId="50A61186"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DD35004" w14:textId="77777777" w:rsidTr="00E7690E">
        <w:trPr>
          <w:jc w:val="center"/>
        </w:trPr>
        <w:tc>
          <w:tcPr>
            <w:tcW w:w="5959" w:type="dxa"/>
            <w:shd w:val="clear" w:color="auto" w:fill="FFFFFF"/>
          </w:tcPr>
          <w:p w14:paraId="74A0B764"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326.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Նատրիումի սուլֆիտ (Na</w:t>
            </w:r>
            <w:r w:rsidRPr="0092268F">
              <w:rPr>
                <w:rStyle w:val="Bodytext29pt"/>
                <w:rFonts w:ascii="GHEA Mariam" w:eastAsia="Calibri" w:hAnsi="GHEA Mariam"/>
                <w:sz w:val="22"/>
                <w:szCs w:val="22"/>
                <w:vertAlign w:val="subscript"/>
              </w:rPr>
              <w:t>2</w:t>
            </w:r>
            <w:r w:rsidRPr="0092268F">
              <w:rPr>
                <w:rStyle w:val="Bodytext212pt"/>
                <w:rFonts w:ascii="GHEA Mariam" w:eastAsia="Calibri" w:hAnsi="GHEA Mariam"/>
                <w:sz w:val="22"/>
                <w:szCs w:val="22"/>
              </w:rPr>
              <w:t>SO</w:t>
            </w:r>
            <w:r w:rsidRPr="0092268F">
              <w:rPr>
                <w:rStyle w:val="Bodytext29pt"/>
                <w:rFonts w:ascii="GHEA Mariam" w:eastAsia="Calibri" w:hAnsi="GHEA Mariam"/>
                <w:sz w:val="22"/>
                <w:szCs w:val="22"/>
                <w:vertAlign w:val="subscript"/>
              </w:rPr>
              <w:t>3</w:t>
            </w:r>
            <w:r w:rsidRPr="0092268F">
              <w:rPr>
                <w:rStyle w:val="Bodytext212pt"/>
                <w:rFonts w:ascii="GHEA Mariam" w:eastAsia="Calibri" w:hAnsi="GHEA Mariam"/>
                <w:sz w:val="22"/>
                <w:szCs w:val="22"/>
              </w:rPr>
              <w:t>)</w:t>
            </w:r>
          </w:p>
        </w:tc>
        <w:tc>
          <w:tcPr>
            <w:tcW w:w="3863" w:type="dxa"/>
            <w:shd w:val="clear" w:color="auto" w:fill="FFFFFF"/>
          </w:tcPr>
          <w:p w14:paraId="54A87668"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788FE32" w14:textId="77777777" w:rsidTr="00E7690E">
        <w:trPr>
          <w:jc w:val="center"/>
        </w:trPr>
        <w:tc>
          <w:tcPr>
            <w:tcW w:w="5959" w:type="dxa"/>
            <w:shd w:val="clear" w:color="auto" w:fill="FFFFFF"/>
          </w:tcPr>
          <w:p w14:paraId="0EB19A4C" w14:textId="77777777" w:rsidR="000128D1" w:rsidRPr="0092268F" w:rsidRDefault="000128D1" w:rsidP="00E7690E">
            <w:pPr>
              <w:pStyle w:val="Bodytext20"/>
              <w:shd w:val="clear" w:color="auto" w:fill="auto"/>
              <w:tabs>
                <w:tab w:val="left" w:pos="549"/>
              </w:tabs>
              <w:spacing w:before="0" w:after="10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327.</w:t>
            </w:r>
            <w:r w:rsidRPr="0092268F">
              <w:rPr>
                <w:rStyle w:val="Bodytext212pt"/>
                <w:rFonts w:ascii="GHEA Mariam" w:eastAsia="Calibri" w:hAnsi="GHEA Mariam"/>
                <w:sz w:val="22"/>
                <w:szCs w:val="22"/>
              </w:rPr>
              <w:tab/>
              <w:t>Նատրիումի քլորիդ (NaCl)</w:t>
            </w:r>
          </w:p>
        </w:tc>
        <w:tc>
          <w:tcPr>
            <w:tcW w:w="3863" w:type="dxa"/>
            <w:shd w:val="clear" w:color="auto" w:fill="FFFFFF"/>
          </w:tcPr>
          <w:p w14:paraId="4E791E37" w14:textId="77777777" w:rsidR="000128D1" w:rsidRPr="0092268F" w:rsidRDefault="000128D1" w:rsidP="00E7690E">
            <w:pPr>
              <w:pStyle w:val="Bodytext20"/>
              <w:shd w:val="clear" w:color="auto" w:fill="auto"/>
              <w:spacing w:before="0" w:after="10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EB9D1DD" w14:textId="77777777" w:rsidTr="00E7690E">
        <w:trPr>
          <w:jc w:val="center"/>
        </w:trPr>
        <w:tc>
          <w:tcPr>
            <w:tcW w:w="5959" w:type="dxa"/>
            <w:shd w:val="clear" w:color="auto" w:fill="FFFFFF"/>
          </w:tcPr>
          <w:p w14:paraId="7D8C9250"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328.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Ագարոզա</w:t>
            </w:r>
          </w:p>
        </w:tc>
        <w:tc>
          <w:tcPr>
            <w:tcW w:w="3863" w:type="dxa"/>
            <w:shd w:val="clear" w:color="auto" w:fill="FFFFFF"/>
          </w:tcPr>
          <w:p w14:paraId="14D5F23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էլեկտրաֆորեզի համար օգտագործում</w:t>
            </w:r>
          </w:p>
        </w:tc>
      </w:tr>
      <w:tr w:rsidR="000128D1" w:rsidRPr="0092268F" w14:paraId="6A8E92AC" w14:textId="77777777" w:rsidTr="00E7690E">
        <w:trPr>
          <w:jc w:val="center"/>
        </w:trPr>
        <w:tc>
          <w:tcPr>
            <w:tcW w:w="5959" w:type="dxa"/>
            <w:shd w:val="clear" w:color="auto" w:fill="FFFFFF"/>
          </w:tcPr>
          <w:p w14:paraId="69B4F9BA"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329.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 xml:space="preserve">Ալբումին՝ ցլի, շիճուկային </w:t>
            </w:r>
          </w:p>
        </w:tc>
        <w:tc>
          <w:tcPr>
            <w:tcW w:w="3863" w:type="dxa"/>
            <w:shd w:val="clear" w:color="auto" w:fill="FFFFFF"/>
          </w:tcPr>
          <w:p w14:paraId="5EDD4AE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փորձաքննություն անցկացնելու գործընթացում օգտագործում, նմուշների, միջավայրերի նախապատրաստման, միկրոպատրաստուկների պատրաստման համար եւ այլն</w:t>
            </w:r>
          </w:p>
        </w:tc>
      </w:tr>
      <w:tr w:rsidR="000128D1" w:rsidRPr="0092268F" w14:paraId="40F321A4" w14:textId="77777777" w:rsidTr="00E7690E">
        <w:trPr>
          <w:jc w:val="center"/>
        </w:trPr>
        <w:tc>
          <w:tcPr>
            <w:tcW w:w="5959" w:type="dxa"/>
            <w:shd w:val="clear" w:color="auto" w:fill="FFFFFF"/>
          </w:tcPr>
          <w:p w14:paraId="7A9DB0C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330.</w:t>
            </w:r>
            <w:r w:rsidRPr="0092268F">
              <w:rPr>
                <w:rStyle w:val="Bodytext212pt"/>
                <w:rFonts w:ascii="GHEA Mariam" w:eastAsia="Calibri" w:hAnsi="GHEA Mariam"/>
                <w:sz w:val="22"/>
                <w:szCs w:val="22"/>
              </w:rPr>
              <w:tab/>
              <w:t>Ացետոն</w:t>
            </w:r>
          </w:p>
        </w:tc>
        <w:tc>
          <w:tcPr>
            <w:tcW w:w="3863" w:type="dxa"/>
            <w:shd w:val="clear" w:color="auto" w:fill="FFFFFF"/>
          </w:tcPr>
          <w:p w14:paraId="0E9338B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42C11CC" w14:textId="77777777" w:rsidTr="00E7690E">
        <w:trPr>
          <w:jc w:val="center"/>
        </w:trPr>
        <w:tc>
          <w:tcPr>
            <w:tcW w:w="5959" w:type="dxa"/>
            <w:shd w:val="clear" w:color="auto" w:fill="FFFFFF"/>
          </w:tcPr>
          <w:p w14:paraId="4A5E58A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Ագար մանրէաբանական</w:t>
            </w:r>
          </w:p>
        </w:tc>
        <w:tc>
          <w:tcPr>
            <w:tcW w:w="3863" w:type="dxa"/>
            <w:shd w:val="clear" w:color="auto" w:fill="FFFFFF"/>
          </w:tcPr>
          <w:p w14:paraId="207C1B3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5F91D3E" w14:textId="77777777" w:rsidTr="00E7690E">
        <w:trPr>
          <w:jc w:val="center"/>
        </w:trPr>
        <w:tc>
          <w:tcPr>
            <w:tcW w:w="5959" w:type="dxa"/>
            <w:shd w:val="clear" w:color="auto" w:fill="FFFFFF"/>
          </w:tcPr>
          <w:p w14:paraId="39B3A7A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Մանրէաբանական պեպտոն</w:t>
            </w:r>
          </w:p>
        </w:tc>
        <w:tc>
          <w:tcPr>
            <w:tcW w:w="3863" w:type="dxa"/>
            <w:shd w:val="clear" w:color="auto" w:fill="FFFFFF"/>
          </w:tcPr>
          <w:p w14:paraId="3C32DA9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3683BA2" w14:textId="77777777" w:rsidTr="00E7690E">
        <w:trPr>
          <w:jc w:val="center"/>
        </w:trPr>
        <w:tc>
          <w:tcPr>
            <w:tcW w:w="5959" w:type="dxa"/>
            <w:shd w:val="clear" w:color="auto" w:fill="FFFFFF"/>
          </w:tcPr>
          <w:p w14:paraId="40E3781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Բրոմտիմոլ կապույտ</w:t>
            </w:r>
          </w:p>
        </w:tc>
        <w:tc>
          <w:tcPr>
            <w:tcW w:w="3863" w:type="dxa"/>
            <w:shd w:val="clear" w:color="auto" w:fill="FFFFFF"/>
          </w:tcPr>
          <w:p w14:paraId="7182D66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E32C167" w14:textId="77777777" w:rsidTr="00E7690E">
        <w:trPr>
          <w:jc w:val="center"/>
        </w:trPr>
        <w:tc>
          <w:tcPr>
            <w:tcW w:w="5959" w:type="dxa"/>
            <w:shd w:val="clear" w:color="auto" w:fill="FFFFFF"/>
          </w:tcPr>
          <w:p w14:paraId="10C4866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Գլիցերին</w:t>
            </w:r>
          </w:p>
        </w:tc>
        <w:tc>
          <w:tcPr>
            <w:tcW w:w="3863" w:type="dxa"/>
            <w:shd w:val="clear" w:color="auto" w:fill="FFFFFF"/>
          </w:tcPr>
          <w:p w14:paraId="5E64DB0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6A08F78" w14:textId="77777777" w:rsidTr="00E7690E">
        <w:trPr>
          <w:jc w:val="center"/>
        </w:trPr>
        <w:tc>
          <w:tcPr>
            <w:tcW w:w="5959" w:type="dxa"/>
            <w:shd w:val="clear" w:color="auto" w:fill="FFFFFF"/>
          </w:tcPr>
          <w:p w14:paraId="5C3278EA"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335.</w:t>
            </w:r>
            <w:r w:rsidRPr="0092268F">
              <w:rPr>
                <w:rStyle w:val="Bodytext212pt"/>
                <w:rFonts w:ascii="GHEA Mariam" w:eastAsia="Calibri" w:hAnsi="GHEA Mariam"/>
                <w:sz w:val="22"/>
                <w:szCs w:val="22"/>
              </w:rPr>
              <w:tab/>
              <w:t xml:space="preserve">Գլյուկոզա-Դ </w:t>
            </w:r>
          </w:p>
        </w:tc>
        <w:tc>
          <w:tcPr>
            <w:tcW w:w="3863" w:type="dxa"/>
            <w:shd w:val="clear" w:color="auto" w:fill="FFFFFF"/>
          </w:tcPr>
          <w:p w14:paraId="1755837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9702BCF" w14:textId="77777777" w:rsidTr="00E7690E">
        <w:trPr>
          <w:jc w:val="center"/>
        </w:trPr>
        <w:tc>
          <w:tcPr>
            <w:tcW w:w="5959" w:type="dxa"/>
            <w:shd w:val="clear" w:color="auto" w:fill="FFFFFF"/>
          </w:tcPr>
          <w:p w14:paraId="18ACCD61"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Դիէթանոլամին</w:t>
            </w:r>
          </w:p>
        </w:tc>
        <w:tc>
          <w:tcPr>
            <w:tcW w:w="3863" w:type="dxa"/>
            <w:shd w:val="clear" w:color="auto" w:fill="FFFFFF"/>
          </w:tcPr>
          <w:p w14:paraId="384FD37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D524798" w14:textId="77777777" w:rsidTr="00E7690E">
        <w:trPr>
          <w:jc w:val="center"/>
        </w:trPr>
        <w:tc>
          <w:tcPr>
            <w:tcW w:w="5959" w:type="dxa"/>
            <w:shd w:val="clear" w:color="auto" w:fill="FFFFFF"/>
          </w:tcPr>
          <w:p w14:paraId="0F4D8B2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Թթխմորի էքստրակտ</w:t>
            </w:r>
          </w:p>
        </w:tc>
        <w:tc>
          <w:tcPr>
            <w:tcW w:w="3863" w:type="dxa"/>
            <w:shd w:val="clear" w:color="auto" w:fill="FFFFFF"/>
          </w:tcPr>
          <w:p w14:paraId="2CE020A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35CB8E4" w14:textId="77777777" w:rsidTr="00E7690E">
        <w:trPr>
          <w:jc w:val="center"/>
        </w:trPr>
        <w:tc>
          <w:tcPr>
            <w:tcW w:w="5959" w:type="dxa"/>
            <w:shd w:val="clear" w:color="auto" w:fill="FFFFFF"/>
          </w:tcPr>
          <w:p w14:paraId="48915548"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ԷԴՏԱ</w:t>
            </w:r>
          </w:p>
        </w:tc>
        <w:tc>
          <w:tcPr>
            <w:tcW w:w="3863" w:type="dxa"/>
            <w:shd w:val="clear" w:color="auto" w:fill="FFFFFF"/>
          </w:tcPr>
          <w:p w14:paraId="0A81747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F1A8F56" w14:textId="77777777" w:rsidTr="00E7690E">
        <w:trPr>
          <w:jc w:val="center"/>
        </w:trPr>
        <w:tc>
          <w:tcPr>
            <w:tcW w:w="5959" w:type="dxa"/>
            <w:shd w:val="clear" w:color="auto" w:fill="FFFFFF"/>
          </w:tcPr>
          <w:p w14:paraId="372DD241"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339.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Դոնդողանյութ</w:t>
            </w:r>
          </w:p>
        </w:tc>
        <w:tc>
          <w:tcPr>
            <w:tcW w:w="3863" w:type="dxa"/>
            <w:shd w:val="clear" w:color="auto" w:fill="FFFFFF"/>
          </w:tcPr>
          <w:p w14:paraId="73E7CFC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51F531A" w14:textId="77777777" w:rsidTr="00E7690E">
        <w:trPr>
          <w:jc w:val="center"/>
        </w:trPr>
        <w:tc>
          <w:tcPr>
            <w:tcW w:w="5959" w:type="dxa"/>
            <w:shd w:val="clear" w:color="auto" w:fill="FFFFFF"/>
          </w:tcPr>
          <w:p w14:paraId="58F996E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Օսլա</w:t>
            </w:r>
          </w:p>
        </w:tc>
        <w:tc>
          <w:tcPr>
            <w:tcW w:w="3863" w:type="dxa"/>
            <w:shd w:val="clear" w:color="auto" w:fill="FFFFFF"/>
          </w:tcPr>
          <w:p w14:paraId="7A1F12C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527FDC7" w14:textId="77777777" w:rsidTr="00E7690E">
        <w:trPr>
          <w:jc w:val="center"/>
        </w:trPr>
        <w:tc>
          <w:tcPr>
            <w:tcW w:w="5959" w:type="dxa"/>
            <w:shd w:val="clear" w:color="auto" w:fill="FFFFFF"/>
          </w:tcPr>
          <w:p w14:paraId="6DC3CFF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341.</w:t>
            </w:r>
            <w:r w:rsidRPr="0092268F">
              <w:rPr>
                <w:rStyle w:val="Bodytext212pt"/>
                <w:rFonts w:ascii="GHEA Mariam" w:eastAsia="Calibri" w:hAnsi="GHEA Mariam"/>
                <w:sz w:val="22"/>
                <w:szCs w:val="22"/>
              </w:rPr>
              <w:tab/>
              <w:t>Կազեմինային թթուներ</w:t>
            </w:r>
          </w:p>
        </w:tc>
        <w:tc>
          <w:tcPr>
            <w:tcW w:w="3863" w:type="dxa"/>
            <w:shd w:val="clear" w:color="auto" w:fill="FFFFFF"/>
          </w:tcPr>
          <w:p w14:paraId="0C0DB6B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069E078" w14:textId="77777777" w:rsidTr="00E7690E">
        <w:trPr>
          <w:jc w:val="center"/>
        </w:trPr>
        <w:tc>
          <w:tcPr>
            <w:tcW w:w="5959" w:type="dxa"/>
            <w:shd w:val="clear" w:color="auto" w:fill="FFFFFF"/>
          </w:tcPr>
          <w:p w14:paraId="6A3F669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Կիտրոնաթթու</w:t>
            </w:r>
          </w:p>
        </w:tc>
        <w:tc>
          <w:tcPr>
            <w:tcW w:w="3863" w:type="dxa"/>
            <w:shd w:val="clear" w:color="auto" w:fill="FFFFFF"/>
          </w:tcPr>
          <w:p w14:paraId="1D4FFB5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AC9B095" w14:textId="77777777" w:rsidTr="00E7690E">
        <w:trPr>
          <w:jc w:val="center"/>
        </w:trPr>
        <w:tc>
          <w:tcPr>
            <w:tcW w:w="5959" w:type="dxa"/>
            <w:shd w:val="clear" w:color="auto" w:fill="FFFFFF"/>
          </w:tcPr>
          <w:p w14:paraId="18D5275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Սուլֆանիլային թթու</w:t>
            </w:r>
          </w:p>
        </w:tc>
        <w:tc>
          <w:tcPr>
            <w:tcW w:w="3863" w:type="dxa"/>
            <w:shd w:val="clear" w:color="auto" w:fill="FFFFFF"/>
          </w:tcPr>
          <w:p w14:paraId="44534D4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354CE5B" w14:textId="77777777" w:rsidTr="00E7690E">
        <w:trPr>
          <w:jc w:val="center"/>
        </w:trPr>
        <w:tc>
          <w:tcPr>
            <w:tcW w:w="5959" w:type="dxa"/>
            <w:shd w:val="clear" w:color="auto" w:fill="FFFFFF"/>
          </w:tcPr>
          <w:p w14:paraId="368818A6"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Թրթնջկաթթու</w:t>
            </w:r>
          </w:p>
        </w:tc>
        <w:tc>
          <w:tcPr>
            <w:tcW w:w="3863" w:type="dxa"/>
            <w:shd w:val="clear" w:color="auto" w:fill="FFFFFF"/>
          </w:tcPr>
          <w:p w14:paraId="1E266DF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195453F" w14:textId="77777777" w:rsidTr="00E7690E">
        <w:trPr>
          <w:jc w:val="center"/>
        </w:trPr>
        <w:tc>
          <w:tcPr>
            <w:tcW w:w="5959" w:type="dxa"/>
            <w:shd w:val="clear" w:color="auto" w:fill="FFFFFF"/>
          </w:tcPr>
          <w:p w14:paraId="277D530D"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Քացախաթթու սառցային</w:t>
            </w:r>
          </w:p>
        </w:tc>
        <w:tc>
          <w:tcPr>
            <w:tcW w:w="3863" w:type="dxa"/>
            <w:shd w:val="clear" w:color="auto" w:fill="FFFFFF"/>
          </w:tcPr>
          <w:p w14:paraId="0DE7D2F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46321BF" w14:textId="77777777" w:rsidTr="00E7690E">
        <w:trPr>
          <w:jc w:val="center"/>
        </w:trPr>
        <w:tc>
          <w:tcPr>
            <w:tcW w:w="5959" w:type="dxa"/>
            <w:shd w:val="clear" w:color="auto" w:fill="FFFFFF"/>
          </w:tcPr>
          <w:p w14:paraId="268E2A80"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346.</w:t>
            </w:r>
            <w:r w:rsidRPr="0092268F">
              <w:rPr>
                <w:rStyle w:val="Bodytext212pt"/>
                <w:rFonts w:ascii="GHEA Mariam" w:eastAsia="Calibri" w:hAnsi="GHEA Mariam"/>
                <w:sz w:val="22"/>
                <w:szCs w:val="22"/>
              </w:rPr>
              <w:tab/>
              <w:t>Բյուրեղային մանուշակագույն</w:t>
            </w:r>
          </w:p>
        </w:tc>
        <w:tc>
          <w:tcPr>
            <w:tcW w:w="3863" w:type="dxa"/>
            <w:shd w:val="clear" w:color="auto" w:fill="FFFFFF"/>
          </w:tcPr>
          <w:p w14:paraId="3701353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E7DC2AB" w14:textId="77777777" w:rsidTr="00E7690E">
        <w:trPr>
          <w:jc w:val="center"/>
        </w:trPr>
        <w:tc>
          <w:tcPr>
            <w:tcW w:w="5959" w:type="dxa"/>
            <w:shd w:val="clear" w:color="auto" w:fill="FFFFFF"/>
          </w:tcPr>
          <w:p w14:paraId="2A128104"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Յուղ վազելինային</w:t>
            </w:r>
          </w:p>
        </w:tc>
        <w:tc>
          <w:tcPr>
            <w:tcW w:w="3863" w:type="dxa"/>
            <w:shd w:val="clear" w:color="auto" w:fill="FFFFFF"/>
          </w:tcPr>
          <w:p w14:paraId="22EC4E1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E37A33B" w14:textId="77777777" w:rsidTr="00E7690E">
        <w:trPr>
          <w:jc w:val="center"/>
        </w:trPr>
        <w:tc>
          <w:tcPr>
            <w:tcW w:w="5959" w:type="dxa"/>
            <w:shd w:val="clear" w:color="auto" w:fill="FFFFFF"/>
          </w:tcPr>
          <w:p w14:paraId="19A1F7EF"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Կաթ չոր</w:t>
            </w:r>
          </w:p>
        </w:tc>
        <w:tc>
          <w:tcPr>
            <w:tcW w:w="3863" w:type="dxa"/>
            <w:shd w:val="clear" w:color="auto" w:fill="FFFFFF"/>
          </w:tcPr>
          <w:p w14:paraId="75B14F2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8602592" w14:textId="77777777" w:rsidTr="00E7690E">
        <w:trPr>
          <w:jc w:val="center"/>
        </w:trPr>
        <w:tc>
          <w:tcPr>
            <w:tcW w:w="5959" w:type="dxa"/>
            <w:shd w:val="clear" w:color="auto" w:fill="FFFFFF"/>
          </w:tcPr>
          <w:p w14:paraId="277DCA4E"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349.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Նատրիումի դիէթիլդիտիոկարբոնատ</w:t>
            </w:r>
          </w:p>
        </w:tc>
        <w:tc>
          <w:tcPr>
            <w:tcW w:w="3863" w:type="dxa"/>
            <w:shd w:val="clear" w:color="auto" w:fill="FFFFFF"/>
          </w:tcPr>
          <w:p w14:paraId="1FC6CAD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94ADB3B" w14:textId="77777777" w:rsidTr="00E7690E">
        <w:trPr>
          <w:jc w:val="center"/>
        </w:trPr>
        <w:tc>
          <w:tcPr>
            <w:tcW w:w="5959" w:type="dxa"/>
            <w:shd w:val="clear" w:color="auto" w:fill="FFFFFF"/>
          </w:tcPr>
          <w:p w14:paraId="0B8E23DD"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350.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Նատրիումի ցիտրատ</w:t>
            </w:r>
          </w:p>
        </w:tc>
        <w:tc>
          <w:tcPr>
            <w:tcW w:w="3863" w:type="dxa"/>
            <w:shd w:val="clear" w:color="auto" w:fill="FFFFFF"/>
          </w:tcPr>
          <w:p w14:paraId="6702963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963D951" w14:textId="77777777" w:rsidTr="00E7690E">
        <w:trPr>
          <w:jc w:val="center"/>
        </w:trPr>
        <w:tc>
          <w:tcPr>
            <w:tcW w:w="5959" w:type="dxa"/>
            <w:shd w:val="clear" w:color="auto" w:fill="FFFFFF"/>
          </w:tcPr>
          <w:p w14:paraId="77C9594C"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351.</w:t>
            </w:r>
            <w:r w:rsidRPr="0092268F">
              <w:rPr>
                <w:rStyle w:val="Bodytext212pt"/>
                <w:rFonts w:ascii="GHEA Mariam" w:eastAsia="Calibri" w:hAnsi="GHEA Mariam"/>
                <w:sz w:val="22"/>
                <w:szCs w:val="22"/>
              </w:rPr>
              <w:tab/>
              <w:t>Նիստատին</w:t>
            </w:r>
          </w:p>
        </w:tc>
        <w:tc>
          <w:tcPr>
            <w:tcW w:w="3863" w:type="dxa"/>
            <w:shd w:val="clear" w:color="auto" w:fill="FFFFFF"/>
          </w:tcPr>
          <w:p w14:paraId="0273A3E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C51A0DB" w14:textId="77777777" w:rsidTr="00E7690E">
        <w:trPr>
          <w:jc w:val="center"/>
        </w:trPr>
        <w:tc>
          <w:tcPr>
            <w:tcW w:w="5959" w:type="dxa"/>
            <w:shd w:val="clear" w:color="auto" w:fill="FFFFFF"/>
          </w:tcPr>
          <w:p w14:paraId="7694D0B1"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352.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Նեղոսյան կապույտ</w:t>
            </w:r>
          </w:p>
        </w:tc>
        <w:tc>
          <w:tcPr>
            <w:tcW w:w="3863" w:type="dxa"/>
            <w:shd w:val="clear" w:color="auto" w:fill="FFFFFF"/>
          </w:tcPr>
          <w:p w14:paraId="4617061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04916F3" w14:textId="77777777" w:rsidTr="00E7690E">
        <w:trPr>
          <w:jc w:val="center"/>
        </w:trPr>
        <w:tc>
          <w:tcPr>
            <w:tcW w:w="5959" w:type="dxa"/>
            <w:shd w:val="clear" w:color="auto" w:fill="FFFFFF"/>
          </w:tcPr>
          <w:p w14:paraId="6294DF1A"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353.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Պոլիվինիլպիրոլիդոն</w:t>
            </w:r>
          </w:p>
        </w:tc>
        <w:tc>
          <w:tcPr>
            <w:tcW w:w="3863" w:type="dxa"/>
            <w:shd w:val="clear" w:color="auto" w:fill="FFFFFF"/>
          </w:tcPr>
          <w:p w14:paraId="043FD7D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A1F9590" w14:textId="77777777" w:rsidTr="00E7690E">
        <w:trPr>
          <w:jc w:val="center"/>
        </w:trPr>
        <w:tc>
          <w:tcPr>
            <w:tcW w:w="5959" w:type="dxa"/>
            <w:shd w:val="clear" w:color="auto" w:fill="FFFFFF"/>
          </w:tcPr>
          <w:p w14:paraId="2F021DB4"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354.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Պենիցիլին-Բ</w:t>
            </w:r>
          </w:p>
        </w:tc>
        <w:tc>
          <w:tcPr>
            <w:tcW w:w="3863" w:type="dxa"/>
            <w:shd w:val="clear" w:color="auto" w:fill="FFFFFF"/>
          </w:tcPr>
          <w:p w14:paraId="7F3A496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58B7803" w14:textId="77777777" w:rsidTr="00E7690E">
        <w:trPr>
          <w:jc w:val="center"/>
        </w:trPr>
        <w:tc>
          <w:tcPr>
            <w:tcW w:w="5959" w:type="dxa"/>
            <w:shd w:val="clear" w:color="auto" w:fill="FFFFFF"/>
          </w:tcPr>
          <w:p w14:paraId="28B9B3B8"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355.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Պոլիմիքսին</w:t>
            </w:r>
            <w:r w:rsidRPr="0092268F">
              <w:rPr>
                <w:rStyle w:val="Bodytext212pt"/>
                <w:rFonts w:ascii="GHEA Mariam" w:eastAsia="Calibri" w:hAnsi="GHEA Mariam"/>
                <w:b/>
                <w:sz w:val="22"/>
                <w:szCs w:val="22"/>
              </w:rPr>
              <w:t>-</w:t>
            </w:r>
            <w:r w:rsidRPr="0092268F">
              <w:rPr>
                <w:rStyle w:val="Bodytext212pt"/>
                <w:rFonts w:ascii="GHEA Mariam" w:eastAsia="Calibri" w:hAnsi="GHEA Mariam"/>
                <w:sz w:val="22"/>
                <w:szCs w:val="22"/>
              </w:rPr>
              <w:t>Բ</w:t>
            </w:r>
          </w:p>
        </w:tc>
        <w:tc>
          <w:tcPr>
            <w:tcW w:w="3863" w:type="dxa"/>
            <w:shd w:val="clear" w:color="auto" w:fill="FFFFFF"/>
          </w:tcPr>
          <w:p w14:paraId="77305DC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FE5559A" w14:textId="77777777" w:rsidTr="00E7690E">
        <w:trPr>
          <w:jc w:val="center"/>
        </w:trPr>
        <w:tc>
          <w:tcPr>
            <w:tcW w:w="5959" w:type="dxa"/>
            <w:shd w:val="clear" w:color="auto" w:fill="FFFFFF"/>
          </w:tcPr>
          <w:p w14:paraId="2287CC5B"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356.</w:t>
            </w:r>
            <w:r w:rsidRPr="0092268F">
              <w:rPr>
                <w:rStyle w:val="Bodytext212pt"/>
                <w:rFonts w:ascii="GHEA Mariam" w:eastAsia="Calibri" w:hAnsi="GHEA Mariam"/>
                <w:sz w:val="22"/>
                <w:szCs w:val="22"/>
              </w:rPr>
              <w:tab/>
              <w:t>Կովակի ռեակտիվ (տետրամեթիլ-պ-ֆենիլենդիամինդիքլորիդ)</w:t>
            </w:r>
          </w:p>
        </w:tc>
        <w:tc>
          <w:tcPr>
            <w:tcW w:w="3863" w:type="dxa"/>
            <w:shd w:val="clear" w:color="auto" w:fill="FFFFFF"/>
          </w:tcPr>
          <w:p w14:paraId="4EB77A8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607F407" w14:textId="77777777" w:rsidTr="00E7690E">
        <w:trPr>
          <w:jc w:val="center"/>
        </w:trPr>
        <w:tc>
          <w:tcPr>
            <w:tcW w:w="5959" w:type="dxa"/>
            <w:shd w:val="clear" w:color="auto" w:fill="FFFFFF"/>
          </w:tcPr>
          <w:p w14:paraId="4C11E1BE"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357.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Սալիցին</w:t>
            </w:r>
          </w:p>
        </w:tc>
        <w:tc>
          <w:tcPr>
            <w:tcW w:w="3863" w:type="dxa"/>
            <w:shd w:val="clear" w:color="auto" w:fill="FFFFFF"/>
          </w:tcPr>
          <w:p w14:paraId="650E05F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062206C" w14:textId="77777777" w:rsidTr="00E7690E">
        <w:trPr>
          <w:jc w:val="center"/>
        </w:trPr>
        <w:tc>
          <w:tcPr>
            <w:tcW w:w="5959" w:type="dxa"/>
            <w:shd w:val="clear" w:color="auto" w:fill="FFFFFF"/>
          </w:tcPr>
          <w:p w14:paraId="5A2990D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358.</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Սախարոզա</w:t>
            </w:r>
          </w:p>
        </w:tc>
        <w:tc>
          <w:tcPr>
            <w:tcW w:w="3863" w:type="dxa"/>
            <w:shd w:val="clear" w:color="auto" w:fill="FFFFFF"/>
          </w:tcPr>
          <w:p w14:paraId="07A5D82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A679213" w14:textId="77777777" w:rsidTr="00E7690E">
        <w:trPr>
          <w:jc w:val="center"/>
        </w:trPr>
        <w:tc>
          <w:tcPr>
            <w:tcW w:w="5959" w:type="dxa"/>
            <w:shd w:val="clear" w:color="auto" w:fill="FFFFFF"/>
          </w:tcPr>
          <w:p w14:paraId="4F8270F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359.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Սորբիտ</w:t>
            </w:r>
          </w:p>
        </w:tc>
        <w:tc>
          <w:tcPr>
            <w:tcW w:w="3863" w:type="dxa"/>
            <w:shd w:val="clear" w:color="auto" w:fill="FFFFFF"/>
          </w:tcPr>
          <w:p w14:paraId="5A34107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170D59A" w14:textId="77777777" w:rsidTr="00E7690E">
        <w:trPr>
          <w:jc w:val="center"/>
        </w:trPr>
        <w:tc>
          <w:tcPr>
            <w:tcW w:w="5959" w:type="dxa"/>
            <w:shd w:val="clear" w:color="auto" w:fill="FFFFFF"/>
          </w:tcPr>
          <w:p w14:paraId="125BA046"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360.</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Կապար քացախաթթվային</w:t>
            </w:r>
          </w:p>
        </w:tc>
        <w:tc>
          <w:tcPr>
            <w:tcW w:w="3863" w:type="dxa"/>
            <w:shd w:val="clear" w:color="auto" w:fill="FFFFFF"/>
          </w:tcPr>
          <w:p w14:paraId="602047D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A3DE888" w14:textId="77777777" w:rsidTr="00E7690E">
        <w:trPr>
          <w:jc w:val="center"/>
        </w:trPr>
        <w:tc>
          <w:tcPr>
            <w:tcW w:w="5959" w:type="dxa"/>
            <w:shd w:val="clear" w:color="auto" w:fill="FFFFFF"/>
          </w:tcPr>
          <w:p w14:paraId="70BF4E4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361.</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Լ-տիրոզին</w:t>
            </w:r>
          </w:p>
        </w:tc>
        <w:tc>
          <w:tcPr>
            <w:tcW w:w="3863" w:type="dxa"/>
            <w:shd w:val="clear" w:color="auto" w:fill="FFFFFF"/>
          </w:tcPr>
          <w:p w14:paraId="762A279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8B866D6" w14:textId="77777777" w:rsidTr="00E7690E">
        <w:trPr>
          <w:jc w:val="center"/>
        </w:trPr>
        <w:tc>
          <w:tcPr>
            <w:tcW w:w="5959" w:type="dxa"/>
            <w:shd w:val="clear" w:color="auto" w:fill="FFFFFF"/>
          </w:tcPr>
          <w:p w14:paraId="440E7C0D"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362.</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Տրիս НСl</w:t>
            </w:r>
          </w:p>
        </w:tc>
        <w:tc>
          <w:tcPr>
            <w:tcW w:w="3863" w:type="dxa"/>
            <w:shd w:val="clear" w:color="auto" w:fill="FFFFFF"/>
          </w:tcPr>
          <w:p w14:paraId="7AB9E5F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2ED0D35" w14:textId="77777777" w:rsidTr="00E7690E">
        <w:trPr>
          <w:jc w:val="center"/>
        </w:trPr>
        <w:tc>
          <w:tcPr>
            <w:tcW w:w="5959" w:type="dxa"/>
            <w:shd w:val="clear" w:color="auto" w:fill="FFFFFF"/>
          </w:tcPr>
          <w:p w14:paraId="654DF070"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363.</w:t>
            </w:r>
            <w:r w:rsidRPr="0092268F">
              <w:rPr>
                <w:rStyle w:val="Bodytext212pt"/>
                <w:rFonts w:ascii="GHEA Mariam" w:eastAsia="Calibri" w:hAnsi="GHEA Mariam"/>
                <w:sz w:val="22"/>
                <w:szCs w:val="22"/>
              </w:rPr>
              <w:tab/>
              <w:t>Տվին-20</w:t>
            </w:r>
          </w:p>
        </w:tc>
        <w:tc>
          <w:tcPr>
            <w:tcW w:w="3863" w:type="dxa"/>
            <w:shd w:val="clear" w:color="auto" w:fill="FFFFFF"/>
          </w:tcPr>
          <w:p w14:paraId="7A0DEA9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4FA60E41" w14:textId="77777777" w:rsidTr="00E7690E">
        <w:trPr>
          <w:jc w:val="center"/>
        </w:trPr>
        <w:tc>
          <w:tcPr>
            <w:tcW w:w="5959" w:type="dxa"/>
            <w:shd w:val="clear" w:color="auto" w:fill="FFFFFF"/>
          </w:tcPr>
          <w:p w14:paraId="5B204AD9"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ՏՏՔ (տրիֆենիլտետրազոլիում քլորիդ)</w:t>
            </w:r>
          </w:p>
        </w:tc>
        <w:tc>
          <w:tcPr>
            <w:tcW w:w="3863" w:type="dxa"/>
            <w:shd w:val="clear" w:color="auto" w:fill="FFFFFF"/>
          </w:tcPr>
          <w:p w14:paraId="00E4413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60D42D2A" w14:textId="77777777" w:rsidTr="00E7690E">
        <w:trPr>
          <w:jc w:val="center"/>
        </w:trPr>
        <w:tc>
          <w:tcPr>
            <w:tcW w:w="5959" w:type="dxa"/>
            <w:shd w:val="clear" w:color="auto" w:fill="FFFFFF"/>
          </w:tcPr>
          <w:p w14:paraId="307DAD74"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Քլորամֆենիկոլ</w:t>
            </w:r>
          </w:p>
        </w:tc>
        <w:tc>
          <w:tcPr>
            <w:tcW w:w="3863" w:type="dxa"/>
            <w:shd w:val="clear" w:color="auto" w:fill="FFFFFF"/>
          </w:tcPr>
          <w:p w14:paraId="6074184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C0F70DA" w14:textId="77777777" w:rsidTr="00E7690E">
        <w:trPr>
          <w:jc w:val="center"/>
        </w:trPr>
        <w:tc>
          <w:tcPr>
            <w:tcW w:w="5959" w:type="dxa"/>
            <w:shd w:val="clear" w:color="auto" w:fill="FFFFFF"/>
          </w:tcPr>
          <w:p w14:paraId="46D5882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366.</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Ցիկլոհեքսամիդ</w:t>
            </w:r>
          </w:p>
        </w:tc>
        <w:tc>
          <w:tcPr>
            <w:tcW w:w="3863" w:type="dxa"/>
            <w:shd w:val="clear" w:color="auto" w:fill="FFFFFF"/>
          </w:tcPr>
          <w:p w14:paraId="08D4856E"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2D21139D" w14:textId="77777777" w:rsidTr="00E7690E">
        <w:trPr>
          <w:jc w:val="center"/>
        </w:trPr>
        <w:tc>
          <w:tcPr>
            <w:tcW w:w="5959" w:type="dxa"/>
            <w:shd w:val="clear" w:color="auto" w:fill="FFFFFF"/>
          </w:tcPr>
          <w:p w14:paraId="5769354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Էսկուլին</w:t>
            </w:r>
          </w:p>
        </w:tc>
        <w:tc>
          <w:tcPr>
            <w:tcW w:w="3863" w:type="dxa"/>
            <w:shd w:val="clear" w:color="auto" w:fill="FFFFFF"/>
          </w:tcPr>
          <w:p w14:paraId="7A2D0B8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B05730E" w14:textId="77777777" w:rsidTr="00E7690E">
        <w:trPr>
          <w:jc w:val="center"/>
        </w:trPr>
        <w:tc>
          <w:tcPr>
            <w:tcW w:w="5959" w:type="dxa"/>
            <w:shd w:val="clear" w:color="auto" w:fill="FFFFFF"/>
          </w:tcPr>
          <w:p w14:paraId="68FA3D62"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368.</w:t>
            </w:r>
            <w:r w:rsidRPr="0092268F">
              <w:rPr>
                <w:rStyle w:val="Bodytext212pt"/>
                <w:rFonts w:ascii="GHEA Mariam" w:eastAsia="Calibri" w:hAnsi="GHEA Mariam"/>
                <w:sz w:val="22"/>
                <w:szCs w:val="22"/>
              </w:rPr>
              <w:tab/>
              <w:t>Էթիդիումի բրոմիդ</w:t>
            </w:r>
          </w:p>
        </w:tc>
        <w:tc>
          <w:tcPr>
            <w:tcW w:w="3863" w:type="dxa"/>
            <w:shd w:val="clear" w:color="auto" w:fill="FFFFFF"/>
          </w:tcPr>
          <w:p w14:paraId="6311C02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7C2C6879" w14:textId="77777777" w:rsidTr="00E7690E">
        <w:trPr>
          <w:jc w:val="center"/>
        </w:trPr>
        <w:tc>
          <w:tcPr>
            <w:tcW w:w="5959" w:type="dxa"/>
            <w:shd w:val="clear" w:color="auto" w:fill="FFFFFF"/>
          </w:tcPr>
          <w:p w14:paraId="5B1BC696"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369.</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рН-տիտրեր</w:t>
            </w:r>
          </w:p>
        </w:tc>
        <w:tc>
          <w:tcPr>
            <w:tcW w:w="3863" w:type="dxa"/>
            <w:shd w:val="clear" w:color="auto" w:fill="FFFFFF"/>
          </w:tcPr>
          <w:p w14:paraId="539E54E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рН-մետրի տրամաչափարկման համար կիրառում</w:t>
            </w:r>
          </w:p>
        </w:tc>
      </w:tr>
      <w:tr w:rsidR="000128D1" w:rsidRPr="0092268F" w14:paraId="7613A19E" w14:textId="77777777" w:rsidTr="00E7690E">
        <w:trPr>
          <w:jc w:val="center"/>
        </w:trPr>
        <w:tc>
          <w:tcPr>
            <w:tcW w:w="9822" w:type="dxa"/>
            <w:gridSpan w:val="2"/>
            <w:shd w:val="clear" w:color="auto" w:fill="FFFFFF"/>
          </w:tcPr>
          <w:p w14:paraId="4EB0F77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8</w:t>
            </w:r>
            <w:r w:rsidRPr="0092268F">
              <w:rPr>
                <w:rStyle w:val="Bodytext212pt"/>
                <w:rFonts w:ascii="GHEA Mariam" w:eastAsia="Calibri" w:hAnsi="GHEA Mariam"/>
                <w:sz w:val="22"/>
                <w:szCs w:val="22"/>
              </w:rPr>
              <w:t>. Մեթոդական, տեղեկատվական նյութեր եւ հավաքածուներ</w:t>
            </w:r>
          </w:p>
        </w:tc>
      </w:tr>
      <w:tr w:rsidR="000128D1" w:rsidRPr="0092268F" w14:paraId="5DBC090E" w14:textId="77777777" w:rsidTr="00E7690E">
        <w:trPr>
          <w:trHeight w:val="1014"/>
          <w:jc w:val="center"/>
        </w:trPr>
        <w:tc>
          <w:tcPr>
            <w:tcW w:w="5959" w:type="dxa"/>
            <w:shd w:val="clear" w:color="auto" w:fill="FFFFFF"/>
          </w:tcPr>
          <w:p w14:paraId="6A2C2C79"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370.</w:t>
            </w:r>
            <w:r w:rsidRPr="0092268F">
              <w:rPr>
                <w:rStyle w:val="Bodytext212pt"/>
                <w:rFonts w:ascii="GHEA Mariam" w:eastAsia="Calibri" w:hAnsi="GHEA Mariam"/>
                <w:sz w:val="22"/>
                <w:szCs w:val="22"/>
              </w:rPr>
              <w:tab/>
              <w:t>Մեթոդական նյութեր, կազմակերպության ստանդարտներ, ախտորոշման արձանագրություններ</w:t>
            </w:r>
          </w:p>
        </w:tc>
        <w:tc>
          <w:tcPr>
            <w:tcW w:w="3863" w:type="dxa"/>
            <w:shd w:val="clear" w:color="auto" w:fill="FFFFFF"/>
          </w:tcPr>
          <w:p w14:paraId="3BB3046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լաբորատոր փորձաքննություններ անցկացնելիս օգտագործում որպես ուղեցույց նյութեր</w:t>
            </w:r>
          </w:p>
        </w:tc>
      </w:tr>
      <w:tr w:rsidR="000128D1" w:rsidRPr="0092268F" w14:paraId="3831063D" w14:textId="77777777" w:rsidTr="00E7690E">
        <w:trPr>
          <w:trHeight w:val="930"/>
          <w:jc w:val="center"/>
        </w:trPr>
        <w:tc>
          <w:tcPr>
            <w:tcW w:w="5959" w:type="dxa"/>
            <w:shd w:val="clear" w:color="auto" w:fill="FFFFFF"/>
          </w:tcPr>
          <w:p w14:paraId="11B435AE"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371.</w:t>
            </w:r>
            <w:r w:rsidRPr="0092268F">
              <w:rPr>
                <w:rStyle w:val="Bodytext212pt"/>
                <w:rFonts w:ascii="GHEA Mariam" w:eastAsia="Calibri" w:hAnsi="GHEA Mariam"/>
                <w:sz w:val="22"/>
                <w:szCs w:val="22"/>
              </w:rPr>
              <w:tab/>
              <w:t>Մանրէների եւ վիրուսների կարանտինային եւ ոչ կարանտինային տեսակների հավաքածուներ</w:t>
            </w:r>
          </w:p>
        </w:tc>
        <w:tc>
          <w:tcPr>
            <w:tcW w:w="3863" w:type="dxa"/>
            <w:shd w:val="clear" w:color="auto" w:fill="FFFFFF"/>
          </w:tcPr>
          <w:p w14:paraId="497C14A6"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փորձաքննություն անցկացնելիս օգտագործում որպես համեմատական նյութեր</w:t>
            </w:r>
          </w:p>
        </w:tc>
      </w:tr>
      <w:tr w:rsidR="000128D1" w:rsidRPr="0092268F" w14:paraId="4E5FF039" w14:textId="77777777" w:rsidTr="00E7690E">
        <w:trPr>
          <w:jc w:val="center"/>
        </w:trPr>
        <w:tc>
          <w:tcPr>
            <w:tcW w:w="5959" w:type="dxa"/>
            <w:shd w:val="clear" w:color="auto" w:fill="FFFFFF"/>
          </w:tcPr>
          <w:p w14:paraId="4BC91525"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372.</w:t>
            </w:r>
            <w:r w:rsidRPr="0092268F">
              <w:rPr>
                <w:rStyle w:val="Bodytext212pt"/>
                <w:rFonts w:ascii="GHEA Mariam" w:eastAsia="Calibri" w:hAnsi="GHEA Mariam"/>
                <w:sz w:val="22"/>
                <w:szCs w:val="22"/>
              </w:rPr>
              <w:tab/>
              <w:t>Տեղեկագրքեր, տեղեկատուներ, ատլասներ</w:t>
            </w:r>
          </w:p>
        </w:tc>
        <w:tc>
          <w:tcPr>
            <w:tcW w:w="3863" w:type="dxa"/>
            <w:shd w:val="clear" w:color="auto" w:fill="FFFFFF"/>
          </w:tcPr>
          <w:p w14:paraId="7C3D151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փորձաքննություն անցկացնելիս օգտագործում որպես տեղեկատվական նյութեր</w:t>
            </w:r>
          </w:p>
        </w:tc>
      </w:tr>
      <w:tr w:rsidR="000128D1" w:rsidRPr="0092268F" w14:paraId="0AA4A328" w14:textId="77777777" w:rsidTr="00E7690E">
        <w:trPr>
          <w:jc w:val="center"/>
        </w:trPr>
        <w:tc>
          <w:tcPr>
            <w:tcW w:w="9822" w:type="dxa"/>
            <w:gridSpan w:val="2"/>
            <w:shd w:val="clear" w:color="auto" w:fill="FFFFFF"/>
          </w:tcPr>
          <w:p w14:paraId="518F89C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9. Նմուշների ընտրության համար նախատեսված սարքավորում, հատուկ հագուստ, կահույք, ախտահանող միջոցներ եւ այլ անհրաժեշտ նյութեր ու սարքավորումներ</w:t>
            </w:r>
          </w:p>
        </w:tc>
      </w:tr>
      <w:tr w:rsidR="000128D1" w:rsidRPr="0092268F" w14:paraId="3857C3DC" w14:textId="77777777" w:rsidTr="00E7690E">
        <w:trPr>
          <w:jc w:val="center"/>
        </w:trPr>
        <w:tc>
          <w:tcPr>
            <w:tcW w:w="5959" w:type="dxa"/>
            <w:shd w:val="clear" w:color="auto" w:fill="FFFFFF"/>
          </w:tcPr>
          <w:p w14:paraId="6913FA8A"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373.</w:t>
            </w:r>
            <w:r w:rsidRPr="0092268F">
              <w:rPr>
                <w:rStyle w:val="Bodytext212pt"/>
                <w:rFonts w:ascii="GHEA Mariam" w:eastAsia="Calibri" w:hAnsi="GHEA Mariam"/>
                <w:sz w:val="22"/>
                <w:szCs w:val="22"/>
              </w:rPr>
              <w:tab/>
              <w:t>Աշխատանքային պայուսակ՝</w:t>
            </w:r>
          </w:p>
        </w:tc>
        <w:tc>
          <w:tcPr>
            <w:tcW w:w="3863" w:type="dxa"/>
            <w:shd w:val="clear" w:color="auto" w:fill="FFFFFF"/>
          </w:tcPr>
          <w:p w14:paraId="3E7F652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ընտրություն կատարելու համար կիրառում</w:t>
            </w:r>
          </w:p>
        </w:tc>
      </w:tr>
      <w:tr w:rsidR="000128D1" w:rsidRPr="0092268F" w14:paraId="52BD4BF6" w14:textId="77777777" w:rsidTr="00E7690E">
        <w:trPr>
          <w:jc w:val="center"/>
        </w:trPr>
        <w:tc>
          <w:tcPr>
            <w:tcW w:w="5959" w:type="dxa"/>
            <w:shd w:val="clear" w:color="auto" w:fill="FFFFFF"/>
          </w:tcPr>
          <w:p w14:paraId="1A01A817"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պիտակների համար կպչուն թուղթ</w:t>
            </w:r>
          </w:p>
        </w:tc>
        <w:tc>
          <w:tcPr>
            <w:tcW w:w="3863" w:type="dxa"/>
            <w:shd w:val="clear" w:color="auto" w:fill="FFFFFF"/>
          </w:tcPr>
          <w:p w14:paraId="4C9A33AD"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p>
        </w:tc>
      </w:tr>
      <w:tr w:rsidR="000128D1" w:rsidRPr="0092268F" w14:paraId="54C60B60" w14:textId="77777777" w:rsidTr="00E7690E">
        <w:trPr>
          <w:jc w:val="center"/>
        </w:trPr>
        <w:tc>
          <w:tcPr>
            <w:tcW w:w="5959" w:type="dxa"/>
            <w:shd w:val="clear" w:color="auto" w:fill="FFFFFF"/>
          </w:tcPr>
          <w:p w14:paraId="43180D95"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lastRenderedPageBreak/>
              <w:t>պիտակների եւ ակտերի բլանկներ</w:t>
            </w:r>
          </w:p>
        </w:tc>
        <w:tc>
          <w:tcPr>
            <w:tcW w:w="3863" w:type="dxa"/>
            <w:shd w:val="clear" w:color="auto" w:fill="FFFFFF"/>
          </w:tcPr>
          <w:p w14:paraId="0CCDF894" w14:textId="77777777" w:rsidR="000128D1" w:rsidRPr="0092268F" w:rsidRDefault="000128D1" w:rsidP="00E7690E">
            <w:pPr>
              <w:spacing w:after="120"/>
              <w:jc w:val="center"/>
              <w:rPr>
                <w:rFonts w:ascii="GHEA Mariam" w:hAnsi="GHEA Mariam"/>
              </w:rPr>
            </w:pPr>
          </w:p>
        </w:tc>
      </w:tr>
      <w:tr w:rsidR="000128D1" w:rsidRPr="0092268F" w14:paraId="1D015AE2" w14:textId="77777777" w:rsidTr="00E7690E">
        <w:trPr>
          <w:jc w:val="center"/>
        </w:trPr>
        <w:tc>
          <w:tcPr>
            <w:tcW w:w="5959" w:type="dxa"/>
            <w:shd w:val="clear" w:color="auto" w:fill="FFFFFF"/>
          </w:tcPr>
          <w:p w14:paraId="4CAF31E6"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lang w:val="hy-AM"/>
              </w:rPr>
            </w:pPr>
            <w:r w:rsidRPr="0092268F">
              <w:rPr>
                <w:rStyle w:val="Bodytext212pt"/>
                <w:rFonts w:ascii="GHEA Mariam" w:eastAsia="Calibri" w:hAnsi="GHEA Mariam"/>
                <w:sz w:val="22"/>
                <w:szCs w:val="22"/>
              </w:rPr>
              <w:t>պիտակի կպչուն ժապավեն՝ ժամանակավոր պիտակների համար</w:t>
            </w:r>
          </w:p>
        </w:tc>
        <w:tc>
          <w:tcPr>
            <w:tcW w:w="3863" w:type="dxa"/>
            <w:shd w:val="clear" w:color="auto" w:fill="FFFFFF"/>
          </w:tcPr>
          <w:p w14:paraId="781A1E17" w14:textId="77777777" w:rsidR="000128D1" w:rsidRPr="0092268F" w:rsidRDefault="000128D1" w:rsidP="00E7690E">
            <w:pPr>
              <w:spacing w:after="120"/>
              <w:jc w:val="center"/>
              <w:rPr>
                <w:rFonts w:ascii="GHEA Mariam" w:hAnsi="GHEA Mariam"/>
              </w:rPr>
            </w:pPr>
          </w:p>
        </w:tc>
      </w:tr>
      <w:tr w:rsidR="000128D1" w:rsidRPr="0092268F" w14:paraId="690B3875" w14:textId="77777777" w:rsidTr="00E7690E">
        <w:trPr>
          <w:jc w:val="center"/>
        </w:trPr>
        <w:tc>
          <w:tcPr>
            <w:tcW w:w="5959" w:type="dxa"/>
            <w:shd w:val="clear" w:color="auto" w:fill="FFFFFF"/>
          </w:tcPr>
          <w:p w14:paraId="580853C3"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lang w:val="hy-AM"/>
              </w:rPr>
            </w:pPr>
            <w:r w:rsidRPr="0092268F">
              <w:rPr>
                <w:rStyle w:val="Bodytext212pt"/>
                <w:rFonts w:ascii="GHEA Mariam" w:eastAsia="Calibri" w:hAnsi="GHEA Mariam"/>
                <w:sz w:val="22"/>
                <w:szCs w:val="22"/>
              </w:rPr>
              <w:t>փորձանոթներ՝ պլաստիկ, պտուտակավոր կափարիչներով, միջատաբանական, տարբեր չափսերի</w:t>
            </w:r>
          </w:p>
        </w:tc>
        <w:tc>
          <w:tcPr>
            <w:tcW w:w="3863" w:type="dxa"/>
            <w:shd w:val="clear" w:color="auto" w:fill="FFFFFF"/>
          </w:tcPr>
          <w:p w14:paraId="52823A81" w14:textId="77777777" w:rsidR="000128D1" w:rsidRPr="0092268F" w:rsidRDefault="000128D1" w:rsidP="00E7690E">
            <w:pPr>
              <w:spacing w:after="120"/>
              <w:jc w:val="center"/>
              <w:rPr>
                <w:rFonts w:ascii="GHEA Mariam" w:hAnsi="GHEA Mariam"/>
              </w:rPr>
            </w:pPr>
          </w:p>
        </w:tc>
      </w:tr>
      <w:tr w:rsidR="000128D1" w:rsidRPr="0092268F" w14:paraId="0783A8E4" w14:textId="77777777" w:rsidTr="00E7690E">
        <w:trPr>
          <w:jc w:val="center"/>
        </w:trPr>
        <w:tc>
          <w:tcPr>
            <w:tcW w:w="5959" w:type="dxa"/>
            <w:shd w:val="clear" w:color="auto" w:fill="FFFFFF"/>
          </w:tcPr>
          <w:p w14:paraId="6E81D949"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դեղաներկ</w:t>
            </w:r>
          </w:p>
        </w:tc>
        <w:tc>
          <w:tcPr>
            <w:tcW w:w="3863" w:type="dxa"/>
            <w:shd w:val="clear" w:color="auto" w:fill="FFFFFF"/>
          </w:tcPr>
          <w:p w14:paraId="0679BE3C" w14:textId="77777777" w:rsidR="000128D1" w:rsidRPr="0092268F" w:rsidRDefault="000128D1" w:rsidP="00E7690E">
            <w:pPr>
              <w:spacing w:after="120"/>
              <w:jc w:val="center"/>
              <w:rPr>
                <w:rFonts w:ascii="GHEA Mariam" w:hAnsi="GHEA Mariam"/>
              </w:rPr>
            </w:pPr>
          </w:p>
        </w:tc>
      </w:tr>
      <w:tr w:rsidR="000128D1" w:rsidRPr="0092268F" w14:paraId="40645909" w14:textId="77777777" w:rsidTr="00E7690E">
        <w:trPr>
          <w:jc w:val="center"/>
        </w:trPr>
        <w:tc>
          <w:tcPr>
            <w:tcW w:w="5959" w:type="dxa"/>
            <w:shd w:val="clear" w:color="auto" w:fill="FFFFFF"/>
          </w:tcPr>
          <w:p w14:paraId="60F2E2EE"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ճակատի խոշորացույց՝ լուսավորման սարքով</w:t>
            </w:r>
          </w:p>
        </w:tc>
        <w:tc>
          <w:tcPr>
            <w:tcW w:w="3863" w:type="dxa"/>
            <w:shd w:val="clear" w:color="auto" w:fill="FFFFFF"/>
          </w:tcPr>
          <w:p w14:paraId="60F8B5D3" w14:textId="77777777" w:rsidR="000128D1" w:rsidRPr="0092268F" w:rsidRDefault="000128D1" w:rsidP="00E7690E">
            <w:pPr>
              <w:spacing w:after="120"/>
              <w:jc w:val="center"/>
              <w:rPr>
                <w:rFonts w:ascii="GHEA Mariam" w:hAnsi="GHEA Mariam"/>
              </w:rPr>
            </w:pPr>
          </w:p>
        </w:tc>
      </w:tr>
      <w:tr w:rsidR="000128D1" w:rsidRPr="0092268F" w14:paraId="1C66B06E" w14:textId="77777777" w:rsidTr="00E7690E">
        <w:trPr>
          <w:jc w:val="center"/>
        </w:trPr>
        <w:tc>
          <w:tcPr>
            <w:tcW w:w="5959" w:type="dxa"/>
            <w:shd w:val="clear" w:color="auto" w:fill="FFFFFF"/>
          </w:tcPr>
          <w:p w14:paraId="64B891FF"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ծալովի խոշորացույցների լրակազմ</w:t>
            </w:r>
          </w:p>
        </w:tc>
        <w:tc>
          <w:tcPr>
            <w:tcW w:w="3863" w:type="dxa"/>
            <w:shd w:val="clear" w:color="auto" w:fill="FFFFFF"/>
          </w:tcPr>
          <w:p w14:paraId="17C5DAC7" w14:textId="77777777" w:rsidR="000128D1" w:rsidRPr="0092268F" w:rsidRDefault="000128D1" w:rsidP="00E7690E">
            <w:pPr>
              <w:spacing w:after="120"/>
              <w:jc w:val="center"/>
              <w:rPr>
                <w:rFonts w:ascii="GHEA Mariam" w:hAnsi="GHEA Mariam"/>
              </w:rPr>
            </w:pPr>
          </w:p>
        </w:tc>
      </w:tr>
      <w:tr w:rsidR="000128D1" w:rsidRPr="0092268F" w14:paraId="13E90694" w14:textId="77777777" w:rsidTr="00E7690E">
        <w:trPr>
          <w:jc w:val="center"/>
        </w:trPr>
        <w:tc>
          <w:tcPr>
            <w:tcW w:w="5959" w:type="dxa"/>
            <w:shd w:val="clear" w:color="auto" w:fill="FFFFFF"/>
          </w:tcPr>
          <w:p w14:paraId="2A8B1EEA"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քանոն</w:t>
            </w:r>
          </w:p>
        </w:tc>
        <w:tc>
          <w:tcPr>
            <w:tcW w:w="3863" w:type="dxa"/>
            <w:shd w:val="clear" w:color="auto" w:fill="FFFFFF"/>
          </w:tcPr>
          <w:p w14:paraId="362DBE44" w14:textId="77777777" w:rsidR="000128D1" w:rsidRPr="0092268F" w:rsidRDefault="000128D1" w:rsidP="00E7690E">
            <w:pPr>
              <w:spacing w:after="120"/>
              <w:jc w:val="center"/>
              <w:rPr>
                <w:rFonts w:ascii="GHEA Mariam" w:hAnsi="GHEA Mariam"/>
              </w:rPr>
            </w:pPr>
          </w:p>
        </w:tc>
      </w:tr>
      <w:tr w:rsidR="000128D1" w:rsidRPr="0092268F" w14:paraId="3E927B59" w14:textId="77777777" w:rsidTr="00E7690E">
        <w:trPr>
          <w:jc w:val="center"/>
        </w:trPr>
        <w:tc>
          <w:tcPr>
            <w:tcW w:w="5959" w:type="dxa"/>
            <w:shd w:val="clear" w:color="auto" w:fill="FFFFFF"/>
          </w:tcPr>
          <w:p w14:paraId="6DAE275E"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լուսավորման սարքի համար մարտկոցիկներ</w:t>
            </w:r>
          </w:p>
        </w:tc>
        <w:tc>
          <w:tcPr>
            <w:tcW w:w="3863" w:type="dxa"/>
            <w:shd w:val="clear" w:color="auto" w:fill="FFFFFF"/>
          </w:tcPr>
          <w:p w14:paraId="4D29258D" w14:textId="77777777" w:rsidR="000128D1" w:rsidRPr="0092268F" w:rsidRDefault="000128D1" w:rsidP="00E7690E">
            <w:pPr>
              <w:spacing w:after="120"/>
              <w:jc w:val="center"/>
              <w:rPr>
                <w:rFonts w:ascii="GHEA Mariam" w:hAnsi="GHEA Mariam"/>
              </w:rPr>
            </w:pPr>
          </w:p>
        </w:tc>
      </w:tr>
      <w:tr w:rsidR="000128D1" w:rsidRPr="0092268F" w14:paraId="6575C146" w14:textId="77777777" w:rsidTr="00E7690E">
        <w:trPr>
          <w:jc w:val="center"/>
        </w:trPr>
        <w:tc>
          <w:tcPr>
            <w:tcW w:w="5959" w:type="dxa"/>
            <w:shd w:val="clear" w:color="auto" w:fill="FFFFFF"/>
          </w:tcPr>
          <w:p w14:paraId="1492D91B"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փոքր պարկ պոլիէթիլենային</w:t>
            </w:r>
          </w:p>
        </w:tc>
        <w:tc>
          <w:tcPr>
            <w:tcW w:w="3863" w:type="dxa"/>
            <w:shd w:val="clear" w:color="auto" w:fill="FFFFFF"/>
          </w:tcPr>
          <w:p w14:paraId="609F9721" w14:textId="77777777" w:rsidR="000128D1" w:rsidRPr="0092268F" w:rsidRDefault="000128D1" w:rsidP="00E7690E">
            <w:pPr>
              <w:spacing w:after="120"/>
              <w:jc w:val="center"/>
              <w:rPr>
                <w:rFonts w:ascii="GHEA Mariam" w:hAnsi="GHEA Mariam"/>
              </w:rPr>
            </w:pPr>
          </w:p>
        </w:tc>
      </w:tr>
      <w:tr w:rsidR="000128D1" w:rsidRPr="0092268F" w14:paraId="38C5B578" w14:textId="77777777" w:rsidTr="00E7690E">
        <w:trPr>
          <w:jc w:val="center"/>
        </w:trPr>
        <w:tc>
          <w:tcPr>
            <w:tcW w:w="5959" w:type="dxa"/>
            <w:shd w:val="clear" w:color="auto" w:fill="FFFFFF"/>
          </w:tcPr>
          <w:p w14:paraId="71849708"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առասան</w:t>
            </w:r>
          </w:p>
        </w:tc>
        <w:tc>
          <w:tcPr>
            <w:tcW w:w="3863" w:type="dxa"/>
            <w:shd w:val="clear" w:color="auto" w:fill="FFFFFF"/>
          </w:tcPr>
          <w:p w14:paraId="06A310BC" w14:textId="77777777" w:rsidR="000128D1" w:rsidRPr="0092268F" w:rsidRDefault="000128D1" w:rsidP="00E7690E">
            <w:pPr>
              <w:spacing w:after="120"/>
              <w:jc w:val="center"/>
              <w:rPr>
                <w:rFonts w:ascii="GHEA Mariam" w:hAnsi="GHEA Mariam"/>
              </w:rPr>
            </w:pPr>
          </w:p>
        </w:tc>
      </w:tr>
      <w:tr w:rsidR="000128D1" w:rsidRPr="0092268F" w14:paraId="063629E2" w14:textId="77777777" w:rsidTr="00E7690E">
        <w:trPr>
          <w:jc w:val="center"/>
        </w:trPr>
        <w:tc>
          <w:tcPr>
            <w:tcW w:w="5959" w:type="dxa"/>
            <w:shd w:val="clear" w:color="auto" w:fill="FFFFFF"/>
          </w:tcPr>
          <w:p w14:paraId="13CF86C7"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հերձադանակ</w:t>
            </w:r>
          </w:p>
        </w:tc>
        <w:tc>
          <w:tcPr>
            <w:tcW w:w="3863" w:type="dxa"/>
            <w:shd w:val="clear" w:color="auto" w:fill="FFFFFF"/>
          </w:tcPr>
          <w:p w14:paraId="1B722D07" w14:textId="77777777" w:rsidR="000128D1" w:rsidRPr="0092268F" w:rsidRDefault="000128D1" w:rsidP="00E7690E">
            <w:pPr>
              <w:spacing w:after="120"/>
              <w:jc w:val="center"/>
              <w:rPr>
                <w:rFonts w:ascii="GHEA Mariam" w:hAnsi="GHEA Mariam"/>
              </w:rPr>
            </w:pPr>
          </w:p>
        </w:tc>
      </w:tr>
      <w:tr w:rsidR="000128D1" w:rsidRPr="0092268F" w14:paraId="79F91E51" w14:textId="77777777" w:rsidTr="00E7690E">
        <w:trPr>
          <w:jc w:val="center"/>
        </w:trPr>
        <w:tc>
          <w:tcPr>
            <w:tcW w:w="5959" w:type="dxa"/>
            <w:shd w:val="clear" w:color="auto" w:fill="FFFFFF"/>
          </w:tcPr>
          <w:p w14:paraId="66F16963"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նրբունելի՝ ոչ մեծ սրածայր</w:t>
            </w:r>
          </w:p>
        </w:tc>
        <w:tc>
          <w:tcPr>
            <w:tcW w:w="3863" w:type="dxa"/>
            <w:shd w:val="clear" w:color="auto" w:fill="FFFFFF"/>
          </w:tcPr>
          <w:p w14:paraId="5664F433" w14:textId="77777777" w:rsidR="000128D1" w:rsidRPr="0092268F" w:rsidRDefault="000128D1" w:rsidP="00E7690E">
            <w:pPr>
              <w:spacing w:after="120"/>
              <w:jc w:val="center"/>
              <w:rPr>
                <w:rFonts w:ascii="GHEA Mariam" w:hAnsi="GHEA Mariam"/>
              </w:rPr>
            </w:pPr>
          </w:p>
        </w:tc>
      </w:tr>
      <w:tr w:rsidR="000128D1" w:rsidRPr="0092268F" w14:paraId="64456C7C" w14:textId="77777777" w:rsidTr="00E7690E">
        <w:trPr>
          <w:jc w:val="center"/>
        </w:trPr>
        <w:tc>
          <w:tcPr>
            <w:tcW w:w="5959" w:type="dxa"/>
            <w:shd w:val="clear" w:color="auto" w:fill="FFFFFF"/>
          </w:tcPr>
          <w:p w14:paraId="650D08CD"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բարակ խոզանակ</w:t>
            </w:r>
          </w:p>
        </w:tc>
        <w:tc>
          <w:tcPr>
            <w:tcW w:w="3863" w:type="dxa"/>
            <w:shd w:val="clear" w:color="auto" w:fill="FFFFFF"/>
          </w:tcPr>
          <w:p w14:paraId="40179895" w14:textId="77777777" w:rsidR="000128D1" w:rsidRPr="0092268F" w:rsidRDefault="000128D1" w:rsidP="00E7690E">
            <w:pPr>
              <w:spacing w:after="120"/>
              <w:jc w:val="center"/>
              <w:rPr>
                <w:rFonts w:ascii="GHEA Mariam" w:hAnsi="GHEA Mariam"/>
              </w:rPr>
            </w:pPr>
          </w:p>
        </w:tc>
      </w:tr>
      <w:tr w:rsidR="000128D1" w:rsidRPr="0092268F" w14:paraId="4D893B16" w14:textId="77777777" w:rsidTr="00E7690E">
        <w:trPr>
          <w:jc w:val="center"/>
        </w:trPr>
        <w:tc>
          <w:tcPr>
            <w:tcW w:w="5959" w:type="dxa"/>
            <w:shd w:val="clear" w:color="auto" w:fill="FFFFFF"/>
          </w:tcPr>
          <w:p w14:paraId="565FC183"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մաքրելու փոքր խոզանակ</w:t>
            </w:r>
          </w:p>
        </w:tc>
        <w:tc>
          <w:tcPr>
            <w:tcW w:w="3863" w:type="dxa"/>
            <w:shd w:val="clear" w:color="auto" w:fill="FFFFFF"/>
          </w:tcPr>
          <w:p w14:paraId="328FB115" w14:textId="77777777" w:rsidR="000128D1" w:rsidRPr="0092268F" w:rsidRDefault="000128D1" w:rsidP="00E7690E">
            <w:pPr>
              <w:spacing w:after="120"/>
              <w:jc w:val="center"/>
              <w:rPr>
                <w:rFonts w:ascii="GHEA Mariam" w:hAnsi="GHEA Mariam"/>
              </w:rPr>
            </w:pPr>
          </w:p>
        </w:tc>
      </w:tr>
      <w:tr w:rsidR="000128D1" w:rsidRPr="0092268F" w14:paraId="4758CAE7" w14:textId="77777777" w:rsidTr="00E7690E">
        <w:trPr>
          <w:jc w:val="center"/>
        </w:trPr>
        <w:tc>
          <w:tcPr>
            <w:tcW w:w="5959" w:type="dxa"/>
            <w:shd w:val="clear" w:color="auto" w:fill="FFFFFF"/>
          </w:tcPr>
          <w:p w14:paraId="24AC8745"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գոգաթիակ</w:t>
            </w:r>
          </w:p>
        </w:tc>
        <w:tc>
          <w:tcPr>
            <w:tcW w:w="3863" w:type="dxa"/>
            <w:shd w:val="clear" w:color="auto" w:fill="FFFFFF"/>
          </w:tcPr>
          <w:p w14:paraId="09CE3876" w14:textId="77777777" w:rsidR="000128D1" w:rsidRPr="0092268F" w:rsidRDefault="000128D1" w:rsidP="00E7690E">
            <w:pPr>
              <w:spacing w:after="120"/>
              <w:jc w:val="center"/>
              <w:rPr>
                <w:rFonts w:ascii="GHEA Mariam" w:hAnsi="GHEA Mariam"/>
              </w:rPr>
            </w:pPr>
          </w:p>
        </w:tc>
      </w:tr>
      <w:tr w:rsidR="000128D1" w:rsidRPr="0092268F" w14:paraId="1BE6DC22" w14:textId="77777777" w:rsidTr="00E7690E">
        <w:trPr>
          <w:jc w:val="center"/>
        </w:trPr>
        <w:tc>
          <w:tcPr>
            <w:tcW w:w="5959" w:type="dxa"/>
            <w:shd w:val="clear" w:color="auto" w:fill="FFFFFF"/>
          </w:tcPr>
          <w:p w14:paraId="346CD710"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էտոց</w:t>
            </w:r>
          </w:p>
        </w:tc>
        <w:tc>
          <w:tcPr>
            <w:tcW w:w="3863" w:type="dxa"/>
            <w:shd w:val="clear" w:color="auto" w:fill="FFFFFF"/>
          </w:tcPr>
          <w:p w14:paraId="4E833DCE" w14:textId="77777777" w:rsidR="000128D1" w:rsidRPr="0092268F" w:rsidRDefault="000128D1" w:rsidP="00E7690E">
            <w:pPr>
              <w:spacing w:after="120"/>
              <w:jc w:val="center"/>
              <w:rPr>
                <w:rFonts w:ascii="GHEA Mariam" w:hAnsi="GHEA Mariam"/>
              </w:rPr>
            </w:pPr>
          </w:p>
        </w:tc>
      </w:tr>
      <w:tr w:rsidR="000128D1" w:rsidRPr="0092268F" w14:paraId="6B869CF9" w14:textId="77777777" w:rsidTr="00E7690E">
        <w:trPr>
          <w:jc w:val="center"/>
        </w:trPr>
        <w:tc>
          <w:tcPr>
            <w:tcW w:w="5959" w:type="dxa"/>
            <w:shd w:val="clear" w:color="auto" w:fill="FFFFFF"/>
          </w:tcPr>
          <w:p w14:paraId="0297C518"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մկրատ</w:t>
            </w:r>
          </w:p>
        </w:tc>
        <w:tc>
          <w:tcPr>
            <w:tcW w:w="3863" w:type="dxa"/>
            <w:shd w:val="clear" w:color="auto" w:fill="FFFFFF"/>
          </w:tcPr>
          <w:p w14:paraId="1370DACD" w14:textId="77777777" w:rsidR="000128D1" w:rsidRPr="0092268F" w:rsidRDefault="000128D1" w:rsidP="00E7690E">
            <w:pPr>
              <w:spacing w:after="120"/>
              <w:jc w:val="center"/>
              <w:rPr>
                <w:rFonts w:ascii="GHEA Mariam" w:hAnsi="GHEA Mariam"/>
              </w:rPr>
            </w:pPr>
          </w:p>
        </w:tc>
      </w:tr>
      <w:tr w:rsidR="000128D1" w:rsidRPr="0092268F" w14:paraId="420E1325" w14:textId="77777777" w:rsidTr="00E7690E">
        <w:trPr>
          <w:jc w:val="center"/>
        </w:trPr>
        <w:tc>
          <w:tcPr>
            <w:tcW w:w="5959" w:type="dxa"/>
            <w:shd w:val="clear" w:color="auto" w:fill="FFFFFF"/>
          </w:tcPr>
          <w:p w14:paraId="2640FDA3"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լապտերիկ</w:t>
            </w:r>
          </w:p>
        </w:tc>
        <w:tc>
          <w:tcPr>
            <w:tcW w:w="3863" w:type="dxa"/>
            <w:shd w:val="clear" w:color="auto" w:fill="FFFFFF"/>
          </w:tcPr>
          <w:p w14:paraId="264F0F63"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2215F3F" w14:textId="77777777" w:rsidTr="00E7690E">
        <w:trPr>
          <w:jc w:val="center"/>
        </w:trPr>
        <w:tc>
          <w:tcPr>
            <w:tcW w:w="5959" w:type="dxa"/>
            <w:shd w:val="clear" w:color="auto" w:fill="FFFFFF"/>
          </w:tcPr>
          <w:p w14:paraId="3101458A"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lang w:val="hy-AM"/>
              </w:rPr>
            </w:pPr>
            <w:r w:rsidRPr="0092268F">
              <w:rPr>
                <w:rStyle w:val="Bodytext212pt"/>
                <w:rFonts w:ascii="GHEA Mariam" w:eastAsia="Calibri" w:hAnsi="GHEA Mariam"/>
                <w:sz w:val="22"/>
                <w:szCs w:val="22"/>
              </w:rPr>
              <w:t xml:space="preserve">արանքաչափիչներ՝ պարկերի՝ պարկերում փաթեթավորված սորուն բեռները զննելու համար, վագոնների եւ նավամբարի՝ լիրքով ժամանած բեռները զննելու համար </w:t>
            </w:r>
          </w:p>
        </w:tc>
        <w:tc>
          <w:tcPr>
            <w:tcW w:w="3863" w:type="dxa"/>
            <w:vMerge w:val="restart"/>
            <w:shd w:val="clear" w:color="auto" w:fill="FFFFFF"/>
          </w:tcPr>
          <w:p w14:paraId="18D58378" w14:textId="77777777" w:rsidR="000128D1" w:rsidRPr="0092268F" w:rsidRDefault="000128D1" w:rsidP="00E7690E">
            <w:pPr>
              <w:spacing w:after="120"/>
              <w:jc w:val="center"/>
              <w:rPr>
                <w:rFonts w:ascii="GHEA Mariam" w:hAnsi="GHEA Mariam"/>
              </w:rPr>
            </w:pPr>
          </w:p>
        </w:tc>
      </w:tr>
      <w:tr w:rsidR="000128D1" w:rsidRPr="0092268F" w14:paraId="5C90EE14" w14:textId="77777777" w:rsidTr="00E7690E">
        <w:trPr>
          <w:jc w:val="center"/>
        </w:trPr>
        <w:tc>
          <w:tcPr>
            <w:tcW w:w="5959" w:type="dxa"/>
            <w:shd w:val="clear" w:color="auto" w:fill="FFFFFF"/>
          </w:tcPr>
          <w:p w14:paraId="654FC6C1"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շնչադիմակ</w:t>
            </w:r>
          </w:p>
        </w:tc>
        <w:tc>
          <w:tcPr>
            <w:tcW w:w="3863" w:type="dxa"/>
            <w:vMerge/>
            <w:shd w:val="clear" w:color="auto" w:fill="FFFFFF"/>
          </w:tcPr>
          <w:p w14:paraId="4088D645" w14:textId="77777777" w:rsidR="000128D1" w:rsidRPr="0092268F" w:rsidRDefault="000128D1" w:rsidP="00E7690E">
            <w:pPr>
              <w:spacing w:after="120"/>
              <w:jc w:val="center"/>
              <w:rPr>
                <w:rFonts w:ascii="GHEA Mariam" w:hAnsi="GHEA Mariam"/>
              </w:rPr>
            </w:pPr>
          </w:p>
        </w:tc>
      </w:tr>
      <w:tr w:rsidR="000128D1" w:rsidRPr="0092268F" w14:paraId="0497B3E8" w14:textId="77777777" w:rsidTr="00E7690E">
        <w:trPr>
          <w:jc w:val="center"/>
        </w:trPr>
        <w:tc>
          <w:tcPr>
            <w:tcW w:w="5959" w:type="dxa"/>
            <w:shd w:val="clear" w:color="auto" w:fill="FFFFFF"/>
          </w:tcPr>
          <w:p w14:paraId="3F0A6D60"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lang w:val="hy-AM"/>
              </w:rPr>
            </w:pPr>
            <w:r w:rsidRPr="0092268F">
              <w:rPr>
                <w:rStyle w:val="Bodytext212pt"/>
                <w:rFonts w:ascii="GHEA Mariam" w:eastAsia="Calibri" w:hAnsi="GHEA Mariam"/>
                <w:sz w:val="22"/>
                <w:szCs w:val="22"/>
              </w:rPr>
              <w:t>ձեռնոցներ՝ ռետինապատ ափերով ու մատներով՝ թունաքիմիկատներով մշակված բուսական արտադրանքը զննելու համար</w:t>
            </w:r>
          </w:p>
        </w:tc>
        <w:tc>
          <w:tcPr>
            <w:tcW w:w="3863" w:type="dxa"/>
            <w:vMerge/>
            <w:shd w:val="clear" w:color="auto" w:fill="FFFFFF"/>
          </w:tcPr>
          <w:p w14:paraId="0E12DC3C" w14:textId="77777777" w:rsidR="000128D1" w:rsidRPr="0092268F" w:rsidRDefault="000128D1" w:rsidP="00E7690E">
            <w:pPr>
              <w:spacing w:after="120"/>
              <w:jc w:val="center"/>
              <w:rPr>
                <w:rFonts w:ascii="GHEA Mariam" w:hAnsi="GHEA Mariam"/>
              </w:rPr>
            </w:pPr>
          </w:p>
        </w:tc>
      </w:tr>
      <w:tr w:rsidR="000128D1" w:rsidRPr="0092268F" w14:paraId="2CBA9B34" w14:textId="77777777" w:rsidTr="00E7690E">
        <w:trPr>
          <w:jc w:val="center"/>
        </w:trPr>
        <w:tc>
          <w:tcPr>
            <w:tcW w:w="5959" w:type="dxa"/>
            <w:shd w:val="clear" w:color="auto" w:fill="FFFFFF"/>
          </w:tcPr>
          <w:p w14:paraId="4ADD710B"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կապարակնիքներ</w:t>
            </w:r>
          </w:p>
        </w:tc>
        <w:tc>
          <w:tcPr>
            <w:tcW w:w="3863" w:type="dxa"/>
            <w:vMerge/>
            <w:shd w:val="clear" w:color="auto" w:fill="FFFFFF"/>
          </w:tcPr>
          <w:p w14:paraId="2C46A1D1" w14:textId="77777777" w:rsidR="000128D1" w:rsidRPr="0092268F" w:rsidRDefault="000128D1" w:rsidP="00E7690E">
            <w:pPr>
              <w:spacing w:after="120"/>
              <w:jc w:val="center"/>
              <w:rPr>
                <w:rFonts w:ascii="GHEA Mariam" w:hAnsi="GHEA Mariam"/>
              </w:rPr>
            </w:pPr>
          </w:p>
        </w:tc>
      </w:tr>
      <w:tr w:rsidR="000128D1" w:rsidRPr="0092268F" w14:paraId="7E42F2B9" w14:textId="77777777" w:rsidTr="00E7690E">
        <w:trPr>
          <w:jc w:val="center"/>
        </w:trPr>
        <w:tc>
          <w:tcPr>
            <w:tcW w:w="5959" w:type="dxa"/>
            <w:shd w:val="clear" w:color="auto" w:fill="FFFFFF"/>
          </w:tcPr>
          <w:p w14:paraId="0DE0F049" w14:textId="77777777" w:rsidR="000128D1" w:rsidRPr="0092268F" w:rsidRDefault="000128D1" w:rsidP="00E7690E">
            <w:pPr>
              <w:pStyle w:val="Bodytext20"/>
              <w:shd w:val="clear" w:color="auto" w:fill="auto"/>
              <w:spacing w:before="0" w:after="120" w:line="240" w:lineRule="auto"/>
              <w:ind w:left="537" w:firstLine="0"/>
              <w:jc w:val="left"/>
              <w:rPr>
                <w:rFonts w:ascii="GHEA Mariam" w:hAnsi="GHEA Mariam"/>
                <w:sz w:val="22"/>
                <w:szCs w:val="22"/>
              </w:rPr>
            </w:pPr>
            <w:r w:rsidRPr="0092268F">
              <w:rPr>
                <w:rStyle w:val="Bodytext212pt"/>
                <w:rFonts w:ascii="GHEA Mariam" w:eastAsia="Calibri" w:hAnsi="GHEA Mariam"/>
                <w:sz w:val="22"/>
                <w:szCs w:val="22"/>
              </w:rPr>
              <w:t>գաղտնի փաթեթներ</w:t>
            </w:r>
          </w:p>
        </w:tc>
        <w:tc>
          <w:tcPr>
            <w:tcW w:w="3863" w:type="dxa"/>
            <w:vMerge/>
            <w:shd w:val="clear" w:color="auto" w:fill="FFFFFF"/>
          </w:tcPr>
          <w:p w14:paraId="096EE48F" w14:textId="77777777" w:rsidR="000128D1" w:rsidRPr="0092268F" w:rsidRDefault="000128D1" w:rsidP="00E7690E">
            <w:pPr>
              <w:spacing w:after="120"/>
              <w:jc w:val="center"/>
              <w:rPr>
                <w:rFonts w:ascii="GHEA Mariam" w:hAnsi="GHEA Mariam"/>
              </w:rPr>
            </w:pPr>
          </w:p>
        </w:tc>
      </w:tr>
      <w:tr w:rsidR="000128D1" w:rsidRPr="0092268F" w14:paraId="2304D48B" w14:textId="77777777" w:rsidTr="00E7690E">
        <w:trPr>
          <w:jc w:val="center"/>
        </w:trPr>
        <w:tc>
          <w:tcPr>
            <w:tcW w:w="9822" w:type="dxa"/>
            <w:gridSpan w:val="2"/>
            <w:shd w:val="clear" w:color="auto" w:fill="FFFFFF"/>
          </w:tcPr>
          <w:p w14:paraId="6966ACEC"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10</w:t>
            </w:r>
            <w:r w:rsidRPr="0092268F">
              <w:rPr>
                <w:rStyle w:val="Bodytext212pt"/>
                <w:rFonts w:ascii="GHEA Mariam" w:eastAsia="Calibri" w:hAnsi="GHEA Mariam"/>
                <w:sz w:val="22"/>
                <w:szCs w:val="22"/>
              </w:rPr>
              <w:t>. Հատուկ հագուստ, անձնական պաշտպանության եւ շինությունների սանիտարական մշակման համար նախատեսված միջոցներ</w:t>
            </w:r>
          </w:p>
        </w:tc>
      </w:tr>
      <w:tr w:rsidR="000128D1" w:rsidRPr="0092268F" w14:paraId="42E26EB0" w14:textId="77777777" w:rsidTr="00E7690E">
        <w:trPr>
          <w:jc w:val="center"/>
        </w:trPr>
        <w:tc>
          <w:tcPr>
            <w:tcW w:w="5959" w:type="dxa"/>
            <w:shd w:val="clear" w:color="auto" w:fill="FFFFFF"/>
          </w:tcPr>
          <w:p w14:paraId="0B5AA72D"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374.</w:t>
            </w:r>
            <w:r w:rsidRPr="0092268F">
              <w:rPr>
                <w:rStyle w:val="Bodytext212pt"/>
                <w:rFonts w:ascii="GHEA Mariam" w:eastAsia="Calibri" w:hAnsi="GHEA Mariam"/>
                <w:sz w:val="22"/>
                <w:szCs w:val="22"/>
              </w:rPr>
              <w:tab/>
              <w:t>Դեղարկղիկ</w:t>
            </w:r>
          </w:p>
        </w:tc>
        <w:tc>
          <w:tcPr>
            <w:tcW w:w="3863" w:type="dxa"/>
            <w:shd w:val="clear" w:color="auto" w:fill="FFFFFF"/>
          </w:tcPr>
          <w:p w14:paraId="2FCC122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առաջին բուժօգնության տրամադրում</w:t>
            </w:r>
          </w:p>
        </w:tc>
      </w:tr>
      <w:tr w:rsidR="000128D1" w:rsidRPr="0092268F" w14:paraId="6439458F" w14:textId="77777777" w:rsidTr="00E7690E">
        <w:trPr>
          <w:jc w:val="center"/>
        </w:trPr>
        <w:tc>
          <w:tcPr>
            <w:tcW w:w="5959" w:type="dxa"/>
            <w:shd w:val="clear" w:color="auto" w:fill="FFFFFF"/>
          </w:tcPr>
          <w:p w14:paraId="03BD3912"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375.</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Ձեռնոցներ՝</w:t>
            </w:r>
          </w:p>
        </w:tc>
        <w:tc>
          <w:tcPr>
            <w:tcW w:w="3863" w:type="dxa"/>
            <w:vMerge w:val="restart"/>
            <w:shd w:val="clear" w:color="auto" w:fill="FFFFFF"/>
          </w:tcPr>
          <w:p w14:paraId="0D4326EF"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ընտրություն, լաբորատոր փորձաքննություն</w:t>
            </w:r>
          </w:p>
        </w:tc>
      </w:tr>
      <w:tr w:rsidR="000128D1" w:rsidRPr="0092268F" w14:paraId="5461BCA2" w14:textId="77777777" w:rsidTr="00E7690E">
        <w:trPr>
          <w:jc w:val="center"/>
        </w:trPr>
        <w:tc>
          <w:tcPr>
            <w:tcW w:w="5959" w:type="dxa"/>
            <w:shd w:val="clear" w:color="auto" w:fill="FFFFFF"/>
          </w:tcPr>
          <w:p w14:paraId="042E7BA2"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գործվածքային, ռետինապատ</w:t>
            </w:r>
          </w:p>
        </w:tc>
        <w:tc>
          <w:tcPr>
            <w:tcW w:w="3863" w:type="dxa"/>
            <w:vMerge/>
            <w:shd w:val="clear" w:color="auto" w:fill="FFFFFF"/>
          </w:tcPr>
          <w:p w14:paraId="0649B2EC" w14:textId="77777777" w:rsidR="000128D1" w:rsidRPr="0092268F" w:rsidRDefault="000128D1" w:rsidP="00E7690E">
            <w:pPr>
              <w:spacing w:after="120"/>
              <w:jc w:val="center"/>
              <w:rPr>
                <w:rFonts w:ascii="GHEA Mariam" w:hAnsi="GHEA Mariam"/>
              </w:rPr>
            </w:pPr>
          </w:p>
        </w:tc>
      </w:tr>
      <w:tr w:rsidR="000128D1" w:rsidRPr="0092268F" w14:paraId="6A840781" w14:textId="77777777" w:rsidTr="00E7690E">
        <w:trPr>
          <w:jc w:val="center"/>
        </w:trPr>
        <w:tc>
          <w:tcPr>
            <w:tcW w:w="5959" w:type="dxa"/>
            <w:shd w:val="clear" w:color="auto" w:fill="FFFFFF"/>
          </w:tcPr>
          <w:p w14:paraId="448E75D5"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բժշկական լատեքսային/նիտրիլային</w:t>
            </w:r>
          </w:p>
        </w:tc>
        <w:tc>
          <w:tcPr>
            <w:tcW w:w="3863" w:type="dxa"/>
            <w:vMerge/>
            <w:shd w:val="clear" w:color="auto" w:fill="FFFFFF"/>
          </w:tcPr>
          <w:p w14:paraId="284B4432" w14:textId="77777777" w:rsidR="000128D1" w:rsidRPr="0092268F" w:rsidRDefault="000128D1" w:rsidP="00E7690E">
            <w:pPr>
              <w:spacing w:after="120"/>
              <w:jc w:val="center"/>
              <w:rPr>
                <w:rFonts w:ascii="GHEA Mariam" w:hAnsi="GHEA Mariam"/>
              </w:rPr>
            </w:pPr>
          </w:p>
        </w:tc>
      </w:tr>
      <w:tr w:rsidR="000128D1" w:rsidRPr="0092268F" w14:paraId="3F127374" w14:textId="77777777" w:rsidTr="00E7690E">
        <w:trPr>
          <w:jc w:val="center"/>
        </w:trPr>
        <w:tc>
          <w:tcPr>
            <w:tcW w:w="5959" w:type="dxa"/>
            <w:shd w:val="clear" w:color="auto" w:fill="FFFFFF"/>
          </w:tcPr>
          <w:p w14:paraId="6620DBCB"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376.</w:t>
            </w:r>
            <w:r w:rsidRPr="0092268F">
              <w:rPr>
                <w:rStyle w:val="Bodytext212pt"/>
                <w:rFonts w:ascii="GHEA Mariam" w:eastAsia="Calibri" w:hAnsi="GHEA Mariam"/>
                <w:sz w:val="22"/>
                <w:szCs w:val="22"/>
              </w:rPr>
              <w:tab/>
              <w:t>Շնչադիմակներ, թանզիֆից փաթաթաններ</w:t>
            </w:r>
          </w:p>
        </w:tc>
        <w:tc>
          <w:tcPr>
            <w:tcW w:w="3863" w:type="dxa"/>
            <w:shd w:val="clear" w:color="auto" w:fill="FFFFFF"/>
          </w:tcPr>
          <w:p w14:paraId="159CE53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փոշոտ եւ արծնված նմուշների ստուգում</w:t>
            </w:r>
          </w:p>
        </w:tc>
      </w:tr>
      <w:tr w:rsidR="000128D1" w:rsidRPr="0092268F" w14:paraId="0C20FB14" w14:textId="77777777" w:rsidTr="00E7690E">
        <w:trPr>
          <w:jc w:val="center"/>
        </w:trPr>
        <w:tc>
          <w:tcPr>
            <w:tcW w:w="5959" w:type="dxa"/>
            <w:shd w:val="clear" w:color="auto" w:fill="FFFFFF"/>
          </w:tcPr>
          <w:p w14:paraId="41E40860"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377.</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Հատուկ հագուստ՝</w:t>
            </w:r>
          </w:p>
        </w:tc>
        <w:tc>
          <w:tcPr>
            <w:tcW w:w="3863" w:type="dxa"/>
            <w:vMerge w:val="restart"/>
            <w:shd w:val="clear" w:color="auto" w:fill="FFFFFF"/>
          </w:tcPr>
          <w:p w14:paraId="64221F8B"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ընտրություն, լաբորատոր փորձաքննություն</w:t>
            </w:r>
          </w:p>
        </w:tc>
      </w:tr>
      <w:tr w:rsidR="000128D1" w:rsidRPr="0092268F" w14:paraId="6DFFDCA3" w14:textId="77777777" w:rsidTr="00E7690E">
        <w:trPr>
          <w:jc w:val="center"/>
        </w:trPr>
        <w:tc>
          <w:tcPr>
            <w:tcW w:w="5959" w:type="dxa"/>
            <w:shd w:val="clear" w:color="auto" w:fill="FFFFFF"/>
          </w:tcPr>
          <w:p w14:paraId="684CF119"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բամբակե լաբորատոր խալաթներ</w:t>
            </w:r>
          </w:p>
        </w:tc>
        <w:tc>
          <w:tcPr>
            <w:tcW w:w="3863" w:type="dxa"/>
            <w:vMerge/>
            <w:shd w:val="clear" w:color="auto" w:fill="FFFFFF"/>
          </w:tcPr>
          <w:p w14:paraId="6ACA4D2E" w14:textId="77777777" w:rsidR="000128D1" w:rsidRPr="0092268F" w:rsidRDefault="000128D1" w:rsidP="00E7690E">
            <w:pPr>
              <w:spacing w:after="120"/>
              <w:jc w:val="center"/>
              <w:rPr>
                <w:rFonts w:ascii="GHEA Mariam" w:hAnsi="GHEA Mariam"/>
              </w:rPr>
            </w:pPr>
          </w:p>
        </w:tc>
      </w:tr>
      <w:tr w:rsidR="000128D1" w:rsidRPr="0092268F" w14:paraId="65E7C160" w14:textId="77777777" w:rsidTr="00E7690E">
        <w:trPr>
          <w:jc w:val="center"/>
        </w:trPr>
        <w:tc>
          <w:tcPr>
            <w:tcW w:w="5959" w:type="dxa"/>
            <w:shd w:val="clear" w:color="auto" w:fill="FFFFFF"/>
          </w:tcPr>
          <w:p w14:paraId="0BC04E08"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աշխատանքային խալաթներ</w:t>
            </w:r>
          </w:p>
        </w:tc>
        <w:tc>
          <w:tcPr>
            <w:tcW w:w="3863" w:type="dxa"/>
            <w:vMerge/>
            <w:shd w:val="clear" w:color="auto" w:fill="FFFFFF"/>
          </w:tcPr>
          <w:p w14:paraId="6B7E4346" w14:textId="77777777" w:rsidR="000128D1" w:rsidRPr="0092268F" w:rsidRDefault="000128D1" w:rsidP="00E7690E">
            <w:pPr>
              <w:spacing w:after="120"/>
              <w:jc w:val="center"/>
              <w:rPr>
                <w:rFonts w:ascii="GHEA Mariam" w:hAnsi="GHEA Mariam"/>
              </w:rPr>
            </w:pPr>
          </w:p>
        </w:tc>
      </w:tr>
      <w:tr w:rsidR="000128D1" w:rsidRPr="0092268F" w14:paraId="5849426F" w14:textId="77777777" w:rsidTr="00E7690E">
        <w:trPr>
          <w:jc w:val="center"/>
        </w:trPr>
        <w:tc>
          <w:tcPr>
            <w:tcW w:w="5959" w:type="dxa"/>
            <w:shd w:val="clear" w:color="auto" w:fill="FFFFFF"/>
          </w:tcPr>
          <w:p w14:paraId="06F25DEA"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ռետինապատ գոգնոցներ</w:t>
            </w:r>
          </w:p>
        </w:tc>
        <w:tc>
          <w:tcPr>
            <w:tcW w:w="3863" w:type="dxa"/>
            <w:vMerge/>
            <w:shd w:val="clear" w:color="auto" w:fill="FFFFFF"/>
          </w:tcPr>
          <w:p w14:paraId="1B098BEA" w14:textId="77777777" w:rsidR="000128D1" w:rsidRPr="0092268F" w:rsidRDefault="000128D1" w:rsidP="00E7690E">
            <w:pPr>
              <w:spacing w:after="120"/>
              <w:jc w:val="center"/>
              <w:rPr>
                <w:rFonts w:ascii="GHEA Mariam" w:hAnsi="GHEA Mariam"/>
              </w:rPr>
            </w:pPr>
          </w:p>
        </w:tc>
      </w:tr>
      <w:tr w:rsidR="000128D1" w:rsidRPr="0092268F" w14:paraId="0D5C0A30" w14:textId="77777777" w:rsidTr="00E7690E">
        <w:trPr>
          <w:jc w:val="center"/>
        </w:trPr>
        <w:tc>
          <w:tcPr>
            <w:tcW w:w="5959" w:type="dxa"/>
            <w:shd w:val="clear" w:color="auto" w:fill="FFFFFF"/>
          </w:tcPr>
          <w:p w14:paraId="0D867F88"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ռետինե երկարաճիտ կոշիկներ</w:t>
            </w:r>
          </w:p>
        </w:tc>
        <w:tc>
          <w:tcPr>
            <w:tcW w:w="3863" w:type="dxa"/>
            <w:vMerge/>
            <w:shd w:val="clear" w:color="auto" w:fill="FFFFFF"/>
          </w:tcPr>
          <w:p w14:paraId="7BD74AC3" w14:textId="77777777" w:rsidR="000128D1" w:rsidRPr="0092268F" w:rsidRDefault="000128D1" w:rsidP="00E7690E">
            <w:pPr>
              <w:spacing w:after="120"/>
              <w:jc w:val="center"/>
              <w:rPr>
                <w:rFonts w:ascii="GHEA Mariam" w:hAnsi="GHEA Mariam"/>
              </w:rPr>
            </w:pPr>
          </w:p>
        </w:tc>
      </w:tr>
      <w:tr w:rsidR="000128D1" w:rsidRPr="0092268F" w14:paraId="52A5B0F9" w14:textId="77777777" w:rsidTr="00E7690E">
        <w:trPr>
          <w:jc w:val="center"/>
        </w:trPr>
        <w:tc>
          <w:tcPr>
            <w:tcW w:w="5959" w:type="dxa"/>
            <w:shd w:val="clear" w:color="auto" w:fill="FFFFFF"/>
          </w:tcPr>
          <w:p w14:paraId="1EFF83EB"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378.</w:t>
            </w:r>
            <w:r w:rsidRPr="0092268F">
              <w:rPr>
                <w:rStyle w:val="Bodytext212pt"/>
                <w:rFonts w:ascii="GHEA Mariam" w:eastAsia="Calibri" w:hAnsi="GHEA Mariam"/>
                <w:sz w:val="22"/>
                <w:szCs w:val="22"/>
              </w:rPr>
              <w:tab/>
              <w:t>Լաբորատոր կոշիկ</w:t>
            </w:r>
          </w:p>
        </w:tc>
        <w:tc>
          <w:tcPr>
            <w:tcW w:w="3863" w:type="dxa"/>
            <w:shd w:val="clear" w:color="auto" w:fill="FFFFFF"/>
          </w:tcPr>
          <w:p w14:paraId="4B7495D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4113F62" w14:textId="77777777" w:rsidTr="00E7690E">
        <w:trPr>
          <w:jc w:val="center"/>
        </w:trPr>
        <w:tc>
          <w:tcPr>
            <w:tcW w:w="5959" w:type="dxa"/>
            <w:shd w:val="clear" w:color="auto" w:fill="FFFFFF"/>
          </w:tcPr>
          <w:p w14:paraId="3983260F"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lang w:val="hy-AM"/>
              </w:rPr>
            </w:pPr>
            <w:r w:rsidRPr="0092268F">
              <w:rPr>
                <w:rStyle w:val="Bodytext212pt"/>
                <w:rFonts w:ascii="GHEA Mariam" w:eastAsia="Calibri" w:hAnsi="GHEA Mariam"/>
                <w:sz w:val="22"/>
                <w:szCs w:val="22"/>
              </w:rPr>
              <w:t>379.</w:t>
            </w:r>
            <w:r w:rsidRPr="0092268F">
              <w:rPr>
                <w:rStyle w:val="Bodytext212pt"/>
                <w:rFonts w:ascii="GHEA Mariam" w:eastAsia="Calibri" w:hAnsi="GHEA Mariam"/>
                <w:sz w:val="22"/>
                <w:szCs w:val="22"/>
              </w:rPr>
              <w:tab/>
              <w:t>Լվացող միջոցներ եւ ախտահանող լուծույթներ</w:t>
            </w:r>
          </w:p>
        </w:tc>
        <w:tc>
          <w:tcPr>
            <w:tcW w:w="3863" w:type="dxa"/>
            <w:shd w:val="clear" w:color="auto" w:fill="FFFFFF"/>
          </w:tcPr>
          <w:p w14:paraId="7757F2F9"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lang w:val="hy-AM"/>
              </w:rPr>
            </w:pPr>
            <w:r w:rsidRPr="0092268F">
              <w:rPr>
                <w:rStyle w:val="Bodytext212pt"/>
                <w:rFonts w:ascii="GHEA Mariam" w:eastAsia="Calibri" w:hAnsi="GHEA Mariam"/>
                <w:sz w:val="22"/>
                <w:szCs w:val="22"/>
              </w:rPr>
              <w:t>փորձաքննություն անցկացնելիս շինությունների, սարքավորումների, կահույքի մշակում եւ ախտահանում</w:t>
            </w:r>
          </w:p>
        </w:tc>
      </w:tr>
      <w:tr w:rsidR="000128D1" w:rsidRPr="0092268F" w14:paraId="741B2F6A" w14:textId="77777777" w:rsidTr="00E7690E">
        <w:trPr>
          <w:jc w:val="center"/>
        </w:trPr>
        <w:tc>
          <w:tcPr>
            <w:tcW w:w="9822" w:type="dxa"/>
            <w:gridSpan w:val="2"/>
            <w:shd w:val="clear" w:color="auto" w:fill="FFFFFF"/>
          </w:tcPr>
          <w:p w14:paraId="24B94F12"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11. Լաբորատոր եւ գրասենյակային կահույք</w:t>
            </w:r>
          </w:p>
        </w:tc>
      </w:tr>
      <w:tr w:rsidR="000128D1" w:rsidRPr="0092268F" w14:paraId="6EB0652C" w14:textId="77777777" w:rsidTr="00E7690E">
        <w:trPr>
          <w:jc w:val="center"/>
        </w:trPr>
        <w:tc>
          <w:tcPr>
            <w:tcW w:w="5959" w:type="dxa"/>
            <w:shd w:val="clear" w:color="auto" w:fill="FFFFFF"/>
          </w:tcPr>
          <w:p w14:paraId="51F6F975" w14:textId="77777777" w:rsidR="000128D1" w:rsidRPr="0092268F" w:rsidRDefault="000128D1" w:rsidP="00E7690E">
            <w:pPr>
              <w:pStyle w:val="Bodytext20"/>
              <w:shd w:val="clear" w:color="auto" w:fill="auto"/>
              <w:tabs>
                <w:tab w:val="left" w:pos="551"/>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380.</w:t>
            </w:r>
            <w:r w:rsidRPr="0092268F">
              <w:rPr>
                <w:rStyle w:val="Bodytext212pt"/>
                <w:rFonts w:ascii="GHEA Mariam" w:eastAsia="Calibri" w:hAnsi="GHEA Mariam"/>
                <w:sz w:val="22"/>
                <w:szCs w:val="22"/>
              </w:rPr>
              <w:tab/>
              <w:t>Մասնագետի աշխատավայրում՝</w:t>
            </w:r>
          </w:p>
        </w:tc>
        <w:tc>
          <w:tcPr>
            <w:tcW w:w="3863" w:type="dxa"/>
            <w:vMerge w:val="restart"/>
            <w:shd w:val="clear" w:color="auto" w:fill="FFFFFF"/>
          </w:tcPr>
          <w:p w14:paraId="0ACCD26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յուրաքանչյուր մասնագետի կողմից օգտագործման համար</w:t>
            </w:r>
          </w:p>
        </w:tc>
      </w:tr>
      <w:tr w:rsidR="000128D1" w:rsidRPr="0092268F" w14:paraId="7DBFDF0E" w14:textId="77777777" w:rsidTr="00E7690E">
        <w:trPr>
          <w:jc w:val="center"/>
        </w:trPr>
        <w:tc>
          <w:tcPr>
            <w:tcW w:w="5959" w:type="dxa"/>
            <w:shd w:val="clear" w:color="auto" w:fill="FFFFFF"/>
          </w:tcPr>
          <w:p w14:paraId="00264C30"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lang w:val="hy-AM"/>
              </w:rPr>
            </w:pPr>
            <w:r w:rsidRPr="0092268F">
              <w:rPr>
                <w:rStyle w:val="Bodytext212pt"/>
                <w:rFonts w:ascii="GHEA Mariam" w:eastAsia="Calibri" w:hAnsi="GHEA Mariam"/>
                <w:sz w:val="22"/>
                <w:szCs w:val="22"/>
              </w:rPr>
              <w:t>սեղան աշխատանքային (համակարգչային)՝ արկղերով կամ շարժական պատվանդանով</w:t>
            </w:r>
          </w:p>
        </w:tc>
        <w:tc>
          <w:tcPr>
            <w:tcW w:w="3863" w:type="dxa"/>
            <w:vMerge/>
            <w:shd w:val="clear" w:color="auto" w:fill="FFFFFF"/>
          </w:tcPr>
          <w:p w14:paraId="58458303" w14:textId="77777777" w:rsidR="000128D1" w:rsidRPr="0092268F" w:rsidRDefault="000128D1" w:rsidP="00E7690E">
            <w:pPr>
              <w:spacing w:after="120"/>
              <w:jc w:val="center"/>
              <w:rPr>
                <w:rFonts w:ascii="GHEA Mariam" w:hAnsi="GHEA Mariam"/>
              </w:rPr>
            </w:pPr>
          </w:p>
        </w:tc>
      </w:tr>
      <w:tr w:rsidR="000128D1" w:rsidRPr="0092268F" w14:paraId="189A8CF3" w14:textId="77777777" w:rsidTr="00E7690E">
        <w:trPr>
          <w:jc w:val="center"/>
        </w:trPr>
        <w:tc>
          <w:tcPr>
            <w:tcW w:w="5959" w:type="dxa"/>
            <w:shd w:val="clear" w:color="auto" w:fill="FFFFFF"/>
          </w:tcPr>
          <w:p w14:paraId="44DD29ED"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փաստաթղթերի համար պահարան</w:t>
            </w:r>
          </w:p>
        </w:tc>
        <w:tc>
          <w:tcPr>
            <w:tcW w:w="3863" w:type="dxa"/>
            <w:vMerge/>
            <w:shd w:val="clear" w:color="auto" w:fill="FFFFFF"/>
          </w:tcPr>
          <w:p w14:paraId="739E3D17" w14:textId="77777777" w:rsidR="000128D1" w:rsidRPr="0092268F" w:rsidRDefault="000128D1" w:rsidP="00E7690E">
            <w:pPr>
              <w:spacing w:after="120"/>
              <w:jc w:val="center"/>
              <w:rPr>
                <w:rFonts w:ascii="GHEA Mariam" w:hAnsi="GHEA Mariam"/>
              </w:rPr>
            </w:pPr>
          </w:p>
        </w:tc>
      </w:tr>
      <w:tr w:rsidR="000128D1" w:rsidRPr="0092268F" w14:paraId="0275E602" w14:textId="77777777" w:rsidTr="00E7690E">
        <w:trPr>
          <w:jc w:val="center"/>
        </w:trPr>
        <w:tc>
          <w:tcPr>
            <w:tcW w:w="5959" w:type="dxa"/>
            <w:shd w:val="clear" w:color="auto" w:fill="FFFFFF"/>
          </w:tcPr>
          <w:p w14:paraId="7C1E07D6"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lang w:val="hy-AM"/>
              </w:rPr>
            </w:pPr>
            <w:r w:rsidRPr="0092268F">
              <w:rPr>
                <w:rStyle w:val="Bodytext212pt"/>
                <w:rFonts w:ascii="GHEA Mariam" w:eastAsia="Calibri" w:hAnsi="GHEA Mariam"/>
                <w:sz w:val="22"/>
                <w:szCs w:val="22"/>
              </w:rPr>
              <w:t>պահարան հագուստի (հերթափոխի համար նախատեսված լաբորատոր հագուստի համար)</w:t>
            </w:r>
          </w:p>
        </w:tc>
        <w:tc>
          <w:tcPr>
            <w:tcW w:w="3863" w:type="dxa"/>
            <w:vMerge/>
            <w:shd w:val="clear" w:color="auto" w:fill="FFFFFF"/>
          </w:tcPr>
          <w:p w14:paraId="271F9A79" w14:textId="77777777" w:rsidR="000128D1" w:rsidRPr="0092268F" w:rsidRDefault="000128D1" w:rsidP="00E7690E">
            <w:pPr>
              <w:spacing w:after="120"/>
              <w:jc w:val="center"/>
              <w:rPr>
                <w:rFonts w:ascii="GHEA Mariam" w:hAnsi="GHEA Mariam"/>
              </w:rPr>
            </w:pPr>
          </w:p>
        </w:tc>
      </w:tr>
      <w:tr w:rsidR="000128D1" w:rsidRPr="0092268F" w14:paraId="3C65C27F" w14:textId="77777777" w:rsidTr="00E7690E">
        <w:trPr>
          <w:jc w:val="center"/>
        </w:trPr>
        <w:tc>
          <w:tcPr>
            <w:tcW w:w="5959" w:type="dxa"/>
            <w:shd w:val="clear" w:color="auto" w:fill="FFFFFF"/>
          </w:tcPr>
          <w:p w14:paraId="00058A3C"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lang w:val="hy-AM"/>
              </w:rPr>
            </w:pPr>
            <w:r w:rsidRPr="0092268F">
              <w:rPr>
                <w:rStyle w:val="Bodytext212pt"/>
                <w:rFonts w:ascii="GHEA Mariam" w:eastAsia="Calibri" w:hAnsi="GHEA Mariam"/>
                <w:sz w:val="22"/>
                <w:szCs w:val="22"/>
              </w:rPr>
              <w:t>բազկաթոռ գրասենյակային կամ աթոռ գրասենյակային</w:t>
            </w:r>
          </w:p>
        </w:tc>
        <w:tc>
          <w:tcPr>
            <w:tcW w:w="3863" w:type="dxa"/>
            <w:vMerge/>
            <w:shd w:val="clear" w:color="auto" w:fill="FFFFFF"/>
          </w:tcPr>
          <w:p w14:paraId="6F94D96B" w14:textId="77777777" w:rsidR="000128D1" w:rsidRPr="0092268F" w:rsidRDefault="000128D1" w:rsidP="00E7690E">
            <w:pPr>
              <w:spacing w:after="120"/>
              <w:jc w:val="center"/>
              <w:rPr>
                <w:rFonts w:ascii="GHEA Mariam" w:hAnsi="GHEA Mariam"/>
              </w:rPr>
            </w:pPr>
          </w:p>
        </w:tc>
      </w:tr>
      <w:tr w:rsidR="000128D1" w:rsidRPr="0092268F" w14:paraId="2D7519B8" w14:textId="77777777" w:rsidTr="00E7690E">
        <w:trPr>
          <w:jc w:val="center"/>
        </w:trPr>
        <w:tc>
          <w:tcPr>
            <w:tcW w:w="5959" w:type="dxa"/>
            <w:shd w:val="clear" w:color="auto" w:fill="FFFFFF"/>
          </w:tcPr>
          <w:p w14:paraId="26E34918" w14:textId="77777777" w:rsidR="000128D1" w:rsidRPr="0092268F" w:rsidRDefault="000128D1" w:rsidP="00E7690E">
            <w:pPr>
              <w:pStyle w:val="Bodytext20"/>
              <w:shd w:val="clear" w:color="auto" w:fill="auto"/>
              <w:tabs>
                <w:tab w:val="left" w:pos="565"/>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381.</w:t>
            </w:r>
            <w:r w:rsidRPr="0092268F">
              <w:rPr>
                <w:rStyle w:val="Bodytext212pt"/>
                <w:rFonts w:ascii="GHEA Mariam" w:eastAsia="Calibri" w:hAnsi="GHEA Mariam"/>
                <w:sz w:val="22"/>
                <w:szCs w:val="22"/>
              </w:rPr>
              <w:tab/>
              <w:t>Լաբորատորիայում՝</w:t>
            </w:r>
          </w:p>
        </w:tc>
        <w:tc>
          <w:tcPr>
            <w:tcW w:w="3863" w:type="dxa"/>
            <w:vMerge w:val="restart"/>
            <w:shd w:val="clear" w:color="auto" w:fill="FFFFFF"/>
          </w:tcPr>
          <w:p w14:paraId="7877F814"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սարքավորումները եւ սպասքը պահելու համար</w:t>
            </w:r>
          </w:p>
        </w:tc>
      </w:tr>
      <w:tr w:rsidR="000128D1" w:rsidRPr="0092268F" w14:paraId="7CEC40EA" w14:textId="77777777" w:rsidTr="00E7690E">
        <w:trPr>
          <w:jc w:val="center"/>
        </w:trPr>
        <w:tc>
          <w:tcPr>
            <w:tcW w:w="5959" w:type="dxa"/>
            <w:shd w:val="clear" w:color="auto" w:fill="FFFFFF"/>
          </w:tcPr>
          <w:p w14:paraId="00686477"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rPr>
            </w:pPr>
            <w:r w:rsidRPr="0092268F">
              <w:rPr>
                <w:rStyle w:val="Bodytext212pt"/>
                <w:rFonts w:ascii="GHEA Mariam" w:eastAsia="Calibri" w:hAnsi="GHEA Mariam"/>
                <w:sz w:val="22"/>
                <w:szCs w:val="22"/>
              </w:rPr>
              <w:t>պահարան՝ ընդհանուր լաբորատոր</w:t>
            </w:r>
          </w:p>
        </w:tc>
        <w:tc>
          <w:tcPr>
            <w:tcW w:w="3863" w:type="dxa"/>
            <w:vMerge/>
            <w:shd w:val="clear" w:color="auto" w:fill="FFFFFF"/>
          </w:tcPr>
          <w:p w14:paraId="3FE2DAAF" w14:textId="77777777" w:rsidR="000128D1" w:rsidRPr="0092268F" w:rsidRDefault="000128D1" w:rsidP="00E7690E">
            <w:pPr>
              <w:spacing w:after="120"/>
              <w:jc w:val="center"/>
              <w:rPr>
                <w:rFonts w:ascii="GHEA Mariam" w:hAnsi="GHEA Mariam"/>
              </w:rPr>
            </w:pPr>
          </w:p>
        </w:tc>
      </w:tr>
      <w:tr w:rsidR="000128D1" w:rsidRPr="0092268F" w14:paraId="7A55C540" w14:textId="77777777" w:rsidTr="00E7690E">
        <w:trPr>
          <w:jc w:val="center"/>
        </w:trPr>
        <w:tc>
          <w:tcPr>
            <w:tcW w:w="5959" w:type="dxa"/>
            <w:shd w:val="clear" w:color="auto" w:fill="FFFFFF"/>
          </w:tcPr>
          <w:p w14:paraId="0E835B54" w14:textId="77777777" w:rsidR="000128D1" w:rsidRPr="0092268F" w:rsidRDefault="000128D1" w:rsidP="00E7690E">
            <w:pPr>
              <w:pStyle w:val="Bodytext20"/>
              <w:shd w:val="clear" w:color="auto" w:fill="auto"/>
              <w:spacing w:before="0" w:after="120" w:line="240" w:lineRule="auto"/>
              <w:ind w:left="565" w:firstLine="0"/>
              <w:jc w:val="left"/>
              <w:rPr>
                <w:rFonts w:ascii="GHEA Mariam" w:hAnsi="GHEA Mariam"/>
                <w:sz w:val="22"/>
                <w:szCs w:val="22"/>
                <w:lang w:val="hy-AM"/>
              </w:rPr>
            </w:pPr>
            <w:r w:rsidRPr="0092268F">
              <w:rPr>
                <w:rStyle w:val="Bodytext212pt"/>
                <w:rFonts w:ascii="GHEA Mariam" w:eastAsia="Calibri" w:hAnsi="GHEA Mariam"/>
                <w:sz w:val="22"/>
                <w:szCs w:val="22"/>
              </w:rPr>
              <w:t>միջատաբանական, սնկաբանական, կարպոլոգիական հավաքածուների, հերբարիումների համար պահարան՝ չհրկիզվող, մետաղյա</w:t>
            </w:r>
          </w:p>
        </w:tc>
        <w:tc>
          <w:tcPr>
            <w:tcW w:w="3863" w:type="dxa"/>
            <w:shd w:val="clear" w:color="auto" w:fill="FFFFFF"/>
          </w:tcPr>
          <w:p w14:paraId="605364FA"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հավաքածուների պահպանման համար</w:t>
            </w:r>
          </w:p>
        </w:tc>
      </w:tr>
      <w:tr w:rsidR="000128D1" w:rsidRPr="0092268F" w14:paraId="6077A2F9" w14:textId="77777777" w:rsidTr="00E7690E">
        <w:trPr>
          <w:jc w:val="center"/>
        </w:trPr>
        <w:tc>
          <w:tcPr>
            <w:tcW w:w="5959" w:type="dxa"/>
            <w:shd w:val="clear" w:color="auto" w:fill="FFFFFF"/>
          </w:tcPr>
          <w:p w14:paraId="477D20CF" w14:textId="77777777" w:rsidR="000128D1" w:rsidRPr="0092268F" w:rsidRDefault="000128D1" w:rsidP="00E7690E">
            <w:pPr>
              <w:pStyle w:val="Bodytext20"/>
              <w:shd w:val="clear" w:color="auto" w:fill="auto"/>
              <w:tabs>
                <w:tab w:val="left" w:pos="549"/>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382.</w:t>
            </w:r>
            <w:r w:rsidRPr="0092268F">
              <w:rPr>
                <w:rStyle w:val="Bodytext212pt"/>
                <w:rFonts w:ascii="GHEA Mariam" w:eastAsia="Calibri" w:hAnsi="GHEA Mariam"/>
                <w:sz w:val="22"/>
                <w:szCs w:val="22"/>
              </w:rPr>
              <w:tab/>
              <w:t>Սեղաններ՝</w:t>
            </w:r>
          </w:p>
        </w:tc>
        <w:tc>
          <w:tcPr>
            <w:tcW w:w="3863" w:type="dxa"/>
            <w:shd w:val="clear" w:color="auto" w:fill="FFFFFF"/>
          </w:tcPr>
          <w:p w14:paraId="26608915"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16A9C74F" w14:textId="77777777" w:rsidTr="00E7690E">
        <w:trPr>
          <w:jc w:val="center"/>
        </w:trPr>
        <w:tc>
          <w:tcPr>
            <w:tcW w:w="5959" w:type="dxa"/>
            <w:shd w:val="clear" w:color="auto" w:fill="FFFFFF"/>
          </w:tcPr>
          <w:p w14:paraId="68B41B12" w14:textId="77777777" w:rsidR="000128D1" w:rsidRPr="0092268F" w:rsidRDefault="000128D1" w:rsidP="00E7690E">
            <w:pPr>
              <w:pStyle w:val="Bodytext20"/>
              <w:shd w:val="clear" w:color="auto" w:fill="auto"/>
              <w:spacing w:before="0" w:after="120" w:line="240" w:lineRule="auto"/>
              <w:ind w:left="551" w:firstLine="0"/>
              <w:jc w:val="left"/>
              <w:rPr>
                <w:rFonts w:ascii="GHEA Mariam" w:hAnsi="GHEA Mariam"/>
                <w:sz w:val="22"/>
                <w:szCs w:val="22"/>
              </w:rPr>
            </w:pPr>
            <w:r w:rsidRPr="0092268F">
              <w:rPr>
                <w:rStyle w:val="Bodytext212pt"/>
                <w:rFonts w:ascii="GHEA Mariam" w:eastAsia="Calibri" w:hAnsi="GHEA Mariam"/>
                <w:sz w:val="22"/>
                <w:szCs w:val="22"/>
              </w:rPr>
              <w:t>լաբորատոր, տարբեր</w:t>
            </w:r>
          </w:p>
        </w:tc>
        <w:tc>
          <w:tcPr>
            <w:tcW w:w="3863" w:type="dxa"/>
            <w:vMerge w:val="restart"/>
            <w:shd w:val="clear" w:color="auto" w:fill="FFFFFF"/>
          </w:tcPr>
          <w:p w14:paraId="607F81F7"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304332EC" w14:textId="77777777" w:rsidTr="00E7690E">
        <w:trPr>
          <w:jc w:val="center"/>
        </w:trPr>
        <w:tc>
          <w:tcPr>
            <w:tcW w:w="5959" w:type="dxa"/>
            <w:shd w:val="clear" w:color="auto" w:fill="FFFFFF"/>
          </w:tcPr>
          <w:p w14:paraId="0A4FEEBB" w14:textId="77777777" w:rsidR="000128D1" w:rsidRPr="0092268F" w:rsidRDefault="000128D1" w:rsidP="00E7690E">
            <w:pPr>
              <w:pStyle w:val="Bodytext20"/>
              <w:shd w:val="clear" w:color="auto" w:fill="auto"/>
              <w:spacing w:before="0" w:after="120" w:line="240" w:lineRule="auto"/>
              <w:ind w:left="551" w:firstLine="0"/>
              <w:jc w:val="left"/>
              <w:rPr>
                <w:rFonts w:ascii="GHEA Mariam" w:hAnsi="GHEA Mariam"/>
                <w:sz w:val="22"/>
                <w:szCs w:val="22"/>
              </w:rPr>
            </w:pPr>
            <w:r w:rsidRPr="0092268F">
              <w:rPr>
                <w:rStyle w:val="Bodytext212pt"/>
                <w:rFonts w:ascii="GHEA Mariam" w:eastAsia="Calibri" w:hAnsi="GHEA Mariam"/>
                <w:sz w:val="22"/>
                <w:szCs w:val="22"/>
              </w:rPr>
              <w:t>կշռման</w:t>
            </w:r>
          </w:p>
        </w:tc>
        <w:tc>
          <w:tcPr>
            <w:tcW w:w="3863" w:type="dxa"/>
            <w:vMerge/>
            <w:shd w:val="clear" w:color="auto" w:fill="FFFFFF"/>
          </w:tcPr>
          <w:p w14:paraId="378624EC" w14:textId="77777777" w:rsidR="000128D1" w:rsidRPr="0092268F" w:rsidRDefault="000128D1" w:rsidP="00E7690E">
            <w:pPr>
              <w:spacing w:after="120"/>
              <w:jc w:val="center"/>
              <w:rPr>
                <w:rFonts w:ascii="GHEA Mariam" w:hAnsi="GHEA Mariam"/>
              </w:rPr>
            </w:pPr>
          </w:p>
        </w:tc>
      </w:tr>
      <w:tr w:rsidR="000128D1" w:rsidRPr="0092268F" w14:paraId="4B9E7AC3" w14:textId="77777777" w:rsidTr="00E7690E">
        <w:trPr>
          <w:jc w:val="center"/>
        </w:trPr>
        <w:tc>
          <w:tcPr>
            <w:tcW w:w="5959" w:type="dxa"/>
            <w:shd w:val="clear" w:color="auto" w:fill="FFFFFF"/>
          </w:tcPr>
          <w:p w14:paraId="1D0562A0" w14:textId="77777777" w:rsidR="000128D1" w:rsidRPr="0092268F" w:rsidRDefault="000128D1" w:rsidP="00E7690E">
            <w:pPr>
              <w:pStyle w:val="Bodytext20"/>
              <w:shd w:val="clear" w:color="auto" w:fill="auto"/>
              <w:spacing w:before="0" w:after="120" w:line="240" w:lineRule="auto"/>
              <w:ind w:left="551" w:firstLine="0"/>
              <w:jc w:val="left"/>
              <w:rPr>
                <w:rFonts w:ascii="GHEA Mariam" w:hAnsi="GHEA Mariam"/>
                <w:sz w:val="22"/>
                <w:szCs w:val="22"/>
              </w:rPr>
            </w:pPr>
            <w:r w:rsidRPr="0092268F">
              <w:rPr>
                <w:rStyle w:val="Bodytext212pt"/>
                <w:rFonts w:ascii="GHEA Mariam" w:eastAsia="Calibri" w:hAnsi="GHEA Mariam"/>
                <w:sz w:val="22"/>
                <w:szCs w:val="22"/>
              </w:rPr>
              <w:t>լվացման</w:t>
            </w:r>
          </w:p>
        </w:tc>
        <w:tc>
          <w:tcPr>
            <w:tcW w:w="3863" w:type="dxa"/>
            <w:vMerge/>
            <w:shd w:val="clear" w:color="auto" w:fill="FFFFFF"/>
          </w:tcPr>
          <w:p w14:paraId="72A55443" w14:textId="77777777" w:rsidR="000128D1" w:rsidRPr="0092268F" w:rsidRDefault="000128D1" w:rsidP="00E7690E">
            <w:pPr>
              <w:spacing w:after="120"/>
              <w:jc w:val="center"/>
              <w:rPr>
                <w:rFonts w:ascii="GHEA Mariam" w:hAnsi="GHEA Mariam"/>
              </w:rPr>
            </w:pPr>
          </w:p>
        </w:tc>
      </w:tr>
      <w:tr w:rsidR="000128D1" w:rsidRPr="0092268F" w14:paraId="37C750AD" w14:textId="77777777" w:rsidTr="00E7690E">
        <w:trPr>
          <w:jc w:val="center"/>
        </w:trPr>
        <w:tc>
          <w:tcPr>
            <w:tcW w:w="5959" w:type="dxa"/>
            <w:shd w:val="clear" w:color="auto" w:fill="FFFFFF"/>
          </w:tcPr>
          <w:p w14:paraId="19D85E6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lastRenderedPageBreak/>
              <w:t>383.</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Դարակներ եւ դարակաշարեր</w:t>
            </w:r>
          </w:p>
        </w:tc>
        <w:tc>
          <w:tcPr>
            <w:tcW w:w="3863" w:type="dxa"/>
            <w:shd w:val="clear" w:color="auto" w:fill="FFFFFF"/>
          </w:tcPr>
          <w:p w14:paraId="1CA9C3C0"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0F56FE07" w14:textId="77777777" w:rsidTr="00E7690E">
        <w:trPr>
          <w:jc w:val="center"/>
        </w:trPr>
        <w:tc>
          <w:tcPr>
            <w:tcW w:w="5959" w:type="dxa"/>
            <w:shd w:val="clear" w:color="auto" w:fill="FFFFFF"/>
          </w:tcPr>
          <w:p w14:paraId="746ED1F7"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384.</w:t>
            </w:r>
            <w:r w:rsidRPr="0092268F">
              <w:rPr>
                <w:rStyle w:val="Bodytext212pt"/>
                <w:rFonts w:ascii="GHEA Mariam" w:eastAsia="Calibri" w:hAnsi="GHEA Mariam"/>
                <w:sz w:val="22"/>
                <w:szCs w:val="22"/>
                <w:lang w:val="ru-RU"/>
              </w:rPr>
              <w:tab/>
            </w:r>
            <w:r w:rsidRPr="0092268F">
              <w:rPr>
                <w:rStyle w:val="Bodytext212pt"/>
                <w:rFonts w:ascii="GHEA Mariam" w:eastAsia="Calibri" w:hAnsi="GHEA Mariam"/>
                <w:sz w:val="22"/>
                <w:szCs w:val="22"/>
              </w:rPr>
              <w:t>Աթոռներ կամ աթոռակներ լաբորատոր</w:t>
            </w:r>
          </w:p>
        </w:tc>
        <w:tc>
          <w:tcPr>
            <w:tcW w:w="3863" w:type="dxa"/>
            <w:shd w:val="clear" w:color="auto" w:fill="FFFFFF"/>
          </w:tcPr>
          <w:p w14:paraId="5A79D7C1"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r>
      <w:tr w:rsidR="000128D1" w:rsidRPr="0092268F" w14:paraId="5B63CF0A" w14:textId="77777777" w:rsidTr="00E7690E">
        <w:trPr>
          <w:jc w:val="center"/>
        </w:trPr>
        <w:tc>
          <w:tcPr>
            <w:tcW w:w="5959" w:type="dxa"/>
            <w:shd w:val="clear" w:color="auto" w:fill="FFFFFF"/>
          </w:tcPr>
          <w:p w14:paraId="175C1023" w14:textId="77777777" w:rsidR="000128D1" w:rsidRPr="0092268F" w:rsidRDefault="000128D1" w:rsidP="00E7690E">
            <w:pPr>
              <w:pStyle w:val="Bodytext20"/>
              <w:shd w:val="clear" w:color="auto" w:fill="auto"/>
              <w:tabs>
                <w:tab w:val="left" w:pos="564"/>
              </w:tabs>
              <w:spacing w:before="0" w:after="120" w:line="240" w:lineRule="auto"/>
              <w:ind w:left="103" w:firstLine="0"/>
              <w:jc w:val="left"/>
              <w:rPr>
                <w:rFonts w:ascii="GHEA Mariam" w:hAnsi="GHEA Mariam"/>
                <w:sz w:val="22"/>
                <w:szCs w:val="22"/>
              </w:rPr>
            </w:pPr>
            <w:r w:rsidRPr="0092268F">
              <w:rPr>
                <w:rStyle w:val="Bodytext212pt"/>
                <w:rFonts w:ascii="GHEA Mariam" w:eastAsia="Calibri" w:hAnsi="GHEA Mariam"/>
                <w:sz w:val="22"/>
                <w:szCs w:val="22"/>
              </w:rPr>
              <w:t>385.</w:t>
            </w:r>
            <w:r w:rsidRPr="0092268F">
              <w:rPr>
                <w:rStyle w:val="Bodytext212pt"/>
                <w:rFonts w:ascii="GHEA Mariam" w:eastAsia="Calibri" w:hAnsi="GHEA Mariam"/>
                <w:sz w:val="22"/>
                <w:szCs w:val="22"/>
              </w:rPr>
              <w:tab/>
              <w:t>Լամպեր սեղանի</w:t>
            </w:r>
          </w:p>
        </w:tc>
        <w:tc>
          <w:tcPr>
            <w:tcW w:w="3863" w:type="dxa"/>
            <w:shd w:val="clear" w:color="auto" w:fill="FFFFFF"/>
          </w:tcPr>
          <w:p w14:paraId="41E3CE08" w14:textId="77777777" w:rsidR="000128D1" w:rsidRPr="0092268F" w:rsidRDefault="000128D1"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2pt"/>
                <w:rFonts w:ascii="GHEA Mariam" w:eastAsia="Calibri" w:hAnsi="GHEA Mariam"/>
                <w:sz w:val="22"/>
                <w:szCs w:val="22"/>
              </w:rPr>
              <w:t>նմուշների վերլուծության համար լուսատու</w:t>
            </w:r>
          </w:p>
        </w:tc>
      </w:tr>
    </w:tbl>
    <w:p w14:paraId="1F0A8D13" w14:textId="77777777" w:rsidR="000128D1" w:rsidRPr="0092268F" w:rsidRDefault="000128D1" w:rsidP="000128D1">
      <w:pPr>
        <w:spacing w:after="160" w:line="360" w:lineRule="auto"/>
        <w:jc w:val="both"/>
        <w:rPr>
          <w:rFonts w:ascii="GHEA Mariam" w:hAnsi="GHEA Mariam"/>
          <w:lang w:val="ru-RU"/>
        </w:rPr>
      </w:pPr>
    </w:p>
    <w:p w14:paraId="090F1DE1"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08123"/>
      <w:docPartObj>
        <w:docPartGallery w:val="Page Numbers (Bottom of Page)"/>
        <w:docPartUnique/>
      </w:docPartObj>
    </w:sdtPr>
    <w:sdtEndPr>
      <w:rPr>
        <w:rFonts w:ascii="GHEA Grapalat" w:hAnsi="GHEA Grapalat"/>
      </w:rPr>
    </w:sdtEndPr>
    <w:sdtContent>
      <w:p w14:paraId="3DFF5E2B" w14:textId="77777777" w:rsidR="0022603C" w:rsidRPr="00B31CDC" w:rsidRDefault="000128D1" w:rsidP="00567CCA">
        <w:pPr>
          <w:pStyle w:val="Footer"/>
          <w:jc w:val="center"/>
          <w:rPr>
            <w:rFonts w:ascii="GHEA Grapalat" w:hAnsi="GHEA Grapalat"/>
          </w:rPr>
        </w:pPr>
        <w:r w:rsidRPr="00B31CDC">
          <w:rPr>
            <w:rFonts w:ascii="GHEA Grapalat" w:hAnsi="GHEA Grapalat"/>
          </w:rPr>
          <w:fldChar w:fldCharType="begin"/>
        </w:r>
        <w:r w:rsidRPr="00B31CDC">
          <w:rPr>
            <w:rFonts w:ascii="GHEA Grapalat" w:hAnsi="GHEA Grapalat"/>
          </w:rPr>
          <w:instrText xml:space="preserve"> PAGE   \* MERGEFORMAT </w:instrText>
        </w:r>
        <w:r w:rsidRPr="00B31CDC">
          <w:rPr>
            <w:rFonts w:ascii="GHEA Grapalat" w:hAnsi="GHEA Grapalat"/>
          </w:rPr>
          <w:fldChar w:fldCharType="separate"/>
        </w:r>
        <w:r>
          <w:rPr>
            <w:rFonts w:ascii="GHEA Grapalat" w:hAnsi="GHEA Grapalat"/>
            <w:noProof/>
          </w:rPr>
          <w:t>6</w:t>
        </w:r>
        <w:r w:rsidRPr="00B31CDC">
          <w:rPr>
            <w:rFonts w:ascii="GHEA Grapalat" w:hAnsi="GHEA Grapalat"/>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4E1"/>
    <w:multiLevelType w:val="multilevel"/>
    <w:tmpl w:val="7C765C26"/>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53B30"/>
    <w:multiLevelType w:val="multilevel"/>
    <w:tmpl w:val="CA721AB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E2AF4"/>
    <w:multiLevelType w:val="hybridMultilevel"/>
    <w:tmpl w:val="3D7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62E"/>
    <w:multiLevelType w:val="multilevel"/>
    <w:tmpl w:val="D9260F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4FDA"/>
    <w:multiLevelType w:val="hybridMultilevel"/>
    <w:tmpl w:val="AC30351E"/>
    <w:lvl w:ilvl="0" w:tplc="7604F708">
      <w:start w:val="1"/>
      <w:numFmt w:val="bullet"/>
      <w:lvlText w:val="-"/>
      <w:lvlJc w:val="left"/>
      <w:pPr>
        <w:ind w:left="900" w:hanging="360"/>
      </w:pPr>
      <w:rPr>
        <w:rFonts w:ascii="GHEA Grapalat" w:eastAsia="Times New Roma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CB337C1"/>
    <w:multiLevelType w:val="multilevel"/>
    <w:tmpl w:val="6C6265A4"/>
    <w:lvl w:ilvl="0">
      <w:start w:val="1"/>
      <w:numFmt w:val="bullet"/>
      <w:lvlText w:val="-"/>
      <w:lvlJc w:val="left"/>
      <w:rPr>
        <w:rFonts w:ascii="Courier New" w:eastAsia="Courier New" w:hAnsi="Courier New" w:cs="Courier New"/>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31BFF"/>
    <w:multiLevelType w:val="multilevel"/>
    <w:tmpl w:val="8CAC1A9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C11C4"/>
    <w:multiLevelType w:val="multilevel"/>
    <w:tmpl w:val="A5E0FAD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26C3"/>
    <w:multiLevelType w:val="multilevel"/>
    <w:tmpl w:val="A10E1C22"/>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A3B31"/>
    <w:multiLevelType w:val="hybridMultilevel"/>
    <w:tmpl w:val="AE081A22"/>
    <w:lvl w:ilvl="0" w:tplc="2EDC03C4">
      <w:start w:val="21"/>
      <w:numFmt w:val="bullet"/>
      <w:lvlText w:val="-"/>
      <w:lvlJc w:val="left"/>
      <w:pPr>
        <w:ind w:left="927" w:hanging="360"/>
      </w:pPr>
      <w:rPr>
        <w:rFonts w:ascii="GHEA Grapalat" w:eastAsia="Courier New"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82352BF"/>
    <w:multiLevelType w:val="multilevel"/>
    <w:tmpl w:val="57DA99A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C3413"/>
    <w:multiLevelType w:val="multilevel"/>
    <w:tmpl w:val="C8C4ADFA"/>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590"/>
    <w:multiLevelType w:val="multilevel"/>
    <w:tmpl w:val="3228752C"/>
    <w:lvl w:ilvl="0">
      <w:start w:val="1"/>
      <w:numFmt w:val="bullet"/>
      <w:lvlText w:val="-"/>
      <w:lvlJc w:val="left"/>
      <w:rPr>
        <w:rFonts w:ascii="GHEA Grapalat" w:eastAsia="Courier New" w:hAnsi="GHEA Grapalat" w:cs="Courier New" w:hint="default"/>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61F97"/>
    <w:multiLevelType w:val="multilevel"/>
    <w:tmpl w:val="4C2EDB5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85EE7"/>
    <w:multiLevelType w:val="multilevel"/>
    <w:tmpl w:val="0DD4D58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A6824"/>
    <w:multiLevelType w:val="multilevel"/>
    <w:tmpl w:val="1878329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6C02"/>
    <w:multiLevelType w:val="multilevel"/>
    <w:tmpl w:val="AED8158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F6870"/>
    <w:multiLevelType w:val="multilevel"/>
    <w:tmpl w:val="D94CC3A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A39"/>
    <w:multiLevelType w:val="hybridMultilevel"/>
    <w:tmpl w:val="9D4C0A80"/>
    <w:lvl w:ilvl="0" w:tplc="2AB83D78">
      <w:start w:val="1"/>
      <w:numFmt w:val="decimal"/>
      <w:lvlText w:val="%1."/>
      <w:lvlJc w:val="left"/>
      <w:pPr>
        <w:ind w:left="397" w:hanging="360"/>
      </w:pPr>
      <w:rPr>
        <w:rFonts w:eastAsia="Courier New" w:cs="Courier New"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8C706AA"/>
    <w:multiLevelType w:val="multilevel"/>
    <w:tmpl w:val="B59EE15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4701"/>
    <w:multiLevelType w:val="multilevel"/>
    <w:tmpl w:val="5A6438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67612"/>
    <w:multiLevelType w:val="multilevel"/>
    <w:tmpl w:val="E75429CC"/>
    <w:lvl w:ilvl="0">
      <w:start w:val="1"/>
      <w:numFmt w:val="lowerLetter"/>
      <w:lvlText w:val="(%1)"/>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57D1E"/>
    <w:multiLevelType w:val="multilevel"/>
    <w:tmpl w:val="548E466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67593"/>
    <w:multiLevelType w:val="multilevel"/>
    <w:tmpl w:val="C358A0E4"/>
    <w:lvl w:ilvl="0">
      <w:start w:val="1"/>
      <w:numFmt w:val="bullet"/>
      <w:lvlText w:val="-"/>
      <w:lvlJc w:val="left"/>
      <w:rPr>
        <w:rFonts w:ascii="Courier New" w:eastAsia="Times New Roman" w:hAnsi="Courier New"/>
        <w:b w:val="0"/>
        <w:bCs w:val="0"/>
        <w:i w:val="0"/>
        <w:iCs w:val="0"/>
        <w:smallCaps w:val="0"/>
        <w:strike w:val="0"/>
        <w:color w:val="000000"/>
        <w:spacing w:val="-2"/>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427F2"/>
    <w:multiLevelType w:val="hybridMultilevel"/>
    <w:tmpl w:val="3A1495F0"/>
    <w:lvl w:ilvl="0" w:tplc="B40CA592">
      <w:start w:val="800"/>
      <w:numFmt w:val="bullet"/>
      <w:lvlText w:val="-"/>
      <w:lvlJc w:val="left"/>
      <w:pPr>
        <w:ind w:left="680" w:hanging="360"/>
      </w:pPr>
      <w:rPr>
        <w:rFonts w:ascii="GHEA Grapalat" w:eastAsia="Courier New" w:hAnsi="GHEA Grapalat"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73AB3C90"/>
    <w:multiLevelType w:val="multilevel"/>
    <w:tmpl w:val="20C6CDE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9671E"/>
    <w:multiLevelType w:val="multilevel"/>
    <w:tmpl w:val="91A639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02F83"/>
    <w:multiLevelType w:val="multilevel"/>
    <w:tmpl w:val="E96EAFA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275C5"/>
    <w:multiLevelType w:val="multilevel"/>
    <w:tmpl w:val="939EC154"/>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F29F7"/>
    <w:multiLevelType w:val="multilevel"/>
    <w:tmpl w:val="31C836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6B6D87"/>
    <w:multiLevelType w:val="multilevel"/>
    <w:tmpl w:val="371A55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5"/>
  </w:num>
  <w:num w:numId="3">
    <w:abstractNumId w:val="23"/>
  </w:num>
  <w:num w:numId="4">
    <w:abstractNumId w:val="11"/>
  </w:num>
  <w:num w:numId="5">
    <w:abstractNumId w:val="8"/>
  </w:num>
  <w:num w:numId="6">
    <w:abstractNumId w:val="2"/>
  </w:num>
  <w:num w:numId="7">
    <w:abstractNumId w:val="27"/>
  </w:num>
  <w:num w:numId="8">
    <w:abstractNumId w:val="7"/>
  </w:num>
  <w:num w:numId="9">
    <w:abstractNumId w:val="13"/>
  </w:num>
  <w:num w:numId="10">
    <w:abstractNumId w:val="28"/>
  </w:num>
  <w:num w:numId="11">
    <w:abstractNumId w:val="32"/>
  </w:num>
  <w:num w:numId="12">
    <w:abstractNumId w:val="16"/>
  </w:num>
  <w:num w:numId="13">
    <w:abstractNumId w:val="24"/>
  </w:num>
  <w:num w:numId="14">
    <w:abstractNumId w:val="9"/>
  </w:num>
  <w:num w:numId="15">
    <w:abstractNumId w:val="18"/>
  </w:num>
  <w:num w:numId="16">
    <w:abstractNumId w:val="19"/>
  </w:num>
  <w:num w:numId="17">
    <w:abstractNumId w:val="4"/>
  </w:num>
  <w:num w:numId="18">
    <w:abstractNumId w:val="17"/>
  </w:num>
  <w:num w:numId="19">
    <w:abstractNumId w:val="22"/>
  </w:num>
  <w:num w:numId="20">
    <w:abstractNumId w:val="1"/>
  </w:num>
  <w:num w:numId="21">
    <w:abstractNumId w:val="15"/>
  </w:num>
  <w:num w:numId="22">
    <w:abstractNumId w:val="21"/>
  </w:num>
  <w:num w:numId="23">
    <w:abstractNumId w:val="29"/>
  </w:num>
  <w:num w:numId="24">
    <w:abstractNumId w:val="31"/>
  </w:num>
  <w:num w:numId="25">
    <w:abstractNumId w:val="6"/>
  </w:num>
  <w:num w:numId="26">
    <w:abstractNumId w:val="12"/>
  </w:num>
  <w:num w:numId="27">
    <w:abstractNumId w:val="30"/>
  </w:num>
  <w:num w:numId="28">
    <w:abstractNumId w:val="14"/>
  </w:num>
  <w:num w:numId="29">
    <w:abstractNumId w:val="26"/>
  </w:num>
  <w:num w:numId="30">
    <w:abstractNumId w:val="0"/>
  </w:num>
  <w:num w:numId="31">
    <w:abstractNumId w:val="10"/>
  </w:num>
  <w:num w:numId="32">
    <w:abstractNumId w:val="2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0C"/>
    <w:rsid w:val="000128D1"/>
    <w:rsid w:val="004A2AF2"/>
    <w:rsid w:val="00BA6A4D"/>
    <w:rsid w:val="00F9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2125B-BB9C-40E4-B8A9-72057AF4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D1"/>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0128D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0128D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128D1"/>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0128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28D1"/>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0128D1"/>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0128D1"/>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0128D1"/>
    <w:rPr>
      <w:rFonts w:asciiTheme="majorHAnsi" w:eastAsiaTheme="majorEastAsia" w:hAnsiTheme="majorHAnsi" w:cstheme="majorBidi"/>
      <w:i/>
      <w:iCs/>
      <w:color w:val="404040" w:themeColor="text1" w:themeTint="BF"/>
      <w:lang w:val="hy-AM" w:eastAsia="hy-AM"/>
    </w:rPr>
  </w:style>
  <w:style w:type="paragraph" w:styleId="Header">
    <w:name w:val="header"/>
    <w:basedOn w:val="Normal"/>
    <w:link w:val="HeaderChar"/>
    <w:uiPriority w:val="99"/>
    <w:unhideWhenUsed/>
    <w:rsid w:val="000128D1"/>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rsid w:val="000128D1"/>
    <w:rPr>
      <w:rFonts w:ascii="Calibri" w:eastAsia="Calibri" w:hAnsi="Calibri" w:cs="Times New Roman"/>
      <w:lang w:val="hy-AM" w:eastAsia="hy-AM"/>
    </w:rPr>
  </w:style>
  <w:style w:type="paragraph" w:styleId="Footer">
    <w:name w:val="footer"/>
    <w:basedOn w:val="Normal"/>
    <w:link w:val="FooterChar"/>
    <w:uiPriority w:val="99"/>
    <w:unhideWhenUsed/>
    <w:rsid w:val="000128D1"/>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0128D1"/>
    <w:rPr>
      <w:rFonts w:ascii="Calibri" w:eastAsia="Calibri" w:hAnsi="Calibri" w:cs="Times New Roman"/>
      <w:lang w:val="hy-AM" w:eastAsia="hy-AM"/>
    </w:rPr>
  </w:style>
  <w:style w:type="paragraph" w:styleId="BalloonText">
    <w:name w:val="Balloon Text"/>
    <w:basedOn w:val="Normal"/>
    <w:link w:val="BalloonTextChar"/>
    <w:uiPriority w:val="99"/>
    <w:semiHidden/>
    <w:unhideWhenUsed/>
    <w:rsid w:val="00012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D1"/>
    <w:rPr>
      <w:rFonts w:ascii="Tahoma" w:eastAsia="Calibri" w:hAnsi="Tahoma" w:cs="Tahoma"/>
      <w:sz w:val="16"/>
      <w:szCs w:val="16"/>
      <w:lang w:val="hy-AM" w:eastAsia="hy-AM"/>
    </w:rPr>
  </w:style>
  <w:style w:type="paragraph" w:styleId="TOCHeading">
    <w:name w:val="TOC Heading"/>
    <w:basedOn w:val="Heading1"/>
    <w:next w:val="Normal"/>
    <w:uiPriority w:val="39"/>
    <w:semiHidden/>
    <w:unhideWhenUsed/>
    <w:qFormat/>
    <w:rsid w:val="000128D1"/>
    <w:pPr>
      <w:outlineLvl w:val="9"/>
    </w:pPr>
    <w:rPr>
      <w:lang w:val="en-US" w:eastAsia="en-US"/>
    </w:rPr>
  </w:style>
  <w:style w:type="paragraph" w:styleId="ListParagraph">
    <w:name w:val="List Paragraph"/>
    <w:basedOn w:val="Normal"/>
    <w:uiPriority w:val="34"/>
    <w:qFormat/>
    <w:rsid w:val="000128D1"/>
    <w:pPr>
      <w:ind w:left="720"/>
      <w:contextualSpacing/>
    </w:pPr>
  </w:style>
  <w:style w:type="paragraph" w:styleId="TOC2">
    <w:name w:val="toc 2"/>
    <w:basedOn w:val="Normal"/>
    <w:next w:val="Normal"/>
    <w:autoRedefine/>
    <w:uiPriority w:val="39"/>
    <w:unhideWhenUsed/>
    <w:rsid w:val="000128D1"/>
    <w:pPr>
      <w:tabs>
        <w:tab w:val="right" w:leader="dot" w:pos="9060"/>
      </w:tabs>
      <w:spacing w:after="100"/>
      <w:ind w:left="220"/>
      <w:jc w:val="center"/>
    </w:pPr>
    <w:rPr>
      <w:rFonts w:ascii="GHEA Grapalat" w:hAnsi="GHEA Grapalat" w:cs="Sylfaen"/>
      <w:b/>
      <w:sz w:val="24"/>
      <w:szCs w:val="24"/>
    </w:rPr>
  </w:style>
  <w:style w:type="character" w:styleId="Hyperlink">
    <w:name w:val="Hyperlink"/>
    <w:basedOn w:val="DefaultParagraphFont"/>
    <w:uiPriority w:val="99"/>
    <w:unhideWhenUsed/>
    <w:rsid w:val="000128D1"/>
    <w:rPr>
      <w:color w:val="0563C1" w:themeColor="hyperlink"/>
      <w:u w:val="single"/>
    </w:rPr>
  </w:style>
  <w:style w:type="table" w:styleId="TableGrid">
    <w:name w:val="Table Grid"/>
    <w:basedOn w:val="TableNormal"/>
    <w:uiPriority w:val="59"/>
    <w:rsid w:val="000128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128D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0128D1"/>
    <w:rPr>
      <w:sz w:val="16"/>
      <w:szCs w:val="16"/>
    </w:rPr>
  </w:style>
  <w:style w:type="paragraph" w:styleId="CommentText">
    <w:name w:val="annotation text"/>
    <w:basedOn w:val="Normal"/>
    <w:link w:val="CommentTextChar"/>
    <w:uiPriority w:val="99"/>
    <w:unhideWhenUsed/>
    <w:rsid w:val="000128D1"/>
    <w:pPr>
      <w:spacing w:line="240" w:lineRule="auto"/>
    </w:pPr>
    <w:rPr>
      <w:sz w:val="20"/>
      <w:szCs w:val="20"/>
    </w:rPr>
  </w:style>
  <w:style w:type="character" w:customStyle="1" w:styleId="CommentTextChar">
    <w:name w:val="Comment Text Char"/>
    <w:basedOn w:val="DefaultParagraphFont"/>
    <w:link w:val="CommentText"/>
    <w:uiPriority w:val="99"/>
    <w:rsid w:val="000128D1"/>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0128D1"/>
    <w:rPr>
      <w:b/>
      <w:bCs/>
    </w:rPr>
  </w:style>
  <w:style w:type="character" w:customStyle="1" w:styleId="CommentSubjectChar">
    <w:name w:val="Comment Subject Char"/>
    <w:basedOn w:val="CommentTextChar"/>
    <w:link w:val="CommentSubject"/>
    <w:uiPriority w:val="99"/>
    <w:semiHidden/>
    <w:rsid w:val="000128D1"/>
    <w:rPr>
      <w:rFonts w:ascii="Calibri" w:eastAsia="Calibri" w:hAnsi="Calibri" w:cs="Times New Roman"/>
      <w:b/>
      <w:bCs/>
      <w:sz w:val="20"/>
      <w:szCs w:val="20"/>
      <w:lang w:val="hy-AM" w:eastAsia="hy-AM"/>
    </w:rPr>
  </w:style>
  <w:style w:type="table" w:customStyle="1" w:styleId="TableGrid1">
    <w:name w:val="Table Grid1"/>
    <w:uiPriority w:val="99"/>
    <w:rsid w:val="000128D1"/>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w4winMark">
    <w:name w:val="tw4winMark"/>
    <w:uiPriority w:val="99"/>
    <w:rsid w:val="000128D1"/>
    <w:rPr>
      <w:vanish/>
      <w:color w:val="800080"/>
      <w:vertAlign w:val="subscript"/>
    </w:rPr>
  </w:style>
  <w:style w:type="paragraph" w:styleId="NormalWeb">
    <w:name w:val="Normal (Web)"/>
    <w:basedOn w:val="Normal"/>
    <w:uiPriority w:val="99"/>
    <w:rsid w:val="000128D1"/>
    <w:pPr>
      <w:spacing w:before="100" w:beforeAutospacing="1" w:after="100" w:afterAutospacing="1" w:line="240" w:lineRule="auto"/>
    </w:pPr>
    <w:rPr>
      <w:rFonts w:eastAsia="Times New Roman" w:cs="Calibri"/>
      <w:sz w:val="24"/>
      <w:szCs w:val="24"/>
      <w:lang w:val="en-US" w:eastAsia="en-US"/>
    </w:rPr>
  </w:style>
  <w:style w:type="character" w:styleId="Emphasis">
    <w:name w:val="Emphasis"/>
    <w:basedOn w:val="DefaultParagraphFont"/>
    <w:uiPriority w:val="20"/>
    <w:qFormat/>
    <w:rsid w:val="000128D1"/>
    <w:rPr>
      <w:i/>
      <w:iCs/>
    </w:rPr>
  </w:style>
  <w:style w:type="character" w:customStyle="1" w:styleId="st">
    <w:name w:val="st"/>
    <w:basedOn w:val="DefaultParagraphFont"/>
    <w:rsid w:val="000128D1"/>
  </w:style>
  <w:style w:type="character" w:customStyle="1" w:styleId="large">
    <w:name w:val="large"/>
    <w:basedOn w:val="DefaultParagraphFont"/>
    <w:uiPriority w:val="99"/>
    <w:rsid w:val="000128D1"/>
  </w:style>
  <w:style w:type="character" w:customStyle="1" w:styleId="a">
    <w:name w:val="??????"/>
    <w:uiPriority w:val="99"/>
    <w:rsid w:val="000128D1"/>
    <w:rPr>
      <w:rFonts w:ascii="Times New Roman" w:hAnsi="Times New Roman" w:cs="Times New Roman"/>
      <w:sz w:val="19"/>
      <w:szCs w:val="19"/>
      <w:u w:val="none"/>
    </w:rPr>
  </w:style>
  <w:style w:type="character" w:customStyle="1" w:styleId="CourierNew9pt0pt8">
    <w:name w:val="???????? ????? + Courier New.9 pt.?? ??????????.???????? 0 pt8"/>
    <w:rsid w:val="000128D1"/>
    <w:rPr>
      <w:rFonts w:ascii="Courier New" w:hAnsi="Courier New" w:cs="Courier New"/>
      <w:b/>
      <w:bCs/>
      <w:color w:val="000000"/>
      <w:spacing w:val="3"/>
      <w:w w:val="100"/>
      <w:position w:val="0"/>
      <w:sz w:val="18"/>
      <w:szCs w:val="18"/>
      <w:shd w:val="clear" w:color="auto" w:fill="FFFFFF"/>
    </w:rPr>
  </w:style>
  <w:style w:type="character" w:customStyle="1" w:styleId="CourierNew9pt0pt">
    <w:name w:val="???????? ????? + Courier New.9 pt.?? ??????????.???????? 0 pt"/>
    <w:rsid w:val="000128D1"/>
    <w:rPr>
      <w:rFonts w:ascii="Courier New" w:hAnsi="Courier New" w:cs="Courier New"/>
      <w:b/>
      <w:bCs/>
      <w:color w:val="000000"/>
      <w:spacing w:val="3"/>
      <w:w w:val="100"/>
      <w:position w:val="0"/>
      <w:sz w:val="18"/>
      <w:szCs w:val="18"/>
      <w:shd w:val="clear" w:color="auto" w:fill="FFFFFF"/>
    </w:rPr>
  </w:style>
  <w:style w:type="character" w:styleId="Strong">
    <w:name w:val="Strong"/>
    <w:basedOn w:val="DefaultParagraphFont"/>
    <w:uiPriority w:val="22"/>
    <w:qFormat/>
    <w:rsid w:val="000128D1"/>
    <w:rPr>
      <w:b/>
      <w:bCs/>
    </w:rPr>
  </w:style>
  <w:style w:type="paragraph" w:customStyle="1" w:styleId="ConsPlusTitlePage">
    <w:name w:val="ConsPlusTitlePage"/>
    <w:uiPriority w:val="99"/>
    <w:rsid w:val="000128D1"/>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paragraph" w:styleId="Revision">
    <w:name w:val="Revision"/>
    <w:hidden/>
    <w:uiPriority w:val="99"/>
    <w:semiHidden/>
    <w:rsid w:val="000128D1"/>
    <w:pPr>
      <w:spacing w:after="0" w:line="240" w:lineRule="auto"/>
    </w:pPr>
    <w:rPr>
      <w:rFonts w:ascii="Calibri" w:eastAsia="Times New Roman" w:hAnsi="Calibri" w:cs="Calibri"/>
    </w:rPr>
  </w:style>
  <w:style w:type="character" w:customStyle="1" w:styleId="2">
    <w:name w:val="Основной текст (2)_"/>
    <w:basedOn w:val="DefaultParagraphFont"/>
    <w:link w:val="20"/>
    <w:uiPriority w:val="99"/>
    <w:locked/>
    <w:rsid w:val="000128D1"/>
    <w:rPr>
      <w:rFonts w:ascii="Arial" w:hAnsi="Arial" w:cs="Arial"/>
      <w:spacing w:val="4"/>
      <w:sz w:val="17"/>
      <w:szCs w:val="17"/>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0128D1"/>
    <w:rPr>
      <w:rFonts w:ascii="Courier New" w:hAnsi="Courier New" w:cs="Courier New"/>
      <w:color w:val="000000"/>
      <w:spacing w:val="2"/>
      <w:w w:val="100"/>
      <w:position w:val="0"/>
      <w:sz w:val="14"/>
      <w:szCs w:val="14"/>
      <w:shd w:val="clear" w:color="auto" w:fill="FFFFFF"/>
      <w:lang w:val="hy-AM"/>
    </w:rPr>
  </w:style>
  <w:style w:type="paragraph" w:customStyle="1" w:styleId="20">
    <w:name w:val="Основной текст (2)"/>
    <w:basedOn w:val="Normal"/>
    <w:link w:val="2"/>
    <w:uiPriority w:val="99"/>
    <w:rsid w:val="000128D1"/>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0128D1"/>
    <w:rPr>
      <w:rFonts w:ascii="Arial" w:hAnsi="Arial" w:cs="Arial"/>
      <w:spacing w:val="4"/>
      <w:sz w:val="17"/>
      <w:szCs w:val="17"/>
      <w:shd w:val="clear" w:color="auto" w:fill="FFFFFF"/>
    </w:rPr>
  </w:style>
  <w:style w:type="character" w:customStyle="1" w:styleId="a0">
    <w:name w:val="Основной текст_"/>
    <w:basedOn w:val="DefaultParagraphFont"/>
    <w:uiPriority w:val="99"/>
    <w:rsid w:val="000128D1"/>
    <w:rPr>
      <w:spacing w:val="-2"/>
      <w:sz w:val="17"/>
      <w:szCs w:val="17"/>
      <w:u w:val="none"/>
    </w:rPr>
  </w:style>
  <w:style w:type="character" w:customStyle="1" w:styleId="11">
    <w:name w:val="Основной текст1"/>
    <w:basedOn w:val="a0"/>
    <w:uiPriority w:val="99"/>
    <w:rsid w:val="000128D1"/>
    <w:rPr>
      <w:rFonts w:ascii="Courier New" w:hAnsi="Courier New" w:cs="Courier New"/>
      <w:color w:val="000000"/>
      <w:spacing w:val="-2"/>
      <w:w w:val="100"/>
      <w:position w:val="0"/>
      <w:sz w:val="17"/>
      <w:szCs w:val="17"/>
      <w:u w:val="none"/>
      <w:lang w:val="hy-AM"/>
    </w:rPr>
  </w:style>
  <w:style w:type="character" w:customStyle="1" w:styleId="0pt">
    <w:name w:val="Основной текст + Интервал 0 pt"/>
    <w:basedOn w:val="a0"/>
    <w:uiPriority w:val="99"/>
    <w:rsid w:val="000128D1"/>
    <w:rPr>
      <w:rFonts w:ascii="Courier New" w:hAnsi="Courier New" w:cs="Courier New"/>
      <w:color w:val="000000"/>
      <w:spacing w:val="-2"/>
      <w:w w:val="100"/>
      <w:position w:val="0"/>
      <w:sz w:val="17"/>
      <w:szCs w:val="17"/>
      <w:u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0"/>
    <w:uiPriority w:val="99"/>
    <w:rsid w:val="000128D1"/>
    <w:rPr>
      <w:rFonts w:ascii="Arial" w:hAnsi="Arial" w:cs="Arial"/>
      <w:color w:val="000000"/>
      <w:spacing w:val="4"/>
      <w:w w:val="100"/>
      <w:position w:val="0"/>
      <w:sz w:val="17"/>
      <w:szCs w:val="17"/>
      <w:u w:val="none"/>
      <w:lang w:val="hy-AM"/>
    </w:rPr>
  </w:style>
  <w:style w:type="character" w:customStyle="1" w:styleId="a1">
    <w:name w:val="Основной текст + Малые прописные"/>
    <w:basedOn w:val="a0"/>
    <w:uiPriority w:val="99"/>
    <w:rsid w:val="000128D1"/>
    <w:rPr>
      <w:rFonts w:ascii="Courier New" w:hAnsi="Courier New" w:cs="Courier New"/>
      <w:smallCaps/>
      <w:color w:val="000000"/>
      <w:spacing w:val="-2"/>
      <w:w w:val="100"/>
      <w:position w:val="0"/>
      <w:sz w:val="17"/>
      <w:szCs w:val="17"/>
      <w:u w:val="none"/>
      <w:lang w:val="hy-AM"/>
    </w:rPr>
  </w:style>
  <w:style w:type="paragraph" w:customStyle="1" w:styleId="10">
    <w:name w:val="Заголовок №1"/>
    <w:basedOn w:val="Normal"/>
    <w:link w:val="1"/>
    <w:uiPriority w:val="99"/>
    <w:rsid w:val="000128D1"/>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character" w:customStyle="1" w:styleId="CourierNew9pt">
    <w:name w:val="???????? ????? + Courier New.9 pt.?? ??????????"/>
    <w:uiPriority w:val="99"/>
    <w:rsid w:val="000128D1"/>
    <w:rPr>
      <w:rFonts w:ascii="Courier New" w:hAnsi="Courier New" w:cs="Courier New"/>
      <w:b/>
      <w:bCs/>
      <w:color w:val="000000"/>
      <w:spacing w:val="4"/>
      <w:w w:val="100"/>
      <w:position w:val="0"/>
      <w:sz w:val="18"/>
      <w:szCs w:val="18"/>
      <w:shd w:val="clear" w:color="auto" w:fill="FFFFFF"/>
      <w:lang w:val="ru-RU"/>
    </w:rPr>
  </w:style>
  <w:style w:type="paragraph" w:customStyle="1" w:styleId="Default">
    <w:name w:val="Default"/>
    <w:rsid w:val="000128D1"/>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0"/>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3">
    <w:name w:val="Основной текст + Courier New43"/>
    <w:aliases w:val="9 pt27,Не полужирный45,Интервал 0 pt15"/>
    <w:basedOn w:val="a0"/>
    <w:uiPriority w:val="99"/>
    <w:rsid w:val="000128D1"/>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42">
    <w:name w:val="Основной текст + Courier New42"/>
    <w:aliases w:val="9 pt26,Не полужирный7"/>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0"/>
    <w:uiPriority w:val="99"/>
    <w:rsid w:val="000128D1"/>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39">
    <w:name w:val="Основной текст + Courier New39"/>
    <w:aliases w:val="9 pt25,Интервал 0 pt34"/>
    <w:basedOn w:val="a0"/>
    <w:uiPriority w:val="99"/>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8">
    <w:name w:val="Основной текст + Courier New38"/>
    <w:aliases w:val="9 pt24,Не полужирный42,Интервал 0 pt14"/>
    <w:basedOn w:val="a0"/>
    <w:uiPriority w:val="99"/>
    <w:rsid w:val="000128D1"/>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
    <w:name w:val="Основной текст + David"/>
    <w:aliases w:val="9 pt23,Не полужирный41,Интервал 0 pt33"/>
    <w:basedOn w:val="a0"/>
    <w:uiPriority w:val="99"/>
    <w:rsid w:val="000128D1"/>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0"/>
    <w:uiPriority w:val="99"/>
    <w:rsid w:val="000128D1"/>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36">
    <w:name w:val="Основной текст + Courier New36"/>
    <w:aliases w:val="9 pt22,Не полужирный39,Интервал 0 pt13"/>
    <w:basedOn w:val="a0"/>
    <w:uiPriority w:val="99"/>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5">
    <w:name w:val="Основной текст + Courier New35"/>
    <w:aliases w:val="9 pt21,Не полужирный38,Интервал 0 pt12"/>
    <w:basedOn w:val="a0"/>
    <w:uiPriority w:val="99"/>
    <w:rsid w:val="000128D1"/>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34">
    <w:name w:val="Основной текст + Courier New34"/>
    <w:aliases w:val="9 pt20,Не полужирный6"/>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3">
    <w:name w:val="Основной текст + Courier New33"/>
    <w:aliases w:val="9 pt19,Не полужирный37,Интервал 0 pt11"/>
    <w:basedOn w:val="a0"/>
    <w:uiPriority w:val="99"/>
    <w:rsid w:val="000128D1"/>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1">
    <w:name w:val="Основной текст + Courier New31"/>
    <w:aliases w:val="9 pt17,Не полужирный36,Интервал 0 pt10"/>
    <w:basedOn w:val="a0"/>
    <w:uiPriority w:val="99"/>
    <w:rsid w:val="000128D1"/>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0"/>
    <w:uiPriority w:val="99"/>
    <w:rsid w:val="000128D1"/>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8">
    <w:name w:val="Основной текст + Courier New28"/>
    <w:aliases w:val="9 pt14,Не полужирный3,Заголовок №1 (3) + 10 pt1"/>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0"/>
    <w:uiPriority w:val="99"/>
    <w:rsid w:val="000128D1"/>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26">
    <w:name w:val="Основной текст + Courier New26"/>
    <w:aliases w:val="Не полужирный32,Интервал 0 pt28"/>
    <w:basedOn w:val="a0"/>
    <w:uiPriority w:val="99"/>
    <w:rsid w:val="000128D1"/>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0"/>
    <w:uiPriority w:val="99"/>
    <w:rsid w:val="000128D1"/>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0"/>
    <w:rsid w:val="000128D1"/>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3">
    <w:name w:val="Основной текст + Courier New23"/>
    <w:aliases w:val="9 pt10,Интервал 0 pt2"/>
    <w:basedOn w:val="a0"/>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0"/>
    <w:rsid w:val="000128D1"/>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0"/>
    <w:uiPriority w:val="99"/>
    <w:rsid w:val="000128D1"/>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0"/>
    <w:uiPriority w:val="99"/>
    <w:rsid w:val="000128D1"/>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10pt">
    <w:name w:val="Заголовок №1 + Интервал 0 pt"/>
    <w:basedOn w:val="1"/>
    <w:uiPriority w:val="99"/>
    <w:rsid w:val="000128D1"/>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0"/>
    <w:uiPriority w:val="99"/>
    <w:rsid w:val="000128D1"/>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0"/>
    <w:uiPriority w:val="99"/>
    <w:rsid w:val="000128D1"/>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4">
    <w:name w:val="Основной текст + Courier New14"/>
    <w:aliases w:val="9 pt7,Не полужирный22,Интервал 0 pt41,84"/>
    <w:basedOn w:val="a0"/>
    <w:uiPriority w:val="99"/>
    <w:rsid w:val="000128D1"/>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0"/>
    <w:uiPriority w:val="99"/>
    <w:rsid w:val="000128D1"/>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12">
    <w:name w:val="Основной текст + Courier New12"/>
    <w:aliases w:val="Не полужирный20,Интервал 0 pt113"/>
    <w:basedOn w:val="a0"/>
    <w:uiPriority w:val="99"/>
    <w:rsid w:val="000128D1"/>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
    <w:name w:val="Основной текст + 8 pt"/>
    <w:aliases w:val="Не полужирный19,Интервал 0 pt20"/>
    <w:basedOn w:val="a0"/>
    <w:uiPriority w:val="99"/>
    <w:rsid w:val="000128D1"/>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4">
    <w:name w:val="Основной текст (4)_"/>
    <w:basedOn w:val="DefaultParagraphFont"/>
    <w:link w:val="41"/>
    <w:uiPriority w:val="99"/>
    <w:locked/>
    <w:rsid w:val="000128D1"/>
    <w:rPr>
      <w:rFonts w:ascii="Arial Unicode MS" w:eastAsia="Arial Unicode MS" w:hAnsi="Arial Unicode MS" w:cs="Arial Unicode MS"/>
      <w:shd w:val="clear" w:color="auto" w:fill="FFFFFF"/>
    </w:rPr>
  </w:style>
  <w:style w:type="character" w:customStyle="1" w:styleId="40">
    <w:name w:val="Основной текст (4)"/>
    <w:basedOn w:val="4"/>
    <w:uiPriority w:val="99"/>
    <w:rsid w:val="000128D1"/>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0"/>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10">
    <w:name w:val="Основной текст + Courier New10"/>
    <w:aliases w:val="9 pt5,Не полужирный18,Интервал 0 pt32,83,5 pt10"/>
    <w:basedOn w:val="a0"/>
    <w:rsid w:val="000128D1"/>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0"/>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0"/>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
    <w:name w:val="Основной текст + 7"/>
    <w:aliases w:val="5 pt7,Не полужирный15,Интервал 1 pt,Основной текст + 10 pt,Основной текст + 11,Полужирный3,Основной текст + 12 pt2"/>
    <w:basedOn w:val="a0"/>
    <w:uiPriority w:val="99"/>
    <w:rsid w:val="000128D1"/>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0"/>
    <w:rsid w:val="000128D1"/>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0"/>
    <w:uiPriority w:val="99"/>
    <w:rsid w:val="000128D1"/>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0"/>
    <w:rsid w:val="000128D1"/>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5">
    <w:name w:val="Основной текст (5)_"/>
    <w:basedOn w:val="DefaultParagraphFont"/>
    <w:link w:val="51"/>
    <w:locked/>
    <w:rsid w:val="000128D1"/>
    <w:rPr>
      <w:rFonts w:ascii="Times New Roman" w:hAnsi="Times New Roman"/>
      <w:spacing w:val="3"/>
      <w:sz w:val="21"/>
      <w:szCs w:val="21"/>
      <w:shd w:val="clear" w:color="auto" w:fill="FFFFFF"/>
    </w:rPr>
  </w:style>
  <w:style w:type="character" w:customStyle="1" w:styleId="50">
    <w:name w:val="Основной текст (5)"/>
    <w:basedOn w:val="5"/>
    <w:uiPriority w:val="99"/>
    <w:rsid w:val="000128D1"/>
    <w:rPr>
      <w:rFonts w:ascii="Times New Roman" w:hAnsi="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0"/>
    <w:rsid w:val="000128D1"/>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0"/>
    <w:uiPriority w:val="99"/>
    <w:rsid w:val="000128D1"/>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0"/>
    <w:uiPriority w:val="99"/>
    <w:rsid w:val="000128D1"/>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0"/>
    <w:uiPriority w:val="99"/>
    <w:rsid w:val="000128D1"/>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10">
    <w:name w:val="Заголовок №11"/>
    <w:basedOn w:val="Normal"/>
    <w:uiPriority w:val="99"/>
    <w:rsid w:val="000128D1"/>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ru-RU" w:eastAsia="ru-RU"/>
    </w:rPr>
  </w:style>
  <w:style w:type="paragraph" w:customStyle="1" w:styleId="41">
    <w:name w:val="Основной текст (4)1"/>
    <w:basedOn w:val="Normal"/>
    <w:link w:val="4"/>
    <w:uiPriority w:val="99"/>
    <w:rsid w:val="000128D1"/>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51">
    <w:name w:val="Основной текст (5)1"/>
    <w:basedOn w:val="Normal"/>
    <w:link w:val="5"/>
    <w:rsid w:val="000128D1"/>
    <w:pPr>
      <w:widowControl w:val="0"/>
      <w:shd w:val="clear" w:color="auto" w:fill="FFFFFF"/>
      <w:spacing w:before="300" w:after="480" w:line="274" w:lineRule="exact"/>
      <w:ind w:firstLine="200"/>
    </w:pPr>
    <w:rPr>
      <w:rFonts w:ascii="Times New Roman" w:eastAsiaTheme="minorHAnsi" w:hAnsi="Times New Roman" w:cstheme="minorBidi"/>
      <w:spacing w:val="3"/>
      <w:sz w:val="21"/>
      <w:szCs w:val="21"/>
      <w:lang w:val="en-US" w:eastAsia="en-US"/>
    </w:rPr>
  </w:style>
  <w:style w:type="character" w:customStyle="1" w:styleId="52">
    <w:name w:val="Основной текст5"/>
    <w:basedOn w:val="a0"/>
    <w:uiPriority w:val="99"/>
    <w:rsid w:val="000128D1"/>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42">
    <w:name w:val="Основной текст4"/>
    <w:basedOn w:val="a0"/>
    <w:uiPriority w:val="99"/>
    <w:rsid w:val="000128D1"/>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3">
    <w:name w:val="Основной текст3"/>
    <w:basedOn w:val="a0"/>
    <w:uiPriority w:val="99"/>
    <w:rsid w:val="000128D1"/>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CenturyGothic">
    <w:name w:val="Основной текст + Century Gothic"/>
    <w:aliases w:val="4 pt1,Интервал 0 pt16,Основной текст + Tahoma"/>
    <w:basedOn w:val="a0"/>
    <w:uiPriority w:val="99"/>
    <w:rsid w:val="000128D1"/>
    <w:rPr>
      <w:rFonts w:ascii="Century Gothic" w:eastAsia="Times New Roman" w:hAnsi="Century Gothic" w:cs="Century Gothic"/>
      <w:b/>
      <w:bCs/>
      <w:color w:val="000000"/>
      <w:spacing w:val="-7"/>
      <w:w w:val="100"/>
      <w:position w:val="0"/>
      <w:sz w:val="8"/>
      <w:szCs w:val="8"/>
      <w:u w:val="none"/>
      <w:shd w:val="clear" w:color="auto" w:fill="FFFFFF"/>
      <w:lang w:val="en-US"/>
    </w:rPr>
  </w:style>
  <w:style w:type="character" w:customStyle="1" w:styleId="21">
    <w:name w:val="Основной текст2"/>
    <w:basedOn w:val="a0"/>
    <w:uiPriority w:val="99"/>
    <w:rsid w:val="000128D1"/>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a2">
    <w:name w:val="?? ??????????"/>
    <w:uiPriority w:val="99"/>
    <w:rsid w:val="000128D1"/>
    <w:rPr>
      <w:rFonts w:ascii="Courier New" w:hAnsi="Courier New" w:cs="Courier New"/>
      <w:b/>
      <w:bCs/>
      <w:color w:val="000000"/>
      <w:spacing w:val="4"/>
      <w:w w:val="100"/>
      <w:position w:val="0"/>
      <w:sz w:val="18"/>
      <w:szCs w:val="18"/>
      <w:shd w:val="clear" w:color="auto" w:fill="FFFFFF"/>
    </w:rPr>
  </w:style>
  <w:style w:type="paragraph" w:customStyle="1" w:styleId="12">
    <w:name w:val="Îñíîâíîé òåêñò1"/>
    <w:basedOn w:val="Normal"/>
    <w:uiPriority w:val="99"/>
    <w:rsid w:val="000128D1"/>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customStyle="1" w:styleId="Iniiaiieoaeno1">
    <w:name w:val="Iniiaiie oaeno1"/>
    <w:basedOn w:val="Normal"/>
    <w:uiPriority w:val="99"/>
    <w:rsid w:val="000128D1"/>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character" w:customStyle="1" w:styleId="a3">
    <w:name w:val="Íå ïîëóæèðíûé"/>
    <w:uiPriority w:val="99"/>
    <w:rsid w:val="000128D1"/>
    <w:rPr>
      <w:rFonts w:ascii="Courier New" w:hAnsi="Courier New" w:cs="Courier New"/>
      <w:b/>
      <w:bCs/>
      <w:color w:val="000000"/>
      <w:spacing w:val="4"/>
      <w:w w:val="100"/>
      <w:position w:val="0"/>
      <w:sz w:val="18"/>
      <w:szCs w:val="18"/>
      <w:shd w:val="clear" w:color="auto" w:fill="FFFFFF"/>
      <w:lang w:val="ru-RU"/>
    </w:rPr>
  </w:style>
  <w:style w:type="character" w:customStyle="1" w:styleId="Iaiieoeiue">
    <w:name w:val="Ia iieo?e?iue"/>
    <w:uiPriority w:val="99"/>
    <w:rsid w:val="000128D1"/>
    <w:rPr>
      <w:rFonts w:ascii="Courier New" w:hAnsi="Courier New" w:cs="Courier New"/>
      <w:b/>
      <w:bCs/>
      <w:color w:val="000000"/>
      <w:spacing w:val="4"/>
      <w:w w:val="100"/>
      <w:position w:val="0"/>
      <w:sz w:val="18"/>
      <w:szCs w:val="18"/>
      <w:shd w:val="clear" w:color="auto" w:fill="FFFFFF"/>
      <w:lang w:val="ru-RU"/>
    </w:rPr>
  </w:style>
  <w:style w:type="character" w:customStyle="1" w:styleId="CourierNew9pt4">
    <w:name w:val="???????? ????? + Courier New.9 pt.?? ??????????4"/>
    <w:rsid w:val="000128D1"/>
    <w:rPr>
      <w:rFonts w:ascii="Courier New" w:hAnsi="Courier New" w:cs="Courier New"/>
      <w:b/>
      <w:bCs/>
      <w:color w:val="000000"/>
      <w:spacing w:val="4"/>
      <w:w w:val="100"/>
      <w:position w:val="0"/>
      <w:sz w:val="18"/>
      <w:szCs w:val="18"/>
      <w:shd w:val="clear" w:color="auto" w:fill="FFFFFF"/>
    </w:rPr>
  </w:style>
  <w:style w:type="character" w:customStyle="1" w:styleId="0pt0">
    <w:name w:val="Èíòåðâàë 0 pt"/>
    <w:uiPriority w:val="99"/>
    <w:rsid w:val="000128D1"/>
    <w:rPr>
      <w:rFonts w:ascii="Courier New" w:hAnsi="Courier New" w:cs="Courier New"/>
      <w:b/>
      <w:bCs/>
      <w:color w:val="000000"/>
      <w:spacing w:val="3"/>
      <w:w w:val="100"/>
      <w:position w:val="0"/>
      <w:sz w:val="18"/>
      <w:szCs w:val="18"/>
      <w:shd w:val="clear" w:color="auto" w:fill="FFFFFF"/>
      <w:lang w:val="ru-RU"/>
    </w:rPr>
  </w:style>
  <w:style w:type="character" w:customStyle="1" w:styleId="Eioaaae0pt">
    <w:name w:val="Eioa?aae 0 pt"/>
    <w:uiPriority w:val="99"/>
    <w:rsid w:val="000128D1"/>
    <w:rPr>
      <w:rFonts w:ascii="Courier New" w:hAnsi="Courier New" w:cs="Courier New"/>
      <w:b/>
      <w:bCs/>
      <w:color w:val="000000"/>
      <w:spacing w:val="3"/>
      <w:w w:val="100"/>
      <w:position w:val="0"/>
      <w:sz w:val="18"/>
      <w:szCs w:val="18"/>
      <w:shd w:val="clear" w:color="auto" w:fill="FFFFFF"/>
      <w:lang w:val="ru-RU"/>
    </w:rPr>
  </w:style>
  <w:style w:type="character" w:customStyle="1" w:styleId="0pt15">
    <w:name w:val="Èíòåðâàë 0 pt15"/>
    <w:uiPriority w:val="99"/>
    <w:rsid w:val="000128D1"/>
    <w:rPr>
      <w:rFonts w:ascii="Courier New" w:hAnsi="Courier New" w:cs="Courier New"/>
      <w:b/>
      <w:bCs/>
      <w:color w:val="000000"/>
      <w:spacing w:val="3"/>
      <w:w w:val="100"/>
      <w:position w:val="0"/>
      <w:sz w:val="18"/>
      <w:szCs w:val="18"/>
      <w:shd w:val="clear" w:color="auto" w:fill="FFFFFF"/>
      <w:lang w:val="ru-RU"/>
    </w:rPr>
  </w:style>
  <w:style w:type="character" w:customStyle="1" w:styleId="Eioaaae0pt15">
    <w:name w:val="Eioa?aae 0 pt15"/>
    <w:uiPriority w:val="99"/>
    <w:rsid w:val="000128D1"/>
    <w:rPr>
      <w:rFonts w:ascii="Courier New" w:hAnsi="Courier New" w:cs="Courier New"/>
      <w:b/>
      <w:bCs/>
      <w:color w:val="000000"/>
      <w:spacing w:val="3"/>
      <w:w w:val="100"/>
      <w:position w:val="0"/>
      <w:sz w:val="18"/>
      <w:szCs w:val="18"/>
      <w:shd w:val="clear" w:color="auto" w:fill="FFFFFF"/>
      <w:lang w:val="ru-RU"/>
    </w:rPr>
  </w:style>
  <w:style w:type="character" w:customStyle="1" w:styleId="70">
    <w:name w:val="?? ??????????7"/>
    <w:aliases w:val="???????? ????? + Courier New7,????? ?????????,???????? 0 pt7"/>
    <w:rsid w:val="000128D1"/>
    <w:rPr>
      <w:rFonts w:ascii="Courier New" w:hAnsi="Courier New" w:cs="Courier New"/>
      <w:b/>
      <w:bCs/>
      <w:color w:val="000000"/>
      <w:spacing w:val="4"/>
      <w:w w:val="100"/>
      <w:position w:val="0"/>
      <w:sz w:val="18"/>
      <w:szCs w:val="18"/>
      <w:shd w:val="clear" w:color="auto" w:fill="FFFFFF"/>
    </w:rPr>
  </w:style>
  <w:style w:type="character" w:customStyle="1" w:styleId="71">
    <w:name w:val="Íå ïîëóæèðíûé7"/>
    <w:uiPriority w:val="99"/>
    <w:rsid w:val="000128D1"/>
    <w:rPr>
      <w:rFonts w:ascii="Courier New" w:hAnsi="Courier New" w:cs="Courier New"/>
      <w:b/>
      <w:bCs/>
      <w:color w:val="000000"/>
      <w:spacing w:val="4"/>
      <w:w w:val="100"/>
      <w:position w:val="0"/>
      <w:sz w:val="18"/>
      <w:szCs w:val="18"/>
      <w:shd w:val="clear" w:color="auto" w:fill="FFFFFF"/>
      <w:lang w:val="ru-RU"/>
    </w:rPr>
  </w:style>
  <w:style w:type="character" w:customStyle="1" w:styleId="Iaiieoeiue7">
    <w:name w:val="Ia iieo?e?iue7"/>
    <w:uiPriority w:val="99"/>
    <w:rsid w:val="000128D1"/>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0">
    <w:name w:val="Основной текст + Courier New.9 pt.Не полужирный.Интервал 0 pt"/>
    <w:basedOn w:val="a0"/>
    <w:uiPriority w:val="99"/>
    <w:rsid w:val="000128D1"/>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0pt15">
    <w:name w:val="Основной текст + Courier New.9 pt.Не полужирный.Интервал 0 pt15"/>
    <w:basedOn w:val="a0"/>
    <w:uiPriority w:val="99"/>
    <w:rsid w:val="000128D1"/>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7">
    <w:name w:val="Основной текст + Courier New.9 pt.Не полужирный7"/>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
    <w:name w:val="Основной текст + Courier New.4 pt.Не полужирный.Интервал 0 pt"/>
    <w:basedOn w:val="a0"/>
    <w:uiPriority w:val="99"/>
    <w:rsid w:val="000128D1"/>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75pt0pt">
    <w:name w:val="Основной текст + Courier New.7.5 pt.Не полужирный.Интервал 0 pt"/>
    <w:basedOn w:val="a0"/>
    <w:uiPriority w:val="99"/>
    <w:rsid w:val="000128D1"/>
    <w:rPr>
      <w:rFonts w:ascii="Courier New" w:eastAsia="Times New Roman" w:hAnsi="Courier New" w:cs="Courier New"/>
      <w:b/>
      <w:bCs/>
      <w:color w:val="000000"/>
      <w:spacing w:val="10"/>
      <w:w w:val="100"/>
      <w:position w:val="0"/>
      <w:sz w:val="15"/>
      <w:szCs w:val="15"/>
      <w:u w:val="none"/>
      <w:shd w:val="clear" w:color="auto" w:fill="FFFFFF"/>
      <w:lang w:val="ru-RU"/>
    </w:rPr>
  </w:style>
  <w:style w:type="character" w:customStyle="1" w:styleId="CourierNew9pt0pt1">
    <w:name w:val="Основной текст + Courier New.9 pt.Интервал 0 pt"/>
    <w:basedOn w:val="a0"/>
    <w:uiPriority w:val="99"/>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4">
    <w:name w:val="Основной текст + Courier New.9 pt.Не полужирный.Интервал 0 pt14"/>
    <w:basedOn w:val="a0"/>
    <w:uiPriority w:val="99"/>
    <w:rsid w:val="000128D1"/>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9pt0pt">
    <w:name w:val="Основной текст + David.9 pt.Не полужирный.Интервал 0 pt"/>
    <w:basedOn w:val="a0"/>
    <w:uiPriority w:val="99"/>
    <w:rsid w:val="000128D1"/>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95pt0pt">
    <w:name w:val="Основной текст + Courier New.9.5 pt.Не полужирный.Интервал 0 pt"/>
    <w:basedOn w:val="a0"/>
    <w:uiPriority w:val="99"/>
    <w:rsid w:val="000128D1"/>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pt0pt13">
    <w:name w:val="Основной текст + Courier New.9 pt.Не полужирный.Интервал 0 pt13"/>
    <w:basedOn w:val="a0"/>
    <w:uiPriority w:val="99"/>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2">
    <w:name w:val="Основной текст + Courier New.9 pt.Не полужирный.Интервал 0 pt12"/>
    <w:basedOn w:val="a0"/>
    <w:uiPriority w:val="99"/>
    <w:rsid w:val="000128D1"/>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6">
    <w:name w:val="Основной текст + Courier New.9 pt.Не полужирный6"/>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1">
    <w:name w:val="Основной текст + Courier New.9 pt.Не полужирный.Интервал 0 pt11"/>
    <w:basedOn w:val="a0"/>
    <w:uiPriority w:val="99"/>
    <w:rsid w:val="000128D1"/>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5">
    <w:name w:val="Основной текст + Courier New.9 pt.Не полужирный5"/>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6">
    <w:name w:val="Основной текст6"/>
    <w:basedOn w:val="a0"/>
    <w:rsid w:val="000128D1"/>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CourierNew9pt0pt10">
    <w:name w:val="Основной текст + Courier New.9 pt.Не полужирный.Интервал 0 pt10"/>
    <w:basedOn w:val="a0"/>
    <w:uiPriority w:val="99"/>
    <w:rsid w:val="000128D1"/>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0pt9">
    <w:name w:val="Основной текст + Courier New.9 pt.Не полужирный.Интервал 0 pt9"/>
    <w:basedOn w:val="a0"/>
    <w:uiPriority w:val="99"/>
    <w:rsid w:val="000128D1"/>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40">
    <w:name w:val="Основной текст + Courier New.9 pt.Не полужирный4"/>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3">
    <w:name w:val="Основной текст + Courier New.9 pt.Не полужирный3"/>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Georgia7pt0pt">
    <w:name w:val="Основной текст + Georgia.7 pt.Не полужирный.Интервал 0 pt"/>
    <w:basedOn w:val="a0"/>
    <w:uiPriority w:val="99"/>
    <w:rsid w:val="000128D1"/>
    <w:rPr>
      <w:rFonts w:ascii="Georgia" w:eastAsia="Times New Roman" w:hAnsi="Georgia" w:cs="Georgia"/>
      <w:b/>
      <w:bCs/>
      <w:color w:val="000000"/>
      <w:spacing w:val="0"/>
      <w:w w:val="100"/>
      <w:position w:val="0"/>
      <w:sz w:val="14"/>
      <w:szCs w:val="14"/>
      <w:u w:val="none"/>
      <w:shd w:val="clear" w:color="auto" w:fill="FFFFFF"/>
    </w:rPr>
  </w:style>
  <w:style w:type="character" w:customStyle="1" w:styleId="CourierNew9pt0pt80">
    <w:name w:val="Основной текст + Courier New.9 pt.Не полужирный.Интервал 0 pt8"/>
    <w:basedOn w:val="a0"/>
    <w:uiPriority w:val="99"/>
    <w:rsid w:val="000128D1"/>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0pt">
    <w:name w:val="Основной текст + Courier New.Не полужирный.Интервал 0 pt"/>
    <w:basedOn w:val="a0"/>
    <w:uiPriority w:val="99"/>
    <w:rsid w:val="000128D1"/>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9pt0pt7">
    <w:name w:val="Основной текст + Courier New.9 pt.Не полужирный.Интервал 0 pt7"/>
    <w:basedOn w:val="a0"/>
    <w:uiPriority w:val="99"/>
    <w:rsid w:val="000128D1"/>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6">
    <w:name w:val="Основной текст + Courier New.9 pt.Не полужирный.Интервал 0 pt6"/>
    <w:basedOn w:val="a0"/>
    <w:uiPriority w:val="99"/>
    <w:rsid w:val="000128D1"/>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2">
    <w:name w:val="Основной текст + Courier New.9 pt.Интервал 0 pt2"/>
    <w:basedOn w:val="a0"/>
    <w:uiPriority w:val="99"/>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75pt0pt4">
    <w:name w:val="Основной текст + Courier New.7.5 pt.Не полужирный.Интервал 0 pt4"/>
    <w:basedOn w:val="a0"/>
    <w:uiPriority w:val="99"/>
    <w:rsid w:val="000128D1"/>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55pt0pt200">
    <w:name w:val="Основной текст + Courier New.5.5 pt.Не полужирный.Интервал 0 pt.Масштаб 200%"/>
    <w:basedOn w:val="a0"/>
    <w:uiPriority w:val="99"/>
    <w:rsid w:val="000128D1"/>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0pt0pt">
    <w:name w:val="Основной текст + Courier New.10 pt.Не полужирный.Интервал 0 pt"/>
    <w:basedOn w:val="a0"/>
    <w:uiPriority w:val="99"/>
    <w:rsid w:val="000128D1"/>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95pt0pt3">
    <w:name w:val="Основной текст + Courier New.9.5 pt.Не полужирный.Интервал 0 pt3"/>
    <w:basedOn w:val="a0"/>
    <w:uiPriority w:val="99"/>
    <w:rsid w:val="000128D1"/>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9pt2">
    <w:name w:val="Основной текст + Courier New.9 pt.Не полужирный2"/>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1">
    <w:name w:val="Основной текст + Courier New.4 pt.Не полужирный.Интервал 0 pt1"/>
    <w:basedOn w:val="a0"/>
    <w:uiPriority w:val="99"/>
    <w:rsid w:val="000128D1"/>
    <w:rPr>
      <w:rFonts w:ascii="Courier New" w:eastAsia="Times New Roman" w:hAnsi="Courier New" w:cs="Courier New"/>
      <w:b/>
      <w:bCs/>
      <w:color w:val="000000"/>
      <w:spacing w:val="0"/>
      <w:w w:val="100"/>
      <w:position w:val="0"/>
      <w:sz w:val="8"/>
      <w:szCs w:val="8"/>
      <w:u w:val="none"/>
      <w:shd w:val="clear" w:color="auto" w:fill="FFFFFF"/>
    </w:rPr>
  </w:style>
  <w:style w:type="character" w:customStyle="1" w:styleId="CourierNew9pt0pt5">
    <w:name w:val="Основной текст + Courier New.9 pt.Не полужирный.Интервал 0 pt5"/>
    <w:basedOn w:val="a0"/>
    <w:uiPriority w:val="99"/>
    <w:rsid w:val="000128D1"/>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55pt0pt2001">
    <w:name w:val="Основной текст + Courier New.5.5 pt.Не полужирный.Интервал 0 pt.Масштаб 200%1"/>
    <w:basedOn w:val="a0"/>
    <w:uiPriority w:val="99"/>
    <w:rsid w:val="000128D1"/>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9pt0pt4">
    <w:name w:val="Основной текст + Courier New.9 pt.Не полужирный.Интервал 0 pt4"/>
    <w:basedOn w:val="a0"/>
    <w:uiPriority w:val="99"/>
    <w:rsid w:val="000128D1"/>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0pt2">
    <w:name w:val="Основной текст + Courier New.Не полужирный.Интервал 0 pt2"/>
    <w:basedOn w:val="a0"/>
    <w:uiPriority w:val="99"/>
    <w:rsid w:val="000128D1"/>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0pt1">
    <w:name w:val="Основной текст + Courier New.Не полужирный.Интервал 0 pt1"/>
    <w:basedOn w:val="a0"/>
    <w:uiPriority w:val="99"/>
    <w:rsid w:val="000128D1"/>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0pt">
    <w:name w:val="Основной текст + 8 pt.Не полужирный.Интервал 0 pt"/>
    <w:basedOn w:val="a0"/>
    <w:uiPriority w:val="99"/>
    <w:rsid w:val="000128D1"/>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CourierNew9pt0pt16">
    <w:name w:val="Основной текст + Courier New.9 pt.Интервал 0 pt1"/>
    <w:basedOn w:val="a0"/>
    <w:uiPriority w:val="99"/>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3">
    <w:name w:val="Основной текст + Courier New.9 pt.Не полужирный.Интервал 0 pt3"/>
    <w:basedOn w:val="a0"/>
    <w:uiPriority w:val="99"/>
    <w:rsid w:val="000128D1"/>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1">
    <w:name w:val="Основной текст + Courier New.9 pt.Не полужирный1"/>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20">
    <w:name w:val="Основной текст + Courier New.9 pt.Не полужирный.Интервал 0 pt2"/>
    <w:basedOn w:val="a0"/>
    <w:uiPriority w:val="99"/>
    <w:rsid w:val="000128D1"/>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7">
    <w:name w:val="Основной текст + Courier New.9 pt.Не полужирный.Интервал 0 pt1"/>
    <w:basedOn w:val="a0"/>
    <w:uiPriority w:val="99"/>
    <w:rsid w:val="000128D1"/>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5pt1pt">
    <w:name w:val="Основной текст + 7.5 pt.Не полужирный.Интервал 1 pt"/>
    <w:basedOn w:val="a0"/>
    <w:uiPriority w:val="99"/>
    <w:rsid w:val="000128D1"/>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75pt0pt3">
    <w:name w:val="Основной текст + Courier New.7.5 pt.Не полужирный.Интервал 0 pt3"/>
    <w:basedOn w:val="a0"/>
    <w:uiPriority w:val="99"/>
    <w:rsid w:val="000128D1"/>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75pt0pt2">
    <w:name w:val="Основной текст + Courier New.7.5 pt.Не полужирный.Интервал 0 pt2"/>
    <w:basedOn w:val="a0"/>
    <w:uiPriority w:val="99"/>
    <w:rsid w:val="000128D1"/>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95pt0pt2">
    <w:name w:val="Основной текст + Courier New.9.5 pt.Не полужирный.Интервал 0 pt2"/>
    <w:basedOn w:val="a0"/>
    <w:uiPriority w:val="99"/>
    <w:rsid w:val="000128D1"/>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5pt0pt1">
    <w:name w:val="Основной текст + Courier New.9.5 pt.Не полужирный.Интервал 0 pt1"/>
    <w:basedOn w:val="a0"/>
    <w:uiPriority w:val="99"/>
    <w:rsid w:val="000128D1"/>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95pt0pt">
    <w:name w:val="Основной текст + AngsanaUPC.9.5 pt.Не полужирный.Интервал 0 pt"/>
    <w:basedOn w:val="a0"/>
    <w:uiPriority w:val="99"/>
    <w:rsid w:val="000128D1"/>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75pt0pt1">
    <w:name w:val="Основной текст + Courier New.7.5 pt.Не полужирный.Интервал 0 pt1"/>
    <w:basedOn w:val="a0"/>
    <w:uiPriority w:val="99"/>
    <w:rsid w:val="000128D1"/>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9pt0pta">
    <w:name w:val="Основной текст + Courier New.9 pt.Не полужирный.Малые прописные.Интервал 0 pt"/>
    <w:basedOn w:val="a0"/>
    <w:uiPriority w:val="99"/>
    <w:rsid w:val="000128D1"/>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3">
    <w:name w:val="???????? ?????1"/>
    <w:basedOn w:val="Normal"/>
    <w:rsid w:val="000128D1"/>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en-US"/>
    </w:rPr>
  </w:style>
  <w:style w:type="character" w:customStyle="1" w:styleId="a4">
    <w:name w:val="???????? ?????"/>
    <w:uiPriority w:val="99"/>
    <w:rsid w:val="000128D1"/>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10">
    <w:name w:val="???????? 0 pt10"/>
    <w:aliases w:val="???????? ????? + Courier New10,?? ??????????10"/>
    <w:rsid w:val="000128D1"/>
    <w:rPr>
      <w:rFonts w:ascii="Courier New" w:hAnsi="Courier New" w:cs="Courier New"/>
      <w:b/>
      <w:bCs/>
      <w:color w:val="000000"/>
      <w:spacing w:val="7"/>
      <w:w w:val="100"/>
      <w:position w:val="0"/>
      <w:sz w:val="18"/>
      <w:szCs w:val="18"/>
      <w:shd w:val="clear" w:color="auto" w:fill="FFFFFF"/>
      <w:lang w:val="ru-RU"/>
    </w:rPr>
  </w:style>
  <w:style w:type="character" w:customStyle="1" w:styleId="0pt9">
    <w:name w:val="???????? 0 pt9"/>
    <w:uiPriority w:val="99"/>
    <w:rsid w:val="000128D1"/>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0128D1"/>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0128D1"/>
    <w:rPr>
      <w:rFonts w:ascii="Courier New" w:hAnsi="Courier New" w:cs="Courier New"/>
      <w:b/>
      <w:bCs/>
      <w:color w:val="000000"/>
      <w:spacing w:val="7"/>
      <w:w w:val="100"/>
      <w:position w:val="0"/>
      <w:sz w:val="18"/>
      <w:szCs w:val="18"/>
      <w:shd w:val="clear" w:color="auto" w:fill="FFFFFF"/>
      <w:lang w:val="ru-RU"/>
    </w:rPr>
  </w:style>
  <w:style w:type="character" w:customStyle="1" w:styleId="st1">
    <w:name w:val="st1"/>
    <w:basedOn w:val="DefaultParagraphFont"/>
    <w:rsid w:val="000128D1"/>
  </w:style>
  <w:style w:type="character" w:customStyle="1" w:styleId="CourierNew9pt30">
    <w:name w:val="???????? ????? + Courier New.9 pt.?? ??????????3"/>
    <w:uiPriority w:val="99"/>
    <w:rsid w:val="000128D1"/>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0128D1"/>
    <w:rPr>
      <w:rFonts w:ascii="Courier New" w:hAnsi="Courier New" w:cs="Courier New"/>
      <w:b/>
      <w:bCs/>
      <w:color w:val="000000"/>
      <w:spacing w:val="3"/>
      <w:w w:val="100"/>
      <w:position w:val="0"/>
      <w:sz w:val="18"/>
      <w:szCs w:val="18"/>
      <w:shd w:val="clear" w:color="auto" w:fill="FFFFFF"/>
      <w:lang w:val="ru-RU"/>
    </w:rPr>
  </w:style>
  <w:style w:type="character" w:customStyle="1" w:styleId="a5">
    <w:name w:val="???????? ????? + ????? ?????????"/>
    <w:uiPriority w:val="99"/>
    <w:rsid w:val="000128D1"/>
    <w:rPr>
      <w:rFonts w:ascii="Times New Roman" w:hAnsi="Times New Roman" w:cs="Times New Roman"/>
      <w:smallCaps/>
      <w:color w:val="000000"/>
      <w:spacing w:val="0"/>
      <w:w w:val="100"/>
      <w:position w:val="0"/>
      <w:sz w:val="23"/>
      <w:szCs w:val="23"/>
      <w:u w:val="none"/>
    </w:rPr>
  </w:style>
  <w:style w:type="paragraph" w:styleId="NoSpacing">
    <w:name w:val="No Spacing"/>
    <w:uiPriority w:val="99"/>
    <w:qFormat/>
    <w:rsid w:val="000128D1"/>
    <w:pPr>
      <w:widowControl w:val="0"/>
      <w:spacing w:after="0" w:line="240" w:lineRule="auto"/>
    </w:pPr>
    <w:rPr>
      <w:rFonts w:ascii="Courier New" w:eastAsia="Calibri" w:hAnsi="Courier New" w:cs="Courier New"/>
      <w:color w:val="000000"/>
      <w:sz w:val="24"/>
      <w:szCs w:val="24"/>
      <w:lang w:val="ru-RU" w:eastAsia="ru-RU"/>
    </w:rPr>
  </w:style>
  <w:style w:type="character" w:customStyle="1" w:styleId="CourierNew9pt70">
    <w:name w:val="???????? ????? + Courier New.9 pt.?? ??????????7"/>
    <w:uiPriority w:val="99"/>
    <w:rsid w:val="000128D1"/>
    <w:rPr>
      <w:rFonts w:ascii="Courier New" w:hAnsi="Courier New" w:cs="Courier New"/>
      <w:b/>
      <w:bCs/>
      <w:color w:val="000000"/>
      <w:spacing w:val="4"/>
      <w:w w:val="100"/>
      <w:position w:val="0"/>
      <w:sz w:val="18"/>
      <w:szCs w:val="18"/>
      <w:shd w:val="clear" w:color="auto" w:fill="FFFFFF"/>
      <w:lang w:val="ru-RU"/>
    </w:rPr>
  </w:style>
  <w:style w:type="paragraph" w:customStyle="1" w:styleId="111">
    <w:name w:val="????????? ?11"/>
    <w:basedOn w:val="Normal"/>
    <w:uiPriority w:val="99"/>
    <w:rsid w:val="000128D1"/>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en-US" w:eastAsia="en-US"/>
    </w:rPr>
  </w:style>
  <w:style w:type="character" w:customStyle="1" w:styleId="CourierNew9pt0pt70">
    <w:name w:val="???????? ????? + Courier New.9 pt.?? ??????????.???????? 0 pt7"/>
    <w:uiPriority w:val="99"/>
    <w:rsid w:val="000128D1"/>
    <w:rPr>
      <w:rFonts w:ascii="Courier New" w:hAnsi="Courier New" w:cs="Courier New"/>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0128D1"/>
    <w:rPr>
      <w:rFonts w:ascii="Courier New" w:hAnsi="Courier New" w:cs="Courier New"/>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0128D1"/>
    <w:rPr>
      <w:rFonts w:ascii="Courier New" w:hAnsi="Courier New" w:cs="Courier New"/>
      <w:b/>
      <w:bCs/>
      <w:color w:val="000000"/>
      <w:spacing w:val="-2"/>
      <w:w w:val="100"/>
      <w:position w:val="0"/>
      <w:sz w:val="17"/>
      <w:szCs w:val="17"/>
      <w:shd w:val="clear" w:color="auto" w:fill="FFFFFF"/>
    </w:rPr>
  </w:style>
  <w:style w:type="character" w:customStyle="1" w:styleId="0pt1">
    <w:name w:val="???????? ????? + ???????? 0 pt"/>
    <w:uiPriority w:val="99"/>
    <w:rsid w:val="000128D1"/>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10pt0">
    <w:name w:val="????????? ?1 + ???????? 0 pt"/>
    <w:uiPriority w:val="99"/>
    <w:rsid w:val="000128D1"/>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8pt0">
    <w:name w:val="???????? ????? + 8 pt"/>
    <w:uiPriority w:val="99"/>
    <w:rsid w:val="000128D1"/>
    <w:rPr>
      <w:rFonts w:ascii="Times New Roman" w:hAnsi="Times New Roman" w:cs="Times New Roman"/>
      <w:color w:val="000000"/>
      <w:spacing w:val="0"/>
      <w:w w:val="100"/>
      <w:position w:val="0"/>
      <w:sz w:val="16"/>
      <w:szCs w:val="16"/>
      <w:u w:val="none"/>
    </w:rPr>
  </w:style>
  <w:style w:type="character" w:customStyle="1" w:styleId="14">
    <w:name w:val="????????? ?1"/>
    <w:uiPriority w:val="99"/>
    <w:rsid w:val="000128D1"/>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43">
    <w:name w:val="???????? ????? (4)"/>
    <w:uiPriority w:val="99"/>
    <w:rsid w:val="000128D1"/>
    <w:rPr>
      <w:rFonts w:ascii="Arial Unicode MS" w:eastAsia="Arial Unicode MS" w:hAnsi="Arial Unicode MS" w:cs="Arial Unicode MS"/>
      <w:color w:val="000000"/>
      <w:spacing w:val="0"/>
      <w:w w:val="100"/>
      <w:position w:val="0"/>
      <w:shd w:val="clear" w:color="auto" w:fill="FFFFFF"/>
      <w:lang w:val="ru-RU"/>
    </w:rPr>
  </w:style>
  <w:style w:type="paragraph" w:customStyle="1" w:styleId="410">
    <w:name w:val="???????? ????? (4)1"/>
    <w:basedOn w:val="Normal"/>
    <w:uiPriority w:val="99"/>
    <w:rsid w:val="000128D1"/>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22">
    <w:name w:val="???????? ????? (2)"/>
    <w:basedOn w:val="Normal"/>
    <w:uiPriority w:val="99"/>
    <w:rsid w:val="000128D1"/>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53">
    <w:name w:val="???????? ????? (5)"/>
    <w:uiPriority w:val="99"/>
    <w:rsid w:val="000128D1"/>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0128D1"/>
    <w:rPr>
      <w:rFonts w:ascii="Courier New" w:hAnsi="Courier New" w:cs="Courier New"/>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0128D1"/>
    <w:rPr>
      <w:rFonts w:ascii="Courier New" w:hAnsi="Courier New" w:cs="Courier New"/>
      <w:b/>
      <w:bCs/>
      <w:smallCaps/>
      <w:color w:val="000000"/>
      <w:spacing w:val="3"/>
      <w:w w:val="100"/>
      <w:position w:val="0"/>
      <w:sz w:val="18"/>
      <w:szCs w:val="18"/>
      <w:shd w:val="clear" w:color="auto" w:fill="FFFFFF"/>
      <w:lang w:val="ru-RU"/>
    </w:rPr>
  </w:style>
  <w:style w:type="character" w:customStyle="1" w:styleId="a6">
    <w:name w:val="Колонтитул_"/>
    <w:basedOn w:val="DefaultParagraphFont"/>
    <w:link w:val="a7"/>
    <w:uiPriority w:val="99"/>
    <w:locked/>
    <w:rsid w:val="000128D1"/>
    <w:rPr>
      <w:rFonts w:ascii="Arial Unicode MS" w:eastAsia="Arial Unicode MS" w:hAnsi="Arial Unicode MS" w:cs="Arial Unicode MS"/>
      <w:spacing w:val="3"/>
      <w:sz w:val="18"/>
      <w:szCs w:val="18"/>
      <w:shd w:val="clear" w:color="auto" w:fill="FFFFFF"/>
    </w:rPr>
  </w:style>
  <w:style w:type="paragraph" w:customStyle="1" w:styleId="a7">
    <w:name w:val="Колонтитул"/>
    <w:basedOn w:val="Normal"/>
    <w:link w:val="a6"/>
    <w:uiPriority w:val="99"/>
    <w:rsid w:val="000128D1"/>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3">
    <w:name w:val="Заголовок №2_"/>
    <w:basedOn w:val="DefaultParagraphFont"/>
    <w:link w:val="210"/>
    <w:locked/>
    <w:rsid w:val="000128D1"/>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3"/>
    <w:rsid w:val="000128D1"/>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24">
    <w:name w:val="Заголовок №2"/>
    <w:basedOn w:val="23"/>
    <w:uiPriority w:val="99"/>
    <w:rsid w:val="000128D1"/>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a8">
    <w:name w:val="Подпись к таблице_"/>
    <w:basedOn w:val="DefaultParagraphFont"/>
    <w:link w:val="a9"/>
    <w:locked/>
    <w:rsid w:val="000128D1"/>
    <w:rPr>
      <w:rFonts w:ascii="Arial Unicode MS" w:eastAsia="Arial Unicode MS" w:hAnsi="Arial Unicode MS" w:cs="Arial Unicode MS"/>
      <w:b/>
      <w:bCs/>
      <w:spacing w:val="4"/>
      <w:sz w:val="17"/>
      <w:szCs w:val="17"/>
      <w:shd w:val="clear" w:color="auto" w:fill="FFFFFF"/>
    </w:rPr>
  </w:style>
  <w:style w:type="paragraph" w:customStyle="1" w:styleId="a9">
    <w:name w:val="Подпись к таблице"/>
    <w:basedOn w:val="Normal"/>
    <w:link w:val="a8"/>
    <w:rsid w:val="000128D1"/>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5">
    <w:name w:val="Колонтитул (2)_"/>
    <w:basedOn w:val="DefaultParagraphFont"/>
    <w:link w:val="26"/>
    <w:locked/>
    <w:rsid w:val="000128D1"/>
    <w:rPr>
      <w:spacing w:val="3"/>
      <w:sz w:val="18"/>
      <w:szCs w:val="18"/>
      <w:shd w:val="clear" w:color="auto" w:fill="FFFFFF"/>
    </w:rPr>
  </w:style>
  <w:style w:type="paragraph" w:customStyle="1" w:styleId="26">
    <w:name w:val="Колонтитул (2)"/>
    <w:basedOn w:val="Normal"/>
    <w:link w:val="25"/>
    <w:rsid w:val="000128D1"/>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character" w:customStyle="1" w:styleId="0pt2">
    <w:name w:val="Подпись к таблице + Интервал 0 pt"/>
    <w:basedOn w:val="a8"/>
    <w:uiPriority w:val="99"/>
    <w:rsid w:val="000128D1"/>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0128D1"/>
    <w:rPr>
      <w:rFonts w:ascii="Courier New" w:hAnsi="Courier New"/>
      <w:b/>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0128D1"/>
    <w:rPr>
      <w:rFonts w:ascii="Courier New" w:hAnsi="Courier New"/>
      <w:b/>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0128D1"/>
    <w:rPr>
      <w:rFonts w:ascii="Courier New" w:hAnsi="Courier New"/>
      <w:b/>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0128D1"/>
    <w:rPr>
      <w:rFonts w:ascii="Courier New" w:hAnsi="Courier New"/>
      <w:b/>
      <w:color w:val="000000"/>
      <w:spacing w:val="-2"/>
      <w:w w:val="100"/>
      <w:position w:val="0"/>
      <w:sz w:val="17"/>
      <w:shd w:val="clear" w:color="auto" w:fill="FFFFFF"/>
      <w:lang w:val="ru-RU"/>
    </w:rPr>
  </w:style>
  <w:style w:type="paragraph" w:customStyle="1" w:styleId="aa">
    <w:name w:val="Êîëîíòèòóë"/>
    <w:basedOn w:val="Normal"/>
    <w:uiPriority w:val="99"/>
    <w:rsid w:val="000128D1"/>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paragraph" w:customStyle="1" w:styleId="Eieiioeooe">
    <w:name w:val="Eieiioeooe"/>
    <w:basedOn w:val="Normal"/>
    <w:uiPriority w:val="99"/>
    <w:rsid w:val="000128D1"/>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character" w:customStyle="1" w:styleId="CourierNew21">
    <w:name w:val="Îñíîâíîé òåêñò + Courier New21"/>
    <w:aliases w:val="Íå ïîëóæèðíûé29,Èíòåðâàë 0 pt30"/>
    <w:rsid w:val="000128D1"/>
    <w:rPr>
      <w:rFonts w:ascii="Courier New" w:hAnsi="Courier New"/>
      <w:b/>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0128D1"/>
    <w:rPr>
      <w:rFonts w:ascii="Courier New" w:hAnsi="Courier New"/>
      <w:b/>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0128D1"/>
    <w:rPr>
      <w:rFonts w:ascii="Courier New" w:hAnsi="Courier New"/>
      <w:b/>
      <w:color w:val="000000"/>
      <w:spacing w:val="-2"/>
      <w:w w:val="100"/>
      <w:position w:val="0"/>
      <w:sz w:val="17"/>
      <w:shd w:val="clear" w:color="auto" w:fill="FFFFFF"/>
      <w:lang w:val="ru-RU"/>
    </w:rPr>
  </w:style>
  <w:style w:type="character" w:customStyle="1" w:styleId="word-name">
    <w:name w:val="word-name"/>
    <w:basedOn w:val="DefaultParagraphFont"/>
    <w:rsid w:val="000128D1"/>
    <w:rPr>
      <w:rFonts w:cs="Times New Roman"/>
    </w:rPr>
  </w:style>
  <w:style w:type="character" w:customStyle="1" w:styleId="word-arm1">
    <w:name w:val="word-arm1"/>
    <w:basedOn w:val="DefaultParagraphFont"/>
    <w:rsid w:val="000128D1"/>
    <w:rPr>
      <w:rFonts w:cs="Times New Roman"/>
      <w:sz w:val="18"/>
      <w:szCs w:val="18"/>
    </w:rPr>
  </w:style>
  <w:style w:type="numbering" w:customStyle="1" w:styleId="NoList1">
    <w:name w:val="No List1"/>
    <w:next w:val="NoList"/>
    <w:uiPriority w:val="99"/>
    <w:semiHidden/>
    <w:unhideWhenUsed/>
    <w:rsid w:val="000128D1"/>
  </w:style>
  <w:style w:type="character" w:customStyle="1" w:styleId="ab">
    <w:name w:val="Основной текст + Полужирный"/>
    <w:basedOn w:val="a0"/>
    <w:rsid w:val="000128D1"/>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ac">
    <w:name w:val="Подпись к таблице + Полужирный"/>
    <w:basedOn w:val="a8"/>
    <w:rsid w:val="000128D1"/>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0"/>
    <w:rsid w:val="000128D1"/>
    <w:rPr>
      <w:rFonts w:ascii="Courier New" w:eastAsia="Courier New" w:hAnsi="Courier New" w:cs="Courier New"/>
      <w:color w:val="000000"/>
      <w:spacing w:val="2"/>
      <w:w w:val="100"/>
      <w:position w:val="0"/>
      <w:sz w:val="17"/>
      <w:szCs w:val="17"/>
      <w:u w:val="none"/>
      <w:shd w:val="clear" w:color="auto" w:fill="FFFFFF"/>
      <w:lang w:val="ru-RU"/>
    </w:rPr>
  </w:style>
  <w:style w:type="character" w:customStyle="1" w:styleId="CourierNew7pt0pt">
    <w:name w:val="Основной текст + Courier New.7 pt.Интервал 0 pt"/>
    <w:basedOn w:val="a0"/>
    <w:rsid w:val="000128D1"/>
    <w:rPr>
      <w:rFonts w:ascii="Courier New" w:eastAsia="Courier New" w:hAnsi="Courier New" w:cs="Courier New"/>
      <w:color w:val="000000"/>
      <w:spacing w:val="6"/>
      <w:w w:val="100"/>
      <w:position w:val="0"/>
      <w:sz w:val="14"/>
      <w:szCs w:val="14"/>
      <w:u w:val="none"/>
      <w:shd w:val="clear" w:color="auto" w:fill="FFFFFF"/>
      <w:lang w:val="ru-RU"/>
    </w:rPr>
  </w:style>
  <w:style w:type="numbering" w:customStyle="1" w:styleId="NoList2">
    <w:name w:val="No List2"/>
    <w:next w:val="NoList"/>
    <w:uiPriority w:val="99"/>
    <w:semiHidden/>
    <w:unhideWhenUsed/>
    <w:rsid w:val="000128D1"/>
  </w:style>
  <w:style w:type="character" w:customStyle="1" w:styleId="0pt20">
    <w:name w:val="Основной текст + Интервал 0 pt2"/>
    <w:uiPriority w:val="99"/>
    <w:rsid w:val="000128D1"/>
    <w:rPr>
      <w:rFonts w:ascii="Courier New" w:eastAsia="Times New Roman" w:hAnsi="Courier New" w:cs="Courier New"/>
      <w:color w:val="000000"/>
      <w:spacing w:val="5"/>
      <w:w w:val="100"/>
      <w:position w:val="0"/>
      <w:sz w:val="15"/>
      <w:szCs w:val="15"/>
      <w:u w:val="none"/>
      <w:lang w:val="en-US"/>
    </w:rPr>
  </w:style>
  <w:style w:type="character" w:customStyle="1" w:styleId="105pt0pt">
    <w:name w:val="Основной текст + 10.5 pt.Курсив.Интервал 0 pt"/>
    <w:uiPriority w:val="99"/>
    <w:rsid w:val="000128D1"/>
    <w:rPr>
      <w:rFonts w:ascii="Courier New" w:eastAsia="Times New Roman" w:hAnsi="Courier New" w:cs="Courier New"/>
      <w:i/>
      <w:iCs/>
      <w:color w:val="000000"/>
      <w:spacing w:val="0"/>
      <w:w w:val="100"/>
      <w:position w:val="0"/>
      <w:sz w:val="21"/>
      <w:szCs w:val="21"/>
      <w:u w:val="none"/>
    </w:rPr>
  </w:style>
  <w:style w:type="character" w:customStyle="1" w:styleId="ArialUnicodeMS6pt0pt">
    <w:name w:val="Основной текст + Arial Unicode MS.6 pt.Курсив.Интервал 0 pt"/>
    <w:uiPriority w:val="99"/>
    <w:rsid w:val="000128D1"/>
    <w:rPr>
      <w:rFonts w:ascii="Arial Unicode MS" w:eastAsia="Arial Unicode MS" w:hAnsi="Arial Unicode MS" w:cs="Arial Unicode MS"/>
      <w:i/>
      <w:iCs/>
      <w:color w:val="000000"/>
      <w:spacing w:val="0"/>
      <w:w w:val="100"/>
      <w:position w:val="0"/>
      <w:sz w:val="12"/>
      <w:szCs w:val="12"/>
      <w:u w:val="none"/>
    </w:rPr>
  </w:style>
  <w:style w:type="character" w:customStyle="1" w:styleId="30">
    <w:name w:val="Подпись к таблице (3)_"/>
    <w:link w:val="31"/>
    <w:locked/>
    <w:rsid w:val="000128D1"/>
    <w:rPr>
      <w:spacing w:val="1"/>
      <w:sz w:val="14"/>
      <w:szCs w:val="14"/>
      <w:shd w:val="clear" w:color="auto" w:fill="FFFFFF"/>
    </w:rPr>
  </w:style>
  <w:style w:type="character" w:customStyle="1" w:styleId="7pt0pt1">
    <w:name w:val="Основной текст + 7 pt.Интервал 0 pt1"/>
    <w:uiPriority w:val="99"/>
    <w:rsid w:val="000128D1"/>
    <w:rPr>
      <w:rFonts w:ascii="Courier New" w:eastAsia="Times New Roman" w:hAnsi="Courier New" w:cs="Courier New"/>
      <w:color w:val="000000"/>
      <w:spacing w:val="1"/>
      <w:w w:val="100"/>
      <w:position w:val="0"/>
      <w:sz w:val="14"/>
      <w:szCs w:val="14"/>
      <w:u w:val="none"/>
      <w:lang w:val="en-US"/>
    </w:rPr>
  </w:style>
  <w:style w:type="character" w:customStyle="1" w:styleId="7pt0pt10">
    <w:name w:val="Основной текст + 7 pt.Малые прописные.Интервал 0 pt1"/>
    <w:uiPriority w:val="99"/>
    <w:rsid w:val="000128D1"/>
    <w:rPr>
      <w:rFonts w:ascii="Courier New" w:eastAsia="Times New Roman" w:hAnsi="Courier New" w:cs="Courier New"/>
      <w:smallCaps/>
      <w:color w:val="000000"/>
      <w:spacing w:val="1"/>
      <w:w w:val="100"/>
      <w:position w:val="0"/>
      <w:sz w:val="14"/>
      <w:szCs w:val="14"/>
      <w:u w:val="none"/>
      <w:lang w:val="ru-RU"/>
    </w:rPr>
  </w:style>
  <w:style w:type="character" w:customStyle="1" w:styleId="0pt3">
    <w:name w:val="Колонтитул + Интервал 0 pt"/>
    <w:uiPriority w:val="99"/>
    <w:rsid w:val="000128D1"/>
    <w:rPr>
      <w:rFonts w:ascii="Courier New" w:eastAsia="Times New Roman" w:hAnsi="Courier New" w:cs="Courier New"/>
      <w:color w:val="000000"/>
      <w:spacing w:val="1"/>
      <w:w w:val="100"/>
      <w:position w:val="0"/>
      <w:sz w:val="14"/>
      <w:szCs w:val="14"/>
      <w:u w:val="none"/>
      <w:lang w:val="ru-RU"/>
    </w:rPr>
  </w:style>
  <w:style w:type="character" w:customStyle="1" w:styleId="8">
    <w:name w:val="Основной текст (8)_"/>
    <w:link w:val="80"/>
    <w:uiPriority w:val="99"/>
    <w:locked/>
    <w:rsid w:val="000128D1"/>
    <w:rPr>
      <w:spacing w:val="1"/>
      <w:sz w:val="14"/>
      <w:szCs w:val="14"/>
      <w:shd w:val="clear" w:color="auto" w:fill="FFFFFF"/>
    </w:rPr>
  </w:style>
  <w:style w:type="character" w:customStyle="1" w:styleId="80pt">
    <w:name w:val="Основной текст (8) + Интервал 0 pt"/>
    <w:uiPriority w:val="99"/>
    <w:rsid w:val="000128D1"/>
    <w:rPr>
      <w:rFonts w:ascii="Courier New" w:eastAsia="Times New Roman" w:hAnsi="Courier New" w:cs="Courier New"/>
      <w:color w:val="000000"/>
      <w:spacing w:val="2"/>
      <w:w w:val="100"/>
      <w:position w:val="0"/>
      <w:sz w:val="14"/>
      <w:szCs w:val="14"/>
      <w:u w:val="none"/>
      <w:lang w:val="ru-RU"/>
    </w:rPr>
  </w:style>
  <w:style w:type="character" w:customStyle="1" w:styleId="0pt11">
    <w:name w:val="Основной текст + Интервал 0 pt1"/>
    <w:uiPriority w:val="99"/>
    <w:rsid w:val="000128D1"/>
    <w:rPr>
      <w:rFonts w:ascii="Courier New" w:eastAsia="Times New Roman" w:hAnsi="Courier New" w:cs="Courier New"/>
      <w:color w:val="000000"/>
      <w:spacing w:val="3"/>
      <w:w w:val="100"/>
      <w:position w:val="0"/>
      <w:sz w:val="15"/>
      <w:szCs w:val="15"/>
      <w:u w:val="none"/>
      <w:lang w:val="en-US"/>
    </w:rPr>
  </w:style>
  <w:style w:type="character" w:customStyle="1" w:styleId="7pt0pt">
    <w:name w:val="Основной текст + 7 pt.Интервал 0 pt"/>
    <w:uiPriority w:val="99"/>
    <w:rsid w:val="000128D1"/>
    <w:rPr>
      <w:rFonts w:ascii="Courier New" w:eastAsia="Times New Roman" w:hAnsi="Courier New" w:cs="Courier New"/>
      <w:color w:val="000000"/>
      <w:spacing w:val="0"/>
      <w:w w:val="100"/>
      <w:position w:val="0"/>
      <w:sz w:val="14"/>
      <w:szCs w:val="14"/>
      <w:u w:val="none"/>
      <w:lang w:val="ru-RU"/>
    </w:rPr>
  </w:style>
  <w:style w:type="character" w:customStyle="1" w:styleId="40pt">
    <w:name w:val="Основной текст (4) + Интервал 0 pt"/>
    <w:uiPriority w:val="99"/>
    <w:rsid w:val="000128D1"/>
    <w:rPr>
      <w:rFonts w:ascii="Courier New" w:eastAsia="Times New Roman" w:hAnsi="Courier New" w:cs="Courier New"/>
      <w:color w:val="000000"/>
      <w:spacing w:val="0"/>
      <w:w w:val="100"/>
      <w:position w:val="0"/>
      <w:sz w:val="14"/>
      <w:szCs w:val="14"/>
      <w:u w:val="none"/>
      <w:lang w:val="en-US"/>
    </w:rPr>
  </w:style>
  <w:style w:type="character" w:customStyle="1" w:styleId="7pt0pt0">
    <w:name w:val="Основной текст + 7 pt.Малые прописные.Интервал 0 pt"/>
    <w:uiPriority w:val="99"/>
    <w:rsid w:val="000128D1"/>
    <w:rPr>
      <w:rFonts w:ascii="Courier New" w:eastAsia="Times New Roman" w:hAnsi="Courier New" w:cs="Courier New"/>
      <w:smallCaps/>
      <w:color w:val="000000"/>
      <w:spacing w:val="0"/>
      <w:w w:val="100"/>
      <w:position w:val="0"/>
      <w:sz w:val="14"/>
      <w:szCs w:val="14"/>
      <w:u w:val="none"/>
      <w:lang w:val="ru-RU"/>
    </w:rPr>
  </w:style>
  <w:style w:type="character" w:customStyle="1" w:styleId="ArialNarrow45pt0pt">
    <w:name w:val="Основной текст + Arial Narrow.4.5 pt.Интервал 0 pt"/>
    <w:uiPriority w:val="99"/>
    <w:rsid w:val="000128D1"/>
    <w:rPr>
      <w:rFonts w:ascii="Arial Narrow" w:eastAsia="Times New Roman" w:hAnsi="Arial Narrow" w:cs="Arial Narrow"/>
      <w:color w:val="000000"/>
      <w:spacing w:val="-3"/>
      <w:w w:val="100"/>
      <w:position w:val="0"/>
      <w:sz w:val="9"/>
      <w:szCs w:val="9"/>
      <w:u w:val="none"/>
      <w:lang w:val="ru-RU"/>
    </w:rPr>
  </w:style>
  <w:style w:type="character" w:customStyle="1" w:styleId="20pt">
    <w:name w:val="Основной текст (2) + Интервал 0 pt"/>
    <w:rsid w:val="000128D1"/>
    <w:rPr>
      <w:rFonts w:ascii="Arial Unicode MS" w:eastAsia="Arial Unicode MS" w:hAnsi="Arial Unicode MS" w:cs="Arial Unicode MS"/>
      <w:color w:val="000000"/>
      <w:spacing w:val="3"/>
      <w:w w:val="100"/>
      <w:position w:val="0"/>
      <w:sz w:val="18"/>
      <w:szCs w:val="18"/>
      <w:u w:val="none"/>
      <w:lang w:val="ru-RU"/>
    </w:rPr>
  </w:style>
  <w:style w:type="character" w:customStyle="1" w:styleId="20pt1">
    <w:name w:val="Основной текст (2) + Интервал 0 pt1"/>
    <w:uiPriority w:val="99"/>
    <w:rsid w:val="000128D1"/>
    <w:rPr>
      <w:rFonts w:ascii="Arial Unicode MS" w:eastAsia="Arial Unicode MS" w:hAnsi="Arial Unicode MS" w:cs="Arial Unicode MS"/>
      <w:color w:val="000000"/>
      <w:spacing w:val="3"/>
      <w:w w:val="100"/>
      <w:position w:val="0"/>
      <w:sz w:val="18"/>
      <w:szCs w:val="18"/>
      <w:u w:val="none"/>
      <w:lang w:val="ru-RU"/>
    </w:rPr>
  </w:style>
  <w:style w:type="character" w:customStyle="1" w:styleId="130">
    <w:name w:val="Основной текст (13)_"/>
    <w:link w:val="131"/>
    <w:uiPriority w:val="99"/>
    <w:locked/>
    <w:rsid w:val="000128D1"/>
    <w:rPr>
      <w:spacing w:val="3"/>
      <w:sz w:val="18"/>
      <w:szCs w:val="18"/>
      <w:shd w:val="clear" w:color="auto" w:fill="FFFFFF"/>
    </w:rPr>
  </w:style>
  <w:style w:type="character" w:customStyle="1" w:styleId="132">
    <w:name w:val="Основной текст (13)"/>
    <w:uiPriority w:val="99"/>
    <w:rsid w:val="000128D1"/>
    <w:rPr>
      <w:rFonts w:ascii="Courier New" w:eastAsia="Times New Roman" w:hAnsi="Courier New" w:cs="Courier New"/>
      <w:color w:val="000000"/>
      <w:spacing w:val="3"/>
      <w:w w:val="100"/>
      <w:position w:val="0"/>
      <w:sz w:val="18"/>
      <w:szCs w:val="18"/>
      <w:u w:val="none"/>
      <w:lang w:val="ru-RU"/>
    </w:rPr>
  </w:style>
  <w:style w:type="character" w:customStyle="1" w:styleId="9pt0pt2">
    <w:name w:val="Основной текст + 9 pt.Интервал 0 pt2"/>
    <w:uiPriority w:val="99"/>
    <w:rsid w:val="000128D1"/>
    <w:rPr>
      <w:rFonts w:ascii="Courier New" w:eastAsia="Times New Roman" w:hAnsi="Courier New" w:cs="Courier New"/>
      <w:color w:val="000000"/>
      <w:spacing w:val="3"/>
      <w:w w:val="100"/>
      <w:position w:val="0"/>
      <w:sz w:val="18"/>
      <w:szCs w:val="18"/>
      <w:u w:val="none"/>
      <w:lang w:val="ru-RU"/>
    </w:rPr>
  </w:style>
  <w:style w:type="character" w:customStyle="1" w:styleId="9pt0pt1">
    <w:name w:val="Основной текст + 9 pt.Интервал 0 pt1"/>
    <w:uiPriority w:val="99"/>
    <w:rsid w:val="000128D1"/>
    <w:rPr>
      <w:rFonts w:ascii="Courier New" w:eastAsia="Times New Roman" w:hAnsi="Courier New" w:cs="Courier New"/>
      <w:color w:val="000000"/>
      <w:spacing w:val="3"/>
      <w:w w:val="100"/>
      <w:position w:val="0"/>
      <w:sz w:val="18"/>
      <w:szCs w:val="18"/>
      <w:u w:val="none"/>
      <w:lang w:val="ru-RU"/>
    </w:rPr>
  </w:style>
  <w:style w:type="character" w:customStyle="1" w:styleId="120">
    <w:name w:val="Заголовок №1 (2)_"/>
    <w:link w:val="121"/>
    <w:uiPriority w:val="99"/>
    <w:locked/>
    <w:rsid w:val="000128D1"/>
    <w:rPr>
      <w:rFonts w:ascii="Arial Unicode MS" w:eastAsia="Arial Unicode MS" w:hAnsi="Arial Unicode MS" w:cs="Arial Unicode MS"/>
      <w:spacing w:val="2"/>
      <w:sz w:val="18"/>
      <w:szCs w:val="18"/>
      <w:shd w:val="clear" w:color="auto" w:fill="FFFFFF"/>
    </w:rPr>
  </w:style>
  <w:style w:type="character" w:customStyle="1" w:styleId="120pt">
    <w:name w:val="Заголовок №1 (2) + Интервал 0 pt"/>
    <w:uiPriority w:val="99"/>
    <w:rsid w:val="000128D1"/>
    <w:rPr>
      <w:rFonts w:ascii="Arial Unicode MS" w:eastAsia="Arial Unicode MS" w:hAnsi="Arial Unicode MS" w:cs="Arial Unicode MS"/>
      <w:color w:val="000000"/>
      <w:spacing w:val="3"/>
      <w:w w:val="100"/>
      <w:position w:val="0"/>
      <w:sz w:val="18"/>
      <w:szCs w:val="18"/>
      <w:u w:val="none"/>
      <w:lang w:val="ru-RU"/>
    </w:rPr>
  </w:style>
  <w:style w:type="character" w:customStyle="1" w:styleId="9pt0pt">
    <w:name w:val="Основной текст + 9 pt.Интервал 0 pt"/>
    <w:uiPriority w:val="99"/>
    <w:rsid w:val="000128D1"/>
    <w:rPr>
      <w:rFonts w:ascii="Courier New" w:eastAsia="Times New Roman" w:hAnsi="Courier New" w:cs="Courier New"/>
      <w:color w:val="000000"/>
      <w:spacing w:val="3"/>
      <w:w w:val="100"/>
      <w:position w:val="0"/>
      <w:sz w:val="18"/>
      <w:szCs w:val="18"/>
      <w:u w:val="none"/>
      <w:lang w:val="ru-RU"/>
    </w:rPr>
  </w:style>
  <w:style w:type="character" w:customStyle="1" w:styleId="60">
    <w:name w:val="Колонтитул (6)_"/>
    <w:link w:val="61"/>
    <w:uiPriority w:val="99"/>
    <w:locked/>
    <w:rsid w:val="000128D1"/>
    <w:rPr>
      <w:rFonts w:ascii="Arial Unicode MS" w:eastAsia="Arial Unicode MS" w:hAnsi="Arial Unicode MS" w:cs="Arial Unicode MS"/>
      <w:spacing w:val="3"/>
      <w:sz w:val="18"/>
      <w:szCs w:val="18"/>
      <w:shd w:val="clear" w:color="auto" w:fill="FFFFFF"/>
    </w:rPr>
  </w:style>
  <w:style w:type="paragraph" w:customStyle="1" w:styleId="31">
    <w:name w:val="Подпись к таблице (3)"/>
    <w:basedOn w:val="Normal"/>
    <w:link w:val="30"/>
    <w:rsid w:val="000128D1"/>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paragraph" w:customStyle="1" w:styleId="80">
    <w:name w:val="Основной текст (8)"/>
    <w:basedOn w:val="Normal"/>
    <w:link w:val="8"/>
    <w:uiPriority w:val="99"/>
    <w:rsid w:val="000128D1"/>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paragraph" w:customStyle="1" w:styleId="131">
    <w:name w:val="Основной текст (13)1"/>
    <w:basedOn w:val="Normal"/>
    <w:link w:val="130"/>
    <w:uiPriority w:val="99"/>
    <w:rsid w:val="000128D1"/>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paragraph" w:customStyle="1" w:styleId="121">
    <w:name w:val="Заголовок №1 (2)"/>
    <w:basedOn w:val="Normal"/>
    <w:link w:val="120"/>
    <w:uiPriority w:val="99"/>
    <w:rsid w:val="000128D1"/>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paragraph" w:customStyle="1" w:styleId="61">
    <w:name w:val="Колонтитул (6)"/>
    <w:basedOn w:val="Normal"/>
    <w:link w:val="60"/>
    <w:uiPriority w:val="99"/>
    <w:rsid w:val="000128D1"/>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1pt">
    <w:name w:val="Основной текст + Интервал 1 pt"/>
    <w:uiPriority w:val="99"/>
    <w:rsid w:val="000128D1"/>
    <w:rPr>
      <w:rFonts w:ascii="Arial Unicode MS" w:eastAsia="Arial Unicode MS" w:hAnsi="Arial Unicode MS" w:cs="Arial Unicode MS"/>
      <w:color w:val="000000"/>
      <w:spacing w:val="25"/>
      <w:w w:val="100"/>
      <w:position w:val="0"/>
      <w:sz w:val="19"/>
      <w:szCs w:val="19"/>
      <w:u w:val="none"/>
      <w:lang w:val="ru-RU"/>
    </w:rPr>
  </w:style>
  <w:style w:type="paragraph" w:customStyle="1" w:styleId="ad">
    <w:name w:val="Îñíîâíîé òåêñò"/>
    <w:basedOn w:val="Normal"/>
    <w:uiPriority w:val="99"/>
    <w:rsid w:val="000128D1"/>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0128D1"/>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e">
    <w:name w:val="Ïîäïèñü ê òàáëèöå"/>
    <w:basedOn w:val="Normal"/>
    <w:uiPriority w:val="99"/>
    <w:rsid w:val="000128D1"/>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0128D1"/>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character" w:customStyle="1" w:styleId="0pt4">
    <w:name w:val="Ïîäïèñü ê òàáëèöå + Èíòåðâàë 0 pt"/>
    <w:uiPriority w:val="99"/>
    <w:rsid w:val="000128D1"/>
    <w:rPr>
      <w:rFonts w:ascii="Courier New" w:hAnsi="Courier New" w:cs="Courier New"/>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0128D1"/>
    <w:rPr>
      <w:rFonts w:ascii="Courier New" w:hAnsi="Courier New" w:cs="Courier New"/>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0128D1"/>
    <w:rPr>
      <w:rFonts w:ascii="Courier New" w:hAnsi="Courier New" w:cs="Courier New"/>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0128D1"/>
    <w:rPr>
      <w:rFonts w:ascii="Courier New" w:hAnsi="Courier New" w:cs="Courier New"/>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0128D1"/>
    <w:rPr>
      <w:rFonts w:ascii="Courier New" w:hAnsi="Courier New" w:cs="Courier New"/>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0128D1"/>
    <w:rPr>
      <w:rFonts w:ascii="Courier New" w:hAnsi="Courier New" w:cs="Courier New"/>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0128D1"/>
    <w:rPr>
      <w:rFonts w:ascii="Courier New" w:hAnsi="Courier New" w:cs="Courier New"/>
      <w:color w:val="000000"/>
      <w:spacing w:val="2"/>
      <w:w w:val="100"/>
      <w:position w:val="0"/>
      <w:sz w:val="14"/>
      <w:szCs w:val="14"/>
      <w:u w:val="none"/>
      <w:lang w:val="ru-RU"/>
    </w:rPr>
  </w:style>
  <w:style w:type="character" w:customStyle="1" w:styleId="Iniiaiieoaeno8Eioaaae0pt">
    <w:name w:val="Iniiaiie oaeno (8) + Eioa?aae 0 pt"/>
    <w:uiPriority w:val="99"/>
    <w:rsid w:val="000128D1"/>
    <w:rPr>
      <w:rFonts w:ascii="Courier New" w:hAnsi="Courier New" w:cs="Courier New"/>
      <w:color w:val="000000"/>
      <w:spacing w:val="2"/>
      <w:w w:val="100"/>
      <w:position w:val="0"/>
      <w:sz w:val="14"/>
      <w:szCs w:val="14"/>
      <w:u w:val="none"/>
      <w:lang w:val="ru-RU"/>
    </w:rPr>
  </w:style>
  <w:style w:type="paragraph" w:customStyle="1" w:styleId="81">
    <w:name w:val="Îñíîâíîé òåêñò (8)"/>
    <w:basedOn w:val="Normal"/>
    <w:uiPriority w:val="99"/>
    <w:rsid w:val="000128D1"/>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0128D1"/>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3">
    <w:name w:val="Îñíîâíîé òåêñò (13)"/>
    <w:basedOn w:val="Normal"/>
    <w:uiPriority w:val="99"/>
    <w:rsid w:val="000128D1"/>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0128D1"/>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character" w:customStyle="1" w:styleId="7pt0pt2">
    <w:name w:val="Основной текст + 7 pt.Интервал 0 pt2"/>
    <w:rsid w:val="000128D1"/>
    <w:rPr>
      <w:rFonts w:ascii="Courier New" w:eastAsia="Courier New" w:hAnsi="Courier New" w:cs="Courier New"/>
      <w:b w:val="0"/>
      <w:bCs w:val="0"/>
      <w:i w:val="0"/>
      <w:iCs w:val="0"/>
      <w:smallCaps w:val="0"/>
      <w:strike w:val="0"/>
      <w:color w:val="000000"/>
      <w:spacing w:val="1"/>
      <w:w w:val="100"/>
      <w:position w:val="0"/>
      <w:sz w:val="14"/>
      <w:szCs w:val="14"/>
      <w:u w:val="none"/>
      <w:lang w:val="en-US"/>
    </w:rPr>
  </w:style>
  <w:style w:type="character" w:customStyle="1" w:styleId="apple-converted-space">
    <w:name w:val="apple-converted-space"/>
    <w:basedOn w:val="DefaultParagraphFont"/>
    <w:rsid w:val="000128D1"/>
  </w:style>
  <w:style w:type="character" w:styleId="IntenseEmphasis">
    <w:name w:val="Intense Emphasis"/>
    <w:basedOn w:val="DefaultParagraphFont"/>
    <w:uiPriority w:val="21"/>
    <w:qFormat/>
    <w:rsid w:val="000128D1"/>
    <w:rPr>
      <w:b/>
      <w:bCs/>
      <w:i/>
      <w:iCs/>
      <w:color w:val="4472C4" w:themeColor="accent1"/>
    </w:rPr>
  </w:style>
  <w:style w:type="character" w:styleId="PlaceholderText">
    <w:name w:val="Placeholder Text"/>
    <w:basedOn w:val="DefaultParagraphFont"/>
    <w:uiPriority w:val="99"/>
    <w:semiHidden/>
    <w:rsid w:val="000128D1"/>
    <w:rPr>
      <w:color w:val="808080"/>
    </w:rPr>
  </w:style>
  <w:style w:type="character" w:customStyle="1" w:styleId="CenturyGothic45pt0pt">
    <w:name w:val="Основной текст + Century Gothic.4.5 pt.Интервал 0 pt"/>
    <w:basedOn w:val="a0"/>
    <w:rsid w:val="000128D1"/>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10pt0pt">
    <w:name w:val="Основной текст + 10 pt.Интервал 0 pt"/>
    <w:basedOn w:val="a0"/>
    <w:rsid w:val="000128D1"/>
    <w:rPr>
      <w:rFonts w:ascii="Arial Unicode MS" w:eastAsia="Arial Unicode MS" w:hAnsi="Arial Unicode MS" w:cs="Arial Unicode MS"/>
      <w:color w:val="000000"/>
      <w:spacing w:val="0"/>
      <w:w w:val="100"/>
      <w:position w:val="0"/>
      <w:sz w:val="20"/>
      <w:szCs w:val="20"/>
      <w:u w:val="none"/>
      <w:shd w:val="clear" w:color="auto" w:fill="FFFFFF"/>
      <w:lang w:val="ru-RU"/>
    </w:rPr>
  </w:style>
  <w:style w:type="character" w:customStyle="1" w:styleId="MSMincho4pt0pt">
    <w:name w:val="Основной текст + MS Mincho.4 pt.Интервал 0 pt"/>
    <w:basedOn w:val="a0"/>
    <w:rsid w:val="000128D1"/>
    <w:rPr>
      <w:rFonts w:ascii="MS Mincho" w:eastAsia="MS Mincho" w:hAnsi="MS Mincho" w:cs="MS Mincho"/>
      <w:color w:val="000000"/>
      <w:spacing w:val="5"/>
      <w:w w:val="100"/>
      <w:position w:val="0"/>
      <w:sz w:val="8"/>
      <w:szCs w:val="8"/>
      <w:u w:val="none"/>
      <w:shd w:val="clear" w:color="auto" w:fill="FFFFFF"/>
      <w:lang w:val="ru-RU"/>
    </w:rPr>
  </w:style>
  <w:style w:type="character" w:customStyle="1" w:styleId="6pt0pt200">
    <w:name w:val="Основной текст + 6 pt.Интервал 0 pt.Масштаб 200%"/>
    <w:basedOn w:val="a0"/>
    <w:rsid w:val="000128D1"/>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
    <w:name w:val="Основной текст + Tahoma.6 pt.Интервал 0 pt"/>
    <w:basedOn w:val="a0"/>
    <w:rsid w:val="000128D1"/>
    <w:rPr>
      <w:rFonts w:ascii="Tahoma" w:eastAsia="Tahoma" w:hAnsi="Tahoma" w:cs="Tahoma"/>
      <w:color w:val="000000"/>
      <w:spacing w:val="0"/>
      <w:w w:val="100"/>
      <w:position w:val="0"/>
      <w:sz w:val="12"/>
      <w:szCs w:val="12"/>
      <w:u w:val="none"/>
      <w:shd w:val="clear" w:color="auto" w:fill="FFFFFF"/>
    </w:rPr>
  </w:style>
  <w:style w:type="character" w:customStyle="1" w:styleId="55pt0pt200">
    <w:name w:val="Основной текст + 5.5 pt.Интервал 0 pt.Масштаб 200%"/>
    <w:basedOn w:val="a0"/>
    <w:rsid w:val="000128D1"/>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
    <w:name w:val="Основной текст + Tahoma.Курсив.Интервал 0 pt"/>
    <w:basedOn w:val="a0"/>
    <w:rsid w:val="000128D1"/>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
    <w:name w:val="Основной текст + Century Gothic.5 pt.Интервал 0 pt.Масштаб 150%"/>
    <w:basedOn w:val="a0"/>
    <w:rsid w:val="000128D1"/>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32">
    <w:name w:val="Основной текст (3)_"/>
    <w:basedOn w:val="DefaultParagraphFont"/>
    <w:link w:val="310"/>
    <w:uiPriority w:val="99"/>
    <w:rsid w:val="000128D1"/>
    <w:rPr>
      <w:spacing w:val="3"/>
      <w:sz w:val="18"/>
      <w:szCs w:val="18"/>
      <w:shd w:val="clear" w:color="auto" w:fill="FFFFFF"/>
    </w:rPr>
  </w:style>
  <w:style w:type="character" w:customStyle="1" w:styleId="33">
    <w:name w:val="Основной текст (3)"/>
    <w:basedOn w:val="32"/>
    <w:uiPriority w:val="99"/>
    <w:rsid w:val="000128D1"/>
    <w:rPr>
      <w:rFonts w:ascii="Courier New" w:eastAsia="Courier New" w:hAnsi="Courier New" w:cs="Courier New"/>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0"/>
    <w:rsid w:val="000128D1"/>
    <w:rPr>
      <w:rFonts w:ascii="Arial" w:eastAsia="Arial" w:hAnsi="Arial" w:cs="Arial"/>
      <w:color w:val="000000"/>
      <w:spacing w:val="0"/>
      <w:w w:val="100"/>
      <w:position w:val="0"/>
      <w:sz w:val="15"/>
      <w:szCs w:val="15"/>
      <w:u w:val="none"/>
      <w:shd w:val="clear" w:color="auto" w:fill="FFFFFF"/>
      <w:lang w:val="ru-RU"/>
    </w:rPr>
  </w:style>
  <w:style w:type="paragraph" w:customStyle="1" w:styleId="ConsPlusCell">
    <w:name w:val="ConsPlusCell"/>
    <w:uiPriority w:val="99"/>
    <w:rsid w:val="000128D1"/>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harChar11">
    <w:name w:val="Char Char11"/>
    <w:basedOn w:val="DefaultParagraphFont"/>
    <w:rsid w:val="000128D1"/>
    <w:rPr>
      <w:rFonts w:ascii="Cambria" w:eastAsia="Times New Roman" w:hAnsi="Cambria" w:cs="Times New Roman"/>
      <w:b/>
      <w:bCs/>
      <w:color w:val="365F91"/>
      <w:sz w:val="28"/>
      <w:szCs w:val="28"/>
      <w:lang w:val="en-AU"/>
    </w:rPr>
  </w:style>
  <w:style w:type="paragraph" w:customStyle="1" w:styleId="norm">
    <w:name w:val="norm"/>
    <w:basedOn w:val="Normal"/>
    <w:rsid w:val="000128D1"/>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rsid w:val="000128D1"/>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0128D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0128D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4">
    <w:name w:val="Заголовок №4_"/>
    <w:basedOn w:val="DefaultParagraphFont"/>
    <w:link w:val="45"/>
    <w:uiPriority w:val="99"/>
    <w:locked/>
    <w:rsid w:val="000128D1"/>
    <w:rPr>
      <w:rFonts w:ascii="Arial" w:hAnsi="Arial" w:cs="Arial"/>
      <w:spacing w:val="5"/>
      <w:sz w:val="16"/>
      <w:szCs w:val="16"/>
      <w:shd w:val="clear" w:color="auto" w:fill="FFFFFF"/>
    </w:rPr>
  </w:style>
  <w:style w:type="character" w:customStyle="1" w:styleId="230">
    <w:name w:val="Заголовок №2 (3)_"/>
    <w:basedOn w:val="DefaultParagraphFont"/>
    <w:link w:val="231"/>
    <w:uiPriority w:val="99"/>
    <w:locked/>
    <w:rsid w:val="000128D1"/>
    <w:rPr>
      <w:rFonts w:ascii="Arial" w:hAnsi="Arial" w:cs="Arial"/>
      <w:spacing w:val="-18"/>
      <w:sz w:val="23"/>
      <w:szCs w:val="23"/>
      <w:shd w:val="clear" w:color="auto" w:fill="FFFFFF"/>
    </w:rPr>
  </w:style>
  <w:style w:type="character" w:customStyle="1" w:styleId="34">
    <w:name w:val="Заголовок №3 (4)_"/>
    <w:basedOn w:val="DefaultParagraphFont"/>
    <w:link w:val="340"/>
    <w:uiPriority w:val="99"/>
    <w:locked/>
    <w:rsid w:val="000128D1"/>
    <w:rPr>
      <w:rFonts w:ascii="Arial" w:hAnsi="Arial" w:cs="Arial"/>
      <w:spacing w:val="-18"/>
      <w:sz w:val="23"/>
      <w:szCs w:val="23"/>
      <w:shd w:val="clear" w:color="auto" w:fill="FFFFFF"/>
    </w:rPr>
  </w:style>
  <w:style w:type="character" w:customStyle="1" w:styleId="2pt">
    <w:name w:val="Основной текст + Интервал 2 pt"/>
    <w:basedOn w:val="a0"/>
    <w:uiPriority w:val="99"/>
    <w:rsid w:val="000128D1"/>
    <w:rPr>
      <w:rFonts w:ascii="Arial" w:eastAsia="Times New Roman" w:hAnsi="Arial" w:cs="Arial"/>
      <w:color w:val="000000"/>
      <w:spacing w:val="40"/>
      <w:w w:val="100"/>
      <w:position w:val="0"/>
      <w:sz w:val="16"/>
      <w:szCs w:val="16"/>
      <w:u w:val="none"/>
      <w:shd w:val="clear" w:color="auto" w:fill="FFFFFF"/>
      <w:lang w:val="ru-RU"/>
    </w:rPr>
  </w:style>
  <w:style w:type="character" w:customStyle="1" w:styleId="341">
    <w:name w:val="Заголовок №3 (4) + Малые прописные"/>
    <w:basedOn w:val="34"/>
    <w:uiPriority w:val="99"/>
    <w:rsid w:val="000128D1"/>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0128D1"/>
    <w:rPr>
      <w:rFonts w:ascii="Arial" w:eastAsia="Times New Roman" w:hAnsi="Arial" w:cs="Arial"/>
      <w:b/>
      <w:bCs/>
      <w:i/>
      <w:iCs/>
      <w:spacing w:val="11"/>
      <w:sz w:val="23"/>
      <w:szCs w:val="23"/>
      <w:u w:val="none"/>
    </w:rPr>
  </w:style>
  <w:style w:type="character" w:customStyle="1" w:styleId="241">
    <w:name w:val="Заголовок №2 (4) + Не полужирный"/>
    <w:aliases w:val="Не курсив,Интервал 0 pt27"/>
    <w:basedOn w:val="240"/>
    <w:uiPriority w:val="99"/>
    <w:rsid w:val="000128D1"/>
    <w:rPr>
      <w:rFonts w:ascii="Arial" w:eastAsia="Times New Roman" w:hAnsi="Arial" w:cs="Arial"/>
      <w:b/>
      <w:bCs/>
      <w:i/>
      <w:iCs/>
      <w:color w:val="000000"/>
      <w:spacing w:val="0"/>
      <w:w w:val="100"/>
      <w:position w:val="0"/>
      <w:sz w:val="23"/>
      <w:szCs w:val="23"/>
      <w:u w:val="none"/>
    </w:rPr>
  </w:style>
  <w:style w:type="character" w:customStyle="1" w:styleId="242">
    <w:name w:val="Заголовок №2 (4)"/>
    <w:basedOn w:val="240"/>
    <w:uiPriority w:val="99"/>
    <w:rsid w:val="000128D1"/>
    <w:rPr>
      <w:rFonts w:ascii="Arial" w:eastAsia="Times New Roman" w:hAnsi="Arial" w:cs="Arial"/>
      <w:b/>
      <w:bCs/>
      <w:i/>
      <w:iCs/>
      <w:color w:val="000000"/>
      <w:spacing w:val="11"/>
      <w:w w:val="100"/>
      <w:position w:val="0"/>
      <w:sz w:val="23"/>
      <w:szCs w:val="23"/>
      <w:u w:val="single"/>
      <w:lang w:val="en-US"/>
    </w:rPr>
  </w:style>
  <w:style w:type="character" w:customStyle="1" w:styleId="62">
    <w:name w:val="Основной текст (6)_"/>
    <w:basedOn w:val="DefaultParagraphFont"/>
    <w:link w:val="63"/>
    <w:uiPriority w:val="99"/>
    <w:locked/>
    <w:rsid w:val="000128D1"/>
    <w:rPr>
      <w:rFonts w:ascii="Arial" w:hAnsi="Arial" w:cs="Arial"/>
      <w:i/>
      <w:iCs/>
      <w:sz w:val="11"/>
      <w:szCs w:val="11"/>
      <w:shd w:val="clear" w:color="auto" w:fill="FFFFFF"/>
    </w:rPr>
  </w:style>
  <w:style w:type="character" w:customStyle="1" w:styleId="64">
    <w:name w:val="Основной текст (6) + Не курсив"/>
    <w:basedOn w:val="62"/>
    <w:uiPriority w:val="99"/>
    <w:rsid w:val="000128D1"/>
    <w:rPr>
      <w:rFonts w:ascii="Arial" w:hAnsi="Arial" w:cs="Arial"/>
      <w:i/>
      <w:iCs/>
      <w:color w:val="000000"/>
      <w:spacing w:val="0"/>
      <w:w w:val="100"/>
      <w:position w:val="0"/>
      <w:sz w:val="11"/>
      <w:szCs w:val="11"/>
      <w:shd w:val="clear" w:color="auto" w:fill="FFFFFF"/>
    </w:rPr>
  </w:style>
  <w:style w:type="character" w:customStyle="1" w:styleId="72">
    <w:name w:val="Основной текст (7)_"/>
    <w:basedOn w:val="DefaultParagraphFont"/>
    <w:link w:val="73"/>
    <w:uiPriority w:val="99"/>
    <w:locked/>
    <w:rsid w:val="000128D1"/>
    <w:rPr>
      <w:rFonts w:ascii="Arial" w:hAnsi="Arial" w:cs="Arial"/>
      <w:spacing w:val="14"/>
      <w:sz w:val="18"/>
      <w:szCs w:val="18"/>
      <w:shd w:val="clear" w:color="auto" w:fill="FFFFFF"/>
    </w:rPr>
  </w:style>
  <w:style w:type="character" w:customStyle="1" w:styleId="134">
    <w:name w:val="Заголовок №1 (3)_"/>
    <w:basedOn w:val="DefaultParagraphFont"/>
    <w:link w:val="135"/>
    <w:uiPriority w:val="99"/>
    <w:locked/>
    <w:rsid w:val="000128D1"/>
    <w:rPr>
      <w:rFonts w:ascii="Arial" w:hAnsi="Arial" w:cs="Arial"/>
      <w:b/>
      <w:bCs/>
      <w:i/>
      <w:iCs/>
      <w:spacing w:val="-48"/>
      <w:shd w:val="clear" w:color="auto" w:fill="FFFFFF"/>
    </w:rPr>
  </w:style>
  <w:style w:type="character" w:customStyle="1" w:styleId="35">
    <w:name w:val="Заголовок №3 (5)_"/>
    <w:basedOn w:val="DefaultParagraphFont"/>
    <w:link w:val="350"/>
    <w:uiPriority w:val="99"/>
    <w:locked/>
    <w:rsid w:val="000128D1"/>
    <w:rPr>
      <w:rFonts w:ascii="Arial" w:hAnsi="Arial" w:cs="Arial"/>
      <w:i/>
      <w:iCs/>
      <w:sz w:val="23"/>
      <w:szCs w:val="23"/>
      <w:shd w:val="clear" w:color="auto" w:fill="FFFFFF"/>
    </w:rPr>
  </w:style>
  <w:style w:type="character" w:customStyle="1" w:styleId="330">
    <w:name w:val="Заголовок №3 (3)_"/>
    <w:basedOn w:val="DefaultParagraphFont"/>
    <w:link w:val="331"/>
    <w:uiPriority w:val="99"/>
    <w:locked/>
    <w:rsid w:val="000128D1"/>
    <w:rPr>
      <w:rFonts w:ascii="Arial" w:hAnsi="Arial" w:cs="Arial"/>
      <w:b/>
      <w:bCs/>
      <w:i/>
      <w:iCs/>
      <w:spacing w:val="-10"/>
      <w:sz w:val="23"/>
      <w:szCs w:val="23"/>
      <w:shd w:val="clear" w:color="auto" w:fill="FFFFFF"/>
    </w:rPr>
  </w:style>
  <w:style w:type="paragraph" w:customStyle="1" w:styleId="45">
    <w:name w:val="Заголовок №4"/>
    <w:basedOn w:val="Normal"/>
    <w:link w:val="44"/>
    <w:uiPriority w:val="99"/>
    <w:rsid w:val="000128D1"/>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paragraph" w:customStyle="1" w:styleId="231">
    <w:name w:val="Заголовок №2 (3)"/>
    <w:basedOn w:val="Normal"/>
    <w:link w:val="230"/>
    <w:uiPriority w:val="99"/>
    <w:rsid w:val="000128D1"/>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paragraph" w:customStyle="1" w:styleId="340">
    <w:name w:val="Заголовок №3 (4)"/>
    <w:basedOn w:val="Normal"/>
    <w:link w:val="34"/>
    <w:uiPriority w:val="99"/>
    <w:rsid w:val="000128D1"/>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paragraph" w:customStyle="1" w:styleId="63">
    <w:name w:val="Основной текст (6)"/>
    <w:basedOn w:val="Normal"/>
    <w:link w:val="62"/>
    <w:uiPriority w:val="99"/>
    <w:rsid w:val="000128D1"/>
    <w:pPr>
      <w:widowControl w:val="0"/>
      <w:shd w:val="clear" w:color="auto" w:fill="FFFFFF"/>
      <w:spacing w:after="360" w:line="240" w:lineRule="atLeast"/>
    </w:pPr>
    <w:rPr>
      <w:rFonts w:ascii="Arial" w:eastAsiaTheme="minorHAnsi" w:hAnsi="Arial" w:cs="Arial"/>
      <w:i/>
      <w:iCs/>
      <w:sz w:val="11"/>
      <w:szCs w:val="11"/>
      <w:lang w:val="en-US" w:eastAsia="en-US"/>
    </w:rPr>
  </w:style>
  <w:style w:type="paragraph" w:customStyle="1" w:styleId="73">
    <w:name w:val="Основной текст (7)"/>
    <w:basedOn w:val="Normal"/>
    <w:link w:val="72"/>
    <w:uiPriority w:val="99"/>
    <w:rsid w:val="000128D1"/>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paragraph" w:customStyle="1" w:styleId="135">
    <w:name w:val="Заголовок №1 (3)"/>
    <w:basedOn w:val="Normal"/>
    <w:link w:val="134"/>
    <w:uiPriority w:val="99"/>
    <w:rsid w:val="000128D1"/>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paragraph" w:customStyle="1" w:styleId="350">
    <w:name w:val="Заголовок №3 (5)"/>
    <w:basedOn w:val="Normal"/>
    <w:link w:val="35"/>
    <w:uiPriority w:val="99"/>
    <w:rsid w:val="000128D1"/>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paragraph" w:customStyle="1" w:styleId="331">
    <w:name w:val="Заголовок №3 (3)"/>
    <w:basedOn w:val="Normal"/>
    <w:link w:val="330"/>
    <w:uiPriority w:val="99"/>
    <w:rsid w:val="000128D1"/>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character" w:customStyle="1" w:styleId="tw4winInternal">
    <w:name w:val="tw4winInternal"/>
    <w:uiPriority w:val="99"/>
    <w:rsid w:val="000128D1"/>
    <w:rPr>
      <w:noProof/>
      <w:color w:val="FF0000"/>
    </w:rPr>
  </w:style>
  <w:style w:type="character" w:customStyle="1" w:styleId="0pt40">
    <w:name w:val="Èíòåðâàë 0 pt4"/>
    <w:uiPriority w:val="99"/>
    <w:rsid w:val="000128D1"/>
    <w:rPr>
      <w:rFonts w:ascii="Courier New" w:hAnsi="Courier New" w:cs="Courier New"/>
      <w:color w:val="000000"/>
      <w:spacing w:val="6"/>
      <w:w w:val="100"/>
      <w:position w:val="0"/>
      <w:sz w:val="14"/>
      <w:szCs w:val="14"/>
      <w:shd w:val="clear" w:color="auto" w:fill="FFFFFF"/>
      <w:lang w:val="ru-RU"/>
    </w:rPr>
  </w:style>
  <w:style w:type="character" w:customStyle="1" w:styleId="Eioaaae0pt4">
    <w:name w:val="Eioa?aae 0 pt4"/>
    <w:rsid w:val="000128D1"/>
    <w:rPr>
      <w:rFonts w:ascii="Courier New" w:hAnsi="Courier New" w:cs="Courier New"/>
      <w:color w:val="000000"/>
      <w:spacing w:val="6"/>
      <w:w w:val="100"/>
      <w:position w:val="0"/>
      <w:sz w:val="14"/>
      <w:szCs w:val="14"/>
      <w:shd w:val="clear" w:color="auto" w:fill="FFFFFF"/>
      <w:lang w:val="ru-RU"/>
    </w:rPr>
  </w:style>
  <w:style w:type="character" w:customStyle="1" w:styleId="0pt30">
    <w:name w:val="Èíòåðâàë 0 pt3"/>
    <w:uiPriority w:val="99"/>
    <w:rsid w:val="000128D1"/>
    <w:rPr>
      <w:rFonts w:ascii="Courier New" w:hAnsi="Courier New" w:cs="Courier New"/>
      <w:color w:val="000000"/>
      <w:spacing w:val="6"/>
      <w:w w:val="100"/>
      <w:position w:val="0"/>
      <w:sz w:val="14"/>
      <w:szCs w:val="14"/>
      <w:shd w:val="clear" w:color="auto" w:fill="FFFFFF"/>
      <w:lang w:val="ru-RU"/>
    </w:rPr>
  </w:style>
  <w:style w:type="character" w:customStyle="1" w:styleId="Eioaaae0pt3">
    <w:name w:val="Eioa?aae 0 pt3"/>
    <w:uiPriority w:val="99"/>
    <w:rsid w:val="000128D1"/>
    <w:rPr>
      <w:rFonts w:ascii="Courier New" w:hAnsi="Courier New" w:cs="Courier New"/>
      <w:color w:val="000000"/>
      <w:spacing w:val="6"/>
      <w:w w:val="100"/>
      <w:position w:val="0"/>
      <w:sz w:val="14"/>
      <w:szCs w:val="14"/>
      <w:shd w:val="clear" w:color="auto" w:fill="FFFFFF"/>
      <w:lang w:val="ru-RU"/>
    </w:rPr>
  </w:style>
  <w:style w:type="character" w:customStyle="1" w:styleId="0pt21">
    <w:name w:val="Èíòåðâàë 0 pt2"/>
    <w:rsid w:val="000128D1"/>
    <w:rPr>
      <w:rFonts w:ascii="Courier New" w:hAnsi="Courier New" w:cs="Courier New"/>
      <w:color w:val="000000"/>
      <w:spacing w:val="4"/>
      <w:w w:val="100"/>
      <w:position w:val="0"/>
      <w:sz w:val="17"/>
      <w:szCs w:val="17"/>
      <w:shd w:val="clear" w:color="auto" w:fill="FFFFFF"/>
      <w:lang w:val="ru-RU"/>
    </w:rPr>
  </w:style>
  <w:style w:type="character" w:customStyle="1" w:styleId="Eioaaae0pt2">
    <w:name w:val="Eioa?aae 0 pt2"/>
    <w:rsid w:val="000128D1"/>
    <w:rPr>
      <w:rFonts w:ascii="Courier New" w:hAnsi="Courier New" w:cs="Courier New"/>
      <w:color w:val="000000"/>
      <w:spacing w:val="4"/>
      <w:w w:val="100"/>
      <w:position w:val="0"/>
      <w:sz w:val="17"/>
      <w:szCs w:val="17"/>
      <w:shd w:val="clear" w:color="auto" w:fill="FFFFFF"/>
      <w:lang w:val="ru-RU"/>
    </w:rPr>
  </w:style>
  <w:style w:type="character" w:customStyle="1" w:styleId="0pt12">
    <w:name w:val="Èíòåðâàë 0 pt1"/>
    <w:uiPriority w:val="99"/>
    <w:rsid w:val="000128D1"/>
    <w:rPr>
      <w:rFonts w:ascii="Courier New" w:hAnsi="Courier New" w:cs="Courier New"/>
      <w:color w:val="000000"/>
      <w:spacing w:val="5"/>
      <w:w w:val="100"/>
      <w:position w:val="0"/>
      <w:sz w:val="14"/>
      <w:szCs w:val="14"/>
      <w:shd w:val="clear" w:color="auto" w:fill="FFFFFF"/>
      <w:lang w:val="ru-RU"/>
    </w:rPr>
  </w:style>
  <w:style w:type="character" w:customStyle="1" w:styleId="Eioaaae0pt1">
    <w:name w:val="Eioa?aae 0 pt1"/>
    <w:uiPriority w:val="99"/>
    <w:rsid w:val="000128D1"/>
    <w:rPr>
      <w:rFonts w:ascii="Courier New" w:hAnsi="Courier New" w:cs="Courier New"/>
      <w:color w:val="000000"/>
      <w:spacing w:val="5"/>
      <w:w w:val="100"/>
      <w:position w:val="0"/>
      <w:sz w:val="14"/>
      <w:szCs w:val="14"/>
      <w:shd w:val="clear" w:color="auto" w:fill="FFFFFF"/>
      <w:lang w:val="ru-RU"/>
    </w:rPr>
  </w:style>
  <w:style w:type="character" w:styleId="HTMLCite">
    <w:name w:val="HTML Cite"/>
    <w:basedOn w:val="DefaultParagraphFont"/>
    <w:uiPriority w:val="99"/>
    <w:semiHidden/>
    <w:unhideWhenUsed/>
    <w:rsid w:val="000128D1"/>
    <w:rPr>
      <w:i/>
      <w:iCs/>
    </w:rPr>
  </w:style>
  <w:style w:type="paragraph" w:customStyle="1" w:styleId="211">
    <w:name w:val="Основной текст (2)1"/>
    <w:basedOn w:val="Normal"/>
    <w:uiPriority w:val="99"/>
    <w:rsid w:val="000128D1"/>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rsid w:val="000128D1"/>
    <w:rPr>
      <w:rFonts w:ascii="Times New Roman" w:hAnsi="Times New Roman"/>
      <w:b/>
      <w:bCs/>
      <w:sz w:val="30"/>
      <w:szCs w:val="30"/>
      <w:shd w:val="clear" w:color="auto" w:fill="FFFFFF"/>
    </w:rPr>
  </w:style>
  <w:style w:type="paragraph" w:customStyle="1" w:styleId="Bodytext30">
    <w:name w:val="Body text (3)"/>
    <w:basedOn w:val="Normal"/>
    <w:link w:val="Bodytext3"/>
    <w:rsid w:val="000128D1"/>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0">
    <w:name w:val="Heading #1_"/>
    <w:basedOn w:val="DefaultParagraphFont"/>
    <w:link w:val="Heading11"/>
    <w:rsid w:val="000128D1"/>
    <w:rPr>
      <w:rFonts w:ascii="Times New Roman" w:hAnsi="Times New Roman"/>
      <w:b/>
      <w:bCs/>
      <w:sz w:val="36"/>
      <w:szCs w:val="36"/>
      <w:shd w:val="clear" w:color="auto" w:fill="FFFFFF"/>
    </w:rPr>
  </w:style>
  <w:style w:type="paragraph" w:customStyle="1" w:styleId="Heading11">
    <w:name w:val="Heading #1"/>
    <w:basedOn w:val="Normal"/>
    <w:link w:val="Heading10"/>
    <w:rsid w:val="000128D1"/>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0128D1"/>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0128D1"/>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0128D1"/>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0128D1"/>
    <w:rPr>
      <w:rFonts w:ascii="Times New Roman" w:hAnsi="Times New Roman"/>
      <w:sz w:val="30"/>
      <w:szCs w:val="30"/>
      <w:shd w:val="clear" w:color="auto" w:fill="FFFFFF"/>
    </w:rPr>
  </w:style>
  <w:style w:type="paragraph" w:customStyle="1" w:styleId="Bodytext20">
    <w:name w:val="Body text (2)"/>
    <w:basedOn w:val="Normal"/>
    <w:link w:val="Bodytext2"/>
    <w:rsid w:val="000128D1"/>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Bodytext2Spacing2pt">
    <w:name w:val="Body text (2) + Spacing 2 pt"/>
    <w:basedOn w:val="Bodytext2"/>
    <w:rsid w:val="000128D1"/>
    <w:rPr>
      <w:rFonts w:ascii="Times New Roman" w:hAnsi="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0128D1"/>
    <w:rPr>
      <w:rFonts w:ascii="Times New Roman" w:hAnsi="Times New Roman"/>
      <w:b/>
      <w:bCs/>
      <w:sz w:val="30"/>
      <w:szCs w:val="30"/>
      <w:shd w:val="clear" w:color="auto" w:fill="FFFFFF"/>
    </w:rPr>
  </w:style>
  <w:style w:type="paragraph" w:customStyle="1" w:styleId="Bodytext50">
    <w:name w:val="Body text (5)"/>
    <w:basedOn w:val="Normal"/>
    <w:link w:val="Bodytext5"/>
    <w:rsid w:val="000128D1"/>
    <w:pPr>
      <w:widowControl w:val="0"/>
      <w:shd w:val="clear" w:color="auto" w:fill="FFFFFF"/>
      <w:spacing w:before="600" w:after="0" w:line="346" w:lineRule="exact"/>
      <w:jc w:val="center"/>
    </w:pPr>
    <w:rPr>
      <w:rFonts w:ascii="Times New Roman" w:eastAsiaTheme="minorHAnsi" w:hAnsi="Times New Roman" w:cstheme="minorBidi"/>
      <w:b/>
      <w:bCs/>
      <w:sz w:val="30"/>
      <w:szCs w:val="30"/>
      <w:lang w:val="en-US" w:eastAsia="en-US"/>
    </w:rPr>
  </w:style>
  <w:style w:type="character" w:customStyle="1" w:styleId="Bodytext5Spacing1pt">
    <w:name w:val="Body text (5) + Spacing 1 pt"/>
    <w:basedOn w:val="Bodytext5"/>
    <w:rsid w:val="000128D1"/>
    <w:rPr>
      <w:rFonts w:ascii="Times New Roman" w:hAnsi="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0128D1"/>
    <w:rPr>
      <w:rFonts w:ascii="Times New Roman" w:hAnsi="Times New Roman"/>
      <w:color w:val="000000"/>
      <w:spacing w:val="0"/>
      <w:w w:val="100"/>
      <w:position w:val="0"/>
      <w:sz w:val="22"/>
      <w:szCs w:val="22"/>
      <w:shd w:val="clear" w:color="auto" w:fill="FFFFFF"/>
      <w:lang w:val="hy-AM" w:eastAsia="hy-AM" w:bidi="hy-AM"/>
    </w:rPr>
  </w:style>
  <w:style w:type="paragraph" w:styleId="BodyText">
    <w:name w:val="Body Text"/>
    <w:basedOn w:val="Normal"/>
    <w:link w:val="BodyTextChar"/>
    <w:uiPriority w:val="1"/>
    <w:qFormat/>
    <w:rsid w:val="000128D1"/>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rsid w:val="000128D1"/>
    <w:rPr>
      <w:rFonts w:ascii="Times New Roman" w:eastAsia="Times New Roman" w:hAnsi="Times New Roman" w:cs="Times New Roman"/>
      <w:sz w:val="24"/>
      <w:szCs w:val="24"/>
      <w:lang w:val="hy-AM" w:eastAsia="hy-AM" w:bidi="hy-AM"/>
    </w:rPr>
  </w:style>
  <w:style w:type="paragraph" w:customStyle="1" w:styleId="TableParagraph">
    <w:name w:val="Table Paragraph"/>
    <w:basedOn w:val="Normal"/>
    <w:uiPriority w:val="1"/>
    <w:qFormat/>
    <w:rsid w:val="000128D1"/>
    <w:pPr>
      <w:widowControl w:val="0"/>
      <w:spacing w:after="0" w:line="240" w:lineRule="auto"/>
      <w:ind w:left="107"/>
    </w:pPr>
    <w:rPr>
      <w:rFonts w:ascii="Times New Roman" w:eastAsia="Times New Roman" w:hAnsi="Times New Roman"/>
      <w:lang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0128D1"/>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0128D1"/>
    <w:rPr>
      <w:rFonts w:ascii="Times New Roman" w:hAnsi="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0128D1"/>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0128D1"/>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16pt">
    <w:name w:val="Body text (8) + 16 pt"/>
    <w:basedOn w:val="Bodytext8"/>
    <w:rsid w:val="000128D1"/>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0128D1"/>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0128D1"/>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0128D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0128D1"/>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0128D1"/>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0128D1"/>
    <w:rPr>
      <w:rFonts w:ascii="Times New Roman" w:hAnsi="Times New Roman"/>
      <w:color w:val="000000"/>
      <w:spacing w:val="0"/>
      <w:w w:val="100"/>
      <w:position w:val="0"/>
      <w:sz w:val="34"/>
      <w:szCs w:val="34"/>
      <w:shd w:val="clear" w:color="auto" w:fill="FFFFFF"/>
      <w:lang w:val="hy-AM" w:eastAsia="hy-AM" w:bidi="hy-AM"/>
    </w:rPr>
  </w:style>
  <w:style w:type="character" w:customStyle="1" w:styleId="Tablecaption">
    <w:name w:val="Table caption_"/>
    <w:basedOn w:val="DefaultParagraphFont"/>
    <w:link w:val="Tablecaption0"/>
    <w:rsid w:val="000128D1"/>
    <w:rPr>
      <w:rFonts w:ascii="Times New Roman" w:hAnsi="Times New Roman"/>
      <w:shd w:val="clear" w:color="auto" w:fill="FFFFFF"/>
    </w:rPr>
  </w:style>
  <w:style w:type="paragraph" w:customStyle="1" w:styleId="Tablecaption0">
    <w:name w:val="Table caption"/>
    <w:basedOn w:val="Normal"/>
    <w:link w:val="Tablecaption"/>
    <w:rsid w:val="000128D1"/>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9">
    <w:name w:val="Body text (9)_"/>
    <w:basedOn w:val="DefaultParagraphFont"/>
    <w:link w:val="Bodytext90"/>
    <w:rsid w:val="000128D1"/>
    <w:rPr>
      <w:rFonts w:ascii="Times New Roman" w:hAnsi="Times New Roman"/>
      <w:sz w:val="32"/>
      <w:szCs w:val="32"/>
      <w:shd w:val="clear" w:color="auto" w:fill="FFFFFF"/>
    </w:rPr>
  </w:style>
  <w:style w:type="paragraph" w:customStyle="1" w:styleId="Bodytext90">
    <w:name w:val="Body text (9)"/>
    <w:basedOn w:val="Normal"/>
    <w:link w:val="Bodytext9"/>
    <w:rsid w:val="000128D1"/>
    <w:pPr>
      <w:widowControl w:val="0"/>
      <w:shd w:val="clear" w:color="auto" w:fill="FFFFFF"/>
      <w:spacing w:after="0" w:line="499" w:lineRule="exact"/>
      <w:jc w:val="both"/>
    </w:pPr>
    <w:rPr>
      <w:rFonts w:ascii="Times New Roman" w:eastAsiaTheme="minorHAnsi" w:hAnsi="Times New Roman" w:cstheme="minorBidi"/>
      <w:sz w:val="32"/>
      <w:szCs w:val="32"/>
      <w:lang w:val="en-US" w:eastAsia="en-US"/>
    </w:rPr>
  </w:style>
  <w:style w:type="character" w:customStyle="1" w:styleId="Bodytext10">
    <w:name w:val="Body text (10)_"/>
    <w:basedOn w:val="DefaultParagraphFont"/>
    <w:link w:val="Bodytext100"/>
    <w:rsid w:val="000128D1"/>
    <w:rPr>
      <w:rFonts w:ascii="Times New Roman" w:hAnsi="Times New Roman"/>
      <w:sz w:val="8"/>
      <w:szCs w:val="8"/>
      <w:shd w:val="clear" w:color="auto" w:fill="FFFFFF"/>
    </w:rPr>
  </w:style>
  <w:style w:type="paragraph" w:customStyle="1" w:styleId="Bodytext100">
    <w:name w:val="Body text (10)"/>
    <w:basedOn w:val="Normal"/>
    <w:link w:val="Bodytext10"/>
    <w:rsid w:val="000128D1"/>
    <w:pPr>
      <w:widowControl w:val="0"/>
      <w:shd w:val="clear" w:color="auto" w:fill="FFFFFF"/>
      <w:spacing w:after="0" w:line="0" w:lineRule="atLeast"/>
      <w:jc w:val="both"/>
    </w:pPr>
    <w:rPr>
      <w:rFonts w:ascii="Times New Roman" w:eastAsiaTheme="minorHAnsi" w:hAnsi="Times New Roman" w:cstheme="minorBidi"/>
      <w:sz w:val="8"/>
      <w:szCs w:val="8"/>
      <w:lang w:val="en-US" w:eastAsia="en-US"/>
    </w:rPr>
  </w:style>
  <w:style w:type="character" w:customStyle="1" w:styleId="27">
    <w:name w:val="Подпись к таблице (2)_"/>
    <w:basedOn w:val="DefaultParagraphFont"/>
    <w:link w:val="212"/>
    <w:uiPriority w:val="99"/>
    <w:rsid w:val="000128D1"/>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7"/>
    <w:uiPriority w:val="99"/>
    <w:rsid w:val="000128D1"/>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character" w:customStyle="1" w:styleId="28">
    <w:name w:val="Подпись к таблице (2)"/>
    <w:basedOn w:val="27"/>
    <w:uiPriority w:val="99"/>
    <w:rsid w:val="000128D1"/>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0"/>
    <w:rsid w:val="000128D1"/>
    <w:rPr>
      <w:rFonts w:ascii="Courier New" w:eastAsia="Courier New" w:hAnsi="Courier New" w:cs="Courier New"/>
      <w:b w:val="0"/>
      <w:bCs w:val="0"/>
      <w:color w:val="000000"/>
      <w:spacing w:val="0"/>
      <w:w w:val="100"/>
      <w:position w:val="0"/>
      <w:sz w:val="17"/>
      <w:szCs w:val="17"/>
      <w:u w:val="none"/>
      <w:shd w:val="clear" w:color="auto" w:fill="FFFFFF"/>
      <w:lang w:val="ru-RU"/>
    </w:rPr>
  </w:style>
  <w:style w:type="character" w:customStyle="1" w:styleId="85pt0pt">
    <w:name w:val="Колонтитул + 8.5 pt.Интервал 0 pt"/>
    <w:basedOn w:val="a6"/>
    <w:rsid w:val="000128D1"/>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0"/>
    <w:rsid w:val="000128D1"/>
    <w:rPr>
      <w:rFonts w:ascii="Courier New" w:eastAsia="Courier New" w:hAnsi="Courier New" w:cs="Courier New"/>
      <w:b w:val="0"/>
      <w:bCs w:val="0"/>
      <w:smallCaps/>
      <w:color w:val="000000"/>
      <w:spacing w:val="0"/>
      <w:w w:val="100"/>
      <w:position w:val="0"/>
      <w:sz w:val="17"/>
      <w:szCs w:val="17"/>
      <w:u w:val="none"/>
      <w:shd w:val="clear" w:color="auto" w:fill="FFFFFF"/>
      <w:lang w:val="ru-RU"/>
    </w:rPr>
  </w:style>
  <w:style w:type="character" w:customStyle="1" w:styleId="CourierNew8pt0pt">
    <w:name w:val="Основной текст + Courier New.8 pt.Интервал 0 pt"/>
    <w:basedOn w:val="a0"/>
    <w:rsid w:val="000128D1"/>
    <w:rPr>
      <w:rFonts w:ascii="Courier New" w:eastAsia="Courier New" w:hAnsi="Courier New" w:cs="Courier New"/>
      <w:b w:val="0"/>
      <w:bCs w:val="0"/>
      <w:color w:val="000000"/>
      <w:spacing w:val="5"/>
      <w:w w:val="100"/>
      <w:position w:val="0"/>
      <w:sz w:val="16"/>
      <w:szCs w:val="16"/>
      <w:u w:val="none"/>
      <w:shd w:val="clear" w:color="auto" w:fill="FFFFFF"/>
      <w:lang w:val="ru-RU"/>
    </w:rPr>
  </w:style>
  <w:style w:type="character" w:customStyle="1" w:styleId="AngsanaUPC7pt0pt">
    <w:name w:val="Основной текст + AngsanaUPC.7 pt.Интервал 0 pt"/>
    <w:basedOn w:val="a0"/>
    <w:rsid w:val="000128D1"/>
    <w:rPr>
      <w:rFonts w:ascii="AngsanaUPC" w:eastAsia="AngsanaUPC" w:hAnsi="AngsanaUPC" w:cs="AngsanaUPC"/>
      <w:b w:val="0"/>
      <w:bCs w:val="0"/>
      <w:color w:val="000000"/>
      <w:spacing w:val="-4"/>
      <w:w w:val="100"/>
      <w:position w:val="0"/>
      <w:sz w:val="14"/>
      <w:szCs w:val="14"/>
      <w:u w:val="none"/>
      <w:shd w:val="clear" w:color="auto" w:fill="FFFFFF"/>
      <w:lang w:val="en-US"/>
    </w:rPr>
  </w:style>
  <w:style w:type="character" w:customStyle="1" w:styleId="Consolas4pt0pt">
    <w:name w:val="Основной текст + Consolas.4 pt.Интервал 0 pt"/>
    <w:basedOn w:val="a0"/>
    <w:rsid w:val="000128D1"/>
    <w:rPr>
      <w:rFonts w:ascii="Consolas" w:eastAsia="Consolas" w:hAnsi="Consolas" w:cs="Consolas"/>
      <w:b w:val="0"/>
      <w:bCs w:val="0"/>
      <w:color w:val="000000"/>
      <w:spacing w:val="-3"/>
      <w:w w:val="100"/>
      <w:position w:val="0"/>
      <w:sz w:val="8"/>
      <w:szCs w:val="8"/>
      <w:u w:val="none"/>
      <w:shd w:val="clear" w:color="auto" w:fill="FFFFFF"/>
      <w:lang w:val="ru-RU"/>
    </w:rPr>
  </w:style>
  <w:style w:type="character" w:customStyle="1" w:styleId="CourierNew10pt0pt0">
    <w:name w:val="Основной текст + Courier New.10 pt.Интервал 0 pt"/>
    <w:basedOn w:val="a0"/>
    <w:rsid w:val="000128D1"/>
    <w:rPr>
      <w:rFonts w:ascii="Courier New" w:eastAsia="Courier New" w:hAnsi="Courier New" w:cs="Courier New"/>
      <w:b w:val="0"/>
      <w:bCs w:val="0"/>
      <w:color w:val="000000"/>
      <w:spacing w:val="0"/>
      <w:w w:val="100"/>
      <w:position w:val="0"/>
      <w:sz w:val="20"/>
      <w:szCs w:val="20"/>
      <w:u w:val="none"/>
      <w:shd w:val="clear" w:color="auto" w:fill="FFFFFF"/>
      <w:lang w:val="ru-RU"/>
    </w:rPr>
  </w:style>
  <w:style w:type="character" w:customStyle="1" w:styleId="CourierNew55pt0pt">
    <w:name w:val="Основной текст + Courier New.5.5 pt.Интервал 0 pt"/>
    <w:basedOn w:val="a0"/>
    <w:rsid w:val="000128D1"/>
    <w:rPr>
      <w:rFonts w:ascii="Courier New" w:eastAsia="Courier New" w:hAnsi="Courier New" w:cs="Courier New"/>
      <w:b w:val="0"/>
      <w:bCs w:val="0"/>
      <w:color w:val="000000"/>
      <w:spacing w:val="-8"/>
      <w:w w:val="100"/>
      <w:position w:val="0"/>
      <w:sz w:val="11"/>
      <w:szCs w:val="11"/>
      <w:u w:val="none"/>
      <w:shd w:val="clear" w:color="auto" w:fill="FFFFFF"/>
      <w:lang w:val="en-US"/>
    </w:rPr>
  </w:style>
  <w:style w:type="character" w:customStyle="1" w:styleId="CourierNew110">
    <w:name w:val="???????? ????? + Courier New11"/>
    <w:aliases w:val="?? ??????????12,???????? 0 pt12,?? ??????????11,???????? 0 pt11"/>
    <w:rsid w:val="000128D1"/>
    <w:rPr>
      <w:rFonts w:ascii="Courier New" w:eastAsia="Times New Roman" w:hAnsi="Courier New" w:cs="Courier New"/>
      <w:b/>
      <w:bCs/>
      <w:color w:val="000000"/>
      <w:w w:val="100"/>
      <w:position w:val="0"/>
      <w:sz w:val="17"/>
      <w:szCs w:val="17"/>
      <w:shd w:val="clear" w:color="auto" w:fill="FFFFFF"/>
      <w:lang w:val="ru-RU"/>
    </w:rPr>
  </w:style>
  <w:style w:type="paragraph" w:customStyle="1" w:styleId="af">
    <w:name w:val="??????? ? ???????"/>
    <w:basedOn w:val="Normal"/>
    <w:rsid w:val="000128D1"/>
    <w:pPr>
      <w:widowControl w:val="0"/>
      <w:shd w:val="clear" w:color="auto" w:fill="FFFFFF"/>
      <w:spacing w:after="0" w:line="240" w:lineRule="atLeast"/>
    </w:pPr>
    <w:rPr>
      <w:rFonts w:ascii="Courier New" w:eastAsia="Times New Roman" w:hAnsi="Courier New" w:cs="Courier New"/>
      <w:snapToGrid w:val="0"/>
      <w:spacing w:val="-1"/>
      <w:sz w:val="17"/>
      <w:szCs w:val="17"/>
      <w:lang w:val="ru-RU" w:eastAsia="en-US"/>
    </w:rPr>
  </w:style>
  <w:style w:type="character" w:customStyle="1" w:styleId="CourierNew80">
    <w:name w:val="???????? ????? + Courier New8"/>
    <w:aliases w:val="?? ??????????8,???????? 0 pt8"/>
    <w:rsid w:val="000128D1"/>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40">
    <w:name w:val="???????? ????? + Courier New4"/>
    <w:aliases w:val="?? ??????????4,???????? 0 pt4"/>
    <w:rsid w:val="000128D1"/>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0"/>
    <w:rsid w:val="000128D1"/>
    <w:rPr>
      <w:rFonts w:ascii="Courier New" w:eastAsia="Courier New" w:hAnsi="Courier New" w:cs="Courier New"/>
      <w:b/>
      <w:bCs/>
      <w:i w:val="0"/>
      <w:iCs w:val="0"/>
      <w:smallCaps w:val="0"/>
      <w:strike w:val="0"/>
      <w:color w:val="000000"/>
      <w:spacing w:val="0"/>
      <w:w w:val="100"/>
      <w:position w:val="0"/>
      <w:sz w:val="17"/>
      <w:szCs w:val="17"/>
      <w:u w:val="none"/>
      <w:lang w:val="ru-RU"/>
    </w:rPr>
  </w:style>
  <w:style w:type="character" w:customStyle="1" w:styleId="85pt0pt1">
    <w:name w:val="Колонтитул + 8.5 pt.Интервал 0 pt1"/>
    <w:basedOn w:val="a6"/>
    <w:rsid w:val="000128D1"/>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0"/>
    <w:rsid w:val="000128D1"/>
    <w:rPr>
      <w:rFonts w:ascii="Courier New" w:eastAsia="Courier New" w:hAnsi="Courier New" w:cs="Courier New"/>
      <w:b/>
      <w:bCs/>
      <w:i w:val="0"/>
      <w:iCs w:val="0"/>
      <w:smallCaps/>
      <w:strike w:val="0"/>
      <w:color w:val="000000"/>
      <w:spacing w:val="0"/>
      <w:w w:val="100"/>
      <w:position w:val="0"/>
      <w:sz w:val="17"/>
      <w:szCs w:val="17"/>
      <w:u w:val="none"/>
      <w:lang w:val="ru-RU"/>
    </w:rPr>
  </w:style>
  <w:style w:type="character" w:customStyle="1" w:styleId="CourierNew8pt0pt1">
    <w:name w:val="Основной текст + Courier New.8 pt.Интервал 0 pt1"/>
    <w:basedOn w:val="a0"/>
    <w:rsid w:val="000128D1"/>
    <w:rPr>
      <w:rFonts w:ascii="Courier New" w:eastAsia="Courier New" w:hAnsi="Courier New" w:cs="Courier New"/>
      <w:b/>
      <w:bCs/>
      <w:i w:val="0"/>
      <w:iCs w:val="0"/>
      <w:smallCaps w:val="0"/>
      <w:strike w:val="0"/>
      <w:color w:val="000000"/>
      <w:spacing w:val="5"/>
      <w:w w:val="100"/>
      <w:position w:val="0"/>
      <w:sz w:val="16"/>
      <w:szCs w:val="16"/>
      <w:u w:val="none"/>
      <w:lang w:val="ru-RU"/>
    </w:rPr>
  </w:style>
  <w:style w:type="character" w:customStyle="1" w:styleId="AngsanaUPC7pt0pt1">
    <w:name w:val="Основной текст + AngsanaUPC.7 pt.Интервал 0 pt1"/>
    <w:basedOn w:val="a0"/>
    <w:rsid w:val="000128D1"/>
    <w:rPr>
      <w:rFonts w:ascii="AngsanaUPC" w:eastAsia="AngsanaUPC" w:hAnsi="AngsanaUPC" w:cs="AngsanaUPC"/>
      <w:b/>
      <w:bCs/>
      <w:i w:val="0"/>
      <w:iCs w:val="0"/>
      <w:smallCaps w:val="0"/>
      <w:strike w:val="0"/>
      <w:color w:val="000000"/>
      <w:spacing w:val="-4"/>
      <w:w w:val="100"/>
      <w:position w:val="0"/>
      <w:sz w:val="14"/>
      <w:szCs w:val="14"/>
      <w:u w:val="none"/>
      <w:lang w:val="en-US"/>
    </w:rPr>
  </w:style>
  <w:style w:type="character" w:customStyle="1" w:styleId="Consolas4pt0pt1">
    <w:name w:val="Основной текст + Consolas.4 pt.Интервал 0 pt1"/>
    <w:basedOn w:val="a0"/>
    <w:rsid w:val="000128D1"/>
    <w:rPr>
      <w:rFonts w:ascii="Consolas" w:eastAsia="Consolas" w:hAnsi="Consolas" w:cs="Consolas"/>
      <w:b/>
      <w:bCs/>
      <w:i w:val="0"/>
      <w:iCs w:val="0"/>
      <w:smallCaps w:val="0"/>
      <w:strike w:val="0"/>
      <w:color w:val="000000"/>
      <w:spacing w:val="-3"/>
      <w:w w:val="100"/>
      <w:position w:val="0"/>
      <w:sz w:val="8"/>
      <w:szCs w:val="8"/>
      <w:u w:val="none"/>
      <w:lang w:val="ru-RU"/>
    </w:rPr>
  </w:style>
  <w:style w:type="character" w:customStyle="1" w:styleId="CourierNew10pt0pt1">
    <w:name w:val="Основной текст + Courier New.10 pt.Интервал 0 pt1"/>
    <w:basedOn w:val="a0"/>
    <w:rsid w:val="000128D1"/>
    <w:rPr>
      <w:rFonts w:ascii="Courier New" w:eastAsia="Courier New" w:hAnsi="Courier New" w:cs="Courier New"/>
      <w:b/>
      <w:bCs/>
      <w:i w:val="0"/>
      <w:iCs w:val="0"/>
      <w:smallCaps w:val="0"/>
      <w:strike w:val="0"/>
      <w:color w:val="000000"/>
      <w:spacing w:val="0"/>
      <w:w w:val="100"/>
      <w:position w:val="0"/>
      <w:sz w:val="20"/>
      <w:szCs w:val="20"/>
      <w:u w:val="none"/>
      <w:lang w:val="ru-RU"/>
    </w:rPr>
  </w:style>
  <w:style w:type="character" w:customStyle="1" w:styleId="CourierNew55pt0pt1">
    <w:name w:val="Основной текст + Courier New.5.5 pt.Интервал 0 pt1"/>
    <w:basedOn w:val="a0"/>
    <w:rsid w:val="000128D1"/>
    <w:rPr>
      <w:rFonts w:ascii="Courier New" w:eastAsia="Courier New" w:hAnsi="Courier New" w:cs="Courier New"/>
      <w:b/>
      <w:bCs/>
      <w:i w:val="0"/>
      <w:iCs w:val="0"/>
      <w:smallCaps w:val="0"/>
      <w:strike w:val="0"/>
      <w:color w:val="000000"/>
      <w:spacing w:val="-8"/>
      <w:w w:val="100"/>
      <w:position w:val="0"/>
      <w:sz w:val="11"/>
      <w:szCs w:val="11"/>
      <w:u w:val="none"/>
      <w:lang w:val="en-US"/>
    </w:rPr>
  </w:style>
  <w:style w:type="character" w:customStyle="1" w:styleId="w">
    <w:name w:val="w"/>
    <w:basedOn w:val="DefaultParagraphFont"/>
    <w:rsid w:val="000128D1"/>
  </w:style>
  <w:style w:type="character" w:customStyle="1" w:styleId="af0">
    <w:name w:val="Другое_"/>
    <w:basedOn w:val="DefaultParagraphFont"/>
    <w:link w:val="af1"/>
    <w:rsid w:val="000128D1"/>
    <w:rPr>
      <w:rFonts w:ascii="Times New Roman" w:hAnsi="Times New Roman"/>
      <w:shd w:val="clear" w:color="auto" w:fill="FFFFFF"/>
    </w:rPr>
  </w:style>
  <w:style w:type="character" w:customStyle="1" w:styleId="36">
    <w:name w:val="Заголовок №3_"/>
    <w:basedOn w:val="DefaultParagraphFont"/>
    <w:link w:val="37"/>
    <w:rsid w:val="000128D1"/>
    <w:rPr>
      <w:rFonts w:ascii="Arial" w:eastAsia="Arial" w:hAnsi="Arial" w:cs="Arial"/>
      <w:i/>
      <w:iCs/>
      <w:sz w:val="28"/>
      <w:szCs w:val="28"/>
      <w:shd w:val="clear" w:color="auto" w:fill="FFFFFF"/>
    </w:rPr>
  </w:style>
  <w:style w:type="paragraph" w:customStyle="1" w:styleId="af1">
    <w:name w:val="Другое"/>
    <w:basedOn w:val="Normal"/>
    <w:link w:val="af0"/>
    <w:rsid w:val="000128D1"/>
    <w:pPr>
      <w:widowControl w:val="0"/>
      <w:shd w:val="clear" w:color="auto" w:fill="FFFFFF"/>
      <w:spacing w:after="0" w:line="240" w:lineRule="auto"/>
    </w:pPr>
    <w:rPr>
      <w:rFonts w:ascii="Times New Roman" w:eastAsiaTheme="minorHAnsi" w:hAnsi="Times New Roman" w:cstheme="minorBidi"/>
      <w:lang w:val="en-US" w:eastAsia="en-US"/>
    </w:rPr>
  </w:style>
  <w:style w:type="paragraph" w:customStyle="1" w:styleId="37">
    <w:name w:val="Заголовок №3"/>
    <w:basedOn w:val="Normal"/>
    <w:link w:val="36"/>
    <w:rsid w:val="000128D1"/>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10pt0pt1">
    <w:name w:val="Основной текст + 10 pt.Интервал 0 pt1"/>
    <w:basedOn w:val="a0"/>
    <w:rsid w:val="000128D1"/>
    <w:rPr>
      <w:rFonts w:ascii="Arial Unicode MS" w:eastAsia="Arial Unicode MS" w:hAnsi="Arial Unicode MS" w:cs="Arial Unicode MS"/>
      <w:spacing w:val="3"/>
      <w:sz w:val="18"/>
      <w:szCs w:val="18"/>
      <w:u w:val="none"/>
      <w:shd w:val="clear" w:color="auto" w:fill="FFFFFF"/>
    </w:rPr>
  </w:style>
  <w:style w:type="character" w:customStyle="1" w:styleId="MSMincho4pt0pt1">
    <w:name w:val="Основной текст + MS Mincho.4 pt.Интервал 0 pt1"/>
    <w:basedOn w:val="a0"/>
    <w:rsid w:val="000128D1"/>
    <w:rPr>
      <w:rFonts w:ascii="Arial Unicode MS" w:eastAsia="Arial Unicode MS" w:hAnsi="Arial Unicode MS" w:cs="Arial Unicode MS"/>
      <w:spacing w:val="3"/>
      <w:sz w:val="18"/>
      <w:szCs w:val="18"/>
      <w:u w:val="none"/>
      <w:shd w:val="clear" w:color="auto" w:fill="FFFFFF"/>
    </w:rPr>
  </w:style>
  <w:style w:type="character" w:customStyle="1" w:styleId="CenturyGothic45pt0pt1">
    <w:name w:val="Основной текст + Century Gothic.4.5 pt.Интервал 0 pt1"/>
    <w:basedOn w:val="a0"/>
    <w:rsid w:val="000128D1"/>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CourierNew0pt10">
    <w:name w:val="Основной текст + Courier New.Интервал 0 pt1"/>
    <w:basedOn w:val="a0"/>
    <w:rsid w:val="000128D1"/>
    <w:rPr>
      <w:rFonts w:ascii="Courier New" w:eastAsia="Courier New" w:hAnsi="Courier New" w:cs="Courier New"/>
      <w:color w:val="000000"/>
      <w:spacing w:val="0"/>
      <w:w w:val="100"/>
      <w:position w:val="0"/>
      <w:sz w:val="18"/>
      <w:szCs w:val="18"/>
      <w:u w:val="none"/>
      <w:shd w:val="clear" w:color="auto" w:fill="FFFFFF"/>
    </w:rPr>
  </w:style>
  <w:style w:type="character" w:customStyle="1" w:styleId="6pt0pt2001">
    <w:name w:val="Основной текст + 6 pt.Интервал 0 pt.Масштаб 200%1"/>
    <w:basedOn w:val="a0"/>
    <w:rsid w:val="000128D1"/>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1">
    <w:name w:val="Основной текст + Tahoma.6 pt.Интервал 0 pt1"/>
    <w:basedOn w:val="a0"/>
    <w:rsid w:val="000128D1"/>
    <w:rPr>
      <w:rFonts w:ascii="Tahoma" w:eastAsia="Tahoma" w:hAnsi="Tahoma" w:cs="Tahoma"/>
      <w:color w:val="000000"/>
      <w:spacing w:val="0"/>
      <w:w w:val="100"/>
      <w:position w:val="0"/>
      <w:sz w:val="12"/>
      <w:szCs w:val="12"/>
      <w:u w:val="none"/>
      <w:shd w:val="clear" w:color="auto" w:fill="FFFFFF"/>
    </w:rPr>
  </w:style>
  <w:style w:type="character" w:customStyle="1" w:styleId="55pt0pt2001">
    <w:name w:val="Основной текст + 5.5 pt.Интервал 0 pt.Масштаб 200%1"/>
    <w:basedOn w:val="a0"/>
    <w:rsid w:val="000128D1"/>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1">
    <w:name w:val="Основной текст + Tahoma.Курсив.Интервал 0 pt1"/>
    <w:basedOn w:val="a0"/>
    <w:rsid w:val="000128D1"/>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1">
    <w:name w:val="Основной текст + Century Gothic.5 pt.Интервал 0 pt.Масштаб 150%1"/>
    <w:basedOn w:val="a0"/>
    <w:rsid w:val="000128D1"/>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Arial75pt0pt1">
    <w:name w:val="Основной текст + Arial.7.5 pt.Интервал 0 pt1"/>
    <w:basedOn w:val="a0"/>
    <w:rsid w:val="000128D1"/>
    <w:rPr>
      <w:rFonts w:ascii="Arial" w:eastAsia="Arial" w:hAnsi="Arial" w:cs="Arial"/>
      <w:color w:val="000000"/>
      <w:spacing w:val="0"/>
      <w:w w:val="100"/>
      <w:position w:val="0"/>
      <w:sz w:val="15"/>
      <w:szCs w:val="15"/>
      <w:u w:val="none"/>
      <w:shd w:val="clear" w:color="auto" w:fill="FFFFFF"/>
      <w:lang w:val="ru-RU"/>
    </w:rPr>
  </w:style>
  <w:style w:type="character" w:customStyle="1" w:styleId="Bodytext0">
    <w:name w:val="Body text_"/>
    <w:basedOn w:val="DefaultParagraphFont"/>
    <w:link w:val="Bodytext1"/>
    <w:uiPriority w:val="99"/>
    <w:locked/>
    <w:rsid w:val="000128D1"/>
    <w:rPr>
      <w:rFonts w:ascii="Times New Roman" w:hAnsi="Times New Roman"/>
      <w:sz w:val="27"/>
      <w:szCs w:val="27"/>
      <w:shd w:val="clear" w:color="auto" w:fill="FFFFFF"/>
    </w:rPr>
  </w:style>
  <w:style w:type="paragraph" w:customStyle="1" w:styleId="Bodytext1">
    <w:name w:val="Body text1"/>
    <w:basedOn w:val="Normal"/>
    <w:link w:val="Bodytext0"/>
    <w:uiPriority w:val="99"/>
    <w:rsid w:val="000128D1"/>
    <w:pPr>
      <w:widowControl w:val="0"/>
      <w:shd w:val="clear" w:color="auto" w:fill="FFFFFF"/>
      <w:spacing w:after="1320" w:line="322" w:lineRule="exact"/>
      <w:ind w:hanging="1140"/>
      <w:jc w:val="center"/>
    </w:pPr>
    <w:rPr>
      <w:rFonts w:ascii="Times New Roman" w:eastAsiaTheme="minorHAnsi" w:hAnsi="Times New Roman" w:cstheme="minorBidi"/>
      <w:sz w:val="27"/>
      <w:szCs w:val="27"/>
      <w:lang w:val="en-US" w:eastAsia="en-US"/>
    </w:rPr>
  </w:style>
  <w:style w:type="character" w:customStyle="1" w:styleId="Bodytext2105pt">
    <w:name w:val="Body text (2) + 10.5 pt"/>
    <w:basedOn w:val="DefaultParagraphFont"/>
    <w:rsid w:val="000128D1"/>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0128D1"/>
    <w:rPr>
      <w:rFonts w:ascii="Times New Roman" w:hAnsi="Times New Roman"/>
      <w:sz w:val="21"/>
      <w:szCs w:val="21"/>
      <w:shd w:val="clear" w:color="auto" w:fill="FFFFFF"/>
    </w:rPr>
  </w:style>
  <w:style w:type="character" w:customStyle="1" w:styleId="CourierNew9pt0pt30">
    <w:name w:val="Основной текст + Courier New.9 pt.Интервал 0 pt3"/>
    <w:basedOn w:val="a0"/>
    <w:rsid w:val="000128D1"/>
    <w:rPr>
      <w:rFonts w:ascii="Courier New" w:eastAsia="Courier New" w:hAnsi="Courier New" w:cs="Courier New"/>
      <w:color w:val="000000"/>
      <w:spacing w:val="3"/>
      <w:w w:val="100"/>
      <w:position w:val="0"/>
      <w:sz w:val="18"/>
      <w:szCs w:val="18"/>
      <w:u w:val="none"/>
      <w:shd w:val="clear" w:color="auto" w:fill="FFFFFF"/>
      <w:lang w:val="en-US"/>
    </w:rPr>
  </w:style>
  <w:style w:type="paragraph" w:styleId="ListBullet">
    <w:name w:val="List Bullet"/>
    <w:basedOn w:val="Normal"/>
    <w:uiPriority w:val="99"/>
    <w:unhideWhenUsed/>
    <w:rsid w:val="000128D1"/>
    <w:pPr>
      <w:widowControl w:val="0"/>
      <w:numPr>
        <w:numId w:val="30"/>
      </w:numPr>
      <w:spacing w:after="0" w:line="240" w:lineRule="auto"/>
      <w:contextualSpacing/>
    </w:pPr>
    <w:rPr>
      <w:rFonts w:ascii="Courier New" w:eastAsia="Courier New" w:hAnsi="Courier New" w:cs="Courier New"/>
      <w:color w:val="000000"/>
      <w:sz w:val="24"/>
      <w:szCs w:val="24"/>
      <w:lang w:val="en-US" w:eastAsia="en-US"/>
    </w:rPr>
  </w:style>
  <w:style w:type="paragraph" w:styleId="DocumentMap">
    <w:name w:val="Document Map"/>
    <w:basedOn w:val="Normal"/>
    <w:link w:val="DocumentMapChar"/>
    <w:uiPriority w:val="99"/>
    <w:semiHidden/>
    <w:unhideWhenUsed/>
    <w:rsid w:val="000128D1"/>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0128D1"/>
    <w:rPr>
      <w:rFonts w:ascii="Tahoma" w:eastAsia="Times New Roman" w:hAnsi="Tahoma" w:cs="Tahoma"/>
      <w:sz w:val="16"/>
      <w:szCs w:val="16"/>
    </w:rPr>
  </w:style>
  <w:style w:type="character" w:customStyle="1" w:styleId="Tablecaption3">
    <w:name w:val="Table caption (3)_"/>
    <w:basedOn w:val="DefaultParagraphFont"/>
    <w:link w:val="Tablecaption31"/>
    <w:rsid w:val="000128D1"/>
    <w:rPr>
      <w:rFonts w:ascii="Tahoma" w:eastAsia="Tahoma" w:hAnsi="Tahoma" w:cs="Tahoma"/>
      <w:shd w:val="clear" w:color="auto" w:fill="FFFFFF"/>
    </w:rPr>
  </w:style>
  <w:style w:type="character" w:customStyle="1" w:styleId="Tablecaption30">
    <w:name w:val="Table caption (3)"/>
    <w:basedOn w:val="Tablecaption3"/>
    <w:rsid w:val="000128D1"/>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0128D1"/>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6">
    <w:name w:val="Body text (2) + Tahoma6"/>
    <w:basedOn w:val="Bodytext2"/>
    <w:rsid w:val="000128D1"/>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5">
    <w:name w:val="Body text (2) + Tahoma5"/>
    <w:basedOn w:val="Bodytext2"/>
    <w:rsid w:val="000128D1"/>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3">
    <w:name w:val="Body text (2) + Tahoma3"/>
    <w:aliases w:val="Spacing 1 pt1"/>
    <w:basedOn w:val="Bodytext2"/>
    <w:rsid w:val="000128D1"/>
    <w:rPr>
      <w:rFonts w:ascii="Tahoma" w:eastAsia="Tahoma" w:hAnsi="Tahoma" w:cs="Tahoma"/>
      <w:b w:val="0"/>
      <w:bCs w:val="0"/>
      <w:i w:val="0"/>
      <w:iCs w:val="0"/>
      <w:smallCaps w:val="0"/>
      <w:strike w:val="0"/>
      <w:color w:val="000000"/>
      <w:spacing w:val="20"/>
      <w:w w:val="100"/>
      <w:position w:val="0"/>
      <w:sz w:val="20"/>
      <w:szCs w:val="20"/>
      <w:u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0128D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FFFFFF"/>
      <w:lang w:val="hy-AM" w:eastAsia="hy-AM" w:bidi="hy-AM"/>
    </w:rPr>
  </w:style>
  <w:style w:type="character" w:customStyle="1" w:styleId="Bodytext2Tahoma2">
    <w:name w:val="Body text (2) + Tahoma2"/>
    <w:basedOn w:val="Bodytext2"/>
    <w:rsid w:val="000128D1"/>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1">
    <w:name w:val="Body text (2) + Tahoma1"/>
    <w:basedOn w:val="Bodytext2"/>
    <w:rsid w:val="000128D1"/>
    <w:rPr>
      <w:rFonts w:ascii="Tahoma" w:eastAsia="Tahoma" w:hAnsi="Tahoma" w:cs="Tahoma"/>
      <w:b w:val="0"/>
      <w:bCs w:val="0"/>
      <w:i w:val="0"/>
      <w:iCs w:val="0"/>
      <w:smallCaps w:val="0"/>
      <w:strike w:val="0"/>
      <w:color w:val="000000"/>
      <w:spacing w:val="0"/>
      <w:w w:val="100"/>
      <w:position w:val="0"/>
      <w:sz w:val="20"/>
      <w:szCs w:val="20"/>
      <w:u w:val="none"/>
      <w:shd w:val="clear" w:color="auto" w:fill="FFFFFF"/>
    </w:rPr>
  </w:style>
  <w:style w:type="character" w:customStyle="1" w:styleId="Bodytext2CourierNew2">
    <w:name w:val="Body text (2) + Courier New2"/>
    <w:aliases w:val="6.5 pt"/>
    <w:basedOn w:val="Bodytext2"/>
    <w:rsid w:val="000128D1"/>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Heading1Exact">
    <w:name w:val="Heading #1 Exact"/>
    <w:basedOn w:val="DefaultParagraphFont"/>
    <w:rsid w:val="000128D1"/>
    <w:rPr>
      <w:rFonts w:ascii="Tahoma" w:eastAsia="Tahoma" w:hAnsi="Tahoma" w:cs="Tahoma"/>
      <w:b/>
      <w:bCs/>
      <w:i w:val="0"/>
      <w:iCs w:val="0"/>
      <w:smallCaps w:val="0"/>
      <w:strike w:val="0"/>
      <w:sz w:val="28"/>
      <w:szCs w:val="28"/>
      <w:u w:val="none"/>
    </w:rPr>
  </w:style>
  <w:style w:type="character" w:customStyle="1" w:styleId="Headerorfooter7Exact">
    <w:name w:val="Header or footer (7) Exact"/>
    <w:basedOn w:val="DefaultParagraphFont"/>
    <w:link w:val="Headerorfooter7"/>
    <w:rsid w:val="000128D1"/>
    <w:rPr>
      <w:rFonts w:ascii="Tahoma" w:eastAsia="Tahoma" w:hAnsi="Tahoma" w:cs="Tahoma"/>
      <w:b/>
      <w:bCs/>
      <w:sz w:val="16"/>
      <w:szCs w:val="16"/>
      <w:shd w:val="clear" w:color="auto" w:fill="FFFFFF"/>
    </w:rPr>
  </w:style>
  <w:style w:type="character" w:customStyle="1" w:styleId="Headerorfooter8Exact">
    <w:name w:val="Header or footer (8) Exact"/>
    <w:basedOn w:val="DefaultParagraphFont"/>
    <w:link w:val="Headerorfooter8"/>
    <w:rsid w:val="000128D1"/>
    <w:rPr>
      <w:rFonts w:ascii="Tahoma" w:eastAsia="Tahoma" w:hAnsi="Tahoma" w:cs="Tahoma"/>
      <w:b/>
      <w:bCs/>
      <w:shd w:val="clear" w:color="auto" w:fill="FFFFFF"/>
      <w:lang w:val="hy-AM" w:eastAsia="hy-AM" w:bidi="hy-AM"/>
    </w:rPr>
  </w:style>
  <w:style w:type="character" w:customStyle="1" w:styleId="Headerorfooter8Exact1">
    <w:name w:val="Header or footer (8) Exact1"/>
    <w:basedOn w:val="Headerorfooter8Exact"/>
    <w:rsid w:val="000128D1"/>
    <w:rPr>
      <w:rFonts w:ascii="Tahoma" w:eastAsia="Tahoma" w:hAnsi="Tahoma" w:cs="Tahoma"/>
      <w:b/>
      <w:bCs/>
      <w:color w:val="000000"/>
      <w:spacing w:val="0"/>
      <w:w w:val="100"/>
      <w:position w:val="0"/>
      <w:shd w:val="clear" w:color="auto" w:fill="FFFFFF"/>
      <w:lang w:val="hy-AM" w:eastAsia="hy-AM" w:bidi="hy-AM"/>
    </w:rPr>
  </w:style>
  <w:style w:type="character" w:customStyle="1" w:styleId="Headerorfooter9Exact">
    <w:name w:val="Header or footer (9) Exact"/>
    <w:basedOn w:val="DefaultParagraphFont"/>
    <w:link w:val="Headerorfooter9"/>
    <w:rsid w:val="000128D1"/>
    <w:rPr>
      <w:rFonts w:ascii="Tahoma" w:eastAsia="Tahoma" w:hAnsi="Tahoma" w:cs="Tahoma"/>
      <w:shd w:val="clear" w:color="auto" w:fill="FFFFFF"/>
    </w:rPr>
  </w:style>
  <w:style w:type="paragraph" w:customStyle="1" w:styleId="Tablecaption31">
    <w:name w:val="Table caption (3)1"/>
    <w:basedOn w:val="Normal"/>
    <w:link w:val="Tablecaption3"/>
    <w:rsid w:val="000128D1"/>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rsid w:val="000128D1"/>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paragraph" w:customStyle="1" w:styleId="Headerorfooter7">
    <w:name w:val="Header or footer (7)"/>
    <w:basedOn w:val="Normal"/>
    <w:link w:val="Headerorfooter7Exact"/>
    <w:rsid w:val="000128D1"/>
    <w:pPr>
      <w:widowControl w:val="0"/>
      <w:shd w:val="clear" w:color="auto" w:fill="FFFFFF"/>
      <w:spacing w:before="60" w:after="0" w:line="0" w:lineRule="atLeast"/>
    </w:pPr>
    <w:rPr>
      <w:rFonts w:ascii="Tahoma" w:eastAsia="Tahoma" w:hAnsi="Tahoma" w:cs="Tahoma"/>
      <w:b/>
      <w:bCs/>
      <w:sz w:val="16"/>
      <w:szCs w:val="16"/>
      <w:lang w:val="en-US" w:eastAsia="en-US"/>
    </w:rPr>
  </w:style>
  <w:style w:type="paragraph" w:customStyle="1" w:styleId="Headerorfooter8">
    <w:name w:val="Header or footer (8)"/>
    <w:basedOn w:val="Normal"/>
    <w:link w:val="Headerorfooter8Exact"/>
    <w:rsid w:val="000128D1"/>
    <w:pPr>
      <w:widowControl w:val="0"/>
      <w:shd w:val="clear" w:color="auto" w:fill="FFFFFF"/>
      <w:spacing w:after="0" w:line="0" w:lineRule="atLeast"/>
    </w:pPr>
    <w:rPr>
      <w:rFonts w:ascii="Tahoma" w:eastAsia="Tahoma" w:hAnsi="Tahoma" w:cs="Tahoma"/>
      <w:b/>
      <w:bCs/>
      <w:lang w:bidi="hy-AM"/>
    </w:rPr>
  </w:style>
  <w:style w:type="paragraph" w:customStyle="1" w:styleId="Headerorfooter9">
    <w:name w:val="Header or footer (9)"/>
    <w:basedOn w:val="Normal"/>
    <w:link w:val="Headerorfooter9Exact"/>
    <w:rsid w:val="000128D1"/>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rsid w:val="000128D1"/>
    <w:rPr>
      <w:rFonts w:ascii="Arial" w:eastAsia="Arial" w:hAnsi="Arial" w:cs="Arial"/>
      <w:b/>
      <w:bCs/>
      <w:sz w:val="16"/>
      <w:szCs w:val="16"/>
      <w:shd w:val="clear" w:color="auto" w:fill="FFFFFF"/>
    </w:rPr>
  </w:style>
  <w:style w:type="character" w:customStyle="1" w:styleId="Bodytext13">
    <w:name w:val="Body text (13)_"/>
    <w:basedOn w:val="DefaultParagraphFont"/>
    <w:rsid w:val="000128D1"/>
    <w:rPr>
      <w:rFonts w:ascii="Arial" w:eastAsia="Arial" w:hAnsi="Arial" w:cs="Arial"/>
      <w:b w:val="0"/>
      <w:bCs w:val="0"/>
      <w:i w:val="0"/>
      <w:iCs w:val="0"/>
      <w:smallCaps w:val="0"/>
      <w:strike w:val="0"/>
      <w:sz w:val="20"/>
      <w:szCs w:val="20"/>
      <w:u w:val="none"/>
    </w:rPr>
  </w:style>
  <w:style w:type="character" w:customStyle="1" w:styleId="Bodytext130">
    <w:name w:val="Body text (13)"/>
    <w:basedOn w:val="Bodytext13"/>
    <w:rsid w:val="000128D1"/>
    <w:rPr>
      <w:rFonts w:ascii="Arial" w:eastAsia="Arial" w:hAnsi="Arial" w:cs="Arial"/>
      <w:b w:val="0"/>
      <w:bCs w:val="0"/>
      <w:i w:val="0"/>
      <w:iCs w:val="0"/>
      <w:smallCaps w:val="0"/>
      <w:strike w:val="0"/>
      <w:color w:val="000000"/>
      <w:spacing w:val="0"/>
      <w:w w:val="100"/>
      <w:position w:val="0"/>
      <w:sz w:val="20"/>
      <w:szCs w:val="20"/>
      <w:u w:val="none"/>
      <w:lang w:val="hy-AM" w:eastAsia="hy-AM" w:bidi="hy-AM"/>
    </w:rPr>
  </w:style>
  <w:style w:type="character" w:customStyle="1" w:styleId="Bodytext14">
    <w:name w:val="Body text (14)_"/>
    <w:basedOn w:val="DefaultParagraphFont"/>
    <w:rsid w:val="000128D1"/>
    <w:rPr>
      <w:rFonts w:ascii="Arial" w:eastAsia="Arial" w:hAnsi="Arial" w:cs="Arial"/>
      <w:b w:val="0"/>
      <w:bCs w:val="0"/>
      <w:i w:val="0"/>
      <w:iCs w:val="0"/>
      <w:smallCaps w:val="0"/>
      <w:strike w:val="0"/>
      <w:spacing w:val="20"/>
      <w:sz w:val="18"/>
      <w:szCs w:val="18"/>
      <w:u w:val="none"/>
    </w:rPr>
  </w:style>
  <w:style w:type="character" w:customStyle="1" w:styleId="Bodytext140">
    <w:name w:val="Body text (14)"/>
    <w:basedOn w:val="Bodytext14"/>
    <w:rsid w:val="000128D1"/>
    <w:rPr>
      <w:rFonts w:ascii="Arial" w:eastAsia="Arial" w:hAnsi="Arial" w:cs="Arial"/>
      <w:b w:val="0"/>
      <w:bCs w:val="0"/>
      <w:i w:val="0"/>
      <w:iCs w:val="0"/>
      <w:smallCaps w:val="0"/>
      <w:strike w:val="0"/>
      <w:color w:val="000000"/>
      <w:spacing w:val="20"/>
      <w:w w:val="100"/>
      <w:position w:val="0"/>
      <w:sz w:val="18"/>
      <w:szCs w:val="18"/>
      <w:u w:val="none"/>
      <w:lang w:val="hy-AM" w:eastAsia="hy-AM" w:bidi="hy-AM"/>
    </w:rPr>
  </w:style>
  <w:style w:type="character" w:customStyle="1" w:styleId="Heading12">
    <w:name w:val="Heading #1 (2)_"/>
    <w:basedOn w:val="DefaultParagraphFont"/>
    <w:rsid w:val="000128D1"/>
    <w:rPr>
      <w:rFonts w:ascii="Franklin Gothic Demi" w:eastAsia="Franklin Gothic Demi" w:hAnsi="Franklin Gothic Demi" w:cs="Franklin Gothic Demi"/>
      <w:b w:val="0"/>
      <w:bCs w:val="0"/>
      <w:i w:val="0"/>
      <w:iCs w:val="0"/>
      <w:smallCaps w:val="0"/>
      <w:strike w:val="0"/>
      <w:sz w:val="36"/>
      <w:szCs w:val="36"/>
      <w:u w:val="none"/>
      <w:lang w:val="hy-AM" w:eastAsia="hy-AM" w:bidi="hy-AM"/>
    </w:rPr>
  </w:style>
  <w:style w:type="character" w:customStyle="1" w:styleId="Heading120">
    <w:name w:val="Heading #1 (2)"/>
    <w:basedOn w:val="Heading12"/>
    <w:rsid w:val="000128D1"/>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hy-AM" w:eastAsia="hy-AM" w:bidi="hy-AM"/>
    </w:rPr>
  </w:style>
  <w:style w:type="character" w:customStyle="1" w:styleId="Heading20">
    <w:name w:val="Heading #2_"/>
    <w:basedOn w:val="DefaultParagraphFont"/>
    <w:rsid w:val="000128D1"/>
    <w:rPr>
      <w:rFonts w:ascii="Arial" w:eastAsia="Arial" w:hAnsi="Arial" w:cs="Arial"/>
      <w:b w:val="0"/>
      <w:bCs w:val="0"/>
      <w:i w:val="0"/>
      <w:iCs w:val="0"/>
      <w:smallCaps w:val="0"/>
      <w:strike w:val="0"/>
      <w:sz w:val="22"/>
      <w:szCs w:val="22"/>
      <w:u w:val="none"/>
      <w:lang w:val="hy-AM" w:eastAsia="hy-AM" w:bidi="hy-AM"/>
    </w:rPr>
  </w:style>
  <w:style w:type="character" w:customStyle="1" w:styleId="Heading21">
    <w:name w:val="Heading #2"/>
    <w:basedOn w:val="Heading20"/>
    <w:rsid w:val="000128D1"/>
    <w:rPr>
      <w:rFonts w:ascii="Arial" w:eastAsia="Arial" w:hAnsi="Arial" w:cs="Arial"/>
      <w:b w:val="0"/>
      <w:bCs w:val="0"/>
      <w:i w:val="0"/>
      <w:iCs w:val="0"/>
      <w:smallCaps w:val="0"/>
      <w:strike w:val="0"/>
      <w:sz w:val="22"/>
      <w:szCs w:val="22"/>
      <w:u w:val="none"/>
      <w:lang w:val="hy-AM" w:eastAsia="hy-AM" w:bidi="hy-AM"/>
    </w:rPr>
  </w:style>
  <w:style w:type="character" w:customStyle="1" w:styleId="Bodytext15">
    <w:name w:val="Body text (15)_"/>
    <w:basedOn w:val="DefaultParagraphFont"/>
    <w:rsid w:val="000128D1"/>
    <w:rPr>
      <w:rFonts w:ascii="Arial" w:eastAsia="Arial" w:hAnsi="Arial" w:cs="Arial"/>
      <w:b w:val="0"/>
      <w:bCs w:val="0"/>
      <w:i w:val="0"/>
      <w:iCs w:val="0"/>
      <w:smallCaps w:val="0"/>
      <w:strike w:val="0"/>
      <w:sz w:val="21"/>
      <w:szCs w:val="21"/>
      <w:u w:val="none"/>
    </w:rPr>
  </w:style>
  <w:style w:type="character" w:customStyle="1" w:styleId="Bodytext150">
    <w:name w:val="Body text (15)"/>
    <w:basedOn w:val="Bodytext15"/>
    <w:rsid w:val="000128D1"/>
    <w:rPr>
      <w:rFonts w:ascii="Arial" w:eastAsia="Arial" w:hAnsi="Arial" w:cs="Arial"/>
      <w:b w:val="0"/>
      <w:bCs w:val="0"/>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rsid w:val="000128D1"/>
    <w:rPr>
      <w:rFonts w:ascii="Arial" w:eastAsia="Arial" w:hAnsi="Arial" w:cs="Arial"/>
      <w:b w:val="0"/>
      <w:bCs w:val="0"/>
      <w:i w:val="0"/>
      <w:iCs w:val="0"/>
      <w:smallCaps w:val="0"/>
      <w:strike w:val="0"/>
      <w:sz w:val="22"/>
      <w:szCs w:val="22"/>
      <w:u w:val="none"/>
    </w:rPr>
  </w:style>
  <w:style w:type="character" w:customStyle="1" w:styleId="Heading220">
    <w:name w:val="Heading #2 (2)"/>
    <w:basedOn w:val="Heading22"/>
    <w:rsid w:val="000128D1"/>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Bodytext16">
    <w:name w:val="Body text (16)_"/>
    <w:basedOn w:val="DefaultParagraphFont"/>
    <w:rsid w:val="000128D1"/>
    <w:rPr>
      <w:rFonts w:ascii="Garamond" w:eastAsia="Garamond" w:hAnsi="Garamond" w:cs="Garamond"/>
      <w:b/>
      <w:bCs/>
      <w:i w:val="0"/>
      <w:iCs w:val="0"/>
      <w:smallCaps w:val="0"/>
      <w:strike w:val="0"/>
      <w:spacing w:val="0"/>
      <w:sz w:val="24"/>
      <w:szCs w:val="24"/>
      <w:u w:val="none"/>
    </w:rPr>
  </w:style>
  <w:style w:type="character" w:customStyle="1" w:styleId="Bodytext160">
    <w:name w:val="Body text (16)"/>
    <w:basedOn w:val="Bodytext16"/>
    <w:rsid w:val="000128D1"/>
    <w:rPr>
      <w:rFonts w:ascii="Garamond" w:eastAsia="Garamond" w:hAnsi="Garamond" w:cs="Garamond"/>
      <w:b/>
      <w:bCs/>
      <w:i w:val="0"/>
      <w:iCs w:val="0"/>
      <w:smallCaps w:val="0"/>
      <w:strike w:val="0"/>
      <w:spacing w:val="0"/>
      <w:sz w:val="24"/>
      <w:szCs w:val="24"/>
      <w:u w:val="none"/>
    </w:rPr>
  </w:style>
  <w:style w:type="character" w:customStyle="1" w:styleId="Bodytext13105pt">
    <w:name w:val="Body text (13) + 10.5 pt"/>
    <w:basedOn w:val="Bodytext13"/>
    <w:rsid w:val="000128D1"/>
    <w:rPr>
      <w:rFonts w:ascii="Arial" w:eastAsia="Arial" w:hAnsi="Arial" w:cs="Arial"/>
      <w:b/>
      <w:bCs/>
      <w:i w:val="0"/>
      <w:iCs w:val="0"/>
      <w:smallCaps w:val="0"/>
      <w:strike w:val="0"/>
      <w:color w:val="000000"/>
      <w:spacing w:val="0"/>
      <w:w w:val="100"/>
      <w:position w:val="0"/>
      <w:sz w:val="21"/>
      <w:szCs w:val="21"/>
      <w:u w:val="none"/>
      <w:lang w:val="hy-AM" w:eastAsia="hy-AM" w:bidi="hy-AM"/>
    </w:rPr>
  </w:style>
  <w:style w:type="paragraph" w:customStyle="1" w:styleId="Bodytext120">
    <w:name w:val="Body text (12)"/>
    <w:basedOn w:val="Normal"/>
    <w:link w:val="Bodytext12"/>
    <w:rsid w:val="000128D1"/>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0128D1"/>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Heading1Spacing1pt">
    <w:name w:val="Heading #1 + Spacing 1 pt"/>
    <w:basedOn w:val="DefaultParagraphFont"/>
    <w:rsid w:val="000128D1"/>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hy-AM" w:eastAsia="hy-AM" w:bidi="hy-AM"/>
    </w:rPr>
  </w:style>
  <w:style w:type="character" w:customStyle="1" w:styleId="Bodytext6">
    <w:name w:val="Body text (6)_"/>
    <w:basedOn w:val="DefaultParagraphFont"/>
    <w:link w:val="Bodytext60"/>
    <w:rsid w:val="000128D1"/>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0128D1"/>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15pt">
    <w:name w:val="Body text (2) + 11.5 pt"/>
    <w:basedOn w:val="Bodytext2"/>
    <w:rsid w:val="000128D1"/>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11pt">
    <w:name w:val="Основной текст + 11 pt"/>
    <w:basedOn w:val="a0"/>
    <w:uiPriority w:val="99"/>
    <w:rsid w:val="000128D1"/>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0128D1"/>
    <w:rPr>
      <w:rFonts w:ascii="Times New Roman" w:hAnsi="Times New Roman" w:cs="Times New Roman"/>
      <w:spacing w:val="8"/>
      <w:sz w:val="26"/>
      <w:szCs w:val="26"/>
      <w:u w:val="none"/>
    </w:rPr>
  </w:style>
  <w:style w:type="character" w:customStyle="1" w:styleId="0ptExact">
    <w:name w:val="Основной текст + Интервал 0 pt Exact"/>
    <w:basedOn w:val="a0"/>
    <w:uiPriority w:val="99"/>
    <w:rsid w:val="000128D1"/>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0"/>
    <w:uiPriority w:val="99"/>
    <w:rsid w:val="000128D1"/>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0"/>
    <w:uiPriority w:val="99"/>
    <w:rsid w:val="000128D1"/>
    <w:rPr>
      <w:rFonts w:ascii="Times New Roman" w:hAnsi="Times New Roman" w:cs="Times New Roman"/>
      <w:color w:val="000000"/>
      <w:spacing w:val="0"/>
      <w:w w:val="100"/>
      <w:position w:val="0"/>
      <w:sz w:val="22"/>
      <w:szCs w:val="22"/>
      <w:u w:val="none"/>
      <w:lang w:val="ru-RU"/>
    </w:rPr>
  </w:style>
  <w:style w:type="character" w:customStyle="1" w:styleId="11pt5">
    <w:name w:val="Основной текст + 11 pt5"/>
    <w:basedOn w:val="a0"/>
    <w:uiPriority w:val="99"/>
    <w:rsid w:val="000128D1"/>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0"/>
    <w:uiPriority w:val="99"/>
    <w:rsid w:val="000128D1"/>
    <w:rPr>
      <w:rFonts w:ascii="Times New Roman" w:hAnsi="Times New Roman" w:cs="Times New Roman"/>
      <w:color w:val="000000"/>
      <w:spacing w:val="0"/>
      <w:w w:val="100"/>
      <w:position w:val="0"/>
      <w:sz w:val="22"/>
      <w:szCs w:val="22"/>
      <w:u w:val="none"/>
      <w:lang w:val="ru-RU"/>
    </w:rPr>
  </w:style>
  <w:style w:type="character" w:customStyle="1" w:styleId="45pt">
    <w:name w:val="Основной текст + 4.5 pt"/>
    <w:basedOn w:val="a0"/>
    <w:uiPriority w:val="99"/>
    <w:rsid w:val="000128D1"/>
    <w:rPr>
      <w:rFonts w:ascii="Times New Roman" w:hAnsi="Times New Roman" w:cs="Times New Roman"/>
      <w:color w:val="000000"/>
      <w:spacing w:val="0"/>
      <w:w w:val="100"/>
      <w:position w:val="0"/>
      <w:sz w:val="9"/>
      <w:szCs w:val="9"/>
      <w:u w:val="none"/>
    </w:rPr>
  </w:style>
  <w:style w:type="character" w:customStyle="1" w:styleId="11pt3">
    <w:name w:val="Основной текст + 11 pt3"/>
    <w:basedOn w:val="a0"/>
    <w:uiPriority w:val="99"/>
    <w:rsid w:val="000128D1"/>
    <w:rPr>
      <w:rFonts w:ascii="Times New Roman" w:hAnsi="Times New Roman" w:cs="Times New Roman"/>
      <w:color w:val="000000"/>
      <w:spacing w:val="0"/>
      <w:w w:val="100"/>
      <w:position w:val="0"/>
      <w:sz w:val="22"/>
      <w:szCs w:val="22"/>
      <w:u w:val="none"/>
    </w:rPr>
  </w:style>
  <w:style w:type="character" w:customStyle="1" w:styleId="12pt">
    <w:name w:val="Основной текст + 12 pt"/>
    <w:basedOn w:val="a0"/>
    <w:uiPriority w:val="99"/>
    <w:rsid w:val="000128D1"/>
    <w:rPr>
      <w:rFonts w:ascii="Times New Roman" w:hAnsi="Times New Roman" w:cs="Times New Roman"/>
      <w:color w:val="000000"/>
      <w:spacing w:val="0"/>
      <w:w w:val="100"/>
      <w:position w:val="0"/>
      <w:sz w:val="24"/>
      <w:szCs w:val="24"/>
      <w:u w:val="none"/>
      <w:lang w:val="ru-RU"/>
    </w:rPr>
  </w:style>
  <w:style w:type="character" w:customStyle="1" w:styleId="220">
    <w:name w:val="Подпись к таблице (2)2"/>
    <w:basedOn w:val="27"/>
    <w:uiPriority w:val="99"/>
    <w:rsid w:val="000128D1"/>
    <w:rPr>
      <w:rFonts w:ascii="Times New Roman" w:eastAsia="Arial Unicode MS" w:hAnsi="Times New Roman" w:cs="Times New Roman"/>
      <w:b w:val="0"/>
      <w:bCs w:val="0"/>
      <w:color w:val="000000"/>
      <w:spacing w:val="0"/>
      <w:w w:val="100"/>
      <w:position w:val="0"/>
      <w:sz w:val="28"/>
      <w:szCs w:val="28"/>
      <w:u w:val="none"/>
      <w:shd w:val="clear" w:color="auto" w:fill="FFFFFF"/>
      <w:lang w:val="ru-RU"/>
    </w:rPr>
  </w:style>
  <w:style w:type="character" w:customStyle="1" w:styleId="11pt2">
    <w:name w:val="Основной текст + 11 pt2"/>
    <w:aliases w:val="Малые прописные3"/>
    <w:basedOn w:val="a0"/>
    <w:uiPriority w:val="99"/>
    <w:rsid w:val="000128D1"/>
    <w:rPr>
      <w:rFonts w:ascii="Times New Roman" w:hAnsi="Times New Roman" w:cs="Times New Roman"/>
      <w:smallCaps/>
      <w:color w:val="000000"/>
      <w:spacing w:val="0"/>
      <w:w w:val="100"/>
      <w:position w:val="0"/>
      <w:sz w:val="22"/>
      <w:szCs w:val="22"/>
      <w:u w:val="none"/>
      <w:lang w:val="ru-RU"/>
    </w:rPr>
  </w:style>
  <w:style w:type="character" w:customStyle="1" w:styleId="105pt2">
    <w:name w:val="Основной текст + 10.5 pt2"/>
    <w:aliases w:val="Малые прописные2"/>
    <w:basedOn w:val="a0"/>
    <w:uiPriority w:val="99"/>
    <w:rsid w:val="000128D1"/>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0"/>
    <w:uiPriority w:val="99"/>
    <w:rsid w:val="000128D1"/>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0"/>
    <w:uiPriority w:val="99"/>
    <w:rsid w:val="000128D1"/>
    <w:rPr>
      <w:rFonts w:ascii="Times New Roman" w:hAnsi="Times New Roman" w:cs="Times New Roman"/>
      <w:color w:val="000000"/>
      <w:spacing w:val="0"/>
      <w:w w:val="100"/>
      <w:position w:val="0"/>
      <w:sz w:val="21"/>
      <w:szCs w:val="21"/>
      <w:u w:val="none"/>
      <w:lang w:val="ru-RU"/>
    </w:rPr>
  </w:style>
  <w:style w:type="character" w:customStyle="1" w:styleId="11pt1">
    <w:name w:val="Основной текст + 11 pt1"/>
    <w:aliases w:val="Интервал 1 pt2"/>
    <w:basedOn w:val="a0"/>
    <w:uiPriority w:val="99"/>
    <w:rsid w:val="000128D1"/>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0"/>
    <w:uiPriority w:val="99"/>
    <w:rsid w:val="000128D1"/>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0"/>
    <w:uiPriority w:val="99"/>
    <w:rsid w:val="000128D1"/>
    <w:rPr>
      <w:rFonts w:ascii="Times New Roman" w:hAnsi="Times New Roman" w:cs="Times New Roman"/>
      <w:color w:val="000000"/>
      <w:spacing w:val="20"/>
      <w:w w:val="100"/>
      <w:position w:val="0"/>
      <w:sz w:val="24"/>
      <w:szCs w:val="24"/>
      <w:u w:val="none"/>
      <w:lang w:val="ru-RU"/>
    </w:rPr>
  </w:style>
  <w:style w:type="paragraph" w:customStyle="1" w:styleId="310">
    <w:name w:val="Основной текст (3)1"/>
    <w:basedOn w:val="Normal"/>
    <w:link w:val="32"/>
    <w:uiPriority w:val="99"/>
    <w:rsid w:val="000128D1"/>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af2">
    <w:name w:val="Сноска_"/>
    <w:basedOn w:val="DefaultParagraphFont"/>
    <w:uiPriority w:val="99"/>
    <w:rsid w:val="000128D1"/>
    <w:rPr>
      <w:rFonts w:ascii="Times New Roman" w:hAnsi="Times New Roman" w:cs="Times New Roman"/>
      <w:sz w:val="23"/>
      <w:szCs w:val="23"/>
      <w:u w:val="none"/>
    </w:rPr>
  </w:style>
  <w:style w:type="character" w:customStyle="1" w:styleId="af3">
    <w:name w:val="Сноска"/>
    <w:basedOn w:val="af2"/>
    <w:uiPriority w:val="99"/>
    <w:rsid w:val="000128D1"/>
    <w:rPr>
      <w:rFonts w:ascii="Times New Roman" w:hAnsi="Times New Roman" w:cs="Times New Roman"/>
      <w:color w:val="000000"/>
      <w:spacing w:val="0"/>
      <w:w w:val="100"/>
      <w:position w:val="0"/>
      <w:sz w:val="23"/>
      <w:szCs w:val="23"/>
      <w:u w:val="none"/>
      <w:lang w:val="ru-RU"/>
    </w:rPr>
  </w:style>
  <w:style w:type="character" w:customStyle="1" w:styleId="2Exact">
    <w:name w:val="Основной текст (2) Exact"/>
    <w:basedOn w:val="DefaultParagraphFont"/>
    <w:uiPriority w:val="99"/>
    <w:rsid w:val="000128D1"/>
    <w:rPr>
      <w:rFonts w:ascii="Times New Roman" w:hAnsi="Times New Roman" w:cs="Times New Roman"/>
      <w:spacing w:val="6"/>
      <w:sz w:val="25"/>
      <w:szCs w:val="25"/>
      <w:u w:val="none"/>
    </w:rPr>
  </w:style>
  <w:style w:type="character" w:customStyle="1" w:styleId="Calibri">
    <w:name w:val="Основной текст + Calibri"/>
    <w:aliases w:val="4 pt6"/>
    <w:basedOn w:val="a0"/>
    <w:uiPriority w:val="99"/>
    <w:rsid w:val="000128D1"/>
    <w:rPr>
      <w:rFonts w:ascii="Calibri" w:hAnsi="Calibri" w:cs="Calibri"/>
      <w:color w:val="000000"/>
      <w:spacing w:val="0"/>
      <w:w w:val="100"/>
      <w:position w:val="0"/>
      <w:sz w:val="8"/>
      <w:szCs w:val="8"/>
      <w:u w:val="none"/>
      <w:lang w:val="en-US"/>
    </w:rPr>
  </w:style>
  <w:style w:type="character" w:customStyle="1" w:styleId="CenturyGothic1">
    <w:name w:val="Основной текст + Century Gothic1"/>
    <w:aliases w:val="4 pt4"/>
    <w:basedOn w:val="a0"/>
    <w:uiPriority w:val="99"/>
    <w:rsid w:val="000128D1"/>
    <w:rPr>
      <w:rFonts w:ascii="Century Gothic" w:hAnsi="Century Gothic" w:cs="Century Gothic"/>
      <w:color w:val="000000"/>
      <w:spacing w:val="0"/>
      <w:w w:val="100"/>
      <w:position w:val="0"/>
      <w:sz w:val="8"/>
      <w:szCs w:val="8"/>
      <w:u w:val="none"/>
    </w:rPr>
  </w:style>
  <w:style w:type="character" w:customStyle="1" w:styleId="420">
    <w:name w:val="Основной текст (42)_"/>
    <w:basedOn w:val="DefaultParagraphFont"/>
    <w:link w:val="421"/>
    <w:uiPriority w:val="99"/>
    <w:locked/>
    <w:rsid w:val="000128D1"/>
    <w:rPr>
      <w:rFonts w:ascii="Times New Roman" w:hAnsi="Times New Roman"/>
      <w:b/>
      <w:bCs/>
      <w:sz w:val="26"/>
      <w:szCs w:val="26"/>
      <w:shd w:val="clear" w:color="auto" w:fill="FFFFFF"/>
    </w:rPr>
  </w:style>
  <w:style w:type="paragraph" w:customStyle="1" w:styleId="421">
    <w:name w:val="Основной текст (42)"/>
    <w:basedOn w:val="Normal"/>
    <w:link w:val="420"/>
    <w:uiPriority w:val="99"/>
    <w:rsid w:val="000128D1"/>
    <w:pPr>
      <w:widowControl w:val="0"/>
      <w:shd w:val="clear" w:color="auto" w:fill="FFFFFF"/>
      <w:spacing w:before="300" w:after="300" w:line="320" w:lineRule="exact"/>
      <w:jc w:val="center"/>
    </w:pPr>
    <w:rPr>
      <w:rFonts w:ascii="Times New Roman" w:eastAsiaTheme="minorHAnsi" w:hAnsi="Times New Roman" w:cstheme="minorBidi"/>
      <w:b/>
      <w:bCs/>
      <w:sz w:val="26"/>
      <w:szCs w:val="26"/>
      <w:lang w:val="en-US" w:eastAsia="en-US"/>
    </w:rPr>
  </w:style>
  <w:style w:type="paragraph" w:styleId="FootnoteText">
    <w:name w:val="footnote text"/>
    <w:basedOn w:val="Normal"/>
    <w:link w:val="FootnoteTextChar"/>
    <w:uiPriority w:val="99"/>
    <w:semiHidden/>
    <w:rsid w:val="000128D1"/>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0128D1"/>
    <w:rPr>
      <w:rFonts w:ascii="Courier New" w:eastAsia="Courier New" w:hAnsi="Courier New" w:cs="Courier New"/>
      <w:color w:val="000000"/>
      <w:sz w:val="20"/>
      <w:szCs w:val="20"/>
      <w:lang w:val="ru-RU" w:eastAsia="ru-RU"/>
    </w:rPr>
  </w:style>
  <w:style w:type="character" w:customStyle="1" w:styleId="38">
    <w:name w:val="Колонтитул (3)_"/>
    <w:basedOn w:val="DefaultParagraphFont"/>
    <w:link w:val="39"/>
    <w:uiPriority w:val="99"/>
    <w:locked/>
    <w:rsid w:val="000128D1"/>
    <w:rPr>
      <w:rFonts w:ascii="Sylfaen" w:hAnsi="Sylfaen" w:cs="Sylfaen"/>
      <w:spacing w:val="-4"/>
      <w:sz w:val="26"/>
      <w:szCs w:val="26"/>
      <w:shd w:val="clear" w:color="auto" w:fill="FFFFFF"/>
    </w:rPr>
  </w:style>
  <w:style w:type="character" w:customStyle="1" w:styleId="122">
    <w:name w:val="Основной текст (12)_"/>
    <w:basedOn w:val="DefaultParagraphFont"/>
    <w:link w:val="123"/>
    <w:uiPriority w:val="99"/>
    <w:locked/>
    <w:rsid w:val="000128D1"/>
    <w:rPr>
      <w:rFonts w:ascii="Arial Narrow" w:hAnsi="Arial Narrow" w:cs="Arial Narrow"/>
      <w:spacing w:val="-6"/>
      <w:sz w:val="8"/>
      <w:szCs w:val="8"/>
      <w:shd w:val="clear" w:color="auto" w:fill="FFFFFF"/>
    </w:rPr>
  </w:style>
  <w:style w:type="character" w:customStyle="1" w:styleId="46">
    <w:name w:val="Подпись к таблице (4)_"/>
    <w:basedOn w:val="DefaultParagraphFont"/>
    <w:link w:val="47"/>
    <w:uiPriority w:val="99"/>
    <w:locked/>
    <w:rsid w:val="000128D1"/>
    <w:rPr>
      <w:rFonts w:ascii="Arial Narrow" w:hAnsi="Arial Narrow" w:cs="Arial Narrow"/>
      <w:spacing w:val="-10"/>
      <w:sz w:val="10"/>
      <w:szCs w:val="10"/>
      <w:shd w:val="clear" w:color="auto" w:fill="FFFFFF"/>
    </w:rPr>
  </w:style>
  <w:style w:type="character" w:customStyle="1" w:styleId="20pt0">
    <w:name w:val="Подпись к таблице (2) + Интервал 0 pt"/>
    <w:basedOn w:val="27"/>
    <w:uiPriority w:val="99"/>
    <w:rsid w:val="000128D1"/>
    <w:rPr>
      <w:rFonts w:ascii="Sylfaen" w:eastAsia="Arial Unicode MS" w:hAnsi="Sylfaen" w:cs="Sylfaen"/>
      <w:b w:val="0"/>
      <w:bCs w:val="0"/>
      <w:color w:val="000000"/>
      <w:spacing w:val="5"/>
      <w:w w:val="100"/>
      <w:position w:val="0"/>
      <w:sz w:val="24"/>
      <w:szCs w:val="24"/>
      <w:u w:val="none"/>
      <w:shd w:val="clear" w:color="auto" w:fill="FFFFFF"/>
      <w:lang w:val="ru-RU"/>
    </w:rPr>
  </w:style>
  <w:style w:type="character" w:customStyle="1" w:styleId="3a">
    <w:name w:val="Сноска (3)_"/>
    <w:basedOn w:val="DefaultParagraphFont"/>
    <w:link w:val="3b"/>
    <w:uiPriority w:val="99"/>
    <w:locked/>
    <w:rsid w:val="000128D1"/>
    <w:rPr>
      <w:rFonts w:ascii="Book Antiqua" w:hAnsi="Book Antiqua" w:cs="Book Antiqua"/>
      <w:spacing w:val="-2"/>
      <w:sz w:val="12"/>
      <w:szCs w:val="12"/>
      <w:shd w:val="clear" w:color="auto" w:fill="FFFFFF"/>
    </w:rPr>
  </w:style>
  <w:style w:type="paragraph" w:customStyle="1" w:styleId="39">
    <w:name w:val="Колонтитул (3)"/>
    <w:basedOn w:val="Normal"/>
    <w:link w:val="38"/>
    <w:uiPriority w:val="99"/>
    <w:rsid w:val="000128D1"/>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paragraph" w:customStyle="1" w:styleId="123">
    <w:name w:val="Основной текст (12)"/>
    <w:basedOn w:val="Normal"/>
    <w:link w:val="122"/>
    <w:uiPriority w:val="99"/>
    <w:rsid w:val="000128D1"/>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paragraph" w:customStyle="1" w:styleId="47">
    <w:name w:val="Подпись к таблице (4)"/>
    <w:basedOn w:val="Normal"/>
    <w:link w:val="46"/>
    <w:uiPriority w:val="99"/>
    <w:rsid w:val="000128D1"/>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paragraph" w:customStyle="1" w:styleId="3b">
    <w:name w:val="Сноска (3)"/>
    <w:basedOn w:val="Normal"/>
    <w:link w:val="3a"/>
    <w:uiPriority w:val="99"/>
    <w:rsid w:val="000128D1"/>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character" w:customStyle="1" w:styleId="13pt0">
    <w:name w:val="???????? ????? + 13 pt"/>
    <w:uiPriority w:val="99"/>
    <w:rsid w:val="000128D1"/>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0128D1"/>
    <w:rPr>
      <w:rFonts w:ascii="Times New Roman" w:hAnsi="Times New Roman" w:cs="Times New Roman"/>
      <w:color w:val="000000"/>
      <w:spacing w:val="30"/>
      <w:w w:val="100"/>
      <w:position w:val="0"/>
      <w:sz w:val="23"/>
      <w:szCs w:val="23"/>
      <w:shd w:val="clear" w:color="auto" w:fill="FFFFFF"/>
      <w:lang w:val="ru-RU"/>
    </w:rPr>
  </w:style>
  <w:style w:type="character" w:customStyle="1" w:styleId="3c">
    <w:name w:val="???????? ????? (3)"/>
    <w:uiPriority w:val="99"/>
    <w:rsid w:val="000128D1"/>
    <w:rPr>
      <w:rFonts w:ascii="Times New Roman" w:hAnsi="Times New Roman" w:cs="Times New Roman"/>
      <w:color w:val="000000"/>
      <w:spacing w:val="0"/>
      <w:w w:val="100"/>
      <w:position w:val="0"/>
      <w:sz w:val="20"/>
      <w:szCs w:val="20"/>
      <w:u w:val="none"/>
      <w:lang w:val="ru-RU"/>
    </w:rPr>
  </w:style>
  <w:style w:type="paragraph" w:customStyle="1" w:styleId="29">
    <w:name w:val="??????? ? ??????? (2)"/>
    <w:basedOn w:val="Normal"/>
    <w:uiPriority w:val="99"/>
    <w:rsid w:val="000128D1"/>
    <w:pPr>
      <w:widowControl w:val="0"/>
      <w:shd w:val="clear" w:color="auto" w:fill="FFFFFF"/>
      <w:spacing w:after="0" w:line="240" w:lineRule="atLeast"/>
    </w:pPr>
    <w:rPr>
      <w:rFonts w:ascii="Times New Roman" w:eastAsia="Times New Roman" w:hAnsi="Times New Roman"/>
      <w:sz w:val="26"/>
      <w:szCs w:val="26"/>
      <w:lang w:val="ru-RU" w:eastAsia="en-US"/>
    </w:rPr>
  </w:style>
  <w:style w:type="character" w:customStyle="1" w:styleId="2Exact0">
    <w:name w:val="???????? ????? (2) Exact"/>
    <w:uiPriority w:val="99"/>
    <w:rsid w:val="000128D1"/>
    <w:rPr>
      <w:rFonts w:ascii="Times New Roman" w:hAnsi="Times New Roman" w:cs="Times New Roman"/>
      <w:spacing w:val="6"/>
      <w:sz w:val="25"/>
      <w:szCs w:val="25"/>
      <w:u w:val="none"/>
    </w:rPr>
  </w:style>
  <w:style w:type="paragraph" w:customStyle="1" w:styleId="213">
    <w:name w:val="???????? ????? (2)1"/>
    <w:basedOn w:val="Normal"/>
    <w:uiPriority w:val="99"/>
    <w:rsid w:val="000128D1"/>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character" w:customStyle="1" w:styleId="4pt">
    <w:name w:val="???????? ????? + 4 pt"/>
    <w:uiPriority w:val="99"/>
    <w:rsid w:val="000128D1"/>
    <w:rPr>
      <w:rFonts w:ascii="Times New Roman" w:hAnsi="Times New Roman" w:cs="Times New Roman"/>
      <w:color w:val="000000"/>
      <w:spacing w:val="0"/>
      <w:w w:val="100"/>
      <w:position w:val="0"/>
      <w:sz w:val="8"/>
      <w:szCs w:val="8"/>
      <w:u w:val="none"/>
      <w:lang w:val="ru-RU"/>
    </w:rPr>
  </w:style>
  <w:style w:type="character" w:customStyle="1" w:styleId="2pt0">
    <w:name w:val="???????? ????? + ???????? 2 pt"/>
    <w:uiPriority w:val="99"/>
    <w:rsid w:val="000128D1"/>
    <w:rPr>
      <w:rFonts w:ascii="Times New Roman" w:hAnsi="Times New Roman" w:cs="Times New Roman"/>
      <w:color w:val="000000"/>
      <w:spacing w:val="50"/>
      <w:w w:val="100"/>
      <w:position w:val="0"/>
      <w:sz w:val="23"/>
      <w:szCs w:val="23"/>
      <w:u w:val="none"/>
      <w:lang w:val="ru-RU"/>
    </w:rPr>
  </w:style>
  <w:style w:type="paragraph" w:customStyle="1" w:styleId="422">
    <w:name w:val="???????? ????? (42)"/>
    <w:basedOn w:val="Normal"/>
    <w:uiPriority w:val="99"/>
    <w:rsid w:val="000128D1"/>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styleId="FootnoteReference">
    <w:name w:val="footnote reference"/>
    <w:basedOn w:val="DefaultParagraphFont"/>
    <w:uiPriority w:val="99"/>
    <w:semiHidden/>
    <w:unhideWhenUsed/>
    <w:rsid w:val="000128D1"/>
    <w:rPr>
      <w:vertAlign w:val="superscript"/>
    </w:rPr>
  </w:style>
  <w:style w:type="character" w:customStyle="1" w:styleId="Footnote2">
    <w:name w:val="Footnote (2)_"/>
    <w:basedOn w:val="DefaultParagraphFont"/>
    <w:link w:val="Footnote20"/>
    <w:rsid w:val="000128D1"/>
    <w:rPr>
      <w:rFonts w:ascii="Times New Roman" w:eastAsia="Times New Roman" w:hAnsi="Times New Roman"/>
      <w:shd w:val="clear" w:color="auto" w:fill="FFFFFF"/>
    </w:rPr>
  </w:style>
  <w:style w:type="character" w:customStyle="1" w:styleId="Tablecaption3Spacing4pt">
    <w:name w:val="Table caption (3) + Spacing 4 pt"/>
    <w:basedOn w:val="Tablecaption3"/>
    <w:rsid w:val="000128D1"/>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0128D1"/>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0128D1"/>
    <w:rPr>
      <w:rFonts w:ascii="Times New Roman" w:eastAsia="Times New Roman" w:hAnsi="Times New Roman"/>
      <w:b/>
      <w:bCs/>
      <w:sz w:val="30"/>
      <w:szCs w:val="30"/>
      <w:shd w:val="clear" w:color="auto" w:fill="FFFFFF"/>
    </w:rPr>
  </w:style>
  <w:style w:type="character" w:customStyle="1" w:styleId="Bodytext3Spacing2pt">
    <w:name w:val="Body text (3) + Spacing 2 pt"/>
    <w:basedOn w:val="Bodytext3"/>
    <w:rsid w:val="000128D1"/>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erorfooter4">
    <w:name w:val="Header or footer (4)_"/>
    <w:basedOn w:val="DefaultParagraphFont"/>
    <w:link w:val="Headerorfooter40"/>
    <w:rsid w:val="000128D1"/>
    <w:rPr>
      <w:rFonts w:ascii="Times New Roman" w:eastAsia="Times New Roman" w:hAnsi="Times New Roman"/>
      <w:sz w:val="30"/>
      <w:szCs w:val="30"/>
      <w:shd w:val="clear" w:color="auto" w:fill="FFFFFF"/>
    </w:rPr>
  </w:style>
  <w:style w:type="character" w:customStyle="1" w:styleId="Bodytext2SegoeUI">
    <w:name w:val="Body text (2) + Segoe UI"/>
    <w:aliases w:val="14 pt,Body text (2) + Trebuchet MS"/>
    <w:basedOn w:val="Bodytext2"/>
    <w:rsid w:val="000128D1"/>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Heading4">
    <w:name w:val="Heading #4_"/>
    <w:basedOn w:val="DefaultParagraphFont"/>
    <w:link w:val="Heading40"/>
    <w:rsid w:val="000128D1"/>
    <w:rPr>
      <w:rFonts w:ascii="Times New Roman" w:eastAsia="Times New Roman" w:hAnsi="Times New Roman"/>
      <w:sz w:val="30"/>
      <w:szCs w:val="30"/>
      <w:shd w:val="clear" w:color="auto" w:fill="FFFFFF"/>
    </w:rPr>
  </w:style>
  <w:style w:type="character" w:customStyle="1" w:styleId="Bodytext210pt">
    <w:name w:val="Body text (2) + 10 pt"/>
    <w:basedOn w:val="Bodytext2"/>
    <w:rsid w:val="000128D1"/>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0128D1"/>
    <w:pPr>
      <w:widowControl w:val="0"/>
      <w:shd w:val="clear" w:color="auto" w:fill="FFFFFF"/>
      <w:spacing w:after="0" w:line="277" w:lineRule="exact"/>
      <w:jc w:val="both"/>
    </w:pPr>
    <w:rPr>
      <w:rFonts w:ascii="Times New Roman" w:eastAsia="Times New Roman" w:hAnsi="Times New Roman" w:cstheme="minorBidi"/>
      <w:lang w:val="en-US" w:eastAsia="en-US"/>
    </w:rPr>
  </w:style>
  <w:style w:type="paragraph" w:customStyle="1" w:styleId="Picturecaption0">
    <w:name w:val="Picture caption"/>
    <w:basedOn w:val="Normal"/>
    <w:link w:val="Picturecaption"/>
    <w:rsid w:val="000128D1"/>
    <w:pPr>
      <w:widowControl w:val="0"/>
      <w:shd w:val="clear" w:color="auto" w:fill="FFFFFF"/>
      <w:spacing w:after="0" w:line="0" w:lineRule="atLeast"/>
    </w:pPr>
    <w:rPr>
      <w:rFonts w:ascii="Times New Roman" w:eastAsia="Times New Roman" w:hAnsi="Times New Roman" w:cstheme="minorBidi"/>
      <w:b/>
      <w:bCs/>
      <w:sz w:val="30"/>
      <w:szCs w:val="30"/>
      <w:lang w:val="en-US" w:eastAsia="en-US"/>
    </w:rPr>
  </w:style>
  <w:style w:type="paragraph" w:customStyle="1" w:styleId="Headerorfooter40">
    <w:name w:val="Header or footer (4)"/>
    <w:basedOn w:val="Normal"/>
    <w:link w:val="Headerorfooter4"/>
    <w:rsid w:val="000128D1"/>
    <w:pPr>
      <w:widowControl w:val="0"/>
      <w:shd w:val="clear" w:color="auto" w:fill="FFFFFF"/>
      <w:spacing w:after="0" w:line="0" w:lineRule="atLeast"/>
      <w:jc w:val="right"/>
    </w:pPr>
    <w:rPr>
      <w:rFonts w:ascii="Times New Roman" w:eastAsia="Times New Roman" w:hAnsi="Times New Roman" w:cstheme="minorBidi"/>
      <w:sz w:val="30"/>
      <w:szCs w:val="30"/>
      <w:lang w:val="en-US" w:eastAsia="en-US"/>
    </w:rPr>
  </w:style>
  <w:style w:type="paragraph" w:customStyle="1" w:styleId="Heading40">
    <w:name w:val="Heading #4"/>
    <w:basedOn w:val="Normal"/>
    <w:link w:val="Heading4"/>
    <w:rsid w:val="000128D1"/>
    <w:pPr>
      <w:widowControl w:val="0"/>
      <w:shd w:val="clear" w:color="auto" w:fill="FFFFFF"/>
      <w:spacing w:before="420" w:after="660" w:line="0" w:lineRule="atLeast"/>
      <w:jc w:val="right"/>
      <w:outlineLvl w:val="3"/>
    </w:pPr>
    <w:rPr>
      <w:rFonts w:ascii="Times New Roman" w:eastAsia="Times New Roman" w:hAnsi="Times New Roman" w:cstheme="minorBidi"/>
      <w:sz w:val="30"/>
      <w:szCs w:val="30"/>
      <w:lang w:val="en-US" w:eastAsia="en-US"/>
    </w:rPr>
  </w:style>
  <w:style w:type="character" w:customStyle="1" w:styleId="Bodytext7">
    <w:name w:val="Body text (7)_"/>
    <w:basedOn w:val="DefaultParagraphFont"/>
    <w:link w:val="Bodytext70"/>
    <w:rsid w:val="000128D1"/>
    <w:rPr>
      <w:rFonts w:ascii="Times New Roman" w:eastAsia="Times New Roman" w:hAnsi="Times New Roman"/>
      <w:sz w:val="26"/>
      <w:szCs w:val="26"/>
      <w:shd w:val="clear" w:color="auto" w:fill="FFFFFF"/>
    </w:rPr>
  </w:style>
  <w:style w:type="paragraph" w:customStyle="1" w:styleId="Bodytext70">
    <w:name w:val="Body text (7)"/>
    <w:basedOn w:val="Normal"/>
    <w:link w:val="Bodytext7"/>
    <w:rsid w:val="000128D1"/>
    <w:pPr>
      <w:widowControl w:val="0"/>
      <w:shd w:val="clear" w:color="auto" w:fill="FFFFFF"/>
      <w:spacing w:before="240" w:after="0" w:line="299" w:lineRule="exact"/>
      <w:ind w:hanging="1660"/>
      <w:jc w:val="both"/>
    </w:pPr>
    <w:rPr>
      <w:rFonts w:ascii="Times New Roman" w:eastAsia="Times New Roman" w:hAnsi="Times New Roman" w:cstheme="minorBidi"/>
      <w:sz w:val="26"/>
      <w:szCs w:val="26"/>
      <w:lang w:val="en-US" w:eastAsia="en-US"/>
    </w:rPr>
  </w:style>
  <w:style w:type="character" w:customStyle="1" w:styleId="Footnote">
    <w:name w:val="Footnote_"/>
    <w:basedOn w:val="DefaultParagraphFont"/>
    <w:link w:val="Footnote0"/>
    <w:rsid w:val="000128D1"/>
    <w:rPr>
      <w:rFonts w:ascii="Times New Roman" w:eastAsia="Times New Roman" w:hAnsi="Times New Roman"/>
      <w:sz w:val="26"/>
      <w:szCs w:val="26"/>
      <w:shd w:val="clear" w:color="auto" w:fill="FFFFFF"/>
    </w:rPr>
  </w:style>
  <w:style w:type="paragraph" w:customStyle="1" w:styleId="Footnote0">
    <w:name w:val="Footnote"/>
    <w:basedOn w:val="Normal"/>
    <w:link w:val="Footnote"/>
    <w:rsid w:val="000128D1"/>
    <w:pPr>
      <w:widowControl w:val="0"/>
      <w:shd w:val="clear" w:color="auto" w:fill="FFFFFF"/>
      <w:spacing w:after="0" w:line="295" w:lineRule="exact"/>
      <w:jc w:val="both"/>
    </w:pPr>
    <w:rPr>
      <w:rFonts w:ascii="Times New Roman" w:eastAsia="Times New Roman" w:hAnsi="Times New Roman" w:cstheme="minorBidi"/>
      <w:sz w:val="26"/>
      <w:szCs w:val="26"/>
      <w:lang w:val="en-US" w:eastAsia="en-US"/>
    </w:rPr>
  </w:style>
  <w:style w:type="character" w:customStyle="1" w:styleId="Footnote3">
    <w:name w:val="Footnote (3)_"/>
    <w:basedOn w:val="DefaultParagraphFont"/>
    <w:link w:val="Footnote30"/>
    <w:rsid w:val="000128D1"/>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0128D1"/>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213pt">
    <w:name w:val="Body text (2) + 13 pt"/>
    <w:basedOn w:val="Bodytext2"/>
    <w:rsid w:val="000128D1"/>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0128D1"/>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0">
    <w:name w:val="Header or footer (2)"/>
    <w:basedOn w:val="Headerorfooter2"/>
    <w:rsid w:val="000128D1"/>
    <w:rPr>
      <w:rFonts w:ascii="Times New Roman" w:eastAsia="Times New Roman" w:hAnsi="Times New Roman" w:cs="Times New Roman"/>
      <w:b w:val="0"/>
      <w:bCs w:val="0"/>
      <w:i w:val="0"/>
      <w:iCs w:val="0"/>
      <w:smallCaps w:val="0"/>
      <w:strike w:val="0"/>
      <w:sz w:val="28"/>
      <w:szCs w:val="28"/>
      <w:u w:val="none"/>
    </w:rPr>
  </w:style>
  <w:style w:type="character" w:customStyle="1" w:styleId="Bodytext18">
    <w:name w:val="Body text (18)_"/>
    <w:basedOn w:val="DefaultParagraphFont"/>
    <w:link w:val="Bodytext180"/>
    <w:rsid w:val="000128D1"/>
    <w:rPr>
      <w:rFonts w:ascii="Gulim" w:eastAsia="Gulim" w:hAnsi="Gulim" w:cs="Gulim"/>
      <w:shd w:val="clear" w:color="auto" w:fill="FFFFFF"/>
    </w:rPr>
  </w:style>
  <w:style w:type="paragraph" w:customStyle="1" w:styleId="Bodytext180">
    <w:name w:val="Body text (18)"/>
    <w:basedOn w:val="Normal"/>
    <w:link w:val="Bodytext18"/>
    <w:rsid w:val="000128D1"/>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rsid w:val="000128D1"/>
    <w:rPr>
      <w:rFonts w:ascii="Times New Roman" w:eastAsia="Times New Roman" w:hAnsi="Times New Roman"/>
      <w:b/>
      <w:bCs/>
      <w:spacing w:val="30"/>
      <w:sz w:val="17"/>
      <w:szCs w:val="17"/>
      <w:shd w:val="clear" w:color="auto" w:fill="FFFFFF"/>
    </w:rPr>
  </w:style>
  <w:style w:type="paragraph" w:customStyle="1" w:styleId="Bodytext190">
    <w:name w:val="Body text (19)"/>
    <w:basedOn w:val="Normal"/>
    <w:link w:val="Bodytext19"/>
    <w:rsid w:val="000128D1"/>
    <w:pPr>
      <w:widowControl w:val="0"/>
      <w:shd w:val="clear" w:color="auto" w:fill="FFFFFF"/>
      <w:spacing w:after="0" w:line="299" w:lineRule="exact"/>
      <w:ind w:hanging="80"/>
    </w:pPr>
    <w:rPr>
      <w:rFonts w:ascii="Times New Roman" w:eastAsia="Times New Roman" w:hAnsi="Times New Roman" w:cstheme="minorBidi"/>
      <w:b/>
      <w:bCs/>
      <w:spacing w:val="30"/>
      <w:sz w:val="17"/>
      <w:szCs w:val="17"/>
      <w:lang w:val="en-US" w:eastAsia="en-US"/>
    </w:rPr>
  </w:style>
  <w:style w:type="character" w:customStyle="1" w:styleId="Bodytext7Spacing2pt">
    <w:name w:val="Body text (7) + Spacing 2 pt"/>
    <w:basedOn w:val="Bodytext7"/>
    <w:rsid w:val="000128D1"/>
    <w:rPr>
      <w:rFonts w:ascii="Times New Roman" w:eastAsia="Times New Roman" w:hAnsi="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0128D1"/>
    <w:rPr>
      <w:rFonts w:ascii="Times New Roman" w:eastAsia="Times New Roman" w:hAnsi="Times New Roman"/>
      <w:smallCaps/>
      <w:color w:val="000000"/>
      <w:spacing w:val="0"/>
      <w:w w:val="100"/>
      <w:position w:val="0"/>
      <w:sz w:val="16"/>
      <w:szCs w:val="16"/>
      <w:shd w:val="clear" w:color="auto" w:fill="FFFFFF"/>
      <w:lang w:val="hy-AM" w:eastAsia="hy-AM" w:bidi="hy-AM"/>
    </w:rPr>
  </w:style>
  <w:style w:type="character" w:customStyle="1" w:styleId="Bodytext4">
    <w:name w:val="Body text (4)_"/>
    <w:basedOn w:val="DefaultParagraphFont"/>
    <w:link w:val="Bodytext40"/>
    <w:rsid w:val="000128D1"/>
    <w:rPr>
      <w:rFonts w:ascii="Times New Roman" w:eastAsia="Times New Roman" w:hAnsi="Times New Roman"/>
      <w:b/>
      <w:bCs/>
      <w:sz w:val="30"/>
      <w:szCs w:val="30"/>
      <w:shd w:val="clear" w:color="auto" w:fill="FFFFFF"/>
    </w:rPr>
  </w:style>
  <w:style w:type="paragraph" w:customStyle="1" w:styleId="Bodytext40">
    <w:name w:val="Body text (4)"/>
    <w:basedOn w:val="Normal"/>
    <w:link w:val="Bodytext4"/>
    <w:rsid w:val="000128D1"/>
    <w:pPr>
      <w:widowControl w:val="0"/>
      <w:shd w:val="clear" w:color="auto" w:fill="FFFFFF"/>
      <w:spacing w:after="120" w:line="0" w:lineRule="atLeast"/>
      <w:jc w:val="center"/>
    </w:pPr>
    <w:rPr>
      <w:rFonts w:ascii="Times New Roman" w:eastAsia="Times New Roman" w:hAnsi="Times New Roman" w:cstheme="minorBidi"/>
      <w:b/>
      <w:bCs/>
      <w:sz w:val="30"/>
      <w:szCs w:val="30"/>
      <w:lang w:val="en-US" w:eastAsia="en-US"/>
    </w:rPr>
  </w:style>
  <w:style w:type="paragraph" w:customStyle="1" w:styleId="Style1">
    <w:name w:val="Style1"/>
    <w:basedOn w:val="Bodytext30"/>
    <w:rsid w:val="000128D1"/>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TablecaptionSpacing4pt">
    <w:name w:val="Table caption + Spacing 4 pt"/>
    <w:basedOn w:val="Tablecaption"/>
    <w:rsid w:val="000128D1"/>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 w:type="character" w:customStyle="1" w:styleId="Bodytext3Spacing4pt">
    <w:name w:val="Body text (3) + Spacing 4 pt"/>
    <w:basedOn w:val="Bodytext3"/>
    <w:rsid w:val="000128D1"/>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12pt">
    <w:name w:val="Body text (2) + 12 pt"/>
    <w:basedOn w:val="Bodytext2"/>
    <w:rsid w:val="000128D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Heading30">
    <w:name w:val="Heading #3_"/>
    <w:basedOn w:val="DefaultParagraphFont"/>
    <w:link w:val="Heading31"/>
    <w:rsid w:val="000128D1"/>
    <w:rPr>
      <w:rFonts w:ascii="Times New Roman" w:eastAsia="Times New Roman" w:hAnsi="Times New Roman"/>
      <w:sz w:val="30"/>
      <w:szCs w:val="30"/>
      <w:shd w:val="clear" w:color="auto" w:fill="FFFFFF"/>
    </w:rPr>
  </w:style>
  <w:style w:type="character" w:customStyle="1" w:styleId="Bodytext2Corbel">
    <w:name w:val="Body text (2) + Corbel"/>
    <w:aliases w:val="8.5 pt"/>
    <w:basedOn w:val="Bodytext2"/>
    <w:rsid w:val="000128D1"/>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hy-AM" w:eastAsia="hy-AM" w:bidi="hy-AM"/>
    </w:rPr>
  </w:style>
  <w:style w:type="character" w:customStyle="1" w:styleId="Bodytext29pt">
    <w:name w:val="Body text (2) + 9 pt"/>
    <w:basedOn w:val="Bodytext2"/>
    <w:rsid w:val="000128D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y-AM" w:eastAsia="hy-AM" w:bidi="hy-AM"/>
    </w:rPr>
  </w:style>
  <w:style w:type="paragraph" w:customStyle="1" w:styleId="Heading31">
    <w:name w:val="Heading #3"/>
    <w:basedOn w:val="Normal"/>
    <w:link w:val="Heading30"/>
    <w:rsid w:val="000128D1"/>
    <w:pPr>
      <w:widowControl w:val="0"/>
      <w:shd w:val="clear" w:color="auto" w:fill="FFFFFF"/>
      <w:spacing w:after="0" w:line="0" w:lineRule="atLeast"/>
      <w:outlineLvl w:val="2"/>
    </w:pPr>
    <w:rPr>
      <w:rFonts w:ascii="Times New Roman" w:eastAsia="Times New Roman" w:hAnsi="Times New Roman" w:cstheme="minorBidi"/>
      <w:sz w:val="30"/>
      <w:szCs w:val="30"/>
      <w:lang w:val="en-US" w:eastAsia="en-US"/>
    </w:rPr>
  </w:style>
  <w:style w:type="character" w:customStyle="1" w:styleId="Bodytext24pt">
    <w:name w:val="Body text (2) + 4 pt"/>
    <w:basedOn w:val="Bodytext2"/>
    <w:rsid w:val="000128D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4Spacing4pt">
    <w:name w:val="Body text (4) + Spacing 4 pt"/>
    <w:basedOn w:val="Bodytext4"/>
    <w:rsid w:val="000128D1"/>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4Spacing2pt">
    <w:name w:val="Body text (4) + Spacing 2 pt"/>
    <w:basedOn w:val="Bodytext4"/>
    <w:rsid w:val="000128D1"/>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Heading2Spacing2pt">
    <w:name w:val="Heading #2 + Spacing 2 pt"/>
    <w:basedOn w:val="Heading20"/>
    <w:rsid w:val="000128D1"/>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7Exact">
    <w:name w:val="Body text (7) Exact"/>
    <w:basedOn w:val="DefaultParagraphFont"/>
    <w:rsid w:val="000128D1"/>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sid w:val="000128D1"/>
    <w:rPr>
      <w:rFonts w:ascii="Times New Roman" w:eastAsia="Times New Roman" w:hAnsi="Times New Roman" w:cs="Times New Roman"/>
      <w:b w:val="0"/>
      <w:bCs w:val="0"/>
      <w:i w:val="0"/>
      <w:iCs w:val="0"/>
      <w:smallCaps w:val="0"/>
      <w:strike w:val="0"/>
      <w:sz w:val="30"/>
      <w:szCs w:val="30"/>
      <w:u w:val="none"/>
    </w:rPr>
  </w:style>
  <w:style w:type="character" w:customStyle="1" w:styleId="Bodytext210ptExact">
    <w:name w:val="Body text (2) + 10 pt Exact"/>
    <w:basedOn w:val="Bodytext2"/>
    <w:rsid w:val="000128D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22 pt"/>
    <w:basedOn w:val="Bodytext2"/>
    <w:rsid w:val="000128D1"/>
    <w:rPr>
      <w:rFonts w:ascii="CordiaUPC" w:eastAsia="CordiaUPC" w:hAnsi="CordiaUPC" w:cs="CordiaUPC"/>
      <w:b/>
      <w:bCs/>
      <w:i w:val="0"/>
      <w:iCs w:val="0"/>
      <w:smallCaps w:val="0"/>
      <w:strike w:val="0"/>
      <w:color w:val="000000"/>
      <w:spacing w:val="0"/>
      <w:w w:val="100"/>
      <w:position w:val="0"/>
      <w:sz w:val="44"/>
      <w:szCs w:val="44"/>
      <w:u w:val="none"/>
      <w:shd w:val="clear" w:color="auto" w:fill="FFFFFF"/>
      <w:lang w:val="hy-AM" w:eastAsia="hy-AM" w:bidi="hy-AM"/>
    </w:rPr>
  </w:style>
  <w:style w:type="paragraph" w:customStyle="1" w:styleId="ConsPlusDocList">
    <w:name w:val="ConsPlusDocList"/>
    <w:uiPriority w:val="99"/>
    <w:rsid w:val="000128D1"/>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0128D1"/>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0128D1"/>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diccomment">
    <w:name w:val="dic_comment"/>
    <w:basedOn w:val="DefaultParagraphFont"/>
    <w:rsid w:val="000128D1"/>
  </w:style>
  <w:style w:type="character" w:customStyle="1" w:styleId="mechtexChar">
    <w:name w:val="mechtex Char"/>
    <w:link w:val="mechtex"/>
    <w:rsid w:val="000128D1"/>
    <w:rPr>
      <w:rFonts w:ascii="Arial Armenian" w:hAnsi="Arial Armenian"/>
      <w:lang w:eastAsia="ru-RU"/>
    </w:rPr>
  </w:style>
  <w:style w:type="paragraph" w:customStyle="1" w:styleId="mechtex">
    <w:name w:val="mechtex"/>
    <w:basedOn w:val="Normal"/>
    <w:link w:val="mechtexChar"/>
    <w:qFormat/>
    <w:rsid w:val="000128D1"/>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Annexes/5/PT53.1_2019N1009hav1.docx" TargetMode="External"/><Relationship Id="rId11" Type="http://schemas.openxmlformats.org/officeDocument/2006/relationships/theme" Target="theme/theme1.xml"/><Relationship Id="rId5" Type="http://schemas.openxmlformats.org/officeDocument/2006/relationships/hyperlink" Target="https://www.arlis.am/Annexes/5/PT53.1_2019N1009hav1.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9186</Words>
  <Characters>52362</Characters>
  <Application>Microsoft Office Word</Application>
  <DocSecurity>0</DocSecurity>
  <Lines>436</Lines>
  <Paragraphs>122</Paragraphs>
  <ScaleCrop>false</ScaleCrop>
  <Company/>
  <LinksUpToDate>false</LinksUpToDate>
  <CharactersWithSpaces>61426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2</cp:revision>
  <dcterms:created xsi:type="dcterms:W3CDTF">2020-12-15T10:27:00Z</dcterms:created>
  <dcterms:modified xsi:type="dcterms:W3CDTF">2020-12-15T10:27:00Z</dcterms:modified>
</cp:coreProperties>
</file>