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09F1A8" w14:textId="77777777" w:rsidR="00CB671C" w:rsidRDefault="00CB671C" w:rsidP="00CB671C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lang w:val="hy-AM"/>
        </w:rPr>
        <w:t xml:space="preserve"> 5</w:t>
      </w:r>
    </w:p>
    <w:p w14:paraId="2988A0C2" w14:textId="34DD7A13" w:rsidR="00CB671C" w:rsidRDefault="00CB671C" w:rsidP="00CB671C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  <w:t xml:space="preserve">   </w:t>
      </w:r>
      <w:r>
        <w:rPr>
          <w:rFonts w:ascii="GHEA Mariam" w:hAnsi="GHEA Mariam"/>
          <w:spacing w:val="4"/>
          <w:lang w:val="hy-AM"/>
        </w:rPr>
        <w:tab/>
        <w:t xml:space="preserve">              </w:t>
      </w:r>
      <w:r>
        <w:rPr>
          <w:rFonts w:ascii="GHEA Mariam" w:hAnsi="GHEA Mariam"/>
          <w:spacing w:val="-8"/>
          <w:lang w:val="hy-AM"/>
        </w:rPr>
        <w:t xml:space="preserve">  </w:t>
      </w:r>
      <w:r w:rsidR="00584CEC" w:rsidRPr="00763B41">
        <w:rPr>
          <w:rFonts w:ascii="GHEA Mariam" w:hAnsi="GHEA Mariam"/>
          <w:spacing w:val="-8"/>
          <w:lang w:val="hy-AM"/>
        </w:rPr>
        <w:t xml:space="preserve">   </w:t>
      </w:r>
      <w:r>
        <w:rPr>
          <w:rFonts w:ascii="GHEA Mariam" w:hAnsi="GHEA Mariam"/>
          <w:spacing w:val="-8"/>
          <w:lang w:val="hy-AM"/>
        </w:rPr>
        <w:t xml:space="preserve"> ՀՀ կառավարության 2020 թվականի</w:t>
      </w:r>
    </w:p>
    <w:p w14:paraId="798C0D70" w14:textId="253D003B" w:rsidR="00CB671C" w:rsidRDefault="00CB671C" w:rsidP="00CB671C">
      <w:pPr>
        <w:pStyle w:val="mechtex"/>
        <w:ind w:firstLine="720"/>
        <w:jc w:val="left"/>
        <w:rPr>
          <w:rFonts w:ascii="GHEA Mariam" w:hAnsi="GHEA Mariam"/>
          <w:spacing w:val="-2"/>
          <w:szCs w:val="22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      </w:t>
      </w:r>
      <w:r w:rsidR="00584CEC" w:rsidRPr="00584CEC">
        <w:rPr>
          <w:rFonts w:ascii="GHEA Mariam" w:hAnsi="GHEA Mariam"/>
          <w:spacing w:val="-2"/>
          <w:szCs w:val="22"/>
          <w:lang w:val="hy-AM"/>
        </w:rPr>
        <w:t xml:space="preserve">      </w:t>
      </w:r>
      <w:r w:rsidR="00584CEC" w:rsidRPr="00763B41"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սեպտեմբերի</w:t>
      </w:r>
      <w:r>
        <w:rPr>
          <w:rFonts w:ascii="GHEA Mariam" w:hAnsi="GHEA Mariam" w:cs="Sylfaen"/>
          <w:spacing w:val="-2"/>
          <w:szCs w:val="22"/>
          <w:lang w:val="pt-BR"/>
        </w:rPr>
        <w:t xml:space="preserve"> 3-</w:t>
      </w:r>
      <w:r>
        <w:rPr>
          <w:rFonts w:ascii="GHEA Mariam" w:hAnsi="GHEA Mariam"/>
          <w:spacing w:val="-2"/>
          <w:szCs w:val="22"/>
          <w:lang w:val="hy-AM"/>
        </w:rPr>
        <w:t>ի N 1447-Ն որոշման</w:t>
      </w:r>
    </w:p>
    <w:p w14:paraId="0CEC6F29" w14:textId="77777777" w:rsidR="00CB671C" w:rsidRDefault="00CB671C" w:rsidP="00CB671C">
      <w:pPr>
        <w:pStyle w:val="mechtex"/>
        <w:ind w:firstLine="720"/>
        <w:jc w:val="left"/>
        <w:rPr>
          <w:rFonts w:ascii="GHEA Mariam" w:hAnsi="GHEA Mariam"/>
          <w:spacing w:val="-2"/>
          <w:szCs w:val="22"/>
          <w:lang w:val="hy-AM"/>
        </w:rPr>
      </w:pPr>
    </w:p>
    <w:p w14:paraId="657139E8" w14:textId="77777777" w:rsidR="00CB671C" w:rsidRDefault="00CB671C" w:rsidP="00CB671C">
      <w:pPr>
        <w:pStyle w:val="mechtex"/>
        <w:ind w:firstLine="720"/>
        <w:jc w:val="left"/>
        <w:rPr>
          <w:rFonts w:ascii="GHEA Mariam" w:hAnsi="GHEA Mariam"/>
          <w:spacing w:val="-2"/>
          <w:szCs w:val="22"/>
          <w:lang w:val="hy-AM"/>
        </w:rPr>
      </w:pPr>
    </w:p>
    <w:tbl>
      <w:tblPr>
        <w:tblW w:w="14459" w:type="dxa"/>
        <w:tblLook w:val="04A0" w:firstRow="1" w:lastRow="0" w:firstColumn="1" w:lastColumn="0" w:noHBand="0" w:noVBand="1"/>
      </w:tblPr>
      <w:tblGrid>
        <w:gridCol w:w="3544"/>
        <w:gridCol w:w="7371"/>
        <w:gridCol w:w="1985"/>
        <w:gridCol w:w="1559"/>
      </w:tblGrid>
      <w:tr w:rsidR="00CB671C" w:rsidRPr="00763B41" w14:paraId="6E6713CA" w14:textId="77777777" w:rsidTr="00CB671C">
        <w:trPr>
          <w:trHeight w:val="615"/>
        </w:trPr>
        <w:tc>
          <w:tcPr>
            <w:tcW w:w="14459" w:type="dxa"/>
            <w:gridSpan w:val="4"/>
            <w:hideMark/>
          </w:tcPr>
          <w:p w14:paraId="43C75418" w14:textId="77777777" w:rsidR="00CB671C" w:rsidRDefault="00CB671C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50F1FC40" w14:textId="77777777" w:rsidR="00CB671C" w:rsidRDefault="00CB671C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N  9.1 ՀԱՎԵԼՎԱԾԻ NN 9.1.16 ԵՎ 9.1.20  ԱՂՅՈՒՍԱԿՆԵՐՈՒՄ ԿԱՏԱՐՎՈՂ ՓՈՓՈԽՈՒԹՅՈՒՆՆԵՐԸ    </w:t>
            </w:r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br/>
              <w:t xml:space="preserve"> </w:t>
            </w:r>
          </w:p>
        </w:tc>
      </w:tr>
      <w:tr w:rsidR="00CB671C" w:rsidRPr="00763B41" w14:paraId="5A0B93E1" w14:textId="77777777" w:rsidTr="00CB671C">
        <w:trPr>
          <w:trHeight w:val="525"/>
        </w:trPr>
        <w:tc>
          <w:tcPr>
            <w:tcW w:w="14459" w:type="dxa"/>
            <w:gridSpan w:val="4"/>
            <w:noWrap/>
            <w:vAlign w:val="bottom"/>
            <w:hideMark/>
          </w:tcPr>
          <w:p w14:paraId="036F25D8" w14:textId="77777777" w:rsidR="00CB671C" w:rsidRDefault="00CB671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ՀՀ աշխատանքի և սոցիալական հարցերի նախարարություն</w:t>
            </w:r>
          </w:p>
        </w:tc>
      </w:tr>
      <w:tr w:rsidR="00CB671C" w:rsidRPr="00763B41" w14:paraId="4F42822C" w14:textId="77777777" w:rsidTr="00CB671C">
        <w:trPr>
          <w:trHeight w:val="555"/>
        </w:trPr>
        <w:tc>
          <w:tcPr>
            <w:tcW w:w="14459" w:type="dxa"/>
            <w:gridSpan w:val="4"/>
            <w:vAlign w:val="center"/>
            <w:hideMark/>
          </w:tcPr>
          <w:p w14:paraId="0934F25D" w14:textId="77777777" w:rsidR="00CB671C" w:rsidRDefault="00CB671C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val="hy-AM"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CB671C" w14:paraId="492141E1" w14:textId="77777777" w:rsidTr="00CB671C">
        <w:trPr>
          <w:trHeight w:val="3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8A827" w14:textId="77777777" w:rsidR="00CB671C" w:rsidRDefault="00CB671C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7B5AA" w14:textId="77777777" w:rsidR="00CB671C" w:rsidRDefault="00CB671C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5" w:type="dxa"/>
            <w:noWrap/>
            <w:vAlign w:val="bottom"/>
            <w:hideMark/>
          </w:tcPr>
          <w:p w14:paraId="0AF0F7E7" w14:textId="77777777" w:rsidR="00CB671C" w:rsidRDefault="00CB671C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596314C9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B671C" w14:paraId="261E5F69" w14:textId="77777777" w:rsidTr="00CB671C">
        <w:trPr>
          <w:trHeight w:val="6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2CEE" w14:textId="77777777" w:rsidR="00CB671C" w:rsidRDefault="00CB671C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1032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D7848" w14:textId="77777777" w:rsidR="00CB671C" w:rsidRDefault="00CB671C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Խնամքի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18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տարեկանից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բարձր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տարիքի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5" w:type="dxa"/>
            <w:noWrap/>
            <w:vAlign w:val="bottom"/>
            <w:hideMark/>
          </w:tcPr>
          <w:p w14:paraId="11AC497C" w14:textId="77777777" w:rsidR="00CB671C" w:rsidRDefault="00CB671C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198BE008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B671C" w14:paraId="7F60CA5F" w14:textId="77777777" w:rsidTr="00CB671C">
        <w:trPr>
          <w:trHeight w:val="330"/>
        </w:trPr>
        <w:tc>
          <w:tcPr>
            <w:tcW w:w="3544" w:type="dxa"/>
            <w:noWrap/>
            <w:vAlign w:val="bottom"/>
            <w:hideMark/>
          </w:tcPr>
          <w:p w14:paraId="763F0413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371" w:type="dxa"/>
            <w:noWrap/>
            <w:vAlign w:val="bottom"/>
            <w:hideMark/>
          </w:tcPr>
          <w:p w14:paraId="6A8C514C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85" w:type="dxa"/>
            <w:noWrap/>
            <w:vAlign w:val="bottom"/>
            <w:hideMark/>
          </w:tcPr>
          <w:p w14:paraId="2417CF51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40790FD2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B671C" w14:paraId="041AFC03" w14:textId="77777777" w:rsidTr="00CB671C">
        <w:trPr>
          <w:trHeight w:val="2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08B9C" w14:textId="77777777" w:rsidR="00CB671C" w:rsidRDefault="00CB671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8A522" w14:textId="77777777" w:rsidR="00CB671C" w:rsidRDefault="00CB671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5" w:type="dxa"/>
            <w:noWrap/>
            <w:vAlign w:val="bottom"/>
            <w:hideMark/>
          </w:tcPr>
          <w:p w14:paraId="5A23CB70" w14:textId="77777777" w:rsidR="00CB671C" w:rsidRDefault="00CB671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2A406978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B671C" w14:paraId="5114CECD" w14:textId="77777777" w:rsidTr="00CB671C">
        <w:trPr>
          <w:trHeight w:val="88"/>
        </w:trPr>
        <w:tc>
          <w:tcPr>
            <w:tcW w:w="3544" w:type="dxa"/>
            <w:noWrap/>
            <w:vAlign w:val="bottom"/>
            <w:hideMark/>
          </w:tcPr>
          <w:p w14:paraId="1A42A348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371" w:type="dxa"/>
            <w:noWrap/>
            <w:vAlign w:val="bottom"/>
            <w:hideMark/>
          </w:tcPr>
          <w:p w14:paraId="097ED0BC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85" w:type="dxa"/>
            <w:noWrap/>
            <w:vAlign w:val="bottom"/>
            <w:hideMark/>
          </w:tcPr>
          <w:p w14:paraId="611A6C06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4DAF1711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B671C" w14:paraId="72094ADB" w14:textId="77777777" w:rsidTr="00CB671C">
        <w:trPr>
          <w:trHeight w:val="10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E7055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828E6" w14:textId="77777777" w:rsidR="00CB671C" w:rsidRDefault="00CB671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1032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785C5FD" w14:textId="77777777" w:rsidR="00CB671C" w:rsidRDefault="00CB671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B671C" w14:paraId="569A8B83" w14:textId="77777777" w:rsidTr="00CB671C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9AC7E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B3E34" w14:textId="77777777" w:rsidR="00CB671C" w:rsidRDefault="00CB671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E4855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ի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98685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CB671C" w14:paraId="03BC6421" w14:textId="77777777" w:rsidTr="00CB671C">
        <w:trPr>
          <w:trHeight w:val="6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6F4D0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A8956" w14:textId="77777777" w:rsidR="00CB671C" w:rsidRDefault="00CB671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Տարեցների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հաշմանդամություն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ունեցող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18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տարին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լրացած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շուրջօրյա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խնամքի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35D72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A78B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B671C" w14:paraId="4F7D1F4D" w14:textId="77777777" w:rsidTr="00CB671C">
        <w:trPr>
          <w:trHeight w:val="27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9F75D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39F86" w14:textId="77777777" w:rsidR="00CB671C" w:rsidRDefault="00CB671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Բնակչության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սոց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պաշտպանության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հաստատություններում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տարեցների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հաշմանդամություն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ունեցող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18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տարին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լրացած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շուրջօրյա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խնամքի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իրավական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խորհրդատվության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սոցիալ-հոգեբանական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բժշկ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>.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աշխատանքային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թերապիայի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ազատ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ժամանցի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կազմակերպում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BB186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60CFE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B671C" w14:paraId="6C82EE8A" w14:textId="77777777" w:rsidTr="00CB671C">
        <w:trPr>
          <w:trHeight w:val="3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6B234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F3793" w14:textId="77777777" w:rsidR="00CB671C" w:rsidRDefault="00CB671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3F590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09C90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B671C" w14:paraId="150C9BE8" w14:textId="77777777" w:rsidTr="00CB671C">
        <w:trPr>
          <w:trHeight w:val="27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6271B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?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73B34" w14:textId="77777777" w:rsidR="00CB671C" w:rsidRDefault="00CB671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73898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2FEFB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B671C" w14:paraId="31D43180" w14:textId="77777777" w:rsidTr="00CB671C">
        <w:trPr>
          <w:trHeight w:val="330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5DA04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990EA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92319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B671C" w14:paraId="4B3BF28F" w14:textId="77777777" w:rsidTr="00CB671C">
        <w:trPr>
          <w:trHeight w:val="270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BD6EA" w14:textId="77777777" w:rsidR="00CB671C" w:rsidRPr="00CB671C" w:rsidRDefault="00CB671C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CB671C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 xml:space="preserve"> Շուրջօրյա խնամքի բնակչության սոցիալական պաշտպանության հաստատություններում խնամվող տարեցների և հաշմանդամություն ունեցող 18 տարին լրացած անձանց (խնամվողների) թիվ, մարդ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09991" w14:textId="77777777" w:rsidR="00CB671C" w:rsidRP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CB671C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FF8E2" w14:textId="77777777" w:rsidR="00CB671C" w:rsidRP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CB671C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CB671C" w:rsidRPr="00763B41" w14:paraId="21B7B614" w14:textId="77777777" w:rsidTr="00CB671C">
        <w:trPr>
          <w:trHeight w:val="270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52679" w14:textId="77777777" w:rsidR="00CB671C" w:rsidRPr="00CB671C" w:rsidRDefault="00CB671C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CB671C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 xml:space="preserve"> Տարեցների և հաշմանդամություն ունեցող 18 տարին լրացած անձանց տրամադրվող սննդամթերքի չափաքանակների և էներգետիկ արժեքի համապատասխանությունը սահմանված նվազագույն չափորոշիչներին (մոնիթորինգի և գնահատման արդյունքներ), տոկոս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1D795" w14:textId="77777777" w:rsidR="00CB671C" w:rsidRP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CB671C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850FD" w14:textId="77777777" w:rsidR="00CB671C" w:rsidRP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CB671C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CB671C" w14:paraId="34CD4854" w14:textId="77777777" w:rsidTr="00CB671C">
        <w:trPr>
          <w:trHeight w:val="330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0F1A3" w14:textId="77777777" w:rsidR="00CB671C" w:rsidRPr="00CB671C" w:rsidRDefault="00CB671C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CB671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Միջոցառման վրա կատարվող ծախսը (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հազ. դրամ</w:t>
            </w:r>
            <w:r w:rsidRPr="00CB671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)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2C1EC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281,961.5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64E0F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281,961.5</w:t>
            </w:r>
          </w:p>
        </w:tc>
      </w:tr>
      <w:tr w:rsidR="00CB671C" w14:paraId="7BDA6D29" w14:textId="77777777" w:rsidTr="00CB671C">
        <w:trPr>
          <w:trHeight w:val="330"/>
        </w:trPr>
        <w:tc>
          <w:tcPr>
            <w:tcW w:w="3544" w:type="dxa"/>
            <w:noWrap/>
            <w:vAlign w:val="bottom"/>
            <w:hideMark/>
          </w:tcPr>
          <w:p w14:paraId="425C7ECE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371" w:type="dxa"/>
            <w:noWrap/>
            <w:vAlign w:val="bottom"/>
            <w:hideMark/>
          </w:tcPr>
          <w:p w14:paraId="717978D4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85" w:type="dxa"/>
            <w:noWrap/>
            <w:vAlign w:val="bottom"/>
            <w:hideMark/>
          </w:tcPr>
          <w:p w14:paraId="5C1D4E9B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6B5D783B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B671C" w14:paraId="6FBA6202" w14:textId="77777777" w:rsidTr="00CB671C">
        <w:trPr>
          <w:trHeight w:val="3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AB64F" w14:textId="77777777" w:rsidR="00CB671C" w:rsidRDefault="00CB671C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0A448" w14:textId="77777777" w:rsidR="00CB671C" w:rsidRDefault="00CB671C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5" w:type="dxa"/>
            <w:hideMark/>
          </w:tcPr>
          <w:p w14:paraId="7FBB1EBE" w14:textId="77777777" w:rsidR="00CB671C" w:rsidRDefault="00CB671C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hideMark/>
          </w:tcPr>
          <w:p w14:paraId="48974EE4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B671C" w14:paraId="69D71624" w14:textId="77777777" w:rsidTr="00CB671C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ED71E" w14:textId="77777777" w:rsidR="00CB671C" w:rsidRDefault="00CB671C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1141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F856B" w14:textId="77777777" w:rsidR="00CB671C" w:rsidRDefault="00CB671C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Ընտանիքներին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կանանց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երեխաներին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5" w:type="dxa"/>
            <w:hideMark/>
          </w:tcPr>
          <w:p w14:paraId="1DCE4CD0" w14:textId="77777777" w:rsidR="00CB671C" w:rsidRDefault="00CB671C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hideMark/>
          </w:tcPr>
          <w:p w14:paraId="0E659378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B671C" w14:paraId="04E2924E" w14:textId="77777777" w:rsidTr="00CB671C">
        <w:trPr>
          <w:trHeight w:val="705"/>
        </w:trPr>
        <w:tc>
          <w:tcPr>
            <w:tcW w:w="3544" w:type="dxa"/>
            <w:hideMark/>
          </w:tcPr>
          <w:p w14:paraId="7B796214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371" w:type="dxa"/>
            <w:hideMark/>
          </w:tcPr>
          <w:p w14:paraId="7AB494E5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85" w:type="dxa"/>
            <w:hideMark/>
          </w:tcPr>
          <w:p w14:paraId="7CC10A4D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59" w:type="dxa"/>
            <w:hideMark/>
          </w:tcPr>
          <w:p w14:paraId="14B52895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B671C" w14:paraId="7C914986" w14:textId="77777777" w:rsidTr="00CB671C">
        <w:trPr>
          <w:trHeight w:val="375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3137A54" w14:textId="77777777" w:rsidR="00CB671C" w:rsidRDefault="00CB671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71" w:type="dxa"/>
            <w:hideMark/>
          </w:tcPr>
          <w:p w14:paraId="1D48A0A4" w14:textId="77777777" w:rsidR="00CB671C" w:rsidRDefault="00CB671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4768EF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հազ. դրամ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CB671C" w14:paraId="29D0BDAC" w14:textId="77777777" w:rsidTr="00CB671C">
        <w:trPr>
          <w:trHeight w:val="8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E9C6D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40073" w14:textId="77777777" w:rsidR="00CB671C" w:rsidRDefault="00CB671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1141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E12298C" w14:textId="77777777" w:rsidR="00CB671C" w:rsidRDefault="00CB671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B671C" w14:paraId="03CD2DC4" w14:textId="77777777" w:rsidTr="00CB671C">
        <w:trPr>
          <w:trHeight w:val="4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932D8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06DA0" w14:textId="77777777" w:rsidR="00CB671C" w:rsidRDefault="00CB671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A4ED7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ի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F8563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B671C" w14:paraId="5B9B76BB" w14:textId="77777777" w:rsidTr="00CB671C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162FC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F52E3" w14:textId="77777777" w:rsidR="00CB671C" w:rsidRDefault="00CB671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Երեխաների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շուրջօրյա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խնամքի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B9354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FAE39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B671C" w14:paraId="48665560" w14:textId="77777777" w:rsidTr="00CB671C">
        <w:trPr>
          <w:trHeight w:val="3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6BC59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4890F" w14:textId="77777777" w:rsidR="00CB671C" w:rsidRDefault="00CB671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Մինչև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18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տարեկան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առանց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ծնողական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խնամքի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մնացած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երեխաների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շուրջօրյա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խնամքի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դաստիարակության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ուսման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ֆիզիկական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մտավոր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զարգացմանը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նպաստող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պայմանների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երեխաների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իրավունքների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շահերի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պաշտպանություն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ADF7C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C8C7C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B671C" w14:paraId="24449410" w14:textId="77777777" w:rsidTr="00CB671C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62609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DD8CC" w14:textId="77777777" w:rsidR="00CB671C" w:rsidRDefault="00CB671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2E66C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E8EAF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B671C" w14:paraId="538A27CD" w14:textId="77777777" w:rsidTr="00CB671C">
        <w:trPr>
          <w:trHeight w:val="2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0DE09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2F043" w14:textId="77777777" w:rsidR="00CB671C" w:rsidRDefault="00CB671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810E2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C8013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B671C" w14:paraId="2D9A39D0" w14:textId="77777777" w:rsidTr="00CB671C">
        <w:trPr>
          <w:trHeight w:val="270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5C793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64605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8EBC8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B671C" w14:paraId="1C3E3258" w14:textId="77777777" w:rsidTr="00CB671C">
        <w:trPr>
          <w:trHeight w:val="270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8B875" w14:textId="77777777" w:rsidR="00CB671C" w:rsidRPr="00CB671C" w:rsidRDefault="00CB671C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CB671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Բնակչության սոցիալական պաշտպանության ընդհանուր տիպի և հատուկ /մասնագիտացված հաստատությունների թիվ, հատ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91674" w14:textId="77777777" w:rsidR="00CB671C" w:rsidRP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CB671C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F3196" w14:textId="77777777" w:rsidR="00CB671C" w:rsidRP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CB671C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CB671C" w:rsidRPr="00763B41" w14:paraId="5C35B0DA" w14:textId="77777777" w:rsidTr="00CB671C">
        <w:trPr>
          <w:trHeight w:val="270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E0E32" w14:textId="77777777" w:rsidR="00CB671C" w:rsidRPr="00CB671C" w:rsidRDefault="00CB671C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CB671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Բնակչության սոցիալական պաշտպանության ընդհանուր տիպի և հատուկ /մասնագիտացված հաստատություններում խնամվող երեխաների թիվ, երեխա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35ECB" w14:textId="77777777" w:rsidR="00CB671C" w:rsidRP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CB671C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8684A" w14:textId="77777777" w:rsidR="00CB671C" w:rsidRP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CB671C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CB671C" w:rsidRPr="00763B41" w14:paraId="192A36FE" w14:textId="77777777" w:rsidTr="00CB671C">
        <w:trPr>
          <w:trHeight w:val="270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E9076" w14:textId="77777777" w:rsidR="00CB671C" w:rsidRPr="00CB671C" w:rsidRDefault="00CB671C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CB671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Երեխաների սոցիալական զարգացման անհատական ծրագրերով ապահովվածությունը, տոկոս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8BC9C" w14:textId="77777777" w:rsidR="00CB671C" w:rsidRP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CB671C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879ED" w14:textId="77777777" w:rsidR="00CB671C" w:rsidRP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CB671C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CB671C" w14:paraId="60E6C800" w14:textId="77777777" w:rsidTr="00CB671C">
        <w:trPr>
          <w:trHeight w:val="330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631A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B671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տևողություն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29218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B7EA8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B671C" w14:paraId="5DB89AC5" w14:textId="77777777" w:rsidTr="00CB671C">
        <w:trPr>
          <w:trHeight w:val="330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38118" w14:textId="77777777" w:rsidR="00CB671C" w:rsidRPr="00CB671C" w:rsidRDefault="00CB671C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CB671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Միջոցառման վրա կատարվող ծախսը (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հազ. դրամ</w:t>
            </w:r>
            <w:r w:rsidRPr="00CB671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C2813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209,804.6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A16C8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209,804.6</w:t>
            </w:r>
          </w:p>
        </w:tc>
      </w:tr>
      <w:tr w:rsidR="00CB671C" w14:paraId="097ADAAA" w14:textId="77777777" w:rsidTr="00CB671C">
        <w:trPr>
          <w:trHeight w:val="3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6668A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86FFD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CE4B3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E6BD0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B671C" w14:paraId="5A40D9F8" w14:textId="77777777" w:rsidTr="00CB671C">
        <w:trPr>
          <w:trHeight w:val="79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365E7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926F5" w14:textId="77777777" w:rsidR="00CB671C" w:rsidRDefault="00CB671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1141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86F40" w14:textId="77777777" w:rsidR="00CB671C" w:rsidRDefault="00CB671C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B671C" w14:paraId="35398A59" w14:textId="77777777" w:rsidTr="00CB671C">
        <w:trPr>
          <w:trHeight w:val="2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6D258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025E1" w14:textId="77777777" w:rsidR="00CB671C" w:rsidRDefault="00CB671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11007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9ED27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ի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B9E6D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CB671C" w14:paraId="02B1496F" w14:textId="77777777" w:rsidTr="00CB671C">
        <w:trPr>
          <w:trHeight w:val="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D4E7F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959FF" w14:textId="77777777" w:rsidR="00CB671C" w:rsidRDefault="00CB671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Կյանքի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դժվարին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իրավիճակում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հայտնված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երեխաներին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ժամանակավոր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խնամքի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տրամադրման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48DA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DBC65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B671C" w14:paraId="046C1A3A" w14:textId="77777777" w:rsidTr="00CB671C">
        <w:trPr>
          <w:trHeight w:val="82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D986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7DE58" w14:textId="77777777" w:rsidR="00CB671C" w:rsidRDefault="00CB671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Կյանքի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դժվարին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իրավիճակում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հայտնված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3-18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տարեկան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առանց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ծնողական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խնամքի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մնացած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երեխաների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շուրջօրյա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խնամքի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կազմակեր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>պ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մինչև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նրանց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նկատմամբ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խնամակալ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hոգաբարձու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նշանակելը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դրա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անհնարինության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դեպքում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շուրջօրյա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խնամքի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հաստատություններ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տեղավորելը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9BFB2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BCE75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B671C" w14:paraId="6227AE15" w14:textId="77777777" w:rsidTr="00CB671C">
        <w:trPr>
          <w:trHeight w:val="2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6CDA1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B79EC" w14:textId="77777777" w:rsidR="00CB671C" w:rsidRDefault="00CB671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123CE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78434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B671C" w14:paraId="342035F6" w14:textId="77777777" w:rsidTr="00CB671C">
        <w:trPr>
          <w:trHeight w:val="37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E4AC0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6698B" w14:textId="77777777" w:rsidR="00CB671C" w:rsidRDefault="00CB671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կազմակերպություն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B990C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0089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B671C" w14:paraId="4E0A186F" w14:textId="77777777" w:rsidTr="00CB671C">
        <w:trPr>
          <w:trHeight w:val="330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2F3AC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AF2C1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F8910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B671C" w14:paraId="47F17579" w14:textId="77777777" w:rsidTr="00CB671C">
        <w:trPr>
          <w:trHeight w:val="330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82A45" w14:textId="77777777" w:rsidR="00CB671C" w:rsidRPr="00CB671C" w:rsidRDefault="00CB671C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CB671C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 xml:space="preserve"> Ժամանակավոր խնամքի հաստատությունում խնամվող երեխաների թիվ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A91FF" w14:textId="77777777" w:rsidR="00CB671C" w:rsidRP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CB671C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FEA6F" w14:textId="77777777" w:rsidR="00CB671C" w:rsidRP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CB671C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CB671C" w:rsidRPr="00763B41" w14:paraId="4F9D9E2F" w14:textId="77777777" w:rsidTr="00CB671C">
        <w:trPr>
          <w:trHeight w:val="330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471EF" w14:textId="77777777" w:rsidR="00CB671C" w:rsidRPr="00CB671C" w:rsidRDefault="00CB671C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CB671C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 xml:space="preserve"> Երեխաների? սոցիալական զարգացման անհատական ծրագրերով ապահովվածությունը, տոկոս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3A289" w14:textId="77777777" w:rsidR="00CB671C" w:rsidRP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CB671C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F2AE6" w14:textId="77777777" w:rsidR="00CB671C" w:rsidRP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CB671C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CB671C" w14:paraId="57E34C29" w14:textId="77777777" w:rsidTr="00CB671C">
        <w:trPr>
          <w:trHeight w:val="330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A48BD" w14:textId="77777777" w:rsidR="00CB671C" w:rsidRDefault="00CB671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CB671C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տևողությունը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5686F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421D9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B671C" w14:paraId="6A4634BC" w14:textId="77777777" w:rsidTr="00CB671C">
        <w:trPr>
          <w:trHeight w:val="330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DA1ED" w14:textId="77777777" w:rsidR="00CB671C" w:rsidRPr="00CB671C" w:rsidRDefault="00CB671C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CB671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lastRenderedPageBreak/>
              <w:t xml:space="preserve"> Միջոցառման վրա կատարվող ծախսը (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հազ. դրամ</w:t>
            </w:r>
            <w:r w:rsidRPr="00CB671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9E38E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2,855.6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B8BFD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2,855.6</w:t>
            </w:r>
          </w:p>
        </w:tc>
      </w:tr>
      <w:tr w:rsidR="00CB671C" w14:paraId="1539E141" w14:textId="77777777" w:rsidTr="00CB671C">
        <w:trPr>
          <w:trHeight w:val="3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2099C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75C12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3F36E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EBB73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B671C" w14:paraId="3570E2FB" w14:textId="77777777" w:rsidTr="00CB671C">
        <w:trPr>
          <w:trHeight w:val="330"/>
        </w:trPr>
        <w:tc>
          <w:tcPr>
            <w:tcW w:w="1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3301C" w14:textId="77777777" w:rsidR="00CB671C" w:rsidRPr="00CB671C" w:rsidRDefault="00CB671C">
            <w:pP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 w:rsidRPr="00CB671C"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 xml:space="preserve"> ՀՀ աշխատանքի և սոցիալական հարցերի նախարարության սոցիալական ապահովության ծառայություն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9968A" w14:textId="77777777" w:rsidR="00CB671C" w:rsidRPr="00CB671C" w:rsidRDefault="00CB671C">
            <w:pP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</w:p>
        </w:tc>
      </w:tr>
      <w:tr w:rsidR="00CB671C" w14:paraId="0D134B38" w14:textId="77777777" w:rsidTr="00CB671C">
        <w:trPr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08F86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EE770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192C6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87CAA" w14:textId="77777777" w:rsidR="00CB671C" w:rsidRDefault="00CB671C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CB671C" w14:paraId="2557153E" w14:textId="77777777" w:rsidTr="00CB671C">
        <w:trPr>
          <w:trHeight w:val="6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9656E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50EBF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1102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36A70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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</w:t>
            </w:r>
          </w:p>
        </w:tc>
      </w:tr>
      <w:tr w:rsidR="00CB671C" w14:paraId="5720A4AF" w14:textId="77777777" w:rsidTr="00CB671C">
        <w:trPr>
          <w:trHeight w:val="3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6BB1A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4842E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12003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F80DF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ի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FD2A3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CB671C" w14:paraId="2F350074" w14:textId="77777777" w:rsidTr="00CB671C">
        <w:trPr>
          <w:trHeight w:val="3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AB5E1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02639" w14:textId="77777777" w:rsidR="00CB671C" w:rsidRDefault="00CB671C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Աշխատանքային</w:t>
            </w:r>
            <w:proofErr w:type="spellEnd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կենսաթոշակներ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71600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3C7CF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B671C" w14:paraId="438C2B30" w14:textId="77777777" w:rsidTr="00CB671C">
        <w:trPr>
          <w:trHeight w:val="11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5F3B15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A5F69" w14:textId="77777777" w:rsidR="00CB671C" w:rsidRDefault="00CB671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Աշխատանքային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կենսաթոշակների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տարիքային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հաշմանդամու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softHyphen/>
              <w:t>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արտոնյալ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պայմաններով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երկարամյա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մասնակի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կերա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>կ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րողին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կորցնելու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դեպքում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)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AFD43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2BD11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B671C" w14:paraId="3E3D7A6C" w14:textId="77777777" w:rsidTr="00CB671C">
        <w:trPr>
          <w:trHeight w:val="3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1AD7F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9D1E8" w14:textId="77777777" w:rsidR="00CB671C" w:rsidRDefault="00CB671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672FD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65F94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B671C" w14:paraId="2830A6B6" w14:textId="77777777" w:rsidTr="00CB671C">
        <w:trPr>
          <w:trHeight w:val="19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49EA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Շահառուների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ընտրության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չափանիշները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67732" w14:textId="77777777" w:rsidR="00CB671C" w:rsidRDefault="00CB671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Տարիքային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աշխատանքային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առնվազն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10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տարվա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աշխատանքային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ստաժ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հաշմանդամության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աշխատանքային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սանդղակի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աշխատանքային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ստաժ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արտոնյալ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պայմաններով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երկարամյա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ծառայության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մասնակի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պահանջվող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մասնագիտությամբ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աշխատանքային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ստաժ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75CD4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11C8A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B671C" w14:paraId="46EB83AC" w14:textId="77777777" w:rsidTr="00CB671C">
        <w:trPr>
          <w:trHeight w:val="330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6004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879BB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2D392" w14:textId="77777777" w:rsidR="00CB671C" w:rsidRDefault="00CB671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B671C" w14:paraId="2CDC29E2" w14:textId="77777777" w:rsidTr="00CB671C">
        <w:trPr>
          <w:trHeight w:val="330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72C15" w14:textId="77777777" w:rsidR="00CB671C" w:rsidRDefault="00CB671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Կենսաթոշակառուների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թիվ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մարդ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31038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(1300)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23872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(1300)</w:t>
            </w:r>
          </w:p>
        </w:tc>
      </w:tr>
      <w:tr w:rsidR="00CB671C" w14:paraId="5B2BD91E" w14:textId="77777777" w:rsidTr="00CB671C">
        <w:trPr>
          <w:trHeight w:val="345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F8CFC" w14:textId="77777777" w:rsidR="00CB671C" w:rsidRPr="00CB671C" w:rsidRDefault="00CB671C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CB671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Միջոցառման վրա կատարվող ծախսը 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հազ. դրամ</w:t>
            </w:r>
            <w:r w:rsidRPr="00CB671C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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056C5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(494,621.7)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D9864" w14:textId="77777777" w:rsidR="00CB671C" w:rsidRDefault="00CB671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(494,621.7)</w:t>
            </w:r>
          </w:p>
        </w:tc>
      </w:tr>
    </w:tbl>
    <w:p w14:paraId="3C3534DB" w14:textId="77777777" w:rsidR="00CB671C" w:rsidRDefault="00CB671C" w:rsidP="00CB671C">
      <w:pPr>
        <w:pStyle w:val="mechtex"/>
        <w:ind w:firstLine="720"/>
        <w:jc w:val="left"/>
        <w:rPr>
          <w:rFonts w:ascii="Arial" w:hAnsi="Arial" w:cs="Arial"/>
          <w:lang w:val="hy-AM"/>
        </w:rPr>
      </w:pPr>
    </w:p>
    <w:p w14:paraId="6039910B" w14:textId="77777777" w:rsidR="00CB671C" w:rsidRDefault="00CB671C" w:rsidP="00CB671C">
      <w:pPr>
        <w:pStyle w:val="mechtex"/>
        <w:ind w:firstLine="720"/>
        <w:jc w:val="left"/>
        <w:rPr>
          <w:rFonts w:ascii="Arial" w:hAnsi="Arial" w:cs="Arial"/>
          <w:lang w:val="hy-AM"/>
        </w:rPr>
      </w:pPr>
    </w:p>
    <w:p w14:paraId="1B7E4AE2" w14:textId="303E9E8B" w:rsidR="00CB671C" w:rsidRDefault="00CB671C" w:rsidP="00CB671C">
      <w:pPr>
        <w:pStyle w:val="mechtex"/>
        <w:ind w:firstLine="1276"/>
        <w:jc w:val="left"/>
        <w:rPr>
          <w:rFonts w:ascii="GHEA Mariam" w:hAnsi="GHEA Mariam" w:cs="Arial Armenian"/>
          <w:szCs w:val="22"/>
          <w:lang w:val="hy-AM"/>
        </w:rPr>
      </w:pPr>
      <w:r>
        <w:rPr>
          <w:rFonts w:ascii="GHEA Mariam" w:hAnsi="GHEA Mariam" w:cs="Sylfaen"/>
          <w:szCs w:val="22"/>
          <w:lang w:val="hy-AM"/>
        </w:rPr>
        <w:t>ՀԱՅԱՍՏԱՆԻ</w:t>
      </w:r>
      <w:r>
        <w:rPr>
          <w:rFonts w:ascii="GHEA Mariam" w:hAnsi="GHEA Mariam" w:cs="Arial Armenian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ՀԱՆՐԱՊԵՏՈՒԹՅԱՆ</w:t>
      </w:r>
    </w:p>
    <w:p w14:paraId="570B8B8E" w14:textId="77777777" w:rsidR="00CB671C" w:rsidRDefault="00CB671C" w:rsidP="00CB671C">
      <w:pPr>
        <w:pStyle w:val="mechtex"/>
        <w:ind w:firstLine="1276"/>
        <w:jc w:val="left"/>
        <w:rPr>
          <w:rFonts w:ascii="GHEA Mariam" w:hAnsi="GHEA Mariam" w:cs="Sylfaen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ՎԱՐՉԱՊԵՏԻ ԱՇԽԱՏԱԿԱԶՄԻ</w:t>
      </w:r>
    </w:p>
    <w:p w14:paraId="2688F916" w14:textId="6D54FC6E" w:rsidR="00117466" w:rsidRPr="00584CEC" w:rsidRDefault="00CB671C" w:rsidP="00584CEC">
      <w:pPr>
        <w:pStyle w:val="mechtex"/>
        <w:ind w:firstLine="1276"/>
        <w:jc w:val="left"/>
        <w:rPr>
          <w:rFonts w:ascii="Arial" w:hAnsi="Arial" w:cs="Arial"/>
          <w:lang w:val="hy-AM"/>
        </w:rPr>
      </w:pPr>
      <w:r>
        <w:rPr>
          <w:rFonts w:ascii="GHEA Mariam" w:hAnsi="GHEA Mariam" w:cs="Sylfaen"/>
          <w:szCs w:val="22"/>
          <w:lang w:val="hy-AM"/>
        </w:rPr>
        <w:t xml:space="preserve">                 ՂԵԿԱՎԱՐ</w:t>
      </w:r>
      <w:r>
        <w:rPr>
          <w:rFonts w:ascii="GHEA Mariam" w:hAnsi="GHEA Mariam" w:cs="Arial Armenian"/>
          <w:szCs w:val="22"/>
          <w:lang w:val="hy-AM"/>
        </w:rPr>
        <w:tab/>
        <w:t xml:space="preserve">                                                         </w:t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  <w:t xml:space="preserve">            Է</w:t>
      </w:r>
      <w:r>
        <w:rPr>
          <w:rFonts w:ascii="GHEA Mariam" w:hAnsi="GHEA Mariam" w:cs="Sylfaen"/>
          <w:szCs w:val="22"/>
          <w:lang w:val="hy-AM"/>
        </w:rPr>
        <w:t>.</w:t>
      </w:r>
      <w:r>
        <w:rPr>
          <w:rFonts w:ascii="GHEA Mariam" w:hAnsi="GHEA Mariam" w:cs="Arial Armenian"/>
          <w:szCs w:val="22"/>
          <w:lang w:val="hy-AM"/>
        </w:rPr>
        <w:t xml:space="preserve"> ԱՂԱՋԱՆ</w:t>
      </w:r>
      <w:r>
        <w:rPr>
          <w:rFonts w:ascii="GHEA Mariam" w:hAnsi="GHEA Mariam" w:cs="Sylfaen"/>
          <w:szCs w:val="22"/>
          <w:lang w:val="hy-AM"/>
        </w:rPr>
        <w:t>ՅԱՆ</w:t>
      </w:r>
    </w:p>
    <w:sectPr w:rsidR="00117466" w:rsidRPr="00584CEC" w:rsidSect="00CB671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17466"/>
    <w:rsid w:val="00584CEC"/>
    <w:rsid w:val="006F614B"/>
    <w:rsid w:val="00763B41"/>
    <w:rsid w:val="00A10B61"/>
    <w:rsid w:val="00BD451C"/>
    <w:rsid w:val="00CB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ECF2B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NormalWeb">
    <w:name w:val="Normal (Web)"/>
    <w:aliases w:val="webb"/>
    <w:basedOn w:val="Normal"/>
    <w:uiPriority w:val="99"/>
    <w:semiHidden/>
    <w:unhideWhenUsed/>
    <w:rsid w:val="00CB67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CB671C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semiHidden/>
    <w:locked/>
    <w:rsid w:val="00CB671C"/>
    <w:rPr>
      <w:rFonts w:ascii="Arial Armenian" w:hAnsi="Arial Armenian"/>
      <w:lang w:eastAsia="ru-RU"/>
    </w:rPr>
  </w:style>
  <w:style w:type="paragraph" w:customStyle="1" w:styleId="norm">
    <w:name w:val="norm"/>
    <w:basedOn w:val="Normal"/>
    <w:uiPriority w:val="99"/>
    <w:rsid w:val="00CB671C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uiPriority w:val="99"/>
    <w:rsid w:val="00CB671C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CB671C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rsid w:val="00CB671C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CB671C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rsid w:val="00CB671C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rsid w:val="00CB671C"/>
    <w:rPr>
      <w:rFonts w:eastAsiaTheme="minorHAnsi" w:cstheme="minorBidi"/>
      <w:szCs w:val="22"/>
      <w:lang w:val="hy-AM"/>
    </w:rPr>
  </w:style>
  <w:style w:type="paragraph" w:styleId="Header">
    <w:name w:val="header"/>
    <w:basedOn w:val="Normal"/>
    <w:link w:val="HeaderChar"/>
    <w:semiHidden/>
    <w:unhideWhenUsed/>
    <w:rsid w:val="00CB671C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HeaderChar1">
    <w:name w:val="Header Char1"/>
    <w:basedOn w:val="DefaultParagraphFont"/>
    <w:semiHidden/>
    <w:rsid w:val="00CB671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CB671C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FooterChar1">
    <w:name w:val="Footer Char1"/>
    <w:basedOn w:val="DefaultParagraphFont"/>
    <w:semiHidden/>
    <w:rsid w:val="00CB671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PersonalComposeStyle">
    <w:name w:val="Personal Compose Style"/>
    <w:basedOn w:val="DefaultParagraphFont"/>
    <w:rsid w:val="00CB671C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CB671C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734</Words>
  <Characters>4186</Characters>
  <Application>Microsoft Office Word</Application>
  <DocSecurity>0</DocSecurity>
  <Lines>34</Lines>
  <Paragraphs>9</Paragraphs>
  <ScaleCrop>false</ScaleCrop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/>
  <dc:description/>
  <cp:lastModifiedBy>Tigran Ghandiljyan</cp:lastModifiedBy>
  <cp:revision>6</cp:revision>
  <dcterms:created xsi:type="dcterms:W3CDTF">2020-09-04T10:49:00Z</dcterms:created>
  <dcterms:modified xsi:type="dcterms:W3CDTF">2020-09-08T13:40:00Z</dcterms:modified>
</cp:coreProperties>
</file>