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E8A72" w14:textId="60A520AB" w:rsidR="00E27459" w:rsidRPr="00E27459" w:rsidRDefault="00E27459" w:rsidP="00E27459">
      <w:pPr>
        <w:ind w:left="5760"/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Հավելված N 2</w:t>
      </w:r>
    </w:p>
    <w:p w14:paraId="56623777" w14:textId="77777777" w:rsidR="00E27459" w:rsidRPr="00E27459" w:rsidRDefault="00E27459" w:rsidP="00E27459">
      <w:pPr>
        <w:ind w:left="3600" w:firstLine="720"/>
        <w:rPr>
          <w:rFonts w:ascii="GHEA Mariam" w:eastAsia="Calibri" w:hAnsi="GHEA Mariam"/>
          <w:spacing w:val="-6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6"/>
          <w:sz w:val="22"/>
          <w:szCs w:val="22"/>
          <w:lang w:val="hy-AM"/>
        </w:rPr>
        <w:t xml:space="preserve">            ՀՀ կառավարության 2020 թվականի</w:t>
      </w:r>
    </w:p>
    <w:p w14:paraId="10F6C5F2" w14:textId="37DD97F9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       </w:t>
      </w:r>
      <w:r w:rsidRPr="00E27459">
        <w:rPr>
          <w:rFonts w:ascii="GHEA Mariam" w:eastAsia="Calibri" w:hAnsi="GHEA Mariam" w:cs="Sylfaen"/>
          <w:spacing w:val="-4"/>
          <w:sz w:val="22"/>
          <w:szCs w:val="22"/>
          <w:lang w:val="pt-BR"/>
        </w:rPr>
        <w:t>սեպտեմբերի</w:t>
      </w:r>
      <w:r w:rsidRPr="00E27459">
        <w:rPr>
          <w:rFonts w:ascii="GHEA Mariam" w:eastAsia="Calibri" w:hAnsi="GHEA Mariam" w:cs="Sylfaen"/>
          <w:spacing w:val="-2"/>
          <w:sz w:val="22"/>
          <w:szCs w:val="22"/>
          <w:lang w:val="pt-BR"/>
        </w:rPr>
        <w:t xml:space="preserve"> </w:t>
      </w:r>
      <w:r w:rsidRPr="00E27459">
        <w:rPr>
          <w:rFonts w:ascii="GHEA Mariam" w:eastAsia="Calibri" w:hAnsi="GHEA Mariam" w:cs="Sylfaen"/>
          <w:spacing w:val="-2"/>
          <w:sz w:val="22"/>
          <w:szCs w:val="22"/>
          <w:lang w:val="hy-AM"/>
        </w:rPr>
        <w:t>3</w:t>
      </w:r>
      <w:r w:rsidRPr="00E27459">
        <w:rPr>
          <w:rFonts w:ascii="GHEA Mariam" w:eastAsia="Calibri" w:hAnsi="GHEA Mariam" w:cs="Sylfaen"/>
          <w:spacing w:val="-2"/>
          <w:sz w:val="22"/>
          <w:szCs w:val="22"/>
          <w:lang w:val="pt-BR"/>
        </w:rPr>
        <w:t>-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eastAsia="Calibri" w:hAnsi="GHEA Mariam"/>
          <w:spacing w:val="-2"/>
          <w:sz w:val="22"/>
          <w:szCs w:val="22"/>
          <w:lang w:val="hy-AM"/>
        </w:rPr>
        <w:t>1455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-Ն  որոշման</w:t>
      </w:r>
    </w:p>
    <w:p w14:paraId="6614961A" w14:textId="77777777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p w14:paraId="3ECF3E55" w14:textId="77777777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tbl>
      <w:tblPr>
        <w:tblW w:w="9173" w:type="dxa"/>
        <w:tblLook w:val="04A0" w:firstRow="1" w:lastRow="0" w:firstColumn="1" w:lastColumn="0" w:noHBand="0" w:noVBand="1"/>
      </w:tblPr>
      <w:tblGrid>
        <w:gridCol w:w="517"/>
        <w:gridCol w:w="5156"/>
        <w:gridCol w:w="1707"/>
        <w:gridCol w:w="1793"/>
      </w:tblGrid>
      <w:tr w:rsidR="00E27459" w:rsidRPr="002C5650" w14:paraId="1571D8DE" w14:textId="77777777" w:rsidTr="00E27459">
        <w:trPr>
          <w:trHeight w:val="2280"/>
        </w:trPr>
        <w:tc>
          <w:tcPr>
            <w:tcW w:w="9173" w:type="dxa"/>
            <w:gridSpan w:val="4"/>
            <w:shd w:val="clear" w:color="auto" w:fill="FFFFFF"/>
            <w:vAlign w:val="center"/>
            <w:hideMark/>
          </w:tcPr>
          <w:p w14:paraId="2F97296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«ՀԱՅԱՍՏԱՆԻ  ՀԱՆՐԱՊԵՏՈՒԹՅԱՆ 2020 ԹՎԱԿԱՆԻ  ՊԵՏԱԿԱՆ  ԲՅՈՒՋԵԻ ՄԱՍԻՆ»   ՀԱՅԱՍՏԱՆԻ   ՀԱՆՐԱՊԵՏՈՒԹՅԱՆ   ՕՐԵՆՔԻ 6-ՐԴ    ՀՈԴՎԱԾԻ ԱՂՅՈՒՍԱԿՈՒՄ ԵՎ ՀԱՅԱՍՏԱՆԻ ՀԱՆՐԱՊԵՏՈՒԹՅԱՆ ԿԱՌԱՎԱՐՈՒԹՅԱՆ </w:t>
            </w:r>
          </w:p>
          <w:p w14:paraId="551B5AA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2019 ԹՎԱԿԱՆԻ ԴԵԿՏԵՄԲԵՐԻ 26-Ի N 1919-Ն ՈՐՈՇՄԱՆ N 2 ՀԱՎԵԼՎԱԾՈՒՄ ԿԱՏԱՐՎՈՂ ՓՈՓՈԽՈՒԹՅՈՒՆՆԵՐԸ</w:t>
            </w:r>
          </w:p>
        </w:tc>
      </w:tr>
      <w:tr w:rsidR="00E27459" w:rsidRPr="002C5650" w14:paraId="448B78A7" w14:textId="77777777" w:rsidTr="00E27459">
        <w:trPr>
          <w:trHeight w:val="519"/>
        </w:trPr>
        <w:tc>
          <w:tcPr>
            <w:tcW w:w="517" w:type="dxa"/>
            <w:hideMark/>
          </w:tcPr>
          <w:p w14:paraId="4B997D7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156" w:type="dxa"/>
            <w:shd w:val="clear" w:color="auto" w:fill="FFFFFF"/>
            <w:vAlign w:val="center"/>
            <w:hideMark/>
          </w:tcPr>
          <w:p w14:paraId="5A6EF64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14:paraId="6DEAD68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14:paraId="6535305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E27459" w:rsidRPr="00E27459" w14:paraId="3B9DC6BD" w14:textId="77777777" w:rsidTr="00E27459">
        <w:trPr>
          <w:trHeight w:val="303"/>
        </w:trPr>
        <w:tc>
          <w:tcPr>
            <w:tcW w:w="517" w:type="dxa"/>
            <w:hideMark/>
          </w:tcPr>
          <w:p w14:paraId="35A087B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156" w:type="dxa"/>
            <w:vAlign w:val="center"/>
            <w:hideMark/>
          </w:tcPr>
          <w:p w14:paraId="6A836AA5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7" w:type="dxa"/>
            <w:vAlign w:val="center"/>
            <w:hideMark/>
          </w:tcPr>
          <w:p w14:paraId="4E9F1CC0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3" w:type="dxa"/>
            <w:vAlign w:val="center"/>
            <w:hideMark/>
          </w:tcPr>
          <w:p w14:paraId="491EBF4D" w14:textId="77777777" w:rsidR="00E27459" w:rsidRPr="00E27459" w:rsidRDefault="00E27459" w:rsidP="00E27459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E27459" w:rsidRPr="002C5650" w14:paraId="02807725" w14:textId="77777777" w:rsidTr="00E27459">
        <w:trPr>
          <w:trHeight w:val="1544"/>
        </w:trPr>
        <w:tc>
          <w:tcPr>
            <w:tcW w:w="517" w:type="dxa"/>
            <w:hideMark/>
          </w:tcPr>
          <w:p w14:paraId="2EDE0B5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CC4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Պետական բյուջեի եկամուտները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B84D7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Ցուցանիշների փոփոխությունը                                                         (գումարների  ավելացումը նշված է դրական նշանով)  </w:t>
            </w:r>
          </w:p>
        </w:tc>
      </w:tr>
      <w:tr w:rsidR="00E27459" w:rsidRPr="00E27459" w14:paraId="09B91833" w14:textId="77777777" w:rsidTr="00E27459">
        <w:trPr>
          <w:trHeight w:val="519"/>
        </w:trPr>
        <w:tc>
          <w:tcPr>
            <w:tcW w:w="517" w:type="dxa"/>
            <w:hideMark/>
          </w:tcPr>
          <w:p w14:paraId="156780A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B26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C168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2745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DFB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27459" w:rsidRPr="00E27459" w14:paraId="3173A69A" w14:textId="77777777" w:rsidTr="00E27459">
        <w:trPr>
          <w:trHeight w:val="317"/>
        </w:trPr>
        <w:tc>
          <w:tcPr>
            <w:tcW w:w="517" w:type="dxa"/>
            <w:hideMark/>
          </w:tcPr>
          <w:p w14:paraId="1CE21B6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B46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BA0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F27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364D256D" w14:textId="77777777" w:rsidTr="00E27459">
        <w:trPr>
          <w:trHeight w:val="375"/>
        </w:trPr>
        <w:tc>
          <w:tcPr>
            <w:tcW w:w="517" w:type="dxa"/>
            <w:hideMark/>
          </w:tcPr>
          <w:p w14:paraId="3CCB3BB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7FD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78C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1E5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1BA59FF5" w14:textId="77777777" w:rsidTr="00E27459">
        <w:trPr>
          <w:trHeight w:val="447"/>
        </w:trPr>
        <w:tc>
          <w:tcPr>
            <w:tcW w:w="517" w:type="dxa"/>
            <w:hideMark/>
          </w:tcPr>
          <w:p w14:paraId="48A1A754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2E7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42C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B08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</w:tbl>
    <w:p w14:paraId="3BF631FA" w14:textId="77777777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lang w:val="hy-AM"/>
        </w:rPr>
      </w:pPr>
    </w:p>
    <w:p w14:paraId="6EE81198" w14:textId="77777777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p w14:paraId="57F7E2E3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5BC8033E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23314721" w14:textId="77777777" w:rsidR="00E27459" w:rsidRPr="00E27459" w:rsidRDefault="00E27459" w:rsidP="00E27459">
      <w:pPr>
        <w:ind w:firstLine="720"/>
        <w:rPr>
          <w:rFonts w:ascii="GHEA Mariam" w:eastAsia="Calibri" w:hAnsi="GHEA Mariam" w:cs="Arial Armenian"/>
          <w:sz w:val="22"/>
          <w:szCs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ՀԱՅԱՍՏԱՆԻ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ՀԱՆՐԱՊԵՏՈՒԹՅԱՆ</w:t>
      </w:r>
    </w:p>
    <w:p w14:paraId="34827C27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ՎԱՐՉԱՊԵՏԻ ԱՇԽԱՏԱԿԱԶՄԻ</w:t>
      </w:r>
    </w:p>
    <w:p w14:paraId="0CE1C2BB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 xml:space="preserve">                 ՂԵԿԱՎԱՐ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  <w:t xml:space="preserve">                                                         Է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.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ԱՂԱՋԱՆ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ՅԱՆ</w:t>
      </w:r>
    </w:p>
    <w:p w14:paraId="5CDCF0B2" w14:textId="77777777" w:rsidR="00E27459" w:rsidRDefault="00E27459" w:rsidP="00E27459">
      <w:pPr>
        <w:rPr>
          <w:rFonts w:ascii="GHEA Mariam" w:hAnsi="GHEA Mariam" w:cs="Sylfaen"/>
          <w:sz w:val="22"/>
          <w:lang w:val="hy-AM"/>
        </w:rPr>
      </w:pPr>
    </w:p>
    <w:sectPr w:rsidR="00E27459" w:rsidSect="00023E50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3E50"/>
    <w:rsid w:val="00080F59"/>
    <w:rsid w:val="002C5650"/>
    <w:rsid w:val="006F614B"/>
    <w:rsid w:val="007B6F0A"/>
    <w:rsid w:val="00A10B61"/>
    <w:rsid w:val="00E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A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E27459"/>
    <w:rPr>
      <w:b/>
      <w:bCs w:val="0"/>
    </w:rPr>
  </w:style>
  <w:style w:type="paragraph" w:customStyle="1" w:styleId="msonormal0">
    <w:name w:val="msonormal"/>
    <w:basedOn w:val="Normal"/>
    <w:rsid w:val="00E274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27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745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E27459"/>
    <w:pPr>
      <w:ind w:left="720"/>
      <w:contextualSpacing/>
    </w:pPr>
  </w:style>
  <w:style w:type="paragraph" w:customStyle="1" w:styleId="norm">
    <w:name w:val="norm"/>
    <w:basedOn w:val="Normal"/>
    <w:rsid w:val="00E2745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E2745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27459"/>
    <w:pPr>
      <w:jc w:val="both"/>
    </w:pPr>
    <w:rPr>
      <w:rFonts w:eastAsia="Calibri"/>
      <w:szCs w:val="22"/>
      <w:lang w:val="hy-AM"/>
    </w:rPr>
  </w:style>
  <w:style w:type="paragraph" w:customStyle="1" w:styleId="russtyle">
    <w:name w:val="russtyle"/>
    <w:basedOn w:val="Normal"/>
    <w:rsid w:val="00E27459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3">
    <w:name w:val="Style3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6">
    <w:name w:val="Style6"/>
    <w:basedOn w:val="mechtex"/>
    <w:rsid w:val="00E27459"/>
    <w:rPr>
      <w:rFonts w:eastAsia="Calibr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27459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27459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https://mul2-moj.gov.am/tasks/142053/oneclick/Kvoroshum1455.docx?token=2cbf3d7ad49648d55bf6f9a6dc9beca6</cp:keywords>
  <dc:description/>
  <cp:lastModifiedBy>Lusine Khazarian</cp:lastModifiedBy>
  <cp:revision>5</cp:revision>
  <dcterms:created xsi:type="dcterms:W3CDTF">2020-09-04T07:54:00Z</dcterms:created>
  <dcterms:modified xsi:type="dcterms:W3CDTF">2020-09-08T12:09:00Z</dcterms:modified>
</cp:coreProperties>
</file>