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C5581" w14:textId="1B1EE121" w:rsidR="007479DA" w:rsidRPr="00D9525F" w:rsidRDefault="007479DA" w:rsidP="007479DA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-8"/>
          <w:lang w:val="hy-AM"/>
        </w:rPr>
        <w:t>Հավելված N 3</w:t>
      </w:r>
      <w:bookmarkStart w:id="0" w:name="_GoBack"/>
      <w:bookmarkEnd w:id="0"/>
    </w:p>
    <w:p w14:paraId="49392AD3" w14:textId="77777777" w:rsidR="007479DA" w:rsidRPr="00D9525F" w:rsidRDefault="007479DA" w:rsidP="007479D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4"/>
          <w:lang w:val="hy-AM"/>
        </w:rPr>
        <w:tab/>
        <w:t xml:space="preserve">    </w:t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312CCF3F" w14:textId="5758093C" w:rsidR="007479DA" w:rsidRPr="00D9525F" w:rsidRDefault="007479DA" w:rsidP="00E365D1">
      <w:pPr>
        <w:rPr>
          <w:rFonts w:ascii="GHEA Mariam" w:hAnsi="GHEA Mariam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="002A3218" w:rsidRPr="002A3218">
        <w:rPr>
          <w:rFonts w:ascii="GHEA Mariam" w:hAnsi="GHEA Mariam"/>
          <w:spacing w:val="-2"/>
          <w:lang w:val="hy-AM"/>
        </w:rPr>
        <w:t xml:space="preserve">    </w:t>
      </w:r>
      <w:r w:rsidRPr="00D9525F">
        <w:rPr>
          <w:rFonts w:ascii="GHEA Mariam" w:hAnsi="GHEA Mariam"/>
          <w:spacing w:val="-2"/>
          <w:lang w:val="hy-AM"/>
        </w:rPr>
        <w:t xml:space="preserve">  հուլ</w:t>
      </w:r>
      <w:r w:rsidRPr="00D9525F">
        <w:rPr>
          <w:rFonts w:ascii="GHEA Mariam" w:hAnsi="GHEA Mariam" w:cs="IRTEK Courier"/>
          <w:spacing w:val="-4"/>
          <w:lang w:val="pt-BR"/>
        </w:rPr>
        <w:t>իսի</w:t>
      </w:r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3750" w:type="dxa"/>
        <w:tblLook w:val="04A0" w:firstRow="1" w:lastRow="0" w:firstColumn="1" w:lastColumn="0" w:noHBand="0" w:noVBand="1"/>
      </w:tblPr>
      <w:tblGrid>
        <w:gridCol w:w="1180"/>
        <w:gridCol w:w="1567"/>
        <w:gridCol w:w="5015"/>
        <w:gridCol w:w="1594"/>
        <w:gridCol w:w="2410"/>
        <w:gridCol w:w="1984"/>
      </w:tblGrid>
      <w:tr w:rsidR="007479DA" w:rsidRPr="002174B8" w14:paraId="6D2C183A" w14:textId="77777777" w:rsidTr="00696C59">
        <w:trPr>
          <w:trHeight w:val="1800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781A0" w14:textId="77777777" w:rsidR="008D66D4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8D66D4">
              <w:rPr>
                <w:rFonts w:ascii="GHEA Mariam" w:eastAsia="Times New Roman" w:hAnsi="GHEA Mariam" w:cs="Calibri"/>
                <w:bCs/>
                <w:color w:val="000000"/>
                <w:spacing w:val="-8"/>
                <w:lang w:val="hy-AM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63D49384" w14:textId="77777777" w:rsidR="007479DA" w:rsidRPr="008D66D4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ՕՐԵՆՔԻ N 3 ՀԱՎԵԼՎԱԾԻ N 1.1 ԱՂՅՈՒՍԱԿՈՒՄ ԵՎ ՀԱՅԱՍՏԱՆԻ ՀԱՆՐԱՊԵՏՈՒԹՅԱՆ</w:t>
            </w:r>
            <w:r w:rsidRPr="008D66D4">
              <w:rPr>
                <w:rFonts w:ascii="Calibri" w:eastAsia="Times New Roman" w:hAnsi="Calibri" w:cs="Calibri"/>
                <w:bCs/>
                <w:color w:val="000000"/>
                <w:lang w:val="hy-AM"/>
              </w:rPr>
              <w:t> 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ԿԱՌԱՎԱՐՈՒԹՅԱՆ</w:t>
            </w:r>
            <w:r w:rsidRPr="008D66D4">
              <w:rPr>
                <w:rFonts w:ascii="Calibri" w:eastAsia="Times New Roman" w:hAnsi="Calibri" w:cs="Calibri"/>
                <w:bCs/>
                <w:color w:val="000000"/>
                <w:lang w:val="hy-AM"/>
              </w:rPr>
              <w:t> 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2019 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ԹՎԱԿԱՆԻ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ԴԵԿՏԵՄԲԵՐԻ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26-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Ի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N</w:t>
            </w:r>
            <w:r w:rsidRPr="008D66D4">
              <w:rPr>
                <w:rFonts w:ascii="Calibri" w:eastAsia="Times New Roman" w:hAnsi="Calibri" w:cs="Calibri"/>
                <w:bCs/>
                <w:color w:val="000000"/>
                <w:lang w:val="hy-AM"/>
              </w:rPr>
              <w:t> 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1919-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Ն</w:t>
            </w:r>
            <w:r w:rsidRPr="008D66D4">
              <w:rPr>
                <w:rFonts w:ascii="Calibri" w:eastAsia="Times New Roman" w:hAnsi="Calibri" w:cs="Calibri"/>
                <w:bCs/>
                <w:color w:val="000000"/>
                <w:lang w:val="hy-AM"/>
              </w:rPr>
              <w:t> 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ՈՐՈՇՄԱՆ</w:t>
            </w:r>
            <w:r w:rsidRPr="008D66D4">
              <w:rPr>
                <w:rFonts w:ascii="Calibri" w:eastAsia="Times New Roman" w:hAnsi="Calibri" w:cs="Calibri"/>
                <w:bCs/>
                <w:color w:val="000000"/>
                <w:lang w:val="hy-AM"/>
              </w:rPr>
              <w:t> 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N 1 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ՀԱՎԵԼՎԱԾԻ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N 2 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ԱՂՅՈՒՍԱԿՈՒՄ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ԿԱՏԱՐՎՈՂ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ՓՈՓ</w:t>
            </w:r>
            <w:r w:rsidR="004F0B9D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Ո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ԽՈՒԹՅՈՒՆՆԵՐԸ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ԵՎ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ԼՐԱՑՈՒՄՆԵՐԸ</w:t>
            </w:r>
          </w:p>
        </w:tc>
      </w:tr>
      <w:tr w:rsidR="007479DA" w:rsidRPr="002174B8" w14:paraId="3460B138" w14:textId="77777777" w:rsidTr="00696C59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A4AC7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88B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1895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E777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903A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E73E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7479DA" w:rsidRPr="002174B8" w14:paraId="0B01C933" w14:textId="77777777" w:rsidTr="00696C59">
        <w:trPr>
          <w:trHeight w:val="1095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7E97" w14:textId="77777777" w:rsidR="007479DA" w:rsidRPr="004F0B9D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Ծրագրային դասիչ</w:t>
            </w:r>
            <w:r w:rsidR="004F0B9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ը</w:t>
            </w:r>
          </w:p>
        </w:tc>
        <w:tc>
          <w:tcPr>
            <w:tcW w:w="6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7179" w14:textId="77777777" w:rsidR="007479DA" w:rsidRPr="00F77C93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F77C9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0A4C" w14:textId="77777777" w:rsidR="007479DA" w:rsidRPr="00F77C93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F77C93">
              <w:rPr>
                <w:rFonts w:ascii="GHEA Mariam" w:eastAsia="Times New Roman" w:hAnsi="GHEA Mariam" w:cs="Calibri"/>
                <w:lang w:val="hy-AM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7479DA" w:rsidRPr="00D9525F" w14:paraId="343B5C9A" w14:textId="77777777" w:rsidTr="00696C59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56DC" w14:textId="77777777" w:rsidR="007479DA" w:rsidRPr="008D66D4" w:rsidRDefault="008D66D4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ծ</w:t>
            </w:r>
            <w:r w:rsidR="007479DA" w:rsidRPr="008D66D4">
              <w:rPr>
                <w:rFonts w:ascii="GHEA Mariam" w:eastAsia="Times New Roman" w:hAnsi="GHEA Mariam" w:cs="Calibri"/>
                <w:bCs/>
                <w:color w:val="000000"/>
              </w:rPr>
              <w:t>րագիր</w:t>
            </w: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ը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0BA3" w14:textId="77777777" w:rsidR="007479DA" w:rsidRPr="00696C59" w:rsidRDefault="008D66D4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</w:rPr>
              <w:t>մ</w:t>
            </w:r>
            <w:r w:rsidR="007479DA" w:rsidRPr="008D66D4">
              <w:rPr>
                <w:rFonts w:ascii="GHEA Mariam" w:eastAsia="Times New Roman" w:hAnsi="GHEA Mariam" w:cs="Calibri"/>
                <w:bCs/>
                <w:color w:val="000000"/>
              </w:rPr>
              <w:t>իջոցառում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ը</w:t>
            </w:r>
          </w:p>
        </w:tc>
        <w:tc>
          <w:tcPr>
            <w:tcW w:w="66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64A0" w14:textId="77777777" w:rsidR="007479DA" w:rsidRPr="008D66D4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23FF" w14:textId="77777777" w:rsidR="007479DA" w:rsidRPr="008D66D4" w:rsidRDefault="008D66D4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</w:rPr>
            </w:pPr>
            <w:r>
              <w:rPr>
                <w:rFonts w:ascii="GHEA Mariam" w:eastAsia="Times New Roman" w:hAnsi="GHEA Mariam" w:cs="Calibri"/>
                <w:bCs/>
              </w:rPr>
              <w:t>ի</w:t>
            </w:r>
            <w:r w:rsidR="007479DA" w:rsidRPr="008D66D4">
              <w:rPr>
                <w:rFonts w:ascii="GHEA Mariam" w:eastAsia="Times New Roman" w:hAnsi="GHEA Mariam" w:cs="Calibri"/>
                <w:bCs/>
              </w:rPr>
              <w:t>նն ամիս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A743" w14:textId="77777777" w:rsidR="007479DA" w:rsidRPr="008D66D4" w:rsidRDefault="008D66D4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7479DA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</w:tr>
      <w:tr w:rsidR="007479DA" w:rsidRPr="00D9525F" w14:paraId="200B01C3" w14:textId="77777777" w:rsidTr="00696C59">
        <w:trPr>
          <w:trHeight w:val="40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60A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D0C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6E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ԸՆԴԱՄԵՆԸ </w:t>
            </w:r>
            <w:r w:rsidRPr="00D9525F">
              <w:rPr>
                <w:rFonts w:ascii="GHEA Mariam" w:eastAsia="Times New Roman" w:hAnsi="GHEA Mariam" w:cs="Calibri"/>
                <w:b/>
                <w:bCs/>
              </w:rPr>
              <w:br/>
              <w:t>այդ թվում</w:t>
            </w:r>
            <w:r w:rsidR="00696C59">
              <w:rPr>
                <w:rFonts w:ascii="GHEA Mariam" w:eastAsia="Times New Roman" w:hAnsi="GHEA Mariam" w:cs="Calibri"/>
                <w:b/>
                <w:bCs/>
                <w:lang w:val="hy-AM"/>
              </w:rPr>
              <w:t>՝</w:t>
            </w: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D39D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EFF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-</w:t>
            </w:r>
          </w:p>
        </w:tc>
      </w:tr>
      <w:tr w:rsidR="007479DA" w:rsidRPr="00D9525F" w14:paraId="45201BCB" w14:textId="77777777" w:rsidTr="00696C59">
        <w:trPr>
          <w:trHeight w:val="330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675C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263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  ՀՀ էկոնոմիկայի նախարարություն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C8A1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937F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65DF62EE" w14:textId="77777777" w:rsidTr="00696C59">
        <w:trPr>
          <w:trHeight w:val="431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1E79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FF19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0E5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 xml:space="preserve">Ծրագրի անվանումը՝ </w:t>
            </w:r>
            <w:r w:rsidRPr="00D9525F">
              <w:rPr>
                <w:rFonts w:ascii="GHEA Mariam" w:eastAsia="Times New Roman" w:hAnsi="GHEA Mariam" w:cs="Calibri"/>
              </w:rPr>
              <w:br/>
              <w:t>Ճգնաժամերի հակազդման և արտակարգ իրավիճակների հետևանքների նվազեցման և վերացման  ծրագիր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ED0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57A6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-</w:t>
            </w:r>
          </w:p>
        </w:tc>
      </w:tr>
      <w:tr w:rsidR="007479DA" w:rsidRPr="00D9525F" w14:paraId="0B59C830" w14:textId="77777777" w:rsidTr="00696C59">
        <w:trPr>
          <w:trHeight w:val="514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266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B3A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DC8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>Ծրագրի նպատակը՝</w:t>
            </w:r>
            <w:r w:rsidRPr="00D9525F">
              <w:rPr>
                <w:rFonts w:ascii="GHEA Mariam" w:eastAsia="Times New Roman" w:hAnsi="GHEA Mariam" w:cs="Calibri"/>
              </w:rPr>
              <w:br/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D101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E26B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7479DA" w:rsidRPr="00D9525F" w14:paraId="2FAC69D2" w14:textId="77777777" w:rsidTr="00696C59">
        <w:trPr>
          <w:trHeight w:val="416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7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606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BD0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>Վերջնական արդյունքի նկարագրությունը՝</w:t>
            </w:r>
            <w:r w:rsidRPr="00D9525F">
              <w:rPr>
                <w:rFonts w:ascii="GHEA Mariam" w:eastAsia="Times New Roman" w:hAnsi="GHEA Mariam" w:cs="Calibri"/>
              </w:rPr>
              <w:br/>
              <w:t>Կորոնավիրուսի (COVID-19)  տարածման կրճատում, տնտեսական կայունության ապահովում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1B9D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5C15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7479DA" w:rsidRPr="00D9525F" w14:paraId="4482D18C" w14:textId="77777777" w:rsidTr="00696C59">
        <w:trPr>
          <w:trHeight w:val="33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6F1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Ֆինանսական ակտիվների կառավարման միջոցառումներ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6C80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307B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7479DA" w:rsidRPr="00D9525F" w14:paraId="4D3780CA" w14:textId="77777777" w:rsidTr="00696C59">
        <w:trPr>
          <w:trHeight w:val="79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328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8391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42001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29F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 xml:space="preserve">Միջոցառման անվանումը՝ </w:t>
            </w:r>
            <w:r w:rsidRPr="00D9525F">
              <w:rPr>
                <w:rFonts w:ascii="GHEA Mariam" w:eastAsia="Times New Roman" w:hAnsi="GHEA Mariam" w:cs="Calibri"/>
              </w:rPr>
              <w:br/>
              <w:t>Կորոնավիրուսի (COVID-19) տնտեսական հետևանքների չեզոքացման  միջոցառումների վարկավորում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DB5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(14,500,000.0)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BE3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>(14,500,000.0)</w:t>
            </w:r>
          </w:p>
        </w:tc>
      </w:tr>
      <w:tr w:rsidR="007479DA" w:rsidRPr="00D9525F" w14:paraId="0E5244F6" w14:textId="77777777" w:rsidTr="00696C59">
        <w:trPr>
          <w:trHeight w:val="434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B09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015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9C4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>Միջոցառման նկարագրությունը՝</w:t>
            </w:r>
            <w:r w:rsidRPr="00D9525F">
              <w:rPr>
                <w:rFonts w:ascii="GHEA Mariam" w:eastAsia="Times New Roman" w:hAnsi="GHEA Mariam" w:cs="Calibri"/>
              </w:rPr>
              <w:br/>
              <w:t>Տնտես</w:t>
            </w:r>
            <w:r w:rsidR="004F0B9D">
              <w:rPr>
                <w:rFonts w:ascii="GHEA Mariam" w:eastAsia="Times New Roman" w:hAnsi="GHEA Mariam" w:cs="Calibri"/>
                <w:lang w:val="hy-AM"/>
              </w:rPr>
              <w:t>ա</w:t>
            </w:r>
            <w:r w:rsidRPr="00D9525F">
              <w:rPr>
                <w:rFonts w:ascii="GHEA Mariam" w:eastAsia="Times New Roman" w:hAnsi="GHEA Mariam" w:cs="Calibri"/>
              </w:rPr>
              <w:t>վարող սուբյեկտներին իրացվելի միջոցների ապահովում՝  համաֆինանսավորման,  վերաֆինանսավորման և  սուբսիդավորման գործիքակազմով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8ED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48B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4F5E18FE" w14:textId="77777777" w:rsidTr="00696C59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58D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619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834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Միջոցառման տեսակը՝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F9F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0A9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0CF5DE49" w14:textId="77777777" w:rsidTr="00696C59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AA9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D59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FC4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Վարկերի տրամադրում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751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641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1E44BD65" w14:textId="77777777" w:rsidTr="00696C59">
        <w:trPr>
          <w:trHeight w:val="517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3E88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C118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42003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9FD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 xml:space="preserve">Միջոցառման անվանումը՝ </w:t>
            </w:r>
            <w:r w:rsidRPr="00D9525F">
              <w:rPr>
                <w:rFonts w:ascii="GHEA Mariam" w:eastAsia="Times New Roman" w:hAnsi="GHEA Mariam" w:cs="Calibri"/>
              </w:rPr>
              <w:br/>
              <w:t>Կորոնավիրուսի (COVID-19) տնտեսական հետևանքների չեզոքացման  1-ին միջոցառման շրջանակներում իրականացվող վարկավորում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F68F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               3,000,000.0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96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               3,000,000.0 </w:t>
            </w:r>
          </w:p>
        </w:tc>
      </w:tr>
      <w:tr w:rsidR="007479DA" w:rsidRPr="00D9525F" w14:paraId="1CB6A8AB" w14:textId="77777777" w:rsidTr="00696C59">
        <w:trPr>
          <w:trHeight w:val="29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9A8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971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1EB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>Միջոցառման նկարագրությունը՝</w:t>
            </w:r>
            <w:r w:rsidRPr="00D9525F">
              <w:rPr>
                <w:rFonts w:ascii="GHEA Mariam" w:eastAsia="Times New Roman" w:hAnsi="GHEA Mariam" w:cs="Calibri"/>
              </w:rPr>
              <w:br/>
              <w:t>1-ին միջոցառման շահառու համարվող տնտեսավարող սուբյեկտներին իրացվելի միջոցների ապահովում՝  համաֆինանսավորման,  վերաֆինանսավորման գործիքակազմով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97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7F7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27C2E65F" w14:textId="77777777" w:rsidTr="00696C59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5BD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6DD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AAA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Միջոցառման տեսակը՝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7E3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2BB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2236DF9F" w14:textId="77777777" w:rsidTr="00696C59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8AA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EEB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291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Վարկերի տրամադրում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2BA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8C7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47CDBB03" w14:textId="77777777" w:rsidTr="00696C59">
        <w:trPr>
          <w:trHeight w:val="844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976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113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42004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EC8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 xml:space="preserve">Միջոցառման անվանումը՝ </w:t>
            </w:r>
            <w:r w:rsidRPr="00D9525F">
              <w:rPr>
                <w:rFonts w:ascii="GHEA Mariam" w:eastAsia="Times New Roman" w:hAnsi="GHEA Mariam" w:cs="Calibri"/>
              </w:rPr>
              <w:br/>
              <w:t>Կորոնավիրուսի (COVID-19) տնտեսական հետևանքների չեզոքացման  3-րդ միջոցառման շրջանակներում իրականացվող վարկավորում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A7A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               7,300,000.0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C671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               7,300,000.0 </w:t>
            </w:r>
          </w:p>
        </w:tc>
      </w:tr>
      <w:tr w:rsidR="007479DA" w:rsidRPr="00D9525F" w14:paraId="796C6D01" w14:textId="77777777" w:rsidTr="00696C59">
        <w:trPr>
          <w:trHeight w:val="274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336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39E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93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>Միջոցառման նկարագրությունը՝</w:t>
            </w:r>
            <w:r w:rsidRPr="00D9525F">
              <w:rPr>
                <w:rFonts w:ascii="GHEA Mariam" w:eastAsia="Times New Roman" w:hAnsi="GHEA Mariam" w:cs="Calibri"/>
              </w:rPr>
              <w:br/>
              <w:t>3-րդ միջոցառման շահառու համարվող տնտեսավարող սուբյեկտներին ֆինանսական միջոցների ժամանակավոր հասանելիության ապահովում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A02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15F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45E567F4" w14:textId="77777777" w:rsidTr="00696C59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B0E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88C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D00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Միջոցառման տեսակը՝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439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76F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36B54926" w14:textId="77777777" w:rsidTr="00696C59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C90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76D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4F9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Վարկերի տրամադրում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7D5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E0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0D8EA834" w14:textId="77777777" w:rsidTr="00696C59">
        <w:trPr>
          <w:trHeight w:val="98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0B66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24AA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42005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B1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Միջոցառման անվանումը՝ </w:t>
            </w:r>
            <w:r w:rsidRPr="00D9525F">
              <w:rPr>
                <w:rFonts w:ascii="GHEA Mariam" w:eastAsia="Times New Roman" w:hAnsi="GHEA Mariam" w:cs="Calibri"/>
              </w:rPr>
              <w:br/>
              <w:t>Կորոնավիրուսի (COVID-19) տնտեսական հետևանքների չեզոքացման  19-րդ միջոցառման շրջանակներում իրականացվող վարկավորում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88B5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                  200,000.0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473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                  200,000.0 </w:t>
            </w:r>
          </w:p>
        </w:tc>
      </w:tr>
      <w:tr w:rsidR="007479DA" w:rsidRPr="00D9525F" w14:paraId="0ECAADAE" w14:textId="77777777" w:rsidTr="00696C59">
        <w:trPr>
          <w:trHeight w:val="1311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94B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210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6C6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Միջոցառման նկարագրությունը՝</w:t>
            </w:r>
            <w:r w:rsidRPr="00D9525F">
              <w:rPr>
                <w:rFonts w:ascii="GHEA Mariam" w:eastAsia="Times New Roman" w:hAnsi="GHEA Mariam" w:cs="Calibri"/>
              </w:rPr>
              <w:br/>
              <w:t>19-րդ միջոցառման շահառու համարվող տնտեսավարող սուբյեկտներին վարկավորման նպատակով ֆինանսական երաշխավորության ապահովում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B58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597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2DD99BEA" w14:textId="77777777" w:rsidTr="00696C59">
        <w:trPr>
          <w:trHeight w:val="171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AD5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1D1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262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Միջոցառման տեսակը՝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DEF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9A8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6F3F4787" w14:textId="77777777" w:rsidTr="00696C59">
        <w:trPr>
          <w:trHeight w:val="19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3C8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86D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115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Վարկերի տրամադրում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2C2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212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5AF70181" w14:textId="77777777" w:rsidTr="00696C59">
        <w:trPr>
          <w:trHeight w:val="772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3FF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3483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>42006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6E7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 xml:space="preserve">Միջոցառման անվանումը՝ </w:t>
            </w:r>
            <w:r w:rsidRPr="00D9525F">
              <w:rPr>
                <w:rFonts w:ascii="GHEA Mariam" w:eastAsia="Times New Roman" w:hAnsi="GHEA Mariam" w:cs="Calibri"/>
              </w:rPr>
              <w:br/>
              <w:t>Կորոնավիրուսի (COVID-19) տնտեսական հետևանքների չեզոքացման  2-րդ միջոցառման շրջանակներում իրականացվող վարկավորում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96A3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               4,000,000.0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445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</w:rPr>
              <w:t xml:space="preserve">                              4,000,000.0 </w:t>
            </w:r>
          </w:p>
        </w:tc>
      </w:tr>
      <w:tr w:rsidR="007479DA" w:rsidRPr="00D9525F" w14:paraId="73E0C8F1" w14:textId="77777777" w:rsidTr="00696C59">
        <w:trPr>
          <w:trHeight w:val="406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92A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E0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990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  <w:i/>
                <w:iCs/>
              </w:rPr>
              <w:t>Միջոցառման նկարագրությունը՝</w:t>
            </w:r>
            <w:r w:rsidRPr="00D9525F">
              <w:rPr>
                <w:rFonts w:ascii="GHEA Mariam" w:eastAsia="Times New Roman" w:hAnsi="GHEA Mariam" w:cs="Calibri"/>
              </w:rPr>
              <w:br/>
              <w:t>2-րդ միջոցառման իրականացման նպատակով ֆինանսական կառույցներին անհրաժեշտ էժան վարկային ռեսուրսներով ապահովում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B8F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05F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7C90D913" w14:textId="77777777" w:rsidTr="00696C59">
        <w:trPr>
          <w:trHeight w:val="287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BB4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E0F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459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D9525F">
              <w:rPr>
                <w:rFonts w:ascii="GHEA Mariam" w:eastAsia="Times New Roman" w:hAnsi="GHEA Mariam" w:cs="Calibri"/>
                <w:b/>
                <w:bCs/>
              </w:rPr>
              <w:t xml:space="preserve">Միջոցառման տեսակը՝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6E0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B08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7479DA" w:rsidRPr="00D9525F" w14:paraId="3C66C5CC" w14:textId="77777777" w:rsidTr="00696C59">
        <w:trPr>
          <w:trHeight w:val="132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B59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869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6C0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Վարկերի տրամադրում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87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809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</w:tbl>
    <w:p w14:paraId="4DBEEBA4" w14:textId="77777777" w:rsidR="00696C59" w:rsidRDefault="00696C59" w:rsidP="00E365D1">
      <w:pPr>
        <w:rPr>
          <w:rFonts w:ascii="GHEA Mariam" w:hAnsi="GHEA Mariam"/>
          <w:lang w:val="hy-AM"/>
        </w:rPr>
      </w:pPr>
    </w:p>
    <w:p w14:paraId="3062C5D3" w14:textId="77777777" w:rsidR="00696C59" w:rsidRDefault="00696C59" w:rsidP="00E365D1">
      <w:pPr>
        <w:rPr>
          <w:rFonts w:ascii="GHEA Mariam" w:hAnsi="GHEA Mariam"/>
          <w:lang w:val="hy-AM"/>
        </w:rPr>
      </w:pPr>
    </w:p>
    <w:p w14:paraId="584C01EC" w14:textId="77777777" w:rsidR="00696C59" w:rsidRDefault="00696C59" w:rsidP="00E365D1">
      <w:pPr>
        <w:rPr>
          <w:rFonts w:ascii="GHEA Mariam" w:hAnsi="GHEA Mariam"/>
          <w:lang w:val="hy-AM"/>
        </w:rPr>
      </w:pPr>
    </w:p>
    <w:p w14:paraId="76F2A581" w14:textId="77777777" w:rsidR="004F0B9D" w:rsidRPr="0003340E" w:rsidRDefault="004F0B9D" w:rsidP="004F0B9D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 w:rsidRPr="0003340E">
        <w:rPr>
          <w:rFonts w:ascii="GHEA Mariam" w:hAnsi="GHEA Mariam"/>
          <w:lang w:val="hy-AM"/>
        </w:rPr>
        <w:t>ՀԱՅԱՍՏԱՆԻ</w:t>
      </w:r>
      <w:r w:rsidRPr="0003340E"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/>
          <w:lang w:val="hy-AM"/>
        </w:rPr>
        <w:t>ՀԱՆՐԱՊԵՏՈՒԹՅԱՆ</w:t>
      </w:r>
    </w:p>
    <w:p w14:paraId="55C43FD8" w14:textId="77777777" w:rsidR="004F0B9D" w:rsidRPr="0003340E" w:rsidRDefault="004F0B9D" w:rsidP="004F0B9D">
      <w:pPr>
        <w:pStyle w:val="mechtex"/>
        <w:ind w:firstLine="851"/>
        <w:jc w:val="left"/>
        <w:rPr>
          <w:rFonts w:ascii="GHEA Mariam" w:hAnsi="GHEA Mariam"/>
          <w:lang w:val="hy-AM"/>
        </w:rPr>
      </w:pPr>
      <w:r w:rsidRPr="0003340E">
        <w:rPr>
          <w:rFonts w:ascii="GHEA Mariam" w:hAnsi="GHEA Mariam"/>
          <w:lang w:val="hy-AM"/>
        </w:rPr>
        <w:t xml:space="preserve">  ՎԱՐՉԱՊԵՏԻ ԱՇԽԱՏԱԿԱԶՄԻ</w:t>
      </w:r>
    </w:p>
    <w:p w14:paraId="39DD1C60" w14:textId="51DD2974" w:rsidR="00971663" w:rsidRPr="00D9525F" w:rsidRDefault="004F0B9D" w:rsidP="002174B8">
      <w:pPr>
        <w:pStyle w:val="mechtex"/>
        <w:ind w:firstLine="851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              </w:t>
      </w:r>
      <w:r w:rsidRPr="0003340E">
        <w:rPr>
          <w:rFonts w:ascii="GHEA Mariam" w:hAnsi="GHEA Mariam"/>
          <w:lang w:val="hy-AM"/>
        </w:rPr>
        <w:t>ՂԵԿԱՎԱՐ</w:t>
      </w:r>
      <w:r w:rsidRPr="0003340E">
        <w:rPr>
          <w:rFonts w:ascii="GHEA Mariam" w:hAnsi="GHEA Mariam" w:cs="Arial Armenian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                                 </w:t>
      </w:r>
      <w:r w:rsidR="009957F6">
        <w:rPr>
          <w:rFonts w:ascii="GHEA Mariam" w:hAnsi="GHEA Mariam" w:cs="Arial Armenian"/>
          <w:lang w:val="hy-AM"/>
        </w:rPr>
        <w:t xml:space="preserve">  </w:t>
      </w:r>
      <w:r w:rsidR="00241222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 w:cs="Arial Armenian"/>
          <w:lang w:val="hy-AM"/>
        </w:rPr>
        <w:t xml:space="preserve"> Է</w:t>
      </w:r>
      <w:r w:rsidRPr="0003340E">
        <w:rPr>
          <w:rFonts w:ascii="GHEA Mariam" w:hAnsi="GHEA Mariam"/>
          <w:lang w:val="hy-AM"/>
        </w:rPr>
        <w:t>.</w:t>
      </w:r>
      <w:r w:rsidRPr="0003340E">
        <w:rPr>
          <w:rFonts w:ascii="GHEA Mariam" w:hAnsi="GHEA Mariam" w:cs="Arial Armenian"/>
          <w:lang w:val="hy-AM"/>
        </w:rPr>
        <w:t xml:space="preserve"> ԱՂԱՋԱՆ</w:t>
      </w:r>
      <w:r w:rsidRPr="0003340E">
        <w:rPr>
          <w:rFonts w:ascii="GHEA Mariam" w:hAnsi="GHEA Mariam"/>
          <w:lang w:val="hy-AM"/>
        </w:rPr>
        <w:t>ՅԱՆ</w:t>
      </w:r>
    </w:p>
    <w:sectPr w:rsidR="00971663" w:rsidRPr="00D9525F" w:rsidSect="002174B8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10DA2" w14:textId="77777777" w:rsidR="00943008" w:rsidRDefault="00943008" w:rsidP="00E365D1">
      <w:pPr>
        <w:spacing w:after="0" w:line="240" w:lineRule="auto"/>
      </w:pPr>
      <w:r>
        <w:separator/>
      </w:r>
    </w:p>
  </w:endnote>
  <w:endnote w:type="continuationSeparator" w:id="0">
    <w:p w14:paraId="7FA55049" w14:textId="77777777" w:rsidR="00943008" w:rsidRDefault="00943008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C612" w14:textId="77777777" w:rsidR="00943008" w:rsidRDefault="00943008" w:rsidP="00E365D1">
      <w:pPr>
        <w:spacing w:after="0" w:line="240" w:lineRule="auto"/>
      </w:pPr>
      <w:r>
        <w:separator/>
      </w:r>
    </w:p>
  </w:footnote>
  <w:footnote w:type="continuationSeparator" w:id="0">
    <w:p w14:paraId="2C562A62" w14:textId="77777777" w:rsidR="00943008" w:rsidRDefault="00943008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E1EE4"/>
    <w:rsid w:val="00154DF0"/>
    <w:rsid w:val="001A475D"/>
    <w:rsid w:val="001A7A19"/>
    <w:rsid w:val="001B069D"/>
    <w:rsid w:val="001D4E7A"/>
    <w:rsid w:val="001E05A2"/>
    <w:rsid w:val="002174B8"/>
    <w:rsid w:val="00241222"/>
    <w:rsid w:val="00265BA4"/>
    <w:rsid w:val="002A3218"/>
    <w:rsid w:val="00391D8D"/>
    <w:rsid w:val="003F50B9"/>
    <w:rsid w:val="00401DC9"/>
    <w:rsid w:val="00423C4B"/>
    <w:rsid w:val="0043713D"/>
    <w:rsid w:val="0045394A"/>
    <w:rsid w:val="0045461B"/>
    <w:rsid w:val="00455449"/>
    <w:rsid w:val="004A01B0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43008"/>
    <w:rsid w:val="00971663"/>
    <w:rsid w:val="009957F6"/>
    <w:rsid w:val="009D3054"/>
    <w:rsid w:val="00A21E4D"/>
    <w:rsid w:val="00AF2892"/>
    <w:rsid w:val="00B66E4A"/>
    <w:rsid w:val="00C01200"/>
    <w:rsid w:val="00C34081"/>
    <w:rsid w:val="00C74096"/>
    <w:rsid w:val="00CA01CC"/>
    <w:rsid w:val="00CD34EB"/>
    <w:rsid w:val="00CE207F"/>
    <w:rsid w:val="00CF28FC"/>
    <w:rsid w:val="00D56C07"/>
    <w:rsid w:val="00D9525F"/>
    <w:rsid w:val="00DB677B"/>
    <w:rsid w:val="00DB7995"/>
    <w:rsid w:val="00E05188"/>
    <w:rsid w:val="00E071F6"/>
    <w:rsid w:val="00E365D1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8B8C-B281-4C7C-8307-EF7184D4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13</cp:revision>
  <dcterms:created xsi:type="dcterms:W3CDTF">2020-07-27T12:07:00Z</dcterms:created>
  <dcterms:modified xsi:type="dcterms:W3CDTF">2020-07-28T05:53:00Z</dcterms:modified>
</cp:coreProperties>
</file>