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CFADB" w14:textId="1E6DBFF4" w:rsidR="00324165" w:rsidRPr="00D63DF6" w:rsidRDefault="00C004E3" w:rsidP="0032416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="00324165" w:rsidRPr="00D63DF6">
        <w:rPr>
          <w:rFonts w:ascii="GHEA Mariam" w:hAnsi="GHEA Mariam"/>
          <w:spacing w:val="-8"/>
        </w:rPr>
        <w:t xml:space="preserve">Հավելված </w:t>
      </w:r>
      <w:r w:rsidR="00324165">
        <w:rPr>
          <w:rFonts w:ascii="GHEA Mariam" w:hAnsi="GHEA Mariam"/>
          <w:spacing w:val="-8"/>
        </w:rPr>
        <w:t>N 7</w:t>
      </w:r>
    </w:p>
    <w:p w14:paraId="061063B3" w14:textId="77777777" w:rsidR="00324165" w:rsidRPr="006B7192" w:rsidRDefault="00324165" w:rsidP="0032416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DCD9016" w14:textId="186F2B9A" w:rsidR="00324165" w:rsidRDefault="00324165" w:rsidP="0032416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C004E3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547C1">
        <w:rPr>
          <w:rFonts w:ascii="GHEA Mariam" w:hAnsi="GHEA Mariam"/>
          <w:spacing w:val="-2"/>
        </w:rPr>
        <w:t>1197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21D6F77" w14:textId="77777777" w:rsidR="00324165" w:rsidRPr="00421438" w:rsidRDefault="00324165" w:rsidP="00E6432D">
      <w:pPr>
        <w:pStyle w:val="mechtex"/>
        <w:ind w:firstLine="720"/>
        <w:jc w:val="left"/>
        <w:rPr>
          <w:rFonts w:ascii="GHEA Mariam" w:hAnsi="GHEA Mariam" w:cs="Arial"/>
          <w:sz w:val="18"/>
        </w:rPr>
      </w:pPr>
    </w:p>
    <w:tbl>
      <w:tblPr>
        <w:tblW w:w="15085" w:type="dxa"/>
        <w:tblInd w:w="50" w:type="dxa"/>
        <w:tblLook w:val="04A0" w:firstRow="1" w:lastRow="0" w:firstColumn="1" w:lastColumn="0" w:noHBand="0" w:noVBand="1"/>
      </w:tblPr>
      <w:tblGrid>
        <w:gridCol w:w="1500"/>
        <w:gridCol w:w="1810"/>
        <w:gridCol w:w="4125"/>
        <w:gridCol w:w="1160"/>
        <w:gridCol w:w="1315"/>
        <w:gridCol w:w="1650"/>
        <w:gridCol w:w="1550"/>
        <w:gridCol w:w="1975"/>
      </w:tblGrid>
      <w:tr w:rsidR="00324165" w:rsidRPr="00324165" w14:paraId="2E82B23B" w14:textId="77777777" w:rsidTr="00421438">
        <w:trPr>
          <w:trHeight w:val="555"/>
        </w:trPr>
        <w:tc>
          <w:tcPr>
            <w:tcW w:w="1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E90C" w14:textId="7369A311" w:rsidR="00421438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47E2968" w14:textId="36A1C28E" w:rsid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10 ՀԱՎԵԼՎԱԾՈՒՄ ԿԱՏԱՐՎՈՂ ՓՈՓՈԽՈՒԹՅՈՒՆՆԵՐԸ ԵՎ ԼՐԱՑՈՒՄՆԵՐԸ </w:t>
            </w:r>
          </w:p>
          <w:p w14:paraId="37074F87" w14:textId="77777777" w:rsidR="00421438" w:rsidRPr="00421438" w:rsidRDefault="00421438" w:rsidP="00324165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</w:tr>
      <w:tr w:rsidR="00324165" w:rsidRPr="00324165" w14:paraId="1868F56F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402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CE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286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4AA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512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A91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6A7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47753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145C6997" w14:textId="77777777" w:rsidTr="00421438">
        <w:trPr>
          <w:trHeight w:val="188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621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D49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25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43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FC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53AB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324165" w:rsidRPr="00324165" w14:paraId="047DB978" w14:textId="77777777" w:rsidTr="00421438">
        <w:trPr>
          <w:trHeight w:val="6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B8E9D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DED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0A8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FBD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7CE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EE2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51D69" w14:textId="77777777" w:rsid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գումարը </w:t>
            </w:r>
          </w:p>
          <w:p w14:paraId="4F76328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 դրամ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24165" w:rsidRPr="00324165" w14:paraId="45B691BD" w14:textId="77777777" w:rsidTr="00421438">
        <w:trPr>
          <w:trHeight w:val="60"/>
        </w:trPr>
        <w:tc>
          <w:tcPr>
            <w:tcW w:w="1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E23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27B71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4165" w:rsidRPr="00324165" w14:paraId="7F076993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AE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72B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90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2A2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Օրենսդիր և գործադիր մարմիններ, պետական կառավարում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DCE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8F2C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-   </w:t>
            </w:r>
          </w:p>
        </w:tc>
      </w:tr>
      <w:tr w:rsidR="00324165" w:rsidRPr="00324165" w14:paraId="1162A9C4" w14:textId="77777777" w:rsidTr="00421438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B11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1203 11001</w:t>
            </w:r>
          </w:p>
        </w:tc>
        <w:tc>
          <w:tcPr>
            <w:tcW w:w="1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CF05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AD67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(7,634.0)</w:t>
            </w:r>
          </w:p>
        </w:tc>
      </w:tr>
      <w:tr w:rsidR="00324165" w:rsidRPr="00324165" w14:paraId="1829A4FD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47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57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ՄԱՍ I</w:t>
            </w:r>
            <w:r w:rsidR="000654A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3131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94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D8E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C1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4D19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(2,554.7)</w:t>
            </w:r>
          </w:p>
        </w:tc>
      </w:tr>
      <w:tr w:rsidR="00324165" w:rsidRPr="00324165" w14:paraId="2283F036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3F8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09132200/3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BC3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Բենզին, ռեգուլյար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97F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0D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64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280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D27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(9,124)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56441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(2,554.7)</w:t>
            </w:r>
          </w:p>
        </w:tc>
      </w:tr>
      <w:tr w:rsidR="00324165" w:rsidRPr="00324165" w14:paraId="49928F00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1AA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C2F2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ՄԱՍ III</w:t>
            </w:r>
            <w:r w:rsidR="000654A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8EA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86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3A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11D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590E9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(5,079.3)</w:t>
            </w:r>
          </w:p>
        </w:tc>
      </w:tr>
      <w:tr w:rsidR="00324165" w:rsidRPr="00324165" w14:paraId="58C9814C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D76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75131200/1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738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Մարդկային ռեսուրսների հետ կապված ընդհանուր ծառայություններ</w:t>
            </w:r>
            <w:r w:rsidR="000654A8">
              <w:rPr>
                <w:rFonts w:ascii="GHEA Mariam" w:hAnsi="GHEA Mariam"/>
                <w:sz w:val="22"/>
                <w:szCs w:val="22"/>
                <w:lang w:eastAsia="en-US"/>
              </w:rPr>
              <w:t>՝ ՀՀ</w:t>
            </w: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համար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F4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06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B5B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499,000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21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FD84B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(499.0)</w:t>
            </w:r>
          </w:p>
        </w:tc>
      </w:tr>
      <w:tr w:rsidR="00324165" w:rsidRPr="00324165" w14:paraId="17F5FA3F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87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48221400/1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074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Համացանցային էջի խմբագրման համակարգչային ծրագրային փաթեթներ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91B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2DC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D9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96,000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52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22A1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(96.0)</w:t>
            </w:r>
          </w:p>
        </w:tc>
      </w:tr>
      <w:tr w:rsidR="00324165" w:rsidRPr="00324165" w14:paraId="2A5C060A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025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64211100/1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0AC4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Հանրային հեռախոսային ծառայություններ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36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D3D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6A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2,300,000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3D2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7386A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(2,300.0)</w:t>
            </w:r>
          </w:p>
        </w:tc>
      </w:tr>
      <w:tr w:rsidR="00324165" w:rsidRPr="00324165" w14:paraId="6FC03502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4B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50531140/1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3AA3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Փորձաքննության ծառայություններ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29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AE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C4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1,300,300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76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34B65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(1,300.3)</w:t>
            </w:r>
          </w:p>
        </w:tc>
      </w:tr>
      <w:tr w:rsidR="00324165" w:rsidRPr="00324165" w14:paraId="45F59CB3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D5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32411130/1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B63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Համացանց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37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D98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854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884,000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E27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6862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(884.0)</w:t>
            </w:r>
          </w:p>
        </w:tc>
      </w:tr>
      <w:tr w:rsidR="00324165" w:rsidRPr="00324165" w14:paraId="2174CF17" w14:textId="77777777" w:rsidTr="00421438">
        <w:trPr>
          <w:trHeight w:val="5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5A4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1203 31001</w:t>
            </w:r>
          </w:p>
        </w:tc>
        <w:tc>
          <w:tcPr>
            <w:tcW w:w="1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773E3" w14:textId="77777777" w:rsidR="00324165" w:rsidRPr="00324165" w:rsidRDefault="00324165" w:rsidP="003241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պետական վերահսկողական ծառայության տեխնիկական հագեցվածության բարելավում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56FF5" w14:textId="77777777" w:rsidR="00324165" w:rsidRPr="00324165" w:rsidRDefault="00324165" w:rsidP="0032416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324165" w:rsidRPr="00324165" w14:paraId="5F9644A6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7678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1E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ՄԱՍ I ԱՊՐԱՆՔՆԵՐ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24DF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47F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B1F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0A3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7CA3D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7,634.0 </w:t>
            </w:r>
          </w:p>
        </w:tc>
      </w:tr>
      <w:tr w:rsidR="00324165" w:rsidRPr="00324165" w14:paraId="10298038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0E1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30239150/1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F2C8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Տպիչ սարք, բազմաֆունկցիոնալ, A4, 35 էջ/րոպե արագության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19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D0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02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180,000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6FD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8C807A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900.0 </w:t>
            </w:r>
          </w:p>
        </w:tc>
      </w:tr>
      <w:tr w:rsidR="00324165" w:rsidRPr="00324165" w14:paraId="7A8915F0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B2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31151120/2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C398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Անխափան սնուցման աղբյուրներ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28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705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CC7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E80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4F789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92.0 </w:t>
            </w:r>
          </w:p>
        </w:tc>
      </w:tr>
      <w:tr w:rsidR="00324165" w:rsidRPr="00324165" w14:paraId="3E1AEBA1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89D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39714210/1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5F2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Օդորակիչ, 9000 BTU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88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D7F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78D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ED6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A8632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324165" w:rsidRPr="00324165" w14:paraId="5C471DDE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38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39714220/1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8672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Օդորակիչ,12000 BTU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DA4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7AA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0D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381F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F9F55F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510.0 </w:t>
            </w:r>
          </w:p>
        </w:tc>
      </w:tr>
      <w:tr w:rsidR="00324165" w:rsidRPr="00324165" w14:paraId="44F153CE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BE1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39714240/2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75106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Օդորակիչ, 24000 BTU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20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C65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480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275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99F24C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324165" w:rsidRPr="00324165" w14:paraId="19A836CD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BF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39715240/1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2C50" w14:textId="77777777" w:rsidR="00324165" w:rsidRPr="00421438" w:rsidRDefault="00324165" w:rsidP="0032416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214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Տարածքների ջեռուցման էլեկտրական սարքավորումներ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AE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2FA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23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29,400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13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B3836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147.0 </w:t>
            </w:r>
          </w:p>
        </w:tc>
      </w:tr>
      <w:tr w:rsidR="00324165" w:rsidRPr="00324165" w14:paraId="112D2B5A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1F6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44421300/1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9BF7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Չհրկիզվող պահարաններ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066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F5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CE9D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205,000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E3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AA1D26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820.0 </w:t>
            </w:r>
          </w:p>
        </w:tc>
      </w:tr>
      <w:tr w:rsidR="00324165" w:rsidRPr="00324165" w14:paraId="44DBA105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86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30211200/2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E84C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Դյուրակիր համակարգիչներ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84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53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6E6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375,000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8B2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0F812E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2,250.0 </w:t>
            </w:r>
          </w:p>
        </w:tc>
      </w:tr>
      <w:tr w:rsidR="00324165" w:rsidRPr="00324165" w14:paraId="5191A286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1874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30211220/1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F999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Սեղանի համակարգիչներ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4C2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71C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96B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261,000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B4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5EDEAF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1,044.0 </w:t>
            </w:r>
          </w:p>
        </w:tc>
      </w:tr>
      <w:tr w:rsidR="00324165" w:rsidRPr="00324165" w14:paraId="13F05ED3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C0B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30232231/1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058A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Համակարգչի կոշտ սկավառակ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64A9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85F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C453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602B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D3E6C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1,173.0 </w:t>
            </w:r>
          </w:p>
        </w:tc>
      </w:tr>
      <w:tr w:rsidR="00324165" w:rsidRPr="00324165" w14:paraId="3A1E8AE2" w14:textId="77777777" w:rsidTr="00421438">
        <w:trPr>
          <w:trHeight w:val="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0DE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30236170/1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9F35" w14:textId="77777777" w:rsidR="00324165" w:rsidRPr="00324165" w:rsidRDefault="00324165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Օպերատիվ հիշողության սարք (oru)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4B0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F50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C1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53FC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8E0A2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50.0 </w:t>
            </w:r>
          </w:p>
        </w:tc>
      </w:tr>
      <w:tr w:rsidR="00324165" w:rsidRPr="00324165" w14:paraId="59043043" w14:textId="77777777" w:rsidTr="0042143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C66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30237490/1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85FB" w14:textId="77777777" w:rsidR="00324165" w:rsidRPr="00324165" w:rsidRDefault="004F7B3E" w:rsidP="003241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 մոնիթ</w:t>
            </w:r>
            <w:r w:rsidR="00324165" w:rsidRPr="00324165">
              <w:rPr>
                <w:rFonts w:ascii="GHEA Mariam" w:hAnsi="GHEA Mariam"/>
                <w:sz w:val="22"/>
                <w:szCs w:val="22"/>
                <w:lang w:eastAsia="en-US"/>
              </w:rPr>
              <w:t>որ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A2A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0062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037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52,000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5E68" w14:textId="77777777" w:rsidR="00324165" w:rsidRPr="00324165" w:rsidRDefault="00324165" w:rsidP="003241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41A283" w14:textId="77777777" w:rsidR="00324165" w:rsidRPr="00324165" w:rsidRDefault="00324165" w:rsidP="003241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4165">
              <w:rPr>
                <w:rFonts w:ascii="GHEA Mariam" w:hAnsi="GHEA Mariam"/>
                <w:sz w:val="22"/>
                <w:szCs w:val="22"/>
                <w:lang w:eastAsia="en-US"/>
              </w:rPr>
              <w:t xml:space="preserve">208.0 </w:t>
            </w:r>
          </w:p>
        </w:tc>
      </w:tr>
    </w:tbl>
    <w:p w14:paraId="10BC6EC8" w14:textId="77777777" w:rsidR="00324165" w:rsidRDefault="0032416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27F2AC79" w14:textId="77777777" w:rsidR="00421438" w:rsidRDefault="00421438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23CF722E" w14:textId="77777777" w:rsidR="00421438" w:rsidRDefault="00421438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685C087B" w14:textId="29AAC970" w:rsidR="00421438" w:rsidRDefault="00421438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2DBE323F" w14:textId="77777777" w:rsidR="00421438" w:rsidRPr="00B16FF5" w:rsidRDefault="0042143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49A7360" w14:textId="77777777" w:rsidR="00421438" w:rsidRDefault="00421438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4491791" w14:textId="7B898DF5" w:rsidR="00421438" w:rsidRPr="00B16FF5" w:rsidRDefault="00421438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31A12E1" w14:textId="6717F899" w:rsidR="00421438" w:rsidRDefault="00421438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DA8E485" w14:textId="73537B1C" w:rsidR="006A6D21" w:rsidRDefault="006A6D21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64A6D53C" w14:textId="6F4F4692" w:rsidR="006A6D21" w:rsidRDefault="006A6D21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4F533ED5" w14:textId="479E4B84" w:rsidR="006A6D21" w:rsidRDefault="006A6D21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EC3F480" w14:textId="5E879B67" w:rsidR="006A6D21" w:rsidRDefault="006A6D21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361B482" w14:textId="77777777" w:rsidR="006A6D21" w:rsidRPr="006A6D21" w:rsidRDefault="006A6D21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  <w:bookmarkStart w:id="0" w:name="_GoBack"/>
      <w:bookmarkEnd w:id="0"/>
    </w:p>
    <w:sectPr w:rsidR="006A6D21" w:rsidRPr="006A6D21" w:rsidSect="00E643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D06D" w14:textId="77777777" w:rsidR="00AE7A76" w:rsidRDefault="00AE7A76">
      <w:r>
        <w:separator/>
      </w:r>
    </w:p>
  </w:endnote>
  <w:endnote w:type="continuationSeparator" w:id="0">
    <w:p w14:paraId="49015E9D" w14:textId="77777777" w:rsidR="00AE7A76" w:rsidRDefault="00AE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563F2" w14:textId="77777777" w:rsidR="00AE7A76" w:rsidRDefault="00AE7A76">
      <w:r>
        <w:separator/>
      </w:r>
    </w:p>
  </w:footnote>
  <w:footnote w:type="continuationSeparator" w:id="0">
    <w:p w14:paraId="59C1E9FD" w14:textId="77777777" w:rsidR="00AE7A76" w:rsidRDefault="00AE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A76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4E3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B462-4684-4569-BAFC-8B217B09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2020-07-21T06:18:00Z</dcterms:modified>
</cp:coreProperties>
</file>