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1F7CA" w14:textId="6624CF3D" w:rsidR="00BC04F3" w:rsidRPr="00BC04F3" w:rsidRDefault="00BC04F3" w:rsidP="00BC04F3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BC04F3">
        <w:rPr>
          <w:rFonts w:ascii="GHEA Mariam" w:hAnsi="GHEA Mariam"/>
          <w:spacing w:val="-8"/>
          <w:lang w:val="af-ZA"/>
        </w:rPr>
        <w:t xml:space="preserve">   </w:t>
      </w:r>
      <w:r w:rsidR="00811566">
        <w:rPr>
          <w:rFonts w:ascii="GHEA Mariam" w:hAnsi="GHEA Mariam"/>
          <w:spacing w:val="-8"/>
          <w:lang w:val="af-ZA"/>
        </w:rPr>
        <w:t xml:space="preserve">   </w:t>
      </w:r>
      <w:r w:rsidR="00240521">
        <w:rPr>
          <w:rFonts w:ascii="GHEA Mariam" w:hAnsi="GHEA Mariam"/>
          <w:spacing w:val="-8"/>
          <w:lang w:val="af-ZA"/>
        </w:rPr>
        <w:t xml:space="preserve"> </w:t>
      </w:r>
      <w:r w:rsidRPr="00D63DF6">
        <w:rPr>
          <w:rFonts w:ascii="GHEA Mariam" w:hAnsi="GHEA Mariam"/>
          <w:spacing w:val="-8"/>
        </w:rPr>
        <w:t>Հավելված</w:t>
      </w:r>
      <w:r w:rsidRPr="00BC04F3">
        <w:rPr>
          <w:rFonts w:ascii="GHEA Mariam" w:hAnsi="GHEA Mariam"/>
          <w:spacing w:val="-8"/>
          <w:lang w:val="af-ZA"/>
        </w:rPr>
        <w:t xml:space="preserve"> N 1</w:t>
      </w:r>
    </w:p>
    <w:p w14:paraId="2FEBB176" w14:textId="77777777" w:rsidR="00BC04F3" w:rsidRPr="00BC04F3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C04F3">
        <w:rPr>
          <w:rFonts w:ascii="GHEA Mariam" w:hAnsi="GHEA Mariam"/>
          <w:spacing w:val="-6"/>
          <w:lang w:val="af-ZA"/>
        </w:rPr>
        <w:t xml:space="preserve">       </w:t>
      </w:r>
      <w:r w:rsidRPr="00BC04F3">
        <w:rPr>
          <w:rFonts w:ascii="GHEA Mariam" w:hAnsi="GHEA Mariam"/>
          <w:spacing w:val="-6"/>
          <w:lang w:val="af-ZA"/>
        </w:rPr>
        <w:tab/>
        <w:t xml:space="preserve">   </w:t>
      </w:r>
      <w:r w:rsidRPr="00BC04F3">
        <w:rPr>
          <w:rFonts w:ascii="GHEA Mariam" w:hAnsi="GHEA Mariam"/>
          <w:spacing w:val="-6"/>
          <w:lang w:val="af-ZA"/>
        </w:rPr>
        <w:tab/>
      </w:r>
      <w:r w:rsidRPr="00BC04F3">
        <w:rPr>
          <w:rFonts w:ascii="GHEA Mariam" w:hAnsi="GHEA Mariam"/>
          <w:spacing w:val="-6"/>
          <w:lang w:val="af-ZA"/>
        </w:rPr>
        <w:tab/>
      </w:r>
      <w:r w:rsidRPr="00BC04F3">
        <w:rPr>
          <w:rFonts w:ascii="GHEA Mariam" w:hAnsi="GHEA Mariam"/>
          <w:spacing w:val="-6"/>
          <w:lang w:val="af-ZA"/>
        </w:rPr>
        <w:tab/>
      </w:r>
      <w:r w:rsidRPr="00BC04F3">
        <w:rPr>
          <w:rFonts w:ascii="GHEA Mariam" w:hAnsi="GHEA Mariam"/>
          <w:spacing w:val="-6"/>
          <w:lang w:val="af-ZA"/>
        </w:rPr>
        <w:tab/>
      </w:r>
      <w:r w:rsidRPr="00BC04F3">
        <w:rPr>
          <w:rFonts w:ascii="GHEA Mariam" w:hAnsi="GHEA Mariam"/>
          <w:spacing w:val="-6"/>
          <w:lang w:val="af-ZA"/>
        </w:rPr>
        <w:tab/>
      </w:r>
      <w:r w:rsidRPr="00BC04F3">
        <w:rPr>
          <w:rFonts w:ascii="GHEA Mariam" w:hAnsi="GHEA Mariam"/>
          <w:spacing w:val="-6"/>
          <w:lang w:val="af-ZA"/>
        </w:rPr>
        <w:tab/>
      </w:r>
      <w:r w:rsidRPr="00BC04F3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BC04F3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BC04F3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0003D4BD" w14:textId="0C850531" w:rsidR="00BC04F3" w:rsidRPr="00BC04F3" w:rsidRDefault="00BC04F3" w:rsidP="00BC04F3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  <w:t xml:space="preserve">   </w:t>
      </w:r>
      <w:r w:rsidRPr="00BC04F3">
        <w:rPr>
          <w:rFonts w:ascii="GHEA Mariam" w:hAnsi="GHEA Mariam"/>
          <w:spacing w:val="-2"/>
          <w:lang w:val="af-ZA"/>
        </w:rPr>
        <w:tab/>
        <w:t xml:space="preserve"> </w:t>
      </w: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</w:r>
      <w:r w:rsidRPr="00BC04F3">
        <w:rPr>
          <w:rFonts w:ascii="GHEA Mariam" w:hAnsi="GHEA Mariam"/>
          <w:spacing w:val="-2"/>
          <w:lang w:val="af-ZA"/>
        </w:rPr>
        <w:tab/>
      </w:r>
      <w:r w:rsidR="00240521">
        <w:rPr>
          <w:rFonts w:ascii="GHEA Mariam" w:hAnsi="GHEA Mariam"/>
          <w:spacing w:val="-2"/>
          <w:lang w:val="af-ZA"/>
        </w:rPr>
        <w:t xml:space="preserve">     </w:t>
      </w:r>
      <w:r w:rsidRPr="00BC04F3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C04F3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1128</w:t>
      </w:r>
      <w:r w:rsidRPr="00BC04F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BC04F3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</w:p>
    <w:p w14:paraId="2E04F41C" w14:textId="77777777" w:rsidR="00BC04F3" w:rsidRPr="00BC04F3" w:rsidRDefault="00BC04F3" w:rsidP="00BC04F3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5750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560"/>
        <w:gridCol w:w="9250"/>
        <w:gridCol w:w="2000"/>
        <w:gridCol w:w="1800"/>
      </w:tblGrid>
      <w:tr w:rsidR="00BC04F3" w:rsidRPr="00242824" w14:paraId="6D527242" w14:textId="77777777" w:rsidTr="0042271B">
        <w:trPr>
          <w:trHeight w:val="1515"/>
        </w:trPr>
        <w:tc>
          <w:tcPr>
            <w:tcW w:w="15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5986A" w14:textId="77777777" w:rsidR="00BC04F3" w:rsidRPr="005F254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U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2020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U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U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O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ՐԵՆՔԻ</w:t>
            </w:r>
          </w:p>
          <w:p w14:paraId="4A84CB53" w14:textId="77777777" w:rsidR="00BC04F3" w:rsidRPr="005F254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ՎԵՐԱԲԱՇԽՈՒՄԸ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</w:p>
          <w:p w14:paraId="637902CF" w14:textId="77777777" w:rsidR="00BC04F3" w:rsidRPr="005F254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1919-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5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5F254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14:paraId="346DA4A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BC04F3" w:rsidRPr="00242824" w14:paraId="0AA58450" w14:textId="77777777" w:rsidTr="0042271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34C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983A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AC0F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7DC3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17229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242824" w14:paraId="3030289F" w14:textId="77777777" w:rsidTr="0042271B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1966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2CC40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71E4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80BF8" w14:textId="77777777" w:rsidR="00BC04F3" w:rsidRPr="00242824" w:rsidRDefault="00BC04F3" w:rsidP="0042271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BC04F3" w:rsidRPr="00242824" w14:paraId="379754F2" w14:textId="77777777" w:rsidTr="0042271B">
        <w:trPr>
          <w:trHeight w:val="926"/>
        </w:trPr>
        <w:tc>
          <w:tcPr>
            <w:tcW w:w="27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933B9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9250" w:type="dxa"/>
            <w:vMerge w:val="restart"/>
            <w:shd w:val="clear" w:color="auto" w:fill="auto"/>
            <w:vAlign w:val="center"/>
            <w:hideMark/>
          </w:tcPr>
          <w:p w14:paraId="25621C4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E36C0B" w14:textId="77777777" w:rsidR="00BC04F3" w:rsidRPr="008278B2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Ցուցանիշների փոփոխությունը (ավելացումները նշված են դրական նշանով, իսկ նվազեցումները` փակագծերում)</w:t>
            </w:r>
          </w:p>
          <w:p w14:paraId="12B4A7D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242824" w14:paraId="1061457F" w14:textId="77777777" w:rsidTr="0042271B">
        <w:trPr>
          <w:trHeight w:val="260"/>
        </w:trPr>
        <w:tc>
          <w:tcPr>
            <w:tcW w:w="1140" w:type="dxa"/>
            <w:shd w:val="clear" w:color="auto" w:fill="auto"/>
            <w:vAlign w:val="center"/>
            <w:hideMark/>
          </w:tcPr>
          <w:p w14:paraId="43A2951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F3E70A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250" w:type="dxa"/>
            <w:vMerge/>
            <w:vAlign w:val="center"/>
            <w:hideMark/>
          </w:tcPr>
          <w:p w14:paraId="297422E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676B3A1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7A0D6E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BC04F3" w:rsidRPr="00242824" w14:paraId="411AD8D4" w14:textId="77777777" w:rsidTr="0042271B">
        <w:trPr>
          <w:trHeight w:val="60"/>
        </w:trPr>
        <w:tc>
          <w:tcPr>
            <w:tcW w:w="1140" w:type="dxa"/>
            <w:shd w:val="clear" w:color="auto" w:fill="auto"/>
            <w:hideMark/>
          </w:tcPr>
          <w:p w14:paraId="7EB3C9F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shd w:val="clear" w:color="auto" w:fill="auto"/>
            <w:hideMark/>
          </w:tcPr>
          <w:p w14:paraId="5258D93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592A30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585CB7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8DA7DD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242824" w14:paraId="2F982B6A" w14:textId="77777777" w:rsidTr="0042271B">
        <w:trPr>
          <w:trHeight w:val="360"/>
        </w:trPr>
        <w:tc>
          <w:tcPr>
            <w:tcW w:w="1140" w:type="dxa"/>
            <w:shd w:val="clear" w:color="auto" w:fill="auto"/>
            <w:hideMark/>
          </w:tcPr>
          <w:p w14:paraId="3DFD258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339607E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hideMark/>
          </w:tcPr>
          <w:p w14:paraId="1DB94065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6E82D9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42AF8D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242824" w14:paraId="124A4A77" w14:textId="77777777" w:rsidTr="0042271B">
        <w:trPr>
          <w:trHeight w:val="60"/>
        </w:trPr>
        <w:tc>
          <w:tcPr>
            <w:tcW w:w="1140" w:type="dxa"/>
            <w:shd w:val="clear" w:color="auto" w:fill="auto"/>
            <w:hideMark/>
          </w:tcPr>
          <w:p w14:paraId="7BC6520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10" w:type="dxa"/>
            <w:gridSpan w:val="2"/>
            <w:shd w:val="clear" w:color="auto" w:fill="auto"/>
            <w:hideMark/>
          </w:tcPr>
          <w:p w14:paraId="0246C70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04EB07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5D472F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242824" w14:paraId="0E5E1BC0" w14:textId="77777777" w:rsidTr="0042271B">
        <w:trPr>
          <w:trHeight w:val="60"/>
        </w:trPr>
        <w:tc>
          <w:tcPr>
            <w:tcW w:w="1140" w:type="dxa"/>
            <w:vMerge w:val="restart"/>
            <w:shd w:val="clear" w:color="000000" w:fill="FFFFFF"/>
            <w:hideMark/>
          </w:tcPr>
          <w:p w14:paraId="4717729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14:paraId="699345D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000000" w:fill="FFFFFF"/>
            <w:hideMark/>
          </w:tcPr>
          <w:p w14:paraId="51EB6482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00" w:type="dxa"/>
            <w:shd w:val="clear" w:color="000000" w:fill="FFFFFF"/>
            <w:vAlign w:val="center"/>
            <w:hideMark/>
          </w:tcPr>
          <w:p w14:paraId="4E7B9E6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779953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242824" w14:paraId="3B3E3BCE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B5B543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9BA960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61B42E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կրթություն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6EE3152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8B0371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92,446.1</w:t>
            </w:r>
          </w:p>
        </w:tc>
      </w:tr>
      <w:tr w:rsidR="00BC04F3" w:rsidRPr="00242824" w14:paraId="4F6884A6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D892E7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C97DC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36EA10C2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00" w:type="dxa"/>
            <w:shd w:val="clear" w:color="000000" w:fill="FFFFFF"/>
            <w:vAlign w:val="center"/>
            <w:hideMark/>
          </w:tcPr>
          <w:p w14:paraId="4C91AC6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0B90DC8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242824" w14:paraId="2A1D8E6E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7B5C63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81499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61F15FE7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Աշխատաշուկայի արդի պահանջներին համապատասխան նախնական մասնագիտ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ական (արհեստագործական) և միջին մասնագիտական կրթության որակավորում ունեցող մասնագետների պատրաստում, կրթության մատչելիության ապահովում: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03F8FB4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1CCD53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A12B74C" w14:textId="77777777" w:rsidTr="0042271B">
        <w:trPr>
          <w:trHeight w:val="495"/>
        </w:trPr>
        <w:tc>
          <w:tcPr>
            <w:tcW w:w="1140" w:type="dxa"/>
            <w:vMerge/>
            <w:vAlign w:val="center"/>
            <w:hideMark/>
          </w:tcPr>
          <w:p w14:paraId="4AEDE2D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3230FA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31CDF4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55AD62B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7B0860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34930B4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B0EC91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4508B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206D19E5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կրթության գրավչության բարձրացում, մատչելի և մրցունակ նախնական (արհեստագործական)  և միջին մասնագիտական կրթության ապահովում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14873AD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2E9ED8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36307A8" w14:textId="77777777" w:rsidTr="0042271B">
        <w:trPr>
          <w:trHeight w:val="495"/>
        </w:trPr>
        <w:tc>
          <w:tcPr>
            <w:tcW w:w="1140" w:type="dxa"/>
            <w:vMerge/>
            <w:vAlign w:val="center"/>
            <w:hideMark/>
          </w:tcPr>
          <w:p w14:paraId="29DE1DC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4928C0C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000000" w:fill="FFFFFF"/>
            <w:noWrap/>
            <w:hideMark/>
          </w:tcPr>
          <w:p w14:paraId="3B782AD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0C1176A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50246C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08409F33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929820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000000" w:fill="FFFFFF"/>
            <w:vAlign w:val="center"/>
            <w:hideMark/>
          </w:tcPr>
          <w:p w14:paraId="286F64F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9250" w:type="dxa"/>
            <w:shd w:val="clear" w:color="000000" w:fill="FFFFFF"/>
            <w:hideMark/>
          </w:tcPr>
          <w:p w14:paraId="5481710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04DA322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1C39BE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BA1BFA4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228166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6F16EE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vAlign w:val="center"/>
            <w:hideMark/>
          </w:tcPr>
          <w:p w14:paraId="3739425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Նախնական մասնագիտական (արհեստագործական) և միջին մասնագիտական ուսումնական հաստատությունների շենքային պայմանների բարելավում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2AB26E4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A3C700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92,446.1</w:t>
            </w:r>
          </w:p>
        </w:tc>
      </w:tr>
      <w:tr w:rsidR="00BC04F3" w:rsidRPr="00242824" w14:paraId="437E1D24" w14:textId="77777777" w:rsidTr="0042271B">
        <w:trPr>
          <w:trHeight w:val="360"/>
        </w:trPr>
        <w:tc>
          <w:tcPr>
            <w:tcW w:w="1140" w:type="dxa"/>
            <w:vMerge/>
            <w:vAlign w:val="center"/>
            <w:hideMark/>
          </w:tcPr>
          <w:p w14:paraId="2741B1E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E537F2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0442D664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1327632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9141BD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9932BB0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830D3D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43B5F7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4CAC800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ՆՄՄԿՈՒ հաստատությունների շենքերի հիմնանորոգման և նախագծման (շինարարական աշխատանքներ, ջեռուցման համակարգի ստեղծում, ներքին հարդարում, տարածքի բարեկարգում) աշխատանքների իրականացում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02678B6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95CD63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B1D9771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DFFEDC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50F7C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633D7DA7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490A680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F44BD4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A0CDE45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3947BDA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044071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CD0B927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0E5BBEB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0AF8EF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87FFA87" w14:textId="77777777" w:rsidTr="0042271B">
        <w:trPr>
          <w:trHeight w:val="60"/>
        </w:trPr>
        <w:tc>
          <w:tcPr>
            <w:tcW w:w="1140" w:type="dxa"/>
            <w:vMerge w:val="restart"/>
            <w:shd w:val="clear" w:color="000000" w:fill="FFFFFF"/>
            <w:hideMark/>
          </w:tcPr>
          <w:p w14:paraId="7AB7C19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14:paraId="768BF8A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000000" w:fill="FFFFFF"/>
            <w:hideMark/>
          </w:tcPr>
          <w:p w14:paraId="72D0183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00" w:type="dxa"/>
            <w:shd w:val="clear" w:color="000000" w:fill="FFFFFF"/>
            <w:vAlign w:val="center"/>
            <w:hideMark/>
          </w:tcPr>
          <w:p w14:paraId="343E745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B02E10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242824" w14:paraId="056F9EBC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0BAC1D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7AC3DA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vAlign w:val="center"/>
            <w:hideMark/>
          </w:tcPr>
          <w:p w14:paraId="45C6585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Մշակութային ժառանգության ծրագիր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6537955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197,765.6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0695F0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450,684.4</w:t>
            </w:r>
          </w:p>
        </w:tc>
      </w:tr>
      <w:tr w:rsidR="00BC04F3" w:rsidRPr="00242824" w14:paraId="62F460CA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6294A3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91026F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BB3EAE3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00" w:type="dxa"/>
            <w:shd w:val="clear" w:color="000000" w:fill="FFFFFF"/>
            <w:vAlign w:val="center"/>
            <w:hideMark/>
          </w:tcPr>
          <w:p w14:paraId="6046C46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5EA921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242824" w14:paraId="4DFFB8B0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43201B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D77DB1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A1DAC06" w14:textId="77777777" w:rsidR="00BC04F3" w:rsidRPr="00242824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Մշակութային ժառանգության պահպանում, օգտագործում, համալրում և հանրահռչակում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7F5D166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1315E6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4E41D0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665D09E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A51FE8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69EFE99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2C9A273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0DE8D6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E2DF394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1E3BA47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1211EC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EA799CF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Մշակութային ժառանգության շարունակական պահպանում, մշակութային զբոսաշրջության զարգացում և խթանում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1EC44D1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BCDB88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2ADAAB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3E6666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48F478D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000000" w:fill="FFFFFF"/>
            <w:noWrap/>
            <w:hideMark/>
          </w:tcPr>
          <w:p w14:paraId="65CD3CC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0DA27D1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DA65F9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17B083A6" w14:textId="77777777" w:rsidTr="0042271B">
        <w:trPr>
          <w:trHeight w:val="495"/>
        </w:trPr>
        <w:tc>
          <w:tcPr>
            <w:tcW w:w="1140" w:type="dxa"/>
            <w:vMerge/>
            <w:vAlign w:val="center"/>
            <w:hideMark/>
          </w:tcPr>
          <w:p w14:paraId="3B7C568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000000" w:fill="FFFFFF"/>
            <w:vAlign w:val="center"/>
            <w:hideMark/>
          </w:tcPr>
          <w:p w14:paraId="2C0F42A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250" w:type="dxa"/>
            <w:shd w:val="clear" w:color="000000" w:fill="FFFFFF"/>
            <w:hideMark/>
          </w:tcPr>
          <w:p w14:paraId="607D6F9D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472FBD8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D87395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27FB038" w14:textId="77777777" w:rsidTr="0042271B">
        <w:trPr>
          <w:trHeight w:val="660"/>
        </w:trPr>
        <w:tc>
          <w:tcPr>
            <w:tcW w:w="1140" w:type="dxa"/>
            <w:vMerge/>
            <w:vAlign w:val="center"/>
            <w:hideMark/>
          </w:tcPr>
          <w:p w14:paraId="69B7292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2B1CF2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6A65B24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Հայաստանի Հանրապետությունում պետական և հասարակական նշանավոր գործիչներին նվիրված հուշարձանների իրականացում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5A766D0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C4231D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242824" w14:paraId="6079DD5A" w14:textId="77777777" w:rsidTr="0042271B">
        <w:trPr>
          <w:trHeight w:val="360"/>
        </w:trPr>
        <w:tc>
          <w:tcPr>
            <w:tcW w:w="1140" w:type="dxa"/>
            <w:vMerge/>
            <w:vAlign w:val="center"/>
            <w:hideMark/>
          </w:tcPr>
          <w:p w14:paraId="5798326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4D18B82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75E1ACA6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6DA965D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6B608B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33EAE12" w14:textId="77777777" w:rsidTr="0042271B">
        <w:trPr>
          <w:trHeight w:val="1350"/>
        </w:trPr>
        <w:tc>
          <w:tcPr>
            <w:tcW w:w="1140" w:type="dxa"/>
            <w:vMerge/>
            <w:vAlign w:val="center"/>
            <w:hideMark/>
          </w:tcPr>
          <w:p w14:paraId="3E2DA35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7E0B5D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02AD0CDE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ՀՀ-ում պետական և հասարակական նշանավոր գործիչների հիշատակը հավերժացնելու նպատակով պետական և համայնքների տարածքներում ու հասարակական վայրերում հուշարձանների (վեհարձան, կոթող, անդրի, կիսանդրի, հուշաքար, հուշատախտակ) իրականացում (նախագծում և կառուցում)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43D35B9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E6E945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08049A5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66A8ACC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F9FA2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63FEA785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3B6D952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6009C7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517D2B5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495F78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8453BC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03120274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64F4DD7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0E17A2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36D7704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DFB277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000000" w:fill="FFFFFF"/>
            <w:vAlign w:val="center"/>
            <w:hideMark/>
          </w:tcPr>
          <w:p w14:paraId="2727006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9250" w:type="dxa"/>
            <w:shd w:val="clear" w:color="000000" w:fill="FFFFFF"/>
            <w:hideMark/>
          </w:tcPr>
          <w:p w14:paraId="1E46BA4C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1A65B16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A53944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1924ED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97B7F8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1D8959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CF0A8F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Ներդրումներ թանգարանների և պատկերասրահների հիմնանորոգման համար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178FBC8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040D0A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390,670.4</w:t>
            </w:r>
          </w:p>
        </w:tc>
      </w:tr>
      <w:tr w:rsidR="00BC04F3" w:rsidRPr="00242824" w14:paraId="501B3610" w14:textId="77777777" w:rsidTr="0042271B">
        <w:trPr>
          <w:trHeight w:val="360"/>
        </w:trPr>
        <w:tc>
          <w:tcPr>
            <w:tcW w:w="1140" w:type="dxa"/>
            <w:vMerge/>
            <w:vAlign w:val="center"/>
            <w:hideMark/>
          </w:tcPr>
          <w:p w14:paraId="74E69D3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292CE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CAD6EE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4484F9A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C6A2BB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427CDD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EF5DAF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8DDA5F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6A35FBEE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Թանգարանների և պատկերասրահների շենքերի՝ մասնաշենքերի հիմնանորոգում՝ համաշինարարական աշխատանքներ՝ ջեռուցման համակարգի իրականացում՝ ներքին հարդարում՝ տարածքի բարեկարգում և նախագծում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340EC0A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5010BA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BEF47DD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611A83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E6E6B3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D1504A4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4A5FB64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4DFE20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94498F2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15A4C5E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48CF82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D4DAEF5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483DA2E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F9E5C3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69B4D95" w14:textId="77777777" w:rsidTr="0042271B">
        <w:trPr>
          <w:trHeight w:val="60"/>
        </w:trPr>
        <w:tc>
          <w:tcPr>
            <w:tcW w:w="1140" w:type="dxa"/>
            <w:vMerge w:val="restart"/>
            <w:shd w:val="clear" w:color="auto" w:fill="auto"/>
            <w:hideMark/>
          </w:tcPr>
          <w:p w14:paraId="57AC7C9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0F339BD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hideMark/>
          </w:tcPr>
          <w:p w14:paraId="49EF81A5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044D634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27E7119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242824" w14:paraId="496A2EE0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EFC4B0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FD66B8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FE9331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Երիտասարդության ծրագիր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0594FD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(99,631.4)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D58F98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(180,134.0)</w:t>
            </w:r>
          </w:p>
        </w:tc>
      </w:tr>
      <w:tr w:rsidR="00BC04F3" w:rsidRPr="00242824" w14:paraId="020FF36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995180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7C67C8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4A55B81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66B450B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2E8A133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242824" w14:paraId="7D2C19D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8FAA39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263CA6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957BDE2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Նպաստել սոցիալ-տնտեսական, քաղաքական և մշակութային կյանքին երիտասա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րդների </w:t>
            </w: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լիարժեք ներգրավմանը և նրանց ստեղծագործական ներուժի ամբողջական դրսևորմանը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61C6E5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BC26F1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47ACFEE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FE7790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1B2FE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4097E65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B42BB7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A1F793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B9A0992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2687D53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40AC33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BEF1B72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Հասարակական կյանքում երիտասարդների արդյունավետ ներգրավվածության և դրսևորման ընդլայնում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EFCCCC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3493C4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0941515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F6DEC1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074E8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noWrap/>
            <w:hideMark/>
          </w:tcPr>
          <w:p w14:paraId="4E5D5E6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EFB4D7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9D7A2F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1EB5A679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6BF98C4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5F88B00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250" w:type="dxa"/>
            <w:shd w:val="clear" w:color="000000" w:fill="FFFFFF"/>
            <w:hideMark/>
          </w:tcPr>
          <w:p w14:paraId="19D6DE95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325B74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8F4B44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9EA86D2" w14:textId="77777777" w:rsidTr="0042271B">
        <w:trPr>
          <w:trHeight w:val="755"/>
        </w:trPr>
        <w:tc>
          <w:tcPr>
            <w:tcW w:w="1140" w:type="dxa"/>
            <w:vMerge/>
            <w:vAlign w:val="center"/>
            <w:hideMark/>
          </w:tcPr>
          <w:p w14:paraId="39C021C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ADCEDD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vAlign w:val="center"/>
            <w:hideMark/>
          </w:tcPr>
          <w:p w14:paraId="289D386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Երիտասարդական պետական քաղաքականությանն ուղղված ծրագրեր և միջոցառումներ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328AC04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(78,973.4)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000633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(159,476.0)</w:t>
            </w:r>
          </w:p>
        </w:tc>
      </w:tr>
      <w:tr w:rsidR="00BC04F3" w:rsidRPr="00242824" w14:paraId="5DFB6D90" w14:textId="77777777" w:rsidTr="0042271B">
        <w:trPr>
          <w:trHeight w:val="360"/>
        </w:trPr>
        <w:tc>
          <w:tcPr>
            <w:tcW w:w="1140" w:type="dxa"/>
            <w:vMerge/>
            <w:vAlign w:val="center"/>
            <w:hideMark/>
          </w:tcPr>
          <w:p w14:paraId="35432AB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CC97A4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0864D58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F61617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5E49A2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40A0ED6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1A7169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21A5A3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8032AF8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Հասարակական կյանքին երիտասարդների ակտիվ մասնակցության,  երիտասարդության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շրջանում առողջ ապրելակերպի, հոգևոր-մշակութային, հայրենասիրական </w:t>
            </w: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դաստիա</w:t>
            </w: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րակության խթանում, երիտասարդների զբաղվածության հնարավորությունների մեծա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C94612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35F248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5B5E0C0" w14:textId="77777777" w:rsidTr="0042271B">
        <w:trPr>
          <w:trHeight w:val="495"/>
        </w:trPr>
        <w:tc>
          <w:tcPr>
            <w:tcW w:w="1140" w:type="dxa"/>
            <w:vMerge/>
            <w:vAlign w:val="center"/>
            <w:hideMark/>
          </w:tcPr>
          <w:p w14:paraId="70E80AD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0F5F2C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466F1674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EBD446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DF5B1E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A4469A8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D7C01A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95991E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0C3F4A86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31AB6F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2EA1C1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26BC72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D9640E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4845975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250" w:type="dxa"/>
            <w:shd w:val="clear" w:color="000000" w:fill="FFFFFF"/>
            <w:hideMark/>
          </w:tcPr>
          <w:p w14:paraId="30CBDD3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7F357F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D813F7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B5B8CA4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BC46C8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98346F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vAlign w:val="center"/>
            <w:hideMark/>
          </w:tcPr>
          <w:p w14:paraId="4C462AC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Երիտասարդական ծրագրերի շրջանակներում թրաֆիքինգի դեմ պայքարի միջոցառումներ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AE2EA5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(5,388.0)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E45806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242824" w14:paraId="3E0612BC" w14:textId="77777777" w:rsidTr="0042271B">
        <w:trPr>
          <w:trHeight w:val="360"/>
        </w:trPr>
        <w:tc>
          <w:tcPr>
            <w:tcW w:w="1140" w:type="dxa"/>
            <w:vMerge/>
            <w:vAlign w:val="center"/>
            <w:hideMark/>
          </w:tcPr>
          <w:p w14:paraId="422F434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34AA2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417045DA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B34921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AD44FC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D9A24CE" w14:textId="77777777" w:rsidTr="0042271B">
        <w:trPr>
          <w:trHeight w:val="612"/>
        </w:trPr>
        <w:tc>
          <w:tcPr>
            <w:tcW w:w="1140" w:type="dxa"/>
            <w:vMerge/>
            <w:vAlign w:val="center"/>
            <w:hideMark/>
          </w:tcPr>
          <w:p w14:paraId="0A09970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CF3D47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12B9D4C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Մարդկանց շահագործման (թրաֆիքինգի) կանխարգելմանն ուղղված քարոզչական միջոցառումներ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13E36F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ACE763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0E870D1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6D829A0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65BB1F2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46C65BC4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2BB59A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86B214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8B64DD5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03CDB7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9BC406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65FF2633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869659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E6C383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1AB9D6A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4D4BDC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2080FCC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9250" w:type="dxa"/>
            <w:shd w:val="clear" w:color="000000" w:fill="FFFFFF"/>
            <w:hideMark/>
          </w:tcPr>
          <w:p w14:paraId="0F6EC38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74ED17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5C7163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CCC31F3" w14:textId="77777777" w:rsidTr="0042271B">
        <w:trPr>
          <w:trHeight w:val="312"/>
        </w:trPr>
        <w:tc>
          <w:tcPr>
            <w:tcW w:w="1140" w:type="dxa"/>
            <w:vMerge/>
            <w:vAlign w:val="center"/>
            <w:hideMark/>
          </w:tcPr>
          <w:p w14:paraId="7FC29AC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7B9027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vAlign w:val="center"/>
            <w:hideMark/>
          </w:tcPr>
          <w:p w14:paraId="3FA0430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տարվա երիտասարդական մայրաքաղաք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2376AE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(15,270.0)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30D358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242824" w14:paraId="7B92CD61" w14:textId="77777777" w:rsidTr="0042271B">
        <w:trPr>
          <w:trHeight w:val="360"/>
        </w:trPr>
        <w:tc>
          <w:tcPr>
            <w:tcW w:w="1140" w:type="dxa"/>
            <w:vMerge/>
            <w:vAlign w:val="center"/>
            <w:hideMark/>
          </w:tcPr>
          <w:p w14:paraId="50A50BF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6C8267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277998F9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EEE633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A604DB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D1B8AB6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9DE094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6160F1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74E4863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Տարածքային համաչափ զարգացում, մարզերում երիտասարդական ծրագրերի մշակմանն ու իրականացմանը նպաստում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13BE60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1F4F30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20475DD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4A5530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56F884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02CB662F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01BC58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474DB0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BE86F9A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02A679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D4F09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251D7C96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74149C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EB8357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5D7A0E4" w14:textId="77777777" w:rsidTr="0042271B">
        <w:trPr>
          <w:trHeight w:val="60"/>
        </w:trPr>
        <w:tc>
          <w:tcPr>
            <w:tcW w:w="1140" w:type="dxa"/>
            <w:vMerge w:val="restart"/>
            <w:shd w:val="clear" w:color="000000" w:fill="FFFFFF"/>
            <w:hideMark/>
          </w:tcPr>
          <w:p w14:paraId="3F0E181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14:paraId="1ABF56E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000000" w:fill="FFFFFF"/>
            <w:hideMark/>
          </w:tcPr>
          <w:p w14:paraId="3976351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00" w:type="dxa"/>
            <w:shd w:val="clear" w:color="000000" w:fill="FFFFFF"/>
            <w:vAlign w:val="center"/>
            <w:hideMark/>
          </w:tcPr>
          <w:p w14:paraId="06DE696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D7F406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242824" w14:paraId="6F175046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C44180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B59BBA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4C80AE9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7FB798A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(115,448.9)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168DDF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(187,129.7)</w:t>
            </w:r>
          </w:p>
        </w:tc>
      </w:tr>
      <w:tr w:rsidR="00BC04F3" w:rsidRPr="00242824" w14:paraId="0B1AB1B3" w14:textId="77777777" w:rsidTr="0042271B">
        <w:trPr>
          <w:trHeight w:val="495"/>
        </w:trPr>
        <w:tc>
          <w:tcPr>
            <w:tcW w:w="1140" w:type="dxa"/>
            <w:vMerge/>
            <w:vAlign w:val="center"/>
            <w:hideMark/>
          </w:tcPr>
          <w:p w14:paraId="6C6F729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A8BA05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2993C85C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00" w:type="dxa"/>
            <w:shd w:val="clear" w:color="000000" w:fill="FFFFFF"/>
            <w:vAlign w:val="center"/>
            <w:hideMark/>
          </w:tcPr>
          <w:p w14:paraId="257A2A3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AB2740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242824" w14:paraId="7EB7C4B7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1A1FE27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440B3A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139944A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Ապահովել անվճար և որակյալ հանրակրթություն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28FACDA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8B123D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2479706" w14:textId="77777777" w:rsidTr="0042271B">
        <w:trPr>
          <w:trHeight w:val="495"/>
        </w:trPr>
        <w:tc>
          <w:tcPr>
            <w:tcW w:w="1140" w:type="dxa"/>
            <w:vMerge/>
            <w:vAlign w:val="center"/>
            <w:hideMark/>
          </w:tcPr>
          <w:p w14:paraId="6B029EB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906EA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65F3081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37893B8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6BCC11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D40E6C4" w14:textId="77777777" w:rsidTr="0042271B">
        <w:trPr>
          <w:trHeight w:val="1080"/>
        </w:trPr>
        <w:tc>
          <w:tcPr>
            <w:tcW w:w="1140" w:type="dxa"/>
            <w:vMerge/>
            <w:vAlign w:val="center"/>
            <w:hideMark/>
          </w:tcPr>
          <w:p w14:paraId="7F797F9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320CFD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4CD190D1" w14:textId="40BC95A2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Մտավոր, հոգևոր, ֆիզիկական և սոցիալական ունակությունների համակողմանի ու ներդաշնակ զարգացմամբ, հայրենասիրության, պետականության և մարդասիրության ոգով դաստի</w:t>
            </w:r>
            <w:r w:rsidR="005F254A"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րակված, պատշաճ վարքով և վարվելակերպով </w:t>
            </w:r>
            <w:proofErr w:type="gramStart"/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անձի  ձևավորում</w:t>
            </w:r>
            <w:proofErr w:type="gramEnd"/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1EAD809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129D79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A112534" w14:textId="77777777" w:rsidTr="0042271B">
        <w:trPr>
          <w:trHeight w:val="495"/>
        </w:trPr>
        <w:tc>
          <w:tcPr>
            <w:tcW w:w="1140" w:type="dxa"/>
            <w:vMerge/>
            <w:vAlign w:val="center"/>
            <w:hideMark/>
          </w:tcPr>
          <w:p w14:paraId="7DE1D36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5B7818C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000000" w:fill="FFFFFF"/>
            <w:noWrap/>
            <w:hideMark/>
          </w:tcPr>
          <w:p w14:paraId="295BFFA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496CB18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9E3FA9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6696943A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ECD3E7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000000" w:fill="FFFFFF"/>
            <w:vAlign w:val="center"/>
            <w:hideMark/>
          </w:tcPr>
          <w:p w14:paraId="12E3324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250" w:type="dxa"/>
            <w:shd w:val="clear" w:color="000000" w:fill="FFFFFF"/>
            <w:hideMark/>
          </w:tcPr>
          <w:p w14:paraId="310BB03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28742E8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C2AF21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F3AF4F9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9C16B8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C4720E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vAlign w:val="center"/>
            <w:hideMark/>
          </w:tcPr>
          <w:p w14:paraId="5FC6890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Կրթական հաստատություններին ուսումնամեթոդական նյութերով ապահովում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5E847B9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(107,682.4)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B86D8E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(179,363.2)</w:t>
            </w:r>
          </w:p>
        </w:tc>
      </w:tr>
      <w:tr w:rsidR="00BC04F3" w:rsidRPr="00242824" w14:paraId="62F8CD39" w14:textId="77777777" w:rsidTr="0042271B">
        <w:trPr>
          <w:trHeight w:val="360"/>
        </w:trPr>
        <w:tc>
          <w:tcPr>
            <w:tcW w:w="1140" w:type="dxa"/>
            <w:vMerge/>
            <w:vAlign w:val="center"/>
            <w:hideMark/>
          </w:tcPr>
          <w:p w14:paraId="33D4C80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09962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BD1E3B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1E1A520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2CAA3B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17769C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DE5E0D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6EF8FD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F6E0F22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Ավարտական փաստաթղթերի, գովասանագրերի, դասամատյանների, մեդալների, ուսումնական ծրագրերի, մանկավարժական պարբերականների և ուսումնադիտողական պարագաների, հավաստագրերի և այլ ծառայությունների ձեռքբերում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1C47781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CD639E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5343833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D2270B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D4B838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6502E5A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3B32312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F94A96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BF8890C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4F5CDD8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8AC996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085F82E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3E8EEEE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C6FE6D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2DB6765" w14:textId="77777777" w:rsidTr="0042271B">
        <w:trPr>
          <w:trHeight w:val="60"/>
        </w:trPr>
        <w:tc>
          <w:tcPr>
            <w:tcW w:w="1140" w:type="dxa"/>
            <w:shd w:val="clear" w:color="000000" w:fill="FFFFFF"/>
            <w:hideMark/>
          </w:tcPr>
          <w:p w14:paraId="48AE664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000000" w:fill="FFFFFF"/>
            <w:vAlign w:val="center"/>
            <w:hideMark/>
          </w:tcPr>
          <w:p w14:paraId="65959DB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11019</w:t>
            </w:r>
          </w:p>
        </w:tc>
        <w:tc>
          <w:tcPr>
            <w:tcW w:w="9250" w:type="dxa"/>
            <w:shd w:val="clear" w:color="000000" w:fill="FFFFFF"/>
            <w:hideMark/>
          </w:tcPr>
          <w:p w14:paraId="37D11222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6AB17E3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643D1F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64873C7" w14:textId="77777777" w:rsidTr="0042271B">
        <w:trPr>
          <w:trHeight w:val="570"/>
        </w:trPr>
        <w:tc>
          <w:tcPr>
            <w:tcW w:w="1140" w:type="dxa"/>
            <w:shd w:val="clear" w:color="000000" w:fill="FFFFFF"/>
            <w:hideMark/>
          </w:tcPr>
          <w:p w14:paraId="161A660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0DC920A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vAlign w:val="center"/>
            <w:hideMark/>
          </w:tcPr>
          <w:p w14:paraId="77F6F8D7" w14:textId="17FE3A69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«Ազգային երգ ու պար»</w:t>
            </w:r>
            <w:r w:rsidR="00254E93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առարկայի ներդրում հանրակրթական ուսումնական հաստատություններում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58B53D3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(7,766.5)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BF9B95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242824" w14:paraId="7263DF07" w14:textId="77777777" w:rsidTr="0042271B">
        <w:trPr>
          <w:trHeight w:val="360"/>
        </w:trPr>
        <w:tc>
          <w:tcPr>
            <w:tcW w:w="1140" w:type="dxa"/>
            <w:shd w:val="clear" w:color="000000" w:fill="FFFFFF"/>
            <w:hideMark/>
          </w:tcPr>
          <w:p w14:paraId="548EA17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7ED4212C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2B098CDF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286E127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1C735B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4B5BE70" w14:textId="77777777" w:rsidTr="0042271B">
        <w:trPr>
          <w:trHeight w:val="60"/>
        </w:trPr>
        <w:tc>
          <w:tcPr>
            <w:tcW w:w="1140" w:type="dxa"/>
            <w:shd w:val="clear" w:color="000000" w:fill="FFFFFF"/>
            <w:hideMark/>
          </w:tcPr>
          <w:p w14:paraId="7C7008E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71134FD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0CEA48DE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Մշակույթի պահպանման, հանրայնացման, պարուսուցման ոլորտի համակարգված գործունեության ապահովում, սովորողների ազգային ոգու ամրապնդում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12FA1FD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0A3BDD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223413B" w14:textId="77777777" w:rsidTr="0042271B">
        <w:trPr>
          <w:trHeight w:val="495"/>
        </w:trPr>
        <w:tc>
          <w:tcPr>
            <w:tcW w:w="1140" w:type="dxa"/>
            <w:shd w:val="clear" w:color="000000" w:fill="FFFFFF"/>
            <w:hideMark/>
          </w:tcPr>
          <w:p w14:paraId="0B579B6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3AF20B59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72AA270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04A72AC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C1FFC6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676248F" w14:textId="77777777" w:rsidTr="0042271B">
        <w:trPr>
          <w:trHeight w:val="330"/>
        </w:trPr>
        <w:tc>
          <w:tcPr>
            <w:tcW w:w="1140" w:type="dxa"/>
            <w:shd w:val="clear" w:color="000000" w:fill="FFFFFF"/>
            <w:hideMark/>
          </w:tcPr>
          <w:p w14:paraId="6D8A3C4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6B37C42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56C6A39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3B34021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5422AF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46B3813" w14:textId="77777777" w:rsidTr="0042271B">
        <w:trPr>
          <w:trHeight w:val="270"/>
        </w:trPr>
        <w:tc>
          <w:tcPr>
            <w:tcW w:w="1140" w:type="dxa"/>
            <w:vMerge w:val="restart"/>
            <w:shd w:val="clear" w:color="auto" w:fill="auto"/>
            <w:hideMark/>
          </w:tcPr>
          <w:p w14:paraId="5D6566F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162B72C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hideMark/>
          </w:tcPr>
          <w:p w14:paraId="1BDF623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3C684C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1DFDE9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DEA5A06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7052F5F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9B3B08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D87AE6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Արտադպրոցական դաստիարակության ծրագիր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93AF90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(225,940.1)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66FE67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(510,586.8)</w:t>
            </w:r>
          </w:p>
        </w:tc>
      </w:tr>
      <w:tr w:rsidR="00BC04F3" w:rsidRPr="00242824" w14:paraId="08DAEA26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728C616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80D83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FF2F012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5F0D0B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282A40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692B291" w14:textId="77777777" w:rsidTr="0042271B">
        <w:trPr>
          <w:trHeight w:val="810"/>
        </w:trPr>
        <w:tc>
          <w:tcPr>
            <w:tcW w:w="1140" w:type="dxa"/>
            <w:vMerge/>
            <w:vAlign w:val="center"/>
            <w:hideMark/>
          </w:tcPr>
          <w:p w14:paraId="51556C3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525BE4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4021931" w14:textId="7B6616A9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Նպաստել հանրակրթական ուսուցման </w:t>
            </w:r>
            <w:proofErr w:type="gramStart"/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համակարգում  ընդգրկված</w:t>
            </w:r>
            <w:proofErr w:type="gramEnd"/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երեխաների ֆիզիկական, հոգևոր և գեղագիտական զարգացմանը, բնապահպանական և կիրառական գիտելիքների ձեռքբեր</w:t>
            </w:r>
            <w:r w:rsidR="00254E93">
              <w:rPr>
                <w:rFonts w:ascii="GHEA Mariam" w:hAnsi="GHEA Mariam"/>
                <w:sz w:val="22"/>
                <w:szCs w:val="22"/>
                <w:lang w:val="hy-AM" w:eastAsia="en-US"/>
              </w:rPr>
              <w:t>ու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F8D2D6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6131ED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D4CCFDA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44D9085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521DD2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F2D0791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D88119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81734A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5E84D66" w14:textId="77777777" w:rsidTr="0042271B">
        <w:trPr>
          <w:trHeight w:val="810"/>
        </w:trPr>
        <w:tc>
          <w:tcPr>
            <w:tcW w:w="1140" w:type="dxa"/>
            <w:vMerge/>
            <w:vAlign w:val="center"/>
            <w:hideMark/>
          </w:tcPr>
          <w:p w14:paraId="76CEB38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CA8AB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F37DFA6" w14:textId="55007E28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Ստեղծել պայմաններ սովորողների ազատ </w:t>
            </w:r>
            <w:proofErr w:type="gramStart"/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ժամանցի  կազմակերպ</w:t>
            </w:r>
            <w:r w:rsidR="00254E93"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ան</w:t>
            </w:r>
            <w:proofErr w:type="gramEnd"/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միջոցով նրանց հետաքրքրությունների բացահայտման, ձևավորման  և զարգացման համար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D8BCF6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7A1668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E7BBA93" w14:textId="77777777" w:rsidTr="0042271B">
        <w:trPr>
          <w:trHeight w:val="350"/>
        </w:trPr>
        <w:tc>
          <w:tcPr>
            <w:tcW w:w="1140" w:type="dxa"/>
            <w:vMerge/>
            <w:vAlign w:val="center"/>
            <w:hideMark/>
          </w:tcPr>
          <w:p w14:paraId="3BEE069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3580969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noWrap/>
            <w:hideMark/>
          </w:tcPr>
          <w:p w14:paraId="211E0BB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8B4B57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7A34AD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A927BEB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6BB1A5B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19304C1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250" w:type="dxa"/>
            <w:shd w:val="clear" w:color="auto" w:fill="auto"/>
            <w:hideMark/>
          </w:tcPr>
          <w:p w14:paraId="6CE478C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3FB5E3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D5B171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2C133BE8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00A8ABA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CF0CB9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F27FF3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Արտադպրոցական դաստիարակություն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C77609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AC03DE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(220,000.0)</w:t>
            </w:r>
          </w:p>
        </w:tc>
      </w:tr>
      <w:tr w:rsidR="00BC04F3" w:rsidRPr="00242824" w14:paraId="69575B7E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8EDF23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B723E5C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8CF3E8A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519F1C4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600CE26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6BD1969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75DE03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76E957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7868ABA7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Արվեստի, երաժշտության, սպորտի դասընթացներ մարզադպրոցներում , ստեղծագործական և արտադպրոցական դաստիարակության այլ կենտրոններում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628E131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F7E2E2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2A2F43B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3F848E3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B5088E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BA002B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049524A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68AC3CB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A8683F1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30803F8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312959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B023A8B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5F8CBB2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4F51DD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EB45A75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55808F4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4005E27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250" w:type="dxa"/>
            <w:shd w:val="clear" w:color="auto" w:fill="auto"/>
            <w:hideMark/>
          </w:tcPr>
          <w:p w14:paraId="3CCD2414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4EDE5F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59CE2C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17491ADA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67FF31D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428D2C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D2A56C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ԱՊՀ երկրների առաջնությունների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C4F3B1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(3,720.0)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69B1A3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242824" w14:paraId="190A7901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6A97EE7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A534A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9E3006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4935FA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4C9B3F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EEDEC7C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41D0E68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2836E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4FCF6422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ԱՊՀ երկրների առաջնությունների անցկացում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62413DD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BEF85D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977C3FA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8961C3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1C4B17C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1D9BDAF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794EC20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D76967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FFB165C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2A618B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91049C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0EC2566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6E63916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CCEAE2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49822EB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E95905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4ACEB63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9250" w:type="dxa"/>
            <w:shd w:val="clear" w:color="auto" w:fill="auto"/>
            <w:hideMark/>
          </w:tcPr>
          <w:p w14:paraId="7732263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9EFEC1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440CA2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791A122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B8068A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83C0CB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2BF87F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Դպրոցականների  հանրապետական սպարտակիադայի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8D0DCC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(25,305.5)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FB1F53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242824" w14:paraId="74523B9E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837F78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20C6D9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279389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7F7CD6D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349E13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C9F32BA" w14:textId="77777777" w:rsidTr="0042271B">
        <w:trPr>
          <w:trHeight w:val="810"/>
        </w:trPr>
        <w:tc>
          <w:tcPr>
            <w:tcW w:w="1140" w:type="dxa"/>
            <w:vMerge/>
            <w:vAlign w:val="center"/>
            <w:hideMark/>
          </w:tcPr>
          <w:p w14:paraId="11C61C9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84411B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666793A8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Հանրակրթական ուսումնական հաստատություններում սովորողների համար ամենամյա հանրապետական սպորտային խաղերի՛ սպարտակիադաների  կազմակերպում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անցկացում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2E9884A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2C25AE5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700BBFE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4269D69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15A7AE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72AE403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037A222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F7C1A0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C94E9C7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5238D39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91948C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A09D1BD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5BFF22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FB9F91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85B8A11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37D940A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2491F37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9250" w:type="dxa"/>
            <w:shd w:val="clear" w:color="auto" w:fill="auto"/>
            <w:hideMark/>
          </w:tcPr>
          <w:p w14:paraId="0E365AA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63F74A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B6B244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4739F8A3" w14:textId="77777777" w:rsidTr="0042271B">
        <w:trPr>
          <w:trHeight w:val="570"/>
        </w:trPr>
        <w:tc>
          <w:tcPr>
            <w:tcW w:w="1140" w:type="dxa"/>
            <w:vMerge/>
            <w:vAlign w:val="center"/>
            <w:hideMark/>
          </w:tcPr>
          <w:p w14:paraId="2ACC729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054B81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D27FF4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Դպրոցականների ամառային հանգստի կազմակերպում և տրանսպորտային ծախսերի փոխհատուցում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27969B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6D868D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242824" w14:paraId="4BA3E06D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16044F7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E6988A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1AC7B9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010EDCB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2358E6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F913234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68E59BF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B9E07BC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089B9470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Զոհված, հաշմանդամ դարձած զինծառայողների և աշխարհազորայինների, ծնողա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զուրկ և սակավ ապահովված բազմազավակ ընտանիքների 7-13 տարեկան երեխաների ամառային հանգստի կազմակերպում և տրանսպորտային ծախսերի փոխհատուցում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539A37B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E578B8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BC91FAF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603FE58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54864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BB0AB75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23AE9AE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C79128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6A79C0C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DD1579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31AF01C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B7A4681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CEF7EA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4ADACAE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A043CB4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271A49C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368E4EA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9250" w:type="dxa"/>
            <w:shd w:val="clear" w:color="auto" w:fill="auto"/>
            <w:hideMark/>
          </w:tcPr>
          <w:p w14:paraId="0C6D6A2A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C8E97E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565B60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4DC5BA30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5F996DE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C1B013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309F52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Մարզիչ-մանկավարժների վերապատրաստման կազմակերպում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00E4A5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(4,940.4)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F467A1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242824" w14:paraId="2513051E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35849F6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BE2FAD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DBE099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4E818BA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AD7D4F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71D0851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65B8188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290E71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6BFDB86A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Մարզիչ-մանկավարժների վերապատրաստման կազմակերպում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7F98A5A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E17EE4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1239DB2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4FD4BBD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369AE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CE105BA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FA595C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4E709C2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B25AD83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5E65967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A4A6D8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457EDFE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0C51F42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F0F5B1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30CFA4C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F7E4A9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2B01429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9250" w:type="dxa"/>
            <w:shd w:val="clear" w:color="auto" w:fill="auto"/>
            <w:hideMark/>
          </w:tcPr>
          <w:p w14:paraId="6A63DDA3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43AA70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927B30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71DE6C4F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53EB2A1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FBBD27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386B61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Գրադարանային ֆոնդի համալրում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205531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(88,000.0)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6150BFE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242824" w14:paraId="70EFF1B9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CEE14C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49FD65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2EF4697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0073C70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4A8206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05E581B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4019379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75D58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D8C53D6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Հանրապետության դպրոցներից յուրաքանչյուրում 5-6 անուն հանրամատչելի գրականությամբ ապահովում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2B79056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CD0C69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DCC2FB7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4E66DCD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B325C6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60F956A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0EE3CD9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453CC2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CD88FDA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0D4F4BC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61A27D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4785A0C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823558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E93F2D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85B0AC4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2B13854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26ED8C0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9250" w:type="dxa"/>
            <w:shd w:val="clear" w:color="auto" w:fill="auto"/>
            <w:hideMark/>
          </w:tcPr>
          <w:p w14:paraId="0222A797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6840FA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359D55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0890A00A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57B908C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092E7C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ED19DB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«Քո արվեստը դպրոցում»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5A9B93B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D7E124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242824" w14:paraId="5EACF503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2F585C7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BE07AA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DCF2E32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02BE4A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EEF556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A9CCA85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C4059B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BBDC0D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799B6392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Հանրակրթական ուսումնական հաստատություններում սովորող դպրոցականների համար իրականացնել մշակութային կրթության բաղադրիչի լրացում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5947E11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592C50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664165F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4C1246A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42C610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5945CB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07B65B8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9E1617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E104066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58BB311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05860B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982CF8D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2A613F3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6FC32FD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37C5200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4083607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0B19C10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11014</w:t>
            </w:r>
          </w:p>
        </w:tc>
        <w:tc>
          <w:tcPr>
            <w:tcW w:w="9250" w:type="dxa"/>
            <w:shd w:val="clear" w:color="auto" w:fill="auto"/>
            <w:hideMark/>
          </w:tcPr>
          <w:p w14:paraId="760E072C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3360B9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B6742D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3071ED0F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3362BBA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C657A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D1D74E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«Գիմնազիադա» համաշխարհային խաղերի մասնակցություն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1E1B075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(37,269.4)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DF5F98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242824" w14:paraId="68CD1C1C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1DA0237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37CEC2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A7CC4A1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6F8FFEE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0232900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64597AA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1FBC52C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BFE599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AD7E17E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Մարզիկ դպրոցականների մասնակցության ապահովում «Գիմնազիադա» համաշխարհային խաղերին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26F2807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4037C32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1FC57EF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26D823F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CE8479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6105B8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C942FC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BFA723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6F730BE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8C64F4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ADB4BF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9FD934C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1008CBB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C7BDDC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70D1B41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0415DDF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55F1FB3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9250" w:type="dxa"/>
            <w:shd w:val="clear" w:color="auto" w:fill="auto"/>
            <w:hideMark/>
          </w:tcPr>
          <w:p w14:paraId="3F3F51AF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B2D853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C5C2BE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558B3AA9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6CDB5A6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62776A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2FF09A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Քո գիտությունը դպրոցում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2D214B1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14A96E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242824" w14:paraId="0F5BEC67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5956483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1DA2F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20121DD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707CF01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041406F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E588940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488E78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32659F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157311B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Իրականացնել դպրոցականների գիտական մտածողության զարգացում, հարգանքի ու ակնածանքի ձևավորում դեպի գիտություն, գիտությունը որպես մեթոդաբանություն </w:t>
            </w: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կիրառելու արվեստի զարգացում, ձևավորել սեր դեպի գիտական աշխատանք ու գիտություն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5903856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7212A1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B0843D8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35962E7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D80AF3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CCECF16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14EB4D5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2203E8D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4CF6D35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571F70B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C34D022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121A183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423DED7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CCCB88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BE3C31F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149D482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70E58EA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9250" w:type="dxa"/>
            <w:shd w:val="clear" w:color="auto" w:fill="auto"/>
            <w:hideMark/>
          </w:tcPr>
          <w:p w14:paraId="319D928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50A147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EBEE1A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74A81A6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BC1550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E8B6E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4BE8ED1" w14:textId="0EF4A91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հանրակրթական ծրագրեր իրականացնող ուսումնական հաստատությունների 11-րդ դասարանների աշակերտների ռազմամարզական ճամբարի կազմակ</w:t>
            </w:r>
            <w:r w:rsidR="00254E93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ե</w:t>
            </w: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րպում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2D79D74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64448C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242824" w14:paraId="3651DF3E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0090E9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682CEB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340298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4F86EA7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05DE258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C1AB414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DEE206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35D987C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28AFA623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Նպաստել 11-րդ դասարաններում սովորող դպրոցականների մոտ «Նախնական զինվորական պատրաստություն» առարկայից ստացած գիտելիքների հարստացմանը և դրանց համապատասխան կարողությունների և հմտությունների զարգացմանը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7585656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991093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9BB0BA7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577B593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219F622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90452D1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25E9D4F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69B2A8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F0AD972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7BAEF9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987541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7B1F283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40B1649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06D600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53D04A4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4E44B4A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3CD3DE2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9250" w:type="dxa"/>
            <w:shd w:val="clear" w:color="auto" w:fill="auto"/>
            <w:hideMark/>
          </w:tcPr>
          <w:p w14:paraId="26FF97A7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669AEB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F5FB20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04E9A180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0E7E27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AE7D5BC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AFF535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«Արամ Մանուկյանի անվան մարզառազմական մասնագիտացված դպրոց» պետական ոչ առևտրային կազմակերպության համար մարզադահլիճի կառուցում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02D9D8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61012B5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242824" w14:paraId="1145F51B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11E551A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579C58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B9B10A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16D9A26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637AF1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7C9DAE6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3D8D32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029E199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11C0A7A4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Արամ Մանուկյանի անվան մարզառազմական մասնագիտացված դպրոցի մարզադահլիճի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ցմամբ դպրոցականների շրջանում 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«ֆիզիկական կուլտուրա</w:t>
            </w:r>
            <w:r w:rsidRPr="00242824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առարկայի պետական չափորոշիչների ապահովում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26EBF83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459D8A2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34C4A86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25DF968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9D8A6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FD2C24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0374984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2B02BE5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D506CC5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40D3BE6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3BAF4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AC05CC3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10B3652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4D3B76F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133DE0A" w14:textId="77777777" w:rsidTr="0042271B">
        <w:trPr>
          <w:trHeight w:val="330"/>
        </w:trPr>
        <w:tc>
          <w:tcPr>
            <w:tcW w:w="1140" w:type="dxa"/>
            <w:vMerge w:val="restart"/>
            <w:shd w:val="clear" w:color="auto" w:fill="auto"/>
            <w:hideMark/>
          </w:tcPr>
          <w:p w14:paraId="1169CFD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2357DC0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hideMark/>
          </w:tcPr>
          <w:p w14:paraId="7C9FC4DD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8503C7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92C3D2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D434B4B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DD9CE5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7CCEB7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B721F9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Մասսայական սպորտ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4333C0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(192,626.3)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C928D4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(198,426.3)</w:t>
            </w:r>
          </w:p>
        </w:tc>
      </w:tr>
      <w:tr w:rsidR="00BC04F3" w:rsidRPr="00242824" w14:paraId="06B5B0AA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9AC35F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9E332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61CEF0D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F0BB30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EE0875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765C112" w14:textId="77777777" w:rsidTr="0042271B">
        <w:trPr>
          <w:trHeight w:val="810"/>
        </w:trPr>
        <w:tc>
          <w:tcPr>
            <w:tcW w:w="1140" w:type="dxa"/>
            <w:vMerge/>
            <w:vAlign w:val="center"/>
            <w:hideMark/>
          </w:tcPr>
          <w:p w14:paraId="03470DF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7EEF2D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4E76B4B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Բնակչության շրջանում առողջ ապրելակերպի արմատավորում, անհատի բազմակողմանի ու ներդաշնակ զարգացման գործում ֆիզիկական կուլտուրայի և սպորտի դերի բարձրացում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D0BDB6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AED29B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D365C04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5ACB1D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2F914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4E5E4A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282B98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C156E5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16461D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974D49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0C046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2121765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Սպորտի նկատմամբ հետաքրքրվածության և մասնակցության ընդլայնում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B18631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19D7A2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B76190F" w14:textId="77777777" w:rsidTr="0042271B">
        <w:trPr>
          <w:trHeight w:val="312"/>
        </w:trPr>
        <w:tc>
          <w:tcPr>
            <w:tcW w:w="1140" w:type="dxa"/>
            <w:vMerge/>
            <w:vAlign w:val="center"/>
            <w:hideMark/>
          </w:tcPr>
          <w:p w14:paraId="5309707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2D170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noWrap/>
            <w:hideMark/>
          </w:tcPr>
          <w:p w14:paraId="58DA59B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BAF9A7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AC5A5C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E493A48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7CAC5D1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7B7D2DB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250" w:type="dxa"/>
            <w:shd w:val="clear" w:color="auto" w:fill="auto"/>
            <w:hideMark/>
          </w:tcPr>
          <w:p w14:paraId="0C500CB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604A1B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ABCF67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FB13BC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A4DB55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31EA7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FFCFC1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մարզերում և ԱՀ-ում հանրապետական մարզական փառատոնի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75F2FC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(6,960.0)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9B7EAA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242824" w14:paraId="69D0D57D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D4FA6C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3BEC7F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909F8EA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E9F0CF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6C11F0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7E0D59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B9B1D3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8BC83AC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3143C45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մարզերում և ԱՀ-ում ֆիզիկական ակտիվության և առողջության օրերի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A58F44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1A090D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698C179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76F64D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77B60A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338698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635E93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D40B62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05DAAAE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D43077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F8319A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37C1461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A26989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5B9B4E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13D7905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4469A7D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245963D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250" w:type="dxa"/>
            <w:shd w:val="clear" w:color="auto" w:fill="auto"/>
            <w:hideMark/>
          </w:tcPr>
          <w:p w14:paraId="1456E195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418BB6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3D9AFE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8658003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E58A1B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93FB3E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BE686E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«Լավագույն մարզական ընտանիք» մրցույթի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5D1424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(46,784.2)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7E85DD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242824" w14:paraId="62DC9E25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8ECCAA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F285C0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A5EC105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01FC62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E0221E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FA0343C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4ABE6D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C42B3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DBB882C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«Լավագույն մարզական ընտանիք» մրցույթի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E63BEA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394D44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647B153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0009B1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24BA60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B2CB24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CC145C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D9EF5C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9F447F3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76ABBC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4B2C099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893785D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C7D45E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CEF78A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AE1B797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B7938B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64811BF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9250" w:type="dxa"/>
            <w:shd w:val="clear" w:color="auto" w:fill="auto"/>
            <w:hideMark/>
          </w:tcPr>
          <w:p w14:paraId="4819E27D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412AB8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B4A426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F178443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04CFDC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4B0F17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32B6BC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Նախազորակոչային և զորակոչային տարիքի երիտասարդության հանրապետական ռազմամարզական խաղերի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3D237B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2B118F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242824" w14:paraId="5BC7DFD3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439D19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92A39C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3F6D89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FE0D2A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EFE45C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131A814" w14:textId="77777777" w:rsidTr="0042271B">
        <w:trPr>
          <w:trHeight w:val="810"/>
        </w:trPr>
        <w:tc>
          <w:tcPr>
            <w:tcW w:w="1140" w:type="dxa"/>
            <w:vMerge/>
            <w:vAlign w:val="center"/>
            <w:hideMark/>
          </w:tcPr>
          <w:p w14:paraId="1DE2772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401A9F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EE18B26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Նախազորակոչային և զորակոչային տարիքի երիտասարդության հանրապետական ռազմամարզական խաղերի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DA3E94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43A072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0123A2A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4909EE9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D13033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D6EAE64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A251DA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CEE612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65CDF58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64E0FA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BBC8FC9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BE4BFA6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19934E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D8F1D1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2E79EC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3F0E57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4BA016C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9250" w:type="dxa"/>
            <w:shd w:val="clear" w:color="auto" w:fill="auto"/>
            <w:hideMark/>
          </w:tcPr>
          <w:p w14:paraId="579645CD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B00B93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5CD5FF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40316B4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AC2675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047AC2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9E636B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«Հաշմանդամություն ունեցող լավագույն մարզիկ» մրցույթի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FCF282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(16,945.3)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944808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242824" w14:paraId="5E74711D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158ACDA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8FF9C5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11C8872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EAB600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F8F7B2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EC2CC7C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4245F9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741FE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BFA0C3B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r w:rsidRPr="00EE3C1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Հաշմանդամություն ունեցող լավագույն մարզիկ» մրցույթի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2B42FB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5984CB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0E18587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22B950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0006A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50D075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FDF956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F7399D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F1710DC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6CC5D4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922CFA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784D3E4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DC1C1B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D30AAD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6E29873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12EEB37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6A66E8F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9250" w:type="dxa"/>
            <w:shd w:val="clear" w:color="auto" w:fill="auto"/>
            <w:hideMark/>
          </w:tcPr>
          <w:p w14:paraId="0905242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549AC4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6625EF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FBB3426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DFF68B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A62094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E09E058" w14:textId="77777777" w:rsidR="00BC04F3" w:rsidRPr="00EE3C19" w:rsidRDefault="00BC04F3" w:rsidP="0042271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E3C19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«Լավագույն մարզական նախադպրոցական հաստատություն» մրցույթի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BF0991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(19,574.7)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82DCA6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242824" w14:paraId="1694BBE3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BCC885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09873E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3A48659" w14:textId="77777777" w:rsidR="00BC04F3" w:rsidRPr="00EE3C19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EE3C19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9C2B4B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D9C772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BF3A1CA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62F8B25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9DE299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AED6C7A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«Լավագույն մարզական նախադպրոցական հաստատություն» մրցույթի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167653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6A2506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CDFD528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C928D7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D49C1D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19ECE2A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45818C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2BB0C9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49CEB8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201053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C321D3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996D791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AD89C5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2F24DB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B49007A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303954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2B826E0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9250" w:type="dxa"/>
            <w:shd w:val="clear" w:color="auto" w:fill="auto"/>
            <w:hideMark/>
          </w:tcPr>
          <w:p w14:paraId="45C2F275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2DC410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6B7912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ECD7C4C" w14:textId="77777777" w:rsidTr="0042271B">
        <w:trPr>
          <w:trHeight w:val="570"/>
        </w:trPr>
        <w:tc>
          <w:tcPr>
            <w:tcW w:w="1140" w:type="dxa"/>
            <w:vMerge/>
            <w:vAlign w:val="center"/>
            <w:hideMark/>
          </w:tcPr>
          <w:p w14:paraId="7AA42AB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70701D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2DDCB9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«Երեխաների խնամքի և պաշտպանության լավագույն մարզական հաստատություն» մրցույթի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1D8A58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(4,975.0)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6F52993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242824" w14:paraId="31CF73A1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C2656F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5E1FB2C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96D937C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BBFE75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C1AF90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B051D4C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7E93C06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4A06B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3F1654B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«Երեխաների խնամքի և պաշտպանության լավագույն մարզական հաստատություն» մրցույթի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EC79F8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B40ABA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B0434C9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E41D65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C8601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81BD4D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EC1C8E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B4401C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1AF56D5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2B69DD8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764946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89F1AA1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ACD3DB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EC5B4A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0206F0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4EA31B1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625443C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9250" w:type="dxa"/>
            <w:shd w:val="clear" w:color="auto" w:fill="auto"/>
            <w:hideMark/>
          </w:tcPr>
          <w:p w14:paraId="55B85EF7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D1FFC6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F21D62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CBE707D" w14:textId="77777777" w:rsidTr="0042271B">
        <w:trPr>
          <w:trHeight w:val="312"/>
        </w:trPr>
        <w:tc>
          <w:tcPr>
            <w:tcW w:w="1140" w:type="dxa"/>
            <w:vMerge/>
            <w:vAlign w:val="center"/>
            <w:hideMark/>
          </w:tcPr>
          <w:p w14:paraId="774F4A0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7D9135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DC7DC6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Հանրապետական ուսանողական մարզական խաղերի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7602A0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(20,349.9)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F39F02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242824" w14:paraId="61559070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40EE5C5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58D21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1809273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C7F144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23AB59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DD32B10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A92FB1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3B6A7F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156CB67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Հանրապետական ուսանողական մարզական խաղերի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9C6275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1E0882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C3785E1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7927CCD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E95D2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1A63704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0997C9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B4E0C3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DFADCF9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917D1C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D8366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EAC0F92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9DE1B1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8C162E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F3FFF0B" w14:textId="77777777" w:rsidTr="0042271B">
        <w:trPr>
          <w:trHeight w:val="80"/>
        </w:trPr>
        <w:tc>
          <w:tcPr>
            <w:tcW w:w="1140" w:type="dxa"/>
            <w:vMerge/>
            <w:vAlign w:val="center"/>
            <w:hideMark/>
          </w:tcPr>
          <w:p w14:paraId="1BFC461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381A20D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9250" w:type="dxa"/>
            <w:shd w:val="clear" w:color="auto" w:fill="auto"/>
            <w:hideMark/>
          </w:tcPr>
          <w:p w14:paraId="5D6AF0A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A9F565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DC0245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7CEB4A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65281B3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A80A9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FABB40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8-12 դասարանների աշակերտների սպարտակիադայի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927251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(31,000.7)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DC709C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242824" w14:paraId="133477EC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FF5BF6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1BC2CC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B0FADA2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384EEA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DC53FF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856B647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EE9566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8A473B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7F78268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8-12 դասարանների աշակերտների սպարտակիադայի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D52843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1A7AAF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270D57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19B6E8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2EBF56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13156E3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CDF472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CB9E41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AC9089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DB9572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A51136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3619AD9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27E678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65660B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A0668E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6D5ABCC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4D09F6A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9250" w:type="dxa"/>
            <w:shd w:val="clear" w:color="auto" w:fill="auto"/>
            <w:hideMark/>
          </w:tcPr>
          <w:p w14:paraId="1248AAB5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8C9982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8DEE51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76568A5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2F475A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752B042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A40A1F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E3C19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ՀՀ մարզերի, Երևան քաղաքի և ԱՀ հանրակրթական դպրոցների 1-3-րդ և 4-7-րդ դասա</w:t>
            </w:r>
            <w:r w:rsidRPr="00EE3C19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րան</w:t>
            </w:r>
            <w:r w:rsidRPr="00EE3C19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ների աշակերտների միջև «Սպորտլանդիա» մարզական միջոցառման անցկաց</w:t>
            </w: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C92D10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(28,773.4)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769F83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242824" w14:paraId="02FA189E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86C610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0D3104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C243941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4B534B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6B398D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6616538" w14:textId="77777777" w:rsidTr="0042271B">
        <w:trPr>
          <w:trHeight w:val="810"/>
        </w:trPr>
        <w:tc>
          <w:tcPr>
            <w:tcW w:w="1140" w:type="dxa"/>
            <w:vMerge/>
            <w:vAlign w:val="center"/>
            <w:hideMark/>
          </w:tcPr>
          <w:p w14:paraId="4F8F099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6FB56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1902A10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1-3-րդ և 4-7-րդ դասարանների աշակերտների միջև «Սպորտլանդիա» մարզական միջոցառման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2AA46E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96F1AB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2AA94C6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174D90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AB745F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403D116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179172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D7AFF8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15A4DDA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51A390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A0A692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C7076FD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1918F1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82B549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2C66468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506961D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75DC219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9250" w:type="dxa"/>
            <w:shd w:val="clear" w:color="auto" w:fill="auto"/>
            <w:hideMark/>
          </w:tcPr>
          <w:p w14:paraId="1900A00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808ED9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990602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6687C07" w14:textId="77777777" w:rsidTr="0042271B">
        <w:trPr>
          <w:trHeight w:val="312"/>
        </w:trPr>
        <w:tc>
          <w:tcPr>
            <w:tcW w:w="1140" w:type="dxa"/>
            <w:vMerge/>
            <w:vAlign w:val="center"/>
            <w:hideMark/>
          </w:tcPr>
          <w:p w14:paraId="2006BD4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97276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AD05F0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գյուղական մարզական խաղերի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6D9A47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(6,028.1)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6877A3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242824" w14:paraId="07DF52FE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16AEFB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E79EFE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6F651C1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2AB404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ECE354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21F77E5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1D7F9E7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3EED39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C37D63E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գյուղական մարզական խաղերի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522DD9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59AE3B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7FA073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C47427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4CCB00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B892E15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8B9C5C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9E4C22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66C8897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7DF4DFF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641E08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84F5903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71683E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5CE4CF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0217640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CC0B3F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57C3E90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9250" w:type="dxa"/>
            <w:shd w:val="clear" w:color="auto" w:fill="auto"/>
            <w:hideMark/>
          </w:tcPr>
          <w:p w14:paraId="11CFD8DC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DBF3A8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C3609C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4CA3768" w14:textId="77777777" w:rsidTr="0042271B">
        <w:trPr>
          <w:trHeight w:val="570"/>
        </w:trPr>
        <w:tc>
          <w:tcPr>
            <w:tcW w:w="1140" w:type="dxa"/>
            <w:vMerge/>
            <w:vAlign w:val="center"/>
            <w:hideMark/>
          </w:tcPr>
          <w:p w14:paraId="3EC24B1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EC89DE2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15DB4B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Պետական մարմինների աշխատողների միջև հրաձգության հանրապետական մրցույթի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2EB244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1DC8AE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242824" w14:paraId="40386977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1CBC690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316CA2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C55F703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8F1F47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53BBFC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C69F6F4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4F32DAF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06FC4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00A66F3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աշխատողների միջև հրաձգության հանրապետական մրցույթի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A1C42A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936F53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4638909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7833BC6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3D01D2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1FC2C21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235AD4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0464F7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6B68C52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498CDAF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BB8EE2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0951F64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3E2154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356DF0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68D32FB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143206E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5E3F689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9250" w:type="dxa"/>
            <w:shd w:val="clear" w:color="auto" w:fill="auto"/>
            <w:hideMark/>
          </w:tcPr>
          <w:p w14:paraId="419D3EA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87A656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A9162E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1511EB8" w14:textId="77777777" w:rsidTr="0042271B">
        <w:trPr>
          <w:trHeight w:val="312"/>
        </w:trPr>
        <w:tc>
          <w:tcPr>
            <w:tcW w:w="1140" w:type="dxa"/>
            <w:vMerge/>
            <w:vAlign w:val="center"/>
            <w:hideMark/>
          </w:tcPr>
          <w:p w14:paraId="01E99DF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A5D5A2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A58731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Տարեցների հանրապետական խաղերի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E434F7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(9,335.0)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74D08A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242824" w14:paraId="4D965EF1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01459F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7CBA8B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B13CAAC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152F4B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681D35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704E36C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CC51A5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08F7C4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BA07EE0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Տարեցների հանրապետական խաղերի կազմակերպում և անցկացում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730163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AD20B3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F5BF8CB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19560A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AAAC0C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3B1D29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7E94F0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C89039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38DFA11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6664797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794650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2F5A4F9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4C6CAF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965056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1584621" w14:textId="77777777" w:rsidTr="0042271B">
        <w:trPr>
          <w:trHeight w:val="386"/>
        </w:trPr>
        <w:tc>
          <w:tcPr>
            <w:tcW w:w="1140" w:type="dxa"/>
            <w:vMerge w:val="restart"/>
            <w:shd w:val="clear" w:color="auto" w:fill="auto"/>
            <w:hideMark/>
          </w:tcPr>
          <w:p w14:paraId="38BF455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1CD46C1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hideMark/>
          </w:tcPr>
          <w:p w14:paraId="1C441C8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C0837C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25065A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BFE12C3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72873BF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915A7F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ED8773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Արվեստների ծրագիր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162F27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182,526.8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BFDA05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185,654.1</w:t>
            </w:r>
          </w:p>
        </w:tc>
      </w:tr>
      <w:tr w:rsidR="00BC04F3" w:rsidRPr="00242824" w14:paraId="7910EDAA" w14:textId="77777777" w:rsidTr="0042271B">
        <w:trPr>
          <w:trHeight w:val="359"/>
        </w:trPr>
        <w:tc>
          <w:tcPr>
            <w:tcW w:w="1140" w:type="dxa"/>
            <w:vMerge/>
            <w:vAlign w:val="center"/>
            <w:hideMark/>
          </w:tcPr>
          <w:p w14:paraId="2D2289C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10D317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22FCB0C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E8D47E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D0C39C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ED34DEA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97A8E5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B2812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410C8AD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Նպաստել ազգային հենքի վրա ժամանակակից թատերարվեստի, երաժշտարվեստի, կերպարվեստի և պարարվեստի զարգացմանը և հանրահռչակմանը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2EF47B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09F6AD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70DEE05" w14:textId="77777777" w:rsidTr="0042271B">
        <w:trPr>
          <w:trHeight w:val="440"/>
        </w:trPr>
        <w:tc>
          <w:tcPr>
            <w:tcW w:w="1140" w:type="dxa"/>
            <w:vMerge/>
            <w:vAlign w:val="center"/>
            <w:hideMark/>
          </w:tcPr>
          <w:p w14:paraId="1B60FB9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A1048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636C69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E6D874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AEB119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1864CDD" w14:textId="77777777" w:rsidTr="0042271B">
        <w:trPr>
          <w:trHeight w:val="1025"/>
        </w:trPr>
        <w:tc>
          <w:tcPr>
            <w:tcW w:w="1140" w:type="dxa"/>
            <w:vMerge/>
            <w:vAlign w:val="center"/>
            <w:hideMark/>
          </w:tcPr>
          <w:p w14:paraId="4C7129E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C60847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DC5A584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Մրցունակ արվեստային արտադրանքի ստեղծում, ստեղծագործական գործընթացների </w:t>
            </w:r>
            <w:r w:rsidRPr="00EE3C1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խթանում, արվեստի նոր նախագծերի ներդրում և մշակութային կյանքում հասա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րակության ներգրավում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26B70D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ED5220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3D292D5" w14:textId="77777777" w:rsidTr="0042271B">
        <w:trPr>
          <w:trHeight w:val="395"/>
        </w:trPr>
        <w:tc>
          <w:tcPr>
            <w:tcW w:w="1140" w:type="dxa"/>
            <w:vMerge/>
            <w:vAlign w:val="center"/>
            <w:hideMark/>
          </w:tcPr>
          <w:p w14:paraId="483FA59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C0232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noWrap/>
            <w:hideMark/>
          </w:tcPr>
          <w:p w14:paraId="0211DA8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1F91F7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D3921C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7EED5D6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6057ADA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1EADA2F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9250" w:type="dxa"/>
            <w:shd w:val="clear" w:color="auto" w:fill="auto"/>
            <w:hideMark/>
          </w:tcPr>
          <w:p w14:paraId="065148D4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763ACD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5EB1E1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197ACC0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508E5F6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0EE4158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F4D816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Թատրոնների շենքերի ընթացիկ նորոգում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B6AC56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A23FC6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242824" w14:paraId="19A27AD2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42CB22C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02351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DBC66F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FC5D10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2F0596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43D13A2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94E78D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7DE26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263B2FB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Թատրոնների շենքերի, մասնաշենքերի ընթացիկ նորոգում և ներքին հարդարում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5D6230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30B515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C74D5D0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2627063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225658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FB5FE09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3DF660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C58F9D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10D68BF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093B755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910555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2A74EFD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78E0BF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F6DC43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1AA9F4E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4A78170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7C18C88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9250" w:type="dxa"/>
            <w:shd w:val="clear" w:color="auto" w:fill="auto"/>
            <w:hideMark/>
          </w:tcPr>
          <w:p w14:paraId="5DD2B4F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7756FB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F4C000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5F6E7EC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9AE502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F4683D9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F3CE9D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Ներդրումներ թատրոնների շենքերի կապիտալ վերանորոգման համար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EE36D9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5F0123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123,292.6</w:t>
            </w:r>
          </w:p>
        </w:tc>
      </w:tr>
      <w:tr w:rsidR="00BC04F3" w:rsidRPr="00242824" w14:paraId="5A7C368B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7C2C27D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5006A0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BF02DA4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813AEA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620918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A81C040" w14:textId="77777777" w:rsidTr="0042271B">
        <w:trPr>
          <w:trHeight w:val="260"/>
        </w:trPr>
        <w:tc>
          <w:tcPr>
            <w:tcW w:w="1140" w:type="dxa"/>
            <w:vMerge/>
            <w:vAlign w:val="center"/>
            <w:hideMark/>
          </w:tcPr>
          <w:p w14:paraId="6A45636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303A91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E7A60B9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3C1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Թատրոնների շենքերի մասնաշենքերի հիմնանորոգում, համաշինարարական աշխատանք</w:t>
            </w:r>
            <w:r w:rsidRPr="00EE3C1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ներ, ջեռուցման համակարգի իրականացում, ներքին հարդարում, տարածքի բարեկարգում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նախագծում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7DD67B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3E16F9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4FD21CF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5EB9486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1B08F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93376A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65C6BE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2A3E7B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272195C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3E06E33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94830E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188683A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9136B4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906BC4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C924051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3E4393F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4191729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9250" w:type="dxa"/>
            <w:shd w:val="clear" w:color="auto" w:fill="auto"/>
            <w:hideMark/>
          </w:tcPr>
          <w:p w14:paraId="03E67D67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C658AC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E8983C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81C807B" w14:textId="77777777" w:rsidTr="0042271B">
        <w:trPr>
          <w:trHeight w:val="570"/>
        </w:trPr>
        <w:tc>
          <w:tcPr>
            <w:tcW w:w="1140" w:type="dxa"/>
            <w:vMerge/>
            <w:vAlign w:val="center"/>
            <w:hideMark/>
          </w:tcPr>
          <w:p w14:paraId="31BA2C0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38091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6C2B86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Թատերահամերգային կազմակերպությունների նյութատեխնիկական բազայի  համալրում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7297F4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E05305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242824" w14:paraId="0E9E34F9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4879A05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D09D3A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D0A36B0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BE0E99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E6EE04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96526BE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6662E4A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AEA132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00EEE757" w14:textId="676DE342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Թատերահամերգային կազմակերպությունների համար անհրաժեշտ տեխնիկայի և սարքավորում</w:t>
            </w:r>
            <w:r w:rsidR="009C58F9">
              <w:rPr>
                <w:rFonts w:ascii="GHEA Mariam" w:hAnsi="GHEA Mariam"/>
                <w:sz w:val="22"/>
                <w:szCs w:val="22"/>
                <w:lang w:val="hy-AM" w:eastAsia="en-US"/>
              </w:rPr>
              <w:t>նե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րի ձեռքբերում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82DB26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3C22AD7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45AE95E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588BF43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C245D0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A11FC8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F12CF1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F9EA63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2384318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4EB771C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E947C5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000000" w:fill="FFFFFF"/>
            <w:hideMark/>
          </w:tcPr>
          <w:p w14:paraId="5173E7E8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6948D5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BFE34B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EA6B081" w14:textId="77777777" w:rsidTr="0042271B">
        <w:trPr>
          <w:trHeight w:val="60"/>
        </w:trPr>
        <w:tc>
          <w:tcPr>
            <w:tcW w:w="1140" w:type="dxa"/>
            <w:vMerge w:val="restart"/>
            <w:shd w:val="clear" w:color="auto" w:fill="auto"/>
            <w:hideMark/>
          </w:tcPr>
          <w:p w14:paraId="1372ACA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3155B68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hideMark/>
          </w:tcPr>
          <w:p w14:paraId="4048B75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0AEF52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2FEA90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7602609" w14:textId="77777777" w:rsidTr="0042271B">
        <w:trPr>
          <w:trHeight w:val="450"/>
        </w:trPr>
        <w:tc>
          <w:tcPr>
            <w:tcW w:w="1140" w:type="dxa"/>
            <w:vMerge/>
            <w:vAlign w:val="center"/>
            <w:hideMark/>
          </w:tcPr>
          <w:p w14:paraId="6BCE2B9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F6B1AD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vAlign w:val="center"/>
            <w:hideMark/>
          </w:tcPr>
          <w:p w14:paraId="2AF0B18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ED817B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176,941.7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31352E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1,012,997.2</w:t>
            </w:r>
          </w:p>
        </w:tc>
      </w:tr>
      <w:tr w:rsidR="00BC04F3" w:rsidRPr="00242824" w14:paraId="7FD99DF2" w14:textId="77777777" w:rsidTr="0042271B">
        <w:trPr>
          <w:trHeight w:val="345"/>
        </w:trPr>
        <w:tc>
          <w:tcPr>
            <w:tcW w:w="1140" w:type="dxa"/>
            <w:vMerge/>
            <w:vAlign w:val="center"/>
            <w:hideMark/>
          </w:tcPr>
          <w:p w14:paraId="4E9FF11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8F03C8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34E9341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87415C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7873719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C0C81A6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5A8D42E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84D5B3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AB1DE2B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Դպրոցներին սպառնացող աղետների ռիսկի կառավարման կարողությունների հզորացում, դպրոցի անձնակազմի և աշակերտների անվտանգության ապահովման մակարդակի բարձրացում՛ կիրառելով ներառական և երեխայակենտրոն մոտեցում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4A4FBA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856FBF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2E52403" w14:textId="77777777" w:rsidTr="0042271B">
        <w:trPr>
          <w:trHeight w:val="435"/>
        </w:trPr>
        <w:tc>
          <w:tcPr>
            <w:tcW w:w="1140" w:type="dxa"/>
            <w:vMerge/>
            <w:vAlign w:val="center"/>
            <w:hideMark/>
          </w:tcPr>
          <w:p w14:paraId="36D6BE7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756543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5E9B28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17291C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34F43B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370CB31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3BA355D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420EF4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E8825EB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Դպրոցական միջավայրի բարելավում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823B23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C79B06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19E9CD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92FC8A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309A4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noWrap/>
            <w:hideMark/>
          </w:tcPr>
          <w:p w14:paraId="389CB00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E19C28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D48818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A906AB1" w14:textId="77777777" w:rsidTr="0042271B">
        <w:trPr>
          <w:trHeight w:val="465"/>
        </w:trPr>
        <w:tc>
          <w:tcPr>
            <w:tcW w:w="1140" w:type="dxa"/>
            <w:vMerge/>
            <w:vAlign w:val="center"/>
            <w:hideMark/>
          </w:tcPr>
          <w:p w14:paraId="0CF4D5B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27B81BA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9250" w:type="dxa"/>
            <w:shd w:val="clear" w:color="auto" w:fill="auto"/>
            <w:hideMark/>
          </w:tcPr>
          <w:p w14:paraId="5D0ADD9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4E4D67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A041B1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3FF8B402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4159F59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330AF2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DBB3AB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 օբյեկտների շենքային պայմանների բարելավում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2C83B0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158,950.3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68D260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229,282.6</w:t>
            </w:r>
          </w:p>
        </w:tc>
      </w:tr>
      <w:tr w:rsidR="00BC04F3" w:rsidRPr="00242824" w14:paraId="652E850B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31E85E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04765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73DC081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70ECBD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4DAF9D3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FAD5BA3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4B2D6D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BE86912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E139A27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Կրթական օբյեկտների շենքերի (մասնաշենքերի) հիմնանորոգում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110D900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05A34E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3CEEDAA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28A1598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0F362C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4227AD7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59CF433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F51E51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C5A89F8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348056B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A8BA10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9ACFDEF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1C96676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108DED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13EF9B7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86BC61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799B0F6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9250" w:type="dxa"/>
            <w:shd w:val="clear" w:color="auto" w:fill="auto"/>
            <w:hideMark/>
          </w:tcPr>
          <w:p w14:paraId="4CAB0BA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8EBF8A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FAE6AA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5277418A" w14:textId="77777777" w:rsidTr="0042271B">
        <w:trPr>
          <w:trHeight w:val="570"/>
        </w:trPr>
        <w:tc>
          <w:tcPr>
            <w:tcW w:w="1140" w:type="dxa"/>
            <w:vMerge/>
            <w:vAlign w:val="center"/>
            <w:hideMark/>
          </w:tcPr>
          <w:p w14:paraId="37FEA1F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E99762C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0575B3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Ավագ մակարդակի կրթություն իրականացնող ուսումնական հաստատությունների շենքային պայմանների բարելավում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2530FA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78CDFE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242824" w14:paraId="61F7FEF7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441A3F0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F1892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6265B53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88A830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34D1716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C787D22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01FD2A5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84D1E12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1877EAA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Ավագ դպրոցների շենքային պայմանների բարելավում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761346B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5C8C467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B70C504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0565276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4A5F1D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D3B80E6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2ECCCF7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023F24B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E179C7C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4043154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8951C9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B75A83D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2BC4038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9C823F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B68EB2C" w14:textId="77777777" w:rsidTr="0042271B">
        <w:trPr>
          <w:trHeight w:val="60"/>
        </w:trPr>
        <w:tc>
          <w:tcPr>
            <w:tcW w:w="1140" w:type="dxa"/>
            <w:vMerge w:val="restart"/>
            <w:shd w:val="clear" w:color="auto" w:fill="auto"/>
            <w:hideMark/>
          </w:tcPr>
          <w:p w14:paraId="5ADB02E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1F0B718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hideMark/>
          </w:tcPr>
          <w:p w14:paraId="150EE318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72AD92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1D960F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C6B79CA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1312C6D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263B18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vAlign w:val="center"/>
            <w:hideMark/>
          </w:tcPr>
          <w:p w14:paraId="559E461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Կրթության որակի ապահովում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3F37CC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F05CBE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242824" w14:paraId="2BF661FA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22C0850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E4794F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B29BE04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B6B6F8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3A354B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BDFA306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261977B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A1223F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4FA5999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աշխատանքների, բարեփոխումների և նոր նախաձեռնությունների միջոցով ֆորմալ և ոչ-ֆորմալ կրթության ոլորտում իրականացվող միջոցառումների, մատուցվող </w:t>
            </w:r>
            <w:r w:rsidRPr="00EE3C1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բովանդակության և կազմակերպման որակի շարունակական բարելավում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34C3C7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EB9758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FE97646" w14:textId="77777777" w:rsidTr="0042271B">
        <w:trPr>
          <w:trHeight w:val="435"/>
        </w:trPr>
        <w:tc>
          <w:tcPr>
            <w:tcW w:w="1140" w:type="dxa"/>
            <w:vMerge/>
            <w:vAlign w:val="center"/>
            <w:hideMark/>
          </w:tcPr>
          <w:p w14:paraId="0D7E003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5DBDC9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EAA115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D687FA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5CF5772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0ACE868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A6B4A7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14E524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9A7601B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Նախադպրոցականից մինչև հետբուհական կրթության որակի, այն է սովորողների, </w:t>
            </w:r>
            <w:r w:rsidRPr="00EE3C1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միջավայրի, ծրագրերի և ուսումնական նյութերի բովանդակության, գործընթացների, ինչպ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ես </w:t>
            </w:r>
            <w:r w:rsidRPr="00EE3C1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նաև վերջնարդյունքների որակի բարելավում ըստ ներպետական և միջազգային ցուցիչների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51ED75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B37A47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385DA0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445CB7B2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00004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noWrap/>
            <w:hideMark/>
          </w:tcPr>
          <w:p w14:paraId="7F18859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ACA59E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6FE807F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8FE7BA1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310B30C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155A955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9250" w:type="dxa"/>
            <w:shd w:val="clear" w:color="auto" w:fill="auto"/>
            <w:hideMark/>
          </w:tcPr>
          <w:p w14:paraId="4F1FDEAE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4AE9C4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09ADBB7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242824" w14:paraId="230FA0CF" w14:textId="77777777" w:rsidTr="0042271B">
        <w:trPr>
          <w:trHeight w:val="60"/>
        </w:trPr>
        <w:tc>
          <w:tcPr>
            <w:tcW w:w="1140" w:type="dxa"/>
            <w:vMerge/>
            <w:vAlign w:val="center"/>
            <w:hideMark/>
          </w:tcPr>
          <w:p w14:paraId="05D9CBCC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F6C11B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FEFC98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Ատեստավորման նոր համակարգի ներդրում՛ ուղղված ուսուցիչների որակի բարձրացմանը</w:t>
            </w:r>
          </w:p>
        </w:tc>
        <w:tc>
          <w:tcPr>
            <w:tcW w:w="2000" w:type="dxa"/>
            <w:shd w:val="clear" w:color="000000" w:fill="FFFFFF"/>
            <w:noWrap/>
            <w:vAlign w:val="center"/>
            <w:hideMark/>
          </w:tcPr>
          <w:p w14:paraId="6D13478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17AB560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242824" w14:paraId="728A2696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2998F85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C7D1FD0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73A5D76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52024C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2D2EAC0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73A84AB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38F7427A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0BE111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16A1B5B6" w14:textId="7DB4490B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Հանրակրթական դպրոցներում դաս</w:t>
            </w:r>
            <w:r w:rsidR="009C58F9"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>վանդող ուսուցիչների կամավոր ատեստավորման համակարգի մշակում և ներդրում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54C4B63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19907DE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15C1D5E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7B008316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DB1E39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C742631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5EE9EA9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4ED94C9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58EA7F1" w14:textId="77777777" w:rsidTr="0042271B">
        <w:trPr>
          <w:trHeight w:val="300"/>
        </w:trPr>
        <w:tc>
          <w:tcPr>
            <w:tcW w:w="1140" w:type="dxa"/>
            <w:vMerge/>
            <w:vAlign w:val="center"/>
            <w:hideMark/>
          </w:tcPr>
          <w:p w14:paraId="45DF50D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32C98E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0F2AA97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7887201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14:paraId="72E63BB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6843B58" w14:textId="77777777" w:rsidTr="0042271B">
        <w:trPr>
          <w:trHeight w:val="495"/>
        </w:trPr>
        <w:tc>
          <w:tcPr>
            <w:tcW w:w="1140" w:type="dxa"/>
            <w:shd w:val="clear" w:color="auto" w:fill="auto"/>
            <w:hideMark/>
          </w:tcPr>
          <w:p w14:paraId="4CCD79C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10" w:type="dxa"/>
            <w:gridSpan w:val="2"/>
            <w:shd w:val="clear" w:color="auto" w:fill="auto"/>
            <w:hideMark/>
          </w:tcPr>
          <w:p w14:paraId="01C5AE1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17B4B0A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09E9B9A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242824" w14:paraId="058ADA3E" w14:textId="77777777" w:rsidTr="0042271B">
        <w:trPr>
          <w:trHeight w:val="270"/>
        </w:trPr>
        <w:tc>
          <w:tcPr>
            <w:tcW w:w="1140" w:type="dxa"/>
            <w:vMerge w:val="restart"/>
            <w:shd w:val="clear" w:color="auto" w:fill="auto"/>
            <w:hideMark/>
          </w:tcPr>
          <w:p w14:paraId="79E58C9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764F4CB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0" w:type="dxa"/>
            <w:shd w:val="clear" w:color="auto" w:fill="auto"/>
            <w:hideMark/>
          </w:tcPr>
          <w:p w14:paraId="5B3F6DAF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B5FC4F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41505C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C9010C6" w14:textId="77777777" w:rsidTr="0042271B">
        <w:trPr>
          <w:trHeight w:val="330"/>
        </w:trPr>
        <w:tc>
          <w:tcPr>
            <w:tcW w:w="1140" w:type="dxa"/>
            <w:vMerge/>
            <w:vAlign w:val="center"/>
            <w:hideMark/>
          </w:tcPr>
          <w:p w14:paraId="3AE32C2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822A84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49E247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1E9314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A1396E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242824" w14:paraId="1C508EDB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6DE0705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643AA7A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CEFEC8C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B52BC1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00649F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284E3C9" w14:textId="77777777" w:rsidTr="0042271B">
        <w:trPr>
          <w:trHeight w:val="540"/>
        </w:trPr>
        <w:tc>
          <w:tcPr>
            <w:tcW w:w="1140" w:type="dxa"/>
            <w:vMerge/>
            <w:vAlign w:val="center"/>
            <w:hideMark/>
          </w:tcPr>
          <w:p w14:paraId="5985204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33430E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4446049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E2EB8F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17AE3E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4FCDBA6E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6F2386E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0FC74D6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01B12E1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9B0131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2D9FD0E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6E838D58" w14:textId="77777777" w:rsidTr="0042271B">
        <w:trPr>
          <w:trHeight w:val="134"/>
        </w:trPr>
        <w:tc>
          <w:tcPr>
            <w:tcW w:w="1140" w:type="dxa"/>
            <w:vMerge/>
            <w:vAlign w:val="center"/>
            <w:hideMark/>
          </w:tcPr>
          <w:p w14:paraId="2275FE9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3B44DD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571AA497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429283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9F9C83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48702BF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47D26A3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6E41CCEB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250" w:type="dxa"/>
            <w:shd w:val="clear" w:color="auto" w:fill="auto"/>
            <w:hideMark/>
          </w:tcPr>
          <w:p w14:paraId="6D5F46C2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B2A763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2704F71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22D433D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4A811C5F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62A512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30796EC3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D9AFDE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357,635.9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E0ADF8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1,376,277.9</w:t>
            </w:r>
          </w:p>
        </w:tc>
      </w:tr>
      <w:tr w:rsidR="00BC04F3" w:rsidRPr="00242824" w14:paraId="1B053820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1D7939E1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AE217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947A476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C7CF38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096248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997C3B9" w14:textId="77777777" w:rsidTr="0042271B">
        <w:trPr>
          <w:trHeight w:val="332"/>
        </w:trPr>
        <w:tc>
          <w:tcPr>
            <w:tcW w:w="1140" w:type="dxa"/>
            <w:vMerge/>
            <w:vAlign w:val="center"/>
            <w:hideMark/>
          </w:tcPr>
          <w:p w14:paraId="3246E39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496E805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0C4FF22E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20A8F26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A2286BD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90B2FF2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0E3C597E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41DC9D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5B94276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F37710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CF7C9F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12AF5848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0D3B010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BA3202B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C15D50F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C9B6635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0ACDD3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56C6DB59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6BDA78B4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37557439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250" w:type="dxa"/>
            <w:shd w:val="clear" w:color="auto" w:fill="auto"/>
            <w:hideMark/>
          </w:tcPr>
          <w:p w14:paraId="645878A9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119CFF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14:paraId="464B6DFA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7F6ACC52" w14:textId="77777777" w:rsidTr="0042271B">
        <w:trPr>
          <w:trHeight w:val="285"/>
        </w:trPr>
        <w:tc>
          <w:tcPr>
            <w:tcW w:w="1140" w:type="dxa"/>
            <w:vMerge/>
            <w:vAlign w:val="center"/>
            <w:hideMark/>
          </w:tcPr>
          <w:p w14:paraId="25D9C2C5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E11C673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7AF6FD2B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05B6131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CAC775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242824" w14:paraId="2D70125F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3F2D5AE7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A052629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4295CF5B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840B572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57D92A8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3EF3E11D" w14:textId="77777777" w:rsidTr="0042271B">
        <w:trPr>
          <w:trHeight w:val="1080"/>
        </w:trPr>
        <w:tc>
          <w:tcPr>
            <w:tcW w:w="1140" w:type="dxa"/>
            <w:vMerge/>
            <w:vAlign w:val="center"/>
            <w:hideMark/>
          </w:tcPr>
          <w:p w14:paraId="3F7D8A19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27B4C7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644F0C02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78CA123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90E9194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0B70BA0A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2D0FE33D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58D5C7F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B225CF7" w14:textId="77777777" w:rsidR="00BC04F3" w:rsidRPr="0024282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05527A0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DDE124C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242824" w14:paraId="25B9373C" w14:textId="77777777" w:rsidTr="0042271B">
        <w:trPr>
          <w:trHeight w:val="270"/>
        </w:trPr>
        <w:tc>
          <w:tcPr>
            <w:tcW w:w="1140" w:type="dxa"/>
            <w:vMerge/>
            <w:vAlign w:val="center"/>
            <w:hideMark/>
          </w:tcPr>
          <w:p w14:paraId="7E9DCF98" w14:textId="77777777" w:rsidR="00BC04F3" w:rsidRPr="0024282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73202BE" w14:textId="77777777" w:rsidR="00BC04F3" w:rsidRPr="0024282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0" w:type="dxa"/>
            <w:shd w:val="clear" w:color="auto" w:fill="auto"/>
            <w:hideMark/>
          </w:tcPr>
          <w:p w14:paraId="249FE4B4" w14:textId="77777777" w:rsidR="00BC04F3" w:rsidRPr="0024282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8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5159147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77319FF" w14:textId="77777777" w:rsidR="00BC04F3" w:rsidRPr="0024282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D88CC57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141413C1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61468709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69B75FC0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3AE12FC7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F2B5C3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3F6D9A" w14:textId="5C00247F" w:rsidR="002D3BCF" w:rsidRDefault="00BC04F3" w:rsidP="00240521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24052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159D1" w14:textId="77777777" w:rsidR="0000752D" w:rsidRDefault="0000752D">
      <w:r>
        <w:separator/>
      </w:r>
    </w:p>
  </w:endnote>
  <w:endnote w:type="continuationSeparator" w:id="0">
    <w:p w14:paraId="2D6FF22D" w14:textId="77777777" w:rsidR="0000752D" w:rsidRDefault="0000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00752D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00752D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89F9D" w14:textId="77777777" w:rsidR="0000752D" w:rsidRDefault="0000752D">
      <w:r>
        <w:separator/>
      </w:r>
    </w:p>
  </w:footnote>
  <w:footnote w:type="continuationSeparator" w:id="0">
    <w:p w14:paraId="0CD5D05E" w14:textId="77777777" w:rsidR="0000752D" w:rsidRDefault="00007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0075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0075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752D"/>
    <w:rsid w:val="00080F59"/>
    <w:rsid w:val="00240521"/>
    <w:rsid w:val="00245413"/>
    <w:rsid w:val="00254E93"/>
    <w:rsid w:val="002D3BCF"/>
    <w:rsid w:val="004446E4"/>
    <w:rsid w:val="005F254A"/>
    <w:rsid w:val="006925A0"/>
    <w:rsid w:val="006F614B"/>
    <w:rsid w:val="007A338A"/>
    <w:rsid w:val="007F5B6E"/>
    <w:rsid w:val="00811566"/>
    <w:rsid w:val="00841A81"/>
    <w:rsid w:val="009C58F9"/>
    <w:rsid w:val="00A10B61"/>
    <w:rsid w:val="00BC04F3"/>
    <w:rsid w:val="00E2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2900</Words>
  <Characters>16534</Characters>
  <Application>Microsoft Office Word</Application>
  <DocSecurity>0</DocSecurity>
  <Lines>137</Lines>
  <Paragraphs>38</Paragraphs>
  <ScaleCrop>false</ScaleCrop>
  <Company/>
  <LinksUpToDate>false</LinksUpToDate>
  <CharactersWithSpaces>19396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15</cp:revision>
  <dcterms:created xsi:type="dcterms:W3CDTF">2020-07-07T10:43:00Z</dcterms:created>
  <dcterms:modified xsi:type="dcterms:W3CDTF">2020-07-08T06:08:00Z</dcterms:modified>
</cp:coreProperties>
</file>