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06D7" w14:textId="2E1CD166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070C59CC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FDDABF7" w14:textId="15FAC299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61B2028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8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140"/>
        <w:gridCol w:w="1705"/>
        <w:gridCol w:w="7915"/>
        <w:gridCol w:w="1950"/>
        <w:gridCol w:w="1975"/>
      </w:tblGrid>
      <w:tr w:rsidR="00C2537E" w14:paraId="3984BE6B" w14:textId="77777777" w:rsidTr="00C2537E">
        <w:trPr>
          <w:trHeight w:val="1395"/>
        </w:trPr>
        <w:tc>
          <w:tcPr>
            <w:tcW w:w="14685" w:type="dxa"/>
            <w:gridSpan w:val="5"/>
            <w:vAlign w:val="center"/>
            <w:hideMark/>
          </w:tcPr>
          <w:p w14:paraId="09ADA16F" w14:textId="77777777" w:rsidR="00C2537E" w:rsidRDefault="00C2537E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2020 ԹՎԱԿԱՆԻ ՊԵՏԱԿԱՆ ԲՅՈՒՋԵԻ ՄԱՍԻՆ» ՀԱՅԱՍՏԱՆԻ ՀԱՆՐԱՊԵՏՈՒԹՅԱՆ 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ՕՐԵՆՔԻ</w:t>
            </w:r>
          </w:p>
          <w:p w14:paraId="6516DF63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N 3 ՀԱՎԵԼՎԱԾԻ N 3.1.1.1.1 ԱՂՅՈՒՍԱԿՈՒՄ ԵՎ ՀԱՅԱՍՏԱՆԻ ՀԱՆՐԱՊԵՏՈՒԹՅԱՆ</w:t>
            </w:r>
            <w:r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2019 </w:t>
            </w:r>
            <w:r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 ԿԱՏԱՐՎՈՂ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C2537E" w14:paraId="295B23AC" w14:textId="77777777" w:rsidTr="00C2537E">
        <w:trPr>
          <w:trHeight w:val="1500"/>
        </w:trPr>
        <w:tc>
          <w:tcPr>
            <w:tcW w:w="14685" w:type="dxa"/>
            <w:gridSpan w:val="5"/>
            <w:vAlign w:val="center"/>
            <w:hideMark/>
          </w:tcPr>
          <w:p w14:paraId="3489E677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2020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տրամադրմանն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ուղղվող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եռամսյակային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աճողական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համամասնությունները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իշխանության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մանրամասների</w:t>
            </w:r>
            <w:proofErr w:type="spellEnd"/>
          </w:p>
        </w:tc>
      </w:tr>
      <w:tr w:rsidR="00C2537E" w14:paraId="6D3A2AA4" w14:textId="77777777" w:rsidTr="00C2537E">
        <w:trPr>
          <w:trHeight w:val="330"/>
        </w:trPr>
        <w:tc>
          <w:tcPr>
            <w:tcW w:w="1140" w:type="dxa"/>
            <w:vAlign w:val="center"/>
            <w:hideMark/>
          </w:tcPr>
          <w:p w14:paraId="2874390E" w14:textId="77777777" w:rsidR="00C2537E" w:rsidRDefault="00C2537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Align w:val="center"/>
            <w:hideMark/>
          </w:tcPr>
          <w:p w14:paraId="0DBD911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15" w:type="dxa"/>
            <w:vAlign w:val="center"/>
            <w:hideMark/>
          </w:tcPr>
          <w:p w14:paraId="3C73483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50" w:type="dxa"/>
            <w:vAlign w:val="center"/>
            <w:hideMark/>
          </w:tcPr>
          <w:p w14:paraId="2DA6364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75" w:type="dxa"/>
            <w:vAlign w:val="center"/>
            <w:hideMark/>
          </w:tcPr>
          <w:p w14:paraId="5C7E1D6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B4B3EBD" w14:textId="77777777" w:rsidTr="00C2537E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2C0F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10F5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6F13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14:paraId="1401D9E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Align w:val="center"/>
            <w:hideMark/>
          </w:tcPr>
          <w:p w14:paraId="2611287E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A8A67C7" w14:textId="77777777" w:rsidTr="00C2537E">
        <w:trPr>
          <w:trHeight w:val="1412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2D81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A95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դեֆիցիտի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աղբյուրներն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տարրերի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81B85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43B59A1" w14:textId="77777777" w:rsidTr="00C2537E">
        <w:trPr>
          <w:trHeight w:val="71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2CA3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3FE8" w14:textId="77777777" w:rsidR="00C2537E" w:rsidRDefault="00C2537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7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7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525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6EF97B51" w14:textId="77777777" w:rsidTr="00C2537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56E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E2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A0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0CB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D68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5,409,500.0</w:t>
            </w:r>
          </w:p>
        </w:tc>
      </w:tr>
      <w:tr w:rsidR="00C2537E" w14:paraId="46603F5F" w14:textId="77777777" w:rsidTr="00C2537E">
        <w:trPr>
          <w:trHeight w:val="330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D7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47A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7BAC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36A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684536B" w14:textId="77777777" w:rsidTr="00C2537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061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D6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17F3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ACD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1BE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5,409,500.0</w:t>
            </w:r>
          </w:p>
        </w:tc>
      </w:tr>
      <w:tr w:rsidR="00C2537E" w14:paraId="23B86B4C" w14:textId="77777777" w:rsidTr="00C2537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1C4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3CB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1FA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E7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19C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5,409,500.0</w:t>
            </w:r>
          </w:p>
        </w:tc>
      </w:tr>
      <w:tr w:rsidR="00C2537E" w14:paraId="58DA095F" w14:textId="77777777" w:rsidTr="00C2537E">
        <w:trPr>
          <w:trHeight w:val="3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17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680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42003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E1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1-ին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989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C4A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3BD13AD8" w14:textId="77777777" w:rsidTr="00C2537E">
        <w:trPr>
          <w:trHeight w:val="330"/>
        </w:trPr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6A5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43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2A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CF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1C0DEDD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4E8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320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61C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F27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33AB3C4F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66E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29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919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E51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31D3F52" w14:textId="77777777" w:rsidTr="00C2537E">
        <w:trPr>
          <w:trHeight w:val="6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68D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8DD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  ԱԿՏԻՎՆԵՐԻ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ՁԵՌՔԲԵՐՄԱՆ ԳԾՈՎ ԾԱԽՍԵՐ,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6DF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14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0C3DFF76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DC5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E91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AF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AA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65910CB3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1B1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6D2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B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F1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00655868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12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E6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փոխատվություններ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49B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0E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3,047,000.0</w:t>
            </w:r>
          </w:p>
        </w:tc>
      </w:tr>
      <w:tr w:rsidR="00C2537E" w14:paraId="01E752E3" w14:textId="77777777" w:rsidTr="00C2537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D37E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5602D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D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3</w:t>
            </w:r>
            <w:proofErr w:type="gram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-րդ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CFB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657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617C1A91" w14:textId="77777777" w:rsidTr="00C2537E">
        <w:trPr>
          <w:trHeight w:val="330"/>
        </w:trPr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7AF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784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F4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62B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48ACE0D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1D2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E092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097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196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3587A084" w14:textId="77777777" w:rsidTr="00C2537E">
        <w:trPr>
          <w:trHeight w:val="404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9A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D9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16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031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A9105CE" w14:textId="77777777" w:rsidTr="00C2537E">
        <w:trPr>
          <w:trHeight w:val="737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C3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7D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  ԱԿՏԻՎՆԵՐԻ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ՁԵՌՔԲԵՐՄԱՆ ԳԾՈՎ ԾԱԽՍԵՐ,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A1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E09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515C16B6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8AC1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85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A4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4D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3F58AFF5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1AF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6D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67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14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65457A5C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289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EF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փոխատվություններ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38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6B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2,000,000.0</w:t>
            </w:r>
          </w:p>
        </w:tc>
      </w:tr>
      <w:tr w:rsidR="00C2537E" w14:paraId="794AADF8" w14:textId="77777777" w:rsidTr="00C2537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41AF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3ABBF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42005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A47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19</w:t>
            </w:r>
            <w:proofErr w:type="gram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F3E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AA0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362,500.0</w:t>
            </w:r>
          </w:p>
        </w:tc>
      </w:tr>
      <w:tr w:rsidR="00C2537E" w14:paraId="65AD5E67" w14:textId="77777777" w:rsidTr="00C2537E">
        <w:trPr>
          <w:trHeight w:val="330"/>
        </w:trPr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F97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BD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FD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A18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55C6E82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B959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C670" w14:textId="77777777" w:rsidR="00C2537E" w:rsidRDefault="00C2537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69B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FB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362,500.0</w:t>
            </w:r>
          </w:p>
        </w:tc>
      </w:tr>
      <w:tr w:rsidR="00C2537E" w14:paraId="4BB1CB50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3D3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4C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47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056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2615006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960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505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ՖԻՆԱՆՍԱԿԱՆ  ԱԿՏԻՎՆԵՐԻ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ՁԵՌՔԲԵՐՄԱՆ ԳԾՈՎ ԾԱԽՍԵՐ,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9E0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18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362,500.0</w:t>
            </w:r>
          </w:p>
        </w:tc>
      </w:tr>
      <w:tr w:rsidR="00C2537E" w14:paraId="26FB1ECA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E5B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BF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6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E8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362,500.0</w:t>
            </w:r>
          </w:p>
        </w:tc>
      </w:tr>
      <w:tr w:rsidR="00C2537E" w14:paraId="46A68110" w14:textId="77777777" w:rsidTr="00C2537E">
        <w:trPr>
          <w:trHeight w:val="6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008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158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ՖԻՆԱՆՍԱԿԱՆ ԱԿՏԻՎՆԵՐԻ ՁԵՌՔԲԵՐՈՒՄ,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AC8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20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362,500.0</w:t>
            </w:r>
          </w:p>
        </w:tc>
      </w:tr>
      <w:tr w:rsidR="00C2537E" w14:paraId="0DF81482" w14:textId="77777777" w:rsidTr="00C2537E">
        <w:trPr>
          <w:trHeight w:val="330"/>
        </w:trPr>
        <w:tc>
          <w:tcPr>
            <w:tcW w:w="16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0F8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FAF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փոխատվություններ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F43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F4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362,500.0</w:t>
            </w:r>
          </w:p>
        </w:tc>
      </w:tr>
    </w:tbl>
    <w:p w14:paraId="013772EE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4740D4AD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1D2BBDE1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32201530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13D9B1F9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218D67A3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8CDAB4F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1E7B8260" w:rsidR="005E648A" w:rsidRPr="00744144" w:rsidRDefault="00C2537E" w:rsidP="00A455A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A455AB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A455AB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2020-07-03T06:16:00Z</dcterms:modified>
</cp:coreProperties>
</file>