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3170E1" w14:textId="6A22306F" w:rsidR="005B7C93" w:rsidRDefault="00D20A88" w:rsidP="005B7C93">
      <w:pPr>
        <w:pStyle w:val="mechtex"/>
        <w:ind w:left="10080" w:firstLine="72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</w:rPr>
        <w:t xml:space="preserve">      </w:t>
      </w:r>
      <w:r w:rsidR="005B7C93">
        <w:rPr>
          <w:rFonts w:ascii="GHEA Mariam" w:hAnsi="GHEA Mariam"/>
          <w:spacing w:val="-8"/>
          <w:lang w:val="hy-AM"/>
        </w:rPr>
        <w:t xml:space="preserve">  Հավելված N 1</w:t>
      </w:r>
    </w:p>
    <w:p w14:paraId="78C46444" w14:textId="77777777" w:rsidR="005B7C93" w:rsidRDefault="005B7C93" w:rsidP="005B7C93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</w:t>
      </w:r>
      <w:r>
        <w:rPr>
          <w:rFonts w:ascii="GHEA Mariam" w:hAnsi="GHEA Mariam"/>
          <w:spacing w:val="-6"/>
          <w:lang w:val="hy-AM"/>
        </w:rPr>
        <w:tab/>
        <w:t xml:space="preserve">   </w:t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  <w:t xml:space="preserve">     ՀՀ կառավարության 2020 թվականի</w:t>
      </w:r>
    </w:p>
    <w:p w14:paraId="214780B6" w14:textId="4FDC6645" w:rsidR="005B7C93" w:rsidRPr="005B7C93" w:rsidRDefault="005B7C93" w:rsidP="005B7C93">
      <w:pPr>
        <w:pStyle w:val="mechtex"/>
        <w:jc w:val="left"/>
        <w:rPr>
          <w:rFonts w:ascii="GHEA Mariam" w:hAnsi="GHEA Mariam"/>
          <w:spacing w:val="-2"/>
          <w:lang w:val="hy-AM"/>
        </w:rPr>
      </w:pP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  <w:t xml:space="preserve">   </w:t>
      </w:r>
      <w:r>
        <w:rPr>
          <w:rFonts w:ascii="GHEA Mariam" w:hAnsi="GHEA Mariam"/>
          <w:spacing w:val="-2"/>
          <w:lang w:val="hy-AM"/>
        </w:rPr>
        <w:tab/>
        <w:t xml:space="preserve"> </w:t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 w:rsidR="00D20A88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  <w:lang w:val="hy-AM"/>
        </w:rPr>
        <w:t xml:space="preserve">    </w:t>
      </w:r>
      <w:r w:rsidRPr="005B7C93">
        <w:rPr>
          <w:rFonts w:ascii="GHEA Mariam" w:hAnsi="GHEA Mariam"/>
          <w:spacing w:val="-2"/>
          <w:lang w:val="hy-AM"/>
        </w:rPr>
        <w:t>հուն</w:t>
      </w:r>
      <w:r>
        <w:rPr>
          <w:rFonts w:ascii="GHEA Mariam" w:hAnsi="GHEA Mariam" w:cs="IRTEK Courier"/>
          <w:spacing w:val="-4"/>
          <w:lang w:val="pt-BR"/>
        </w:rPr>
        <w:t>իսի</w:t>
      </w:r>
      <w:r>
        <w:rPr>
          <w:rFonts w:ascii="GHEA Mariam" w:hAnsi="GHEA Mariam" w:cs="Sylfaen"/>
          <w:spacing w:val="-2"/>
          <w:lang w:val="pt-BR"/>
        </w:rPr>
        <w:t xml:space="preserve"> 25-</w:t>
      </w:r>
      <w:r w:rsidRPr="005B7C93">
        <w:rPr>
          <w:rFonts w:ascii="GHEA Mariam" w:hAnsi="GHEA Mariam"/>
          <w:spacing w:val="-2"/>
          <w:lang w:val="hy-AM"/>
        </w:rPr>
        <w:t xml:space="preserve">ի N </w:t>
      </w:r>
      <w:r>
        <w:rPr>
          <w:rFonts w:ascii="GHEA Mariam" w:hAnsi="GHEA Mariam"/>
          <w:spacing w:val="-2"/>
          <w:lang w:val="hy-AM"/>
        </w:rPr>
        <w:t>1056</w:t>
      </w:r>
      <w:r w:rsidRPr="005B7C93">
        <w:rPr>
          <w:rFonts w:ascii="GHEA Mariam" w:hAnsi="GHEA Mariam"/>
          <w:spacing w:val="-2"/>
          <w:lang w:val="hy-AM"/>
        </w:rPr>
        <w:t>-Ն որոշման</w:t>
      </w:r>
    </w:p>
    <w:p w14:paraId="4F219145" w14:textId="77777777" w:rsidR="005B7C93" w:rsidRPr="005B7C93" w:rsidRDefault="005B7C93" w:rsidP="005B7C93">
      <w:pPr>
        <w:pStyle w:val="mechtex"/>
        <w:rPr>
          <w:rFonts w:ascii="Arial" w:hAnsi="Arial" w:cs="Arial"/>
          <w:lang w:val="hy-AM"/>
        </w:rPr>
      </w:pPr>
    </w:p>
    <w:p w14:paraId="55CEE506" w14:textId="77777777" w:rsidR="005B7C93" w:rsidRPr="005B7C93" w:rsidRDefault="005B7C93" w:rsidP="005B7C93">
      <w:pPr>
        <w:pStyle w:val="mechtex"/>
        <w:rPr>
          <w:rFonts w:ascii="Arial" w:hAnsi="Arial" w:cs="Arial"/>
          <w:lang w:val="hy-AM"/>
        </w:rPr>
      </w:pPr>
    </w:p>
    <w:tbl>
      <w:tblPr>
        <w:tblW w:w="14935" w:type="dxa"/>
        <w:tblInd w:w="15" w:type="dxa"/>
        <w:tblLook w:val="04A0" w:firstRow="1" w:lastRow="0" w:firstColumn="1" w:lastColumn="0" w:noHBand="0" w:noVBand="1"/>
      </w:tblPr>
      <w:tblGrid>
        <w:gridCol w:w="1140"/>
        <w:gridCol w:w="1139"/>
        <w:gridCol w:w="8956"/>
        <w:gridCol w:w="1820"/>
        <w:gridCol w:w="1880"/>
      </w:tblGrid>
      <w:tr w:rsidR="005B7C93" w:rsidRPr="00A259AB" w14:paraId="502FBD3C" w14:textId="77777777" w:rsidTr="005B7C93">
        <w:trPr>
          <w:trHeight w:val="1455"/>
        </w:trPr>
        <w:tc>
          <w:tcPr>
            <w:tcW w:w="14935" w:type="dxa"/>
            <w:gridSpan w:val="5"/>
            <w:vAlign w:val="center"/>
            <w:hideMark/>
          </w:tcPr>
          <w:p w14:paraId="7D34F2AA" w14:textId="77777777" w:rsidR="005B7C93" w:rsidRPr="005B70D0" w:rsidRDefault="005B7C93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5B70D0">
              <w:rPr>
                <w:rFonts w:ascii="GHEA Mariam" w:hAnsi="GHEA Mariam"/>
                <w:sz w:val="22"/>
                <w:szCs w:val="22"/>
                <w:lang w:val="hy-AM" w:eastAsia="en-US"/>
              </w:rPr>
              <w:t>«ՀԱՅԱՍՏԱՆԻ ՀԱՆՐԱՊԵՏՈՒԹՅԱՆ 2020 ԹՎԱԿԱՆԻ ՊԵՏԱԿԱՆ ԲՅՈՒՋԵԻ ՄԱՍԻՆ» ՀԱՅԱՍՏԱՆԻ ՀԱՆՐԱՊԵՏՈՒԹՅԱՆ ՕՐԵՆՔԻ</w:t>
            </w:r>
          </w:p>
          <w:p w14:paraId="734E5BA4" w14:textId="77777777" w:rsidR="005B7C93" w:rsidRPr="005B70D0" w:rsidRDefault="005B7C93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5B70D0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N 1 ՀԱՎԵԼՎԱԾԻ N 2 ԱՂՅՈՒՍԱԿՈՒՄ ԿԱՏԱՐՎՈՂ ՎԵՐԱԲԱՇԽՈՒՄԸ ԵՎ ՀԱՅԱՍՏԱՆԻ ՀԱՆՐԱՊԵՏՈՒԹՅԱՆ ԿԱՌԱՎԱՐՈՒԹՅԱՆ </w:t>
            </w:r>
          </w:p>
          <w:p w14:paraId="201E9465" w14:textId="77777777" w:rsidR="005B7C93" w:rsidRPr="005B70D0" w:rsidRDefault="005B7C93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5B70D0">
              <w:rPr>
                <w:rFonts w:ascii="GHEA Mariam" w:hAnsi="GHEA Mariam"/>
                <w:spacing w:val="-4"/>
                <w:sz w:val="22"/>
                <w:szCs w:val="22"/>
                <w:lang w:val="hy-AM" w:eastAsia="en-US"/>
              </w:rPr>
              <w:t>2019 ԹՎԱԿԱՆԻ ԴԵԿՏԵՄԲԵՐԻ 26-Ի N 1919-Ն ՈՐՈՇՄԱՆ N 5 ՀԱՎԵԼՎԱԾԻ N 1 ԱՂՅՈՒՍԱԿՈՒՄ ԿԱՏԱՐՎՈՂ ՓՈՓՈԽՈՒԹՅՈՒՆՆԵՐԸ</w:t>
            </w:r>
          </w:p>
        </w:tc>
      </w:tr>
      <w:tr w:rsidR="005B7C93" w:rsidRPr="00A259AB" w14:paraId="0C024EBC" w14:textId="77777777" w:rsidTr="005B7C93">
        <w:trPr>
          <w:trHeight w:val="345"/>
        </w:trPr>
        <w:tc>
          <w:tcPr>
            <w:tcW w:w="1140" w:type="dxa"/>
            <w:vAlign w:val="center"/>
            <w:hideMark/>
          </w:tcPr>
          <w:p w14:paraId="527B78C5" w14:textId="77777777" w:rsidR="005B7C93" w:rsidRPr="005B70D0" w:rsidRDefault="005B7C93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139" w:type="dxa"/>
            <w:vAlign w:val="center"/>
            <w:hideMark/>
          </w:tcPr>
          <w:p w14:paraId="65D4EC77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956" w:type="dxa"/>
            <w:vAlign w:val="center"/>
            <w:hideMark/>
          </w:tcPr>
          <w:p w14:paraId="34807556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20" w:type="dxa"/>
            <w:vAlign w:val="center"/>
            <w:hideMark/>
          </w:tcPr>
          <w:p w14:paraId="3F22317E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80" w:type="dxa"/>
            <w:vAlign w:val="center"/>
            <w:hideMark/>
          </w:tcPr>
          <w:p w14:paraId="1DD19308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B7C93" w14:paraId="3E1E451F" w14:textId="77777777" w:rsidTr="005B7C93">
        <w:trPr>
          <w:trHeight w:val="345"/>
        </w:trPr>
        <w:tc>
          <w:tcPr>
            <w:tcW w:w="1140" w:type="dxa"/>
            <w:vAlign w:val="center"/>
            <w:hideMark/>
          </w:tcPr>
          <w:p w14:paraId="4F9337F2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139" w:type="dxa"/>
            <w:vAlign w:val="center"/>
            <w:hideMark/>
          </w:tcPr>
          <w:p w14:paraId="5DD61AD9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956" w:type="dxa"/>
            <w:vAlign w:val="center"/>
            <w:hideMark/>
          </w:tcPr>
          <w:p w14:paraId="79D0F229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7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FE70E59" w14:textId="77777777" w:rsidR="005B7C93" w:rsidRDefault="005B7C9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(հազ. դրամ)</w:t>
            </w:r>
          </w:p>
        </w:tc>
      </w:tr>
      <w:tr w:rsidR="005B7C93" w14:paraId="23FB8575" w14:textId="77777777" w:rsidTr="005B7C93">
        <w:trPr>
          <w:trHeight w:val="1215"/>
        </w:trPr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E9978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Ծրագրային դասիչը</w:t>
            </w:r>
          </w:p>
        </w:tc>
        <w:tc>
          <w:tcPr>
            <w:tcW w:w="8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256F4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Բյուջետային ծախսերի գործառական դասակարգման բաժինների, խմբերի և դասերի, բյուջետային հատկացումների գլխավոր կարգադրիչների, ծրագրերի, միջոցառումների և միջոցառումները կատարող պետական մարմինների անվանումները</w:t>
            </w:r>
          </w:p>
        </w:tc>
        <w:tc>
          <w:tcPr>
            <w:tcW w:w="3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E979E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(ավելացումները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իսկ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նվազեցումները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փակագծերում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5B7C93" w14:paraId="13D23824" w14:textId="77777777" w:rsidTr="005B7C93">
        <w:trPr>
          <w:trHeight w:val="5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B9321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ծրագիրը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80041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միջոցա- ռումը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E77FC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DDC21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2D92D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</w:t>
            </w:r>
          </w:p>
        </w:tc>
      </w:tr>
      <w:tr w:rsidR="005B7C93" w14:paraId="6083F437" w14:textId="77777777" w:rsidTr="005B7C93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077AD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BE87A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24A21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2B6DC" w14:textId="77777777" w:rsidR="005B7C93" w:rsidRDefault="005B7C9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- 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DD011" w14:textId="77777777" w:rsidR="005B7C93" w:rsidRDefault="005B7C9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-   </w:t>
            </w:r>
          </w:p>
        </w:tc>
      </w:tr>
      <w:tr w:rsidR="005B7C93" w14:paraId="2CBBFD63" w14:textId="77777777" w:rsidTr="005B7C93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CD7BB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CF8C0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FB319" w14:textId="77777777" w:rsidR="005B7C93" w:rsidRDefault="005B7C93">
            <w:pPr>
              <w:ind w:firstLineChars="200" w:firstLine="440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6754A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E5BFE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B7C93" w14:paraId="3445B4E2" w14:textId="77777777" w:rsidTr="005B7C93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477D6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A62169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5C9CB9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տարածքային կառավարման և ենթակառուցվածքների նախարարություն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F54E68" w14:textId="77777777" w:rsidR="005B7C93" w:rsidRDefault="005B7C9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CDC686" w14:textId="77777777" w:rsidR="005B7C93" w:rsidRDefault="005B7C9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5B7C93" w14:paraId="41098F87" w14:textId="77777777" w:rsidTr="005B7C93">
        <w:trPr>
          <w:trHeight w:val="33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91066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1004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371224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BFB6F0" w14:textId="77777777" w:rsidR="005B7C93" w:rsidRDefault="005B7C9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անվանումը`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D9D016" w14:textId="77777777" w:rsidR="005B7C93" w:rsidRDefault="005B7C9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(645,000.2)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1086A1" w14:textId="77777777" w:rsidR="005B7C93" w:rsidRDefault="005B7C9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(1,562,552.2)</w:t>
            </w:r>
          </w:p>
        </w:tc>
      </w:tr>
      <w:tr w:rsidR="005B7C93" w14:paraId="70FA8199" w14:textId="77777777" w:rsidTr="005B7C93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41200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C34951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E06E8F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Ոռոգման համակարգի առողջացում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FE3E64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AC3F05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B7C93" w14:paraId="18333ED9" w14:textId="77777777" w:rsidTr="005B7C93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AC22B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07C191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999844" w14:textId="77777777" w:rsidR="005B7C93" w:rsidRDefault="005B7C9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նպատակը`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733236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59FC5C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B7C93" w14:paraId="425FCD98" w14:textId="77777777" w:rsidTr="005B7C93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ED431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1F089C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9A13FB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Ոռոգման ծառայությունների հասանելիության և մատչելիության ապահովում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FD31D1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6CEA27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B7C93" w14:paraId="5E2502D8" w14:textId="77777777" w:rsidTr="005B7C93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F2645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4C0E0B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C381E8" w14:textId="77777777" w:rsidR="005B7C93" w:rsidRDefault="005B7C9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5B66D1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8428FA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B7C93" w14:paraId="36F8076A" w14:textId="77777777" w:rsidTr="005B7C93">
        <w:trPr>
          <w:trHeight w:val="6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AF468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AF0EBF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D5B4D8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Ոռոգման ջրի մատակարարման արդյունավետության և հասանելիության բարելավում, կորուստների կրճատում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8774E6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9C5866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B7C93" w14:paraId="34D4301A" w14:textId="77777777" w:rsidTr="005B7C93">
        <w:trPr>
          <w:trHeight w:val="330"/>
        </w:trPr>
        <w:tc>
          <w:tcPr>
            <w:tcW w:w="149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441367C" w14:textId="77777777" w:rsidR="005B7C93" w:rsidRDefault="005B7C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 xml:space="preserve"> Ծրագրի միջոցառումներ</w:t>
            </w:r>
          </w:p>
        </w:tc>
      </w:tr>
      <w:tr w:rsidR="005B7C93" w14:paraId="2D088303" w14:textId="77777777" w:rsidTr="005B7C93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6355A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79AAB7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31004</w:t>
            </w:r>
          </w:p>
        </w:tc>
        <w:tc>
          <w:tcPr>
            <w:tcW w:w="8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971355" w14:textId="77777777" w:rsidR="005B7C93" w:rsidRDefault="005B7C9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CD9074" w14:textId="77777777" w:rsidR="005B7C93" w:rsidRDefault="005B7C9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(645,000.2)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2B6D2F" w14:textId="77777777" w:rsidR="005B7C93" w:rsidRDefault="005B7C9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(1,290,000.3)</w:t>
            </w:r>
          </w:p>
        </w:tc>
      </w:tr>
      <w:tr w:rsidR="005B7C93" w14:paraId="0C0D5E79" w14:textId="77777777" w:rsidTr="005B7C93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6C2E3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BF4C2A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D9CEF5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Գերմանիայի զարգացման վարկերի բանկի աջակցությամբ իրականացվող՝ Ախուրյան գետի ջրային ռեսուրսների ինտեգրացված կառավարման ծրագրի շրջանակներում ջրային տնտեսության ենթակառուցվածքների հիմնանորոգում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E575D4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E6245B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B7C93" w14:paraId="60445F0D" w14:textId="77777777" w:rsidTr="005B7C93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E1042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F2BF0C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97E7A2" w14:textId="77777777" w:rsidR="005B7C93" w:rsidRDefault="005B7C9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9DF524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D234E8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B7C93" w14:paraId="0868A4FE" w14:textId="77777777" w:rsidTr="005B7C93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F6D75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170563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365F4F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Գերմանիայի զարգացման վարկերի բանկի աջակցությամբ իրականացվող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՝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Ախուրյան գետի ջրային ռեսուրսների ինտեգրացված կառավարման ծրագիր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F34A50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76DF7D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B7C93" w14:paraId="4EC580C1" w14:textId="77777777" w:rsidTr="005B7C93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E4AF0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DDA88A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977752" w14:textId="77777777" w:rsidR="005B7C93" w:rsidRDefault="005B7C93">
            <w:pPr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C95FAE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685659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B7C93" w14:paraId="4F94B0D9" w14:textId="77777777" w:rsidTr="005B7C93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93F96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391E4E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4C74BF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Պետական մարմինների կողմից օգտագործվող ոչ ֆինանսական ակտիվների հետ գործառնություններ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279821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041489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B7C93" w14:paraId="7880CEA0" w14:textId="77777777" w:rsidTr="005B7C93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15006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77ABD4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31006</w:t>
            </w:r>
          </w:p>
        </w:tc>
        <w:tc>
          <w:tcPr>
            <w:tcW w:w="8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07BFF4" w14:textId="77777777" w:rsidR="005B7C93" w:rsidRDefault="005B7C9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5BC89B" w14:textId="77777777" w:rsidR="005B7C93" w:rsidRDefault="005B7C9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2BE1C3" w14:textId="77777777" w:rsidR="005B7C93" w:rsidRDefault="005B7C9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(272,551.9)</w:t>
            </w:r>
          </w:p>
        </w:tc>
      </w:tr>
      <w:tr w:rsidR="005B7C93" w14:paraId="53833716" w14:textId="77777777" w:rsidTr="005B7C93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3D9B3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434805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2ED728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Գերմանիայի զարգացման վարկերի բանկի աջակցությամբ իրականացվող՝ Ախուրյան գետի ջրային ռեսուրսների ինտեգրացված կառավարման ծրագրի երկրորդ փուլի շրջանակներում ջրային տնտեսության ենթակառուցվածքների հիմնանորոգում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01220E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8424C3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B7C93" w14:paraId="6E359110" w14:textId="77777777" w:rsidTr="005B7C93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5368F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6AF78C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A78967" w14:textId="77777777" w:rsidR="005B7C93" w:rsidRDefault="005B7C9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4F2290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EDC899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B7C93" w14:paraId="0F443A3E" w14:textId="77777777" w:rsidTr="005B7C93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AF9D7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1F7DA6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24539F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Գերմանիայի զարգացման վարկերի բանկի աջակցությամբ իրականացվող</w:t>
            </w: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val="hy-AM" w:eastAsia="en-US"/>
              </w:rPr>
              <w:t>՝</w:t>
            </w: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Ախուրյան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գետի ջրային ռեսուրսների ինտեգրացված կառավարման ծրագրի երկրորդ փուլ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A8E096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BCD500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B7C93" w14:paraId="26587602" w14:textId="77777777" w:rsidTr="005B7C93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B1CD0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0D2B8E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4CD82D" w14:textId="77777777" w:rsidR="005B7C93" w:rsidRDefault="005B7C93">
            <w:pPr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0E1E46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AC3ACB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B7C93" w14:paraId="35E03741" w14:textId="77777777" w:rsidTr="005B7C93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3F2BC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73DF20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43BDBE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Պետական մարմինների կողմից օգտագործվող ոչ ֆինանսական ակտիվների հետ գործառնություններ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D30A2C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3A2668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B7C93" w14:paraId="7A816FA4" w14:textId="77777777" w:rsidTr="005B7C93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4796C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1049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A32902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690679" w14:textId="77777777" w:rsidR="005B7C93" w:rsidRDefault="005B7C9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անվանումը`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2A1425" w14:textId="77777777" w:rsidR="005B7C93" w:rsidRDefault="005B7C9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645,000.2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538E29" w14:textId="77777777" w:rsidR="005B7C93" w:rsidRDefault="005B7C9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1,888,914.1</w:t>
            </w:r>
          </w:p>
        </w:tc>
      </w:tr>
      <w:tr w:rsidR="005B7C93" w14:paraId="0A837978" w14:textId="77777777" w:rsidTr="005B7C93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4E1FC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7E60AF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4FCEC5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Ճանապարհային ցանցի բարելավում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BC5A6B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E5A8A4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B7C93" w14:paraId="4054483D" w14:textId="77777777" w:rsidTr="005B7C93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7948F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6B12FC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C409B7" w14:textId="77777777" w:rsidR="005B7C93" w:rsidRDefault="005B7C9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նպատակը`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B585D9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DCC3E7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B7C93" w14:paraId="2961AC29" w14:textId="77777777" w:rsidTr="005B7C93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42565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FBA0B5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5113E6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Ճանապարհային ցանցի բարելավում և անվտանգ երթևեկության ապահովում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7537B8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E76D87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B7C93" w14:paraId="73315FD6" w14:textId="77777777" w:rsidTr="005B7C93">
        <w:trPr>
          <w:trHeight w:val="33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66BC0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3069D6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58FC5B" w14:textId="77777777" w:rsidR="005B7C93" w:rsidRDefault="005B7C9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D5D8B7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E7E461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B7C93" w14:paraId="2D71EB48" w14:textId="77777777" w:rsidTr="005B7C93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685A9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B2740A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1AA70E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Ճանապարհների ծածկի որակի և փոխադրումների արդյունավետության </w:t>
            </w: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բարելավում, ճանապարհների վիճակով պայմանավորված պատահարների նվազում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87B501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37B6F1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B7C93" w14:paraId="1139B5D7" w14:textId="77777777" w:rsidTr="005B7C93">
        <w:trPr>
          <w:trHeight w:val="330"/>
        </w:trPr>
        <w:tc>
          <w:tcPr>
            <w:tcW w:w="149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65BF7AF" w14:textId="77777777" w:rsidR="005B7C93" w:rsidRDefault="005B7C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 xml:space="preserve"> Ծրագրի միջոցառումներ</w:t>
            </w:r>
          </w:p>
        </w:tc>
      </w:tr>
      <w:tr w:rsidR="005B7C93" w14:paraId="57F66E23" w14:textId="77777777" w:rsidTr="005B7C93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1B499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7A33F6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21001</w:t>
            </w:r>
          </w:p>
        </w:tc>
        <w:tc>
          <w:tcPr>
            <w:tcW w:w="8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28513D" w14:textId="77777777" w:rsidR="005B7C93" w:rsidRDefault="005B7C9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C16813" w14:textId="77777777" w:rsidR="005B7C93" w:rsidRDefault="005B7C9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923,536.3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C295B8" w14:textId="77777777" w:rsidR="005B7C93" w:rsidRDefault="005B7C9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2,167,450.2</w:t>
            </w:r>
          </w:p>
        </w:tc>
      </w:tr>
      <w:tr w:rsidR="005B7C93" w14:paraId="3CD00D4F" w14:textId="77777777" w:rsidTr="005B7C93">
        <w:trPr>
          <w:trHeight w:val="34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C1AB2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8DA4F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6BD2A7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Պետական նշանակության ավտոճանապարհների հիմնանորոգում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7D3539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6F9C69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B7C93" w14:paraId="6BB68D45" w14:textId="77777777" w:rsidTr="005B7C93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B6D23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69E99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EF26FA" w14:textId="77777777" w:rsidR="005B7C93" w:rsidRDefault="005B7C9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B72507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146013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B7C93" w14:paraId="1A50A8C4" w14:textId="77777777" w:rsidTr="005B7C93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67E23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1D81B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3C8A60" w14:textId="09028C3C" w:rsidR="005B7C93" w:rsidRDefault="005B7C93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Միջպետական, հանրապետական և մարզային նշանակության ավտ</w:t>
            </w:r>
            <w:r w:rsidR="005B70D0">
              <w:rPr>
                <w:rFonts w:ascii="GHEA Mariam" w:hAnsi="GHEA Mariam"/>
                <w:color w:val="000000"/>
                <w:spacing w:val="-8"/>
                <w:sz w:val="22"/>
                <w:szCs w:val="22"/>
                <w:lang w:val="hy-AM" w:eastAsia="en-US"/>
              </w:rPr>
              <w:t>ո</w:t>
            </w: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ճ</w:t>
            </w: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val="hy-AM" w:eastAsia="en-US"/>
              </w:rPr>
              <w:t>ա</w:t>
            </w: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նապարհների քայքայված ծածկի վերանորոգում, մաշված ծածկի փոխարինում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958DC6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6C9304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B7C93" w14:paraId="425D49A0" w14:textId="77777777" w:rsidTr="005B7C93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73668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EFE09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847955" w14:textId="77777777" w:rsidR="005B7C93" w:rsidRDefault="005B7C93">
            <w:pPr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2F9875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F88D9C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B7C93" w14:paraId="398D29B3" w14:textId="77777777" w:rsidTr="005B7C93">
        <w:trPr>
          <w:trHeight w:val="6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E628F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7BCD9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94B3D0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Հանրության կողմից անմիջականորեն օգտագործվող ակտիվների հետ կապված միջոցառումներ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C30A60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720096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B7C93" w14:paraId="1A2F3CBD" w14:textId="77777777" w:rsidTr="005B7C93">
        <w:trPr>
          <w:trHeight w:val="39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57C22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F828D3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21004</w:t>
            </w:r>
          </w:p>
        </w:tc>
        <w:tc>
          <w:tcPr>
            <w:tcW w:w="8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4305E4" w14:textId="77777777" w:rsidR="005B7C93" w:rsidRDefault="005B7C9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45AA22" w14:textId="77777777" w:rsidR="005B7C93" w:rsidRDefault="005B7C9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(278,536.1)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9CBDEE" w14:textId="77777777" w:rsidR="005B7C93" w:rsidRDefault="005B7C9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(278,536.1)</w:t>
            </w:r>
          </w:p>
        </w:tc>
      </w:tr>
      <w:tr w:rsidR="005B7C93" w14:paraId="7EF0A494" w14:textId="77777777" w:rsidTr="005B7C93">
        <w:trPr>
          <w:trHeight w:val="9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9DA01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6D2CCF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5CCFE0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Ասիական զարգացման բանկի աջակցությամբ իրականացվող՝  Մ6 Վանաձոր-Ալավերդի-Վրաստանի սահման միջպետական նշանակության ճանապարհի ծրագրի կառուցում և հիմնանորոգում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9F9393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ED4804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B7C93" w14:paraId="301134AA" w14:textId="77777777" w:rsidTr="005B7C93">
        <w:trPr>
          <w:trHeight w:val="494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6CDE1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75245A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007506" w14:textId="77777777" w:rsidR="005B7C93" w:rsidRDefault="005B7C9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964956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884022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B7C93" w14:paraId="536A8420" w14:textId="77777777" w:rsidTr="005B7C93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E2F35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05C8BD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F2D53F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Ճանապարհաշինական աշխատանքներ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EBC2E2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A00847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B7C93" w14:paraId="56F213EE" w14:textId="77777777" w:rsidTr="005B7C93">
        <w:trPr>
          <w:trHeight w:val="449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BB4E3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374C92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814A4B" w14:textId="77777777" w:rsidR="005B7C93" w:rsidRDefault="005B7C93">
            <w:pPr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0BDD23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2F62E8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B7C93" w14:paraId="1B0828AC" w14:textId="77777777" w:rsidTr="005B7C93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36D66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B8B706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523A45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Հանրության կողմից անմիջականորեն օգտագործվող ակտիվների հետ կապված միջոցառումներ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9241C9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F271E5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B7C93" w14:paraId="69B12170" w14:textId="77777777" w:rsidTr="005B7C93">
        <w:trPr>
          <w:trHeight w:val="39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D1718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1072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3BA792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985A31" w14:textId="77777777" w:rsidR="005B7C93" w:rsidRDefault="005B7C9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անվանումը`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C8CE95" w14:textId="77777777" w:rsidR="005B7C93" w:rsidRDefault="005B7C9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AA2098" w14:textId="77777777" w:rsidR="005B7C93" w:rsidRDefault="005B7C9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(326,361.9)</w:t>
            </w:r>
          </w:p>
        </w:tc>
      </w:tr>
      <w:tr w:rsidR="005B7C93" w14:paraId="5F94D187" w14:textId="77777777" w:rsidTr="005B7C93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CA4B2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2726CB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080353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Ջրամատակարարման և ջրահեռացման բարելավում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746F3A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DBE960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B7C93" w14:paraId="3A9EF1F5" w14:textId="77777777" w:rsidTr="005B7C93">
        <w:trPr>
          <w:trHeight w:val="4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71716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7D882D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DDF073" w14:textId="77777777" w:rsidR="005B7C93" w:rsidRDefault="005B7C9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նպատակը`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5E5E45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534585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B7C93" w14:paraId="4B63305A" w14:textId="77777777" w:rsidTr="005B7C93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51A65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C27F18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926C80" w14:textId="77777777" w:rsidR="005B7C93" w:rsidRDefault="005B7C93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Ջրամատակարարման ծառայությունների հասանելիության և մատչելիության ապահովում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59277D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4CE112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B7C93" w14:paraId="0A764F22" w14:textId="77777777" w:rsidTr="005B7C93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2CB1B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769F8E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D3CEC6" w14:textId="77777777" w:rsidR="005B7C93" w:rsidRDefault="005B7C9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B040A4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ACD50E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B7C93" w14:paraId="09CF10B6" w14:textId="77777777" w:rsidTr="005B7C93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6850B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EAF1F5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50FA53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Խմելու ջրի մատակարարման և ջրահեռացման համակարգի բարելավում, կորուստների կրճատում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A03671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55634A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B7C93" w14:paraId="6ADD140F" w14:textId="77777777" w:rsidTr="005B7C93">
        <w:trPr>
          <w:trHeight w:val="330"/>
        </w:trPr>
        <w:tc>
          <w:tcPr>
            <w:tcW w:w="149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7C0CF49" w14:textId="77777777" w:rsidR="005B7C93" w:rsidRDefault="005B7C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 xml:space="preserve"> Ծրագրի միջոցառումներ</w:t>
            </w:r>
          </w:p>
        </w:tc>
      </w:tr>
      <w:tr w:rsidR="005B7C93" w14:paraId="4E3ECC66" w14:textId="77777777" w:rsidTr="005B7C93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77CE9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5FBB0E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12001</w:t>
            </w:r>
          </w:p>
        </w:tc>
        <w:tc>
          <w:tcPr>
            <w:tcW w:w="8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97DBB5" w14:textId="77777777" w:rsidR="005B7C93" w:rsidRDefault="005B7C9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D47D82" w14:textId="77777777" w:rsidR="005B7C93" w:rsidRDefault="005B7C9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DF9408" w14:textId="77777777" w:rsidR="005B7C93" w:rsidRDefault="005B7C9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(326,361.9)</w:t>
            </w:r>
          </w:p>
        </w:tc>
      </w:tr>
      <w:tr w:rsidR="005B7C93" w14:paraId="1E1811F1" w14:textId="77777777" w:rsidTr="005B7C93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4488F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D0782F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9F5B92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Գերմանիայի զարգացման և Եվրոպական միության հարևանության ներդրումային բանկի աջակցությամբ իրականացվող՝ ջրամատակարարման և ջրահեռացման ենթակառուցվածքների դրամաշնորհային ծրագիր` երրորդ փուլ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88C83B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765141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B7C93" w14:paraId="6AA4D360" w14:textId="77777777" w:rsidTr="005B7C93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51089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082445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64565E" w14:textId="77777777" w:rsidR="005B7C93" w:rsidRDefault="005B7C9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520BD2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9C4F8E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B7C93" w14:paraId="0002D4BB" w14:textId="77777777" w:rsidTr="005B7C93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DED14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8D04FC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0526E4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579 գյուղական բնակավայրերից ընտրված որոշ համայնքների ջրամատակարարման և ջրահեռացման համակարգերի հատվածների հրատապ վերականգնման աշխատանքների իրականացում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,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ինչպես նաև Արմավիրի կեղտաջրերի մաքրման կայանի կառուցում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B1CF86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73013A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B7C93" w14:paraId="7EF660A8" w14:textId="77777777" w:rsidTr="005B7C93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7C86D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C0C3CE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24A513" w14:textId="77777777" w:rsidR="005B7C93" w:rsidRDefault="005B7C93">
            <w:pPr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DDB891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FE9DBE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B7C93" w14:paraId="268DB4FD" w14:textId="77777777" w:rsidTr="005B7C93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6F6C1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952F57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4605A8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Տրանսֆերտների տրամադրում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53CAD6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992E31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</w:tbl>
    <w:p w14:paraId="256527AD" w14:textId="77777777" w:rsidR="005B7C93" w:rsidRDefault="005B7C93" w:rsidP="005B7C93">
      <w:pPr>
        <w:pStyle w:val="mechtex"/>
        <w:rPr>
          <w:rFonts w:ascii="Arial" w:hAnsi="Arial" w:cs="Arial"/>
        </w:rPr>
      </w:pPr>
    </w:p>
    <w:p w14:paraId="34AFE28D" w14:textId="77777777" w:rsidR="005B7C93" w:rsidRDefault="005B7C93" w:rsidP="005B7C93">
      <w:pPr>
        <w:pStyle w:val="mechtex"/>
        <w:rPr>
          <w:rFonts w:ascii="Arial" w:hAnsi="Arial" w:cs="Arial"/>
        </w:rPr>
      </w:pPr>
    </w:p>
    <w:p w14:paraId="5A9318BB" w14:textId="77777777" w:rsidR="005B7C93" w:rsidRDefault="005B7C93" w:rsidP="005B7C93">
      <w:pPr>
        <w:pStyle w:val="mechtex"/>
        <w:rPr>
          <w:rFonts w:ascii="Arial" w:hAnsi="Arial" w:cs="Arial"/>
        </w:rPr>
      </w:pPr>
    </w:p>
    <w:p w14:paraId="5828B225" w14:textId="77777777" w:rsidR="005B7C93" w:rsidRDefault="005B7C93" w:rsidP="005B7C93">
      <w:pPr>
        <w:pStyle w:val="mechtex"/>
        <w:rPr>
          <w:rFonts w:ascii="Arial" w:hAnsi="Arial" w:cs="Arial"/>
        </w:rPr>
      </w:pPr>
    </w:p>
    <w:p w14:paraId="2C472B15" w14:textId="77777777" w:rsidR="005B7C93" w:rsidRDefault="005B7C93" w:rsidP="005B7C93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</w:rPr>
        <w:t xml:space="preserve">  </w:t>
      </w:r>
      <w:r>
        <w:rPr>
          <w:rFonts w:ascii="GHEA Mariam" w:hAnsi="GHEA Mariam" w:cs="Sylfaen"/>
        </w:rPr>
        <w:t>ՀԱՆՐԱՊԵՏՈՒԹՅԱՆ</w:t>
      </w:r>
      <w:proofErr w:type="gramEnd"/>
    </w:p>
    <w:p w14:paraId="414C7ED9" w14:textId="77777777" w:rsidR="005B7C93" w:rsidRDefault="005B7C93" w:rsidP="005B7C93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>
        <w:rPr>
          <w:rFonts w:ascii="GHEA Mariam" w:hAnsi="GHEA Mariam" w:cs="Sylfaen"/>
        </w:rPr>
        <w:t>ՎԱՐՉԱՊԵՏԻ ԱՇԽԱՏԱԿԱԶՄԻ</w:t>
      </w:r>
    </w:p>
    <w:p w14:paraId="2EAB29D8" w14:textId="5C768164" w:rsidR="00A259AB" w:rsidRDefault="005B7C93" w:rsidP="00A259AB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            ՂԵԿԱՎԱՐ</w:t>
      </w:r>
      <w:r>
        <w:rPr>
          <w:rFonts w:ascii="GHEA Mariam" w:hAnsi="GHEA Mariam" w:cs="Arial Armenian"/>
        </w:rPr>
        <w:tab/>
        <w:t xml:space="preserve">                                                    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 xml:space="preserve"> ԱՂԱՋԱՆ</w:t>
      </w:r>
      <w:r>
        <w:rPr>
          <w:rFonts w:ascii="GHEA Mariam" w:hAnsi="GHEA Mariam" w:cs="Sylfaen"/>
        </w:rPr>
        <w:t>ՅԱՆ</w:t>
      </w:r>
    </w:p>
    <w:p w14:paraId="3C538603" w14:textId="412DBADB" w:rsidR="005B7C93" w:rsidRDefault="005B7C93" w:rsidP="005B7C93">
      <w:pPr>
        <w:pStyle w:val="mechtex"/>
        <w:ind w:firstLine="720"/>
        <w:jc w:val="left"/>
        <w:rPr>
          <w:rFonts w:ascii="Arial" w:hAnsi="Arial" w:cs="Arial"/>
        </w:rPr>
      </w:pPr>
      <w:bookmarkStart w:id="0" w:name="_GoBack"/>
      <w:bookmarkEnd w:id="0"/>
    </w:p>
    <w:sectPr w:rsidR="005B7C93" w:rsidSect="005B7C9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243B19"/>
    <w:rsid w:val="005B70D0"/>
    <w:rsid w:val="005B7C93"/>
    <w:rsid w:val="006F614B"/>
    <w:rsid w:val="00A10B61"/>
    <w:rsid w:val="00A259AB"/>
    <w:rsid w:val="00D20A88"/>
    <w:rsid w:val="00FB4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DF61BF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rsid w:val="005B7C9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5B7C9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5B7C93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5B7C9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5B7C93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BalloonText">
    <w:name w:val="Balloon Text"/>
    <w:basedOn w:val="Normal"/>
    <w:link w:val="BalloonTextChar"/>
    <w:semiHidden/>
    <w:unhideWhenUsed/>
    <w:rsid w:val="005B7C9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5B7C93"/>
    <w:rPr>
      <w:rFonts w:ascii="Segoe UI" w:eastAsia="Times New Roman" w:hAnsi="Segoe UI" w:cs="Segoe UI"/>
      <w:sz w:val="18"/>
      <w:szCs w:val="18"/>
      <w:lang w:val="en-US" w:eastAsia="ru-RU"/>
    </w:rPr>
  </w:style>
  <w:style w:type="paragraph" w:styleId="ListParagraph">
    <w:name w:val="List Paragraph"/>
    <w:basedOn w:val="Normal"/>
    <w:uiPriority w:val="34"/>
    <w:qFormat/>
    <w:rsid w:val="005B7C93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norm">
    <w:name w:val="norm"/>
    <w:basedOn w:val="Normal"/>
    <w:rsid w:val="005B7C93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locked/>
    <w:rsid w:val="005B7C93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rsid w:val="005B7C93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5B7C93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rsid w:val="005B7C93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5B7C93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rsid w:val="005B7C93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rsid w:val="005B7C93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rsid w:val="005B7C93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rsid w:val="005B7C93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7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709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https://mul2-moj.gov.am/tasks/118845/oneclick/Kvoroshum1056.docx?token=f682bdab5bce29a5a187eb7fe22a5dc3</cp:keywords>
  <dc:description/>
  <cp:lastModifiedBy>Arpine Khachatryan</cp:lastModifiedBy>
  <cp:revision>8</cp:revision>
  <dcterms:created xsi:type="dcterms:W3CDTF">2020-06-26T12:47:00Z</dcterms:created>
  <dcterms:modified xsi:type="dcterms:W3CDTF">2020-06-29T07:10:00Z</dcterms:modified>
</cp:coreProperties>
</file>