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AF2754" w14:textId="187A46D9" w:rsidR="00B23D2C" w:rsidRPr="00782F71" w:rsidRDefault="00B23D2C" w:rsidP="00B23D2C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 w:rsidRPr="00782F71">
        <w:rPr>
          <w:rFonts w:ascii="GHEA Mariam" w:hAnsi="GHEA Mariam"/>
          <w:spacing w:val="-8"/>
        </w:rPr>
        <w:t xml:space="preserve">     Հավելված N 4</w:t>
      </w:r>
    </w:p>
    <w:p w14:paraId="6384842A" w14:textId="77777777" w:rsidR="00B23D2C" w:rsidRPr="00782F71" w:rsidRDefault="00B23D2C" w:rsidP="00B23D2C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782F71">
        <w:rPr>
          <w:rFonts w:ascii="GHEA Mariam" w:hAnsi="GHEA Mariam"/>
          <w:spacing w:val="-6"/>
        </w:rPr>
        <w:t xml:space="preserve">       </w:t>
      </w:r>
      <w:r w:rsidRPr="00782F71">
        <w:rPr>
          <w:rFonts w:ascii="GHEA Mariam" w:hAnsi="GHEA Mariam"/>
          <w:spacing w:val="-6"/>
        </w:rPr>
        <w:tab/>
        <w:t xml:space="preserve">   </w:t>
      </w:r>
      <w:r w:rsidRPr="00782F71">
        <w:rPr>
          <w:rFonts w:ascii="GHEA Mariam" w:hAnsi="GHEA Mariam"/>
          <w:spacing w:val="-6"/>
        </w:rPr>
        <w:tab/>
      </w:r>
      <w:r w:rsidRPr="00782F71">
        <w:rPr>
          <w:rFonts w:ascii="GHEA Mariam" w:hAnsi="GHEA Mariam"/>
          <w:spacing w:val="-6"/>
        </w:rPr>
        <w:tab/>
      </w:r>
      <w:r w:rsidRPr="00782F71">
        <w:rPr>
          <w:rFonts w:ascii="GHEA Mariam" w:hAnsi="GHEA Mariam"/>
          <w:spacing w:val="-6"/>
        </w:rPr>
        <w:tab/>
      </w:r>
      <w:r w:rsidRPr="00782F71">
        <w:rPr>
          <w:rFonts w:ascii="GHEA Mariam" w:hAnsi="GHEA Mariam"/>
          <w:spacing w:val="-6"/>
        </w:rPr>
        <w:tab/>
      </w:r>
      <w:r w:rsidRPr="00782F71">
        <w:rPr>
          <w:rFonts w:ascii="GHEA Mariam" w:hAnsi="GHEA Mariam"/>
          <w:spacing w:val="-6"/>
        </w:rPr>
        <w:tab/>
      </w:r>
      <w:r w:rsidRPr="00782F71">
        <w:rPr>
          <w:rFonts w:ascii="GHEA Mariam" w:hAnsi="GHEA Mariam"/>
          <w:spacing w:val="-6"/>
        </w:rPr>
        <w:tab/>
      </w:r>
      <w:r w:rsidRPr="00782F71">
        <w:rPr>
          <w:rFonts w:ascii="GHEA Mariam" w:hAnsi="GHEA Mariam"/>
          <w:spacing w:val="-6"/>
        </w:rPr>
        <w:tab/>
        <w:t xml:space="preserve">     ՀՀ կառավարության 2020 թվականի</w:t>
      </w:r>
    </w:p>
    <w:p w14:paraId="6DCF1BC1" w14:textId="0AACC1A3" w:rsidR="00B23D2C" w:rsidRPr="00782F71" w:rsidRDefault="00B23D2C" w:rsidP="00B23D2C">
      <w:pPr>
        <w:pStyle w:val="mechtex"/>
        <w:jc w:val="left"/>
        <w:rPr>
          <w:rFonts w:ascii="GHEA Mariam" w:hAnsi="GHEA Mariam"/>
          <w:spacing w:val="-2"/>
        </w:rPr>
      </w:pPr>
      <w:r w:rsidRPr="00782F71">
        <w:rPr>
          <w:rFonts w:ascii="GHEA Mariam" w:hAnsi="GHEA Mariam"/>
          <w:spacing w:val="-2"/>
        </w:rPr>
        <w:tab/>
      </w:r>
      <w:r w:rsidRPr="00782F71">
        <w:rPr>
          <w:rFonts w:ascii="GHEA Mariam" w:hAnsi="GHEA Mariam"/>
          <w:spacing w:val="-2"/>
        </w:rPr>
        <w:tab/>
      </w:r>
      <w:r w:rsidRPr="00782F71">
        <w:rPr>
          <w:rFonts w:ascii="GHEA Mariam" w:hAnsi="GHEA Mariam"/>
          <w:spacing w:val="-2"/>
        </w:rPr>
        <w:tab/>
      </w:r>
      <w:r w:rsidRPr="00782F71">
        <w:rPr>
          <w:rFonts w:ascii="GHEA Mariam" w:hAnsi="GHEA Mariam"/>
          <w:spacing w:val="-2"/>
        </w:rPr>
        <w:tab/>
      </w:r>
      <w:r w:rsidRPr="00782F71">
        <w:rPr>
          <w:rFonts w:ascii="GHEA Mariam" w:hAnsi="GHEA Mariam"/>
          <w:spacing w:val="-2"/>
        </w:rPr>
        <w:tab/>
      </w:r>
      <w:r w:rsidRPr="00782F71">
        <w:rPr>
          <w:rFonts w:ascii="GHEA Mariam" w:hAnsi="GHEA Mariam"/>
          <w:spacing w:val="-2"/>
        </w:rPr>
        <w:tab/>
        <w:t xml:space="preserve">   </w:t>
      </w:r>
      <w:r w:rsidRPr="00782F71">
        <w:rPr>
          <w:rFonts w:ascii="GHEA Mariam" w:hAnsi="GHEA Mariam"/>
          <w:spacing w:val="-2"/>
        </w:rPr>
        <w:tab/>
        <w:t xml:space="preserve"> </w:t>
      </w:r>
      <w:r w:rsidRPr="00782F71">
        <w:rPr>
          <w:rFonts w:ascii="GHEA Mariam" w:hAnsi="GHEA Mariam"/>
          <w:spacing w:val="-2"/>
        </w:rPr>
        <w:tab/>
      </w:r>
      <w:r w:rsidRPr="00782F71">
        <w:rPr>
          <w:rFonts w:ascii="GHEA Mariam" w:hAnsi="GHEA Mariam"/>
          <w:spacing w:val="-2"/>
        </w:rPr>
        <w:tab/>
      </w:r>
      <w:r w:rsidRPr="00782F71">
        <w:rPr>
          <w:rFonts w:ascii="GHEA Mariam" w:hAnsi="GHEA Mariam"/>
          <w:spacing w:val="-2"/>
        </w:rPr>
        <w:tab/>
      </w:r>
      <w:r w:rsidRPr="00782F71">
        <w:rPr>
          <w:rFonts w:ascii="GHEA Mariam" w:hAnsi="GHEA Mariam"/>
          <w:spacing w:val="-2"/>
        </w:rPr>
        <w:tab/>
      </w:r>
      <w:r w:rsidRPr="00782F71">
        <w:rPr>
          <w:rFonts w:ascii="GHEA Mariam" w:hAnsi="GHEA Mariam"/>
          <w:spacing w:val="-2"/>
        </w:rPr>
        <w:tab/>
      </w:r>
      <w:r w:rsidRPr="00782F71">
        <w:rPr>
          <w:rFonts w:ascii="GHEA Mariam" w:hAnsi="GHEA Mariam"/>
          <w:spacing w:val="-2"/>
        </w:rPr>
        <w:tab/>
      </w:r>
      <w:r w:rsidRPr="00782F71">
        <w:rPr>
          <w:rFonts w:ascii="GHEA Mariam" w:hAnsi="GHEA Mariam"/>
          <w:spacing w:val="-2"/>
        </w:rPr>
        <w:tab/>
        <w:t xml:space="preserve"> </w:t>
      </w:r>
      <w:r w:rsidR="001A6CB2">
        <w:rPr>
          <w:rFonts w:ascii="GHEA Mariam" w:hAnsi="GHEA Mariam"/>
          <w:spacing w:val="-2"/>
        </w:rPr>
        <w:t xml:space="preserve">    </w:t>
      </w:r>
      <w:r w:rsidRPr="00782F71">
        <w:rPr>
          <w:rFonts w:ascii="GHEA Mariam" w:hAnsi="GHEA Mariam"/>
          <w:spacing w:val="-2"/>
        </w:rPr>
        <w:t xml:space="preserve">   հուն</w:t>
      </w:r>
      <w:r w:rsidRPr="00782F71">
        <w:rPr>
          <w:rFonts w:ascii="GHEA Mariam" w:hAnsi="GHEA Mariam" w:cs="IRTEK Courier"/>
          <w:spacing w:val="-4"/>
          <w:lang w:val="pt-BR"/>
        </w:rPr>
        <w:t>իսի</w:t>
      </w:r>
      <w:r w:rsidRPr="00782F71">
        <w:rPr>
          <w:rFonts w:ascii="GHEA Mariam" w:hAnsi="GHEA Mariam" w:cs="Sylfaen"/>
          <w:spacing w:val="-2"/>
          <w:lang w:val="pt-BR"/>
        </w:rPr>
        <w:t xml:space="preserve"> 25-</w:t>
      </w:r>
      <w:r w:rsidRPr="00782F71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</w:rPr>
        <w:t>1075</w:t>
      </w:r>
      <w:r w:rsidRPr="00782F71">
        <w:rPr>
          <w:rFonts w:ascii="GHEA Mariam" w:hAnsi="GHEA Mariam"/>
          <w:spacing w:val="-2"/>
        </w:rPr>
        <w:t>-Ն որոշման</w:t>
      </w:r>
    </w:p>
    <w:p w14:paraId="3D68B133" w14:textId="77777777" w:rsidR="00B23D2C" w:rsidRPr="00782F71" w:rsidRDefault="00B23D2C" w:rsidP="00B23D2C">
      <w:pPr>
        <w:pStyle w:val="mechtex"/>
        <w:rPr>
          <w:rFonts w:ascii="Arial" w:hAnsi="Arial" w:cs="Arial"/>
        </w:rPr>
      </w:pPr>
    </w:p>
    <w:tbl>
      <w:tblPr>
        <w:tblW w:w="15645" w:type="dxa"/>
        <w:tblInd w:w="-440" w:type="dxa"/>
        <w:tblLayout w:type="fixed"/>
        <w:tblLook w:val="04A0" w:firstRow="1" w:lastRow="0" w:firstColumn="1" w:lastColumn="0" w:noHBand="0" w:noVBand="1"/>
      </w:tblPr>
      <w:tblGrid>
        <w:gridCol w:w="1325"/>
        <w:gridCol w:w="1567"/>
        <w:gridCol w:w="960"/>
        <w:gridCol w:w="958"/>
        <w:gridCol w:w="3785"/>
        <w:gridCol w:w="5165"/>
        <w:gridCol w:w="1885"/>
      </w:tblGrid>
      <w:tr w:rsidR="00B23D2C" w:rsidRPr="00782F71" w14:paraId="4E14E0F5" w14:textId="77777777" w:rsidTr="0055566C">
        <w:trPr>
          <w:trHeight w:val="615"/>
        </w:trPr>
        <w:tc>
          <w:tcPr>
            <w:tcW w:w="1564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62D58E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0EA7953C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N 5 ՀԱՎԵԼՎԱԾԻ N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782F7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7 ԱՂՅՈՒՍԱԿՈՒՄ ԿԱՏԱՐՎՈՂ ՓՈՓՈԽՈՒԹՅՈՒՆՆԵՐԸ ԵՎ ԼՐԱՑՈՒՄՆԵՐԸ</w:t>
            </w:r>
          </w:p>
        </w:tc>
      </w:tr>
      <w:tr w:rsidR="00B23D2C" w:rsidRPr="00782F71" w14:paraId="318E6668" w14:textId="77777777" w:rsidTr="0055566C">
        <w:trPr>
          <w:trHeight w:val="735"/>
        </w:trPr>
        <w:tc>
          <w:tcPr>
            <w:tcW w:w="1564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06FFC2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B23D2C" w:rsidRPr="00782F71" w14:paraId="0DA900A0" w14:textId="77777777" w:rsidTr="0055566C">
        <w:trPr>
          <w:trHeight w:val="315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FB6EB6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D3082B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ED417A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F58F5A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7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896C13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0402D2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ED1E1C" w14:textId="77777777" w:rsidR="00B23D2C" w:rsidRPr="00782F71" w:rsidRDefault="00B23D2C" w:rsidP="0055566C">
            <w:pPr>
              <w:jc w:val="right"/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>(հազ. դրամ)</w:t>
            </w:r>
          </w:p>
        </w:tc>
      </w:tr>
      <w:tr w:rsidR="00B23D2C" w:rsidRPr="00782F71" w14:paraId="08AEDB48" w14:textId="77777777" w:rsidTr="0055566C">
        <w:trPr>
          <w:trHeight w:val="285"/>
        </w:trPr>
        <w:tc>
          <w:tcPr>
            <w:tcW w:w="2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9B5B2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Ծրագրային դասիչ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57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C30A6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Բյուջետային հատկացումների գլխավոր կարգադրիչների, ծրագրերի, միջոցառումների, ծախսային ուղղությունների անվանումները</w:t>
            </w:r>
          </w:p>
        </w:tc>
        <w:tc>
          <w:tcPr>
            <w:tcW w:w="5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338FC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Միջոցառումները կատարող պետական մարմին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softHyphen/>
            </w:r>
            <w:r w:rsidRPr="00782F7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ների և դրամաշնորհ ստացող տնտե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softHyphen/>
            </w:r>
            <w:r w:rsidRPr="00782F7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ս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</w:t>
            </w:r>
            <w:r w:rsidRPr="00782F7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վարող սուբյեկտների անվանումները</w:t>
            </w:r>
          </w:p>
        </w:tc>
        <w:tc>
          <w:tcPr>
            <w:tcW w:w="1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DC581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Տարի</w:t>
            </w:r>
          </w:p>
        </w:tc>
      </w:tr>
      <w:tr w:rsidR="00B23D2C" w:rsidRPr="00782F71" w14:paraId="76FE39A9" w14:textId="77777777" w:rsidTr="0055566C">
        <w:trPr>
          <w:trHeight w:val="570"/>
        </w:trPr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EFE79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ծրագիրը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52CF7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միջոցառումը</w:t>
            </w:r>
          </w:p>
        </w:tc>
        <w:tc>
          <w:tcPr>
            <w:tcW w:w="5703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AE4BC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5D471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3CC37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B23D2C" w:rsidRPr="00782F71" w14:paraId="50F6BE84" w14:textId="77777777" w:rsidTr="0055566C">
        <w:trPr>
          <w:trHeight w:val="60"/>
        </w:trPr>
        <w:tc>
          <w:tcPr>
            <w:tcW w:w="137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F706E0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կրթության, գիտության, մշակույթի և սպորտի նախարարություն 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F8A3A" w14:textId="77777777" w:rsidR="00B23D2C" w:rsidRPr="00782F71" w:rsidRDefault="00B23D2C" w:rsidP="0055566C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3,488,200.7</w:t>
            </w:r>
          </w:p>
        </w:tc>
      </w:tr>
      <w:tr w:rsidR="00B23D2C" w:rsidRPr="00782F71" w14:paraId="1DF28FBA" w14:textId="77777777" w:rsidTr="0055566C">
        <w:trPr>
          <w:trHeight w:val="60"/>
        </w:trPr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F7B9ED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1056</w:t>
            </w:r>
          </w:p>
        </w:tc>
        <w:tc>
          <w:tcPr>
            <w:tcW w:w="72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EA4891F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Կինեմատոգրաֆիայի ծրագիր</w:t>
            </w: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2D43CE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8EEBA2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150,010.9</w:t>
            </w:r>
          </w:p>
        </w:tc>
      </w:tr>
      <w:tr w:rsidR="00B23D2C" w:rsidRPr="00782F71" w14:paraId="2EF5347E" w14:textId="77777777" w:rsidTr="0055566C">
        <w:trPr>
          <w:trHeight w:val="60"/>
        </w:trPr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09F5E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EE052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11003</w:t>
            </w:r>
          </w:p>
        </w:tc>
        <w:tc>
          <w:tcPr>
            <w:tcW w:w="57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A07758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Ազգային կինոծրագրերի իրականացում</w:t>
            </w: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F1E5F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կրթության, գիտության, մշակույթի և սպորտի նախարարություն 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CED36" w14:textId="77777777" w:rsidR="00B23D2C" w:rsidRPr="00782F71" w:rsidRDefault="00B23D2C" w:rsidP="0055566C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150,010.9</w:t>
            </w:r>
          </w:p>
        </w:tc>
      </w:tr>
      <w:tr w:rsidR="00B23D2C" w:rsidRPr="00782F71" w14:paraId="6839A496" w14:textId="77777777" w:rsidTr="0055566C">
        <w:trPr>
          <w:trHeight w:val="60"/>
        </w:trPr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B93A1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B3066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C99A4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EE13A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32DD6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23452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«Հայաստանի ազգային կինոկենտրոն» ՊՈԱԿ 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E15DD" w14:textId="77777777" w:rsidR="00B23D2C" w:rsidRPr="00782F71" w:rsidRDefault="00B23D2C" w:rsidP="0055566C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sz w:val="22"/>
                <w:szCs w:val="22"/>
                <w:lang w:eastAsia="en-US"/>
              </w:rPr>
              <w:t xml:space="preserve">150,010.9 </w:t>
            </w:r>
          </w:p>
        </w:tc>
      </w:tr>
      <w:tr w:rsidR="00B23D2C" w:rsidRPr="00782F71" w14:paraId="20031430" w14:textId="77777777" w:rsidTr="0055566C">
        <w:trPr>
          <w:trHeight w:val="60"/>
        </w:trPr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BFE84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1075</w:t>
            </w:r>
          </w:p>
        </w:tc>
        <w:tc>
          <w:tcPr>
            <w:tcW w:w="72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0FB044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Մշակութային ժառանգության ծրագիր</w:t>
            </w: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A2840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b/>
                <w:bCs/>
                <w:iCs/>
                <w:spacing w:val="-8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b/>
                <w:bCs/>
                <w:iCs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6E95C" w14:textId="77777777" w:rsidR="00B23D2C" w:rsidRPr="00782F71" w:rsidRDefault="00B23D2C" w:rsidP="0055566C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459,417.5</w:t>
            </w:r>
          </w:p>
        </w:tc>
      </w:tr>
      <w:tr w:rsidR="00B23D2C" w:rsidRPr="00782F71" w14:paraId="4054DB71" w14:textId="77777777" w:rsidTr="0055566C">
        <w:trPr>
          <w:trHeight w:val="60"/>
        </w:trPr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A3DE5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54678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11004</w:t>
            </w:r>
          </w:p>
        </w:tc>
        <w:tc>
          <w:tcPr>
            <w:tcW w:w="57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BD3FFC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Թանգարանային ծառայություններ և ցուցա</w:t>
            </w: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softHyphen/>
            </w:r>
            <w:r w:rsidRPr="00782F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հան</w:t>
            </w: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softHyphen/>
            </w:r>
            <w:r w:rsidRPr="00782F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դես</w:t>
            </w: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softHyphen/>
            </w: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softHyphen/>
            </w:r>
            <w:r w:rsidRPr="00782F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ներ</w:t>
            </w: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C90F3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ՀՀ կրթության, գիտության, մշակույթի և սպորտի նախարարություն 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16B0D" w14:textId="77777777" w:rsidR="00B23D2C" w:rsidRPr="00782F71" w:rsidRDefault="00B23D2C" w:rsidP="0055566C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459,417.5</w:t>
            </w:r>
          </w:p>
        </w:tc>
      </w:tr>
      <w:tr w:rsidR="00B23D2C" w:rsidRPr="00782F71" w14:paraId="5C7C6080" w14:textId="77777777" w:rsidTr="0055566C">
        <w:trPr>
          <w:trHeight w:val="60"/>
        </w:trPr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35280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0A0CF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61AC2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D8488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21938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E3B95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«Հայաստանի ազգային պատկերասրահ» ՊՈԱԿ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0A37A" w14:textId="77777777" w:rsidR="00B23D2C" w:rsidRPr="00782F71" w:rsidRDefault="00B23D2C" w:rsidP="0055566C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93729.1</w:t>
            </w:r>
          </w:p>
        </w:tc>
      </w:tr>
      <w:tr w:rsidR="00B23D2C" w:rsidRPr="00782F71" w14:paraId="5096B799" w14:textId="77777777" w:rsidTr="0055566C">
        <w:trPr>
          <w:trHeight w:val="360"/>
        </w:trPr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EFEE5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55C5A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4B545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B0A55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838DF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A7C41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«</w:t>
            </w:r>
            <w:r w:rsidRPr="00782F71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Հայաստանի պատմության թանգարան» ՊՈ</w:t>
            </w:r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ԱԿ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DC120" w14:textId="77777777" w:rsidR="00B23D2C" w:rsidRPr="00782F71" w:rsidRDefault="00B23D2C" w:rsidP="0055566C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39728.3</w:t>
            </w:r>
          </w:p>
        </w:tc>
      </w:tr>
      <w:tr w:rsidR="00B23D2C" w:rsidRPr="00782F71" w14:paraId="08B05095" w14:textId="77777777" w:rsidTr="0055566C">
        <w:trPr>
          <w:trHeight w:val="495"/>
        </w:trPr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E53A8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C1D29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79286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CF65A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37BBE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EDF79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«Ե.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Չարենցի անվան գրականության և արվեստի թանգարան» ՊՈԱԿ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FE851" w14:textId="77777777" w:rsidR="00B23D2C" w:rsidRPr="00782F71" w:rsidRDefault="00B23D2C" w:rsidP="0055566C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41231.5</w:t>
            </w:r>
          </w:p>
        </w:tc>
      </w:tr>
      <w:tr w:rsidR="00B23D2C" w:rsidRPr="00782F71" w14:paraId="555FE012" w14:textId="77777777" w:rsidTr="0055566C">
        <w:trPr>
          <w:trHeight w:val="675"/>
        </w:trPr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01FD8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298C1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B048B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A3FEF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37BFA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822F4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«</w:t>
            </w:r>
            <w:r w:rsidRPr="00370BE1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>Պատմամշակութային արգելոց-թանգարան</w:t>
            </w:r>
            <w:r w:rsidRPr="00370BE1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softHyphen/>
              <w:t>նե</w:t>
            </w:r>
            <w:r w:rsidRPr="00370BE1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softHyphen/>
              <w:t>ր</w:t>
            </w:r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 և պատմական միջավայրի պահպանության ծառայություն» ՊՈԱԿ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1AB28" w14:textId="77777777" w:rsidR="00B23D2C" w:rsidRPr="00782F71" w:rsidRDefault="00B23D2C" w:rsidP="0055566C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248883.9</w:t>
            </w:r>
          </w:p>
        </w:tc>
      </w:tr>
      <w:tr w:rsidR="00B23D2C" w:rsidRPr="00782F71" w14:paraId="0415B371" w14:textId="77777777" w:rsidTr="0055566C">
        <w:trPr>
          <w:trHeight w:val="405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3E868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7BDC4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7D5D5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306BF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6BA56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72CC3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«Կոմիտասի թանգարան-ինստիտուտ» ՊՈԱԿ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D2588" w14:textId="77777777" w:rsidR="00B23D2C" w:rsidRPr="00782F71" w:rsidRDefault="00B23D2C" w:rsidP="0055566C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35844.7</w:t>
            </w:r>
          </w:p>
        </w:tc>
      </w:tr>
      <w:tr w:rsidR="00B23D2C" w:rsidRPr="00782F71" w14:paraId="4815C659" w14:textId="77777777" w:rsidTr="0055566C">
        <w:trPr>
          <w:trHeight w:val="60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1B225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1124</w:t>
            </w:r>
          </w:p>
        </w:tc>
        <w:tc>
          <w:tcPr>
            <w:tcW w:w="72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6C02D8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Գրահրատարակչության և գրադարանների ծրագիր</w:t>
            </w:r>
          </w:p>
        </w:tc>
        <w:tc>
          <w:tcPr>
            <w:tcW w:w="5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5E44D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40A8E" w14:textId="77777777" w:rsidR="00B23D2C" w:rsidRPr="00782F71" w:rsidRDefault="00B23D2C" w:rsidP="0055566C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329,235.1</w:t>
            </w:r>
          </w:p>
        </w:tc>
      </w:tr>
      <w:tr w:rsidR="00B23D2C" w:rsidRPr="00782F71" w14:paraId="5B283031" w14:textId="77777777" w:rsidTr="0055566C">
        <w:trPr>
          <w:trHeight w:val="60"/>
        </w:trPr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7303C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2107D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11004</w:t>
            </w:r>
          </w:p>
        </w:tc>
        <w:tc>
          <w:tcPr>
            <w:tcW w:w="57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2F6912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Գրադարանային ծառայություններ</w:t>
            </w: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EB354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ՀՀ  կրթության, գիտության, մշակույթի և սպորտի նախարարություն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2648D" w14:textId="77777777" w:rsidR="00B23D2C" w:rsidRPr="00782F71" w:rsidRDefault="00B23D2C" w:rsidP="0055566C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329,235.1</w:t>
            </w:r>
          </w:p>
        </w:tc>
      </w:tr>
      <w:tr w:rsidR="00B23D2C" w:rsidRPr="00782F71" w14:paraId="2409395E" w14:textId="77777777" w:rsidTr="0055566C">
        <w:trPr>
          <w:trHeight w:val="60"/>
        </w:trPr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D9FC5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7057B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A3360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«Հայաստանի ազգային գրադարան»  ՊՈԱԿ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1AEBD" w14:textId="77777777" w:rsidR="00B23D2C" w:rsidRPr="00782F71" w:rsidRDefault="00B23D2C" w:rsidP="0055566C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sz w:val="22"/>
                <w:szCs w:val="22"/>
                <w:lang w:eastAsia="en-US"/>
              </w:rPr>
              <w:t>200,003.5</w:t>
            </w:r>
          </w:p>
        </w:tc>
      </w:tr>
      <w:tr w:rsidR="00B23D2C" w:rsidRPr="00782F71" w14:paraId="7CAAB819" w14:textId="77777777" w:rsidTr="0055566C">
        <w:trPr>
          <w:trHeight w:val="60"/>
        </w:trPr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A812D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A6468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AA113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2580D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«Խնկո-Ապոր անվան ազգային մանկական գրադարան» ՊՈԱԿ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8D831" w14:textId="77777777" w:rsidR="00B23D2C" w:rsidRPr="00782F71" w:rsidRDefault="00B23D2C" w:rsidP="0055566C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sz w:val="22"/>
                <w:szCs w:val="22"/>
                <w:lang w:eastAsia="en-US"/>
              </w:rPr>
              <w:t>97,917.3</w:t>
            </w:r>
          </w:p>
        </w:tc>
      </w:tr>
      <w:tr w:rsidR="00B23D2C" w:rsidRPr="00782F71" w14:paraId="25CC32FB" w14:textId="77777777" w:rsidTr="0055566C">
        <w:trPr>
          <w:trHeight w:val="60"/>
        </w:trPr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5914A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3A79D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202D0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«Լոռու մարզային գրադարան» ՊՈԱԿ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291B1" w14:textId="77777777" w:rsidR="00B23D2C" w:rsidRPr="00782F71" w:rsidRDefault="00B23D2C" w:rsidP="0055566C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sz w:val="22"/>
                <w:szCs w:val="22"/>
                <w:lang w:eastAsia="en-US"/>
              </w:rPr>
              <w:t>31,314.3</w:t>
            </w:r>
          </w:p>
        </w:tc>
      </w:tr>
      <w:tr w:rsidR="00B23D2C" w:rsidRPr="00782F71" w14:paraId="191C8B17" w14:textId="77777777" w:rsidTr="0055566C">
        <w:trPr>
          <w:trHeight w:val="60"/>
        </w:trPr>
        <w:tc>
          <w:tcPr>
            <w:tcW w:w="1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C8E71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1168</w:t>
            </w:r>
          </w:p>
        </w:tc>
        <w:tc>
          <w:tcPr>
            <w:tcW w:w="727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8154ED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Արվեստների ծրագիր                                            </w:t>
            </w: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3D3B4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D5E6F" w14:textId="77777777" w:rsidR="00B23D2C" w:rsidRPr="00782F71" w:rsidRDefault="00B23D2C" w:rsidP="0055566C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2,548,703.8</w:t>
            </w:r>
          </w:p>
        </w:tc>
      </w:tr>
      <w:tr w:rsidR="00B23D2C" w:rsidRPr="00782F71" w14:paraId="09881F0E" w14:textId="77777777" w:rsidTr="0055566C">
        <w:trPr>
          <w:trHeight w:val="60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09EC2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77B86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57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3AB80B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Օպերային և բալետային արվեստի ներկայացումներ</w:t>
            </w:r>
          </w:p>
        </w:tc>
        <w:tc>
          <w:tcPr>
            <w:tcW w:w="5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35B34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կրթության, գիտության, մշակույթի և սպորտի նախարարություն 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ED898" w14:textId="77777777" w:rsidR="00B23D2C" w:rsidRPr="00782F71" w:rsidRDefault="00B23D2C" w:rsidP="0055566C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1,394,966.5</w:t>
            </w:r>
          </w:p>
        </w:tc>
      </w:tr>
      <w:tr w:rsidR="00B23D2C" w:rsidRPr="00782F71" w14:paraId="6605FEAF" w14:textId="77777777" w:rsidTr="0055566C">
        <w:trPr>
          <w:trHeight w:val="60"/>
        </w:trPr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C1BC6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263E8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F811D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91A77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91469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0B712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«Ալ. Սպենդիարյանի անվան  օպերայի և </w:t>
            </w:r>
            <w:r w:rsidRPr="00782F71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բալետի ազգային ակադեմիական թատրոն»  ՊՈԱԿ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BE67D" w14:textId="77777777" w:rsidR="00B23D2C" w:rsidRPr="00782F71" w:rsidRDefault="00B23D2C" w:rsidP="0055566C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sz w:val="22"/>
                <w:szCs w:val="22"/>
                <w:lang w:eastAsia="en-US"/>
              </w:rPr>
              <w:t>1,394,966.5</w:t>
            </w:r>
          </w:p>
        </w:tc>
      </w:tr>
      <w:tr w:rsidR="00B23D2C" w:rsidRPr="00782F71" w14:paraId="4FC22E1F" w14:textId="77777777" w:rsidTr="0055566C">
        <w:trPr>
          <w:trHeight w:val="60"/>
        </w:trPr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85F09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29F7B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11002</w:t>
            </w:r>
          </w:p>
        </w:tc>
        <w:tc>
          <w:tcPr>
            <w:tcW w:w="57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1D08E6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Ազգային ակադեմիական թատերարվեստի ներկայացումներ</w:t>
            </w: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B49E1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կրթության, գիտության, մշակույթի և սպորտի նախարարություն 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E0CEA" w14:textId="77777777" w:rsidR="00B23D2C" w:rsidRPr="00782F71" w:rsidRDefault="00B23D2C" w:rsidP="0055566C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214,086.1</w:t>
            </w:r>
          </w:p>
        </w:tc>
      </w:tr>
      <w:tr w:rsidR="00B23D2C" w:rsidRPr="00782F71" w14:paraId="7543EBB4" w14:textId="77777777" w:rsidTr="0055566C">
        <w:trPr>
          <w:trHeight w:val="675"/>
        </w:trPr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02F2E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EE255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DC2EC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BD516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AA8D9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C7069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«Գ. Սունդուկյանի անվան ազգային ակադեմիական թատրոն» ՊՈԱԿ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15558" w14:textId="77777777" w:rsidR="00B23D2C" w:rsidRPr="00782F71" w:rsidRDefault="00B23D2C" w:rsidP="0055566C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sz w:val="22"/>
                <w:szCs w:val="22"/>
                <w:lang w:eastAsia="en-US"/>
              </w:rPr>
              <w:t>214,086.1</w:t>
            </w:r>
          </w:p>
        </w:tc>
      </w:tr>
      <w:tr w:rsidR="00B23D2C" w:rsidRPr="00782F71" w14:paraId="6E8FAAD5" w14:textId="77777777" w:rsidTr="0055566C">
        <w:trPr>
          <w:trHeight w:val="675"/>
        </w:trPr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65752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0B33C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11003</w:t>
            </w:r>
          </w:p>
        </w:tc>
        <w:tc>
          <w:tcPr>
            <w:tcW w:w="57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290BD2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Թատերական ներկայացումներ</w:t>
            </w: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7370F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կրթության, գիտության, մշակույթի և սպորտի նախարարություն 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7DDAA" w14:textId="77777777" w:rsidR="00B23D2C" w:rsidRPr="00782F71" w:rsidRDefault="00B23D2C" w:rsidP="0055566C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418,630.8</w:t>
            </w:r>
          </w:p>
        </w:tc>
      </w:tr>
      <w:tr w:rsidR="00B23D2C" w:rsidRPr="00782F71" w14:paraId="2FA0E63C" w14:textId="77777777" w:rsidTr="0055566C">
        <w:trPr>
          <w:trHeight w:val="60"/>
        </w:trPr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992AF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D0D3A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1591D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48EB7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3F2E0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94089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«Հ.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Պարոնյանի անվան երաժշտական կոմեդիայի պետական թատրոն» ՊՈԱԿ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D9459" w14:textId="77777777" w:rsidR="00B23D2C" w:rsidRPr="00782F71" w:rsidRDefault="00B23D2C" w:rsidP="0055566C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sz w:val="22"/>
                <w:szCs w:val="22"/>
                <w:lang w:eastAsia="en-US"/>
              </w:rPr>
              <w:t>86,773.5</w:t>
            </w:r>
          </w:p>
        </w:tc>
      </w:tr>
      <w:tr w:rsidR="00B23D2C" w:rsidRPr="00782F71" w14:paraId="44A47CB7" w14:textId="77777777" w:rsidTr="0055566C">
        <w:trPr>
          <w:trHeight w:val="60"/>
        </w:trPr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D65B6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3CFC1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61ABE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CE023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F74F5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6B776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«Կ. Ստանիսլավսկու անվան պետական ռուսական դրամատիկական թատրոն» ՊՈԱԿ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92F9C" w14:textId="77777777" w:rsidR="00B23D2C" w:rsidRPr="00782F71" w:rsidRDefault="00B23D2C" w:rsidP="0055566C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sz w:val="22"/>
                <w:szCs w:val="22"/>
                <w:lang w:eastAsia="en-US"/>
              </w:rPr>
              <w:t>61,211.0</w:t>
            </w:r>
          </w:p>
        </w:tc>
      </w:tr>
      <w:tr w:rsidR="00B23D2C" w:rsidRPr="00782F71" w14:paraId="49FE3D5E" w14:textId="77777777" w:rsidTr="0055566C">
        <w:trPr>
          <w:trHeight w:val="690"/>
        </w:trPr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15ADC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796B8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DE0CB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59E51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769B6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F2E41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«Գյումրու Վ.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Աճեմյանի անվան պետական դրամատիկական թատրոն» ՊՈԱԿ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E43DD" w14:textId="77777777" w:rsidR="00B23D2C" w:rsidRPr="00782F71" w:rsidRDefault="00B23D2C" w:rsidP="0055566C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sz w:val="22"/>
                <w:szCs w:val="22"/>
                <w:lang w:eastAsia="en-US"/>
              </w:rPr>
              <w:t>138,106.7</w:t>
            </w:r>
          </w:p>
        </w:tc>
      </w:tr>
      <w:tr w:rsidR="00B23D2C" w:rsidRPr="00782F71" w14:paraId="5DDCD4F7" w14:textId="77777777" w:rsidTr="0055566C">
        <w:trPr>
          <w:trHeight w:val="540"/>
        </w:trPr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50EF3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B44E9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F872C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1655F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AC4CF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CDDC4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«Վանաձորի Հ.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Աբելյանի անվան պետական դրամատիկական թատրոն» ՊՈԱԿ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47442" w14:textId="77777777" w:rsidR="00B23D2C" w:rsidRPr="00782F71" w:rsidRDefault="00B23D2C" w:rsidP="0055566C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sz w:val="22"/>
                <w:szCs w:val="22"/>
                <w:lang w:eastAsia="en-US"/>
              </w:rPr>
              <w:t>36,746.1</w:t>
            </w:r>
          </w:p>
        </w:tc>
      </w:tr>
      <w:tr w:rsidR="00B23D2C" w:rsidRPr="00782F71" w14:paraId="2141146E" w14:textId="77777777" w:rsidTr="0055566C">
        <w:trPr>
          <w:trHeight w:val="60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E2E6C6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BC36C3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8DA1FE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8C6E3C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6DA8EC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63742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«</w:t>
            </w:r>
            <w:r w:rsidRPr="00782F71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Երևանի Կամերային պետական թատրոն» ՊՈԱԿ</w:t>
            </w:r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B2AA6E" w14:textId="77777777" w:rsidR="00B23D2C" w:rsidRPr="00782F71" w:rsidRDefault="00B23D2C" w:rsidP="0055566C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sz w:val="22"/>
                <w:szCs w:val="22"/>
                <w:lang w:eastAsia="en-US"/>
              </w:rPr>
              <w:t>62,192.4</w:t>
            </w:r>
          </w:p>
        </w:tc>
      </w:tr>
      <w:tr w:rsidR="00B23D2C" w:rsidRPr="00782F71" w14:paraId="1B9EAF99" w14:textId="77777777" w:rsidTr="0055566C">
        <w:trPr>
          <w:trHeight w:val="540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98AF7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4F8C0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7C17A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65C74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5C726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5E40E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«Երևանի Հ.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Թումանյանի անվան պետական տիկնիկային թատրոն» ՊՈԱԿ 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AD29E" w14:textId="77777777" w:rsidR="00B23D2C" w:rsidRPr="00782F71" w:rsidRDefault="00B23D2C" w:rsidP="0055566C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sz w:val="22"/>
                <w:szCs w:val="22"/>
                <w:lang w:eastAsia="en-US"/>
              </w:rPr>
              <w:t>33,601.1</w:t>
            </w:r>
          </w:p>
        </w:tc>
      </w:tr>
      <w:tr w:rsidR="00B23D2C" w:rsidRPr="00782F71" w14:paraId="59A8C1AB" w14:textId="77777777" w:rsidTr="0055566C">
        <w:trPr>
          <w:trHeight w:val="630"/>
        </w:trPr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33CE7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425DD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11004</w:t>
            </w:r>
          </w:p>
        </w:tc>
        <w:tc>
          <w:tcPr>
            <w:tcW w:w="57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2D4EBF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Երաժշտարվեստի և պարարվեստի համերգներ </w:t>
            </w: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2EFD1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կրթության, գիտության, մշակույթի և սպորտի նախարարություն 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71DA3" w14:textId="77777777" w:rsidR="00B23D2C" w:rsidRPr="00782F71" w:rsidRDefault="00B23D2C" w:rsidP="0055566C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445,118.1</w:t>
            </w:r>
          </w:p>
        </w:tc>
      </w:tr>
      <w:tr w:rsidR="00B23D2C" w:rsidRPr="00782F71" w14:paraId="01F32B0B" w14:textId="77777777" w:rsidTr="0055566C">
        <w:trPr>
          <w:trHeight w:val="60"/>
        </w:trPr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A9397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CD2DC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214F2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A4548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0ABEF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09BF6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«Հայաստանի ազգային ֆիլհարմոնիկ նվագախումբ» ՊՈԱԿ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BDF52" w14:textId="77777777" w:rsidR="00B23D2C" w:rsidRPr="00782F71" w:rsidRDefault="00B23D2C" w:rsidP="0055566C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sz w:val="22"/>
                <w:szCs w:val="22"/>
                <w:lang w:eastAsia="en-US"/>
              </w:rPr>
              <w:t>131,070.4</w:t>
            </w:r>
          </w:p>
        </w:tc>
      </w:tr>
      <w:tr w:rsidR="00B23D2C" w:rsidRPr="00782F71" w14:paraId="3A26F2E3" w14:textId="77777777" w:rsidTr="0055566C">
        <w:trPr>
          <w:trHeight w:val="60"/>
        </w:trPr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6FC84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244A6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065FB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50137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C42D9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D2FB8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«Հայաստանի պետական սիմֆոնիկ նվագախումբ» ՊՈԱԿ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C8FD6" w14:textId="77777777" w:rsidR="00B23D2C" w:rsidRPr="00782F71" w:rsidRDefault="00B23D2C" w:rsidP="0055566C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sz w:val="22"/>
                <w:szCs w:val="22"/>
                <w:lang w:eastAsia="en-US"/>
              </w:rPr>
              <w:t>126,329.6</w:t>
            </w:r>
          </w:p>
        </w:tc>
      </w:tr>
      <w:tr w:rsidR="00B23D2C" w:rsidRPr="00782F71" w14:paraId="0C705B79" w14:textId="77777777" w:rsidTr="0055566C">
        <w:trPr>
          <w:trHeight w:val="735"/>
        </w:trPr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0C8E8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828F9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8B73F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AADBF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86BA1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5C0E6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«Կամերային երաժշտության ազգային կենտրոն» ՊՈԱԿ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6275A" w14:textId="77777777" w:rsidR="00B23D2C" w:rsidRPr="00782F71" w:rsidRDefault="00B23D2C" w:rsidP="0055566C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sz w:val="22"/>
                <w:szCs w:val="22"/>
                <w:lang w:eastAsia="en-US"/>
              </w:rPr>
              <w:t>77,977.6</w:t>
            </w:r>
          </w:p>
        </w:tc>
      </w:tr>
      <w:tr w:rsidR="00B23D2C" w:rsidRPr="00782F71" w14:paraId="7560D249" w14:textId="77777777" w:rsidTr="0055566C">
        <w:trPr>
          <w:trHeight w:val="60"/>
        </w:trPr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1F823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945FC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EA446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0CF19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5B85E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EB02A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«</w:t>
            </w:r>
            <w:r w:rsidRPr="00782F71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Հայաստանի պետական ֆիլհարմոնիա» ՊՈԱԿ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8EFB5" w14:textId="77777777" w:rsidR="00B23D2C" w:rsidRPr="00782F71" w:rsidRDefault="00B23D2C" w:rsidP="0055566C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sz w:val="22"/>
                <w:szCs w:val="22"/>
                <w:lang w:eastAsia="en-US"/>
              </w:rPr>
              <w:t>43,173.2</w:t>
            </w:r>
          </w:p>
        </w:tc>
      </w:tr>
      <w:tr w:rsidR="00B23D2C" w:rsidRPr="00782F71" w14:paraId="2A6DB92B" w14:textId="77777777" w:rsidTr="0055566C">
        <w:trPr>
          <w:trHeight w:val="660"/>
        </w:trPr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702B10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30D80F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DD89B8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F9429E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7D7B18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81D70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«Թ.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Ալթունյանի անվան երգի-պարի պետական համույթ» ՊՈԱԿ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BE23BC" w14:textId="77777777" w:rsidR="00B23D2C" w:rsidRPr="00782F71" w:rsidRDefault="00B23D2C" w:rsidP="0055566C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sz w:val="22"/>
                <w:szCs w:val="22"/>
                <w:lang w:eastAsia="en-US"/>
              </w:rPr>
              <w:t>40,982.8</w:t>
            </w:r>
          </w:p>
        </w:tc>
      </w:tr>
      <w:tr w:rsidR="00B23D2C" w:rsidRPr="00782F71" w14:paraId="2793AC27" w14:textId="77777777" w:rsidTr="0055566C">
        <w:trPr>
          <w:trHeight w:val="56"/>
        </w:trPr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5603E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9F827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1AA8A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836B8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7E85E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A287B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«</w:t>
            </w:r>
            <w:r w:rsidRPr="00056735">
              <w:rPr>
                <w:rFonts w:ascii="GHEA Mariam" w:hAnsi="GHEA Mariam"/>
                <w:color w:val="000000"/>
                <w:spacing w:val="-6"/>
                <w:sz w:val="22"/>
                <w:szCs w:val="22"/>
                <w:lang w:eastAsia="en-US"/>
              </w:rPr>
              <w:t>Հայաստանի պարի պետական անսամբլ» ՊՈԱԿ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FB15A" w14:textId="77777777" w:rsidR="00B23D2C" w:rsidRPr="00782F71" w:rsidRDefault="00B23D2C" w:rsidP="0055566C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sz w:val="22"/>
                <w:szCs w:val="22"/>
                <w:lang w:eastAsia="en-US"/>
              </w:rPr>
              <w:t>25,584.5</w:t>
            </w:r>
          </w:p>
        </w:tc>
      </w:tr>
      <w:tr w:rsidR="00B23D2C" w:rsidRPr="00782F71" w14:paraId="6A9CA262" w14:textId="77777777" w:rsidTr="0055566C">
        <w:trPr>
          <w:trHeight w:val="480"/>
        </w:trPr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02191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4A9DE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11006</w:t>
            </w:r>
          </w:p>
        </w:tc>
        <w:tc>
          <w:tcPr>
            <w:tcW w:w="57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057C99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782F71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Ազգային ակադեմիական խմբերգային համերգներ</w:t>
            </w: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9AFFA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կրթության, գիտության, մշակույթի և սպորտի նախարարություն 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10513" w14:textId="77777777" w:rsidR="00B23D2C" w:rsidRPr="00782F71" w:rsidRDefault="00B23D2C" w:rsidP="0055566C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75,902.3</w:t>
            </w:r>
          </w:p>
        </w:tc>
      </w:tr>
      <w:tr w:rsidR="00B23D2C" w:rsidRPr="00782F71" w14:paraId="4520D1F8" w14:textId="77777777" w:rsidTr="0055566C">
        <w:trPr>
          <w:trHeight w:val="630"/>
        </w:trPr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E8CCE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C7056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E613D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564BC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658A2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344F9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«Հայաստանի պետական ազգային ակադեմիա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կան երգչախումբ» ՊՈԱԿ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9E3B1" w14:textId="77777777" w:rsidR="00B23D2C" w:rsidRPr="00782F71" w:rsidRDefault="00B23D2C" w:rsidP="0055566C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sz w:val="22"/>
                <w:szCs w:val="22"/>
                <w:lang w:eastAsia="en-US"/>
              </w:rPr>
              <w:t>75,902.3</w:t>
            </w:r>
          </w:p>
        </w:tc>
      </w:tr>
      <w:tr w:rsidR="00B23D2C" w:rsidRPr="00782F71" w14:paraId="55A988F0" w14:textId="77777777" w:rsidTr="0055566C">
        <w:trPr>
          <w:trHeight w:val="60"/>
        </w:trPr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3FAAD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1146</w:t>
            </w:r>
          </w:p>
        </w:tc>
        <w:tc>
          <w:tcPr>
            <w:tcW w:w="72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481AF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Հանրակրթական ծրագիր                                            </w:t>
            </w: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FF14F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962A0" w14:textId="77777777" w:rsidR="00B23D2C" w:rsidRPr="00782F71" w:rsidRDefault="00B23D2C" w:rsidP="0055566C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833.4</w:t>
            </w:r>
          </w:p>
        </w:tc>
      </w:tr>
      <w:tr w:rsidR="00B23D2C" w:rsidRPr="00782F71" w14:paraId="3D38AD1F" w14:textId="77777777" w:rsidTr="0055566C">
        <w:trPr>
          <w:trHeight w:val="269"/>
        </w:trPr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73FD8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92773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11010</w:t>
            </w:r>
          </w:p>
        </w:tc>
        <w:tc>
          <w:tcPr>
            <w:tcW w:w="57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B226C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Տարրական մասնագիտացված հանրակրթություն</w:t>
            </w:r>
          </w:p>
        </w:tc>
        <w:tc>
          <w:tcPr>
            <w:tcW w:w="5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45330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կրթության, գիտության, մշակույթի և սպորտի նախարարություն 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83CFD" w14:textId="77777777" w:rsidR="00B23D2C" w:rsidRPr="00782F71" w:rsidRDefault="00B23D2C" w:rsidP="0055566C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833.4</w:t>
            </w:r>
          </w:p>
        </w:tc>
      </w:tr>
      <w:tr w:rsidR="00B23D2C" w:rsidRPr="00782F71" w14:paraId="2FE70CED" w14:textId="77777777" w:rsidTr="0055566C">
        <w:trPr>
          <w:trHeight w:val="60"/>
        </w:trPr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657BA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04FC5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0D9D6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1B318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07D14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B4E8B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«Երևանի Պ. Չայկովսկու անվան միջնակարգ </w:t>
            </w:r>
            <w:r w:rsidRPr="00782F71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երաժշտական մասնագիտական դպրոց» ՊՈԱԿ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10203" w14:textId="77777777" w:rsidR="00B23D2C" w:rsidRPr="00782F71" w:rsidRDefault="00B23D2C" w:rsidP="0055566C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sz w:val="22"/>
                <w:szCs w:val="22"/>
                <w:lang w:eastAsia="en-US"/>
              </w:rPr>
              <w:t>833.4</w:t>
            </w:r>
          </w:p>
        </w:tc>
      </w:tr>
    </w:tbl>
    <w:p w14:paraId="4DE79FC9" w14:textId="77777777" w:rsidR="00B23D2C" w:rsidRPr="00782F71" w:rsidRDefault="00B23D2C" w:rsidP="00B23D2C">
      <w:pPr>
        <w:pStyle w:val="mechtex"/>
        <w:rPr>
          <w:rFonts w:ascii="Arial" w:hAnsi="Arial" w:cs="Arial"/>
          <w:sz w:val="34"/>
        </w:rPr>
      </w:pPr>
    </w:p>
    <w:p w14:paraId="49E9CAFE" w14:textId="77777777" w:rsidR="00B23D2C" w:rsidRPr="00782F71" w:rsidRDefault="00B23D2C" w:rsidP="00B23D2C">
      <w:pPr>
        <w:pStyle w:val="mechtex"/>
        <w:ind w:firstLine="720"/>
        <w:jc w:val="left"/>
        <w:rPr>
          <w:rFonts w:ascii="GHEA Mariam" w:hAnsi="GHEA Mariam" w:cs="Arial Armenian"/>
        </w:rPr>
      </w:pPr>
      <w:r w:rsidRPr="00782F71">
        <w:rPr>
          <w:rFonts w:ascii="GHEA Mariam" w:hAnsi="GHEA Mariam" w:cs="Sylfaen"/>
        </w:rPr>
        <w:t>ՀԱՅԱՍՏԱՆԻ</w:t>
      </w:r>
      <w:r w:rsidRPr="00782F71">
        <w:rPr>
          <w:rFonts w:ascii="GHEA Mariam" w:hAnsi="GHEA Mariam" w:cs="Arial Armenian"/>
        </w:rPr>
        <w:t xml:space="preserve">  </w:t>
      </w:r>
      <w:r w:rsidRPr="00782F71">
        <w:rPr>
          <w:rFonts w:ascii="GHEA Mariam" w:hAnsi="GHEA Mariam" w:cs="Sylfaen"/>
        </w:rPr>
        <w:t>ՀԱՆՐԱՊԵՏՈՒԹՅԱՆ</w:t>
      </w:r>
    </w:p>
    <w:p w14:paraId="291D5E79" w14:textId="77777777" w:rsidR="00B23D2C" w:rsidRPr="00782F71" w:rsidRDefault="00B23D2C" w:rsidP="00B23D2C">
      <w:pPr>
        <w:pStyle w:val="mechtex"/>
        <w:ind w:firstLine="720"/>
        <w:jc w:val="left"/>
        <w:rPr>
          <w:rFonts w:ascii="GHEA Mariam" w:hAnsi="GHEA Mariam" w:cs="Sylfaen"/>
        </w:rPr>
      </w:pPr>
      <w:r w:rsidRPr="00782F71">
        <w:rPr>
          <w:rFonts w:ascii="GHEA Mariam" w:hAnsi="GHEA Mariam"/>
        </w:rPr>
        <w:t xml:space="preserve">  </w:t>
      </w:r>
      <w:r w:rsidRPr="00782F71">
        <w:rPr>
          <w:rFonts w:ascii="GHEA Mariam" w:hAnsi="GHEA Mariam" w:cs="Sylfaen"/>
        </w:rPr>
        <w:t>ՎԱՐՉԱՊԵՏԻ ԱՇԽԱՏԱԿԱԶՄԻ</w:t>
      </w:r>
    </w:p>
    <w:p w14:paraId="3F1E3028" w14:textId="208D4ABB" w:rsidR="00B23D2C" w:rsidRPr="00782F71" w:rsidRDefault="00B23D2C" w:rsidP="001A6CB2">
      <w:pPr>
        <w:pStyle w:val="mechtex"/>
        <w:ind w:firstLine="720"/>
        <w:jc w:val="left"/>
        <w:rPr>
          <w:rFonts w:ascii="Arial" w:hAnsi="Arial" w:cs="Arial"/>
        </w:rPr>
      </w:pPr>
      <w:r w:rsidRPr="00782F71">
        <w:rPr>
          <w:rFonts w:ascii="GHEA Mariam" w:hAnsi="GHEA Mariam" w:cs="Sylfaen"/>
        </w:rPr>
        <w:t xml:space="preserve">                 ՂԵԿԱՎԱՐ</w:t>
      </w:r>
      <w:r w:rsidRPr="00782F71">
        <w:rPr>
          <w:rFonts w:ascii="GHEA Mariam" w:hAnsi="GHEA Mariam" w:cs="Arial Armenian"/>
        </w:rPr>
        <w:tab/>
        <w:t xml:space="preserve">                                                         </w:t>
      </w:r>
      <w:r w:rsidRPr="00782F71">
        <w:rPr>
          <w:rFonts w:ascii="GHEA Mariam" w:hAnsi="GHEA Mariam" w:cs="Arial Armenian"/>
        </w:rPr>
        <w:tab/>
      </w:r>
      <w:r w:rsidRPr="00782F71">
        <w:rPr>
          <w:rFonts w:ascii="GHEA Mariam" w:hAnsi="GHEA Mariam" w:cs="Arial Armenian"/>
        </w:rPr>
        <w:tab/>
      </w:r>
      <w:r w:rsidRPr="00782F71">
        <w:rPr>
          <w:rFonts w:ascii="GHEA Mariam" w:hAnsi="GHEA Mariam" w:cs="Arial Armenian"/>
        </w:rPr>
        <w:tab/>
      </w:r>
      <w:r w:rsidRPr="00782F71">
        <w:rPr>
          <w:rFonts w:ascii="GHEA Mariam" w:hAnsi="GHEA Mariam" w:cs="Arial Armenian"/>
        </w:rPr>
        <w:tab/>
      </w:r>
      <w:r w:rsidRPr="00782F71">
        <w:rPr>
          <w:rFonts w:ascii="GHEA Mariam" w:hAnsi="GHEA Mariam" w:cs="Arial Armenian"/>
        </w:rPr>
        <w:tab/>
      </w:r>
      <w:r w:rsidRPr="00782F71">
        <w:rPr>
          <w:rFonts w:ascii="GHEA Mariam" w:hAnsi="GHEA Mariam" w:cs="Arial Armenian"/>
        </w:rPr>
        <w:tab/>
      </w:r>
      <w:r w:rsidRPr="00782F71">
        <w:rPr>
          <w:rFonts w:ascii="GHEA Mariam" w:hAnsi="GHEA Mariam" w:cs="Arial Armenian"/>
        </w:rPr>
        <w:tab/>
        <w:t>Է</w:t>
      </w:r>
      <w:r w:rsidRPr="00782F71">
        <w:rPr>
          <w:rFonts w:ascii="GHEA Mariam" w:hAnsi="GHEA Mariam" w:cs="Sylfaen"/>
        </w:rPr>
        <w:t>.</w:t>
      </w:r>
      <w:r w:rsidRPr="00782F71">
        <w:rPr>
          <w:rFonts w:ascii="GHEA Mariam" w:hAnsi="GHEA Mariam" w:cs="Arial Armenian"/>
        </w:rPr>
        <w:t xml:space="preserve"> ԱՂԱՋԱՆ</w:t>
      </w:r>
      <w:r w:rsidRPr="00782F71">
        <w:rPr>
          <w:rFonts w:ascii="GHEA Mariam" w:hAnsi="GHEA Mariam" w:cs="Sylfaen"/>
        </w:rPr>
        <w:t>ՅԱՆ</w:t>
      </w:r>
    </w:p>
    <w:p w14:paraId="042A4959" w14:textId="77777777" w:rsidR="00A10B61" w:rsidRDefault="00A10B61"/>
    <w:sectPr w:rsidR="00A10B61" w:rsidSect="001A6CB2">
      <w:headerReference w:type="even" r:id="rId7"/>
      <w:headerReference w:type="default" r:id="rId8"/>
      <w:footerReference w:type="even" r:id="rId9"/>
      <w:footerReference w:type="first" r:id="rId10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489623" w14:textId="77777777" w:rsidR="003A5CCC" w:rsidRDefault="003A5CCC">
      <w:r>
        <w:separator/>
      </w:r>
    </w:p>
  </w:endnote>
  <w:endnote w:type="continuationSeparator" w:id="0">
    <w:p w14:paraId="28034B9F" w14:textId="77777777" w:rsidR="003A5CCC" w:rsidRDefault="003A5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6E2541" w14:textId="77777777" w:rsidR="000E7ABD" w:rsidRDefault="00B23D2C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voroshumKK225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C0E9ED" w14:textId="77777777" w:rsidR="000E7ABD" w:rsidRPr="004949AF" w:rsidRDefault="003A5CCC" w:rsidP="004949AF">
    <w:pPr>
      <w:pStyle w:val="Footer"/>
    </w:pPr>
    <w:r>
      <w:fldChar w:fldCharType="begin"/>
    </w:r>
    <w:r>
      <w:instrText xml:space="preserve"> FILENAME   \* MERGEFORMAT </w:instrText>
    </w:r>
    <w:r>
      <w:fldChar w:fldCharType="separate"/>
    </w:r>
    <w:r w:rsidR="00B23D2C">
      <w:rPr>
        <w:noProof/>
      </w:rPr>
      <w:t>voroshumKK225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B7648B" w14:textId="77777777" w:rsidR="003A5CCC" w:rsidRDefault="003A5CCC">
      <w:r>
        <w:separator/>
      </w:r>
    </w:p>
  </w:footnote>
  <w:footnote w:type="continuationSeparator" w:id="0">
    <w:p w14:paraId="237686D3" w14:textId="77777777" w:rsidR="003A5CCC" w:rsidRDefault="003A5C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6E9169" w14:textId="77777777" w:rsidR="000E7ABD" w:rsidRDefault="00B23D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FCD4707" w14:textId="77777777" w:rsidR="000E7ABD" w:rsidRDefault="003A5C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086D4" w14:textId="77777777" w:rsidR="000E7ABD" w:rsidRDefault="00B23D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14:paraId="49515579" w14:textId="77777777" w:rsidR="000E7ABD" w:rsidRDefault="003A5C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B3245F"/>
    <w:multiLevelType w:val="hybridMultilevel"/>
    <w:tmpl w:val="ED464686"/>
    <w:lvl w:ilvl="0" w:tplc="0419000F">
      <w:start w:val="1"/>
      <w:numFmt w:val="decimal"/>
      <w:lvlText w:val="%1."/>
      <w:lvlJc w:val="left"/>
      <w:pPr>
        <w:ind w:left="1095" w:hanging="360"/>
      </w:p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1A6CB2"/>
    <w:rsid w:val="003A5CCC"/>
    <w:rsid w:val="003E238D"/>
    <w:rsid w:val="00675EF7"/>
    <w:rsid w:val="006B543E"/>
    <w:rsid w:val="006F614B"/>
    <w:rsid w:val="00744C21"/>
    <w:rsid w:val="00A10B61"/>
    <w:rsid w:val="00B23D2C"/>
    <w:rsid w:val="00C849B5"/>
    <w:rsid w:val="00E42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1130A7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B23D2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23D2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B23D2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23D2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B23D2C"/>
  </w:style>
  <w:style w:type="paragraph" w:customStyle="1" w:styleId="norm">
    <w:name w:val="norm"/>
    <w:basedOn w:val="Normal"/>
    <w:rsid w:val="00B23D2C"/>
    <w:pPr>
      <w:spacing w:line="480" w:lineRule="auto"/>
      <w:ind w:firstLine="709"/>
      <w:jc w:val="both"/>
    </w:pPr>
    <w:rPr>
      <w:sz w:val="22"/>
    </w:rPr>
  </w:style>
  <w:style w:type="character" w:customStyle="1" w:styleId="mechtexChar">
    <w:name w:val="mechtex Char"/>
    <w:rsid w:val="00B23D2C"/>
    <w:rPr>
      <w:rFonts w:ascii="Arial Armenian" w:hAnsi="Arial Armenian"/>
      <w:sz w:val="22"/>
      <w:lang w:eastAsia="ru-RU"/>
    </w:rPr>
  </w:style>
  <w:style w:type="paragraph" w:customStyle="1" w:styleId="Style15">
    <w:name w:val="Style1.5"/>
    <w:basedOn w:val="Normal"/>
    <w:rsid w:val="00B23D2C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B23D2C"/>
    <w:pPr>
      <w:jc w:val="both"/>
    </w:pPr>
  </w:style>
  <w:style w:type="paragraph" w:customStyle="1" w:styleId="russtyle">
    <w:name w:val="russtyle"/>
    <w:basedOn w:val="Normal"/>
    <w:rsid w:val="00B23D2C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B23D2C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B23D2C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23D2C"/>
    <w:rPr>
      <w:w w:val="90"/>
    </w:rPr>
  </w:style>
  <w:style w:type="paragraph" w:customStyle="1" w:styleId="Style3">
    <w:name w:val="Style3"/>
    <w:basedOn w:val="mechtex"/>
    <w:rsid w:val="00B23D2C"/>
    <w:rPr>
      <w:w w:val="90"/>
    </w:rPr>
  </w:style>
  <w:style w:type="paragraph" w:customStyle="1" w:styleId="Style6">
    <w:name w:val="Style6"/>
    <w:basedOn w:val="mechtex"/>
    <w:rsid w:val="00B23D2C"/>
  </w:style>
  <w:style w:type="paragraph" w:styleId="ListParagraph">
    <w:name w:val="List Paragraph"/>
    <w:basedOn w:val="Normal"/>
    <w:uiPriority w:val="34"/>
    <w:qFormat/>
    <w:rsid w:val="00B23D2C"/>
    <w:pPr>
      <w:spacing w:before="360" w:after="240"/>
      <w:ind w:left="720" w:hanging="576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B23D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23D2C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590</Words>
  <Characters>3366</Characters>
  <Application>Microsoft Office Word</Application>
  <DocSecurity>0</DocSecurity>
  <Lines>28</Lines>
  <Paragraphs>7</Paragraphs>
  <ScaleCrop>false</ScaleCrop>
  <Company/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https://mul2-moj.gov.am/tasks/119008/oneclick/Kvoroshum1075.docx?token=fa223e2d787eaf67cf2d39afedbe781a</cp:keywords>
  <dc:description/>
  <cp:lastModifiedBy>Tatevik</cp:lastModifiedBy>
  <cp:revision>8</cp:revision>
  <dcterms:created xsi:type="dcterms:W3CDTF">2020-06-29T06:25:00Z</dcterms:created>
  <dcterms:modified xsi:type="dcterms:W3CDTF">2020-06-29T08:13:00Z</dcterms:modified>
</cp:coreProperties>
</file>