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155A5" w14:textId="3F663676" w:rsidR="0074426B" w:rsidRDefault="0074426B" w:rsidP="0074426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Հավելված N 8</w:t>
      </w:r>
    </w:p>
    <w:p w14:paraId="0C3F79CE" w14:textId="77777777" w:rsidR="0074426B" w:rsidRDefault="0074426B" w:rsidP="0074426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7A3085A9" w14:textId="027217D8" w:rsidR="0074426B" w:rsidRDefault="0074426B" w:rsidP="0074426B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 w:rsidR="006D19B4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>հուն</w:t>
      </w:r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25-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1070</w:t>
      </w:r>
      <w:r>
        <w:rPr>
          <w:rFonts w:ascii="GHEA Mariam" w:hAnsi="GHEA Mariam"/>
          <w:spacing w:val="-2"/>
        </w:rPr>
        <w:t>-Ն որոշման</w:t>
      </w:r>
    </w:p>
    <w:p w14:paraId="32849C95" w14:textId="77777777" w:rsidR="0074426B" w:rsidRDefault="0074426B" w:rsidP="0074426B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6110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3421"/>
        <w:gridCol w:w="8371"/>
        <w:gridCol w:w="1360"/>
        <w:gridCol w:w="1452"/>
        <w:gridCol w:w="1506"/>
      </w:tblGrid>
      <w:tr w:rsidR="0074426B" w14:paraId="689174E4" w14:textId="77777777" w:rsidTr="0074426B">
        <w:trPr>
          <w:trHeight w:val="1155"/>
        </w:trPr>
        <w:tc>
          <w:tcPr>
            <w:tcW w:w="16108" w:type="dxa"/>
            <w:gridSpan w:val="5"/>
            <w:vAlign w:val="center"/>
            <w:hideMark/>
          </w:tcPr>
          <w:p w14:paraId="2477C118" w14:textId="77777777" w:rsidR="0074426B" w:rsidRDefault="0074426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1919-Ն ՈՐՈՇՄԱՆ </w:t>
            </w:r>
          </w:p>
          <w:p w14:paraId="21377BB4" w14:textId="77777777" w:rsidR="0074426B" w:rsidRDefault="0074426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9.1 ՀԱՎԵԼՎԱԾԻ 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NN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9.1.8 ԵՎ 9.1.58 ԱՂՅՈՒՍԱԿՆԵՐՈՒՄ ԿԱՏԱՐՎՈՂ ՓՈՓՈԽՈՒԹՅՈՒՆՆԵՐԸ </w:t>
            </w:r>
          </w:p>
        </w:tc>
      </w:tr>
      <w:tr w:rsidR="0074426B" w14:paraId="0148BBAA" w14:textId="77777777" w:rsidTr="0074426B">
        <w:trPr>
          <w:trHeight w:val="405"/>
        </w:trPr>
        <w:tc>
          <w:tcPr>
            <w:tcW w:w="16108" w:type="dxa"/>
            <w:gridSpan w:val="5"/>
            <w:noWrap/>
            <w:vAlign w:val="center"/>
            <w:hideMark/>
          </w:tcPr>
          <w:p w14:paraId="2F3E3A20" w14:textId="77777777" w:rsidR="0074426B" w:rsidRP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74426B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ՀՀ տարածքային կառավարման և ենթակառուցվածքների նախարարություն</w:t>
            </w:r>
          </w:p>
        </w:tc>
      </w:tr>
      <w:tr w:rsidR="0074426B" w14:paraId="5B8F9E2F" w14:textId="77777777" w:rsidTr="0074426B">
        <w:trPr>
          <w:trHeight w:val="285"/>
        </w:trPr>
        <w:tc>
          <w:tcPr>
            <w:tcW w:w="16108" w:type="dxa"/>
            <w:gridSpan w:val="5"/>
            <w:hideMark/>
          </w:tcPr>
          <w:p w14:paraId="5E541AA9" w14:textId="77777777" w:rsidR="0074426B" w:rsidRP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74426B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74426B" w14:paraId="6261CFB3" w14:textId="77777777" w:rsidTr="0074426B">
        <w:trPr>
          <w:trHeight w:val="33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5FBF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Ծրագրի դասիչը 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9E0BA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360" w:type="dxa"/>
            <w:noWrap/>
            <w:vAlign w:val="bottom"/>
            <w:hideMark/>
          </w:tcPr>
          <w:p w14:paraId="1CBF1E35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noWrap/>
            <w:vAlign w:val="bottom"/>
            <w:hideMark/>
          </w:tcPr>
          <w:p w14:paraId="6AF69A8A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03" w:type="dxa"/>
            <w:noWrap/>
            <w:vAlign w:val="bottom"/>
            <w:hideMark/>
          </w:tcPr>
          <w:p w14:paraId="11937E52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27CEF387" w14:textId="77777777" w:rsidTr="0074426B">
        <w:trPr>
          <w:trHeight w:val="3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03E8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4BB1D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Ճանապարհային ցանցի բարելավում</w:t>
            </w:r>
          </w:p>
        </w:tc>
        <w:tc>
          <w:tcPr>
            <w:tcW w:w="1360" w:type="dxa"/>
            <w:noWrap/>
            <w:vAlign w:val="bottom"/>
            <w:hideMark/>
          </w:tcPr>
          <w:p w14:paraId="672B2D96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noWrap/>
            <w:vAlign w:val="bottom"/>
            <w:hideMark/>
          </w:tcPr>
          <w:p w14:paraId="7E80BC77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03" w:type="dxa"/>
            <w:noWrap/>
            <w:vAlign w:val="bottom"/>
            <w:hideMark/>
          </w:tcPr>
          <w:p w14:paraId="2BCB0D6E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5614B1FD" w14:textId="77777777" w:rsidTr="0074426B">
        <w:trPr>
          <w:trHeight w:val="285"/>
        </w:trPr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614F38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hideMark/>
          </w:tcPr>
          <w:p w14:paraId="3528F4A1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noWrap/>
            <w:vAlign w:val="bottom"/>
            <w:hideMark/>
          </w:tcPr>
          <w:p w14:paraId="7F3DA3CB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noWrap/>
            <w:vAlign w:val="bottom"/>
            <w:hideMark/>
          </w:tcPr>
          <w:p w14:paraId="7AC1A4BE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03" w:type="dxa"/>
            <w:noWrap/>
            <w:vAlign w:val="bottom"/>
            <w:hideMark/>
          </w:tcPr>
          <w:p w14:paraId="71DA12EB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7183E6E7" w14:textId="77777777" w:rsidTr="0074426B">
        <w:trPr>
          <w:trHeight w:val="285"/>
        </w:trPr>
        <w:tc>
          <w:tcPr>
            <w:tcW w:w="16108" w:type="dxa"/>
            <w:gridSpan w:val="5"/>
            <w:hideMark/>
          </w:tcPr>
          <w:p w14:paraId="72FD110C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74426B" w14:paraId="62EC6C8C" w14:textId="77777777" w:rsidTr="0074426B">
        <w:trPr>
          <w:trHeight w:val="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1B55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B8FFB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4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4CA7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Ցուցանիշների փոփոխությունը    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     (ավելացումները նշված են դրական նշանով)</w:t>
            </w:r>
          </w:p>
        </w:tc>
      </w:tr>
      <w:tr w:rsidR="0074426B" w14:paraId="5960AFC8" w14:textId="77777777" w:rsidTr="0074426B">
        <w:trPr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1472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62E3C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7EF2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113D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010670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</w:p>
        </w:tc>
      </w:tr>
      <w:tr w:rsidR="0074426B" w14:paraId="43E11275" w14:textId="77777777" w:rsidTr="0074426B">
        <w:trPr>
          <w:trHeight w:val="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753B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46A6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Պետական նշանակության ավտոճանապարհների հիմնանորոգում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5600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160A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F67E3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426B" w14:paraId="26931FCD" w14:textId="77777777" w:rsidTr="0074426B">
        <w:trPr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E5AD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0E926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Միջպետական, հանրապետական և մարզային նշանակության ավտոճանապարհների քայքայված ծածկի վերանորոգում, մշակված ծածկի փոխարինում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45B3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B745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5ECAB3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426B" w14:paraId="277E38EE" w14:textId="77777777" w:rsidTr="0074426B">
        <w:trPr>
          <w:trHeight w:val="64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CF17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09A77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Հանրության կողմից անմիջականորեն օգտագործվող ակտիվների հետ կապված միջոցառումներ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2C3D7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FC547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01B25" w14:textId="77777777" w:rsidR="0074426B" w:rsidRDefault="0074426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426B" w14:paraId="6A120CB9" w14:textId="77777777" w:rsidTr="0074426B">
        <w:trPr>
          <w:trHeight w:val="6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B7D0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A66A1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FED93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A1E5C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B6FEF" w14:textId="77777777" w:rsidR="0074426B" w:rsidRDefault="0074426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426B" w14:paraId="32232B95" w14:textId="77777777" w:rsidTr="0074426B">
        <w:trPr>
          <w:trHeight w:val="270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FA6F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5D61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F8AE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CE5A8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426B" w14:paraId="5C0D95CC" w14:textId="77777777" w:rsidTr="0074426B">
        <w:trPr>
          <w:trHeight w:val="330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CCE6" w14:textId="77777777" w:rsidR="0074426B" w:rsidRPr="0074426B" w:rsidRDefault="0074426B">
            <w:pP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</w:pPr>
            <w:r w:rsidRPr="0074426B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 xml:space="preserve"> Հիմնանորոգվող ավտոճանապարհների երկարությունը (կիլոմետր), այդ թվում`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37E6" w14:textId="77777777" w:rsidR="0074426B" w:rsidRPr="0074426B" w:rsidRDefault="0074426B">
            <w:pP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29B4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AC3E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70.977</w:t>
            </w:r>
          </w:p>
        </w:tc>
      </w:tr>
      <w:tr w:rsidR="0074426B" w14:paraId="53A0DD71" w14:textId="77777777" w:rsidTr="0074426B">
        <w:trPr>
          <w:trHeight w:val="60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893B2" w14:textId="77777777" w:rsidR="0074426B" w:rsidRDefault="0074426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lastRenderedPageBreak/>
              <w:t xml:space="preserve"> Միջպետական նշանակության ավտոճանապարհներ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CC4F" w14:textId="77777777" w:rsidR="0074426B" w:rsidRDefault="0074426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D8D3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0699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7.000</w:t>
            </w:r>
          </w:p>
        </w:tc>
      </w:tr>
      <w:tr w:rsidR="0074426B" w14:paraId="392ED801" w14:textId="77777777" w:rsidTr="0074426B">
        <w:trPr>
          <w:trHeight w:val="330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2B4A" w14:textId="77777777" w:rsidR="0074426B" w:rsidRDefault="0074426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Հանրապետական նշանակության ավտոճանապարհներ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9DA9" w14:textId="77777777" w:rsidR="0074426B" w:rsidRDefault="0074426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25D2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E9CA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53.900</w:t>
            </w:r>
          </w:p>
        </w:tc>
      </w:tr>
      <w:tr w:rsidR="0074426B" w14:paraId="26F47914" w14:textId="77777777" w:rsidTr="0074426B">
        <w:trPr>
          <w:trHeight w:val="330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6E3C" w14:textId="77777777" w:rsidR="0074426B" w:rsidRDefault="0074426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Մարզային նշանակության ավտոճանապարհներ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E5C2" w14:textId="77777777" w:rsidR="0074426B" w:rsidRDefault="0074426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4E3E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89A5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10.077</w:t>
            </w:r>
          </w:p>
        </w:tc>
      </w:tr>
      <w:tr w:rsidR="0074426B" w14:paraId="70215992" w14:textId="77777777" w:rsidTr="0074426B">
        <w:trPr>
          <w:trHeight w:val="330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AABE" w14:textId="77777777" w:rsidR="0074426B" w:rsidRDefault="0074426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Աշխատանքների ավարտվածության աստիճան, %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F086" w14:textId="77777777" w:rsidR="0074426B" w:rsidRDefault="0074426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12AD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C7A6C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43A49FDF" w14:textId="77777777" w:rsidTr="0074426B">
        <w:trPr>
          <w:trHeight w:val="345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3C29" w14:textId="77777777" w:rsidR="0074426B" w:rsidRPr="0074426B" w:rsidRDefault="0074426B">
            <w:pPr>
              <w:rPr>
                <w:rFonts w:ascii="GHEA Mariam" w:hAnsi="GHEA Mariam" w:cs="Arial"/>
                <w:bCs/>
                <w:iCs/>
                <w:sz w:val="22"/>
                <w:szCs w:val="22"/>
                <w:lang w:val="hy-AM" w:eastAsia="en-US"/>
              </w:rPr>
            </w:pPr>
            <w:r w:rsidRPr="0074426B">
              <w:rPr>
                <w:rFonts w:ascii="GHEA Mariam" w:hAnsi="GHEA Mariam" w:cs="Arial"/>
                <w:bCs/>
                <w:iCs/>
                <w:sz w:val="22"/>
                <w:szCs w:val="22"/>
                <w:lang w:val="hy-AM" w:eastAsia="en-US"/>
              </w:rPr>
              <w:t>Միջոցառման վրա կատարվող ծախսը (հազ. դրամ)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D021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56A8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2,503,326.2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04E9D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6,138,897.4</w:t>
            </w:r>
          </w:p>
        </w:tc>
      </w:tr>
      <w:tr w:rsidR="0074426B" w14:paraId="03FC74C8" w14:textId="77777777" w:rsidTr="0074426B">
        <w:trPr>
          <w:trHeight w:val="345"/>
        </w:trPr>
        <w:tc>
          <w:tcPr>
            <w:tcW w:w="3420" w:type="dxa"/>
            <w:hideMark/>
          </w:tcPr>
          <w:p w14:paraId="1D9608C1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70" w:type="dxa"/>
            <w:hideMark/>
          </w:tcPr>
          <w:p w14:paraId="1FDA8651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14:paraId="1D5F9FBA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52" w:type="dxa"/>
            <w:noWrap/>
            <w:vAlign w:val="center"/>
            <w:hideMark/>
          </w:tcPr>
          <w:p w14:paraId="787F754A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03" w:type="dxa"/>
            <w:noWrap/>
            <w:vAlign w:val="center"/>
            <w:hideMark/>
          </w:tcPr>
          <w:p w14:paraId="4CC3861A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2DD60732" w14:textId="77777777" w:rsidTr="0074426B">
        <w:trPr>
          <w:trHeight w:val="88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CE43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D9D41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876BA4D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   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     (ավելացումները նշված են դրական նշանով)</w:t>
            </w:r>
          </w:p>
        </w:tc>
      </w:tr>
      <w:tr w:rsidR="0074426B" w14:paraId="7D4F2D64" w14:textId="77777777" w:rsidTr="0074426B">
        <w:trPr>
          <w:trHeight w:val="61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E03C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D13D2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21002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E37B5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BDB1E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1E8DC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74426B" w14:paraId="3D803754" w14:textId="77777777" w:rsidTr="0074426B">
        <w:trPr>
          <w:trHeight w:val="39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3DB4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FD48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Տրանսպորտային օբյեկտների հիմնանորոգում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5734C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4F0AB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1BA99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426B" w14:paraId="3FD69DEC" w14:textId="77777777" w:rsidTr="0074426B">
        <w:trPr>
          <w:trHeight w:val="5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70BF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D4A6B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Ավտոմոբիլային ճանապարհների վրա գտնվող կամուրջների հիմնանորոգում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CCE9A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EBAB8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DF756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426B" w14:paraId="142DE04D" w14:textId="77777777" w:rsidTr="0074426B">
        <w:trPr>
          <w:trHeight w:val="5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2DFE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23925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Հանրության կողմից անմիջականորեն օգտագործվող ակտիվների հետ կապված միջոցառումներ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73269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5A430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88833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426B" w14:paraId="4A90169B" w14:textId="77777777" w:rsidTr="0074426B">
        <w:trPr>
          <w:trHeight w:val="330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F02A04C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C5188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0CB03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90E8D" w14:textId="77777777" w:rsidR="0074426B" w:rsidRDefault="0074426B">
            <w:pPr>
              <w:rPr>
                <w:rFonts w:ascii="GHEA Mariam" w:hAnsi="GHEA Mariam" w:cs="Arial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74426B" w14:paraId="47B2D7E5" w14:textId="77777777" w:rsidTr="0074426B">
        <w:trPr>
          <w:trHeight w:val="330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1AEB" w14:textId="77777777" w:rsidR="0074426B" w:rsidRPr="0074426B" w:rsidRDefault="0074426B">
            <w:pP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</w:pPr>
            <w:r w:rsidRPr="0074426B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 xml:space="preserve"> Հիմնանորոգվող տրանսպորտային օբյեկտների թիվը, այդ թվում`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55E59" w14:textId="77777777" w:rsidR="0074426B" w:rsidRPr="0074426B" w:rsidRDefault="0074426B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</w:pPr>
            <w:r w:rsidRPr="0074426B">
              <w:rPr>
                <w:rFonts w:ascii="Calibri" w:hAnsi="Calibri" w:cs="Calibri"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13FEB" w14:textId="77777777" w:rsidR="0074426B" w:rsidRPr="0074426B" w:rsidRDefault="0074426B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</w:pPr>
            <w:r w:rsidRPr="0074426B">
              <w:rPr>
                <w:rFonts w:ascii="Calibri" w:hAnsi="Calibri" w:cs="Calibri"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DEE12" w14:textId="77777777" w:rsidR="0074426B" w:rsidRDefault="0074426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 </w:t>
            </w:r>
          </w:p>
        </w:tc>
      </w:tr>
      <w:tr w:rsidR="0074426B" w14:paraId="184434DB" w14:textId="77777777" w:rsidTr="0074426B">
        <w:trPr>
          <w:trHeight w:val="330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3E3D" w14:textId="77777777" w:rsidR="0074426B" w:rsidRDefault="0074426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Կամուրջներ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D8007" w14:textId="77777777" w:rsidR="0074426B" w:rsidRDefault="0074426B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56C87" w14:textId="77777777" w:rsidR="0074426B" w:rsidRDefault="0074426B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44AC" w14:textId="77777777" w:rsidR="0074426B" w:rsidRDefault="0074426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 </w:t>
            </w:r>
          </w:p>
        </w:tc>
      </w:tr>
      <w:tr w:rsidR="0074426B" w14:paraId="1E2F3524" w14:textId="77777777" w:rsidTr="0074426B">
        <w:trPr>
          <w:trHeight w:val="330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C7C25" w14:textId="77777777" w:rsidR="0074426B" w:rsidRDefault="0074426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Կամուրջներ (մ)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34EF6" w14:textId="77777777" w:rsidR="0074426B" w:rsidRDefault="0074426B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92410" w14:textId="77777777" w:rsidR="0074426B" w:rsidRDefault="0074426B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9347C" w14:textId="77777777" w:rsidR="0074426B" w:rsidRDefault="0074426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426B" w14:paraId="42BEA34D" w14:textId="77777777" w:rsidTr="0074426B">
        <w:trPr>
          <w:trHeight w:val="330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737B" w14:textId="77777777" w:rsidR="0074426B" w:rsidRDefault="0074426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Աշխատանքների ավարտվածության աստիճան, %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90183" w14:textId="77777777" w:rsidR="0074426B" w:rsidRDefault="0074426B">
            <w:pPr>
              <w:jc w:val="right"/>
              <w:rPr>
                <w:rFonts w:ascii="GHEA Mariam" w:hAnsi="GHEA Mariam" w:cs="Arial"/>
                <w:iC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BD189" w14:textId="77777777" w:rsidR="0074426B" w:rsidRDefault="0074426B">
            <w:pPr>
              <w:jc w:val="right"/>
              <w:rPr>
                <w:rFonts w:ascii="GHEA Mariam" w:hAnsi="GHEA Mariam" w:cs="Arial"/>
                <w:iC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25188" w14:textId="77777777" w:rsidR="0074426B" w:rsidRDefault="0074426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426B" w14:paraId="5AE0BB81" w14:textId="77777777" w:rsidTr="0074426B">
        <w:trPr>
          <w:trHeight w:val="345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9319" w14:textId="77777777" w:rsidR="0074426B" w:rsidRPr="0074426B" w:rsidRDefault="0074426B">
            <w:pP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74426B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6DC8E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80F72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26,383.8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57CC7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26,383.8</w:t>
            </w:r>
          </w:p>
        </w:tc>
      </w:tr>
      <w:tr w:rsidR="0074426B" w14:paraId="6934DA78" w14:textId="77777777" w:rsidTr="0074426B">
        <w:trPr>
          <w:trHeight w:val="345"/>
        </w:trPr>
        <w:tc>
          <w:tcPr>
            <w:tcW w:w="3420" w:type="dxa"/>
            <w:hideMark/>
          </w:tcPr>
          <w:p w14:paraId="7A861C33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70" w:type="dxa"/>
          </w:tcPr>
          <w:p w14:paraId="05F4D6A7" w14:textId="77777777" w:rsidR="0074426B" w:rsidRDefault="007442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CDB7D8B" w14:textId="77777777" w:rsidR="0074426B" w:rsidRDefault="007442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14:paraId="2B6BEBCE" w14:textId="77777777" w:rsidR="0074426B" w:rsidRDefault="007442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noWrap/>
            <w:vAlign w:val="center"/>
            <w:hideMark/>
          </w:tcPr>
          <w:p w14:paraId="6641FB0D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03" w:type="dxa"/>
            <w:noWrap/>
            <w:vAlign w:val="center"/>
            <w:hideMark/>
          </w:tcPr>
          <w:p w14:paraId="0C490AED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53EEDEFB" w14:textId="77777777" w:rsidTr="0074426B">
        <w:trPr>
          <w:trHeight w:val="405"/>
        </w:trPr>
        <w:tc>
          <w:tcPr>
            <w:tcW w:w="16108" w:type="dxa"/>
            <w:gridSpan w:val="5"/>
            <w:noWrap/>
            <w:vAlign w:val="center"/>
            <w:hideMark/>
          </w:tcPr>
          <w:p w14:paraId="2BAE2C86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կառավարություն</w:t>
            </w:r>
          </w:p>
        </w:tc>
      </w:tr>
      <w:tr w:rsidR="0074426B" w14:paraId="5B6E2D23" w14:textId="77777777" w:rsidTr="0074426B">
        <w:trPr>
          <w:trHeight w:val="285"/>
        </w:trPr>
        <w:tc>
          <w:tcPr>
            <w:tcW w:w="16108" w:type="dxa"/>
            <w:gridSpan w:val="5"/>
            <w:hideMark/>
          </w:tcPr>
          <w:p w14:paraId="0DED15E8" w14:textId="77777777" w:rsidR="0074426B" w:rsidRP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74426B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74426B" w14:paraId="48873D34" w14:textId="77777777" w:rsidTr="0074426B">
        <w:trPr>
          <w:trHeight w:val="285"/>
        </w:trPr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C678F9" w14:textId="77777777" w:rsidR="0074426B" w:rsidRP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74426B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1BB974" w14:textId="77777777" w:rsidR="0074426B" w:rsidRP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74426B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360" w:type="dxa"/>
            <w:hideMark/>
          </w:tcPr>
          <w:p w14:paraId="23A67E8B" w14:textId="77777777" w:rsidR="0074426B" w:rsidRP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452" w:type="dxa"/>
            <w:hideMark/>
          </w:tcPr>
          <w:p w14:paraId="45516773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03" w:type="dxa"/>
            <w:hideMark/>
          </w:tcPr>
          <w:p w14:paraId="5EFA6F28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3DE91949" w14:textId="77777777" w:rsidTr="0074426B">
        <w:trPr>
          <w:trHeight w:val="2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3CE68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4426B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lastRenderedPageBreak/>
              <w:t xml:space="preserve"> 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Ծրագրի դասիչը 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22F71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360" w:type="dxa"/>
            <w:noWrap/>
            <w:vAlign w:val="bottom"/>
            <w:hideMark/>
          </w:tcPr>
          <w:p w14:paraId="1EF2DCB7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noWrap/>
            <w:vAlign w:val="bottom"/>
            <w:hideMark/>
          </w:tcPr>
          <w:p w14:paraId="660A2A13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03" w:type="dxa"/>
            <w:noWrap/>
            <w:vAlign w:val="bottom"/>
            <w:hideMark/>
          </w:tcPr>
          <w:p w14:paraId="2EFD13B0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2980DC3C" w14:textId="77777777" w:rsidTr="0074426B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D0E6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9D70E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Տարածքային զարգացում </w:t>
            </w:r>
          </w:p>
        </w:tc>
        <w:tc>
          <w:tcPr>
            <w:tcW w:w="1360" w:type="dxa"/>
            <w:noWrap/>
            <w:vAlign w:val="bottom"/>
            <w:hideMark/>
          </w:tcPr>
          <w:p w14:paraId="3B8C0336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noWrap/>
            <w:vAlign w:val="bottom"/>
            <w:hideMark/>
          </w:tcPr>
          <w:p w14:paraId="05640144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03" w:type="dxa"/>
            <w:noWrap/>
            <w:vAlign w:val="bottom"/>
            <w:hideMark/>
          </w:tcPr>
          <w:p w14:paraId="68914E97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31EDA16A" w14:textId="77777777" w:rsidTr="0074426B">
        <w:trPr>
          <w:trHeight w:val="285"/>
        </w:trPr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8DBA6B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hideMark/>
          </w:tcPr>
          <w:p w14:paraId="0B3585CC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noWrap/>
            <w:vAlign w:val="bottom"/>
            <w:hideMark/>
          </w:tcPr>
          <w:p w14:paraId="1F5A9E4E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noWrap/>
            <w:vAlign w:val="bottom"/>
            <w:hideMark/>
          </w:tcPr>
          <w:p w14:paraId="7277DCD7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03" w:type="dxa"/>
            <w:noWrap/>
            <w:vAlign w:val="bottom"/>
            <w:hideMark/>
          </w:tcPr>
          <w:p w14:paraId="7B602162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39D0DDAF" w14:textId="77777777" w:rsidTr="0074426B">
        <w:trPr>
          <w:trHeight w:val="285"/>
        </w:trPr>
        <w:tc>
          <w:tcPr>
            <w:tcW w:w="3420" w:type="dxa"/>
            <w:hideMark/>
          </w:tcPr>
          <w:p w14:paraId="0456403F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8370" w:type="dxa"/>
            <w:hideMark/>
          </w:tcPr>
          <w:p w14:paraId="7BEB511A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D9356B2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52" w:type="dxa"/>
            <w:noWrap/>
            <w:vAlign w:val="bottom"/>
            <w:hideMark/>
          </w:tcPr>
          <w:p w14:paraId="6871B511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03" w:type="dxa"/>
            <w:noWrap/>
            <w:vAlign w:val="bottom"/>
            <w:hideMark/>
          </w:tcPr>
          <w:p w14:paraId="6D3C352C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2A36B93B" w14:textId="77777777" w:rsidTr="0074426B">
        <w:trPr>
          <w:trHeight w:val="10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D5506D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E7B34DF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4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A82F99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Ցուցանիշների փոփոխությունը    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     (նվազեցումները նշված են փակագծերում)</w:t>
            </w:r>
          </w:p>
        </w:tc>
      </w:tr>
      <w:tr w:rsidR="0074426B" w14:paraId="69D9985E" w14:textId="77777777" w:rsidTr="0074426B">
        <w:trPr>
          <w:trHeight w:val="54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CC33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28A1C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12007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15E2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6467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FDB36F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</w:p>
        </w:tc>
      </w:tr>
      <w:tr w:rsidR="0074426B" w14:paraId="6965630E" w14:textId="77777777" w:rsidTr="0074426B">
        <w:trPr>
          <w:trHeight w:val="5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2F54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99E9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մարզերին սուբվենցիաների տրամադրում` ենթակառուցվածքների զարգացման նպատակով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44CF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5F6A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A53168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426B" w14:paraId="15BFD37E" w14:textId="77777777" w:rsidTr="0074426B">
        <w:trPr>
          <w:trHeight w:val="5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60F16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DBAA0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մարզերին սուբվենցիաների տրամադրում` ենթակառուցվածքների զարգացման նպատակով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5AE1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198A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24BEFD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426B" w14:paraId="740FA047" w14:textId="77777777" w:rsidTr="0074426B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4B9B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E7A69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AE6CA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4824B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71F7B" w14:textId="77777777" w:rsidR="0074426B" w:rsidRDefault="0074426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426B" w14:paraId="12FC9D9A" w14:textId="77777777" w:rsidTr="0074426B">
        <w:trPr>
          <w:trHeight w:val="5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B89C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AF30A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համայնքներ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AB394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812CC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61ABC" w14:textId="77777777" w:rsidR="0074426B" w:rsidRDefault="0074426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426B" w14:paraId="4DFD75CC" w14:textId="77777777" w:rsidTr="0074426B">
        <w:trPr>
          <w:trHeight w:val="270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E7BA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88AF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91AC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D2B29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426B" w14:paraId="05DBBF13" w14:textId="77777777" w:rsidTr="0074426B">
        <w:trPr>
          <w:trHeight w:val="345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EBE7" w14:textId="77777777" w:rsidR="0074426B" w:rsidRPr="0074426B" w:rsidRDefault="0074426B">
            <w:pP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74426B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B9C3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3432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(531,798.0)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85182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</w:t>
            </w:r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,165,281.2)</w:t>
            </w:r>
          </w:p>
        </w:tc>
      </w:tr>
    </w:tbl>
    <w:p w14:paraId="5A3DDD05" w14:textId="77777777" w:rsidR="0074426B" w:rsidRDefault="0074426B" w:rsidP="0074426B">
      <w:pPr>
        <w:pStyle w:val="mechtex"/>
        <w:ind w:firstLine="720"/>
        <w:jc w:val="left"/>
        <w:rPr>
          <w:rFonts w:ascii="Arial" w:hAnsi="Arial" w:cs="Arial"/>
        </w:rPr>
      </w:pPr>
    </w:p>
    <w:p w14:paraId="1254ED99" w14:textId="77777777" w:rsidR="0074426B" w:rsidRDefault="0074426B" w:rsidP="0074426B">
      <w:pPr>
        <w:pStyle w:val="mechtex"/>
        <w:ind w:firstLine="720"/>
        <w:jc w:val="left"/>
        <w:rPr>
          <w:rFonts w:ascii="Arial" w:hAnsi="Arial" w:cs="Arial"/>
        </w:rPr>
      </w:pPr>
    </w:p>
    <w:p w14:paraId="5F2BC5D2" w14:textId="77777777" w:rsidR="0074426B" w:rsidRDefault="0074426B" w:rsidP="0074426B">
      <w:pPr>
        <w:pStyle w:val="mechtex"/>
        <w:ind w:firstLine="720"/>
        <w:jc w:val="left"/>
        <w:rPr>
          <w:rFonts w:ascii="Arial" w:hAnsi="Arial" w:cs="Arial"/>
        </w:rPr>
      </w:pPr>
    </w:p>
    <w:p w14:paraId="2D50EED2" w14:textId="77777777" w:rsidR="0074426B" w:rsidRDefault="0074426B" w:rsidP="0074426B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</w:p>
    <w:p w14:paraId="14E6A67D" w14:textId="77777777" w:rsidR="0074426B" w:rsidRDefault="0074426B" w:rsidP="0074426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4C70443D" w14:textId="6E0973B0" w:rsidR="0074426B" w:rsidRDefault="0074426B" w:rsidP="006D19B4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09F6B7D9" w14:textId="77777777" w:rsidR="00A10B61" w:rsidRDefault="00A10B61"/>
    <w:sectPr w:rsidR="00A10B61" w:rsidSect="006D19B4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71FD2"/>
    <w:rsid w:val="002A1411"/>
    <w:rsid w:val="005D2BA6"/>
    <w:rsid w:val="006D19B4"/>
    <w:rsid w:val="006F614B"/>
    <w:rsid w:val="0074426B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781FA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74426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74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4426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74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4426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74426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norm">
    <w:name w:val="norm"/>
    <w:basedOn w:val="Normal"/>
    <w:rsid w:val="0074426B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74426B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74426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4426B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74426B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74426B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74426B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74426B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74426B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74426B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6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https://mul2-moj.gov.am/tasks/118859/oneclick/Kvoroshum1070.docx?token=1c944de7c49f1a337b8376596f6c581b</cp:keywords>
  <dc:description/>
  <cp:lastModifiedBy>Tatevik</cp:lastModifiedBy>
  <cp:revision>5</cp:revision>
  <dcterms:created xsi:type="dcterms:W3CDTF">2020-06-26T13:21:00Z</dcterms:created>
  <dcterms:modified xsi:type="dcterms:W3CDTF">2020-06-29T05:17:00Z</dcterms:modified>
</cp:coreProperties>
</file>