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88868" w14:textId="30A90FB5" w:rsidR="00D42DE2" w:rsidRPr="00D63DF6" w:rsidRDefault="00D42DE2" w:rsidP="00D42DE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59333C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6A35B7EC" w14:textId="77777777" w:rsidR="00D42DE2" w:rsidRPr="006B7192" w:rsidRDefault="00D42DE2" w:rsidP="00D42DE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9DDD724" w14:textId="0ACBFA23" w:rsidR="00D42DE2" w:rsidRDefault="00D42DE2" w:rsidP="00D42DE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="0059333C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E9343F7" w14:textId="77777777" w:rsidR="00D42DE2" w:rsidRDefault="00D42DE2" w:rsidP="00D42DE2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2A323F0" w14:textId="77777777" w:rsidR="00D42DE2" w:rsidRDefault="00D42DE2" w:rsidP="00D42DE2">
      <w:pPr>
        <w:tabs>
          <w:tab w:val="left" w:pos="9517"/>
        </w:tabs>
      </w:pPr>
      <w:r>
        <w:tab/>
      </w:r>
    </w:p>
    <w:tbl>
      <w:tblPr>
        <w:tblW w:w="15025" w:type="dxa"/>
        <w:tblInd w:w="-175" w:type="dxa"/>
        <w:tblLook w:val="04A0" w:firstRow="1" w:lastRow="0" w:firstColumn="1" w:lastColumn="0" w:noHBand="0" w:noVBand="1"/>
      </w:tblPr>
      <w:tblGrid>
        <w:gridCol w:w="1140"/>
        <w:gridCol w:w="1560"/>
        <w:gridCol w:w="940"/>
        <w:gridCol w:w="1920"/>
        <w:gridCol w:w="3120"/>
        <w:gridCol w:w="3465"/>
        <w:gridCol w:w="2880"/>
      </w:tblGrid>
      <w:tr w:rsidR="00D42DE2" w:rsidRPr="00D03478" w14:paraId="2497C571" w14:textId="77777777" w:rsidTr="000C040C">
        <w:trPr>
          <w:trHeight w:val="915"/>
        </w:trPr>
        <w:tc>
          <w:tcPr>
            <w:tcW w:w="150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6736C" w14:textId="77777777" w:rsidR="00D42DE2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7A6C9C8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5 ՀԱՎԵԼ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ՎԱԾԻ N 7 ԱՂՅՈՒՍԱԿՈՒՄ ԿԱՏԱՐՎՈՂ</w:t>
            </w:r>
            <w:r w:rsidRPr="00D034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</w:t>
            </w:r>
          </w:p>
        </w:tc>
      </w:tr>
      <w:tr w:rsidR="00D42DE2" w:rsidRPr="00D03478" w14:paraId="5A5587E8" w14:textId="77777777" w:rsidTr="000C040C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33F9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D2F1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52837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49673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BD20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05E7F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6213B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D42DE2" w:rsidRPr="00D03478" w14:paraId="44A79E00" w14:textId="77777777" w:rsidTr="000C040C">
        <w:trPr>
          <w:trHeight w:val="69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BC752" w14:textId="77777777" w:rsidR="00D42DE2" w:rsidRPr="00967307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D034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47D0" w14:textId="77777777" w:rsidR="00D42DE2" w:rsidRPr="00292088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292088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EB26" w14:textId="77777777" w:rsidR="00D42DE2" w:rsidRPr="00292088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292088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Միջոցառումները կատարող պետական մարմինների և դրամաշնորհ ստացող տնտես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r w:rsidRPr="00292088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վարող սուբյեկտների անվանումները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02EC" w14:textId="77777777" w:rsidR="00D42DE2" w:rsidRPr="00292088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292088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(ավելացումները նշված են դրական նշանով, </w:t>
            </w:r>
          </w:p>
          <w:p w14:paraId="57B7E3B6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D42DE2" w:rsidRPr="00D03478" w14:paraId="690BB4E4" w14:textId="77777777" w:rsidTr="000C040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3A84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5F5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9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0985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1446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9CEB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D03478" w14:paraId="1CA55727" w14:textId="77777777" w:rsidTr="000C040C">
        <w:trPr>
          <w:trHeight w:val="60"/>
        </w:trPr>
        <w:tc>
          <w:tcPr>
            <w:tcW w:w="1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780A6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կրթության, գիտության, մշակույթի և սպորտի նախարարություն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1068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#VALUE!</w:t>
            </w:r>
          </w:p>
        </w:tc>
      </w:tr>
      <w:tr w:rsidR="00D42DE2" w:rsidRPr="00D03478" w14:paraId="1DB16749" w14:textId="77777777" w:rsidTr="000C040C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2B4B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29199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ժառանգության ծրագիր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5AA5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5165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6,183.0</w:t>
            </w:r>
          </w:p>
        </w:tc>
      </w:tr>
      <w:tr w:rsidR="00D42DE2" w:rsidRPr="00D03478" w14:paraId="7F2131C3" w14:textId="77777777" w:rsidTr="000C040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1BF5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67F0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252C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արժեքների փորձաքննության ծառայություններ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F1A9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B0CA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D03478" w14:paraId="52DD0060" w14:textId="77777777" w:rsidTr="000C040C">
        <w:trPr>
          <w:trHeight w:val="70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F3C3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454D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5D0F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EA3A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B4DA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B362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«Մշակութային արժեքների փորձագիտական կենտրոն» ՊՈԱԿ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AC8A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D03478" w14:paraId="3F1E9405" w14:textId="77777777" w:rsidTr="000C040C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3F57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A5A0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DBA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Թանգարանային ծառայություններ և ցուցահանդեսներ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5A45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F317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D03478" w14:paraId="33A625AD" w14:textId="77777777" w:rsidTr="000C040C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556B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95EF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DCF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D993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այդ թվում՝ ըստ ուղղությունների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DDBB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1631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6C1A57DB" w14:textId="77777777" w:rsidTr="000C040C">
        <w:trPr>
          <w:trHeight w:val="9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2974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052F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ED5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C4B83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BD6E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DA76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EDE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D03478" w14:paraId="67C18418" w14:textId="77777777" w:rsidTr="000C040C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6B43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C92D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830A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D93F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BB9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76C6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«Մ.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Սարյանի տուն-թանգարան» ՊՈԱԿ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571C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4,104.0</w:t>
            </w:r>
          </w:p>
        </w:tc>
      </w:tr>
      <w:tr w:rsidR="00D42DE2" w:rsidRPr="00D03478" w14:paraId="2AFC57BA" w14:textId="77777777" w:rsidTr="000C040C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6C08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242E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D82B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D332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FC75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DF6F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«Հ.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Թումանյանի թանգարան» ՊՈԱԿ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7160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1,500.0</w:t>
            </w:r>
          </w:p>
        </w:tc>
      </w:tr>
      <w:tr w:rsidR="00D42DE2" w:rsidRPr="00D03478" w14:paraId="632656CC" w14:textId="77777777" w:rsidTr="000C040C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AF8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EE21C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Արվեստների ծրագիր                                           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3A18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702D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#VALUE!</w:t>
            </w:r>
          </w:p>
        </w:tc>
      </w:tr>
      <w:tr w:rsidR="00D42DE2" w:rsidRPr="00D03478" w14:paraId="76FB32CA" w14:textId="77777777" w:rsidTr="000C040C">
        <w:trPr>
          <w:trHeight w:val="85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B1E4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533E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3C13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Օպերային և բալետային արվեստի ներկայացումներ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9AD7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0059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D03478" w14:paraId="15BD5B2D" w14:textId="77777777" w:rsidTr="000C040C">
        <w:trPr>
          <w:trHeight w:val="10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522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55AC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636E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326C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53AB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9951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«Ա.</w:t>
            </w:r>
            <w:r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D03478">
              <w:rPr>
                <w:rFonts w:ascii="GHEA Mariam" w:hAnsi="GHEA Mariam"/>
                <w:i/>
                <w:iCs/>
                <w:spacing w:val="-8"/>
                <w:sz w:val="22"/>
                <w:szCs w:val="22"/>
                <w:lang w:eastAsia="en-US"/>
              </w:rPr>
              <w:t>Սպենդիարյանի անվան օպերայի և բալետի ազգային ակադեմիական թատրոն» ՊՈԱԿ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9C3B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10,125.0</w:t>
            </w:r>
          </w:p>
        </w:tc>
      </w:tr>
      <w:tr w:rsidR="00D42DE2" w:rsidRPr="00D03478" w14:paraId="6E330D64" w14:textId="77777777" w:rsidTr="000C040C">
        <w:trPr>
          <w:trHeight w:val="8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9BBA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E1E6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7F84B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Ազգային ակադեմիական թատերարվեստի ներկայացումներ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1084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56E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D03478" w14:paraId="503F61BD" w14:textId="77777777" w:rsidTr="000C040C">
        <w:trPr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ACC4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A35D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D731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3351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6CF6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FE99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«Գ.Սունդուկյանի անվան ազգային ակադեմիական թատրոն» ՊՈԱԿ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F658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9,756.0</w:t>
            </w:r>
          </w:p>
        </w:tc>
      </w:tr>
      <w:tr w:rsidR="00D42DE2" w:rsidRPr="00D03478" w14:paraId="77568EF2" w14:textId="77777777" w:rsidTr="000C040C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6C59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042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9A39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Թատերական ներկայացումներ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32CE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E838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D03478" w14:paraId="718D967B" w14:textId="77777777" w:rsidTr="000C040C">
        <w:trPr>
          <w:trHeight w:val="8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DB9D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000F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1A1E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9C23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6C6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FC47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FB2D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7,344.0</w:t>
            </w:r>
          </w:p>
        </w:tc>
      </w:tr>
      <w:tr w:rsidR="00D42DE2" w:rsidRPr="00D03478" w14:paraId="2C161106" w14:textId="77777777" w:rsidTr="000C040C">
        <w:trPr>
          <w:trHeight w:val="99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E22B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84A2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FBBD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670B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BB41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978A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«Գյումրու Վ.Աճեմյանի անվան պետական դրամատիկական թատրոն» ՊՈԱԿ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4454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6,360.0</w:t>
            </w:r>
          </w:p>
        </w:tc>
      </w:tr>
      <w:tr w:rsidR="00D42DE2" w:rsidRPr="00D03478" w14:paraId="71A7D1D0" w14:textId="77777777" w:rsidTr="000C040C">
        <w:trPr>
          <w:trHeight w:val="67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EA18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8F89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3510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8CCB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0364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DD48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«Երաժշտական կամերային պետական թատրոն» ՊՈԱԿ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F7B5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984.0</w:t>
            </w:r>
          </w:p>
        </w:tc>
      </w:tr>
      <w:tr w:rsidR="00D42DE2" w:rsidRPr="00D03478" w14:paraId="7C83E753" w14:textId="77777777" w:rsidTr="000C040C">
        <w:trPr>
          <w:trHeight w:val="85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0A74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E194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5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B1A7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Մշակութային միջոցառումների իրականացում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00B4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B33C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(33408,0)</w:t>
            </w:r>
          </w:p>
        </w:tc>
      </w:tr>
      <w:tr w:rsidR="00D42DE2" w:rsidRPr="00D03478" w14:paraId="260A49F9" w14:textId="77777777" w:rsidTr="000C040C">
        <w:trPr>
          <w:trHeight w:val="5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55E2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AD52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3041E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1F13B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այդ թվում՝ ըստ ուղղությունների և միջոցառումների անվանումների 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17F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06C3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D03478" w14:paraId="24F3D3B1" w14:textId="77777777" w:rsidTr="000C040C">
        <w:trPr>
          <w:trHeight w:val="5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94D8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15EF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4838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5061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C7061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 թատերարվեստին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01C99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C784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(33408,0)</w:t>
            </w:r>
          </w:p>
        </w:tc>
      </w:tr>
      <w:tr w:rsidR="00D42DE2" w:rsidRPr="00D03478" w14:paraId="01460191" w14:textId="77777777" w:rsidTr="000C040C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04BE" w14:textId="77777777" w:rsidR="00D42DE2" w:rsidRPr="00D03478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C5E3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7FA2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8D0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BB347" w14:textId="77777777" w:rsidR="00D42DE2" w:rsidRPr="00D03478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Թատերական ստեղծա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գործական ծրագրեր և նախագծեր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A454" w14:textId="77777777" w:rsidR="00D42DE2" w:rsidRPr="00D03478" w:rsidRDefault="00D42DE2" w:rsidP="000C0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Մրցույթով ընտրված կազմակերպություն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F5F8" w14:textId="77777777" w:rsidR="00D42DE2" w:rsidRPr="00D03478" w:rsidRDefault="00D42DE2" w:rsidP="000C040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03478">
              <w:rPr>
                <w:rFonts w:ascii="GHEA Mariam" w:hAnsi="GHEA Mariam"/>
                <w:sz w:val="22"/>
                <w:szCs w:val="22"/>
                <w:lang w:eastAsia="en-US"/>
              </w:rPr>
              <w:t>(33408,0)</w:t>
            </w:r>
          </w:p>
        </w:tc>
      </w:tr>
    </w:tbl>
    <w:p w14:paraId="75B6BC50" w14:textId="77777777" w:rsidR="00D42DE2" w:rsidRDefault="00D42DE2" w:rsidP="00D42DE2">
      <w:pPr>
        <w:tabs>
          <w:tab w:val="left" w:pos="9517"/>
        </w:tabs>
      </w:pPr>
    </w:p>
    <w:p w14:paraId="7E634272" w14:textId="77777777" w:rsidR="00D42DE2" w:rsidRDefault="00D42DE2" w:rsidP="00D42DE2">
      <w:pPr>
        <w:tabs>
          <w:tab w:val="left" w:pos="9517"/>
        </w:tabs>
      </w:pPr>
    </w:p>
    <w:p w14:paraId="40F8FEAF" w14:textId="77777777" w:rsidR="00D42DE2" w:rsidRDefault="00D42DE2" w:rsidP="00D42DE2">
      <w:pPr>
        <w:tabs>
          <w:tab w:val="left" w:pos="9517"/>
        </w:tabs>
      </w:pPr>
      <w:r>
        <w:tab/>
      </w:r>
    </w:p>
    <w:p w14:paraId="2B4F4F60" w14:textId="77777777" w:rsidR="00D42DE2" w:rsidRDefault="00D42DE2" w:rsidP="00D42DE2">
      <w:pPr>
        <w:tabs>
          <w:tab w:val="left" w:pos="9517"/>
        </w:tabs>
      </w:pPr>
    </w:p>
    <w:p w14:paraId="1CA4DA83" w14:textId="77777777" w:rsidR="00D42DE2" w:rsidRDefault="00D42DE2" w:rsidP="00D42DE2">
      <w:pPr>
        <w:tabs>
          <w:tab w:val="left" w:pos="9517"/>
        </w:tabs>
      </w:pPr>
    </w:p>
    <w:p w14:paraId="7B5F95C0" w14:textId="77777777" w:rsidR="00D42DE2" w:rsidRPr="00B16FF5" w:rsidRDefault="00D42DE2" w:rsidP="00D42DE2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1D00CF81" w14:textId="77777777" w:rsidR="00D42DE2" w:rsidRDefault="00D42DE2" w:rsidP="00D42DE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AF9161" w14:textId="60CC71C3" w:rsidR="00D42DE2" w:rsidRPr="00094986" w:rsidRDefault="00D42DE2" w:rsidP="0059333C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5069030A" w14:textId="77777777" w:rsidR="00A10B61" w:rsidRDefault="00A10B61"/>
    <w:sectPr w:rsidR="00A10B61" w:rsidSect="0059333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8E54A" w14:textId="77777777" w:rsidR="003E5DDD" w:rsidRDefault="003E5DDD">
      <w:r>
        <w:separator/>
      </w:r>
    </w:p>
  </w:endnote>
  <w:endnote w:type="continuationSeparator" w:id="0">
    <w:p w14:paraId="2F05B152" w14:textId="77777777" w:rsidR="003E5DDD" w:rsidRDefault="003E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A8CCA" w14:textId="77777777" w:rsidR="00094986" w:rsidRDefault="00D42DE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5EE4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7178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453AA" w14:textId="77777777" w:rsidR="003E5DDD" w:rsidRDefault="003E5DDD">
      <w:r>
        <w:separator/>
      </w:r>
    </w:p>
  </w:footnote>
  <w:footnote w:type="continuationSeparator" w:id="0">
    <w:p w14:paraId="4036D1F9" w14:textId="77777777" w:rsidR="003E5DDD" w:rsidRDefault="003E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722F1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F4665E" w14:textId="77777777" w:rsidR="00094986" w:rsidRDefault="003E5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19EC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6726B12" w14:textId="77777777" w:rsidR="00094986" w:rsidRDefault="003E5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E5DDD"/>
    <w:rsid w:val="0057705D"/>
    <w:rsid w:val="0059333C"/>
    <w:rsid w:val="006F614B"/>
    <w:rsid w:val="00A10B61"/>
    <w:rsid w:val="00A16489"/>
    <w:rsid w:val="00D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E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42D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42D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42DE2"/>
  </w:style>
  <w:style w:type="paragraph" w:customStyle="1" w:styleId="norm">
    <w:name w:val="norm"/>
    <w:basedOn w:val="Normal"/>
    <w:link w:val="normChar"/>
    <w:rsid w:val="00D42DE2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D42DE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D42DE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42DE2"/>
    <w:pPr>
      <w:jc w:val="both"/>
    </w:pPr>
  </w:style>
  <w:style w:type="paragraph" w:customStyle="1" w:styleId="russtyle">
    <w:name w:val="russtyle"/>
    <w:basedOn w:val="Normal"/>
    <w:rsid w:val="00D42DE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42DE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42DE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42DE2"/>
    <w:rPr>
      <w:w w:val="90"/>
    </w:rPr>
  </w:style>
  <w:style w:type="paragraph" w:customStyle="1" w:styleId="Style3">
    <w:name w:val="Style3"/>
    <w:basedOn w:val="mechtex"/>
    <w:rsid w:val="00D42DE2"/>
    <w:rPr>
      <w:w w:val="90"/>
    </w:rPr>
  </w:style>
  <w:style w:type="paragraph" w:customStyle="1" w:styleId="Style6">
    <w:name w:val="Style6"/>
    <w:basedOn w:val="mechtex"/>
    <w:rsid w:val="00D42DE2"/>
  </w:style>
  <w:style w:type="paragraph" w:styleId="ListParagraph">
    <w:name w:val="List Paragraph"/>
    <w:basedOn w:val="Normal"/>
    <w:uiPriority w:val="34"/>
    <w:qFormat/>
    <w:rsid w:val="00D42DE2"/>
    <w:pPr>
      <w:ind w:left="720"/>
      <w:contextualSpacing/>
    </w:pPr>
  </w:style>
  <w:style w:type="character" w:customStyle="1" w:styleId="normChar">
    <w:name w:val="norm Char"/>
    <w:link w:val="norm"/>
    <w:rsid w:val="00D42DE2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https://mul2-moj.gov.am/tasks/108814/oneclick/Kvoroshum837.docx?token=c2f8fcbf7452194b92ef5cdc6cd42bcc</cp:keywords>
  <dc:description/>
  <cp:lastModifiedBy>Tatevik</cp:lastModifiedBy>
  <cp:revision>4</cp:revision>
  <dcterms:created xsi:type="dcterms:W3CDTF">2020-05-27T07:44:00Z</dcterms:created>
  <dcterms:modified xsi:type="dcterms:W3CDTF">2020-05-27T08:30:00Z</dcterms:modified>
</cp:coreProperties>
</file>