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0361C" w14:textId="19435CED" w:rsidR="00271D97" w:rsidRPr="00D63DF6" w:rsidRDefault="00271D97" w:rsidP="00271D97">
      <w:pPr>
        <w:pStyle w:val="mechtex"/>
        <w:ind w:left="5760"/>
        <w:jc w:val="left"/>
        <w:rPr>
          <w:rFonts w:ascii="GHEA Mariam" w:hAnsi="GHEA Mariam"/>
          <w:spacing w:val="-8"/>
        </w:rPr>
      </w:pPr>
      <w:r>
        <w:rPr>
          <w:rFonts w:ascii="GHEA Mariam" w:hAnsi="GHEA Mariam"/>
          <w:spacing w:val="-8"/>
        </w:rPr>
        <w:t xml:space="preserve">        </w:t>
      </w:r>
      <w:proofErr w:type="spellStart"/>
      <w:r w:rsidRPr="00D63DF6">
        <w:rPr>
          <w:rFonts w:ascii="GHEA Mariam" w:hAnsi="GHEA Mariam"/>
          <w:spacing w:val="-8"/>
        </w:rPr>
        <w:t>Հավելված</w:t>
      </w:r>
      <w:proofErr w:type="spellEnd"/>
      <w:r w:rsidRPr="00D63DF6">
        <w:rPr>
          <w:rFonts w:ascii="GHEA Mariam" w:hAnsi="GHEA Mariam"/>
          <w:spacing w:val="-8"/>
        </w:rPr>
        <w:t xml:space="preserve"> </w:t>
      </w:r>
      <w:r>
        <w:rPr>
          <w:rFonts w:ascii="GHEA Mariam" w:hAnsi="GHEA Mariam"/>
          <w:spacing w:val="-8"/>
        </w:rPr>
        <w:t>N 2</w:t>
      </w:r>
    </w:p>
    <w:p w14:paraId="16589E2D" w14:textId="77777777" w:rsidR="00271D97" w:rsidRPr="006B7192" w:rsidRDefault="00271D97" w:rsidP="00271D97">
      <w:pPr>
        <w:pStyle w:val="mechtex"/>
        <w:ind w:left="3600" w:firstLine="720"/>
        <w:jc w:val="left"/>
        <w:rPr>
          <w:rFonts w:ascii="GHEA Mariam" w:hAnsi="GHEA Mariam"/>
          <w:spacing w:val="-6"/>
        </w:rPr>
      </w:pPr>
      <w:r w:rsidRPr="006B7192">
        <w:rPr>
          <w:rFonts w:ascii="GHEA Mariam" w:hAnsi="GHEA Mariam"/>
          <w:spacing w:val="-6"/>
        </w:rPr>
        <w:t xml:space="preserve">      </w:t>
      </w:r>
      <w:r>
        <w:rPr>
          <w:rFonts w:ascii="GHEA Mariam" w:hAnsi="GHEA Mariam"/>
          <w:spacing w:val="-6"/>
        </w:rPr>
        <w:t xml:space="preserve"> </w:t>
      </w:r>
      <w:r>
        <w:rPr>
          <w:rFonts w:ascii="GHEA Mariam" w:hAnsi="GHEA Mariam"/>
          <w:spacing w:val="-6"/>
        </w:rPr>
        <w:tab/>
        <w:t xml:space="preserve"> </w:t>
      </w:r>
      <w:r w:rsidRPr="006B7192">
        <w:rPr>
          <w:rFonts w:ascii="GHEA Mariam" w:hAnsi="GHEA Mariam"/>
          <w:spacing w:val="-6"/>
        </w:rPr>
        <w:t xml:space="preserve">   ՀՀ </w:t>
      </w:r>
      <w:proofErr w:type="spellStart"/>
      <w:r w:rsidRPr="006B7192">
        <w:rPr>
          <w:rFonts w:ascii="GHEA Mariam" w:hAnsi="GHEA Mariam"/>
          <w:spacing w:val="-6"/>
        </w:rPr>
        <w:t>կառավարության</w:t>
      </w:r>
      <w:proofErr w:type="spellEnd"/>
      <w:r w:rsidRPr="006B7192">
        <w:rPr>
          <w:rFonts w:ascii="GHEA Mariam" w:hAnsi="GHEA Mariam"/>
          <w:spacing w:val="-6"/>
        </w:rPr>
        <w:t xml:space="preserve"> 20</w:t>
      </w:r>
      <w:r>
        <w:rPr>
          <w:rFonts w:ascii="GHEA Mariam" w:hAnsi="GHEA Mariam"/>
          <w:spacing w:val="-6"/>
        </w:rPr>
        <w:t>20</w:t>
      </w:r>
      <w:r w:rsidRPr="006B7192">
        <w:rPr>
          <w:rFonts w:ascii="GHEA Mariam" w:hAnsi="GHEA Mariam"/>
          <w:spacing w:val="-6"/>
        </w:rPr>
        <w:t xml:space="preserve"> </w:t>
      </w:r>
      <w:proofErr w:type="spellStart"/>
      <w:r w:rsidRPr="006B7192">
        <w:rPr>
          <w:rFonts w:ascii="GHEA Mariam" w:hAnsi="GHEA Mariam"/>
          <w:spacing w:val="-6"/>
        </w:rPr>
        <w:t>թվականի</w:t>
      </w:r>
      <w:proofErr w:type="spellEnd"/>
    </w:p>
    <w:p w14:paraId="60B8DB32" w14:textId="68AF9089" w:rsidR="00271D97" w:rsidRDefault="00271D97" w:rsidP="00271D97">
      <w:pPr>
        <w:pStyle w:val="mechtex"/>
        <w:jc w:val="left"/>
        <w:rPr>
          <w:rFonts w:ascii="GHEA Mariam" w:hAnsi="GHEA Mariam"/>
          <w:spacing w:val="-2"/>
        </w:rPr>
      </w:pP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sidRPr="00D63DF6">
        <w:rPr>
          <w:rFonts w:ascii="GHEA Mariam" w:hAnsi="GHEA Mariam"/>
          <w:spacing w:val="-2"/>
        </w:rPr>
        <w:tab/>
      </w:r>
      <w:r>
        <w:rPr>
          <w:rFonts w:ascii="GHEA Mariam" w:hAnsi="GHEA Mariam"/>
          <w:spacing w:val="-2"/>
        </w:rPr>
        <w:t xml:space="preserve"> </w:t>
      </w:r>
      <w:r w:rsidRPr="00D63DF6">
        <w:rPr>
          <w:rFonts w:ascii="GHEA Mariam" w:hAnsi="GHEA Mariam"/>
          <w:spacing w:val="-2"/>
        </w:rPr>
        <w:t xml:space="preserve">  </w:t>
      </w:r>
      <w:r>
        <w:rPr>
          <w:rFonts w:ascii="GHEA Mariam" w:hAnsi="GHEA Mariam"/>
          <w:spacing w:val="-2"/>
        </w:rPr>
        <w:t xml:space="preserve">      </w:t>
      </w:r>
      <w:r w:rsidRPr="00D63DF6">
        <w:rPr>
          <w:rFonts w:ascii="GHEA Mariam" w:hAnsi="GHEA Mariam"/>
          <w:spacing w:val="-2"/>
        </w:rPr>
        <w:t xml:space="preserve"> </w:t>
      </w:r>
      <w:r>
        <w:rPr>
          <w:rFonts w:ascii="GHEA Mariam" w:hAnsi="GHEA Mariam"/>
          <w:spacing w:val="-2"/>
        </w:rPr>
        <w:t xml:space="preserve">      </w:t>
      </w:r>
      <w:r w:rsidR="00405227">
        <w:rPr>
          <w:rFonts w:ascii="GHEA Mariam" w:hAnsi="GHEA Mariam"/>
          <w:spacing w:val="-2"/>
        </w:rPr>
        <w:t xml:space="preserve">    </w:t>
      </w:r>
      <w:r w:rsidRPr="00B2286F">
        <w:rPr>
          <w:rFonts w:ascii="GHEA Mariam" w:hAnsi="GHEA Mariam" w:cs="IRTEK Courier"/>
          <w:spacing w:val="-4"/>
          <w:szCs w:val="22"/>
          <w:lang w:val="pt-BR"/>
        </w:rPr>
        <w:t>ապրիլի</w:t>
      </w:r>
      <w:r>
        <w:rPr>
          <w:rFonts w:ascii="GHEA Mariam" w:hAnsi="GHEA Mariam" w:cs="Sylfaen"/>
          <w:spacing w:val="-2"/>
          <w:lang w:val="pt-BR"/>
        </w:rPr>
        <w:t xml:space="preserve"> 9</w:t>
      </w:r>
      <w:r w:rsidRPr="00D63DF6">
        <w:rPr>
          <w:rFonts w:ascii="GHEA Mariam" w:hAnsi="GHEA Mariam" w:cs="Sylfaen"/>
          <w:spacing w:val="-2"/>
          <w:lang w:val="pt-BR"/>
        </w:rPr>
        <w:t>-</w:t>
      </w:r>
      <w:r w:rsidRPr="00D63DF6">
        <w:rPr>
          <w:rFonts w:ascii="GHEA Mariam" w:hAnsi="GHEA Mariam"/>
          <w:spacing w:val="-2"/>
        </w:rPr>
        <w:t xml:space="preserve">ի N </w:t>
      </w:r>
      <w:r>
        <w:rPr>
          <w:rFonts w:ascii="GHEA Mariam" w:hAnsi="GHEA Mariam"/>
          <w:spacing w:val="-2"/>
        </w:rPr>
        <w:t>727</w:t>
      </w:r>
      <w:r w:rsidRPr="00D63DF6">
        <w:rPr>
          <w:rFonts w:ascii="GHEA Mariam" w:hAnsi="GHEA Mariam"/>
          <w:spacing w:val="-2"/>
        </w:rPr>
        <w:t>-</w:t>
      </w:r>
      <w:r>
        <w:rPr>
          <w:rFonts w:ascii="GHEA Mariam" w:hAnsi="GHEA Mariam"/>
          <w:spacing w:val="-2"/>
        </w:rPr>
        <w:t>Ն</w:t>
      </w:r>
      <w:r w:rsidRPr="00D63DF6">
        <w:rPr>
          <w:rFonts w:ascii="GHEA Mariam" w:hAnsi="GHEA Mariam"/>
          <w:spacing w:val="-2"/>
        </w:rPr>
        <w:t xml:space="preserve"> </w:t>
      </w:r>
      <w:proofErr w:type="spellStart"/>
      <w:r w:rsidRPr="00D63DF6">
        <w:rPr>
          <w:rFonts w:ascii="GHEA Mariam" w:hAnsi="GHEA Mariam"/>
          <w:spacing w:val="-2"/>
        </w:rPr>
        <w:t>որոշման</w:t>
      </w:r>
      <w:proofErr w:type="spellEnd"/>
    </w:p>
    <w:p w14:paraId="2EBDE582" w14:textId="77777777" w:rsidR="00271D97" w:rsidRDefault="00271D97" w:rsidP="00271D97">
      <w:pPr>
        <w:pStyle w:val="mechtex"/>
        <w:jc w:val="left"/>
        <w:rPr>
          <w:rFonts w:ascii="GHEA Mariam" w:hAnsi="GHEA Mariam"/>
          <w:spacing w:val="-2"/>
        </w:rPr>
      </w:pPr>
    </w:p>
    <w:p w14:paraId="461A659F" w14:textId="77777777" w:rsidR="00271D97" w:rsidRDefault="00271D97" w:rsidP="00271D97">
      <w:pPr>
        <w:pStyle w:val="mechtex"/>
        <w:rPr>
          <w:rFonts w:ascii="Arial" w:hAnsi="Arial" w:cs="Arial"/>
        </w:rPr>
      </w:pPr>
    </w:p>
    <w:p w14:paraId="7DB963D8" w14:textId="77777777" w:rsidR="00271D97" w:rsidRDefault="00271D97" w:rsidP="00271D97">
      <w:pPr>
        <w:pStyle w:val="mechtex"/>
        <w:rPr>
          <w:rFonts w:ascii="Arial" w:hAnsi="Arial" w:cs="Arial"/>
        </w:rPr>
      </w:pPr>
    </w:p>
    <w:p w14:paraId="4C384290" w14:textId="77777777" w:rsidR="00271D97" w:rsidRPr="00994C45" w:rsidRDefault="00271D97" w:rsidP="00271D97">
      <w:pPr>
        <w:jc w:val="center"/>
        <w:rPr>
          <w:rFonts w:ascii="GHEA Mariam" w:hAnsi="GHEA Mariam"/>
          <w:b/>
          <w:sz w:val="22"/>
          <w:szCs w:val="22"/>
          <w:lang w:val="hy-AM"/>
        </w:rPr>
      </w:pPr>
      <w:r w:rsidRPr="00994C45">
        <w:rPr>
          <w:rFonts w:ascii="GHEA Mariam" w:hAnsi="GHEA Mariam"/>
          <w:b/>
          <w:sz w:val="22"/>
          <w:szCs w:val="22"/>
          <w:lang w:val="hy-AM"/>
        </w:rPr>
        <w:t xml:space="preserve">Բյուջետային վարկի տրամադրման պայմանագիր </w:t>
      </w:r>
    </w:p>
    <w:p w14:paraId="255E7A23" w14:textId="77777777" w:rsidR="00271D97" w:rsidRPr="00994C45" w:rsidRDefault="00271D97" w:rsidP="00271D97">
      <w:pPr>
        <w:jc w:val="center"/>
        <w:rPr>
          <w:rFonts w:ascii="GHEA Mariam" w:hAnsi="GHEA Mariam"/>
          <w:b/>
          <w:sz w:val="22"/>
          <w:szCs w:val="22"/>
          <w:lang w:val="hy-AM"/>
        </w:rPr>
      </w:pPr>
      <w:r w:rsidRPr="00994C45">
        <w:rPr>
          <w:rFonts w:ascii="GHEA Mariam" w:hAnsi="GHEA Mariam"/>
          <w:b/>
          <w:sz w:val="22"/>
          <w:szCs w:val="22"/>
          <w:lang w:val="hy-AM"/>
        </w:rPr>
        <w:t>(Նախագիծ)</w:t>
      </w:r>
    </w:p>
    <w:p w14:paraId="348052CD" w14:textId="77777777" w:rsidR="00271D97" w:rsidRPr="00994C45" w:rsidRDefault="00271D97" w:rsidP="00271D97">
      <w:pPr>
        <w:rPr>
          <w:rFonts w:ascii="GHEA Mariam" w:hAnsi="GHEA Mariam"/>
          <w:b/>
          <w:sz w:val="22"/>
          <w:szCs w:val="22"/>
          <w:lang w:val="hy-AM"/>
        </w:rPr>
      </w:pPr>
    </w:p>
    <w:p w14:paraId="39F56441" w14:textId="77777777" w:rsidR="00271D97" w:rsidRPr="00994C45" w:rsidRDefault="00271D97" w:rsidP="00271D97">
      <w:pPr>
        <w:rPr>
          <w:rFonts w:ascii="GHEA Mariam" w:hAnsi="GHEA Mariam"/>
          <w:b/>
          <w:sz w:val="22"/>
          <w:szCs w:val="22"/>
          <w:lang w:val="hy-AM"/>
        </w:rPr>
      </w:pPr>
    </w:p>
    <w:p w14:paraId="1613ED07" w14:textId="77777777" w:rsidR="00271D97" w:rsidRPr="00994C45" w:rsidRDefault="00271D97" w:rsidP="00271D97">
      <w:pPr>
        <w:spacing w:line="360" w:lineRule="auto"/>
        <w:rPr>
          <w:rFonts w:ascii="GHEA Mariam" w:hAnsi="GHEA Mariam"/>
          <w:b/>
          <w:sz w:val="22"/>
          <w:szCs w:val="22"/>
          <w:lang w:val="hy-AM"/>
        </w:rPr>
      </w:pPr>
      <w:r w:rsidRPr="00405227">
        <w:rPr>
          <w:rFonts w:ascii="GHEA Mariam" w:hAnsi="GHEA Mariam"/>
          <w:b/>
          <w:sz w:val="22"/>
          <w:szCs w:val="22"/>
          <w:lang w:val="hy-AM"/>
        </w:rPr>
        <w:t>ք</w:t>
      </w:r>
      <w:r w:rsidRPr="00994C45">
        <w:rPr>
          <w:rFonts w:ascii="GHEA Mariam" w:hAnsi="GHEA Mariam"/>
          <w:b/>
          <w:sz w:val="22"/>
          <w:szCs w:val="22"/>
          <w:lang w:val="hy-AM"/>
        </w:rPr>
        <w:t>. Երևան</w:t>
      </w:r>
    </w:p>
    <w:p w14:paraId="1578F019" w14:textId="77777777" w:rsidR="00271D97" w:rsidRPr="00994C45" w:rsidRDefault="00271D97" w:rsidP="00271D97">
      <w:pPr>
        <w:spacing w:line="360" w:lineRule="auto"/>
        <w:rPr>
          <w:rFonts w:ascii="GHEA Mariam" w:hAnsi="GHEA Mariam"/>
          <w:b/>
          <w:sz w:val="22"/>
          <w:szCs w:val="22"/>
          <w:lang w:val="hy-AM"/>
        </w:rPr>
      </w:pPr>
      <w:r w:rsidRPr="00994C45">
        <w:rPr>
          <w:rFonts w:ascii="GHEA Mariam" w:hAnsi="GHEA Mariam"/>
          <w:b/>
          <w:sz w:val="22"/>
          <w:szCs w:val="22"/>
          <w:lang w:val="hy-AM"/>
        </w:rPr>
        <w:t>[ամսաթիվ]</w:t>
      </w:r>
    </w:p>
    <w:p w14:paraId="5B9FBEA8" w14:textId="77777777" w:rsidR="00271D97" w:rsidRPr="00994C45" w:rsidRDefault="00271D97" w:rsidP="00271D97">
      <w:pPr>
        <w:spacing w:line="360" w:lineRule="auto"/>
        <w:jc w:val="both"/>
        <w:rPr>
          <w:rFonts w:ascii="GHEA Mariam" w:hAnsi="GHEA Mariam"/>
          <w:sz w:val="22"/>
          <w:szCs w:val="22"/>
          <w:lang w:val="hy-AM"/>
        </w:rPr>
      </w:pPr>
      <w:r w:rsidRPr="00994C45">
        <w:rPr>
          <w:rFonts w:ascii="GHEA Mariam" w:hAnsi="GHEA Mariam"/>
          <w:sz w:val="22"/>
          <w:szCs w:val="22"/>
          <w:lang w:val="hy-AM"/>
        </w:rPr>
        <w:t xml:space="preserve">Հայաստանի Հանրապետության կառավարությունը, ի դեմս Հայաստանի Հանրապետության ֆինանսների նախարարության, ում անունից հանդես է գալիս ֆինանսների նախարար Ատոմ Ջանջուղազյանը, այսուհետ՝ Կառավարություն, մի կողմից, և […], ի դեմս վերջինիս տնօրեն […], ով գործում է ընկերության կանոնադրության հիման վրա, այսուհետ՝ Վարկառու մյուս կողմից, </w:t>
      </w:r>
    </w:p>
    <w:p w14:paraId="1A620920" w14:textId="77777777" w:rsidR="00271D97" w:rsidRPr="00994C45" w:rsidRDefault="00271D97" w:rsidP="00271D97">
      <w:pPr>
        <w:spacing w:line="360" w:lineRule="auto"/>
        <w:jc w:val="both"/>
        <w:rPr>
          <w:rFonts w:ascii="GHEA Mariam" w:hAnsi="GHEA Mariam"/>
          <w:sz w:val="22"/>
          <w:szCs w:val="22"/>
          <w:lang w:val="hy-AM"/>
        </w:rPr>
      </w:pPr>
      <w:r w:rsidRPr="00994C45">
        <w:rPr>
          <w:rFonts w:ascii="GHEA Mariam" w:hAnsi="GHEA Mariam"/>
          <w:sz w:val="22"/>
          <w:szCs w:val="22"/>
          <w:lang w:val="hy-AM"/>
        </w:rPr>
        <w:t>Հաշվի առնելով, որ.</w:t>
      </w:r>
    </w:p>
    <w:p w14:paraId="3E04DF26" w14:textId="77777777" w:rsidR="00271D97" w:rsidRPr="00994C45" w:rsidRDefault="00271D97" w:rsidP="00271D97">
      <w:pPr>
        <w:pStyle w:val="ListParagraph"/>
        <w:numPr>
          <w:ilvl w:val="0"/>
          <w:numId w:val="14"/>
        </w:numPr>
        <w:spacing w:line="360" w:lineRule="auto"/>
        <w:jc w:val="both"/>
        <w:rPr>
          <w:rFonts w:ascii="GHEA Mariam" w:hAnsi="GHEA Mariam"/>
          <w:lang w:val="hy-AM"/>
        </w:rPr>
      </w:pPr>
      <w:r w:rsidRPr="00994C45">
        <w:rPr>
          <w:rFonts w:ascii="GHEA Mariam" w:hAnsi="GHEA Mariam"/>
          <w:lang w:val="hy-AM"/>
        </w:rPr>
        <w:t>Վարկառուն […]թ</w:t>
      </w:r>
      <w:r>
        <w:rPr>
          <w:rFonts w:ascii="GHEA Mariam" w:hAnsi="GHEA Mariam"/>
          <w:lang w:val="hy-AM"/>
        </w:rPr>
        <w:t>.</w:t>
      </w:r>
      <w:r w:rsidRPr="00994C45">
        <w:rPr>
          <w:rFonts w:ascii="GHEA Mariam" w:hAnsi="GHEA Mariam"/>
          <w:lang w:val="hy-AM"/>
        </w:rPr>
        <w:t>֊ին «Կորսան Կորվիամ Կոնստրուկսյոն Էս Ա» hայաստանյան մասնաճյուղի (այսուհետ՝ Կորսան֊Կորվիամ Ընկերություն) հետ կնքել է […]  պայմանագիրը,</w:t>
      </w:r>
    </w:p>
    <w:p w14:paraId="5BF19C6E" w14:textId="77777777" w:rsidR="00271D97" w:rsidRPr="00994C45" w:rsidRDefault="00271D97" w:rsidP="00271D97">
      <w:pPr>
        <w:pStyle w:val="ListParagraph"/>
        <w:numPr>
          <w:ilvl w:val="0"/>
          <w:numId w:val="14"/>
        </w:numPr>
        <w:spacing w:line="360" w:lineRule="auto"/>
        <w:jc w:val="both"/>
        <w:rPr>
          <w:rFonts w:ascii="GHEA Mariam" w:hAnsi="GHEA Mariam"/>
          <w:lang w:val="hy-AM"/>
        </w:rPr>
      </w:pPr>
      <w:r w:rsidRPr="00994C45">
        <w:rPr>
          <w:rFonts w:ascii="GHEA Mariam" w:hAnsi="GHEA Mariam"/>
          <w:lang w:val="hy-AM"/>
        </w:rPr>
        <w:t>Համաձայն […]թ</w:t>
      </w:r>
      <w:r>
        <w:rPr>
          <w:rFonts w:ascii="GHEA Mariam" w:hAnsi="GHEA Mariam"/>
          <w:lang w:val="hy-AM"/>
        </w:rPr>
        <w:t>.</w:t>
      </w:r>
      <w:r w:rsidRPr="00994C45">
        <w:rPr>
          <w:rFonts w:ascii="GHEA Mariam" w:hAnsi="GHEA Mariam"/>
          <w:lang w:val="hy-AM"/>
        </w:rPr>
        <w:t>֊ին դուրս է գրվել հաշիվ֊ապրանքագիր, որոնց համար վերջինիս կողմից սահմանված կարգով Կորսան-Կորվիամ Ընկերության կողմից վճարում չի իրականացվել,</w:t>
      </w:r>
    </w:p>
    <w:p w14:paraId="5F0B09D1" w14:textId="77777777" w:rsidR="00271D97" w:rsidRPr="00994C45" w:rsidRDefault="00271D97" w:rsidP="00271D97">
      <w:pPr>
        <w:pStyle w:val="ListParagraph"/>
        <w:numPr>
          <w:ilvl w:val="0"/>
          <w:numId w:val="14"/>
        </w:numPr>
        <w:spacing w:line="360" w:lineRule="auto"/>
        <w:jc w:val="both"/>
        <w:rPr>
          <w:rFonts w:ascii="GHEA Mariam" w:hAnsi="GHEA Mariam"/>
          <w:lang w:val="hy-AM"/>
        </w:rPr>
      </w:pPr>
      <w:r w:rsidRPr="00994C45">
        <w:rPr>
          <w:rFonts w:ascii="GHEA Mariam" w:hAnsi="GHEA Mariam"/>
          <w:lang w:val="hy-AM"/>
        </w:rPr>
        <w:t>Վարկառու Կորսան֊Կորվիամ Ընկերության հանդեպ ունի […] ՀՀ դրամի չափով գույքային պահանջ։ Տարակարծությունից խուսափելու համար կողմերը արձանագրում են, որ Կառավարությունը որևէ կերպով չի հաստատում, ընդունում, համաձայնում կամ հավանություն տալիս Պահանջի առկայությանը, դրա հիմքում ընկած Վարկառուի կամ Կորսան֊Կորվիամ Ընկերության պարտավորությունների կատարմանը:</w:t>
      </w:r>
    </w:p>
    <w:p w14:paraId="4584794E" w14:textId="77777777" w:rsidR="00271D97" w:rsidRPr="00994C45" w:rsidRDefault="00271D97" w:rsidP="00271D97">
      <w:pPr>
        <w:spacing w:line="360" w:lineRule="auto"/>
        <w:jc w:val="both"/>
        <w:rPr>
          <w:rFonts w:ascii="GHEA Mariam" w:hAnsi="GHEA Mariam"/>
          <w:sz w:val="22"/>
          <w:szCs w:val="22"/>
          <w:lang w:val="hy-AM"/>
        </w:rPr>
      </w:pPr>
      <w:r w:rsidRPr="00994C45">
        <w:rPr>
          <w:rFonts w:ascii="GHEA Mariam" w:hAnsi="GHEA Mariam"/>
          <w:sz w:val="22"/>
          <w:szCs w:val="22"/>
          <w:lang w:val="hy-AM"/>
        </w:rPr>
        <w:t>Ինչպես նաև, հիմք ընդունելով ՀՀ կառավարության կողմից […]թ</w:t>
      </w:r>
      <w:r w:rsidRPr="00994C45">
        <w:rPr>
          <w:rFonts w:ascii="Microsoft JhengHei" w:eastAsia="Microsoft JhengHei" w:hAnsi="Microsoft JhengHei" w:cs="Microsoft JhengHei" w:hint="eastAsia"/>
          <w:sz w:val="22"/>
          <w:szCs w:val="22"/>
          <w:lang w:val="hy-AM"/>
        </w:rPr>
        <w:t>․</w:t>
      </w:r>
      <w:r w:rsidRPr="00994C45">
        <w:rPr>
          <w:rFonts w:ascii="GHEA Mariam" w:hAnsi="GHEA Mariam"/>
          <w:sz w:val="22"/>
          <w:szCs w:val="22"/>
          <w:lang w:val="hy-AM"/>
        </w:rPr>
        <w:t>-ին կայացված թիվ […] որոշումը, որի համաձայն ՀՀ կառավարությունը որոշում է կայացրել Վարկառուին […] ՀՀ դրամի չափով բյուջետային վարկ տրամադրելու վերաբերյալ,</w:t>
      </w:r>
    </w:p>
    <w:p w14:paraId="062E9223" w14:textId="77777777" w:rsidR="00271D97" w:rsidRPr="00994C45" w:rsidRDefault="00271D97" w:rsidP="00271D97">
      <w:pPr>
        <w:spacing w:line="360" w:lineRule="auto"/>
        <w:jc w:val="both"/>
        <w:rPr>
          <w:rFonts w:ascii="GHEA Mariam" w:hAnsi="GHEA Mariam"/>
          <w:sz w:val="22"/>
          <w:szCs w:val="22"/>
          <w:lang w:val="hy-AM"/>
        </w:rPr>
      </w:pPr>
      <w:r w:rsidRPr="00994C45">
        <w:rPr>
          <w:rFonts w:ascii="GHEA Mariam" w:hAnsi="GHEA Mariam"/>
          <w:sz w:val="22"/>
          <w:szCs w:val="22"/>
          <w:lang w:val="hy-AM"/>
        </w:rPr>
        <w:t>Կողմերը կնքեցին սույն Բյուջետային վարկի տրամադրման պայմանագիրը (այսուհետ՝ Պայմանագիր) հետևյալի մասին</w:t>
      </w:r>
      <w:r w:rsidRPr="00994C45">
        <w:rPr>
          <w:rFonts w:ascii="Microsoft JhengHei" w:eastAsia="Microsoft JhengHei" w:hAnsi="Microsoft JhengHei" w:cs="Microsoft JhengHei" w:hint="eastAsia"/>
          <w:sz w:val="22"/>
          <w:szCs w:val="22"/>
          <w:lang w:val="hy-AM"/>
        </w:rPr>
        <w:t>․</w:t>
      </w:r>
    </w:p>
    <w:p w14:paraId="43A8F24D" w14:textId="77777777" w:rsidR="00271D97" w:rsidRPr="00994C45" w:rsidRDefault="00271D97" w:rsidP="00271D97">
      <w:pPr>
        <w:pStyle w:val="ListParagraph"/>
        <w:numPr>
          <w:ilvl w:val="0"/>
          <w:numId w:val="13"/>
        </w:numPr>
        <w:spacing w:line="360" w:lineRule="auto"/>
        <w:jc w:val="both"/>
        <w:rPr>
          <w:rFonts w:ascii="GHEA Mariam" w:hAnsi="GHEA Mariam"/>
          <w:b/>
          <w:lang w:val="hy-AM"/>
        </w:rPr>
      </w:pPr>
      <w:r w:rsidRPr="00994C45">
        <w:rPr>
          <w:rFonts w:ascii="GHEA Mariam" w:hAnsi="GHEA Mariam"/>
          <w:b/>
          <w:lang w:val="hy-AM"/>
        </w:rPr>
        <w:lastRenderedPageBreak/>
        <w:t>Պայմանագրի առարկան</w:t>
      </w:r>
      <w:r w:rsidRPr="00994C45">
        <w:rPr>
          <w:rFonts w:ascii="Microsoft JhengHei" w:eastAsia="Microsoft JhengHei" w:hAnsi="Microsoft JhengHei" w:cs="Microsoft JhengHei" w:hint="eastAsia"/>
          <w:b/>
          <w:lang w:val="hy-AM"/>
        </w:rPr>
        <w:t>․</w:t>
      </w:r>
    </w:p>
    <w:p w14:paraId="4364468B" w14:textId="77777777" w:rsidR="00271D97" w:rsidRPr="00994C45" w:rsidRDefault="00271D97" w:rsidP="00271D97">
      <w:pPr>
        <w:pStyle w:val="ListParagraph"/>
        <w:numPr>
          <w:ilvl w:val="1"/>
          <w:numId w:val="13"/>
        </w:numPr>
        <w:spacing w:line="360" w:lineRule="auto"/>
        <w:jc w:val="both"/>
        <w:rPr>
          <w:rFonts w:ascii="GHEA Mariam" w:hAnsi="GHEA Mariam"/>
          <w:lang w:val="hy-AM"/>
        </w:rPr>
      </w:pPr>
      <w:r w:rsidRPr="00994C45">
        <w:rPr>
          <w:rFonts w:ascii="GHEA Mariam" w:hAnsi="GHEA Mariam"/>
          <w:lang w:val="hy-AM"/>
        </w:rPr>
        <w:t>Կառավարությունը «Հայաստանի Հանրապետության բյուջետային համակարգի մասին» ՀՀ օրենքի (այսուհետ՝ Օրենք) 10-րդ հոդվածի և ՀՀ Կառավարության կողմից […]թ</w:t>
      </w:r>
      <w:r w:rsidRPr="00994C45">
        <w:rPr>
          <w:rFonts w:ascii="Microsoft JhengHei" w:eastAsia="Microsoft JhengHei" w:hAnsi="Microsoft JhengHei" w:cs="Microsoft JhengHei" w:hint="eastAsia"/>
          <w:lang w:val="hy-AM"/>
        </w:rPr>
        <w:t>․</w:t>
      </w:r>
      <w:r w:rsidRPr="00994C45">
        <w:rPr>
          <w:rFonts w:ascii="GHEA Mariam" w:hAnsi="GHEA Mariam"/>
          <w:lang w:val="hy-AM"/>
        </w:rPr>
        <w:t xml:space="preserve">-ին կայացված թիվ […] որոշման հիման վրա Վարկառուին տրամադրում է […] ՀՀ դրամի բյուջետային վարկ (այսուհետ՝ Վարկ) վերադարձվելիության, ժամկետայնության, արժեքավորման ու վճարովիության սկզբունքով: </w:t>
      </w:r>
    </w:p>
    <w:p w14:paraId="78F322C7" w14:textId="77777777" w:rsidR="00271D97" w:rsidRPr="00994C45" w:rsidRDefault="00271D97" w:rsidP="00271D97">
      <w:pPr>
        <w:pStyle w:val="ListParagraph"/>
        <w:numPr>
          <w:ilvl w:val="1"/>
          <w:numId w:val="13"/>
        </w:numPr>
        <w:spacing w:line="360" w:lineRule="auto"/>
        <w:jc w:val="both"/>
        <w:rPr>
          <w:rFonts w:ascii="GHEA Mariam" w:hAnsi="GHEA Mariam"/>
          <w:lang w:val="hy-AM"/>
        </w:rPr>
      </w:pPr>
      <w:r w:rsidRPr="00994C45">
        <w:rPr>
          <w:rFonts w:ascii="GHEA Mariam" w:hAnsi="GHEA Mariam"/>
          <w:lang w:val="hy-AM"/>
        </w:rPr>
        <w:t xml:space="preserve">Վարկառուն պարտավորվում է Վարկը և պայմանագրով սահմանված տոկոսագումարը վերադարձնել Կառավարությանը Պայմանագրի </w:t>
      </w:r>
      <w:r w:rsidRPr="00994C45">
        <w:rPr>
          <w:rFonts w:ascii="GHEA Mariam" w:hAnsi="GHEA Mariam"/>
          <w:lang w:val="hy-AM"/>
        </w:rPr>
        <w:fldChar w:fldCharType="begin"/>
      </w:r>
      <w:r w:rsidRPr="00994C45">
        <w:rPr>
          <w:rFonts w:ascii="GHEA Mariam" w:hAnsi="GHEA Mariam"/>
          <w:lang w:val="hy-AM"/>
        </w:rPr>
        <w:instrText xml:space="preserve"> REF _Ref18153254 \r \h  \* MERGEFORMAT </w:instrText>
      </w:r>
      <w:r w:rsidRPr="00994C45">
        <w:rPr>
          <w:rFonts w:ascii="GHEA Mariam" w:hAnsi="GHEA Mariam"/>
          <w:lang w:val="hy-AM"/>
        </w:rPr>
      </w:r>
      <w:r w:rsidRPr="00994C45">
        <w:rPr>
          <w:rFonts w:ascii="GHEA Mariam" w:hAnsi="GHEA Mariam"/>
          <w:lang w:val="hy-AM"/>
        </w:rPr>
        <w:fldChar w:fldCharType="separate"/>
      </w:r>
      <w:r w:rsidRPr="00994C45">
        <w:rPr>
          <w:rFonts w:ascii="GHEA Mariam" w:hAnsi="GHEA Mariam"/>
          <w:lang w:val="hy-AM"/>
        </w:rPr>
        <w:t>2</w:t>
      </w:r>
      <w:r w:rsidRPr="00994C45">
        <w:rPr>
          <w:rFonts w:ascii="GHEA Mariam" w:hAnsi="GHEA Mariam"/>
          <w:lang w:val="hy-AM"/>
        </w:rPr>
        <w:fldChar w:fldCharType="end"/>
      </w:r>
      <w:r w:rsidRPr="00994C45">
        <w:rPr>
          <w:rFonts w:ascii="GHEA Mariam" w:hAnsi="GHEA Mariam"/>
          <w:lang w:val="hy-AM"/>
        </w:rPr>
        <w:t>-րդ կետի համաձայն սահմանված կարգով հաշվարկված ժամկետում։</w:t>
      </w:r>
    </w:p>
    <w:p w14:paraId="228A15CB" w14:textId="77777777" w:rsidR="00271D97" w:rsidRPr="00994C45" w:rsidRDefault="00271D97" w:rsidP="00271D97">
      <w:pPr>
        <w:pStyle w:val="ListParagraph"/>
        <w:numPr>
          <w:ilvl w:val="1"/>
          <w:numId w:val="13"/>
        </w:numPr>
        <w:spacing w:line="360" w:lineRule="auto"/>
        <w:jc w:val="both"/>
        <w:rPr>
          <w:rFonts w:ascii="GHEA Mariam" w:hAnsi="GHEA Mariam"/>
          <w:lang w:val="hy-AM"/>
        </w:rPr>
      </w:pPr>
      <w:r w:rsidRPr="00994C45">
        <w:rPr>
          <w:rFonts w:ascii="GHEA Mariam" w:hAnsi="GHEA Mariam"/>
          <w:lang w:val="hy-AM"/>
        </w:rPr>
        <w:t>Վարկը Վարկառուին տրամադրվում է 0.01 տոկոս տարեկան տոկոսադրույքով։</w:t>
      </w:r>
    </w:p>
    <w:p w14:paraId="2672DCFF" w14:textId="77777777" w:rsidR="00271D97" w:rsidRPr="00994C45" w:rsidRDefault="00271D97" w:rsidP="00271D97">
      <w:pPr>
        <w:pStyle w:val="ListParagraph"/>
        <w:numPr>
          <w:ilvl w:val="1"/>
          <w:numId w:val="13"/>
        </w:numPr>
        <w:spacing w:line="360" w:lineRule="auto"/>
        <w:jc w:val="both"/>
        <w:rPr>
          <w:rFonts w:ascii="GHEA Mariam" w:hAnsi="GHEA Mariam"/>
          <w:b/>
          <w:bCs/>
          <w:i/>
          <w:lang w:val="hy-AM"/>
        </w:rPr>
      </w:pPr>
      <w:r w:rsidRPr="00994C45">
        <w:rPr>
          <w:rFonts w:ascii="GHEA Mariam" w:hAnsi="GHEA Mariam" w:cs="Sylfaen"/>
          <w:color w:val="000000"/>
          <w:lang w:val="hy-AM" w:eastAsia="en-GB"/>
        </w:rPr>
        <w:t>որպես</w:t>
      </w:r>
      <w:r w:rsidRPr="00994C45">
        <w:rPr>
          <w:rFonts w:cs="Calibri"/>
          <w:color w:val="000000"/>
          <w:lang w:val="hy-AM" w:eastAsia="en-GB"/>
        </w:rPr>
        <w:t> </w:t>
      </w:r>
      <w:r w:rsidRPr="00994C45">
        <w:rPr>
          <w:rFonts w:ascii="GHEA Mariam" w:hAnsi="GHEA Mariam" w:cs="Sylfaen"/>
          <w:color w:val="000000"/>
          <w:lang w:val="hy-AM" w:eastAsia="en-GB"/>
        </w:rPr>
        <w:t>վարկային</w:t>
      </w:r>
      <w:r w:rsidRPr="00994C45">
        <w:rPr>
          <w:rFonts w:ascii="GHEA Mariam" w:hAnsi="GHEA Mariam"/>
          <w:color w:val="000000"/>
          <w:lang w:val="hy-AM" w:eastAsia="en-GB"/>
        </w:rPr>
        <w:t xml:space="preserve"> </w:t>
      </w:r>
      <w:r w:rsidRPr="00994C45">
        <w:rPr>
          <w:rFonts w:ascii="GHEA Mariam" w:hAnsi="GHEA Mariam" w:cs="Sylfaen"/>
          <w:color w:val="000000"/>
          <w:lang w:val="hy-AM" w:eastAsia="en-GB"/>
        </w:rPr>
        <w:t>պարտավորության</w:t>
      </w:r>
      <w:r w:rsidRPr="00994C45">
        <w:rPr>
          <w:rFonts w:ascii="GHEA Mariam" w:hAnsi="GHEA Mariam"/>
          <w:color w:val="000000"/>
          <w:lang w:val="hy-AM" w:eastAsia="en-GB"/>
        </w:rPr>
        <w:t xml:space="preserve"> </w:t>
      </w:r>
      <w:r w:rsidRPr="00994C45">
        <w:rPr>
          <w:rFonts w:ascii="GHEA Mariam" w:hAnsi="GHEA Mariam" w:cs="Sylfaen"/>
          <w:color w:val="000000"/>
          <w:lang w:val="hy-AM" w:eastAsia="en-GB"/>
        </w:rPr>
        <w:t>ապահովման</w:t>
      </w:r>
      <w:r w:rsidRPr="00994C45">
        <w:rPr>
          <w:rFonts w:ascii="GHEA Mariam" w:hAnsi="GHEA Mariam"/>
          <w:color w:val="000000"/>
          <w:lang w:val="hy-AM" w:eastAsia="en-GB"/>
        </w:rPr>
        <w:t xml:space="preserve"> </w:t>
      </w:r>
      <w:r w:rsidRPr="00994C45">
        <w:rPr>
          <w:rFonts w:ascii="GHEA Mariam" w:hAnsi="GHEA Mariam" w:cs="Sylfaen"/>
          <w:color w:val="000000"/>
          <w:lang w:val="hy-AM" w:eastAsia="en-GB"/>
        </w:rPr>
        <w:t>միջոց</w:t>
      </w:r>
      <w:r w:rsidRPr="00994C45">
        <w:rPr>
          <w:rFonts w:ascii="GHEA Mariam" w:hAnsi="GHEA Mariam"/>
          <w:color w:val="000000"/>
          <w:lang w:val="hy-AM" w:eastAsia="en-GB"/>
        </w:rPr>
        <w:t xml:space="preserve"> </w:t>
      </w:r>
      <w:r w:rsidRPr="00994C45">
        <w:rPr>
          <w:rFonts w:ascii="GHEA Mariam" w:hAnsi="GHEA Mariam" w:cs="Sylfaen"/>
          <w:color w:val="000000"/>
          <w:lang w:val="hy-AM" w:eastAsia="en-GB"/>
        </w:rPr>
        <w:t xml:space="preserve">ընդունել </w:t>
      </w:r>
      <w:r w:rsidRPr="00994C45">
        <w:rPr>
          <w:rFonts w:ascii="GHEA Mariam" w:hAnsi="GHEA Mariam" w:cs="Sylfaen"/>
          <w:bCs/>
          <w:lang w:val="hy-AM"/>
        </w:rPr>
        <w:t xml:space="preserve">գրավը </w:t>
      </w:r>
      <w:r w:rsidRPr="00994C45">
        <w:rPr>
          <w:rFonts w:ascii="GHEA Mariam" w:hAnsi="GHEA Mariam"/>
          <w:bCs/>
          <w:lang w:val="hy-AM"/>
        </w:rPr>
        <w:t>(այսուհետ՝ Գրավ)</w:t>
      </w:r>
      <w:r w:rsidRPr="00994C45">
        <w:rPr>
          <w:rFonts w:ascii="GHEA Mariam" w:hAnsi="GHEA Mariam" w:cs="Sylfaen"/>
          <w:bCs/>
          <w:lang w:val="hy-AM"/>
        </w:rPr>
        <w:t>,</w:t>
      </w:r>
      <w:r w:rsidRPr="00994C45">
        <w:rPr>
          <w:rFonts w:ascii="GHEA Mariam" w:hAnsi="GHEA Mariam"/>
          <w:bCs/>
          <w:lang w:val="hy-AM"/>
        </w:rPr>
        <w:t xml:space="preserve"> հաշվի առնելով, որ </w:t>
      </w:r>
      <w:r w:rsidRPr="00994C45">
        <w:rPr>
          <w:rFonts w:ascii="GHEA Mariam" w:hAnsi="GHEA Mariam" w:cs="Sylfaen"/>
          <w:bCs/>
          <w:lang w:val="hy-AM"/>
        </w:rPr>
        <w:t>վարկի</w:t>
      </w:r>
      <w:r w:rsidRPr="00994C45">
        <w:rPr>
          <w:rFonts w:ascii="GHEA Mariam" w:hAnsi="GHEA Mariam"/>
          <w:bCs/>
          <w:lang w:val="hy-AM"/>
        </w:rPr>
        <w:t xml:space="preserve"> </w:t>
      </w:r>
      <w:r w:rsidRPr="00994C45">
        <w:rPr>
          <w:rFonts w:ascii="GHEA Mariam" w:hAnsi="GHEA Mariam" w:cs="Sylfaen"/>
          <w:bCs/>
          <w:lang w:val="hy-AM"/>
        </w:rPr>
        <w:t>գումարը</w:t>
      </w:r>
      <w:r w:rsidRPr="00994C45">
        <w:rPr>
          <w:rFonts w:ascii="GHEA Mariam" w:hAnsi="GHEA Mariam"/>
          <w:bCs/>
          <w:lang w:val="hy-AM"/>
        </w:rPr>
        <w:t xml:space="preserve"> </w:t>
      </w:r>
      <w:r w:rsidRPr="00994C45">
        <w:rPr>
          <w:rFonts w:ascii="GHEA Mariam" w:hAnsi="GHEA Mariam" w:cs="Sylfaen"/>
          <w:bCs/>
          <w:lang w:val="hy-AM"/>
        </w:rPr>
        <w:t>չի</w:t>
      </w:r>
      <w:r w:rsidRPr="00994C45">
        <w:rPr>
          <w:rFonts w:ascii="GHEA Mariam" w:hAnsi="GHEA Mariam"/>
          <w:bCs/>
          <w:lang w:val="hy-AM"/>
        </w:rPr>
        <w:t xml:space="preserve"> </w:t>
      </w:r>
      <w:r w:rsidRPr="00994C45">
        <w:rPr>
          <w:rFonts w:ascii="GHEA Mariam" w:hAnsi="GHEA Mariam" w:cs="Sylfaen"/>
          <w:bCs/>
          <w:lang w:val="hy-AM"/>
        </w:rPr>
        <w:t>կարող</w:t>
      </w:r>
      <w:r w:rsidRPr="00994C45">
        <w:rPr>
          <w:rFonts w:ascii="GHEA Mariam" w:hAnsi="GHEA Mariam"/>
          <w:bCs/>
          <w:lang w:val="hy-AM"/>
        </w:rPr>
        <w:t xml:space="preserve"> </w:t>
      </w:r>
      <w:r w:rsidRPr="00994C45">
        <w:rPr>
          <w:rFonts w:ascii="GHEA Mariam" w:hAnsi="GHEA Mariam" w:cs="Sylfaen"/>
          <w:bCs/>
          <w:lang w:val="hy-AM"/>
        </w:rPr>
        <w:t>գերազանցել</w:t>
      </w:r>
      <w:r w:rsidRPr="00994C45">
        <w:rPr>
          <w:rFonts w:ascii="GHEA Mariam" w:hAnsi="GHEA Mariam"/>
          <w:bCs/>
          <w:lang w:val="hy-AM"/>
        </w:rPr>
        <w:t xml:space="preserve"> </w:t>
      </w:r>
      <w:r w:rsidRPr="00994C45">
        <w:rPr>
          <w:rFonts w:ascii="GHEA Mariam" w:hAnsi="GHEA Mariam" w:cs="Sylfaen"/>
          <w:bCs/>
          <w:lang w:val="hy-AM"/>
        </w:rPr>
        <w:t>գրավի</w:t>
      </w:r>
      <w:r w:rsidRPr="00994C45">
        <w:rPr>
          <w:rFonts w:ascii="GHEA Mariam" w:hAnsi="GHEA Mariam"/>
          <w:bCs/>
          <w:lang w:val="hy-AM"/>
        </w:rPr>
        <w:t xml:space="preserve"> </w:t>
      </w:r>
      <w:r w:rsidRPr="00994C45">
        <w:rPr>
          <w:rFonts w:ascii="GHEA Mariam" w:hAnsi="GHEA Mariam" w:cs="Sylfaen"/>
          <w:bCs/>
          <w:lang w:val="hy-AM"/>
        </w:rPr>
        <w:t>գնահատված</w:t>
      </w:r>
      <w:r w:rsidRPr="00994C45">
        <w:rPr>
          <w:rFonts w:ascii="GHEA Mariam" w:hAnsi="GHEA Mariam"/>
          <w:bCs/>
          <w:lang w:val="hy-AM"/>
        </w:rPr>
        <w:t xml:space="preserve"> </w:t>
      </w:r>
      <w:r w:rsidRPr="00994C45">
        <w:rPr>
          <w:rFonts w:ascii="GHEA Mariam" w:hAnsi="GHEA Mariam" w:cs="Sylfaen"/>
          <w:bCs/>
          <w:lang w:val="hy-AM"/>
        </w:rPr>
        <w:t>արժեքի</w:t>
      </w:r>
      <w:r w:rsidRPr="00994C45">
        <w:rPr>
          <w:rFonts w:ascii="GHEA Mariam" w:hAnsi="GHEA Mariam"/>
          <w:bCs/>
          <w:lang w:val="hy-AM"/>
        </w:rPr>
        <w:t xml:space="preserve"> 80 (</w:t>
      </w:r>
      <w:r w:rsidRPr="00994C45">
        <w:rPr>
          <w:rFonts w:ascii="GHEA Mariam" w:hAnsi="GHEA Mariam" w:cs="Sylfaen"/>
          <w:bCs/>
          <w:lang w:val="hy-AM"/>
        </w:rPr>
        <w:t>ութսուն</w:t>
      </w:r>
      <w:r w:rsidRPr="00994C45">
        <w:rPr>
          <w:rFonts w:ascii="GHEA Mariam" w:hAnsi="GHEA Mariam"/>
          <w:bCs/>
          <w:lang w:val="hy-AM"/>
        </w:rPr>
        <w:t xml:space="preserve">) </w:t>
      </w:r>
      <w:r w:rsidRPr="00994C45">
        <w:rPr>
          <w:rFonts w:ascii="GHEA Mariam" w:hAnsi="GHEA Mariam" w:cs="Sylfaen"/>
          <w:bCs/>
          <w:lang w:val="hy-AM"/>
        </w:rPr>
        <w:t>տոկոսը,</w:t>
      </w:r>
      <w:r w:rsidRPr="00994C45">
        <w:rPr>
          <w:rFonts w:ascii="GHEA Mariam" w:hAnsi="GHEA Mariam"/>
          <w:bCs/>
          <w:lang w:val="hy-AM"/>
        </w:rPr>
        <w:t xml:space="preserve"> </w:t>
      </w:r>
      <w:r w:rsidRPr="00994C45">
        <w:rPr>
          <w:rFonts w:ascii="GHEA Mariam" w:hAnsi="GHEA Mariam" w:cs="Sylfaen"/>
          <w:bCs/>
          <w:lang w:val="hy-AM"/>
        </w:rPr>
        <w:t>կամ</w:t>
      </w:r>
      <w:r w:rsidRPr="00994C45">
        <w:rPr>
          <w:rFonts w:ascii="GHEA Mariam" w:hAnsi="GHEA Mariam"/>
          <w:bCs/>
          <w:lang w:val="hy-AM"/>
        </w:rPr>
        <w:t xml:space="preserve"> </w:t>
      </w:r>
      <w:r w:rsidRPr="00994C45">
        <w:rPr>
          <w:rFonts w:ascii="GHEA Mariam" w:hAnsi="GHEA Mariam" w:cs="Sylfaen"/>
          <w:bCs/>
          <w:lang w:val="hy-AM"/>
        </w:rPr>
        <w:t>բանկային</w:t>
      </w:r>
      <w:r w:rsidRPr="00994C45">
        <w:rPr>
          <w:rFonts w:ascii="GHEA Mariam" w:hAnsi="GHEA Mariam"/>
          <w:bCs/>
          <w:lang w:val="hy-AM"/>
        </w:rPr>
        <w:t xml:space="preserve"> </w:t>
      </w:r>
      <w:r w:rsidRPr="00994C45">
        <w:rPr>
          <w:rFonts w:ascii="GHEA Mariam" w:hAnsi="GHEA Mariam" w:cs="Sylfaen"/>
          <w:bCs/>
          <w:lang w:val="hy-AM"/>
        </w:rPr>
        <w:t>երաշխիքը՝ բյուջետային</w:t>
      </w:r>
      <w:r w:rsidRPr="00994C45">
        <w:rPr>
          <w:rFonts w:ascii="GHEA Mariam" w:hAnsi="GHEA Mariam"/>
          <w:bCs/>
          <w:lang w:val="hy-AM"/>
        </w:rPr>
        <w:t xml:space="preserve"> </w:t>
      </w:r>
      <w:r w:rsidRPr="00994C45">
        <w:rPr>
          <w:rFonts w:ascii="GHEA Mariam" w:hAnsi="GHEA Mariam" w:cs="Sylfaen"/>
          <w:bCs/>
          <w:lang w:val="hy-AM"/>
        </w:rPr>
        <w:t>վարկի</w:t>
      </w:r>
      <w:r w:rsidRPr="00994C45">
        <w:rPr>
          <w:rFonts w:ascii="GHEA Mariam" w:hAnsi="GHEA Mariam"/>
          <w:bCs/>
          <w:lang w:val="hy-AM"/>
        </w:rPr>
        <w:t xml:space="preserve"> </w:t>
      </w:r>
      <w:r w:rsidRPr="00994C45">
        <w:rPr>
          <w:rFonts w:ascii="GHEA Mariam" w:hAnsi="GHEA Mariam" w:cs="Sylfaen"/>
          <w:bCs/>
          <w:lang w:val="hy-AM"/>
        </w:rPr>
        <w:t>ողջ</w:t>
      </w:r>
      <w:r w:rsidRPr="00994C45">
        <w:rPr>
          <w:rFonts w:ascii="GHEA Mariam" w:hAnsi="GHEA Mariam"/>
          <w:bCs/>
          <w:lang w:val="hy-AM"/>
        </w:rPr>
        <w:t xml:space="preserve"> </w:t>
      </w:r>
      <w:r w:rsidRPr="00994C45">
        <w:rPr>
          <w:rFonts w:ascii="GHEA Mariam" w:hAnsi="GHEA Mariam" w:cs="Sylfaen"/>
          <w:bCs/>
          <w:lang w:val="hy-AM"/>
        </w:rPr>
        <w:t xml:space="preserve">գումարի և </w:t>
      </w:r>
      <w:r w:rsidRPr="00994C45">
        <w:rPr>
          <w:rFonts w:ascii="GHEA Mariam" w:hAnsi="GHEA Mariam"/>
          <w:bCs/>
          <w:lang w:val="hy-AM"/>
        </w:rPr>
        <w:t xml:space="preserve"> </w:t>
      </w:r>
      <w:r w:rsidRPr="00994C45">
        <w:rPr>
          <w:rFonts w:ascii="GHEA Mariam" w:hAnsi="GHEA Mariam" w:cs="Sylfaen"/>
          <w:bCs/>
          <w:lang w:val="hy-AM"/>
        </w:rPr>
        <w:t>բյուջետային վարկի պայմանագրի ողջ ժամկետի ընթացքում հաշվեգրվող տոկոսագումարի չափով։</w:t>
      </w:r>
    </w:p>
    <w:p w14:paraId="1F94EAB8" w14:textId="77777777" w:rsidR="00271D97" w:rsidRPr="00994C45" w:rsidRDefault="00271D97" w:rsidP="00271D97">
      <w:pPr>
        <w:pStyle w:val="ListParagraph"/>
        <w:numPr>
          <w:ilvl w:val="1"/>
          <w:numId w:val="13"/>
        </w:numPr>
        <w:spacing w:line="360" w:lineRule="auto"/>
        <w:jc w:val="both"/>
        <w:rPr>
          <w:rFonts w:ascii="GHEA Mariam" w:hAnsi="GHEA Mariam"/>
          <w:lang w:val="hy-AM"/>
        </w:rPr>
      </w:pPr>
      <w:r w:rsidRPr="00994C45">
        <w:rPr>
          <w:rFonts w:ascii="GHEA Mariam" w:hAnsi="GHEA Mariam"/>
          <w:lang w:val="hy-AM"/>
        </w:rPr>
        <w:t>Կառավարությունը պարտավորվում է Վարկառուին տրամադրել Վարկը Պայմանագրի կնքումից հետո [-----] ժամկետում Վարկառուին բանկային հաշվին փոխանցում կատարելու միջոցով։</w:t>
      </w:r>
    </w:p>
    <w:p w14:paraId="2EFD64A5" w14:textId="77777777" w:rsidR="00271D97" w:rsidRPr="00994C45" w:rsidRDefault="00271D97" w:rsidP="00271D97">
      <w:pPr>
        <w:pStyle w:val="ListParagraph"/>
        <w:numPr>
          <w:ilvl w:val="1"/>
          <w:numId w:val="13"/>
        </w:numPr>
        <w:spacing w:line="360" w:lineRule="auto"/>
        <w:jc w:val="both"/>
        <w:rPr>
          <w:rFonts w:ascii="GHEA Mariam" w:hAnsi="GHEA Mariam"/>
          <w:lang w:val="hy-AM"/>
        </w:rPr>
      </w:pPr>
      <w:r w:rsidRPr="00994C45">
        <w:rPr>
          <w:rFonts w:ascii="GHEA Mariam" w:hAnsi="GHEA Mariam"/>
          <w:lang w:val="hy-AM"/>
        </w:rPr>
        <w:t xml:space="preserve">Վարկառուն պարտավորվում է ձեռնարկել բոլոր ողջամիտ անհրաժեշտ քայլերը Կորսան-Կորվիամ ընկերությունից Պահանջի հիման վրա վճարում ստանալու համար։ </w:t>
      </w:r>
    </w:p>
    <w:p w14:paraId="4A0AD293" w14:textId="77777777" w:rsidR="00271D97" w:rsidRPr="00994C45" w:rsidRDefault="00271D97" w:rsidP="00271D97">
      <w:pPr>
        <w:pStyle w:val="ListParagraph"/>
        <w:ind w:left="792"/>
        <w:jc w:val="both"/>
        <w:rPr>
          <w:rFonts w:ascii="GHEA Mariam" w:hAnsi="GHEA Mariam"/>
          <w:lang w:val="hy-AM"/>
        </w:rPr>
      </w:pPr>
    </w:p>
    <w:p w14:paraId="1C3D39EE" w14:textId="77777777" w:rsidR="00271D97" w:rsidRPr="00994C45" w:rsidRDefault="00271D97" w:rsidP="00271D97">
      <w:pPr>
        <w:pStyle w:val="ListParagraph"/>
        <w:numPr>
          <w:ilvl w:val="0"/>
          <w:numId w:val="13"/>
        </w:numPr>
        <w:spacing w:line="360" w:lineRule="auto"/>
        <w:jc w:val="both"/>
        <w:rPr>
          <w:rFonts w:ascii="GHEA Mariam" w:hAnsi="GHEA Mariam"/>
          <w:b/>
          <w:lang w:val="hy-AM"/>
        </w:rPr>
      </w:pPr>
      <w:bookmarkStart w:id="0" w:name="_Ref18153254"/>
      <w:r w:rsidRPr="00994C45">
        <w:rPr>
          <w:rFonts w:ascii="GHEA Mariam" w:hAnsi="GHEA Mariam"/>
          <w:b/>
          <w:lang w:val="hy-AM"/>
        </w:rPr>
        <w:t>Վարկի տրամադրման պայմանները, մարման ժամկետները, պայմանները և վճարման կարգը</w:t>
      </w:r>
      <w:bookmarkEnd w:id="0"/>
    </w:p>
    <w:p w14:paraId="73E421D8" w14:textId="77777777" w:rsidR="00271D97" w:rsidRPr="00994C45" w:rsidRDefault="00271D97" w:rsidP="00271D97">
      <w:pPr>
        <w:pStyle w:val="ListParagraph"/>
        <w:numPr>
          <w:ilvl w:val="1"/>
          <w:numId w:val="13"/>
        </w:numPr>
        <w:spacing w:line="360" w:lineRule="auto"/>
        <w:jc w:val="both"/>
        <w:rPr>
          <w:rFonts w:ascii="GHEA Mariam" w:hAnsi="GHEA Mariam"/>
          <w:lang w:val="hy-AM"/>
        </w:rPr>
      </w:pPr>
      <w:bookmarkStart w:id="1" w:name="_Ref18155961"/>
      <w:r w:rsidRPr="00994C45">
        <w:rPr>
          <w:rFonts w:ascii="GHEA Mariam" w:hAnsi="GHEA Mariam"/>
          <w:lang w:val="hy-AM"/>
        </w:rPr>
        <w:t xml:space="preserve">Վարկը տրամադրում է առավելագույնը 5 (հինգ) տարի ժամկետով։ </w:t>
      </w:r>
    </w:p>
    <w:p w14:paraId="11F35920" w14:textId="77777777" w:rsidR="00271D97" w:rsidRPr="00994C45" w:rsidRDefault="00271D97" w:rsidP="00271D97">
      <w:pPr>
        <w:pStyle w:val="ListParagraph"/>
        <w:numPr>
          <w:ilvl w:val="1"/>
          <w:numId w:val="13"/>
        </w:numPr>
        <w:spacing w:line="360" w:lineRule="auto"/>
        <w:jc w:val="both"/>
        <w:rPr>
          <w:rFonts w:ascii="GHEA Mariam" w:hAnsi="GHEA Mariam"/>
          <w:lang w:val="hy-AM"/>
        </w:rPr>
      </w:pPr>
      <w:r w:rsidRPr="00994C45">
        <w:rPr>
          <w:rFonts w:ascii="GHEA Mariam" w:hAnsi="GHEA Mariam"/>
          <w:lang w:val="hy-AM"/>
        </w:rPr>
        <w:t xml:space="preserve">Վարկը տրամադրվում է 2 (երկու) տարի արտոնյալ ժամկետով, որի ընթացքում </w:t>
      </w:r>
      <w:r w:rsidRPr="009303E2">
        <w:rPr>
          <w:rFonts w:ascii="GHEA Mariam" w:hAnsi="GHEA Mariam"/>
          <w:spacing w:val="-8"/>
          <w:lang w:val="hy-AM"/>
        </w:rPr>
        <w:t>Վարկառուին հնարավորություն է տրվում մարելու միայն վարկի գծով</w:t>
      </w:r>
      <w:r w:rsidRPr="00994C45">
        <w:rPr>
          <w:rFonts w:ascii="GHEA Mariam" w:hAnsi="GHEA Mariam"/>
          <w:lang w:val="hy-AM"/>
        </w:rPr>
        <w:t xml:space="preserve"> կուտակված </w:t>
      </w:r>
      <w:r w:rsidRPr="009303E2">
        <w:rPr>
          <w:rFonts w:ascii="GHEA Mariam" w:hAnsi="GHEA Mariam"/>
          <w:spacing w:val="-8"/>
          <w:lang w:val="hy-AM"/>
        </w:rPr>
        <w:t>տոկոսագումարները։ Արտոնյալ ժամկետի ավարտից հետո կատարվում է թե՛</w:t>
      </w:r>
      <w:r w:rsidRPr="00994C45">
        <w:rPr>
          <w:rFonts w:ascii="GHEA Mariam" w:hAnsi="GHEA Mariam"/>
          <w:lang w:val="hy-AM"/>
        </w:rPr>
        <w:t xml:space="preserve"> Վարկի </w:t>
      </w:r>
      <w:r w:rsidRPr="009303E2">
        <w:rPr>
          <w:rFonts w:ascii="GHEA Mariam" w:hAnsi="GHEA Mariam"/>
          <w:spacing w:val="-8"/>
          <w:lang w:val="hy-AM"/>
        </w:rPr>
        <w:t>մայր գումարի, թե՛ տոկոսագումարների մարում՝ համաձայն Պայմանագրի</w:t>
      </w:r>
      <w:r w:rsidRPr="00994C45">
        <w:rPr>
          <w:rFonts w:ascii="GHEA Mariam" w:hAnsi="GHEA Mariam"/>
          <w:lang w:val="hy-AM"/>
        </w:rPr>
        <w:t xml:space="preserve"> </w:t>
      </w:r>
      <w:r w:rsidRPr="009303E2">
        <w:rPr>
          <w:rFonts w:ascii="GHEA Mariam" w:hAnsi="GHEA Mariam"/>
          <w:spacing w:val="-8"/>
          <w:lang w:val="hy-AM"/>
        </w:rPr>
        <w:t>անբա</w:t>
      </w:r>
      <w:r>
        <w:rPr>
          <w:rFonts w:ascii="GHEA Mariam" w:hAnsi="GHEA Mariam"/>
          <w:spacing w:val="-8"/>
          <w:lang w:val="hy-AM"/>
        </w:rPr>
        <w:softHyphen/>
      </w:r>
      <w:r w:rsidRPr="009303E2">
        <w:rPr>
          <w:rFonts w:ascii="GHEA Mariam" w:hAnsi="GHEA Mariam"/>
          <w:spacing w:val="-8"/>
          <w:lang w:val="hy-AM"/>
        </w:rPr>
        <w:t>ժանելի մասը կազմող [հավելված 1-ով սահմանված] մարման</w:t>
      </w:r>
      <w:r w:rsidRPr="00994C45">
        <w:rPr>
          <w:rFonts w:ascii="GHEA Mariam" w:hAnsi="GHEA Mariam"/>
          <w:lang w:val="hy-AM"/>
        </w:rPr>
        <w:t xml:space="preserve"> ժամանակացույցի։</w:t>
      </w:r>
    </w:p>
    <w:p w14:paraId="3FAEEBA1" w14:textId="77777777" w:rsidR="00271D97" w:rsidRPr="00994C45" w:rsidRDefault="00271D97" w:rsidP="00271D97">
      <w:pPr>
        <w:pStyle w:val="ListParagraph"/>
        <w:numPr>
          <w:ilvl w:val="1"/>
          <w:numId w:val="13"/>
        </w:numPr>
        <w:spacing w:line="360" w:lineRule="auto"/>
        <w:jc w:val="both"/>
        <w:rPr>
          <w:rFonts w:ascii="GHEA Mariam" w:hAnsi="GHEA Mariam"/>
          <w:lang w:val="hy-AM"/>
        </w:rPr>
      </w:pPr>
      <w:r w:rsidRPr="009303E2">
        <w:rPr>
          <w:rFonts w:ascii="GHEA Mariam" w:hAnsi="GHEA Mariam"/>
          <w:spacing w:val="-8"/>
          <w:lang w:val="hy-AM"/>
        </w:rPr>
        <w:lastRenderedPageBreak/>
        <w:t>Վարկառուն  պարտավորվում է Պահանջի մարմանն  ուղղված ցանկացած</w:t>
      </w:r>
      <w:r w:rsidRPr="00994C45">
        <w:rPr>
          <w:rFonts w:ascii="GHEA Mariam" w:hAnsi="GHEA Mariam"/>
          <w:lang w:val="hy-AM"/>
        </w:rPr>
        <w:t xml:space="preserve"> վճարում </w:t>
      </w:r>
      <w:r w:rsidRPr="009303E2">
        <w:rPr>
          <w:rFonts w:ascii="GHEA Mariam" w:hAnsi="GHEA Mariam"/>
          <w:spacing w:val="-8"/>
          <w:lang w:val="hy-AM"/>
        </w:rPr>
        <w:t>ուղղել բացառապես Պայմանագրով սահմանված Վարկառուի</w:t>
      </w:r>
      <w:r w:rsidRPr="00994C45">
        <w:rPr>
          <w:rFonts w:ascii="GHEA Mariam" w:hAnsi="GHEA Mariam"/>
          <w:lang w:val="hy-AM"/>
        </w:rPr>
        <w:t xml:space="preserve"> պարտավորություն</w:t>
      </w:r>
      <w:r>
        <w:rPr>
          <w:rFonts w:ascii="GHEA Mariam" w:hAnsi="GHEA Mariam"/>
          <w:lang w:val="hy-AM"/>
        </w:rPr>
        <w:softHyphen/>
      </w:r>
      <w:r w:rsidRPr="00994C45">
        <w:rPr>
          <w:rFonts w:ascii="GHEA Mariam" w:hAnsi="GHEA Mariam"/>
          <w:lang w:val="hy-AM"/>
        </w:rPr>
        <w:t>ների կատարմանը։</w:t>
      </w:r>
      <w:bookmarkEnd w:id="1"/>
    </w:p>
    <w:p w14:paraId="34925283" w14:textId="11BA48A1" w:rsidR="00271D97" w:rsidRPr="00994C45" w:rsidRDefault="00271D97" w:rsidP="00271D97">
      <w:pPr>
        <w:pStyle w:val="ListParagraph"/>
        <w:numPr>
          <w:ilvl w:val="1"/>
          <w:numId w:val="13"/>
        </w:numPr>
        <w:spacing w:line="360" w:lineRule="auto"/>
        <w:jc w:val="both"/>
        <w:rPr>
          <w:rFonts w:ascii="GHEA Mariam" w:hAnsi="GHEA Mariam"/>
          <w:lang w:val="hy-AM"/>
        </w:rPr>
      </w:pPr>
      <w:bookmarkStart w:id="2" w:name="_Ref18156937"/>
      <w:r w:rsidRPr="009303E2">
        <w:rPr>
          <w:rFonts w:ascii="GHEA Mariam" w:hAnsi="GHEA Mariam"/>
          <w:spacing w:val="-8"/>
          <w:lang w:val="hy-AM"/>
        </w:rPr>
        <w:t>Կառավարությունն իրավունք ունի ցանկացած ժամանակ պահանջել</w:t>
      </w:r>
      <w:r w:rsidRPr="00994C45">
        <w:rPr>
          <w:rFonts w:ascii="GHEA Mariam" w:hAnsi="GHEA Mariam"/>
          <w:lang w:val="hy-AM"/>
        </w:rPr>
        <w:t xml:space="preserve"> Վարկառուին </w:t>
      </w:r>
      <w:r w:rsidRPr="009303E2">
        <w:rPr>
          <w:rFonts w:ascii="GHEA Mariam" w:hAnsi="GHEA Mariam"/>
          <w:spacing w:val="-8"/>
          <w:lang w:val="hy-AM"/>
        </w:rPr>
        <w:t>տրամադրել տեղեկատվություն Պահանջի մարմանն ուղղված վճարումներ</w:t>
      </w:r>
      <w:r w:rsidRPr="00994C45">
        <w:rPr>
          <w:rFonts w:ascii="GHEA Mariam" w:hAnsi="GHEA Mariam"/>
          <w:lang w:val="hy-AM"/>
        </w:rPr>
        <w:t xml:space="preserve"> ստա</w:t>
      </w:r>
      <w:r>
        <w:rPr>
          <w:rFonts w:ascii="GHEA Mariam" w:hAnsi="GHEA Mariam"/>
          <w:lang w:val="hy-AM"/>
        </w:rPr>
        <w:softHyphen/>
      </w:r>
      <w:r w:rsidRPr="00994C45">
        <w:rPr>
          <w:rFonts w:ascii="GHEA Mariam" w:hAnsi="GHEA Mariam"/>
          <w:lang w:val="hy-AM"/>
        </w:rPr>
        <w:t>ցած լինելու մասին, իսկ Վարկառուն պարտավորվում է Կառավարության կողմից նման տեղեկատվության պահանջ ստացած լինելու դեպքում ողջամիտ ժամկետում, սակայն ոչ ուշ քան նման պահանջ ստանալուց հետո երկու աշխա</w:t>
      </w:r>
      <w:r>
        <w:rPr>
          <w:rFonts w:ascii="GHEA Mariam" w:hAnsi="GHEA Mariam"/>
          <w:lang w:val="hy-AM"/>
        </w:rPr>
        <w:softHyphen/>
      </w:r>
      <w:r w:rsidRPr="00994C45">
        <w:rPr>
          <w:rFonts w:ascii="GHEA Mariam" w:hAnsi="GHEA Mariam"/>
          <w:lang w:val="hy-AM"/>
        </w:rPr>
        <w:t>տանքային օրվա ընթացքում տրամադրել պահանջված տեղեկատվությունը, ինչպես նաև տեղեկատվությունը հիմնավորող փաստաթղթերը (այդ թվում՝ համապատասխան ժամանակի համար Վարկառուի բանկային հաշիվների քաղվածքները կամ Բանկից ստացված համարժեք տեղեկանք, որն արտացոլում է Կառավարության կողմից պահանջված տեղեկատվությունը)։</w:t>
      </w:r>
      <w:bookmarkEnd w:id="2"/>
    </w:p>
    <w:p w14:paraId="6C7428F4" w14:textId="77777777" w:rsidR="00271D97" w:rsidRPr="00994C45" w:rsidRDefault="00271D97" w:rsidP="00271D97">
      <w:pPr>
        <w:pStyle w:val="ListParagraph"/>
        <w:numPr>
          <w:ilvl w:val="1"/>
          <w:numId w:val="13"/>
        </w:numPr>
        <w:spacing w:line="360" w:lineRule="auto"/>
        <w:jc w:val="both"/>
        <w:rPr>
          <w:rFonts w:ascii="GHEA Mariam" w:hAnsi="GHEA Mariam"/>
          <w:lang w:val="hy-AM"/>
        </w:rPr>
      </w:pPr>
      <w:bookmarkStart w:id="3" w:name="_Ref18997184"/>
      <w:r w:rsidRPr="00994C45">
        <w:rPr>
          <w:rFonts w:ascii="GHEA Mariam" w:hAnsi="GHEA Mariam"/>
          <w:lang w:val="hy-AM"/>
        </w:rPr>
        <w:t xml:space="preserve">Այն դեպքում, երբ (i) Կառավարությունը Վարկառուից կամ երրորդ անձանցից ստացել է տեղեկատվություն այն մասին, որ Վարկառուն Պահանջի մարման համար ստացած գումարները կամ դրանց մի մասը օգտագործել է այլ նպատակով քան Վարկի գումարի և տոկոսագումարի վերադարձը, և/կամ (ii) Վարկառուն </w:t>
      </w:r>
      <w:r w:rsidRPr="009303E2">
        <w:rPr>
          <w:rFonts w:ascii="GHEA Mariam" w:hAnsi="GHEA Mariam"/>
          <w:spacing w:val="-8"/>
          <w:lang w:val="hy-AM"/>
        </w:rPr>
        <w:t xml:space="preserve">Պայմանագրի </w:t>
      </w:r>
      <w:r w:rsidRPr="009303E2">
        <w:rPr>
          <w:rFonts w:ascii="GHEA Mariam" w:hAnsi="GHEA Mariam"/>
          <w:spacing w:val="-8"/>
          <w:lang w:val="hy-AM"/>
        </w:rPr>
        <w:fldChar w:fldCharType="begin"/>
      </w:r>
      <w:r w:rsidRPr="009303E2">
        <w:rPr>
          <w:rFonts w:ascii="GHEA Mariam" w:hAnsi="GHEA Mariam"/>
          <w:spacing w:val="-8"/>
          <w:lang w:val="hy-AM"/>
        </w:rPr>
        <w:instrText xml:space="preserve"> REF _Ref18156937 \r \h  \* MERGEFORMAT </w:instrText>
      </w:r>
      <w:r w:rsidRPr="009303E2">
        <w:rPr>
          <w:rFonts w:ascii="GHEA Mariam" w:hAnsi="GHEA Mariam"/>
          <w:spacing w:val="-8"/>
          <w:lang w:val="hy-AM"/>
        </w:rPr>
      </w:r>
      <w:r w:rsidRPr="009303E2">
        <w:rPr>
          <w:rFonts w:ascii="GHEA Mariam" w:hAnsi="GHEA Mariam"/>
          <w:spacing w:val="-8"/>
          <w:lang w:val="hy-AM"/>
        </w:rPr>
        <w:fldChar w:fldCharType="separate"/>
      </w:r>
      <w:r w:rsidRPr="009303E2">
        <w:rPr>
          <w:rFonts w:ascii="GHEA Mariam" w:hAnsi="GHEA Mariam"/>
          <w:spacing w:val="-8"/>
          <w:lang w:val="hy-AM"/>
        </w:rPr>
        <w:t>2.4</w:t>
      </w:r>
      <w:r w:rsidRPr="009303E2">
        <w:rPr>
          <w:rFonts w:ascii="GHEA Mariam" w:hAnsi="GHEA Mariam"/>
          <w:spacing w:val="-8"/>
          <w:lang w:val="hy-AM"/>
        </w:rPr>
        <w:fldChar w:fldCharType="end"/>
      </w:r>
      <w:r w:rsidRPr="009303E2">
        <w:rPr>
          <w:rFonts w:ascii="GHEA Mariam" w:hAnsi="GHEA Mariam"/>
          <w:spacing w:val="-8"/>
          <w:lang w:val="hy-AM"/>
        </w:rPr>
        <w:t xml:space="preserve"> կետով սահմանված կարգով Կառավարությանը չի</w:t>
      </w:r>
      <w:r w:rsidRPr="00994C45">
        <w:rPr>
          <w:rFonts w:ascii="GHEA Mariam" w:hAnsi="GHEA Mariam"/>
          <w:lang w:val="hy-AM"/>
        </w:rPr>
        <w:t xml:space="preserve"> ներկայացրել պահանջված տեղեկատվությունը և հիմնավորող փաստաթղթերը, և/կամ (iii) Վարկառուն Պայմանագրով տվել է ոչ հավաստի կամ անհիմն երաշխիքներ, և/կամ (iv) Վարկառուն խախտել է Պահանջի բավարարման համար հնարավոր ողջամիտ միջոցների ձեռնարկման պարտավորությունը, (v) համապատասխան դատարանի կամ արբիտրաժային տրիբունալի կողմից (ում ընդդատյա կլինի նման պահանջի քննությունը) չի հաստատվել Պահանջի առկայությունը կամ հաստատվել է մասնակի, (vi) Վարկառուն խախտել է Պայմանագրով սահմանված </w:t>
      </w:r>
      <w:r w:rsidRPr="009303E2">
        <w:rPr>
          <w:rFonts w:ascii="GHEA Mariam" w:hAnsi="GHEA Mariam"/>
          <w:spacing w:val="-8"/>
          <w:lang w:val="hy-AM"/>
        </w:rPr>
        <w:t>պարտավորությունները, Կառավարությունն իրավունք ունի պահանջել</w:t>
      </w:r>
      <w:r w:rsidRPr="00994C45">
        <w:rPr>
          <w:rFonts w:ascii="GHEA Mariam" w:hAnsi="GHEA Mariam"/>
          <w:lang w:val="hy-AM"/>
        </w:rPr>
        <w:t xml:space="preserve"> Վարկառուին </w:t>
      </w:r>
      <w:r w:rsidRPr="009303E2">
        <w:rPr>
          <w:rFonts w:ascii="GHEA Mariam" w:hAnsi="GHEA Mariam"/>
          <w:spacing w:val="-8"/>
          <w:lang w:val="hy-AM"/>
        </w:rPr>
        <w:t>Վարկի գումարը և տոկոսագումարները, ինչպես նաև Պայմանագրով</w:t>
      </w:r>
      <w:r w:rsidRPr="00994C45">
        <w:rPr>
          <w:rFonts w:ascii="GHEA Mariam" w:hAnsi="GHEA Mariam"/>
          <w:lang w:val="hy-AM"/>
        </w:rPr>
        <w:t xml:space="preserve"> սահմանված տուգանքները վերադարձնել կառավարությանը անմիջապես:</w:t>
      </w:r>
      <w:bookmarkEnd w:id="3"/>
    </w:p>
    <w:p w14:paraId="3F540FC7" w14:textId="77777777" w:rsidR="00271D97" w:rsidRPr="00994C45" w:rsidRDefault="00271D97" w:rsidP="00271D97">
      <w:pPr>
        <w:pStyle w:val="ListParagraph"/>
        <w:numPr>
          <w:ilvl w:val="1"/>
          <w:numId w:val="13"/>
        </w:numPr>
        <w:spacing w:line="360" w:lineRule="auto"/>
        <w:jc w:val="both"/>
        <w:rPr>
          <w:rFonts w:ascii="GHEA Mariam" w:hAnsi="GHEA Mariam"/>
          <w:lang w:val="hy-AM"/>
        </w:rPr>
      </w:pPr>
      <w:r w:rsidRPr="00994C45">
        <w:rPr>
          <w:rFonts w:ascii="GHEA Mariam" w:hAnsi="GHEA Mariam"/>
          <w:lang w:val="hy-AM"/>
        </w:rPr>
        <w:t xml:space="preserve">Պայմանագրի </w:t>
      </w:r>
      <w:r w:rsidRPr="00994C45">
        <w:rPr>
          <w:rFonts w:ascii="GHEA Mariam" w:hAnsi="GHEA Mariam"/>
          <w:lang w:val="hy-AM"/>
        </w:rPr>
        <w:fldChar w:fldCharType="begin"/>
      </w:r>
      <w:r w:rsidRPr="00994C45">
        <w:rPr>
          <w:rFonts w:ascii="GHEA Mariam" w:hAnsi="GHEA Mariam"/>
          <w:lang w:val="hy-AM"/>
        </w:rPr>
        <w:instrText xml:space="preserve"> REF _Ref18997184 \r \h  \* MERGEFORMAT </w:instrText>
      </w:r>
      <w:r w:rsidRPr="00994C45">
        <w:rPr>
          <w:rFonts w:ascii="GHEA Mariam" w:hAnsi="GHEA Mariam"/>
          <w:lang w:val="hy-AM"/>
        </w:rPr>
      </w:r>
      <w:r w:rsidRPr="00994C45">
        <w:rPr>
          <w:rFonts w:ascii="GHEA Mariam" w:hAnsi="GHEA Mariam"/>
          <w:lang w:val="hy-AM"/>
        </w:rPr>
        <w:fldChar w:fldCharType="separate"/>
      </w:r>
      <w:r w:rsidRPr="00994C45">
        <w:rPr>
          <w:rFonts w:ascii="GHEA Mariam" w:hAnsi="GHEA Mariam"/>
          <w:lang w:val="hy-AM"/>
        </w:rPr>
        <w:t>2.5</w:t>
      </w:r>
      <w:r w:rsidRPr="00994C45">
        <w:rPr>
          <w:rFonts w:ascii="GHEA Mariam" w:hAnsi="GHEA Mariam"/>
          <w:lang w:val="hy-AM"/>
        </w:rPr>
        <w:fldChar w:fldCharType="end"/>
      </w:r>
      <w:r w:rsidRPr="00994C45">
        <w:rPr>
          <w:rFonts w:ascii="GHEA Mariam" w:hAnsi="GHEA Mariam"/>
          <w:lang w:val="hy-AM"/>
        </w:rPr>
        <w:t xml:space="preserve"> կետով սահմանված հիմքերից ցանկացածի վրա հասնելու </w:t>
      </w:r>
      <w:r w:rsidRPr="009303E2">
        <w:rPr>
          <w:rFonts w:ascii="GHEA Mariam" w:hAnsi="GHEA Mariam"/>
          <w:spacing w:val="-8"/>
          <w:lang w:val="hy-AM"/>
        </w:rPr>
        <w:t>դեպքում Վարկառուն պարտավորվում է Կառավարությանը վճարել</w:t>
      </w:r>
      <w:r w:rsidRPr="00994C45">
        <w:rPr>
          <w:rFonts w:ascii="GHEA Mariam" w:hAnsi="GHEA Mariam"/>
          <w:lang w:val="hy-AM"/>
        </w:rPr>
        <w:t xml:space="preserve"> Պայմանագրի </w:t>
      </w:r>
      <w:r w:rsidRPr="009303E2">
        <w:rPr>
          <w:rFonts w:ascii="GHEA Mariam" w:hAnsi="GHEA Mariam"/>
          <w:spacing w:val="-8"/>
          <w:lang w:val="hy-AM"/>
        </w:rPr>
        <w:t>խախտման համար տուգանք՝ տուգանքի վճարման պահին տեղաբաշխված</w:t>
      </w:r>
      <w:r w:rsidRPr="00994C45">
        <w:rPr>
          <w:rFonts w:ascii="GHEA Mariam" w:hAnsi="GHEA Mariam"/>
          <w:lang w:val="hy-AM"/>
        </w:rPr>
        <w:t xml:space="preserve"> պետա</w:t>
      </w:r>
      <w:r>
        <w:rPr>
          <w:rFonts w:ascii="GHEA Mariam" w:hAnsi="GHEA Mariam"/>
          <w:lang w:val="hy-AM"/>
        </w:rPr>
        <w:softHyphen/>
      </w:r>
      <w:r w:rsidRPr="00994C45">
        <w:rPr>
          <w:rFonts w:ascii="GHEA Mariam" w:hAnsi="GHEA Mariam"/>
          <w:lang w:val="hy-AM"/>
        </w:rPr>
        <w:t xml:space="preserve">կան երկարաժամկետ պարտատոմսերի տոկոսադրույքի 1,5 (մեկ ամբողջ հինգ </w:t>
      </w:r>
      <w:r w:rsidRPr="00994C45">
        <w:rPr>
          <w:rFonts w:ascii="GHEA Mariam" w:hAnsi="GHEA Mariam"/>
          <w:lang w:val="hy-AM"/>
        </w:rPr>
        <w:lastRenderedPageBreak/>
        <w:t>տասնորդական) տոկոսի չափով տարեկան տոկոսադրույք, սակայն ոչ ավելի քան Վարկի գումարը:</w:t>
      </w:r>
    </w:p>
    <w:p w14:paraId="16EE17F1" w14:textId="77777777" w:rsidR="00271D97" w:rsidRPr="00994C45" w:rsidRDefault="00271D97" w:rsidP="00271D97">
      <w:pPr>
        <w:pStyle w:val="ListParagraph"/>
        <w:numPr>
          <w:ilvl w:val="1"/>
          <w:numId w:val="13"/>
        </w:numPr>
        <w:spacing w:line="360" w:lineRule="auto"/>
        <w:jc w:val="both"/>
        <w:rPr>
          <w:rFonts w:ascii="GHEA Mariam" w:hAnsi="GHEA Mariam"/>
          <w:lang w:val="hy-AM"/>
        </w:rPr>
      </w:pPr>
      <w:r w:rsidRPr="00994C45">
        <w:rPr>
          <w:rFonts w:ascii="GHEA Mariam" w:hAnsi="GHEA Mariam"/>
          <w:lang w:val="hy-AM"/>
        </w:rPr>
        <w:t xml:space="preserve">Պայմանագրի անբաժանելի մասը կազմող [հավելված 1-ով սահմանված] վարկի </w:t>
      </w:r>
      <w:r w:rsidRPr="009303E2">
        <w:rPr>
          <w:rFonts w:ascii="GHEA Mariam" w:hAnsi="GHEA Mariam"/>
          <w:spacing w:val="-8"/>
          <w:lang w:val="hy-AM"/>
        </w:rPr>
        <w:t xml:space="preserve">մարման ժամանակացույցի </w:t>
      </w:r>
      <w:r w:rsidRPr="009303E2">
        <w:rPr>
          <w:rFonts w:ascii="GHEA Mariam" w:hAnsi="GHEA Mariam" w:cs="Sylfaen"/>
          <w:color w:val="000000"/>
          <w:spacing w:val="-8"/>
          <w:shd w:val="clear" w:color="auto" w:fill="FFFFFF"/>
          <w:lang w:val="hy-AM"/>
        </w:rPr>
        <w:t>ժամկետից</w:t>
      </w:r>
      <w:r w:rsidRPr="009303E2">
        <w:rPr>
          <w:rFonts w:ascii="GHEA Mariam" w:hAnsi="GHEA Mariam"/>
          <w:color w:val="000000"/>
          <w:spacing w:val="-8"/>
          <w:shd w:val="clear" w:color="auto" w:fill="FFFFFF"/>
          <w:lang w:val="hy-AM"/>
        </w:rPr>
        <w:t xml:space="preserve"> </w:t>
      </w:r>
      <w:r w:rsidRPr="009303E2">
        <w:rPr>
          <w:rFonts w:ascii="GHEA Mariam" w:hAnsi="GHEA Mariam" w:cs="Sylfaen"/>
          <w:color w:val="000000"/>
          <w:spacing w:val="-8"/>
          <w:shd w:val="clear" w:color="auto" w:fill="FFFFFF"/>
          <w:lang w:val="hy-AM"/>
        </w:rPr>
        <w:t>մինչև</w:t>
      </w:r>
      <w:r w:rsidRPr="009303E2">
        <w:rPr>
          <w:rFonts w:ascii="GHEA Mariam" w:hAnsi="GHEA Mariam"/>
          <w:color w:val="000000"/>
          <w:spacing w:val="-8"/>
          <w:shd w:val="clear" w:color="auto" w:fill="FFFFFF"/>
          <w:lang w:val="hy-AM"/>
        </w:rPr>
        <w:t xml:space="preserve"> 90 </w:t>
      </w:r>
      <w:r w:rsidRPr="009303E2">
        <w:rPr>
          <w:rFonts w:ascii="GHEA Mariam" w:hAnsi="GHEA Mariam" w:cs="Sylfaen"/>
          <w:color w:val="000000"/>
          <w:spacing w:val="-8"/>
          <w:shd w:val="clear" w:color="auto" w:fill="FFFFFF"/>
          <w:lang w:val="hy-AM"/>
        </w:rPr>
        <w:t>օր</w:t>
      </w:r>
      <w:r w:rsidRPr="009303E2">
        <w:rPr>
          <w:rFonts w:ascii="GHEA Mariam" w:hAnsi="GHEA Mariam"/>
          <w:color w:val="000000"/>
          <w:spacing w:val="-8"/>
          <w:shd w:val="clear" w:color="auto" w:fill="FFFFFF"/>
          <w:lang w:val="hy-AM"/>
        </w:rPr>
        <w:t xml:space="preserve"> </w:t>
      </w:r>
      <w:r w:rsidRPr="009303E2">
        <w:rPr>
          <w:rFonts w:ascii="GHEA Mariam" w:hAnsi="GHEA Mariam" w:cs="Sylfaen"/>
          <w:color w:val="000000"/>
          <w:spacing w:val="-8"/>
          <w:shd w:val="clear" w:color="auto" w:fill="FFFFFF"/>
          <w:lang w:val="hy-AM"/>
        </w:rPr>
        <w:t>ուշացնելու</w:t>
      </w:r>
      <w:r w:rsidRPr="009303E2">
        <w:rPr>
          <w:rFonts w:ascii="GHEA Mariam" w:hAnsi="GHEA Mariam"/>
          <w:color w:val="000000"/>
          <w:spacing w:val="-8"/>
          <w:shd w:val="clear" w:color="auto" w:fill="FFFFFF"/>
          <w:lang w:val="hy-AM"/>
        </w:rPr>
        <w:t xml:space="preserve"> </w:t>
      </w:r>
      <w:r w:rsidRPr="009303E2">
        <w:rPr>
          <w:rFonts w:ascii="GHEA Mariam" w:hAnsi="GHEA Mariam" w:cs="Sylfaen"/>
          <w:color w:val="000000"/>
          <w:spacing w:val="-8"/>
          <w:shd w:val="clear" w:color="auto" w:fill="FFFFFF"/>
          <w:lang w:val="hy-AM"/>
        </w:rPr>
        <w:t>դեպքում</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ժամկետանց</w:t>
      </w:r>
      <w:r w:rsidRPr="00994C45">
        <w:rPr>
          <w:rFonts w:ascii="GHEA Mariam" w:hAnsi="GHEA Mariam"/>
          <w:color w:val="000000"/>
          <w:shd w:val="clear" w:color="auto" w:fill="FFFFFF"/>
          <w:lang w:val="hy-AM"/>
        </w:rPr>
        <w:t xml:space="preserve"> </w:t>
      </w:r>
      <w:r w:rsidRPr="009303E2">
        <w:rPr>
          <w:rFonts w:ascii="GHEA Mariam" w:hAnsi="GHEA Mariam" w:cs="Sylfaen"/>
          <w:color w:val="000000"/>
          <w:spacing w:val="-8"/>
          <w:shd w:val="clear" w:color="auto" w:fill="FFFFFF"/>
          <w:lang w:val="hy-AM"/>
        </w:rPr>
        <w:t>յուրաքանչյուր</w:t>
      </w:r>
      <w:r w:rsidRPr="009303E2">
        <w:rPr>
          <w:rFonts w:ascii="GHEA Mariam" w:hAnsi="GHEA Mariam"/>
          <w:color w:val="000000"/>
          <w:spacing w:val="-8"/>
          <w:shd w:val="clear" w:color="auto" w:fill="FFFFFF"/>
          <w:lang w:val="hy-AM"/>
        </w:rPr>
        <w:t xml:space="preserve"> </w:t>
      </w:r>
      <w:r w:rsidRPr="009303E2">
        <w:rPr>
          <w:rFonts w:ascii="GHEA Mariam" w:hAnsi="GHEA Mariam" w:cs="Sylfaen"/>
          <w:color w:val="000000"/>
          <w:spacing w:val="-8"/>
          <w:shd w:val="clear" w:color="auto" w:fill="FFFFFF"/>
          <w:lang w:val="hy-AM"/>
        </w:rPr>
        <w:t>օրվա</w:t>
      </w:r>
      <w:r w:rsidRPr="009303E2">
        <w:rPr>
          <w:rFonts w:ascii="GHEA Mariam" w:hAnsi="GHEA Mariam"/>
          <w:color w:val="000000"/>
          <w:spacing w:val="-8"/>
          <w:shd w:val="clear" w:color="auto" w:fill="FFFFFF"/>
          <w:lang w:val="hy-AM"/>
        </w:rPr>
        <w:t xml:space="preserve"> </w:t>
      </w:r>
      <w:r w:rsidRPr="009303E2">
        <w:rPr>
          <w:rFonts w:ascii="GHEA Mariam" w:hAnsi="GHEA Mariam" w:cs="Sylfaen"/>
          <w:color w:val="000000"/>
          <w:spacing w:val="-8"/>
          <w:shd w:val="clear" w:color="auto" w:fill="FFFFFF"/>
          <w:lang w:val="hy-AM"/>
        </w:rPr>
        <w:t>համար</w:t>
      </w:r>
      <w:r w:rsidRPr="009303E2">
        <w:rPr>
          <w:rFonts w:ascii="GHEA Mariam" w:hAnsi="GHEA Mariam"/>
          <w:color w:val="000000"/>
          <w:spacing w:val="-8"/>
          <w:shd w:val="clear" w:color="auto" w:fill="FFFFFF"/>
          <w:lang w:val="hy-AM"/>
        </w:rPr>
        <w:t xml:space="preserve"> </w:t>
      </w:r>
      <w:r w:rsidRPr="009303E2">
        <w:rPr>
          <w:rFonts w:ascii="GHEA Mariam" w:hAnsi="GHEA Mariam" w:cs="Sylfaen"/>
          <w:color w:val="000000"/>
          <w:spacing w:val="-8"/>
          <w:shd w:val="clear" w:color="auto" w:fill="FFFFFF"/>
          <w:lang w:val="hy-AM"/>
        </w:rPr>
        <w:t>վարկառուից</w:t>
      </w:r>
      <w:r w:rsidRPr="009303E2">
        <w:rPr>
          <w:rFonts w:ascii="GHEA Mariam" w:hAnsi="GHEA Mariam"/>
          <w:color w:val="000000"/>
          <w:spacing w:val="-8"/>
          <w:shd w:val="clear" w:color="auto" w:fill="FFFFFF"/>
          <w:lang w:val="hy-AM"/>
        </w:rPr>
        <w:t xml:space="preserve"> </w:t>
      </w:r>
      <w:r w:rsidRPr="009303E2">
        <w:rPr>
          <w:rFonts w:ascii="GHEA Mariam" w:hAnsi="GHEA Mariam" w:cs="Sylfaen"/>
          <w:color w:val="000000"/>
          <w:spacing w:val="-8"/>
          <w:shd w:val="clear" w:color="auto" w:fill="FFFFFF"/>
          <w:lang w:val="hy-AM"/>
        </w:rPr>
        <w:t>գանձվում</w:t>
      </w:r>
      <w:r w:rsidRPr="009303E2">
        <w:rPr>
          <w:rFonts w:ascii="GHEA Mariam" w:hAnsi="GHEA Mariam"/>
          <w:color w:val="000000"/>
          <w:spacing w:val="-8"/>
          <w:shd w:val="clear" w:color="auto" w:fill="FFFFFF"/>
          <w:lang w:val="hy-AM"/>
        </w:rPr>
        <w:t xml:space="preserve"> </w:t>
      </w:r>
      <w:r w:rsidRPr="009303E2">
        <w:rPr>
          <w:rFonts w:ascii="GHEA Mariam" w:hAnsi="GHEA Mariam" w:cs="Sylfaen"/>
          <w:color w:val="000000"/>
          <w:spacing w:val="-8"/>
          <w:shd w:val="clear" w:color="auto" w:fill="FFFFFF"/>
          <w:lang w:val="hy-AM"/>
        </w:rPr>
        <w:t>է</w:t>
      </w:r>
      <w:r w:rsidRPr="009303E2">
        <w:rPr>
          <w:rFonts w:ascii="GHEA Mariam" w:hAnsi="GHEA Mariam"/>
          <w:color w:val="000000"/>
          <w:spacing w:val="-8"/>
          <w:shd w:val="clear" w:color="auto" w:fill="FFFFFF"/>
          <w:lang w:val="hy-AM"/>
        </w:rPr>
        <w:t xml:space="preserve"> </w:t>
      </w:r>
      <w:r w:rsidRPr="009303E2">
        <w:rPr>
          <w:rFonts w:ascii="GHEA Mariam" w:hAnsi="GHEA Mariam" w:cs="Sylfaen"/>
          <w:color w:val="000000"/>
          <w:spacing w:val="-8"/>
          <w:shd w:val="clear" w:color="auto" w:fill="FFFFFF"/>
          <w:lang w:val="hy-AM"/>
        </w:rPr>
        <w:t>տույժ</w:t>
      </w:r>
      <w:r w:rsidRPr="009303E2">
        <w:rPr>
          <w:rFonts w:ascii="GHEA Mariam" w:hAnsi="GHEA Mariam"/>
          <w:color w:val="000000"/>
          <w:spacing w:val="-8"/>
          <w:shd w:val="clear" w:color="auto" w:fill="FFFFFF"/>
          <w:lang w:val="hy-AM"/>
        </w:rPr>
        <w:t xml:space="preserve">` </w:t>
      </w:r>
      <w:r w:rsidRPr="009303E2">
        <w:rPr>
          <w:rFonts w:ascii="GHEA Mariam" w:hAnsi="GHEA Mariam" w:cs="Sylfaen"/>
          <w:color w:val="000000"/>
          <w:spacing w:val="-8"/>
          <w:shd w:val="clear" w:color="auto" w:fill="FFFFFF"/>
          <w:lang w:val="hy-AM"/>
        </w:rPr>
        <w:t>ժամկետային</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չմարված</w:t>
      </w:r>
      <w:r w:rsidRPr="00994C45">
        <w:rPr>
          <w:rFonts w:ascii="GHEA Mariam" w:hAnsi="GHEA Mariam"/>
          <w:color w:val="000000"/>
          <w:shd w:val="clear" w:color="auto" w:fill="FFFFFF"/>
          <w:lang w:val="hy-AM"/>
        </w:rPr>
        <w:t xml:space="preserve"> </w:t>
      </w:r>
      <w:r w:rsidRPr="009303E2">
        <w:rPr>
          <w:rFonts w:ascii="GHEA Mariam" w:hAnsi="GHEA Mariam" w:cs="Sylfaen"/>
          <w:color w:val="000000"/>
          <w:spacing w:val="-8"/>
          <w:shd w:val="clear" w:color="auto" w:fill="FFFFFF"/>
          <w:lang w:val="hy-AM"/>
        </w:rPr>
        <w:t>վարկի</w:t>
      </w:r>
      <w:r w:rsidRPr="009303E2">
        <w:rPr>
          <w:rFonts w:ascii="GHEA Mariam" w:hAnsi="GHEA Mariam"/>
          <w:color w:val="000000"/>
          <w:spacing w:val="-8"/>
          <w:shd w:val="clear" w:color="auto" w:fill="FFFFFF"/>
          <w:lang w:val="hy-AM"/>
        </w:rPr>
        <w:t xml:space="preserve"> </w:t>
      </w:r>
      <w:r w:rsidRPr="009303E2">
        <w:rPr>
          <w:rFonts w:ascii="GHEA Mariam" w:hAnsi="GHEA Mariam" w:cs="Sylfaen"/>
          <w:color w:val="000000"/>
          <w:spacing w:val="-8"/>
          <w:shd w:val="clear" w:color="auto" w:fill="FFFFFF"/>
          <w:lang w:val="hy-AM"/>
        </w:rPr>
        <w:t>գումարի</w:t>
      </w:r>
      <w:r w:rsidRPr="009303E2">
        <w:rPr>
          <w:rFonts w:ascii="GHEA Mariam" w:hAnsi="GHEA Mariam"/>
          <w:color w:val="000000"/>
          <w:spacing w:val="-8"/>
          <w:shd w:val="clear" w:color="auto" w:fill="FFFFFF"/>
          <w:lang w:val="hy-AM"/>
        </w:rPr>
        <w:t xml:space="preserve"> 0,1 </w:t>
      </w:r>
      <w:r w:rsidRPr="009303E2">
        <w:rPr>
          <w:rFonts w:ascii="GHEA Mariam" w:hAnsi="GHEA Mariam" w:cs="Sylfaen"/>
          <w:color w:val="000000"/>
          <w:spacing w:val="-8"/>
          <w:shd w:val="clear" w:color="auto" w:fill="FFFFFF"/>
          <w:lang w:val="hy-AM"/>
        </w:rPr>
        <w:t>տոկոսի</w:t>
      </w:r>
      <w:r w:rsidRPr="009303E2">
        <w:rPr>
          <w:rFonts w:ascii="GHEA Mariam" w:hAnsi="GHEA Mariam"/>
          <w:color w:val="000000"/>
          <w:spacing w:val="-8"/>
          <w:shd w:val="clear" w:color="auto" w:fill="FFFFFF"/>
          <w:lang w:val="hy-AM"/>
        </w:rPr>
        <w:t xml:space="preserve"> </w:t>
      </w:r>
      <w:r w:rsidRPr="009303E2">
        <w:rPr>
          <w:rFonts w:ascii="GHEA Mariam" w:hAnsi="GHEA Mariam" w:cs="Sylfaen"/>
          <w:color w:val="000000"/>
          <w:spacing w:val="-8"/>
          <w:shd w:val="clear" w:color="auto" w:fill="FFFFFF"/>
          <w:lang w:val="hy-AM"/>
        </w:rPr>
        <w:t>չափով</w:t>
      </w:r>
      <w:r w:rsidRPr="009303E2">
        <w:rPr>
          <w:rFonts w:ascii="GHEA Mariam" w:hAnsi="GHEA Mariam"/>
          <w:color w:val="000000"/>
          <w:spacing w:val="-8"/>
          <w:shd w:val="clear" w:color="auto" w:fill="FFFFFF"/>
          <w:lang w:val="hy-AM"/>
        </w:rPr>
        <w:t xml:space="preserve">: </w:t>
      </w:r>
      <w:r w:rsidRPr="009303E2">
        <w:rPr>
          <w:rFonts w:ascii="GHEA Mariam" w:hAnsi="GHEA Mariam" w:cs="Sylfaen"/>
          <w:color w:val="000000"/>
          <w:spacing w:val="-8"/>
          <w:shd w:val="clear" w:color="auto" w:fill="FFFFFF"/>
          <w:lang w:val="hy-AM"/>
        </w:rPr>
        <w:t>Վարկի</w:t>
      </w:r>
      <w:r w:rsidRPr="009303E2">
        <w:rPr>
          <w:rFonts w:ascii="GHEA Mariam" w:hAnsi="GHEA Mariam"/>
          <w:color w:val="000000"/>
          <w:spacing w:val="-8"/>
          <w:shd w:val="clear" w:color="auto" w:fill="FFFFFF"/>
          <w:lang w:val="hy-AM"/>
        </w:rPr>
        <w:t xml:space="preserve"> </w:t>
      </w:r>
      <w:r w:rsidRPr="009303E2">
        <w:rPr>
          <w:rFonts w:ascii="GHEA Mariam" w:hAnsi="GHEA Mariam" w:cs="Sylfaen"/>
          <w:color w:val="000000"/>
          <w:spacing w:val="-8"/>
          <w:shd w:val="clear" w:color="auto" w:fill="FFFFFF"/>
          <w:lang w:val="hy-AM"/>
        </w:rPr>
        <w:t>հիմնական</w:t>
      </w:r>
      <w:r w:rsidRPr="009303E2">
        <w:rPr>
          <w:rFonts w:ascii="GHEA Mariam" w:hAnsi="GHEA Mariam"/>
          <w:color w:val="000000"/>
          <w:spacing w:val="-8"/>
          <w:shd w:val="clear" w:color="auto" w:fill="FFFFFF"/>
          <w:lang w:val="hy-AM"/>
        </w:rPr>
        <w:t xml:space="preserve"> </w:t>
      </w:r>
      <w:r w:rsidRPr="009303E2">
        <w:rPr>
          <w:rFonts w:ascii="GHEA Mariam" w:hAnsi="GHEA Mariam" w:cs="Sylfaen"/>
          <w:color w:val="000000"/>
          <w:spacing w:val="-8"/>
          <w:shd w:val="clear" w:color="auto" w:fill="FFFFFF"/>
          <w:lang w:val="hy-AM"/>
        </w:rPr>
        <w:t>գումարի</w:t>
      </w:r>
      <w:r w:rsidRPr="009303E2">
        <w:rPr>
          <w:rFonts w:ascii="GHEA Mariam" w:hAnsi="GHEA Mariam"/>
          <w:color w:val="000000"/>
          <w:spacing w:val="-8"/>
          <w:shd w:val="clear" w:color="auto" w:fill="FFFFFF"/>
          <w:lang w:val="hy-AM"/>
        </w:rPr>
        <w:t xml:space="preserve"> </w:t>
      </w:r>
      <w:r w:rsidRPr="009303E2">
        <w:rPr>
          <w:rFonts w:ascii="GHEA Mariam" w:hAnsi="GHEA Mariam" w:cs="Sylfaen"/>
          <w:color w:val="000000"/>
          <w:spacing w:val="-8"/>
          <w:shd w:val="clear" w:color="auto" w:fill="FFFFFF"/>
          <w:lang w:val="hy-AM"/>
        </w:rPr>
        <w:t>մարումը</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վարկային</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պայմանագրով</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նախատեսված</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ժամկետից</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ուշացնելու</w:t>
      </w:r>
      <w:r w:rsidRPr="00994C45">
        <w:rPr>
          <w:rFonts w:ascii="GHEA Mariam" w:hAnsi="GHEA Mariam"/>
          <w:color w:val="000000"/>
          <w:shd w:val="clear" w:color="auto" w:fill="FFFFFF"/>
          <w:lang w:val="hy-AM"/>
        </w:rPr>
        <w:t xml:space="preserve"> 91-</w:t>
      </w:r>
      <w:r w:rsidRPr="00994C45">
        <w:rPr>
          <w:rFonts w:ascii="GHEA Mariam" w:hAnsi="GHEA Mariam" w:cs="Sylfaen"/>
          <w:color w:val="000000"/>
          <w:shd w:val="clear" w:color="auto" w:fill="FFFFFF"/>
          <w:lang w:val="hy-AM"/>
        </w:rPr>
        <w:t>րդ</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օրվանից</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սկսած</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ժամկետանց</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յուրաքանչյուր</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օրվա</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համար</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Վարկառուից</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գանձվում</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է</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տույժ</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ժամանակին</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չվճարված</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գումարի</w:t>
      </w:r>
      <w:r w:rsidRPr="00994C45">
        <w:rPr>
          <w:rFonts w:ascii="GHEA Mariam" w:hAnsi="GHEA Mariam"/>
          <w:color w:val="000000"/>
          <w:shd w:val="clear" w:color="auto" w:fill="FFFFFF"/>
          <w:lang w:val="hy-AM"/>
        </w:rPr>
        <w:t xml:space="preserve"> 0,3 </w:t>
      </w:r>
      <w:r w:rsidRPr="00994C45">
        <w:rPr>
          <w:rFonts w:ascii="GHEA Mariam" w:hAnsi="GHEA Mariam" w:cs="Sylfaen"/>
          <w:color w:val="000000"/>
          <w:shd w:val="clear" w:color="auto" w:fill="FFFFFF"/>
          <w:lang w:val="hy-AM"/>
        </w:rPr>
        <w:t>տոկոսի</w:t>
      </w:r>
      <w:r w:rsidRPr="00994C45">
        <w:rPr>
          <w:rFonts w:ascii="GHEA Mariam" w:hAnsi="GHEA Mariam"/>
          <w:color w:val="000000"/>
          <w:shd w:val="clear" w:color="auto" w:fill="FFFFFF"/>
          <w:lang w:val="hy-AM"/>
        </w:rPr>
        <w:t xml:space="preserve"> </w:t>
      </w:r>
      <w:r w:rsidRPr="00994C45">
        <w:rPr>
          <w:rFonts w:ascii="GHEA Mariam" w:hAnsi="GHEA Mariam" w:cs="Sylfaen"/>
          <w:color w:val="000000"/>
          <w:shd w:val="clear" w:color="auto" w:fill="FFFFFF"/>
          <w:lang w:val="hy-AM"/>
        </w:rPr>
        <w:t>չափով</w:t>
      </w:r>
      <w:r w:rsidRPr="00994C45">
        <w:rPr>
          <w:rFonts w:ascii="GHEA Mariam" w:hAnsi="GHEA Mariam"/>
          <w:color w:val="000000"/>
          <w:shd w:val="clear" w:color="auto" w:fill="FFFFFF"/>
          <w:lang w:val="hy-AM"/>
        </w:rPr>
        <w:t>:</w:t>
      </w:r>
    </w:p>
    <w:p w14:paraId="47193970" w14:textId="77777777" w:rsidR="00271D97" w:rsidRPr="00994C45" w:rsidRDefault="00271D97" w:rsidP="00271D97">
      <w:pPr>
        <w:pStyle w:val="ListParagraph"/>
        <w:numPr>
          <w:ilvl w:val="1"/>
          <w:numId w:val="13"/>
        </w:numPr>
        <w:spacing w:line="360" w:lineRule="auto"/>
        <w:jc w:val="both"/>
        <w:rPr>
          <w:rFonts w:ascii="GHEA Mariam" w:hAnsi="GHEA Mariam"/>
          <w:lang w:val="hy-AM"/>
        </w:rPr>
      </w:pPr>
      <w:r w:rsidRPr="009303E2">
        <w:rPr>
          <w:rFonts w:ascii="GHEA Mariam" w:hAnsi="GHEA Mariam"/>
          <w:spacing w:val="-8"/>
          <w:lang w:val="hy-AM"/>
        </w:rPr>
        <w:t>Վարկը տրամադրվում է Վարկառուին վերջինիս՝ Պայմանագրում նշված</w:t>
      </w:r>
      <w:r w:rsidRPr="00994C45">
        <w:rPr>
          <w:rFonts w:ascii="GHEA Mariam" w:hAnsi="GHEA Mariam"/>
          <w:lang w:val="hy-AM"/>
        </w:rPr>
        <w:t xml:space="preserve"> բանկային հաշվին փոխանցում կատարելու միջոցով։</w:t>
      </w:r>
    </w:p>
    <w:p w14:paraId="2DBD6311" w14:textId="77777777" w:rsidR="00271D97" w:rsidRPr="00994C45" w:rsidRDefault="00271D97" w:rsidP="00271D97">
      <w:pPr>
        <w:pStyle w:val="ListParagraph"/>
        <w:numPr>
          <w:ilvl w:val="1"/>
          <w:numId w:val="13"/>
        </w:numPr>
        <w:spacing w:line="360" w:lineRule="auto"/>
        <w:jc w:val="both"/>
        <w:rPr>
          <w:rFonts w:ascii="GHEA Mariam" w:hAnsi="GHEA Mariam"/>
          <w:lang w:val="hy-AM"/>
        </w:rPr>
      </w:pPr>
      <w:r w:rsidRPr="00994C45">
        <w:rPr>
          <w:rFonts w:ascii="GHEA Mariam" w:hAnsi="GHEA Mariam"/>
          <w:lang w:val="hy-AM"/>
        </w:rPr>
        <w:t>Պայմանագրի համաձայն Վարկի և տոկոսագումարի մարումը (վերադարձը) իրա</w:t>
      </w:r>
      <w:r>
        <w:rPr>
          <w:rFonts w:ascii="GHEA Mariam" w:hAnsi="GHEA Mariam"/>
          <w:lang w:val="hy-AM"/>
        </w:rPr>
        <w:softHyphen/>
      </w:r>
      <w:r w:rsidRPr="009303E2">
        <w:rPr>
          <w:rFonts w:ascii="GHEA Mariam" w:hAnsi="GHEA Mariam"/>
          <w:spacing w:val="-8"/>
          <w:lang w:val="hy-AM"/>
        </w:rPr>
        <w:t>կա</w:t>
      </w:r>
      <w:r w:rsidRPr="009303E2">
        <w:rPr>
          <w:rFonts w:ascii="GHEA Mariam" w:hAnsi="GHEA Mariam"/>
          <w:spacing w:val="-8"/>
          <w:lang w:val="hy-AM"/>
        </w:rPr>
        <w:softHyphen/>
        <w:t>նացվում է հետևյալ [գանձապետական հաշվեհամարին] փոխանցում</w:t>
      </w:r>
      <w:r w:rsidRPr="00994C45">
        <w:rPr>
          <w:rFonts w:ascii="GHEA Mariam" w:hAnsi="GHEA Mariam"/>
          <w:lang w:val="hy-AM"/>
        </w:rPr>
        <w:t xml:space="preserve"> կատարելու միջոցով։  </w:t>
      </w:r>
    </w:p>
    <w:p w14:paraId="558E53CC" w14:textId="77777777" w:rsidR="00271D97" w:rsidRPr="00994C45" w:rsidRDefault="00271D97" w:rsidP="00271D97">
      <w:pPr>
        <w:pStyle w:val="ListParagraph"/>
        <w:numPr>
          <w:ilvl w:val="1"/>
          <w:numId w:val="13"/>
        </w:numPr>
        <w:spacing w:line="360" w:lineRule="auto"/>
        <w:jc w:val="both"/>
        <w:rPr>
          <w:rFonts w:ascii="GHEA Mariam" w:hAnsi="GHEA Mariam"/>
          <w:lang w:val="hy-AM"/>
        </w:rPr>
      </w:pPr>
      <w:r w:rsidRPr="008B6531">
        <w:rPr>
          <w:rFonts w:ascii="GHEA Mariam" w:hAnsi="GHEA Mariam"/>
          <w:lang w:val="hy-AM"/>
        </w:rPr>
        <w:t xml:space="preserve"> </w:t>
      </w:r>
      <w:r w:rsidRPr="00994C45">
        <w:rPr>
          <w:rFonts w:ascii="GHEA Mariam" w:hAnsi="GHEA Mariam"/>
          <w:lang w:val="hy-AM"/>
        </w:rPr>
        <w:t xml:space="preserve">Պայմանագրով նախատեսված դրամական պարտավորությունները կատարելու </w:t>
      </w:r>
      <w:r w:rsidRPr="009303E2">
        <w:rPr>
          <w:rFonts w:ascii="GHEA Mariam" w:hAnsi="GHEA Mariam"/>
          <w:spacing w:val="-8"/>
          <w:lang w:val="hy-AM"/>
        </w:rPr>
        <w:t>համար վճարված գումարի անբավարարության դեպքում առաջինը</w:t>
      </w:r>
      <w:r w:rsidRPr="00994C45">
        <w:rPr>
          <w:rFonts w:ascii="GHEA Mariam" w:hAnsi="GHEA Mariam"/>
          <w:lang w:val="hy-AM"/>
        </w:rPr>
        <w:t xml:space="preserve"> փոխհատուցվում են վարկի գումարի բռնագանձման համար Կառավարության կրած ծախսերը (այդ </w:t>
      </w:r>
      <w:r w:rsidRPr="009303E2">
        <w:rPr>
          <w:rFonts w:ascii="GHEA Mariam" w:hAnsi="GHEA Mariam"/>
          <w:spacing w:val="-8"/>
          <w:lang w:val="hy-AM"/>
        </w:rPr>
        <w:t>թվում դատական ծախսերը, փաստաբանական և խորհրդատվական</w:t>
      </w:r>
      <w:r w:rsidRPr="00994C45">
        <w:rPr>
          <w:rFonts w:ascii="GHEA Mariam" w:hAnsi="GHEA Mariam"/>
          <w:lang w:val="hy-AM"/>
        </w:rPr>
        <w:t xml:space="preserve"> ծառայություն</w:t>
      </w:r>
      <w:r>
        <w:rPr>
          <w:rFonts w:ascii="GHEA Mariam" w:hAnsi="GHEA Mariam"/>
          <w:lang w:val="hy-AM"/>
        </w:rPr>
        <w:softHyphen/>
      </w:r>
      <w:r w:rsidRPr="00994C45">
        <w:rPr>
          <w:rFonts w:ascii="GHEA Mariam" w:hAnsi="GHEA Mariam"/>
          <w:lang w:val="hy-AM"/>
        </w:rPr>
        <w:t>ների ստացման համար կրած ծախսերը ամբողջությամբ), երկրորդը վճարվում է Պայմանագրով սահմանված տուգանքը, երրորդը մարվում է Պայմանագրով սահմանված տարեկան տոկոսադրույքը, չորրորդը՝ Վարկի գումարը։</w:t>
      </w:r>
    </w:p>
    <w:p w14:paraId="5031A408" w14:textId="77777777" w:rsidR="00271D97" w:rsidRPr="00994C45" w:rsidRDefault="00271D97" w:rsidP="00271D97">
      <w:pPr>
        <w:pStyle w:val="ListParagraph"/>
        <w:ind w:left="792"/>
        <w:jc w:val="both"/>
        <w:rPr>
          <w:rFonts w:ascii="GHEA Mariam" w:hAnsi="GHEA Mariam"/>
          <w:lang w:val="hy-AM"/>
        </w:rPr>
      </w:pPr>
    </w:p>
    <w:p w14:paraId="1B6EA877" w14:textId="77777777" w:rsidR="00271D97" w:rsidRPr="00994C45" w:rsidRDefault="00271D97" w:rsidP="00271D97">
      <w:pPr>
        <w:pStyle w:val="ListParagraph"/>
        <w:numPr>
          <w:ilvl w:val="0"/>
          <w:numId w:val="13"/>
        </w:numPr>
        <w:spacing w:line="360" w:lineRule="auto"/>
        <w:jc w:val="both"/>
        <w:rPr>
          <w:rFonts w:ascii="GHEA Mariam" w:hAnsi="GHEA Mariam"/>
          <w:b/>
          <w:bCs/>
          <w:lang w:val="hy-AM"/>
        </w:rPr>
      </w:pPr>
      <w:r w:rsidRPr="00994C45">
        <w:rPr>
          <w:rFonts w:ascii="GHEA Mariam" w:hAnsi="GHEA Mariam"/>
          <w:b/>
          <w:bCs/>
          <w:lang w:val="hy-AM"/>
        </w:rPr>
        <w:t>Վարկառուի երաշխիքները և հավաստումները</w:t>
      </w:r>
    </w:p>
    <w:p w14:paraId="7F41A3BC" w14:textId="77777777" w:rsidR="00271D97" w:rsidRPr="00994C45" w:rsidRDefault="00271D97" w:rsidP="00271D97">
      <w:pPr>
        <w:pStyle w:val="ListParagraph"/>
        <w:numPr>
          <w:ilvl w:val="1"/>
          <w:numId w:val="13"/>
        </w:numPr>
        <w:spacing w:line="360" w:lineRule="auto"/>
        <w:jc w:val="both"/>
        <w:rPr>
          <w:rFonts w:ascii="GHEA Mariam" w:hAnsi="GHEA Mariam"/>
          <w:b/>
          <w:bCs/>
          <w:lang w:val="hy-AM"/>
        </w:rPr>
      </w:pPr>
      <w:r w:rsidRPr="00994C45">
        <w:rPr>
          <w:rFonts w:ascii="GHEA Mariam" w:eastAsia="Tahoma" w:hAnsi="GHEA Mariam" w:cs="Tahoma"/>
          <w:lang w:val="hy-AM"/>
        </w:rPr>
        <w:t>Վարկառուն երաշխավորում</w:t>
      </w:r>
      <w:r w:rsidRPr="00994C45">
        <w:rPr>
          <w:rFonts w:ascii="GHEA Mariam" w:hAnsi="GHEA Mariam"/>
          <w:lang w:val="hy-AM"/>
        </w:rPr>
        <w:t xml:space="preserve">, </w:t>
      </w:r>
      <w:r w:rsidRPr="00994C45">
        <w:rPr>
          <w:rFonts w:ascii="GHEA Mariam" w:eastAsia="Tahoma" w:hAnsi="GHEA Mariam" w:cs="Tahoma"/>
          <w:lang w:val="hy-AM"/>
        </w:rPr>
        <w:t>հաստատում</w:t>
      </w:r>
      <w:r w:rsidRPr="00994C45">
        <w:rPr>
          <w:rFonts w:ascii="GHEA Mariam" w:hAnsi="GHEA Mariam"/>
          <w:lang w:val="hy-AM"/>
        </w:rPr>
        <w:t xml:space="preserve"> </w:t>
      </w:r>
      <w:r w:rsidRPr="00994C45">
        <w:rPr>
          <w:rFonts w:ascii="GHEA Mariam" w:eastAsia="Tahoma" w:hAnsi="GHEA Mariam" w:cs="Tahoma"/>
          <w:lang w:val="hy-AM"/>
        </w:rPr>
        <w:t>և</w:t>
      </w:r>
      <w:r w:rsidRPr="00994C45">
        <w:rPr>
          <w:rFonts w:ascii="GHEA Mariam" w:hAnsi="GHEA Mariam"/>
          <w:lang w:val="hy-AM"/>
        </w:rPr>
        <w:t xml:space="preserve"> </w:t>
      </w:r>
      <w:r w:rsidRPr="00994C45">
        <w:rPr>
          <w:rFonts w:ascii="GHEA Mariam" w:eastAsia="Tahoma" w:hAnsi="GHEA Mariam" w:cs="Tahoma"/>
          <w:lang w:val="hy-AM"/>
        </w:rPr>
        <w:t>հավաստում</w:t>
      </w:r>
      <w:r w:rsidRPr="00994C45">
        <w:rPr>
          <w:rFonts w:ascii="GHEA Mariam" w:hAnsi="GHEA Mariam"/>
          <w:lang w:val="hy-AM"/>
        </w:rPr>
        <w:t xml:space="preserve"> </w:t>
      </w:r>
      <w:r w:rsidRPr="00994C45">
        <w:rPr>
          <w:rFonts w:ascii="GHEA Mariam" w:eastAsia="Tahoma" w:hAnsi="GHEA Mariam" w:cs="Tahoma"/>
          <w:lang w:val="hy-AM"/>
        </w:rPr>
        <w:t>է</w:t>
      </w:r>
      <w:r w:rsidRPr="00994C45">
        <w:rPr>
          <w:rFonts w:ascii="GHEA Mariam" w:hAnsi="GHEA Mariam"/>
          <w:lang w:val="hy-AM"/>
        </w:rPr>
        <w:t xml:space="preserve">, </w:t>
      </w:r>
      <w:r w:rsidRPr="00994C45">
        <w:rPr>
          <w:rFonts w:ascii="GHEA Mariam" w:eastAsia="Tahoma" w:hAnsi="GHEA Mariam" w:cs="Tahoma"/>
          <w:lang w:val="hy-AM"/>
        </w:rPr>
        <w:t>որ</w:t>
      </w:r>
      <w:r w:rsidRPr="00994C45">
        <w:rPr>
          <w:rFonts w:ascii="GHEA Mariam" w:hAnsi="GHEA Mariam"/>
          <w:lang w:val="hy-AM"/>
        </w:rPr>
        <w:t xml:space="preserve"> </w:t>
      </w:r>
      <w:r w:rsidRPr="00994C45">
        <w:rPr>
          <w:rFonts w:ascii="GHEA Mariam" w:eastAsia="Tahoma" w:hAnsi="GHEA Mariam" w:cs="Tahoma"/>
          <w:lang w:val="hy-AM"/>
        </w:rPr>
        <w:t>Պայմանագրի</w:t>
      </w:r>
      <w:r w:rsidRPr="00994C45">
        <w:rPr>
          <w:rFonts w:ascii="GHEA Mariam" w:hAnsi="GHEA Mariam"/>
          <w:lang w:val="hy-AM"/>
        </w:rPr>
        <w:t xml:space="preserve"> </w:t>
      </w:r>
      <w:r w:rsidRPr="00994C45">
        <w:rPr>
          <w:rFonts w:ascii="GHEA Mariam" w:eastAsia="Tahoma" w:hAnsi="GHEA Mariam" w:cs="Tahoma"/>
          <w:lang w:val="hy-AM"/>
        </w:rPr>
        <w:t>կնքման</w:t>
      </w:r>
      <w:r w:rsidRPr="00994C45">
        <w:rPr>
          <w:rFonts w:ascii="GHEA Mariam" w:hAnsi="GHEA Mariam"/>
          <w:lang w:val="hy-AM"/>
        </w:rPr>
        <w:t xml:space="preserve"> </w:t>
      </w:r>
      <w:r w:rsidRPr="00994C45">
        <w:rPr>
          <w:rFonts w:ascii="GHEA Mariam" w:eastAsia="Tahoma" w:hAnsi="GHEA Mariam" w:cs="Tahoma"/>
          <w:lang w:val="hy-AM"/>
        </w:rPr>
        <w:t>պահին</w:t>
      </w:r>
      <w:r w:rsidRPr="00994C45">
        <w:rPr>
          <w:rFonts w:ascii="Microsoft JhengHei" w:eastAsia="Microsoft JhengHei" w:hAnsi="Microsoft JhengHei" w:cs="Microsoft JhengHei" w:hint="eastAsia"/>
          <w:lang w:val="hy-AM"/>
        </w:rPr>
        <w:t>․</w:t>
      </w:r>
    </w:p>
    <w:p w14:paraId="14336094" w14:textId="77777777" w:rsidR="00271D97" w:rsidRPr="00994C45" w:rsidRDefault="00271D97" w:rsidP="00271D97">
      <w:pPr>
        <w:pStyle w:val="ListParagraph"/>
        <w:numPr>
          <w:ilvl w:val="2"/>
          <w:numId w:val="13"/>
        </w:numPr>
        <w:spacing w:line="360" w:lineRule="auto"/>
        <w:jc w:val="both"/>
        <w:rPr>
          <w:rFonts w:ascii="GHEA Mariam" w:hAnsi="GHEA Mariam"/>
          <w:lang w:val="hy-AM"/>
        </w:rPr>
      </w:pPr>
      <w:r w:rsidRPr="009303E2">
        <w:rPr>
          <w:rFonts w:ascii="GHEA Mariam" w:hAnsi="GHEA Mariam"/>
          <w:spacing w:val="-8"/>
          <w:lang w:val="hy-AM"/>
        </w:rPr>
        <w:t>Չի ստացել Պահանջի լրիվ կամ մասնակի վճարում Կորսան֊Կորվիամ</w:t>
      </w:r>
      <w:r w:rsidRPr="00994C45">
        <w:rPr>
          <w:rFonts w:ascii="GHEA Mariam" w:hAnsi="GHEA Mariam"/>
          <w:lang w:val="hy-AM"/>
        </w:rPr>
        <w:t xml:space="preserve"> Ընկերու</w:t>
      </w:r>
      <w:r>
        <w:rPr>
          <w:rFonts w:ascii="GHEA Mariam" w:hAnsi="GHEA Mariam"/>
          <w:lang w:val="hy-AM"/>
        </w:rPr>
        <w:softHyphen/>
      </w:r>
      <w:r w:rsidRPr="00994C45">
        <w:rPr>
          <w:rFonts w:ascii="GHEA Mariam" w:hAnsi="GHEA Mariam"/>
          <w:lang w:val="hy-AM"/>
        </w:rPr>
        <w:t>թյունից կամ ցանկացած այլ երրորդ անձանցից:</w:t>
      </w:r>
    </w:p>
    <w:p w14:paraId="120CDC38" w14:textId="77777777" w:rsidR="00271D97" w:rsidRPr="00994C45" w:rsidRDefault="00271D97" w:rsidP="00271D97">
      <w:pPr>
        <w:pStyle w:val="ListParagraph"/>
        <w:numPr>
          <w:ilvl w:val="2"/>
          <w:numId w:val="13"/>
        </w:numPr>
        <w:spacing w:line="360" w:lineRule="auto"/>
        <w:jc w:val="both"/>
        <w:rPr>
          <w:rFonts w:ascii="GHEA Mariam" w:hAnsi="GHEA Mariam"/>
          <w:lang w:val="hy-AM"/>
        </w:rPr>
      </w:pPr>
      <w:r w:rsidRPr="00994C45">
        <w:rPr>
          <w:rFonts w:ascii="GHEA Mariam" w:hAnsi="GHEA Mariam"/>
          <w:lang w:val="hy-AM"/>
        </w:rPr>
        <w:t>Պահանջը չի զիջվել, փոխանցվել, գրավադրվել կամ տրվել ի ապահովումն այլ պարտավորությունների։</w:t>
      </w:r>
    </w:p>
    <w:p w14:paraId="12690AA4" w14:textId="77777777" w:rsidR="00271D97" w:rsidRPr="00994C45" w:rsidRDefault="00271D97" w:rsidP="00271D97">
      <w:pPr>
        <w:pStyle w:val="ListParagraph"/>
        <w:numPr>
          <w:ilvl w:val="2"/>
          <w:numId w:val="13"/>
        </w:numPr>
        <w:spacing w:line="360" w:lineRule="auto"/>
        <w:jc w:val="both"/>
        <w:rPr>
          <w:rFonts w:ascii="GHEA Mariam" w:hAnsi="GHEA Mariam"/>
          <w:b/>
          <w:bCs/>
          <w:lang w:val="hy-AM"/>
        </w:rPr>
      </w:pPr>
      <w:r w:rsidRPr="00994C45">
        <w:rPr>
          <w:rFonts w:ascii="GHEA Mariam" w:hAnsi="GHEA Mariam"/>
          <w:lang w:val="hy-AM"/>
        </w:rPr>
        <w:t xml:space="preserve">Վարկառուի ունեցած տեղեկությունների համաձայն Պահանջը հիմնավոր և </w:t>
      </w:r>
      <w:r w:rsidRPr="009303E2">
        <w:rPr>
          <w:rFonts w:ascii="GHEA Mariam" w:hAnsi="GHEA Mariam"/>
          <w:spacing w:val="-8"/>
          <w:lang w:val="hy-AM"/>
        </w:rPr>
        <w:t>իրավաչափ է, Կորսան֊Կորվիամ ընկերության կողմից հաստատվել և</w:t>
      </w:r>
      <w:r w:rsidRPr="00994C45">
        <w:rPr>
          <w:rFonts w:ascii="GHEA Mariam" w:hAnsi="GHEA Mariam"/>
          <w:lang w:val="hy-AM"/>
        </w:rPr>
        <w:t xml:space="preserve"> ընդունվել է Պահանջի չափը, բացակայում են Պահանջը դրա հիմքում ընկած փաստերը </w:t>
      </w:r>
      <w:r w:rsidRPr="00994C45">
        <w:rPr>
          <w:rFonts w:ascii="GHEA Mariam" w:hAnsi="GHEA Mariam"/>
          <w:lang w:val="hy-AM"/>
        </w:rPr>
        <w:lastRenderedPageBreak/>
        <w:t>և հիմնավորող փաստաթղթերը վիճարկելու իրավաչափ հիմքեր, Կորսան֊Կորվիամ ընկերությունը չունի պահանջի վիճարկման մասին պահանջներ, հակընդդեմ պահանջներ, հաշվանցի պահանջներ ներկայացնելու իրավունք և բացակայում են նման պահանջների ներկայացման համար իրավաչափ հիմքերը,</w:t>
      </w:r>
    </w:p>
    <w:p w14:paraId="62C9F531" w14:textId="77777777" w:rsidR="00271D97" w:rsidRPr="00994C45" w:rsidRDefault="00271D97" w:rsidP="00271D97">
      <w:pPr>
        <w:pStyle w:val="ListParagraph"/>
        <w:numPr>
          <w:ilvl w:val="2"/>
          <w:numId w:val="13"/>
        </w:numPr>
        <w:spacing w:line="360" w:lineRule="auto"/>
        <w:jc w:val="both"/>
        <w:rPr>
          <w:rFonts w:ascii="GHEA Mariam" w:hAnsi="GHEA Mariam"/>
          <w:lang w:val="hy-AM"/>
        </w:rPr>
      </w:pPr>
      <w:r w:rsidRPr="00994C45">
        <w:rPr>
          <w:rFonts w:ascii="GHEA Mariam" w:hAnsi="GHEA Mariam"/>
          <w:lang w:val="hy-AM"/>
        </w:rPr>
        <w:t>Պահանջի հիմքում ընկած փաստաթղթերը վավեր են և առկա չէ որևէ իրավաչափ հիմք նշված փաստաթղթերի վիճարկման համար:</w:t>
      </w:r>
    </w:p>
    <w:p w14:paraId="78D03ACE" w14:textId="1CAD329F" w:rsidR="00271D97" w:rsidRPr="00994C45" w:rsidRDefault="00271D97" w:rsidP="00271D97">
      <w:pPr>
        <w:pStyle w:val="ListParagraph"/>
        <w:numPr>
          <w:ilvl w:val="2"/>
          <w:numId w:val="13"/>
        </w:numPr>
        <w:spacing w:line="360" w:lineRule="auto"/>
        <w:jc w:val="both"/>
        <w:rPr>
          <w:rFonts w:ascii="GHEA Mariam" w:hAnsi="GHEA Mariam"/>
          <w:b/>
          <w:bCs/>
          <w:lang w:val="hy-AM"/>
        </w:rPr>
      </w:pPr>
      <w:r w:rsidRPr="00994C45">
        <w:rPr>
          <w:rFonts w:ascii="GHEA Mariam" w:hAnsi="GHEA Mariam"/>
          <w:lang w:val="hy-AM"/>
        </w:rPr>
        <w:t xml:space="preserve">Վարկառուն պատշաճ կարգով իրականացրել է Պահանջի հիմքում ընկած </w:t>
      </w:r>
      <w:r w:rsidRPr="009303E2">
        <w:rPr>
          <w:rFonts w:ascii="GHEA Mariam" w:hAnsi="GHEA Mariam"/>
          <w:spacing w:val="-8"/>
          <w:lang w:val="hy-AM"/>
        </w:rPr>
        <w:t>պայմանագրային պարտավորությունները, այդ թվում (կիրառելիության</w:t>
      </w:r>
      <w:r w:rsidRPr="00994C45">
        <w:rPr>
          <w:rFonts w:ascii="GHEA Mariam" w:hAnsi="GHEA Mariam"/>
          <w:lang w:val="hy-AM"/>
        </w:rPr>
        <w:t xml:space="preserve"> դեպքում) իրականացրել է Պահանջի հիմքում ընկած աշխատանքներ իրականացնելու </w:t>
      </w:r>
      <w:r w:rsidRPr="009303E2">
        <w:rPr>
          <w:rFonts w:ascii="GHEA Mariam" w:hAnsi="GHEA Mariam"/>
          <w:spacing w:val="-8"/>
          <w:lang w:val="hy-AM"/>
        </w:rPr>
        <w:t>պահանջները ամբողջ ծավալով, Վարկառուն չի իրականացրել որևէ</w:t>
      </w:r>
      <w:r w:rsidRPr="00994C45">
        <w:rPr>
          <w:rFonts w:ascii="GHEA Mariam" w:hAnsi="GHEA Mariam"/>
          <w:lang w:val="hy-AM"/>
        </w:rPr>
        <w:t xml:space="preserve"> գործողու</w:t>
      </w:r>
      <w:r>
        <w:rPr>
          <w:rFonts w:ascii="GHEA Mariam" w:hAnsi="GHEA Mariam"/>
          <w:lang w:val="hy-AM"/>
        </w:rPr>
        <w:softHyphen/>
      </w:r>
      <w:r w:rsidRPr="009303E2">
        <w:rPr>
          <w:rFonts w:ascii="GHEA Mariam" w:hAnsi="GHEA Mariam"/>
          <w:spacing w:val="-8"/>
          <w:lang w:val="hy-AM"/>
        </w:rPr>
        <w:t>թյուն կամ ցուցաբերել անգործություն, չի ունեցել որևէ</w:t>
      </w:r>
      <w:r w:rsidRPr="00994C45">
        <w:rPr>
          <w:rFonts w:ascii="GHEA Mariam" w:hAnsi="GHEA Mariam"/>
          <w:lang w:val="hy-AM"/>
        </w:rPr>
        <w:t xml:space="preserve"> իրավահարաբե</w:t>
      </w:r>
      <w:r>
        <w:rPr>
          <w:rFonts w:ascii="GHEA Mariam" w:hAnsi="GHEA Mariam"/>
          <w:lang w:val="hy-AM"/>
        </w:rPr>
        <w:softHyphen/>
      </w:r>
      <w:r w:rsidRPr="00994C45">
        <w:rPr>
          <w:rFonts w:ascii="GHEA Mariam" w:hAnsi="GHEA Mariam"/>
          <w:lang w:val="hy-AM"/>
        </w:rPr>
        <w:t>րու</w:t>
      </w:r>
      <w:r>
        <w:rPr>
          <w:rFonts w:ascii="GHEA Mariam" w:hAnsi="GHEA Mariam"/>
          <w:lang w:val="hy-AM"/>
        </w:rPr>
        <w:softHyphen/>
      </w:r>
      <w:r w:rsidRPr="009303E2">
        <w:rPr>
          <w:rFonts w:ascii="GHEA Mariam" w:hAnsi="GHEA Mariam"/>
          <w:spacing w:val="-8"/>
          <w:lang w:val="hy-AM"/>
        </w:rPr>
        <w:t>թյուններ Կորսան֊Կորվիամ ընկերության կամ դրա փոխկապակցված</w:t>
      </w:r>
      <w:r w:rsidRPr="00994C45">
        <w:rPr>
          <w:rFonts w:ascii="GHEA Mariam" w:hAnsi="GHEA Mariam"/>
          <w:lang w:val="hy-AM"/>
        </w:rPr>
        <w:t xml:space="preserve"> անձանց հետ, որոնք կարող են հանգեցնել Պահանջի բավարարման արդյունքում ավելի քիչ </w:t>
      </w:r>
      <w:r w:rsidRPr="009303E2">
        <w:rPr>
          <w:rFonts w:ascii="GHEA Mariam" w:hAnsi="GHEA Mariam"/>
          <w:spacing w:val="-8"/>
          <w:lang w:val="hy-AM"/>
        </w:rPr>
        <w:t>փոխհատուցման ստացման կամ վատթարացնել Կառավարության՝</w:t>
      </w:r>
      <w:r w:rsidRPr="00994C45">
        <w:rPr>
          <w:rFonts w:ascii="GHEA Mariam" w:hAnsi="GHEA Mariam"/>
          <w:lang w:val="hy-AM"/>
        </w:rPr>
        <w:t xml:space="preserve"> Պայմանա</w:t>
      </w:r>
      <w:r>
        <w:rPr>
          <w:rFonts w:ascii="GHEA Mariam" w:hAnsi="GHEA Mariam"/>
          <w:lang w:val="hy-AM"/>
        </w:rPr>
        <w:softHyphen/>
      </w:r>
      <w:r w:rsidRPr="00994C45">
        <w:rPr>
          <w:rFonts w:ascii="GHEA Mariam" w:hAnsi="GHEA Mariam"/>
          <w:lang w:val="hy-AM"/>
        </w:rPr>
        <w:t>գրով սահմանված իրավունքները իրացնելու հնարավորությունը,</w:t>
      </w:r>
    </w:p>
    <w:p w14:paraId="676CE127" w14:textId="77777777" w:rsidR="00271D97" w:rsidRPr="00994C45" w:rsidRDefault="00271D97" w:rsidP="00271D97">
      <w:pPr>
        <w:pStyle w:val="ListParagraph"/>
        <w:numPr>
          <w:ilvl w:val="2"/>
          <w:numId w:val="13"/>
        </w:numPr>
        <w:spacing w:line="360" w:lineRule="auto"/>
        <w:jc w:val="both"/>
        <w:rPr>
          <w:rFonts w:ascii="GHEA Mariam" w:hAnsi="GHEA Mariam"/>
          <w:b/>
          <w:lang w:val="hy-AM"/>
        </w:rPr>
      </w:pPr>
      <w:r w:rsidRPr="00994C45">
        <w:rPr>
          <w:rFonts w:ascii="GHEA Mariam" w:hAnsi="GHEA Mariam"/>
          <w:lang w:val="hy-AM"/>
        </w:rPr>
        <w:t>Առկա չէ ցանկացած այլ իրավաչափ հիմք, որը կարող է ազդեցություն ունենալ Կառավարության կողմից Պայմանագրով և ՀՀ օրենսդրությամբ սահմանված իրավունքների ամբողջությամբ և պատշաճ իրացման համար:</w:t>
      </w:r>
    </w:p>
    <w:p w14:paraId="570679CC" w14:textId="77777777" w:rsidR="00271D97" w:rsidRPr="00994C45" w:rsidRDefault="00271D97" w:rsidP="00271D97">
      <w:pPr>
        <w:pStyle w:val="ListParagraph"/>
        <w:ind w:left="1224"/>
        <w:jc w:val="both"/>
        <w:rPr>
          <w:rFonts w:ascii="GHEA Mariam" w:hAnsi="GHEA Mariam"/>
          <w:b/>
          <w:lang w:val="hy-AM"/>
        </w:rPr>
      </w:pPr>
    </w:p>
    <w:p w14:paraId="2E7B5EC7" w14:textId="77777777" w:rsidR="00271D97" w:rsidRPr="00994C45" w:rsidRDefault="00271D97" w:rsidP="00271D97">
      <w:pPr>
        <w:pStyle w:val="ListParagraph"/>
        <w:numPr>
          <w:ilvl w:val="0"/>
          <w:numId w:val="13"/>
        </w:numPr>
        <w:spacing w:line="360" w:lineRule="auto"/>
        <w:jc w:val="both"/>
        <w:rPr>
          <w:rFonts w:ascii="GHEA Mariam" w:hAnsi="GHEA Mariam"/>
          <w:b/>
          <w:lang w:val="hy-AM"/>
        </w:rPr>
      </w:pPr>
      <w:r w:rsidRPr="00994C45">
        <w:rPr>
          <w:rFonts w:ascii="GHEA Mariam" w:hAnsi="GHEA Mariam"/>
          <w:b/>
          <w:lang w:val="hy-AM"/>
        </w:rPr>
        <w:t>Վարկառուի պարտավորությունները Պահանջի վերաբերյալ</w:t>
      </w:r>
    </w:p>
    <w:p w14:paraId="4DEFBFB3" w14:textId="77777777" w:rsidR="00271D97" w:rsidRPr="00994C45" w:rsidRDefault="00271D97" w:rsidP="00271D97">
      <w:pPr>
        <w:pStyle w:val="ListParagraph"/>
        <w:numPr>
          <w:ilvl w:val="1"/>
          <w:numId w:val="13"/>
        </w:numPr>
        <w:spacing w:line="360" w:lineRule="auto"/>
        <w:jc w:val="both"/>
        <w:rPr>
          <w:rFonts w:ascii="GHEA Mariam" w:hAnsi="GHEA Mariam"/>
          <w:lang w:val="hy-AM"/>
        </w:rPr>
      </w:pPr>
      <w:r w:rsidRPr="00994C45">
        <w:rPr>
          <w:rFonts w:ascii="GHEA Mariam" w:hAnsi="GHEA Mariam"/>
          <w:lang w:val="hy-AM"/>
        </w:rPr>
        <w:t xml:space="preserve">Վարկառուն պարտավորվում է ձեռնարկել բոլոր ողջամիտ միջոցները Կորսան-Կորվիամ ընկերությունից Պահանջի բավարարում ստանալու համար, այդ թվում՝ </w:t>
      </w:r>
      <w:r w:rsidRPr="009303E2">
        <w:rPr>
          <w:rFonts w:ascii="GHEA Mariam" w:hAnsi="GHEA Mariam"/>
          <w:spacing w:val="-8"/>
          <w:lang w:val="hy-AM"/>
        </w:rPr>
        <w:t>ողջամտության սահմաններում դատական կամ արտադատական կարգով</w:t>
      </w:r>
      <w:r w:rsidRPr="00994C45">
        <w:rPr>
          <w:rFonts w:ascii="GHEA Mariam" w:hAnsi="GHEA Mariam"/>
          <w:lang w:val="hy-AM"/>
        </w:rPr>
        <w:t xml:space="preserve"> ներկա</w:t>
      </w:r>
      <w:r>
        <w:rPr>
          <w:rFonts w:ascii="GHEA Mariam" w:hAnsi="GHEA Mariam"/>
          <w:lang w:val="hy-AM"/>
        </w:rPr>
        <w:softHyphen/>
      </w:r>
      <w:r w:rsidRPr="00994C45">
        <w:rPr>
          <w:rFonts w:ascii="GHEA Mariam" w:hAnsi="GHEA Mariam"/>
          <w:lang w:val="hy-AM"/>
        </w:rPr>
        <w:t>յացնել պահանջներ ցանկացած դատարանի կամ արբիտրաժային տրիբունալի, որին ընդդատյա կլինի նման պահանջը։</w:t>
      </w:r>
    </w:p>
    <w:p w14:paraId="019A13D7" w14:textId="77777777" w:rsidR="00271D97" w:rsidRPr="00994C45" w:rsidRDefault="00271D97" w:rsidP="00271D97">
      <w:pPr>
        <w:pStyle w:val="ListParagraph"/>
        <w:numPr>
          <w:ilvl w:val="1"/>
          <w:numId w:val="13"/>
        </w:numPr>
        <w:spacing w:line="360" w:lineRule="auto"/>
        <w:jc w:val="both"/>
        <w:rPr>
          <w:rFonts w:ascii="GHEA Mariam" w:hAnsi="GHEA Mariam"/>
          <w:lang w:val="hy-AM"/>
        </w:rPr>
      </w:pPr>
      <w:r w:rsidRPr="009303E2">
        <w:rPr>
          <w:rFonts w:ascii="GHEA Mariam" w:hAnsi="GHEA Mariam"/>
          <w:spacing w:val="-8"/>
          <w:lang w:val="hy-AM"/>
        </w:rPr>
        <w:t>Կառավարությունն իրավունք ունի աջակցություն ապահովել Վարկառուին</w:t>
      </w:r>
      <w:r w:rsidRPr="00994C45">
        <w:rPr>
          <w:rFonts w:ascii="GHEA Mariam" w:hAnsi="GHEA Mariam"/>
          <w:lang w:val="hy-AM"/>
        </w:rPr>
        <w:t xml:space="preserve"> Պահանջի </w:t>
      </w:r>
      <w:r w:rsidRPr="009303E2">
        <w:rPr>
          <w:rFonts w:ascii="GHEA Mariam" w:hAnsi="GHEA Mariam"/>
          <w:spacing w:val="-8"/>
          <w:lang w:val="hy-AM"/>
        </w:rPr>
        <w:t>բավարարում ստանալու համար (այդ թվում՝ Վարկառուի հաշվին)։</w:t>
      </w:r>
      <w:r w:rsidRPr="00994C45">
        <w:rPr>
          <w:rFonts w:ascii="GHEA Mariam" w:hAnsi="GHEA Mariam"/>
          <w:lang w:val="hy-AM"/>
        </w:rPr>
        <w:t xml:space="preserve"> Կառավարության </w:t>
      </w:r>
      <w:r w:rsidRPr="009303E2">
        <w:rPr>
          <w:rFonts w:ascii="GHEA Mariam" w:hAnsi="GHEA Mariam"/>
          <w:spacing w:val="-8"/>
          <w:lang w:val="hy-AM"/>
        </w:rPr>
        <w:t>կողմից նման աջակցություն տրամադրելու դեպքում, Վարկառուն</w:t>
      </w:r>
      <w:r w:rsidRPr="00994C45">
        <w:rPr>
          <w:rFonts w:ascii="GHEA Mariam" w:hAnsi="GHEA Mariam"/>
          <w:lang w:val="hy-AM"/>
        </w:rPr>
        <w:t xml:space="preserve"> պարտավորվում է հետևել Կառավարության ցուցումներին և խորհուրդներին։ Տարակարծությունից խուսափելու համար, կողմերը արձանագրում են, որ սույն կետով սահմանված աջակցություն ցուցաբերելը Կառավարության իրավունքն է։ Սույն իրավունքը </w:t>
      </w:r>
      <w:r w:rsidRPr="00994C45">
        <w:rPr>
          <w:rFonts w:ascii="GHEA Mariam" w:hAnsi="GHEA Mariam"/>
          <w:lang w:val="hy-AM"/>
        </w:rPr>
        <w:lastRenderedPageBreak/>
        <w:t>չիրացնելը չի կարող որևէ կերպով մեկնաբանվել որպես Վարկառուի որևէ պար</w:t>
      </w:r>
      <w:r>
        <w:rPr>
          <w:rFonts w:ascii="GHEA Mariam" w:hAnsi="GHEA Mariam"/>
          <w:lang w:val="hy-AM"/>
        </w:rPr>
        <w:softHyphen/>
      </w:r>
      <w:r w:rsidRPr="00994C45">
        <w:rPr>
          <w:rFonts w:ascii="GHEA Mariam" w:hAnsi="GHEA Mariam"/>
          <w:lang w:val="hy-AM"/>
        </w:rPr>
        <w:t>տավորության ազատում կամ ներում։</w:t>
      </w:r>
    </w:p>
    <w:p w14:paraId="0EF7E278" w14:textId="77777777" w:rsidR="00271D97" w:rsidRPr="00994C45" w:rsidRDefault="00271D97" w:rsidP="00271D97">
      <w:pPr>
        <w:pStyle w:val="ListParagraph"/>
        <w:numPr>
          <w:ilvl w:val="1"/>
          <w:numId w:val="13"/>
        </w:numPr>
        <w:spacing w:line="360" w:lineRule="auto"/>
        <w:jc w:val="both"/>
        <w:rPr>
          <w:rFonts w:ascii="GHEA Mariam" w:hAnsi="GHEA Mariam"/>
          <w:lang w:val="hy-AM"/>
        </w:rPr>
      </w:pPr>
      <w:r w:rsidRPr="00994C45">
        <w:rPr>
          <w:rFonts w:ascii="GHEA Mariam" w:hAnsi="GHEA Mariam"/>
          <w:lang w:val="hy-AM"/>
        </w:rPr>
        <w:t>Վարկառուն պարտավորվում է ձեռնպահ մնալ այնպիսի գործողություններից, որոնք</w:t>
      </w:r>
    </w:p>
    <w:p w14:paraId="56B7D462" w14:textId="77777777" w:rsidR="00271D97" w:rsidRPr="00994C45" w:rsidRDefault="00271D97" w:rsidP="00271D97">
      <w:pPr>
        <w:pStyle w:val="ListParagraph"/>
        <w:numPr>
          <w:ilvl w:val="2"/>
          <w:numId w:val="13"/>
        </w:numPr>
        <w:spacing w:line="360" w:lineRule="auto"/>
        <w:jc w:val="both"/>
        <w:rPr>
          <w:rFonts w:ascii="GHEA Mariam" w:hAnsi="GHEA Mariam"/>
          <w:lang w:val="hy-AM"/>
        </w:rPr>
      </w:pPr>
      <w:r w:rsidRPr="00994C45">
        <w:rPr>
          <w:rFonts w:ascii="GHEA Mariam" w:hAnsi="GHEA Mariam"/>
          <w:lang w:val="hy-AM"/>
        </w:rPr>
        <w:t>Ուղղակիորեն կամ անուղղակիորեն կարող են հանգեցնել Պահանջի, դրանից բխող իրավունքների, պահանջի դիմաց ստացված միջոցների գրավադրում, որպես ապահովված իրավունքի առարկա տրամադրում, զիջում, փոխանցում, հաշվանցում, նվազեցում,</w:t>
      </w:r>
    </w:p>
    <w:p w14:paraId="655BA12F" w14:textId="77777777" w:rsidR="00271D97" w:rsidRPr="00994C45" w:rsidRDefault="00271D97" w:rsidP="00271D97">
      <w:pPr>
        <w:pStyle w:val="ListParagraph"/>
        <w:numPr>
          <w:ilvl w:val="2"/>
          <w:numId w:val="13"/>
        </w:numPr>
        <w:spacing w:line="360" w:lineRule="auto"/>
        <w:jc w:val="both"/>
        <w:rPr>
          <w:rFonts w:ascii="GHEA Mariam" w:hAnsi="GHEA Mariam"/>
          <w:b/>
          <w:bCs/>
          <w:lang w:val="hy-AM"/>
        </w:rPr>
      </w:pPr>
      <w:r w:rsidRPr="008B6531">
        <w:rPr>
          <w:rFonts w:ascii="GHEA Mariam" w:hAnsi="GHEA Mariam"/>
          <w:lang w:val="hy-AM"/>
        </w:rPr>
        <w:t xml:space="preserve"> </w:t>
      </w:r>
      <w:r w:rsidRPr="00994C45">
        <w:rPr>
          <w:rFonts w:ascii="GHEA Mariam" w:hAnsi="GHEA Mariam"/>
          <w:lang w:val="hy-AM"/>
        </w:rPr>
        <w:t xml:space="preserve">Ուղղակիորեն կամ անուղղակիորեն կարող են իրավաչափ հիմքեր ստեղծել </w:t>
      </w:r>
      <w:r w:rsidRPr="009303E2">
        <w:rPr>
          <w:rFonts w:ascii="GHEA Mariam" w:hAnsi="GHEA Mariam"/>
          <w:spacing w:val="-8"/>
          <w:lang w:val="hy-AM"/>
        </w:rPr>
        <w:t>Պահանջը, դրա հիմքում ընկած փաստերը, հիմնավորող փաստաթղթերը</w:t>
      </w:r>
      <w:r w:rsidRPr="00994C45">
        <w:rPr>
          <w:rFonts w:ascii="GHEA Mariam" w:hAnsi="GHEA Mariam"/>
          <w:lang w:val="hy-AM"/>
        </w:rPr>
        <w:t xml:space="preserve"> վիճար</w:t>
      </w:r>
      <w:r>
        <w:rPr>
          <w:rFonts w:ascii="GHEA Mariam" w:hAnsi="GHEA Mariam"/>
          <w:lang w:val="hy-AM"/>
        </w:rPr>
        <w:softHyphen/>
      </w:r>
      <w:r w:rsidRPr="00994C45">
        <w:rPr>
          <w:rFonts w:ascii="GHEA Mariam" w:hAnsi="GHEA Mariam"/>
          <w:lang w:val="hy-AM"/>
        </w:rPr>
        <w:t xml:space="preserve">կելու համար, իրավաչափ հիմքեր ստեղծել </w:t>
      </w:r>
      <w:r>
        <w:rPr>
          <w:rFonts w:ascii="GHEA Mariam" w:hAnsi="GHEA Mariam"/>
          <w:lang w:val="hy-AM"/>
        </w:rPr>
        <w:t>Կորսան-</w:t>
      </w:r>
      <w:r w:rsidRPr="00994C45">
        <w:rPr>
          <w:rFonts w:ascii="GHEA Mariam" w:hAnsi="GHEA Mariam"/>
          <w:lang w:val="hy-AM"/>
        </w:rPr>
        <w:t>Կորվիամ ընկերության կողմից վիճարկման պահանջներ կամ Պահանջի հետ կապված ցանկացած այլ պահանջներ ներկայացնելու համար։</w:t>
      </w:r>
    </w:p>
    <w:p w14:paraId="074367B0" w14:textId="77777777" w:rsidR="00271D97" w:rsidRPr="00994C45" w:rsidRDefault="00271D97" w:rsidP="00271D97">
      <w:pPr>
        <w:pStyle w:val="ListParagraph"/>
        <w:numPr>
          <w:ilvl w:val="0"/>
          <w:numId w:val="13"/>
        </w:numPr>
        <w:spacing w:line="360" w:lineRule="auto"/>
        <w:jc w:val="both"/>
        <w:rPr>
          <w:rFonts w:ascii="GHEA Mariam" w:hAnsi="GHEA Mariam"/>
          <w:b/>
          <w:bCs/>
          <w:lang w:val="hy-AM"/>
        </w:rPr>
      </w:pPr>
      <w:r w:rsidRPr="00994C45">
        <w:rPr>
          <w:rFonts w:ascii="GHEA Mariam" w:hAnsi="GHEA Mariam"/>
          <w:b/>
          <w:lang w:val="hy-AM"/>
        </w:rPr>
        <w:t>Պարտավորությունների վաղաժամկետ կատարում</w:t>
      </w:r>
    </w:p>
    <w:p w14:paraId="3FED75B9" w14:textId="77777777" w:rsidR="00271D97" w:rsidRPr="00994C45" w:rsidRDefault="00271D97" w:rsidP="00271D97">
      <w:pPr>
        <w:pStyle w:val="ListParagraph"/>
        <w:numPr>
          <w:ilvl w:val="1"/>
          <w:numId w:val="13"/>
        </w:numPr>
        <w:spacing w:line="360" w:lineRule="auto"/>
        <w:jc w:val="both"/>
        <w:rPr>
          <w:rFonts w:ascii="GHEA Mariam" w:hAnsi="GHEA Mariam"/>
          <w:b/>
          <w:bCs/>
          <w:lang w:val="hy-AM"/>
        </w:rPr>
      </w:pPr>
      <w:r w:rsidRPr="00994C45">
        <w:rPr>
          <w:rFonts w:ascii="GHEA Mariam" w:hAnsi="GHEA Mariam"/>
          <w:lang w:val="hy-AM"/>
        </w:rPr>
        <w:t>Կառավարությունը, սեփական հայեցողությամբ իրավունք ունի Վարկառուից պահանջել պարտավորությունների վաղաժամկետ և ամբողջական կատարում, եթե Վարկառուն չի իրականացրել կամ ոչ պատշաճ կարգով է իրականացրել Պայմանագրով սահմանված վճարումները:</w:t>
      </w:r>
    </w:p>
    <w:p w14:paraId="13CA092F" w14:textId="77777777" w:rsidR="00271D97" w:rsidRPr="00994C45" w:rsidRDefault="00271D97" w:rsidP="00271D97">
      <w:pPr>
        <w:pStyle w:val="ListParagraph"/>
        <w:numPr>
          <w:ilvl w:val="1"/>
          <w:numId w:val="13"/>
        </w:numPr>
        <w:spacing w:line="360" w:lineRule="auto"/>
        <w:jc w:val="both"/>
        <w:rPr>
          <w:rFonts w:ascii="GHEA Mariam" w:hAnsi="GHEA Mariam"/>
          <w:b/>
          <w:bCs/>
          <w:lang w:val="hy-AM"/>
        </w:rPr>
      </w:pPr>
      <w:r w:rsidRPr="00994C45">
        <w:rPr>
          <w:rFonts w:ascii="GHEA Mariam" w:hAnsi="GHEA Mariam"/>
          <w:lang w:val="hy-AM"/>
        </w:rPr>
        <w:t>Վարկառուն իրավունք ունի ցանկացած ժամանակ վաղաժամկետ կատարել Պայմանագրով սահմանված պարտավորությունները։</w:t>
      </w:r>
    </w:p>
    <w:p w14:paraId="48CF14C9" w14:textId="77777777" w:rsidR="00271D97" w:rsidRPr="00994C45" w:rsidRDefault="00271D97" w:rsidP="00271D97">
      <w:pPr>
        <w:pStyle w:val="ListParagraph"/>
        <w:numPr>
          <w:ilvl w:val="1"/>
          <w:numId w:val="13"/>
        </w:numPr>
        <w:spacing w:line="360" w:lineRule="auto"/>
        <w:jc w:val="both"/>
        <w:rPr>
          <w:rFonts w:ascii="GHEA Mariam" w:hAnsi="GHEA Mariam"/>
          <w:b/>
          <w:bCs/>
          <w:lang w:val="hy-AM"/>
        </w:rPr>
      </w:pPr>
      <w:r w:rsidRPr="009303E2">
        <w:rPr>
          <w:rFonts w:ascii="GHEA Mariam" w:hAnsi="GHEA Mariam" w:cs="GHEA Grapalat"/>
          <w:spacing w:val="-8"/>
          <w:lang w:val="af-ZA"/>
        </w:rPr>
        <w:t>«</w:t>
      </w:r>
      <w:r w:rsidRPr="009303E2">
        <w:rPr>
          <w:rFonts w:ascii="GHEA Mariam" w:eastAsia="Times New Roman" w:hAnsi="GHEA Mariam"/>
          <w:bCs/>
          <w:spacing w:val="-8"/>
          <w:lang w:val="hy-AM" w:eastAsia="x-none"/>
        </w:rPr>
        <w:t>Կորսան</w:t>
      </w:r>
      <w:r w:rsidRPr="009303E2">
        <w:rPr>
          <w:rFonts w:ascii="GHEA Mariam" w:eastAsia="Times New Roman" w:hAnsi="GHEA Mariam"/>
          <w:bCs/>
          <w:spacing w:val="-8"/>
          <w:lang w:val="af-ZA" w:eastAsia="x-none"/>
        </w:rPr>
        <w:t>-</w:t>
      </w:r>
      <w:r w:rsidRPr="009303E2">
        <w:rPr>
          <w:rFonts w:ascii="GHEA Mariam" w:eastAsia="Times New Roman" w:hAnsi="GHEA Mariam"/>
          <w:bCs/>
          <w:spacing w:val="-8"/>
          <w:lang w:val="hy-AM" w:eastAsia="x-none"/>
        </w:rPr>
        <w:t>Կորվիամ</w:t>
      </w:r>
      <w:r w:rsidRPr="009303E2">
        <w:rPr>
          <w:rFonts w:ascii="GHEA Mariam" w:eastAsia="Times New Roman" w:hAnsi="GHEA Mariam"/>
          <w:bCs/>
          <w:spacing w:val="-8"/>
          <w:lang w:val="af-ZA" w:eastAsia="x-none"/>
        </w:rPr>
        <w:t xml:space="preserve"> </w:t>
      </w:r>
      <w:r w:rsidRPr="009303E2">
        <w:rPr>
          <w:rFonts w:ascii="GHEA Mariam" w:eastAsia="Times New Roman" w:hAnsi="GHEA Mariam"/>
          <w:bCs/>
          <w:spacing w:val="-8"/>
          <w:lang w:val="hy-AM" w:eastAsia="x-none"/>
        </w:rPr>
        <w:t>ընկերության</w:t>
      </w:r>
      <w:r w:rsidRPr="009303E2">
        <w:rPr>
          <w:rFonts w:ascii="GHEA Mariam" w:eastAsia="Times New Roman" w:hAnsi="GHEA Mariam"/>
          <w:bCs/>
          <w:spacing w:val="-8"/>
          <w:lang w:val="af-ZA" w:eastAsia="x-none"/>
        </w:rPr>
        <w:t xml:space="preserve"> </w:t>
      </w:r>
      <w:r w:rsidRPr="009303E2">
        <w:rPr>
          <w:rFonts w:ascii="GHEA Mariam" w:eastAsia="Times New Roman" w:hAnsi="GHEA Mariam"/>
          <w:bCs/>
          <w:spacing w:val="-8"/>
          <w:lang w:val="hy-AM" w:eastAsia="x-none"/>
        </w:rPr>
        <w:t>կողմից</w:t>
      </w:r>
      <w:r w:rsidRPr="009303E2">
        <w:rPr>
          <w:rFonts w:ascii="GHEA Mariam" w:eastAsia="Times New Roman" w:hAnsi="GHEA Mariam"/>
          <w:bCs/>
          <w:spacing w:val="-8"/>
          <w:lang w:val="af-ZA" w:eastAsia="x-none"/>
        </w:rPr>
        <w:t xml:space="preserve"> </w:t>
      </w:r>
      <w:r w:rsidRPr="009303E2">
        <w:rPr>
          <w:rFonts w:ascii="GHEA Mariam" w:eastAsia="Times New Roman" w:hAnsi="GHEA Mariam"/>
          <w:bCs/>
          <w:spacing w:val="-8"/>
          <w:lang w:val="hy-AM" w:eastAsia="x-none"/>
        </w:rPr>
        <w:t>Վարկառուի</w:t>
      </w:r>
      <w:r w:rsidRPr="009303E2">
        <w:rPr>
          <w:rFonts w:ascii="GHEA Mariam" w:eastAsia="Times New Roman" w:hAnsi="GHEA Mariam"/>
          <w:bCs/>
          <w:spacing w:val="-8"/>
          <w:lang w:val="af-ZA" w:eastAsia="x-none"/>
        </w:rPr>
        <w:t xml:space="preserve"> </w:t>
      </w:r>
      <w:r w:rsidRPr="009303E2">
        <w:rPr>
          <w:rFonts w:ascii="GHEA Mariam" w:eastAsia="Times New Roman" w:hAnsi="GHEA Mariam"/>
          <w:bCs/>
          <w:spacing w:val="-8"/>
          <w:lang w:val="hy-AM" w:eastAsia="x-none"/>
        </w:rPr>
        <w:t>առջև</w:t>
      </w:r>
      <w:r w:rsidRPr="009303E2">
        <w:rPr>
          <w:rFonts w:ascii="GHEA Mariam" w:eastAsia="Times New Roman" w:hAnsi="GHEA Mariam"/>
          <w:bCs/>
          <w:spacing w:val="-8"/>
          <w:lang w:val="af-ZA" w:eastAsia="x-none"/>
        </w:rPr>
        <w:t xml:space="preserve"> </w:t>
      </w:r>
      <w:r w:rsidRPr="009303E2">
        <w:rPr>
          <w:rFonts w:ascii="GHEA Mariam" w:eastAsia="Times New Roman" w:hAnsi="GHEA Mariam"/>
          <w:bCs/>
          <w:spacing w:val="-8"/>
          <w:lang w:val="hy-AM" w:eastAsia="x-none"/>
        </w:rPr>
        <w:t>ստանձնած</w:t>
      </w:r>
      <w:r w:rsidRPr="00994C45">
        <w:rPr>
          <w:rFonts w:ascii="GHEA Mariam" w:eastAsia="Times New Roman" w:hAnsi="GHEA Mariam"/>
          <w:bCs/>
          <w:spacing w:val="-6"/>
          <w:lang w:val="af-ZA" w:eastAsia="x-none"/>
        </w:rPr>
        <w:t xml:space="preserve"> </w:t>
      </w:r>
      <w:r w:rsidRPr="00994C45">
        <w:rPr>
          <w:rFonts w:ascii="GHEA Mariam" w:eastAsia="Times New Roman" w:hAnsi="GHEA Mariam"/>
          <w:bCs/>
          <w:spacing w:val="-6"/>
          <w:lang w:val="hy-AM" w:eastAsia="x-none"/>
        </w:rPr>
        <w:t>պարտավո</w:t>
      </w:r>
      <w:r>
        <w:rPr>
          <w:rFonts w:ascii="GHEA Mariam" w:eastAsia="Times New Roman" w:hAnsi="GHEA Mariam"/>
          <w:bCs/>
          <w:spacing w:val="-6"/>
          <w:lang w:val="hy-AM" w:eastAsia="x-none"/>
        </w:rPr>
        <w:softHyphen/>
      </w:r>
      <w:r w:rsidRPr="00994C45">
        <w:rPr>
          <w:rFonts w:ascii="GHEA Mariam" w:eastAsia="Times New Roman" w:hAnsi="GHEA Mariam"/>
          <w:bCs/>
          <w:spacing w:val="-6"/>
          <w:lang w:val="hy-AM" w:eastAsia="x-none"/>
        </w:rPr>
        <w:t>րությունների</w:t>
      </w:r>
      <w:r w:rsidRPr="00994C45">
        <w:rPr>
          <w:rFonts w:ascii="GHEA Mariam" w:eastAsia="Times New Roman" w:hAnsi="GHEA Mariam"/>
          <w:bCs/>
          <w:spacing w:val="-6"/>
          <w:lang w:val="af-ZA" w:eastAsia="x-none"/>
        </w:rPr>
        <w:t xml:space="preserve"> </w:t>
      </w:r>
      <w:r w:rsidRPr="00994C45">
        <w:rPr>
          <w:rFonts w:ascii="GHEA Mariam" w:eastAsia="Times New Roman" w:hAnsi="GHEA Mariam"/>
          <w:bCs/>
          <w:spacing w:val="-6"/>
          <w:lang w:val="hy-AM" w:eastAsia="x-none"/>
        </w:rPr>
        <w:t>կատարման</w:t>
      </w:r>
      <w:r w:rsidRPr="00994C45">
        <w:rPr>
          <w:rFonts w:ascii="GHEA Mariam" w:eastAsia="Times New Roman" w:hAnsi="GHEA Mariam"/>
          <w:bCs/>
          <w:spacing w:val="-6"/>
          <w:lang w:val="af-ZA" w:eastAsia="x-none"/>
        </w:rPr>
        <w:t xml:space="preserve"> </w:t>
      </w:r>
      <w:r w:rsidRPr="00994C45">
        <w:rPr>
          <w:rFonts w:ascii="GHEA Mariam" w:eastAsia="Times New Roman" w:hAnsi="GHEA Mariam"/>
          <w:bCs/>
          <w:spacing w:val="-6"/>
          <w:lang w:val="hy-AM" w:eastAsia="x-none"/>
        </w:rPr>
        <w:t>դեպքում՝</w:t>
      </w:r>
      <w:r w:rsidRPr="00994C45">
        <w:rPr>
          <w:rFonts w:ascii="GHEA Mariam" w:eastAsia="Times New Roman" w:hAnsi="GHEA Mariam"/>
          <w:bCs/>
          <w:spacing w:val="-6"/>
          <w:lang w:val="af-ZA" w:eastAsia="x-none"/>
        </w:rPr>
        <w:t xml:space="preserve"> </w:t>
      </w:r>
      <w:r w:rsidRPr="00994C45">
        <w:rPr>
          <w:rFonts w:ascii="GHEA Mariam" w:eastAsia="Times New Roman" w:hAnsi="GHEA Mariam"/>
          <w:bCs/>
          <w:spacing w:val="-6"/>
          <w:lang w:val="hy-AM" w:eastAsia="x-none"/>
        </w:rPr>
        <w:t>Վարկատուն</w:t>
      </w:r>
      <w:r w:rsidRPr="00994C45">
        <w:rPr>
          <w:rFonts w:ascii="GHEA Mariam" w:eastAsia="Times New Roman" w:hAnsi="GHEA Mariam"/>
          <w:bCs/>
          <w:spacing w:val="-6"/>
          <w:lang w:val="af-ZA" w:eastAsia="x-none"/>
        </w:rPr>
        <w:t xml:space="preserve"> </w:t>
      </w:r>
      <w:r w:rsidRPr="00994C45">
        <w:rPr>
          <w:rFonts w:ascii="GHEA Mariam" w:eastAsia="Times New Roman" w:hAnsi="GHEA Mariam"/>
          <w:bCs/>
          <w:spacing w:val="-6"/>
          <w:lang w:val="hy-AM" w:eastAsia="x-none"/>
        </w:rPr>
        <w:t>իրավունք</w:t>
      </w:r>
      <w:r w:rsidRPr="00994C45">
        <w:rPr>
          <w:rFonts w:ascii="GHEA Mariam" w:eastAsia="Times New Roman" w:hAnsi="GHEA Mariam"/>
          <w:bCs/>
          <w:spacing w:val="-6"/>
          <w:lang w:val="af-ZA" w:eastAsia="x-none"/>
        </w:rPr>
        <w:t xml:space="preserve"> </w:t>
      </w:r>
      <w:r w:rsidRPr="00994C45">
        <w:rPr>
          <w:rFonts w:ascii="GHEA Mariam" w:eastAsia="Times New Roman" w:hAnsi="GHEA Mariam"/>
          <w:bCs/>
          <w:spacing w:val="-6"/>
          <w:lang w:val="hy-AM" w:eastAsia="x-none"/>
        </w:rPr>
        <w:t>ունի</w:t>
      </w:r>
      <w:r w:rsidRPr="00994C45">
        <w:rPr>
          <w:rFonts w:ascii="GHEA Mariam" w:eastAsia="Times New Roman" w:hAnsi="GHEA Mariam"/>
          <w:bCs/>
          <w:spacing w:val="-6"/>
          <w:lang w:val="af-ZA" w:eastAsia="x-none"/>
        </w:rPr>
        <w:t xml:space="preserve"> </w:t>
      </w:r>
      <w:r w:rsidRPr="00994C45">
        <w:rPr>
          <w:rFonts w:ascii="GHEA Mariam" w:eastAsia="Times New Roman" w:hAnsi="GHEA Mariam"/>
          <w:bCs/>
          <w:spacing w:val="-6"/>
          <w:lang w:val="hy-AM" w:eastAsia="x-none"/>
        </w:rPr>
        <w:t>Վարկառուից</w:t>
      </w:r>
      <w:r w:rsidRPr="00994C45">
        <w:rPr>
          <w:rFonts w:ascii="GHEA Mariam" w:eastAsia="Times New Roman" w:hAnsi="GHEA Mariam"/>
          <w:bCs/>
          <w:spacing w:val="-6"/>
          <w:lang w:val="af-ZA" w:eastAsia="x-none"/>
        </w:rPr>
        <w:t xml:space="preserve"> </w:t>
      </w:r>
      <w:r w:rsidRPr="00994C45">
        <w:rPr>
          <w:rFonts w:ascii="GHEA Mariam" w:eastAsia="Times New Roman" w:hAnsi="GHEA Mariam"/>
          <w:bCs/>
          <w:spacing w:val="-6"/>
          <w:lang w:val="hy-AM" w:eastAsia="x-none"/>
        </w:rPr>
        <w:t>պահանջել</w:t>
      </w:r>
      <w:r w:rsidRPr="00994C45">
        <w:rPr>
          <w:rFonts w:ascii="GHEA Mariam" w:eastAsia="Times New Roman" w:hAnsi="GHEA Mariam"/>
          <w:bCs/>
          <w:spacing w:val="-6"/>
          <w:lang w:val="af-ZA" w:eastAsia="x-none"/>
        </w:rPr>
        <w:t xml:space="preserve"> </w:t>
      </w:r>
      <w:r w:rsidRPr="00994C45">
        <w:rPr>
          <w:rFonts w:ascii="GHEA Mariam" w:eastAsia="Times New Roman" w:hAnsi="GHEA Mariam"/>
          <w:bCs/>
          <w:spacing w:val="-6"/>
          <w:lang w:val="hy-AM" w:eastAsia="x-none"/>
        </w:rPr>
        <w:t>ամբողջությամբ</w:t>
      </w:r>
      <w:r w:rsidRPr="00994C45">
        <w:rPr>
          <w:rFonts w:ascii="GHEA Mariam" w:eastAsia="Times New Roman" w:hAnsi="GHEA Mariam"/>
          <w:bCs/>
          <w:spacing w:val="-6"/>
          <w:lang w:val="af-ZA" w:eastAsia="x-none"/>
        </w:rPr>
        <w:t xml:space="preserve"> </w:t>
      </w:r>
      <w:r w:rsidRPr="00994C45">
        <w:rPr>
          <w:rFonts w:ascii="GHEA Mariam" w:eastAsia="Times New Roman" w:hAnsi="GHEA Mariam"/>
          <w:bCs/>
          <w:spacing w:val="-6"/>
          <w:lang w:val="hy-AM" w:eastAsia="x-none"/>
        </w:rPr>
        <w:t>կամ</w:t>
      </w:r>
      <w:r w:rsidRPr="00994C45">
        <w:rPr>
          <w:rFonts w:ascii="GHEA Mariam" w:eastAsia="Times New Roman" w:hAnsi="GHEA Mariam"/>
          <w:bCs/>
          <w:spacing w:val="-6"/>
          <w:lang w:val="af-ZA" w:eastAsia="x-none"/>
        </w:rPr>
        <w:t xml:space="preserve"> </w:t>
      </w:r>
      <w:r w:rsidRPr="00994C45">
        <w:rPr>
          <w:rFonts w:ascii="GHEA Mariam" w:eastAsia="Times New Roman" w:hAnsi="GHEA Mariam"/>
          <w:bCs/>
          <w:spacing w:val="-6"/>
          <w:lang w:val="hy-AM" w:eastAsia="x-none"/>
        </w:rPr>
        <w:t>մասնակի</w:t>
      </w:r>
      <w:r w:rsidRPr="00994C45">
        <w:rPr>
          <w:rFonts w:ascii="GHEA Mariam" w:eastAsia="Times New Roman" w:hAnsi="GHEA Mariam"/>
          <w:bCs/>
          <w:spacing w:val="-6"/>
          <w:lang w:val="af-ZA" w:eastAsia="x-none"/>
        </w:rPr>
        <w:t xml:space="preserve"> </w:t>
      </w:r>
      <w:r w:rsidRPr="00994C45">
        <w:rPr>
          <w:rFonts w:ascii="GHEA Mariam" w:eastAsia="Times New Roman" w:hAnsi="GHEA Mariam"/>
          <w:bCs/>
          <w:spacing w:val="-6"/>
          <w:lang w:val="hy-AM" w:eastAsia="x-none"/>
        </w:rPr>
        <w:t>վաղաժամկետ</w:t>
      </w:r>
      <w:r w:rsidRPr="00994C45">
        <w:rPr>
          <w:rFonts w:ascii="GHEA Mariam" w:eastAsia="Times New Roman" w:hAnsi="GHEA Mariam"/>
          <w:bCs/>
          <w:spacing w:val="-6"/>
          <w:lang w:val="af-ZA" w:eastAsia="x-none"/>
        </w:rPr>
        <w:t xml:space="preserve"> </w:t>
      </w:r>
      <w:r w:rsidRPr="00994C45">
        <w:rPr>
          <w:rFonts w:ascii="GHEA Mariam" w:eastAsia="Times New Roman" w:hAnsi="GHEA Mariam"/>
          <w:bCs/>
          <w:spacing w:val="-6"/>
          <w:lang w:val="hy-AM" w:eastAsia="x-none"/>
        </w:rPr>
        <w:t>կատարել</w:t>
      </w:r>
      <w:r w:rsidRPr="00994C45">
        <w:rPr>
          <w:rFonts w:ascii="GHEA Mariam" w:eastAsia="Times New Roman" w:hAnsi="GHEA Mariam"/>
          <w:bCs/>
          <w:spacing w:val="-6"/>
          <w:lang w:val="af-ZA" w:eastAsia="x-none"/>
        </w:rPr>
        <w:t xml:space="preserve"> </w:t>
      </w:r>
      <w:r w:rsidRPr="00994C45">
        <w:rPr>
          <w:rFonts w:ascii="GHEA Mariam" w:eastAsia="Times New Roman" w:hAnsi="GHEA Mariam"/>
          <w:bCs/>
          <w:spacing w:val="-6"/>
          <w:lang w:val="hy-AM" w:eastAsia="x-none"/>
        </w:rPr>
        <w:t>վարկային</w:t>
      </w:r>
      <w:r w:rsidRPr="00994C45">
        <w:rPr>
          <w:rFonts w:ascii="GHEA Mariam" w:eastAsia="Times New Roman" w:hAnsi="GHEA Mariam"/>
          <w:bCs/>
          <w:spacing w:val="-6"/>
          <w:lang w:val="af-ZA" w:eastAsia="x-none"/>
        </w:rPr>
        <w:t xml:space="preserve"> </w:t>
      </w:r>
      <w:r w:rsidRPr="009303E2">
        <w:rPr>
          <w:rFonts w:ascii="GHEA Mariam" w:eastAsia="Times New Roman" w:hAnsi="GHEA Mariam"/>
          <w:bCs/>
          <w:spacing w:val="-8"/>
          <w:lang w:val="hy-AM" w:eastAsia="x-none"/>
        </w:rPr>
        <w:t>պարտավորությունները՝</w:t>
      </w:r>
      <w:r w:rsidRPr="009303E2">
        <w:rPr>
          <w:rFonts w:ascii="GHEA Mariam" w:eastAsia="Times New Roman" w:hAnsi="GHEA Mariam"/>
          <w:bCs/>
          <w:spacing w:val="-8"/>
          <w:lang w:val="af-ZA" w:eastAsia="x-none"/>
        </w:rPr>
        <w:t xml:space="preserve"> </w:t>
      </w:r>
      <w:r w:rsidRPr="009303E2">
        <w:rPr>
          <w:rFonts w:ascii="GHEA Mariam" w:eastAsia="Times New Roman" w:hAnsi="GHEA Mariam"/>
          <w:bCs/>
          <w:spacing w:val="-8"/>
          <w:lang w:val="hy-AM" w:eastAsia="x-none"/>
        </w:rPr>
        <w:t>Կորսան</w:t>
      </w:r>
      <w:r w:rsidRPr="009303E2">
        <w:rPr>
          <w:rFonts w:ascii="GHEA Mariam" w:eastAsia="Times New Roman" w:hAnsi="GHEA Mariam"/>
          <w:bCs/>
          <w:spacing w:val="-8"/>
          <w:lang w:val="af-ZA" w:eastAsia="x-none"/>
        </w:rPr>
        <w:t>-</w:t>
      </w:r>
      <w:r w:rsidRPr="009303E2">
        <w:rPr>
          <w:rFonts w:ascii="GHEA Mariam" w:eastAsia="Times New Roman" w:hAnsi="GHEA Mariam"/>
          <w:bCs/>
          <w:spacing w:val="-8"/>
          <w:lang w:val="hy-AM" w:eastAsia="x-none"/>
        </w:rPr>
        <w:t>Կորվիամ</w:t>
      </w:r>
      <w:r w:rsidRPr="009303E2">
        <w:rPr>
          <w:rFonts w:ascii="GHEA Mariam" w:eastAsia="Times New Roman" w:hAnsi="GHEA Mariam"/>
          <w:bCs/>
          <w:spacing w:val="-8"/>
          <w:lang w:val="af-ZA" w:eastAsia="x-none"/>
        </w:rPr>
        <w:t xml:space="preserve"> </w:t>
      </w:r>
      <w:r w:rsidRPr="009303E2">
        <w:rPr>
          <w:rFonts w:ascii="GHEA Mariam" w:eastAsia="Times New Roman" w:hAnsi="GHEA Mariam"/>
          <w:bCs/>
          <w:spacing w:val="-8"/>
          <w:lang w:val="hy-AM" w:eastAsia="x-none"/>
        </w:rPr>
        <w:t>ընկերության</w:t>
      </w:r>
      <w:r w:rsidRPr="009303E2">
        <w:rPr>
          <w:rFonts w:ascii="GHEA Mariam" w:eastAsia="Times New Roman" w:hAnsi="GHEA Mariam"/>
          <w:bCs/>
          <w:spacing w:val="-8"/>
          <w:lang w:val="af-ZA" w:eastAsia="x-none"/>
        </w:rPr>
        <w:t xml:space="preserve"> </w:t>
      </w:r>
      <w:r w:rsidRPr="009303E2">
        <w:rPr>
          <w:rFonts w:ascii="GHEA Mariam" w:eastAsia="Times New Roman" w:hAnsi="GHEA Mariam"/>
          <w:bCs/>
          <w:spacing w:val="-8"/>
          <w:lang w:val="hy-AM" w:eastAsia="x-none"/>
        </w:rPr>
        <w:t>կողմից</w:t>
      </w:r>
      <w:r w:rsidRPr="009303E2">
        <w:rPr>
          <w:rFonts w:ascii="GHEA Mariam" w:eastAsia="Times New Roman" w:hAnsi="GHEA Mariam"/>
          <w:bCs/>
          <w:spacing w:val="-8"/>
          <w:lang w:val="af-ZA" w:eastAsia="x-none"/>
        </w:rPr>
        <w:t xml:space="preserve"> </w:t>
      </w:r>
      <w:r w:rsidRPr="009303E2">
        <w:rPr>
          <w:rFonts w:ascii="GHEA Mariam" w:eastAsia="Times New Roman" w:hAnsi="GHEA Mariam"/>
          <w:bCs/>
          <w:spacing w:val="-8"/>
          <w:lang w:val="hy-AM" w:eastAsia="x-none"/>
        </w:rPr>
        <w:t>կատարված</w:t>
      </w:r>
      <w:r w:rsidRPr="00994C45">
        <w:rPr>
          <w:rFonts w:ascii="GHEA Mariam" w:eastAsia="Times New Roman" w:hAnsi="GHEA Mariam"/>
          <w:bCs/>
          <w:spacing w:val="-6"/>
          <w:lang w:val="af-ZA" w:eastAsia="x-none"/>
        </w:rPr>
        <w:t xml:space="preserve"> </w:t>
      </w:r>
      <w:r w:rsidRPr="00994C45">
        <w:rPr>
          <w:rFonts w:ascii="GHEA Mariam" w:eastAsia="Times New Roman" w:hAnsi="GHEA Mariam"/>
          <w:bCs/>
          <w:spacing w:val="-6"/>
          <w:lang w:val="hy-AM" w:eastAsia="x-none"/>
        </w:rPr>
        <w:t>վճա</w:t>
      </w:r>
      <w:r>
        <w:rPr>
          <w:rFonts w:ascii="GHEA Mariam" w:eastAsia="Times New Roman" w:hAnsi="GHEA Mariam"/>
          <w:bCs/>
          <w:spacing w:val="-6"/>
          <w:lang w:val="hy-AM" w:eastAsia="x-none"/>
        </w:rPr>
        <w:softHyphen/>
      </w:r>
      <w:r w:rsidRPr="00994C45">
        <w:rPr>
          <w:rFonts w:ascii="GHEA Mariam" w:eastAsia="Times New Roman" w:hAnsi="GHEA Mariam"/>
          <w:bCs/>
          <w:spacing w:val="-6"/>
          <w:lang w:val="hy-AM" w:eastAsia="x-none"/>
        </w:rPr>
        <w:t>րում</w:t>
      </w:r>
      <w:r>
        <w:rPr>
          <w:rFonts w:ascii="GHEA Mariam" w:eastAsia="Times New Roman" w:hAnsi="GHEA Mariam"/>
          <w:bCs/>
          <w:spacing w:val="-6"/>
          <w:lang w:val="hy-AM" w:eastAsia="x-none"/>
        </w:rPr>
        <w:softHyphen/>
      </w:r>
      <w:r w:rsidRPr="00994C45">
        <w:rPr>
          <w:rFonts w:ascii="GHEA Mariam" w:eastAsia="Times New Roman" w:hAnsi="GHEA Mariam"/>
          <w:bCs/>
          <w:spacing w:val="-6"/>
          <w:lang w:val="hy-AM" w:eastAsia="x-none"/>
        </w:rPr>
        <w:t>ների</w:t>
      </w:r>
      <w:r w:rsidRPr="00994C45">
        <w:rPr>
          <w:rFonts w:ascii="GHEA Mariam" w:eastAsia="Times New Roman" w:hAnsi="GHEA Mariam"/>
          <w:bCs/>
          <w:spacing w:val="-6"/>
          <w:lang w:val="af-ZA" w:eastAsia="x-none"/>
        </w:rPr>
        <w:t xml:space="preserve"> </w:t>
      </w:r>
      <w:r w:rsidRPr="00994C45">
        <w:rPr>
          <w:rFonts w:ascii="GHEA Mariam" w:eastAsia="Times New Roman" w:hAnsi="GHEA Mariam"/>
          <w:bCs/>
          <w:spacing w:val="-6"/>
          <w:lang w:val="hy-AM" w:eastAsia="x-none"/>
        </w:rPr>
        <w:t>չափին</w:t>
      </w:r>
      <w:r w:rsidRPr="00994C45">
        <w:rPr>
          <w:rFonts w:ascii="GHEA Mariam" w:eastAsia="Times New Roman" w:hAnsi="GHEA Mariam"/>
          <w:bCs/>
          <w:spacing w:val="-6"/>
          <w:lang w:val="af-ZA" w:eastAsia="x-none"/>
        </w:rPr>
        <w:t xml:space="preserve"> </w:t>
      </w:r>
      <w:r w:rsidRPr="00994C45">
        <w:rPr>
          <w:rFonts w:ascii="GHEA Mariam" w:eastAsia="Times New Roman" w:hAnsi="GHEA Mariam"/>
          <w:bCs/>
          <w:spacing w:val="-6"/>
          <w:lang w:val="hy-AM" w:eastAsia="x-none"/>
        </w:rPr>
        <w:t>համապատասխան</w:t>
      </w:r>
    </w:p>
    <w:p w14:paraId="4B5D2C26" w14:textId="77777777" w:rsidR="00271D97" w:rsidRPr="00994C45" w:rsidRDefault="00271D97" w:rsidP="00271D97">
      <w:pPr>
        <w:pStyle w:val="ListParagraph"/>
        <w:ind w:left="792"/>
        <w:jc w:val="both"/>
        <w:rPr>
          <w:rFonts w:ascii="GHEA Mariam" w:hAnsi="GHEA Mariam"/>
          <w:b/>
          <w:bCs/>
          <w:sz w:val="2"/>
          <w:lang w:val="hy-AM"/>
        </w:rPr>
      </w:pPr>
      <w:r w:rsidRPr="00994C45">
        <w:rPr>
          <w:rFonts w:ascii="GHEA Mariam" w:hAnsi="GHEA Mariam"/>
          <w:lang w:val="hy-AM"/>
        </w:rPr>
        <w:t xml:space="preserve"> </w:t>
      </w:r>
    </w:p>
    <w:p w14:paraId="5073926F" w14:textId="77777777" w:rsidR="00271D97" w:rsidRPr="00994C45" w:rsidRDefault="00271D97" w:rsidP="00271D97">
      <w:pPr>
        <w:pStyle w:val="ListParagraph"/>
        <w:numPr>
          <w:ilvl w:val="0"/>
          <w:numId w:val="13"/>
        </w:numPr>
        <w:spacing w:line="360" w:lineRule="auto"/>
        <w:jc w:val="both"/>
        <w:rPr>
          <w:rFonts w:ascii="GHEA Mariam" w:hAnsi="GHEA Mariam"/>
          <w:b/>
          <w:bCs/>
          <w:lang w:val="hy-AM"/>
        </w:rPr>
      </w:pPr>
      <w:r w:rsidRPr="00994C45">
        <w:rPr>
          <w:rFonts w:ascii="GHEA Mariam" w:hAnsi="GHEA Mariam"/>
          <w:b/>
          <w:lang w:val="hy-AM"/>
        </w:rPr>
        <w:t>Եզրափակիչ դրույթներ</w:t>
      </w:r>
    </w:p>
    <w:p w14:paraId="7CC583FD" w14:textId="77777777" w:rsidR="00271D97" w:rsidRPr="00994C45" w:rsidRDefault="00271D97" w:rsidP="00271D97">
      <w:pPr>
        <w:pStyle w:val="ListParagraph"/>
        <w:numPr>
          <w:ilvl w:val="1"/>
          <w:numId w:val="13"/>
        </w:numPr>
        <w:spacing w:after="200" w:line="360" w:lineRule="auto"/>
        <w:jc w:val="both"/>
        <w:rPr>
          <w:rFonts w:ascii="GHEA Mariam" w:hAnsi="GHEA Mariam"/>
          <w:lang w:val="hy-AM"/>
        </w:rPr>
      </w:pPr>
      <w:r w:rsidRPr="00994C45">
        <w:rPr>
          <w:rFonts w:ascii="GHEA Mariam" w:hAnsi="GHEA Mariam"/>
          <w:lang w:val="hy-AM"/>
        </w:rPr>
        <w:t>Պայմանագիրը պարտադիր է Կողմերի, ինչպես նաև նրանց իրավահա</w:t>
      </w:r>
      <w:r w:rsidRPr="00994C45">
        <w:rPr>
          <w:rFonts w:ascii="GHEA Mariam" w:hAnsi="GHEA Mariam"/>
          <w:lang w:val="hy-AM"/>
        </w:rPr>
        <w:softHyphen/>
        <w:t xml:space="preserve">ջորդների </w:t>
      </w:r>
      <w:r w:rsidRPr="009303E2">
        <w:rPr>
          <w:rFonts w:ascii="GHEA Mariam" w:hAnsi="GHEA Mariam"/>
          <w:spacing w:val="-8"/>
          <w:lang w:val="hy-AM"/>
        </w:rPr>
        <w:t>համար։ Պայմանագիրը գործելու է մինչև դրանով սահմանված բոլոր</w:t>
      </w:r>
      <w:r w:rsidRPr="00994C45">
        <w:rPr>
          <w:rFonts w:ascii="GHEA Mariam" w:hAnsi="GHEA Mariam"/>
          <w:lang w:val="hy-AM"/>
        </w:rPr>
        <w:t xml:space="preserve"> պարտա</w:t>
      </w:r>
      <w:r>
        <w:rPr>
          <w:rFonts w:ascii="GHEA Mariam" w:hAnsi="GHEA Mariam"/>
          <w:lang w:val="hy-AM"/>
        </w:rPr>
        <w:softHyphen/>
      </w:r>
      <w:r w:rsidRPr="00994C45">
        <w:rPr>
          <w:rFonts w:ascii="GHEA Mariam" w:hAnsi="GHEA Mariam"/>
          <w:lang w:val="hy-AM"/>
        </w:rPr>
        <w:t>վո</w:t>
      </w:r>
      <w:r>
        <w:rPr>
          <w:rFonts w:ascii="GHEA Mariam" w:hAnsi="GHEA Mariam"/>
          <w:lang w:val="hy-AM"/>
        </w:rPr>
        <w:softHyphen/>
      </w:r>
      <w:r w:rsidRPr="00994C45">
        <w:rPr>
          <w:rFonts w:ascii="GHEA Mariam" w:hAnsi="GHEA Mariam"/>
          <w:lang w:val="hy-AM"/>
        </w:rPr>
        <w:t>րությունների կատարումն ամբողջ ծավալով:</w:t>
      </w:r>
    </w:p>
    <w:p w14:paraId="40656EAE" w14:textId="77777777" w:rsidR="00271D97" w:rsidRPr="00994C45" w:rsidRDefault="00271D97" w:rsidP="00271D97">
      <w:pPr>
        <w:pStyle w:val="ListParagraph"/>
        <w:numPr>
          <w:ilvl w:val="1"/>
          <w:numId w:val="13"/>
        </w:numPr>
        <w:spacing w:after="200" w:line="360" w:lineRule="auto"/>
        <w:jc w:val="both"/>
        <w:rPr>
          <w:rFonts w:ascii="GHEA Mariam" w:hAnsi="GHEA Mariam"/>
          <w:lang w:val="hy-AM"/>
        </w:rPr>
      </w:pPr>
      <w:r w:rsidRPr="009303E2">
        <w:rPr>
          <w:rFonts w:ascii="GHEA Mariam" w:hAnsi="GHEA Mariam"/>
          <w:spacing w:val="-8"/>
          <w:lang w:val="hy-AM"/>
        </w:rPr>
        <w:t>Պայմանագրի որևէ դրույթ անվավերություն չի հանգեցնում Պայմանագրի</w:t>
      </w:r>
      <w:r w:rsidRPr="00994C45">
        <w:rPr>
          <w:rFonts w:ascii="GHEA Mariam" w:hAnsi="GHEA Mariam"/>
          <w:lang w:val="hy-AM"/>
        </w:rPr>
        <w:t xml:space="preserve"> մնացած մասի և Պայմանագրի անվավերությանը, պայմանով, որ Պայմանագիրը կարող էր կնքված լինել առանց անվավեր ճանաչված այդ դրույթի։ Այդպիսի անվավեր դրույթը պետք է </w:t>
      </w:r>
      <w:r w:rsidRPr="00994C45">
        <w:rPr>
          <w:rFonts w:ascii="GHEA Mariam" w:hAnsi="GHEA Mariam"/>
          <w:lang w:val="hy-AM"/>
        </w:rPr>
        <w:lastRenderedPageBreak/>
        <w:t>փոխարինվի այլ իրավաբանորեն հնարավոր այնպիսի դրույթով, որը արտացոլում է կողմերի կամքը։</w:t>
      </w:r>
    </w:p>
    <w:p w14:paraId="0E53E719" w14:textId="77777777" w:rsidR="00271D97" w:rsidRPr="00994C45" w:rsidRDefault="00271D97" w:rsidP="00271D97">
      <w:pPr>
        <w:pStyle w:val="ListParagraph"/>
        <w:numPr>
          <w:ilvl w:val="1"/>
          <w:numId w:val="13"/>
        </w:numPr>
        <w:spacing w:after="200" w:line="360" w:lineRule="auto"/>
        <w:jc w:val="both"/>
        <w:rPr>
          <w:rFonts w:ascii="GHEA Mariam" w:hAnsi="GHEA Mariam"/>
          <w:lang w:val="hy-AM"/>
        </w:rPr>
      </w:pPr>
      <w:r w:rsidRPr="00994C45">
        <w:rPr>
          <w:rFonts w:ascii="GHEA Mariam" w:hAnsi="GHEA Mariam"/>
          <w:lang w:val="hy-AM"/>
        </w:rPr>
        <w:t xml:space="preserve">Պայմանագրի կնքման և դրա կատարումից բխող բոլոր ծախսերը, այդ թվում </w:t>
      </w:r>
      <w:r w:rsidRPr="009303E2">
        <w:rPr>
          <w:rFonts w:ascii="GHEA Mariam" w:hAnsi="GHEA Mariam"/>
          <w:spacing w:val="-8"/>
          <w:lang w:val="hy-AM"/>
        </w:rPr>
        <w:t>Գրավի գնահատման և գրավի պայմանագրի գրանցման համար ենթակա</w:t>
      </w:r>
      <w:r w:rsidRPr="00994C45">
        <w:rPr>
          <w:rFonts w:ascii="GHEA Mariam" w:hAnsi="GHEA Mariam"/>
          <w:lang w:val="hy-AM"/>
        </w:rPr>
        <w:t xml:space="preserve"> ծախսերը, կատարվում են Վարկառուի միջոցով և վերջինիս հաշվին։ </w:t>
      </w:r>
    </w:p>
    <w:p w14:paraId="43D57469" w14:textId="77777777" w:rsidR="00271D97" w:rsidRPr="00994C45" w:rsidRDefault="00271D97" w:rsidP="00271D97">
      <w:pPr>
        <w:pStyle w:val="ListParagraph"/>
        <w:numPr>
          <w:ilvl w:val="1"/>
          <w:numId w:val="13"/>
        </w:numPr>
        <w:spacing w:after="200" w:line="360" w:lineRule="auto"/>
        <w:jc w:val="both"/>
        <w:rPr>
          <w:rFonts w:ascii="GHEA Mariam" w:hAnsi="GHEA Mariam"/>
          <w:lang w:val="hy-AM"/>
        </w:rPr>
      </w:pPr>
      <w:r w:rsidRPr="00994C45">
        <w:rPr>
          <w:rFonts w:ascii="GHEA Mariam" w:hAnsi="GHEA Mariam" w:cs="GHEA Grapalat"/>
          <w:bCs/>
          <w:spacing w:val="-6"/>
          <w:lang w:val="hy-AM"/>
        </w:rPr>
        <w:t>Կողմերի</w:t>
      </w:r>
      <w:r w:rsidRPr="00994C45">
        <w:rPr>
          <w:rFonts w:ascii="GHEA Mariam" w:hAnsi="GHEA Mariam" w:cs="GHEA Grapalat"/>
          <w:bCs/>
          <w:spacing w:val="-6"/>
          <w:lang w:val="af-ZA"/>
        </w:rPr>
        <w:t xml:space="preserve"> </w:t>
      </w:r>
      <w:r w:rsidRPr="00994C45">
        <w:rPr>
          <w:rFonts w:ascii="GHEA Mariam" w:hAnsi="GHEA Mariam" w:cs="GHEA Grapalat"/>
          <w:bCs/>
          <w:spacing w:val="-6"/>
          <w:lang w:val="hy-AM"/>
        </w:rPr>
        <w:t>միջև</w:t>
      </w:r>
      <w:r w:rsidRPr="00994C45">
        <w:rPr>
          <w:rFonts w:ascii="GHEA Mariam" w:hAnsi="GHEA Mariam" w:cs="GHEA Grapalat"/>
          <w:bCs/>
          <w:spacing w:val="-6"/>
          <w:lang w:val="af-ZA"/>
        </w:rPr>
        <w:t xml:space="preserve"> </w:t>
      </w:r>
      <w:r w:rsidRPr="00994C45">
        <w:rPr>
          <w:rFonts w:ascii="GHEA Mariam" w:hAnsi="GHEA Mariam" w:cs="GHEA Grapalat"/>
          <w:bCs/>
          <w:spacing w:val="-6"/>
          <w:lang w:val="hy-AM"/>
        </w:rPr>
        <w:t>ծագած</w:t>
      </w:r>
      <w:r w:rsidRPr="00994C45">
        <w:rPr>
          <w:rFonts w:ascii="GHEA Mariam" w:hAnsi="GHEA Mariam" w:cs="GHEA Grapalat"/>
          <w:bCs/>
          <w:spacing w:val="-6"/>
          <w:lang w:val="af-ZA"/>
        </w:rPr>
        <w:t xml:space="preserve"> </w:t>
      </w:r>
      <w:r w:rsidRPr="00994C45">
        <w:rPr>
          <w:rFonts w:ascii="GHEA Mariam" w:hAnsi="GHEA Mariam" w:cs="GHEA Grapalat"/>
          <w:bCs/>
          <w:spacing w:val="-6"/>
          <w:lang w:val="hy-AM"/>
        </w:rPr>
        <w:t>վեճերը</w:t>
      </w:r>
      <w:r w:rsidRPr="00994C45">
        <w:rPr>
          <w:rFonts w:ascii="GHEA Mariam" w:hAnsi="GHEA Mariam" w:cs="GHEA Grapalat"/>
          <w:bCs/>
          <w:spacing w:val="-6"/>
          <w:lang w:val="af-ZA"/>
        </w:rPr>
        <w:t xml:space="preserve"> </w:t>
      </w:r>
      <w:r w:rsidRPr="00994C45">
        <w:rPr>
          <w:rFonts w:ascii="GHEA Mariam" w:hAnsi="GHEA Mariam" w:cs="GHEA Grapalat"/>
          <w:bCs/>
          <w:spacing w:val="-6"/>
          <w:lang w:val="hy-AM"/>
        </w:rPr>
        <w:t>լուծվում</w:t>
      </w:r>
      <w:r w:rsidRPr="00994C45">
        <w:rPr>
          <w:rFonts w:ascii="GHEA Mariam" w:hAnsi="GHEA Mariam" w:cs="GHEA Grapalat"/>
          <w:bCs/>
          <w:spacing w:val="-6"/>
          <w:lang w:val="af-ZA"/>
        </w:rPr>
        <w:t xml:space="preserve"> </w:t>
      </w:r>
      <w:r w:rsidRPr="00994C45">
        <w:rPr>
          <w:rFonts w:ascii="GHEA Mariam" w:hAnsi="GHEA Mariam" w:cs="GHEA Grapalat"/>
          <w:bCs/>
          <w:spacing w:val="-6"/>
          <w:lang w:val="hy-AM"/>
        </w:rPr>
        <w:t>են</w:t>
      </w:r>
      <w:r w:rsidRPr="00994C45">
        <w:rPr>
          <w:rFonts w:ascii="GHEA Mariam" w:hAnsi="GHEA Mariam" w:cs="GHEA Grapalat"/>
          <w:bCs/>
          <w:spacing w:val="-6"/>
          <w:lang w:val="af-ZA"/>
        </w:rPr>
        <w:t xml:space="preserve"> </w:t>
      </w:r>
      <w:r w:rsidRPr="00994C45">
        <w:rPr>
          <w:rFonts w:ascii="GHEA Mariam" w:hAnsi="GHEA Mariam" w:cs="GHEA Grapalat"/>
          <w:bCs/>
          <w:spacing w:val="-6"/>
          <w:lang w:val="hy-AM"/>
        </w:rPr>
        <w:t>դատական</w:t>
      </w:r>
      <w:r w:rsidRPr="00994C45">
        <w:rPr>
          <w:rFonts w:ascii="GHEA Mariam" w:hAnsi="GHEA Mariam" w:cs="GHEA Grapalat"/>
          <w:bCs/>
          <w:spacing w:val="-6"/>
          <w:lang w:val="af-ZA"/>
        </w:rPr>
        <w:t xml:space="preserve"> </w:t>
      </w:r>
      <w:r w:rsidRPr="00994C45">
        <w:rPr>
          <w:rFonts w:ascii="GHEA Mariam" w:hAnsi="GHEA Mariam" w:cs="GHEA Grapalat"/>
          <w:bCs/>
          <w:spacing w:val="-6"/>
          <w:lang w:val="hy-AM"/>
        </w:rPr>
        <w:t>կարգով՝</w:t>
      </w:r>
      <w:r w:rsidRPr="00994C45">
        <w:rPr>
          <w:rFonts w:ascii="GHEA Mariam" w:hAnsi="GHEA Mariam" w:cs="GHEA Grapalat"/>
          <w:bCs/>
          <w:spacing w:val="-6"/>
          <w:lang w:val="af-ZA"/>
        </w:rPr>
        <w:t xml:space="preserve"> </w:t>
      </w:r>
      <w:r w:rsidRPr="00994C45">
        <w:rPr>
          <w:rFonts w:ascii="GHEA Mariam" w:hAnsi="GHEA Mariam" w:cs="GHEA Grapalat"/>
          <w:bCs/>
          <w:spacing w:val="-6"/>
          <w:lang w:val="hy-AM"/>
        </w:rPr>
        <w:t>ՀՀ</w:t>
      </w:r>
      <w:r w:rsidRPr="00994C45">
        <w:rPr>
          <w:rFonts w:ascii="GHEA Mariam" w:hAnsi="GHEA Mariam" w:cs="GHEA Grapalat"/>
          <w:bCs/>
          <w:spacing w:val="-6"/>
          <w:lang w:val="af-ZA"/>
        </w:rPr>
        <w:t xml:space="preserve"> </w:t>
      </w:r>
      <w:r w:rsidRPr="00994C45">
        <w:rPr>
          <w:rFonts w:ascii="GHEA Mariam" w:hAnsi="GHEA Mariam" w:cs="GHEA Grapalat"/>
          <w:bCs/>
          <w:spacing w:val="-6"/>
          <w:lang w:val="hy-AM"/>
        </w:rPr>
        <w:t>օրենսդրությամբ</w:t>
      </w:r>
      <w:r w:rsidRPr="00994C45">
        <w:rPr>
          <w:rFonts w:ascii="GHEA Mariam" w:hAnsi="GHEA Mariam" w:cs="GHEA Grapalat"/>
          <w:bCs/>
          <w:spacing w:val="-6"/>
          <w:lang w:val="af-ZA"/>
        </w:rPr>
        <w:t xml:space="preserve"> </w:t>
      </w:r>
      <w:r w:rsidRPr="00994C45">
        <w:rPr>
          <w:rFonts w:ascii="GHEA Mariam" w:hAnsi="GHEA Mariam" w:cs="GHEA Grapalat"/>
          <w:bCs/>
          <w:spacing w:val="-6"/>
          <w:lang w:val="hy-AM"/>
        </w:rPr>
        <w:t>սահմանված</w:t>
      </w:r>
      <w:r w:rsidRPr="00994C45">
        <w:rPr>
          <w:rFonts w:ascii="GHEA Mariam" w:hAnsi="GHEA Mariam" w:cs="GHEA Grapalat"/>
          <w:bCs/>
          <w:spacing w:val="-6"/>
          <w:lang w:val="af-ZA"/>
        </w:rPr>
        <w:t xml:space="preserve"> </w:t>
      </w:r>
      <w:r w:rsidRPr="00994C45">
        <w:rPr>
          <w:rFonts w:ascii="GHEA Mariam" w:hAnsi="GHEA Mariam" w:cs="GHEA Grapalat"/>
          <w:bCs/>
          <w:spacing w:val="-6"/>
          <w:lang w:val="hy-AM"/>
        </w:rPr>
        <w:t>կարգով</w:t>
      </w:r>
      <w:r w:rsidRPr="00994C45">
        <w:rPr>
          <w:rFonts w:ascii="GHEA Mariam" w:hAnsi="GHEA Mariam"/>
          <w:lang w:val="hy-AM"/>
        </w:rPr>
        <w:t>:</w:t>
      </w:r>
    </w:p>
    <w:p w14:paraId="6EDFC12D" w14:textId="77777777" w:rsidR="00271D97" w:rsidRPr="00994C45" w:rsidRDefault="00271D97" w:rsidP="00271D97">
      <w:pPr>
        <w:pStyle w:val="ListParagraph"/>
        <w:numPr>
          <w:ilvl w:val="1"/>
          <w:numId w:val="13"/>
        </w:numPr>
        <w:spacing w:after="200" w:line="360" w:lineRule="auto"/>
        <w:jc w:val="both"/>
        <w:rPr>
          <w:rFonts w:ascii="GHEA Mariam" w:hAnsi="GHEA Mariam"/>
          <w:lang w:val="hy-AM"/>
        </w:rPr>
      </w:pPr>
      <w:r w:rsidRPr="00994C45">
        <w:rPr>
          <w:rFonts w:ascii="GHEA Mariam" w:hAnsi="GHEA Mariam"/>
          <w:lang w:val="hy-AM"/>
        </w:rPr>
        <w:t xml:space="preserve">Պայմանագրում փոփոխություններ և լրացումներ կարող են կատարվել Կողմերի </w:t>
      </w:r>
      <w:r w:rsidRPr="009303E2">
        <w:rPr>
          <w:rFonts w:ascii="GHEA Mariam" w:hAnsi="GHEA Mariam"/>
          <w:spacing w:val="-8"/>
          <w:lang w:val="hy-AM"/>
        </w:rPr>
        <w:t>փոխադարձ համաձայնությամբ՝ համաձայնագիր կնքելու միջոցով, որը</w:t>
      </w:r>
      <w:r w:rsidRPr="00994C45">
        <w:rPr>
          <w:rFonts w:ascii="GHEA Mariam" w:hAnsi="GHEA Mariam"/>
          <w:lang w:val="hy-AM"/>
        </w:rPr>
        <w:t xml:space="preserve"> կհանդիսանա պայմանագրի անբաժանելի մասը։</w:t>
      </w:r>
    </w:p>
    <w:p w14:paraId="1902BDCE" w14:textId="77777777" w:rsidR="00271D97" w:rsidRPr="00994C45" w:rsidRDefault="00271D97" w:rsidP="00271D97">
      <w:pPr>
        <w:pStyle w:val="ListParagraph"/>
        <w:numPr>
          <w:ilvl w:val="1"/>
          <w:numId w:val="13"/>
        </w:numPr>
        <w:spacing w:after="200" w:line="360" w:lineRule="auto"/>
        <w:jc w:val="both"/>
        <w:rPr>
          <w:rFonts w:ascii="GHEA Mariam" w:hAnsi="GHEA Mariam"/>
          <w:lang w:val="hy-AM"/>
        </w:rPr>
      </w:pPr>
      <w:r w:rsidRPr="00994C45">
        <w:rPr>
          <w:rFonts w:ascii="GHEA Mariam" w:hAnsi="GHEA Mariam"/>
          <w:spacing w:val="-8"/>
          <w:lang w:val="hy-AM"/>
        </w:rPr>
        <w:t>Պայմանագիրը պարունակում է Կողմերի միջև հաստատված, Պայմանագրի</w:t>
      </w:r>
      <w:r w:rsidRPr="00994C45">
        <w:rPr>
          <w:rFonts w:ascii="GHEA Mariam" w:hAnsi="GHEA Mariam"/>
          <w:lang w:val="hy-AM"/>
        </w:rPr>
        <w:t xml:space="preserve"> </w:t>
      </w:r>
      <w:r w:rsidRPr="00994C45">
        <w:rPr>
          <w:rFonts w:ascii="GHEA Mariam" w:hAnsi="GHEA Mariam"/>
          <w:spacing w:val="-8"/>
          <w:lang w:val="hy-AM"/>
        </w:rPr>
        <w:t>առար</w:t>
      </w:r>
      <w:r>
        <w:rPr>
          <w:rFonts w:ascii="GHEA Mariam" w:hAnsi="GHEA Mariam"/>
          <w:spacing w:val="-8"/>
          <w:lang w:val="hy-AM"/>
        </w:rPr>
        <w:softHyphen/>
      </w:r>
      <w:r w:rsidRPr="00994C45">
        <w:rPr>
          <w:rFonts w:ascii="GHEA Mariam" w:hAnsi="GHEA Mariam"/>
          <w:spacing w:val="-8"/>
          <w:lang w:val="hy-AM"/>
        </w:rPr>
        <w:t>կային վերաբերող ամբողջական համաձայնությունը: Կողմերը</w:t>
      </w:r>
      <w:r w:rsidRPr="00994C45">
        <w:rPr>
          <w:rFonts w:ascii="GHEA Mariam" w:hAnsi="GHEA Mariam"/>
          <w:lang w:val="hy-AM"/>
        </w:rPr>
        <w:t xml:space="preserve"> համաձայնում են, որ գոյություն չունեն այլ հայտարարություններ, երաշխավորագրեր, պայմաններ, երաշխիքներ կամ փոխադարձ համաձայնություններ, բացի նրանցից, որոնք նշված են Պայմանագրում: </w:t>
      </w:r>
    </w:p>
    <w:p w14:paraId="19385564" w14:textId="77777777" w:rsidR="00271D97" w:rsidRPr="00994C45" w:rsidRDefault="00271D97" w:rsidP="00271D97">
      <w:pPr>
        <w:pStyle w:val="ListParagraph"/>
        <w:spacing w:after="200"/>
        <w:ind w:left="792"/>
        <w:jc w:val="both"/>
        <w:rPr>
          <w:rFonts w:ascii="GHEA Mariam" w:hAnsi="GHEA Mariam"/>
          <w:lang w:val="hy-AM"/>
        </w:rPr>
      </w:pPr>
    </w:p>
    <w:p w14:paraId="213090BB" w14:textId="77777777" w:rsidR="00271D97" w:rsidRPr="00994C45" w:rsidRDefault="00271D97" w:rsidP="00271D97">
      <w:pPr>
        <w:pStyle w:val="ListParagraph"/>
        <w:numPr>
          <w:ilvl w:val="0"/>
          <w:numId w:val="13"/>
        </w:numPr>
        <w:spacing w:after="200" w:line="240" w:lineRule="auto"/>
        <w:jc w:val="both"/>
        <w:rPr>
          <w:rFonts w:ascii="GHEA Mariam" w:hAnsi="GHEA Mariam"/>
          <w:lang w:val="hy-AM"/>
        </w:rPr>
      </w:pPr>
      <w:r w:rsidRPr="00994C45">
        <w:rPr>
          <w:rFonts w:ascii="GHEA Mariam" w:hAnsi="GHEA Mariam" w:cs="Sylfaen"/>
          <w:b/>
          <w:lang w:val="nb-NO"/>
        </w:rPr>
        <w:t>Կողմերի</w:t>
      </w:r>
      <w:r w:rsidRPr="00994C45">
        <w:rPr>
          <w:rFonts w:ascii="GHEA Mariam" w:hAnsi="GHEA Mariam" w:cs="Times Armenian"/>
          <w:b/>
          <w:lang w:val="nb-NO"/>
        </w:rPr>
        <w:t xml:space="preserve"> </w:t>
      </w:r>
      <w:r w:rsidRPr="00994C45">
        <w:rPr>
          <w:rFonts w:ascii="GHEA Mariam" w:hAnsi="GHEA Mariam" w:cs="Sylfaen"/>
          <w:b/>
          <w:lang w:val="hy-AM"/>
        </w:rPr>
        <w:t>հ</w:t>
      </w:r>
      <w:r w:rsidRPr="00994C45">
        <w:rPr>
          <w:rFonts w:ascii="GHEA Mariam" w:hAnsi="GHEA Mariam" w:cs="Sylfaen"/>
          <w:b/>
          <w:lang w:val="nb-NO"/>
        </w:rPr>
        <w:t>ասցեները</w:t>
      </w:r>
      <w:r w:rsidRPr="00994C45">
        <w:rPr>
          <w:rFonts w:ascii="GHEA Mariam" w:hAnsi="GHEA Mariam" w:cs="Times Armenian"/>
          <w:b/>
          <w:lang w:val="nb-NO"/>
        </w:rPr>
        <w:t xml:space="preserve">, </w:t>
      </w:r>
      <w:r w:rsidRPr="00994C45">
        <w:rPr>
          <w:rFonts w:ascii="GHEA Mariam" w:hAnsi="GHEA Mariam" w:cs="Sylfaen"/>
          <w:b/>
          <w:lang w:val="hy-AM"/>
        </w:rPr>
        <w:t>բ</w:t>
      </w:r>
      <w:r w:rsidRPr="00994C45">
        <w:rPr>
          <w:rFonts w:ascii="GHEA Mariam" w:hAnsi="GHEA Mariam" w:cs="Sylfaen"/>
          <w:b/>
          <w:lang w:val="nb-NO"/>
        </w:rPr>
        <w:t>անկային</w:t>
      </w:r>
      <w:r w:rsidRPr="00994C45">
        <w:rPr>
          <w:rFonts w:ascii="GHEA Mariam" w:hAnsi="GHEA Mariam" w:cs="Times Armenian"/>
          <w:b/>
          <w:lang w:val="nb-NO"/>
        </w:rPr>
        <w:t xml:space="preserve"> </w:t>
      </w:r>
      <w:r w:rsidRPr="00994C45">
        <w:rPr>
          <w:rFonts w:ascii="GHEA Mariam" w:hAnsi="GHEA Mariam" w:cs="Sylfaen"/>
          <w:b/>
          <w:lang w:val="hy-AM"/>
        </w:rPr>
        <w:t>վ</w:t>
      </w:r>
      <w:r w:rsidRPr="00994C45">
        <w:rPr>
          <w:rFonts w:ascii="GHEA Mariam" w:hAnsi="GHEA Mariam" w:cs="Sylfaen"/>
          <w:b/>
          <w:lang w:val="nb-NO"/>
        </w:rPr>
        <w:t>ավերապայմանները</w:t>
      </w:r>
      <w:r w:rsidRPr="00994C45">
        <w:rPr>
          <w:rFonts w:ascii="GHEA Mariam" w:hAnsi="GHEA Mariam" w:cs="Times Armenian"/>
          <w:b/>
          <w:lang w:val="nb-NO"/>
        </w:rPr>
        <w:t xml:space="preserve"> </w:t>
      </w:r>
      <w:r w:rsidRPr="00994C45">
        <w:rPr>
          <w:rFonts w:ascii="GHEA Mariam" w:hAnsi="GHEA Mariam" w:cs="Sylfaen"/>
          <w:b/>
          <w:lang w:val="hy-AM"/>
        </w:rPr>
        <w:t>և</w:t>
      </w:r>
      <w:r w:rsidRPr="00994C45">
        <w:rPr>
          <w:rFonts w:ascii="GHEA Mariam" w:hAnsi="GHEA Mariam" w:cs="Times Armenian"/>
          <w:b/>
          <w:lang w:val="nb-NO"/>
        </w:rPr>
        <w:t xml:space="preserve"> </w:t>
      </w:r>
      <w:r w:rsidRPr="00994C45">
        <w:rPr>
          <w:rFonts w:ascii="GHEA Mariam" w:hAnsi="GHEA Mariam" w:cs="Sylfaen"/>
          <w:b/>
          <w:lang w:val="hy-AM"/>
        </w:rPr>
        <w:t>ս</w:t>
      </w:r>
      <w:r w:rsidRPr="00994C45">
        <w:rPr>
          <w:rFonts w:ascii="GHEA Mariam" w:hAnsi="GHEA Mariam" w:cs="Sylfaen"/>
          <w:b/>
          <w:lang w:val="nb-NO"/>
        </w:rPr>
        <w:t>տորագրությունները</w:t>
      </w:r>
    </w:p>
    <w:p w14:paraId="5F2D20A3" w14:textId="77777777" w:rsidR="00271D97" w:rsidRPr="0070565A" w:rsidRDefault="00271D97" w:rsidP="00271D97">
      <w:pPr>
        <w:spacing w:line="276" w:lineRule="auto"/>
        <w:jc w:val="both"/>
        <w:rPr>
          <w:rFonts w:cstheme="minorBidi"/>
          <w:sz w:val="24"/>
          <w:szCs w:val="24"/>
          <w:lang w:val="hy-AM"/>
        </w:rPr>
      </w:pPr>
    </w:p>
    <w:p w14:paraId="6149EAB9" w14:textId="77777777" w:rsidR="00271D97" w:rsidRPr="008B6531" w:rsidRDefault="00271D97" w:rsidP="00271D97">
      <w:pPr>
        <w:pStyle w:val="mechtex"/>
        <w:rPr>
          <w:rFonts w:ascii="Arial" w:hAnsi="Arial" w:cs="Arial"/>
          <w:lang w:val="hy-AM"/>
        </w:rPr>
      </w:pPr>
    </w:p>
    <w:p w14:paraId="6BBEAF6B" w14:textId="77777777" w:rsidR="00271D97" w:rsidRPr="008B6531" w:rsidRDefault="00271D97" w:rsidP="00271D97">
      <w:pPr>
        <w:pStyle w:val="mechtex"/>
        <w:rPr>
          <w:rFonts w:ascii="Arial" w:hAnsi="Arial" w:cs="Arial"/>
          <w:lang w:val="hy-AM"/>
        </w:rPr>
      </w:pPr>
    </w:p>
    <w:p w14:paraId="0D5C9183" w14:textId="77777777" w:rsidR="00271D97" w:rsidRPr="008B6531" w:rsidRDefault="00271D97" w:rsidP="00271D97">
      <w:pPr>
        <w:pStyle w:val="mechtex"/>
        <w:rPr>
          <w:rFonts w:ascii="Arial" w:hAnsi="Arial" w:cs="Arial"/>
          <w:lang w:val="hy-AM"/>
        </w:rPr>
      </w:pPr>
    </w:p>
    <w:p w14:paraId="334708F6" w14:textId="77777777" w:rsidR="00271D97" w:rsidRPr="008B6531" w:rsidRDefault="00271D97" w:rsidP="00271D97">
      <w:pPr>
        <w:pStyle w:val="mechtex"/>
        <w:jc w:val="left"/>
        <w:rPr>
          <w:rFonts w:ascii="GHEA Mariam" w:hAnsi="GHEA Mariam" w:cs="Arial Armenian"/>
          <w:lang w:val="hy-AM"/>
        </w:rPr>
      </w:pPr>
      <w:r w:rsidRPr="008B6531">
        <w:rPr>
          <w:rFonts w:ascii="GHEA Mariam" w:hAnsi="GHEA Mariam" w:cs="Sylfaen"/>
          <w:lang w:val="hy-AM"/>
        </w:rPr>
        <w:t>ՀԱՅԱՍՏԱՆԻ</w:t>
      </w:r>
      <w:r w:rsidRPr="008B6531">
        <w:rPr>
          <w:rFonts w:ascii="GHEA Mariam" w:hAnsi="GHEA Mariam" w:cs="Arial Armenian"/>
          <w:lang w:val="hy-AM"/>
        </w:rPr>
        <w:t xml:space="preserve">  </w:t>
      </w:r>
      <w:r w:rsidRPr="008B6531">
        <w:rPr>
          <w:rFonts w:ascii="GHEA Mariam" w:hAnsi="GHEA Mariam" w:cs="Sylfaen"/>
          <w:lang w:val="hy-AM"/>
        </w:rPr>
        <w:t>ՀԱՆՐԱՊԵՏՈՒԹՅԱՆ</w:t>
      </w:r>
    </w:p>
    <w:p w14:paraId="472F8BF3" w14:textId="77777777" w:rsidR="00271D97" w:rsidRPr="008B6531" w:rsidRDefault="00271D97" w:rsidP="00271D97">
      <w:pPr>
        <w:pStyle w:val="mechtex"/>
        <w:jc w:val="left"/>
        <w:rPr>
          <w:rFonts w:ascii="GHEA Mariam" w:hAnsi="GHEA Mariam" w:cs="Sylfaen"/>
          <w:lang w:val="hy-AM"/>
        </w:rPr>
      </w:pPr>
      <w:r w:rsidRPr="008B6531">
        <w:rPr>
          <w:rFonts w:ascii="GHEA Mariam" w:hAnsi="GHEA Mariam"/>
          <w:lang w:val="hy-AM"/>
        </w:rPr>
        <w:t xml:space="preserve">  </w:t>
      </w:r>
      <w:r w:rsidRPr="008B6531">
        <w:rPr>
          <w:rFonts w:ascii="GHEA Mariam" w:hAnsi="GHEA Mariam" w:cs="Sylfaen"/>
          <w:lang w:val="hy-AM"/>
        </w:rPr>
        <w:t>ՎԱՐՉԱՊԵՏԻ ԱՇԽԱՏԱԿԱԶՄԻ</w:t>
      </w:r>
    </w:p>
    <w:p w14:paraId="6D97C464" w14:textId="3248BDC0" w:rsidR="00271D97" w:rsidRPr="00C12A16" w:rsidRDefault="00271D97" w:rsidP="00405227">
      <w:pPr>
        <w:pStyle w:val="mechtex"/>
        <w:jc w:val="left"/>
        <w:rPr>
          <w:rFonts w:ascii="Arial" w:hAnsi="Arial" w:cs="Arial"/>
        </w:rPr>
      </w:pPr>
      <w:r w:rsidRPr="008B6531">
        <w:rPr>
          <w:rFonts w:ascii="GHEA Mariam" w:hAnsi="GHEA Mariam" w:cs="Sylfaen"/>
          <w:lang w:val="hy-AM"/>
        </w:rPr>
        <w:t xml:space="preserve">                 ՂԵԿԱՎԱՐ</w:t>
      </w:r>
      <w:r w:rsidRPr="008B6531">
        <w:rPr>
          <w:rFonts w:ascii="GHEA Mariam" w:hAnsi="GHEA Mariam" w:cs="Arial Armenian"/>
          <w:lang w:val="hy-AM"/>
        </w:rPr>
        <w:tab/>
        <w:t xml:space="preserve">                                                      </w:t>
      </w:r>
      <w:r>
        <w:rPr>
          <w:rFonts w:ascii="GHEA Mariam" w:hAnsi="GHEA Mariam" w:cs="Arial Armenian"/>
          <w:lang w:val="hy-AM"/>
        </w:rPr>
        <w:t xml:space="preserve">          </w:t>
      </w:r>
      <w:r w:rsidRPr="008B6531">
        <w:rPr>
          <w:rFonts w:ascii="GHEA Mariam" w:hAnsi="GHEA Mariam" w:cs="Arial Armenian"/>
          <w:lang w:val="hy-AM"/>
        </w:rPr>
        <w:t xml:space="preserve">   Է</w:t>
      </w:r>
      <w:r w:rsidRPr="008B6531">
        <w:rPr>
          <w:rFonts w:ascii="GHEA Mariam" w:hAnsi="GHEA Mariam" w:cs="Sylfaen"/>
          <w:lang w:val="hy-AM"/>
        </w:rPr>
        <w:t>.</w:t>
      </w:r>
      <w:r w:rsidRPr="008B6531">
        <w:rPr>
          <w:rFonts w:ascii="GHEA Mariam" w:hAnsi="GHEA Mariam" w:cs="Arial Armenian"/>
          <w:lang w:val="hy-AM"/>
        </w:rPr>
        <w:t xml:space="preserve"> ԱՂԱՋԱՆ</w:t>
      </w:r>
      <w:r w:rsidRPr="008B6531">
        <w:rPr>
          <w:rFonts w:ascii="GHEA Mariam" w:hAnsi="GHEA Mariam" w:cs="Sylfaen"/>
          <w:lang w:val="hy-AM"/>
        </w:rPr>
        <w:t>ՅԱՆ</w:t>
      </w:r>
    </w:p>
    <w:p w14:paraId="72561661" w14:textId="77777777" w:rsidR="007A650E" w:rsidRPr="005C0246" w:rsidRDefault="007A650E" w:rsidP="007A650E">
      <w:pPr>
        <w:jc w:val="center"/>
        <w:rPr>
          <w:rFonts w:ascii="GHEA Mariam" w:hAnsi="GHEA Mariam" w:cs="Sylfaen"/>
          <w:spacing w:val="-4"/>
          <w:sz w:val="22"/>
          <w:szCs w:val="22"/>
          <w:lang w:val="pt-BR"/>
        </w:rPr>
      </w:pPr>
    </w:p>
    <w:sectPr w:rsidR="007A650E" w:rsidRPr="005C0246" w:rsidSect="00405227">
      <w:headerReference w:type="even" r:id="rId8"/>
      <w:headerReference w:type="default" r:id="rId9"/>
      <w:footerReference w:type="even" r:id="rId10"/>
      <w:footerReference w:type="default" r:id="rId11"/>
      <w:pgSz w:w="11909" w:h="16834" w:code="9"/>
      <w:pgMar w:top="1440" w:right="1440" w:bottom="1021" w:left="1440"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FC372" w14:textId="77777777" w:rsidR="00AC7981" w:rsidRDefault="00AC7981">
      <w:r>
        <w:separator/>
      </w:r>
    </w:p>
  </w:endnote>
  <w:endnote w:type="continuationSeparator" w:id="0">
    <w:p w14:paraId="4E145D19" w14:textId="77777777" w:rsidR="00AC7981" w:rsidRDefault="00AC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6AFB" w14:textId="77777777" w:rsidR="006F224C" w:rsidRDefault="006F224C">
    <w:pPr>
      <w:pStyle w:val="Footer"/>
    </w:pPr>
    <w:r>
      <w:rPr>
        <w:sz w:val="18"/>
      </w:rPr>
      <w:fldChar w:fldCharType="begin"/>
    </w:r>
    <w:r>
      <w:rPr>
        <w:sz w:val="18"/>
      </w:rPr>
      <w:instrText xml:space="preserve"> FILENAME  \* MERGEFORMAT </w:instrText>
    </w:r>
    <w:r>
      <w:rPr>
        <w:sz w:val="18"/>
      </w:rPr>
      <w:fldChar w:fldCharType="separate"/>
    </w:r>
    <w:r>
      <w:rPr>
        <w:noProof/>
        <w:sz w:val="18"/>
      </w:rPr>
      <w:t>voroshumKV026</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89FFA" w14:textId="77777777" w:rsidR="006F224C" w:rsidRDefault="006F224C">
    <w:pPr>
      <w:pStyle w:val="Footer"/>
    </w:pPr>
    <w:r>
      <w:rPr>
        <w:sz w:val="18"/>
      </w:rPr>
      <w:fldChar w:fldCharType="begin"/>
    </w:r>
    <w:r>
      <w:rPr>
        <w:sz w:val="18"/>
      </w:rPr>
      <w:instrText xml:space="preserve"> FILENAME  \* MERGEFORMAT </w:instrText>
    </w:r>
    <w:r>
      <w:rPr>
        <w:sz w:val="18"/>
      </w:rPr>
      <w:fldChar w:fldCharType="separate"/>
    </w:r>
    <w:r>
      <w:rPr>
        <w:noProof/>
        <w:sz w:val="18"/>
      </w:rPr>
      <w:t>voroshumKV026</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FE263" w14:textId="77777777" w:rsidR="00AC7981" w:rsidRDefault="00AC7981">
      <w:r>
        <w:separator/>
      </w:r>
    </w:p>
  </w:footnote>
  <w:footnote w:type="continuationSeparator" w:id="0">
    <w:p w14:paraId="5ACC19FA" w14:textId="77777777" w:rsidR="00AC7981" w:rsidRDefault="00AC7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51FC4" w14:textId="77777777" w:rsidR="006F224C" w:rsidRDefault="006F22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B306B56" w14:textId="77777777" w:rsidR="006F224C" w:rsidRDefault="006F2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8D2E5" w14:textId="77777777" w:rsidR="006F224C" w:rsidRDefault="006F22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09F62BF" w14:textId="77777777" w:rsidR="006F224C" w:rsidRDefault="006F2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33C33"/>
    <w:multiLevelType w:val="hybridMultilevel"/>
    <w:tmpl w:val="3D86B388"/>
    <w:lvl w:ilvl="0" w:tplc="0409000F">
      <w:start w:val="1"/>
      <w:numFmt w:val="decimal"/>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 w15:restartNumberingAfterBreak="0">
    <w:nsid w:val="0F3939AE"/>
    <w:multiLevelType w:val="hybridMultilevel"/>
    <w:tmpl w:val="31E8F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C6BC3"/>
    <w:multiLevelType w:val="hybridMultilevel"/>
    <w:tmpl w:val="E446D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21150"/>
    <w:multiLevelType w:val="hybridMultilevel"/>
    <w:tmpl w:val="4E1C1758"/>
    <w:lvl w:ilvl="0" w:tplc="4FEEEB46">
      <w:start w:val="1"/>
      <w:numFmt w:val="bullet"/>
      <w:lvlText w:val="-"/>
      <w:lvlJc w:val="left"/>
      <w:pPr>
        <w:ind w:left="720" w:hanging="360"/>
      </w:pPr>
      <w:rPr>
        <w:rFonts w:ascii="MS Reference Sans Serif" w:hAnsi="MS Reference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E1176"/>
    <w:multiLevelType w:val="hybridMultilevel"/>
    <w:tmpl w:val="B2A03D2E"/>
    <w:lvl w:ilvl="0" w:tplc="98CC4C7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90D58"/>
    <w:multiLevelType w:val="hybridMultilevel"/>
    <w:tmpl w:val="49269280"/>
    <w:lvl w:ilvl="0" w:tplc="4FDC16E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A453CE"/>
    <w:multiLevelType w:val="hybridMultilevel"/>
    <w:tmpl w:val="BE5413F8"/>
    <w:lvl w:ilvl="0" w:tplc="08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29B2763"/>
    <w:multiLevelType w:val="hybridMultilevel"/>
    <w:tmpl w:val="5846D100"/>
    <w:styleLink w:val="ImportedStyle1"/>
    <w:lvl w:ilvl="0" w:tplc="9CDE56B4">
      <w:start w:val="1"/>
      <w:numFmt w:val="decimal"/>
      <w:lvlText w:val="%1."/>
      <w:lvlJc w:val="left"/>
      <w:pPr>
        <w:ind w:left="73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26AAF6">
      <w:start w:val="1"/>
      <w:numFmt w:val="lowerLetter"/>
      <w:lvlText w:val="%2."/>
      <w:lvlJc w:val="left"/>
      <w:pPr>
        <w:ind w:left="145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C642D6">
      <w:start w:val="1"/>
      <w:numFmt w:val="lowerRoman"/>
      <w:lvlText w:val="%3."/>
      <w:lvlJc w:val="left"/>
      <w:pPr>
        <w:ind w:left="2175"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3A3012">
      <w:start w:val="1"/>
      <w:numFmt w:val="decimal"/>
      <w:lvlText w:val="%4."/>
      <w:lvlJc w:val="left"/>
      <w:pPr>
        <w:ind w:left="289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4499D6">
      <w:start w:val="1"/>
      <w:numFmt w:val="lowerLetter"/>
      <w:lvlText w:val="%5."/>
      <w:lvlJc w:val="left"/>
      <w:pPr>
        <w:ind w:left="361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861006">
      <w:start w:val="1"/>
      <w:numFmt w:val="lowerRoman"/>
      <w:lvlText w:val="%6."/>
      <w:lvlJc w:val="left"/>
      <w:pPr>
        <w:ind w:left="4335"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32B898">
      <w:start w:val="1"/>
      <w:numFmt w:val="decimal"/>
      <w:lvlText w:val="%7."/>
      <w:lvlJc w:val="left"/>
      <w:pPr>
        <w:ind w:left="505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9A1B2A">
      <w:start w:val="1"/>
      <w:numFmt w:val="lowerLetter"/>
      <w:lvlText w:val="%8."/>
      <w:lvlJc w:val="left"/>
      <w:pPr>
        <w:ind w:left="577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B87D56">
      <w:start w:val="1"/>
      <w:numFmt w:val="lowerRoman"/>
      <w:lvlText w:val="%9."/>
      <w:lvlJc w:val="left"/>
      <w:pPr>
        <w:ind w:left="6495"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F62470A"/>
    <w:multiLevelType w:val="hybridMultilevel"/>
    <w:tmpl w:val="0450D848"/>
    <w:lvl w:ilvl="0" w:tplc="08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4D77EF6"/>
    <w:multiLevelType w:val="hybridMultilevel"/>
    <w:tmpl w:val="AE2AF040"/>
    <w:lvl w:ilvl="0" w:tplc="3C5615A4">
      <w:start w:val="1"/>
      <w:numFmt w:val="decimal"/>
      <w:lvlText w:val="%1."/>
      <w:lvlJc w:val="left"/>
      <w:pPr>
        <w:ind w:left="1069" w:hanging="360"/>
      </w:pPr>
      <w:rPr>
        <w:rFonts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C1A10EA"/>
    <w:multiLevelType w:val="hybridMultilevel"/>
    <w:tmpl w:val="5846D100"/>
    <w:numStyleLink w:val="ImportedStyle1"/>
  </w:abstractNum>
  <w:abstractNum w:abstractNumId="11" w15:restartNumberingAfterBreak="0">
    <w:nsid w:val="67EE7068"/>
    <w:multiLevelType w:val="multilevel"/>
    <w:tmpl w:val="547EEC0C"/>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6FD813A5"/>
    <w:multiLevelType w:val="multilevel"/>
    <w:tmpl w:val="D2EC2472"/>
    <w:lvl w:ilvl="0">
      <w:start w:val="1"/>
      <w:numFmt w:val="decimal"/>
      <w:lvlText w:val="%1."/>
      <w:lvlJc w:val="left"/>
      <w:pPr>
        <w:ind w:left="360" w:hanging="360"/>
      </w:p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496059"/>
    <w:multiLevelType w:val="hybridMultilevel"/>
    <w:tmpl w:val="8F8A3154"/>
    <w:lvl w:ilvl="0" w:tplc="4FEEEB46">
      <w:start w:val="1"/>
      <w:numFmt w:val="bullet"/>
      <w:lvlText w:val="-"/>
      <w:lvlJc w:val="left"/>
      <w:pPr>
        <w:ind w:left="720" w:hanging="360"/>
      </w:pPr>
      <w:rPr>
        <w:rFonts w:ascii="MS Reference Sans Serif" w:hAnsi="MS Reference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9"/>
  </w:num>
  <w:num w:numId="5">
    <w:abstractNumId w:val="13"/>
  </w:num>
  <w:num w:numId="6">
    <w:abstractNumId w:val="3"/>
  </w:num>
  <w:num w:numId="7">
    <w:abstractNumId w:val="4"/>
  </w:num>
  <w:num w:numId="8">
    <w:abstractNumId w:val="11"/>
  </w:num>
  <w:num w:numId="9">
    <w:abstractNumId w:val="2"/>
  </w:num>
  <w:num w:numId="10">
    <w:abstractNumId w:val="0"/>
  </w:num>
  <w:num w:numId="11">
    <w:abstractNumId w:val="7"/>
  </w:num>
  <w:num w:numId="12">
    <w:abstractNumId w:val="1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E5A"/>
    <w:rsid w:val="00000060"/>
    <w:rsid w:val="00000495"/>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A66"/>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333"/>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1DA"/>
    <w:rsid w:val="000B564B"/>
    <w:rsid w:val="000B5B5B"/>
    <w:rsid w:val="000B5ED1"/>
    <w:rsid w:val="000B6833"/>
    <w:rsid w:val="000B6D52"/>
    <w:rsid w:val="000B7212"/>
    <w:rsid w:val="000B767C"/>
    <w:rsid w:val="000C0D37"/>
    <w:rsid w:val="000C10EF"/>
    <w:rsid w:val="000C1631"/>
    <w:rsid w:val="000C192A"/>
    <w:rsid w:val="000C1ABC"/>
    <w:rsid w:val="000C1C19"/>
    <w:rsid w:val="000C21B4"/>
    <w:rsid w:val="000C23D2"/>
    <w:rsid w:val="000C2A0C"/>
    <w:rsid w:val="000C2E4D"/>
    <w:rsid w:val="000C2FEC"/>
    <w:rsid w:val="000C357E"/>
    <w:rsid w:val="000C3C8D"/>
    <w:rsid w:val="000C3DFD"/>
    <w:rsid w:val="000C4101"/>
    <w:rsid w:val="000C45AA"/>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7EB"/>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D9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3F"/>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5F3A"/>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C73"/>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0D0"/>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227"/>
    <w:rsid w:val="00405700"/>
    <w:rsid w:val="004057CE"/>
    <w:rsid w:val="00405F15"/>
    <w:rsid w:val="004063CF"/>
    <w:rsid w:val="004068FB"/>
    <w:rsid w:val="004074AC"/>
    <w:rsid w:val="00407699"/>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B7B"/>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468F"/>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26E9"/>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1AA"/>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346"/>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4CB"/>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1CED"/>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24C"/>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50E"/>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1D84"/>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2C11"/>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4E60"/>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6EE"/>
    <w:rsid w:val="00A878E2"/>
    <w:rsid w:val="00A87BCD"/>
    <w:rsid w:val="00A902B8"/>
    <w:rsid w:val="00A90307"/>
    <w:rsid w:val="00A9052E"/>
    <w:rsid w:val="00A9110E"/>
    <w:rsid w:val="00A912B0"/>
    <w:rsid w:val="00A91459"/>
    <w:rsid w:val="00A919CF"/>
    <w:rsid w:val="00A91C0A"/>
    <w:rsid w:val="00A91E74"/>
    <w:rsid w:val="00A921E3"/>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1AE5"/>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981"/>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E09"/>
    <w:rsid w:val="00B02F7D"/>
    <w:rsid w:val="00B034C0"/>
    <w:rsid w:val="00B038D0"/>
    <w:rsid w:val="00B03B3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5E5A"/>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5B6E"/>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6DE5"/>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A71"/>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3A50"/>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A00"/>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B17"/>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7D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54B"/>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CF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BDB48C"/>
  <w15:chartTrackingRefBased/>
  <w15:docId w15:val="{58015301-60F0-4A55-86C9-D1E17396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0"/>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0">
    <w:name w:val="mechtex Знак"/>
    <w:link w:val="mechtex"/>
    <w:locked/>
    <w:rsid w:val="00B85E5A"/>
    <w:rPr>
      <w:rFonts w:ascii="Arial Armenian" w:hAnsi="Arial Armenian"/>
      <w:sz w:val="22"/>
      <w:lang w:eastAsia="ru-RU"/>
    </w:rPr>
  </w:style>
  <w:style w:type="character" w:customStyle="1" w:styleId="normChar">
    <w:name w:val="norm Char"/>
    <w:link w:val="norm"/>
    <w:locked/>
    <w:rsid w:val="00B85E5A"/>
    <w:rPr>
      <w:rFonts w:ascii="Arial Armenian" w:hAnsi="Arial Armenian"/>
      <w:sz w:val="22"/>
      <w:lang w:eastAsia="ru-RU"/>
    </w:rPr>
  </w:style>
  <w:style w:type="character" w:customStyle="1" w:styleId="mechtexChar">
    <w:name w:val="mechtex Char"/>
    <w:rsid w:val="00B85E5A"/>
    <w:rPr>
      <w:rFonts w:ascii="Arial Armenian" w:hAnsi="Arial Armenian"/>
      <w:sz w:val="22"/>
      <w:lang w:eastAsia="ru-RU"/>
    </w:rPr>
  </w:style>
  <w:style w:type="paragraph" w:styleId="BalloonText">
    <w:name w:val="Balloon Text"/>
    <w:basedOn w:val="Normal"/>
    <w:link w:val="BalloonTextChar"/>
    <w:rsid w:val="006D1CED"/>
    <w:rPr>
      <w:rFonts w:ascii="Segoe UI" w:hAnsi="Segoe UI" w:cs="Segoe UI"/>
      <w:sz w:val="18"/>
      <w:szCs w:val="18"/>
    </w:rPr>
  </w:style>
  <w:style w:type="character" w:customStyle="1" w:styleId="BalloonTextChar">
    <w:name w:val="Balloon Text Char"/>
    <w:basedOn w:val="DefaultParagraphFont"/>
    <w:link w:val="BalloonText"/>
    <w:rsid w:val="006D1CED"/>
    <w:rPr>
      <w:rFonts w:ascii="Segoe UI" w:hAnsi="Segoe UI" w:cs="Segoe UI"/>
      <w:sz w:val="18"/>
      <w:szCs w:val="18"/>
      <w:lang w:eastAsia="ru-RU"/>
    </w:rPr>
  </w:style>
  <w:style w:type="paragraph" w:styleId="ListParagraph">
    <w:name w:val="List Paragraph"/>
    <w:aliases w:val="Akapit z listą BS,List Paragraph 1,PDP DOCUMENT SUBTITLE,Bullet1,Bullets,References,List Paragraph (numbered (a)),IBL List Paragraph,List Paragraph3,OBC Bullet,List Paragraph11,Normal numbered,Paragraphe de liste PBLH,List_Paragraph"/>
    <w:basedOn w:val="Normal"/>
    <w:link w:val="ListParagraphChar"/>
    <w:uiPriority w:val="34"/>
    <w:qFormat/>
    <w:rsid w:val="008B1D84"/>
    <w:pPr>
      <w:spacing w:after="160" w:line="256" w:lineRule="auto"/>
      <w:ind w:left="720"/>
      <w:contextualSpacing/>
    </w:pPr>
    <w:rPr>
      <w:rFonts w:ascii="Calibri" w:eastAsia="Calibri" w:hAnsi="Calibri"/>
      <w:sz w:val="22"/>
      <w:szCs w:val="22"/>
      <w:lang w:eastAsia="en-US"/>
    </w:rPr>
  </w:style>
  <w:style w:type="character" w:customStyle="1" w:styleId="ListParagraphChar">
    <w:name w:val="List Paragraph Char"/>
    <w:aliases w:val="Akapit z listą BS Char,List Paragraph 1 Char,PDP DOCUMENT SUBTITLE Char,Bullet1 Char,Bullets Char,References Char,List Paragraph (numbered (a)) Char,IBL List Paragraph Char,List Paragraph3 Char,OBC Bullet Char,List Paragraph11 Char"/>
    <w:link w:val="ListParagraph"/>
    <w:uiPriority w:val="34"/>
    <w:locked/>
    <w:rsid w:val="008B1D84"/>
    <w:rPr>
      <w:rFonts w:ascii="Calibri" w:eastAsia="Calibri" w:hAnsi="Calibri"/>
      <w:sz w:val="22"/>
      <w:szCs w:val="22"/>
    </w:rPr>
  </w:style>
  <w:style w:type="character" w:customStyle="1" w:styleId="FooterChar">
    <w:name w:val="Footer Char"/>
    <w:link w:val="Footer"/>
    <w:locked/>
    <w:rsid w:val="008B1D84"/>
    <w:rPr>
      <w:rFonts w:ascii="Arial Armenian" w:hAnsi="Arial Armenian"/>
      <w:lang w:eastAsia="ru-RU"/>
    </w:rPr>
  </w:style>
  <w:style w:type="character" w:customStyle="1" w:styleId="HeaderChar">
    <w:name w:val="Header Char"/>
    <w:link w:val="Header"/>
    <w:rsid w:val="008B1D84"/>
    <w:rPr>
      <w:rFonts w:ascii="Arial Armenian" w:hAnsi="Arial Armenian"/>
      <w:lang w:eastAsia="ru-RU"/>
    </w:rPr>
  </w:style>
  <w:style w:type="paragraph" w:styleId="NormalWeb">
    <w:name w:val="Normal (Web)"/>
    <w:basedOn w:val="Normal"/>
    <w:uiPriority w:val="99"/>
    <w:rsid w:val="00302C73"/>
    <w:pPr>
      <w:spacing w:before="100" w:beforeAutospacing="1" w:after="100" w:afterAutospacing="1"/>
    </w:pPr>
    <w:rPr>
      <w:rFonts w:ascii="Times New Roman" w:hAnsi="Times New Roman"/>
      <w:sz w:val="24"/>
      <w:szCs w:val="24"/>
      <w:lang w:eastAsia="en-US"/>
    </w:rPr>
  </w:style>
  <w:style w:type="character" w:styleId="Strong">
    <w:name w:val="Strong"/>
    <w:qFormat/>
    <w:rsid w:val="00302C73"/>
    <w:rPr>
      <w:b/>
      <w:bCs w:val="0"/>
    </w:rPr>
  </w:style>
  <w:style w:type="paragraph" w:customStyle="1" w:styleId="Body">
    <w:name w:val="Body"/>
    <w:rsid w:val="00271D97"/>
    <w:pPr>
      <w:pBdr>
        <w:top w:val="nil"/>
        <w:left w:val="nil"/>
        <w:bottom w:val="nil"/>
        <w:right w:val="nil"/>
        <w:between w:val="nil"/>
        <w:bar w:val="nil"/>
      </w:pBdr>
    </w:pPr>
    <w:rPr>
      <w:rFonts w:ascii="GHEA Grapalat" w:eastAsia="GHEA Grapalat" w:hAnsi="GHEA Grapalat" w:cs="GHEA Grapalat"/>
      <w:color w:val="000000"/>
      <w:sz w:val="22"/>
      <w:szCs w:val="22"/>
      <w:u w:color="000000"/>
      <w:bdr w:val="nil"/>
    </w:rPr>
  </w:style>
  <w:style w:type="numbering" w:customStyle="1" w:styleId="ImportedStyle1">
    <w:name w:val="Imported Style 1"/>
    <w:rsid w:val="00271D9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65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5A051-D115-4E22-9475-3F9E3C396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Papyan</dc:creator>
  <cp:keywords>https://mul2-moj.gov.am/tasks/104461/oneclick/727kvoroshum.docx?token=42eacaaf22ee447544738e8969eac1a8</cp:keywords>
  <dc:description/>
  <cp:lastModifiedBy>Tatevik</cp:lastModifiedBy>
  <cp:revision>7</cp:revision>
  <cp:lastPrinted>2020-03-02T12:16:00Z</cp:lastPrinted>
  <dcterms:created xsi:type="dcterms:W3CDTF">2020-05-13T07:02:00Z</dcterms:created>
  <dcterms:modified xsi:type="dcterms:W3CDTF">2020-05-14T05:47:00Z</dcterms:modified>
</cp:coreProperties>
</file>