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967" w:rsidRPr="00335143" w:rsidRDefault="00D42864" w:rsidP="008823CB">
      <w:pPr>
        <w:pStyle w:val="Bodytext20"/>
        <w:shd w:val="clear" w:color="auto" w:fill="auto"/>
        <w:spacing w:after="160" w:line="360" w:lineRule="auto"/>
        <w:ind w:right="-8"/>
        <w:jc w:val="right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Նախագիծ</w:t>
      </w:r>
    </w:p>
    <w:p w:rsidR="00020F36" w:rsidRPr="00335143" w:rsidRDefault="00020F36" w:rsidP="008D31A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020F36" w:rsidRPr="00335143" w:rsidRDefault="00D42864" w:rsidP="008D31A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ՀԱՄԱՏԵՂ ՀԱՅՏԱՐԱՐԱԳԻՐ</w:t>
      </w:r>
    </w:p>
    <w:p w:rsidR="00CB5967" w:rsidRDefault="00D42864" w:rsidP="008D31A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 </w:t>
      </w:r>
      <w:r w:rsidR="00D029C9" w:rsidRPr="00335143">
        <w:rPr>
          <w:rFonts w:ascii="Sylfaen" w:hAnsi="Sylfaen"/>
          <w:sz w:val="24"/>
          <w:szCs w:val="24"/>
        </w:rPr>
        <w:t>կ</w:t>
      </w:r>
      <w:r w:rsidRPr="00335143">
        <w:rPr>
          <w:rFonts w:ascii="Sylfaen" w:hAnsi="Sylfaen"/>
          <w:sz w:val="24"/>
          <w:szCs w:val="24"/>
        </w:rPr>
        <w:t>առավարության համագործակցության</w:t>
      </w:r>
    </w:p>
    <w:p w:rsidR="008D31AD" w:rsidRPr="00335143" w:rsidRDefault="008D31AD" w:rsidP="008D31A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CB5967" w:rsidRPr="00335143" w:rsidRDefault="0060002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Կոլեգիայի՝ ի</w:t>
      </w:r>
      <w:r w:rsidR="00D42864" w:rsidRPr="00335143">
        <w:rPr>
          <w:rFonts w:ascii="Sylfaen" w:hAnsi="Sylfaen"/>
          <w:sz w:val="24"/>
          <w:szCs w:val="24"/>
        </w:rPr>
        <w:t xml:space="preserve">նտեգրման </w:t>
      </w:r>
      <w:r w:rsidR="00CD29E8">
        <w:rPr>
          <w:rFonts w:ascii="Sylfaen" w:hAnsi="Sylfaen"/>
          <w:sz w:val="24"/>
          <w:szCs w:val="24"/>
        </w:rPr>
        <w:t>և</w:t>
      </w:r>
      <w:r w:rsidR="00D42864" w:rsidRPr="00335143">
        <w:rPr>
          <w:rFonts w:ascii="Sylfaen" w:hAnsi="Sylfaen"/>
          <w:sz w:val="24"/>
          <w:szCs w:val="24"/>
        </w:rPr>
        <w:t xml:space="preserve"> մակրոտնտեսության հարցերով անդամ (նախարար) Տ.Դ. Վալովայան՝ Եվրասիական տնտեսական հանձնաժողովի կողմից, </w:t>
      </w:r>
      <w:r w:rsidR="00CD29E8">
        <w:rPr>
          <w:rFonts w:ascii="Sylfaen" w:hAnsi="Sylfaen"/>
          <w:sz w:val="24"/>
          <w:szCs w:val="24"/>
        </w:rPr>
        <w:t>և</w:t>
      </w:r>
      <w:r w:rsidR="00D42864" w:rsidRPr="00335143">
        <w:rPr>
          <w:rFonts w:ascii="Sylfaen" w:hAnsi="Sylfaen"/>
          <w:sz w:val="24"/>
          <w:szCs w:val="24"/>
        </w:rPr>
        <w:t xml:space="preserve"> Հունաստանի Հանրապետության արտաքին գործերի նախարարի առաջին տեղակալ Գ. Կատրուգալոսը՝ Հունաստանի Հանրապետության </w:t>
      </w:r>
      <w:r w:rsidRPr="00335143">
        <w:rPr>
          <w:rFonts w:ascii="Sylfaen" w:hAnsi="Sylfaen"/>
          <w:sz w:val="24"/>
          <w:szCs w:val="24"/>
        </w:rPr>
        <w:t>կ</w:t>
      </w:r>
      <w:r w:rsidR="00D42864" w:rsidRPr="00335143">
        <w:rPr>
          <w:rFonts w:ascii="Sylfaen" w:hAnsi="Sylfaen"/>
          <w:sz w:val="24"/>
          <w:szCs w:val="24"/>
        </w:rPr>
        <w:t>առավարության կողմից,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առաջնորդվելով իրավահավասարության, թափանցիկության, բարեխղճության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փոխադարձ հարգանքի սկզբունքներով,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կար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որելով Եվրասիական տնտեսական միության անդամ պետությունների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 միջ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տնտեսության ոլորտում բեղմնավոր երկխոսության ձ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ավորումը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բազմակողմ ու փոխշահավետ համագործակցության հետագա զարգացումը,</w:t>
      </w:r>
    </w:p>
    <w:p w:rsidR="00020F36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հաշվի առնելով Եվրասիական տնտեսական հանձնաժողովի՝ «Եվրասիական տնտեսական միության մասին» 2014 թվականի մայիսի 29-ի պայմանագրով սահմանված լիազորությունները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Հանրապետության՝ Եվրոպական միությանը դրա անդամակցությունից բխող պարտավորությունները,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հայտարարում են հետ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>յալի մասին.</w:t>
      </w:r>
    </w:p>
    <w:p w:rsidR="00CB5967" w:rsidRPr="00335143" w:rsidRDefault="00D42864" w:rsidP="008D31A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1.</w:t>
      </w:r>
      <w:r w:rsidR="008D31AD">
        <w:rPr>
          <w:rFonts w:ascii="Sylfaen" w:hAnsi="Sylfaen"/>
          <w:sz w:val="24"/>
          <w:szCs w:val="24"/>
        </w:rPr>
        <w:tab/>
      </w:r>
      <w:r w:rsidRPr="00335143">
        <w:rPr>
          <w:rFonts w:ascii="Sylfaen" w:hAnsi="Sylfaen"/>
          <w:sz w:val="24"/>
          <w:szCs w:val="24"/>
        </w:rPr>
        <w:t xml:space="preserve">Եվրասիական տնտեսական հանձնաժողովը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 </w:t>
      </w:r>
      <w:r w:rsidR="00E21A4A" w:rsidRPr="00335143">
        <w:rPr>
          <w:rFonts w:ascii="Sylfaen" w:hAnsi="Sylfaen"/>
          <w:sz w:val="24"/>
          <w:szCs w:val="24"/>
        </w:rPr>
        <w:t>կ</w:t>
      </w:r>
      <w:r w:rsidRPr="00335143">
        <w:rPr>
          <w:rFonts w:ascii="Sylfaen" w:hAnsi="Sylfaen"/>
          <w:sz w:val="24"/>
          <w:szCs w:val="24"/>
        </w:rPr>
        <w:t xml:space="preserve">առավարությունը, այսուհետ՝ Կողմեր, մտադիր են իրենց իրավասությունների շրջանակներում միավորել ջանքերը Եվրասիական տնտեսական միության անդամ պետությունների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</w:t>
      </w:r>
      <w:r w:rsidRPr="00335143">
        <w:rPr>
          <w:rFonts w:ascii="Sylfaen" w:hAnsi="Sylfaen"/>
          <w:sz w:val="24"/>
          <w:szCs w:val="24"/>
        </w:rPr>
        <w:lastRenderedPageBreak/>
        <w:t>Հանրապետության միջ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տնտեսության ոլորտում, չսահմանափակվելով առ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>տրի ու ներդրումների ոլորտներով, ինչպես նա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փոխադարձ շահ ներկայացնող մյուս ոլորտներում փոխշահավետ համագործակցությ</w:t>
      </w:r>
      <w:r w:rsidR="00E21A4A" w:rsidRPr="00335143">
        <w:rPr>
          <w:rFonts w:ascii="Sylfaen" w:hAnsi="Sylfaen"/>
          <w:sz w:val="24"/>
          <w:szCs w:val="24"/>
        </w:rPr>
        <w:t>ու</w:t>
      </w:r>
      <w:r w:rsidRPr="00335143">
        <w:rPr>
          <w:rFonts w:ascii="Sylfaen" w:hAnsi="Sylfaen"/>
          <w:sz w:val="24"/>
          <w:szCs w:val="24"/>
        </w:rPr>
        <w:t xml:space="preserve">ն զարգացնելու համար։ </w:t>
      </w:r>
    </w:p>
    <w:p w:rsidR="00CB5967" w:rsidRPr="00335143" w:rsidRDefault="00D42864" w:rsidP="008D31A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2.</w:t>
      </w:r>
      <w:r w:rsidR="008D31AD">
        <w:rPr>
          <w:rFonts w:ascii="Sylfaen" w:hAnsi="Sylfaen"/>
          <w:sz w:val="24"/>
          <w:szCs w:val="24"/>
        </w:rPr>
        <w:tab/>
      </w:r>
      <w:r w:rsidRPr="00335143">
        <w:rPr>
          <w:rFonts w:ascii="Sylfaen" w:hAnsi="Sylfaen"/>
          <w:sz w:val="24"/>
          <w:szCs w:val="24"/>
        </w:rPr>
        <w:t xml:space="preserve">Կողմերը մտադիր են համագործակցել իրենց իրավասությունների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Հանրապետության՝ Եվրոպական միությանը դրա անդամակցությունից բխող պարտավորությունների սահմաններում հետ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յալ ուղղություններով՝ 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տնտեսական համագործակցություն՝ ներառյալ տարածաշրջանային տնտեսական համագործակցությունը,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</w:t>
      </w:r>
      <w:r w:rsidR="00F44FFE" w:rsidRPr="00335143">
        <w:rPr>
          <w:rFonts w:ascii="Sylfaen" w:hAnsi="Sylfaen"/>
          <w:sz w:val="24"/>
          <w:szCs w:val="24"/>
        </w:rPr>
        <w:t xml:space="preserve">ու </w:t>
      </w:r>
      <w:r w:rsidRPr="00335143">
        <w:rPr>
          <w:rFonts w:ascii="Sylfaen" w:hAnsi="Sylfaen"/>
          <w:sz w:val="24"/>
          <w:szCs w:val="24"/>
        </w:rPr>
        <w:t xml:space="preserve">Հունաստանի Հանրապետությունում տնտեսական զարգացման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մակրոտնտեսական վիճակի վերլուծություն,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տեխնիկական կանոնակարգում, սանիտարական, անասնաբուժասանիտարական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կարանտինային բուսասանիտարական միջոցառումների իրականացում, </w:t>
      </w:r>
      <w:r w:rsidR="00942882" w:rsidRPr="00335143">
        <w:rPr>
          <w:rFonts w:ascii="Sylfaen" w:hAnsi="Sylfaen"/>
          <w:sz w:val="24"/>
          <w:szCs w:val="24"/>
        </w:rPr>
        <w:t xml:space="preserve">պետական գնումներ, </w:t>
      </w:r>
      <w:r w:rsidRPr="00335143">
        <w:rPr>
          <w:rFonts w:ascii="Sylfaen" w:hAnsi="Sylfaen"/>
          <w:sz w:val="24"/>
          <w:szCs w:val="24"/>
        </w:rPr>
        <w:t>ֆինանսական շուկաներ, մտավոր սեփականություն, առ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տրային քաղաքականություն, մրցակցային քաղաքականություն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հակամենաշնորհային կարգավորում՝ ներառյալ տվյալ ոլորտներում տեղեկատվության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փորձի փոխանակումը,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տրանսպորտ,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էներգետիկա,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ագրոարդյունաբերական համալիր,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արդյունաբերություն,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տեղեկատվական տեխնոլոգիաներ,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թվային տնտեսություն,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ներդրումներ,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lastRenderedPageBreak/>
        <w:t>ձեռնարկատիրության զարգացում,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փոխադարձ հետաքրքրություն ներկայացող այլ ուղղություններ։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Եվրասիական տնտեսական հանձնաժողովի համատեղ իրավասությանը վերաբերող ոլորտներում համագործակցությունը կիրականացվի Եվրասիական տնտեսական միության անդամ պետությունների մասնակցությամբ։</w:t>
      </w:r>
    </w:p>
    <w:p w:rsidR="00CB5967" w:rsidRPr="00335143" w:rsidRDefault="00020F36" w:rsidP="008D31A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3.</w:t>
      </w:r>
      <w:r w:rsidR="008D31AD">
        <w:rPr>
          <w:rFonts w:ascii="Sylfaen" w:hAnsi="Sylfaen"/>
          <w:sz w:val="24"/>
          <w:szCs w:val="24"/>
        </w:rPr>
        <w:tab/>
      </w:r>
      <w:r w:rsidRPr="00335143">
        <w:rPr>
          <w:rFonts w:ascii="Sylfaen" w:hAnsi="Sylfaen"/>
          <w:sz w:val="24"/>
          <w:szCs w:val="24"/>
        </w:rPr>
        <w:t>Կողմերի միջ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համագործակցությունը կարող է իրականացվել՝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համաժողովների, ֆորումների, սեմինարների, խորհրդակցությունների, կլոր սեղանների, տոնավաճառների, ցուցահանդեսների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այլ միջոցառումների կազմակերպմ</w:t>
      </w:r>
      <w:r w:rsidR="00942882" w:rsidRPr="00335143">
        <w:rPr>
          <w:rFonts w:ascii="Sylfaen" w:hAnsi="Sylfaen"/>
          <w:sz w:val="24"/>
          <w:szCs w:val="24"/>
        </w:rPr>
        <w:t>ան</w:t>
      </w:r>
      <w:r w:rsidRPr="00335143">
        <w:rPr>
          <w:rFonts w:ascii="Sylfaen" w:hAnsi="Sylfaen"/>
          <w:sz w:val="24"/>
          <w:szCs w:val="24"/>
        </w:rPr>
        <w:t xml:space="preserve">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անցկացմ</w:t>
      </w:r>
      <w:r w:rsidR="00942882" w:rsidRPr="00335143">
        <w:rPr>
          <w:rFonts w:ascii="Sylfaen" w:hAnsi="Sylfaen"/>
          <w:sz w:val="24"/>
          <w:szCs w:val="24"/>
        </w:rPr>
        <w:t>ան</w:t>
      </w:r>
      <w:r w:rsidRPr="00335143">
        <w:rPr>
          <w:rFonts w:ascii="Sylfaen" w:hAnsi="Sylfaen"/>
          <w:sz w:val="24"/>
          <w:szCs w:val="24"/>
        </w:rPr>
        <w:t xml:space="preserve">, այդ թվում՝ Եվրասիական տնտեսական միության անդամ պետությունների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 գործարար համայնքների ներկայացուցիչների մասնակցությա</w:t>
      </w:r>
      <w:r w:rsidR="00942882" w:rsidRPr="00335143">
        <w:rPr>
          <w:rFonts w:ascii="Sylfaen" w:hAnsi="Sylfaen"/>
          <w:sz w:val="24"/>
          <w:szCs w:val="24"/>
        </w:rPr>
        <w:t>ն</w:t>
      </w:r>
      <w:r w:rsidRPr="00335143">
        <w:rPr>
          <w:rFonts w:ascii="Sylfaen" w:hAnsi="Sylfaen"/>
          <w:sz w:val="24"/>
          <w:szCs w:val="24"/>
        </w:rPr>
        <w:t>,</w:t>
      </w:r>
    </w:p>
    <w:p w:rsidR="00CB5967" w:rsidRPr="00335143" w:rsidRDefault="00915C9C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ֆորումների</w:t>
      </w:r>
      <w:r w:rsidR="00D42864" w:rsidRPr="00335143">
        <w:rPr>
          <w:rFonts w:ascii="Sylfaen" w:hAnsi="Sylfaen"/>
          <w:sz w:val="24"/>
          <w:szCs w:val="24"/>
        </w:rPr>
        <w:t xml:space="preserve"> նախապատրաստման </w:t>
      </w:r>
      <w:r w:rsidR="00CD29E8">
        <w:rPr>
          <w:rFonts w:ascii="Sylfaen" w:hAnsi="Sylfaen"/>
          <w:sz w:val="24"/>
          <w:szCs w:val="24"/>
        </w:rPr>
        <w:t>և</w:t>
      </w:r>
      <w:r w:rsidR="00D42864" w:rsidRPr="00335143">
        <w:rPr>
          <w:rFonts w:ascii="Sylfaen" w:hAnsi="Sylfaen"/>
          <w:sz w:val="24"/>
          <w:szCs w:val="24"/>
        </w:rPr>
        <w:t xml:space="preserve"> կազմակերպման ոլորտում</w:t>
      </w:r>
      <w:r w:rsidR="00942882" w:rsidRPr="00335143">
        <w:rPr>
          <w:rFonts w:ascii="Sylfaen" w:hAnsi="Sylfaen"/>
          <w:sz w:val="24"/>
          <w:szCs w:val="24"/>
        </w:rPr>
        <w:t xml:space="preserve"> փորձի փոխանակման</w:t>
      </w:r>
      <w:r w:rsidR="00D42864" w:rsidRPr="00335143">
        <w:rPr>
          <w:rFonts w:ascii="Sylfaen" w:hAnsi="Sylfaen"/>
          <w:sz w:val="24"/>
          <w:szCs w:val="24"/>
        </w:rPr>
        <w:t xml:space="preserve">, 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 xml:space="preserve">փոխադարձ հետաքրքրություն ներկայացնող հարցերի շուրջ վերլուծական նյութերի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զեկույցների նախապատրաստմ</w:t>
      </w:r>
      <w:r w:rsidR="00942882" w:rsidRPr="00335143">
        <w:rPr>
          <w:rFonts w:ascii="Sylfaen" w:hAnsi="Sylfaen"/>
          <w:sz w:val="24"/>
          <w:szCs w:val="24"/>
        </w:rPr>
        <w:t>ան միջոցով</w:t>
      </w:r>
      <w:r w:rsidRPr="00335143">
        <w:rPr>
          <w:rFonts w:ascii="Sylfaen" w:hAnsi="Sylfaen"/>
          <w:sz w:val="24"/>
          <w:szCs w:val="24"/>
        </w:rPr>
        <w:t>։</w:t>
      </w:r>
    </w:p>
    <w:p w:rsidR="00CB5967" w:rsidRPr="00335143" w:rsidRDefault="00020F36" w:rsidP="008D31A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4.</w:t>
      </w:r>
      <w:r w:rsidR="008D31AD">
        <w:rPr>
          <w:rFonts w:ascii="Sylfaen" w:hAnsi="Sylfaen"/>
          <w:sz w:val="24"/>
          <w:szCs w:val="24"/>
        </w:rPr>
        <w:tab/>
      </w:r>
      <w:r w:rsidRPr="00335143">
        <w:rPr>
          <w:rFonts w:ascii="Sylfaen" w:hAnsi="Sylfaen"/>
          <w:sz w:val="24"/>
          <w:szCs w:val="24"/>
        </w:rPr>
        <w:t xml:space="preserve">Կողմերն աջակցում են Եվրասիական տնտեսական միության անդամ պետությունների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Հունաստանի Հանրապետության </w:t>
      </w:r>
      <w:r w:rsidR="00942882" w:rsidRPr="00335143">
        <w:rPr>
          <w:rFonts w:ascii="Sylfaen" w:hAnsi="Sylfaen"/>
          <w:sz w:val="24"/>
          <w:szCs w:val="24"/>
        </w:rPr>
        <w:t xml:space="preserve">գործարար համայնքներին՝ </w:t>
      </w:r>
      <w:r w:rsidRPr="00335143">
        <w:rPr>
          <w:rFonts w:ascii="Sylfaen" w:hAnsi="Sylfaen"/>
          <w:sz w:val="24"/>
          <w:szCs w:val="24"/>
        </w:rPr>
        <w:t>Հունա</w:t>
      </w:r>
      <w:r w:rsidR="00942882" w:rsidRPr="00335143">
        <w:rPr>
          <w:rFonts w:ascii="Sylfaen" w:hAnsi="Sylfaen"/>
          <w:sz w:val="24"/>
          <w:szCs w:val="24"/>
        </w:rPr>
        <w:t>-Ե</w:t>
      </w:r>
      <w:r w:rsidRPr="00335143">
        <w:rPr>
          <w:rFonts w:ascii="Sylfaen" w:hAnsi="Sylfaen"/>
          <w:sz w:val="24"/>
          <w:szCs w:val="24"/>
        </w:rPr>
        <w:t>վրասիական խորհուրդ ստեղծելու գործում, որի գործունեության նպատակն է լինելու փոխշահավետ տնտեսական հարաբերությունների զարգացումը, գործարար շրջանակների ներկայացուցիչների ֆորումների ու անմիջական շփումների կազմակերպումը։</w:t>
      </w:r>
    </w:p>
    <w:p w:rsidR="008D31AD" w:rsidRDefault="00020F36" w:rsidP="008D31A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5.</w:t>
      </w:r>
      <w:r w:rsidR="008D31AD">
        <w:rPr>
          <w:rFonts w:ascii="Sylfaen" w:hAnsi="Sylfaen"/>
          <w:sz w:val="24"/>
          <w:szCs w:val="24"/>
        </w:rPr>
        <w:tab/>
      </w:r>
      <w:r w:rsidRPr="00335143">
        <w:rPr>
          <w:rFonts w:ascii="Sylfaen" w:hAnsi="Sylfaen"/>
          <w:sz w:val="24"/>
          <w:szCs w:val="24"/>
        </w:rPr>
        <w:t>Կողմերը մտադիր են կանոնավոր անցկացնել աշխատանքային հանդիպումներ՝ փոխադարձ հետաքրքրություն ներկայացնող հարցերի շուրջ կարծիքներ</w:t>
      </w:r>
      <w:r w:rsidR="0060508D" w:rsidRPr="00335143">
        <w:rPr>
          <w:rFonts w:ascii="Sylfaen" w:hAnsi="Sylfaen"/>
          <w:sz w:val="24"/>
          <w:szCs w:val="24"/>
        </w:rPr>
        <w:t>ը</w:t>
      </w:r>
      <w:r w:rsidRPr="00335143">
        <w:rPr>
          <w:rFonts w:ascii="Sylfaen" w:hAnsi="Sylfaen"/>
          <w:sz w:val="24"/>
          <w:szCs w:val="24"/>
        </w:rPr>
        <w:t xml:space="preserve"> փոխանակ</w:t>
      </w:r>
      <w:r w:rsidR="0060508D" w:rsidRPr="00335143">
        <w:rPr>
          <w:rFonts w:ascii="Sylfaen" w:hAnsi="Sylfaen"/>
          <w:sz w:val="24"/>
          <w:szCs w:val="24"/>
        </w:rPr>
        <w:t>ելու</w:t>
      </w:r>
      <w:r w:rsidRPr="00335143">
        <w:rPr>
          <w:rFonts w:ascii="Sylfaen" w:hAnsi="Sylfaen"/>
          <w:sz w:val="24"/>
          <w:szCs w:val="24"/>
        </w:rPr>
        <w:t xml:space="preserve"> նպատակով։</w:t>
      </w:r>
    </w:p>
    <w:p w:rsidR="008D31AD" w:rsidRDefault="008D31A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20F36" w:rsidRPr="00335143" w:rsidRDefault="00020F36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lastRenderedPageBreak/>
        <w:t xml:space="preserve">Սույն համատեղ հայտարարագիրը միջազգային պայմանագիր չէ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Կողմերի համար չի առաջացնում միջազգային իրավունքով կարգավորվող իրավունքներ ու պարտավորություններ։</w:t>
      </w:r>
    </w:p>
    <w:p w:rsidR="00CB5967" w:rsidRPr="00335143" w:rsidRDefault="00D42864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5143">
        <w:rPr>
          <w:rFonts w:ascii="Sylfaen" w:hAnsi="Sylfaen"/>
          <w:sz w:val="24"/>
          <w:szCs w:val="24"/>
        </w:rPr>
        <w:t>Ստորագրված է 2017 թվականի</w:t>
      </w:r>
      <w:r w:rsidR="008D31AD">
        <w:rPr>
          <w:rFonts w:ascii="Sylfaen" w:hAnsi="Sylfaen"/>
          <w:sz w:val="24"/>
          <w:szCs w:val="24"/>
        </w:rPr>
        <w:t xml:space="preserve"> </w:t>
      </w:r>
      <w:r w:rsidRPr="00335143">
        <w:rPr>
          <w:rFonts w:ascii="Sylfaen" w:hAnsi="Sylfaen"/>
          <w:sz w:val="24"/>
          <w:szCs w:val="24"/>
        </w:rPr>
        <w:t>______________ «_____»</w:t>
      </w:r>
      <w:r w:rsidR="006F3CDC" w:rsidRPr="00335143">
        <w:rPr>
          <w:rFonts w:ascii="Sylfaen" w:hAnsi="Sylfaen"/>
          <w:sz w:val="24"/>
          <w:szCs w:val="24"/>
        </w:rPr>
        <w:t>-ին,</w:t>
      </w:r>
      <w:r w:rsidRPr="00335143">
        <w:rPr>
          <w:rFonts w:ascii="Sylfaen" w:hAnsi="Sylfaen"/>
          <w:sz w:val="24"/>
          <w:szCs w:val="24"/>
        </w:rPr>
        <w:t xml:space="preserve"> երկու օրինակից, յուրաքանչյուրը՝ ռուսերեն</w:t>
      </w:r>
      <w:r w:rsidR="006F3CDC" w:rsidRPr="00335143">
        <w:rPr>
          <w:rFonts w:ascii="Sylfaen" w:hAnsi="Sylfaen"/>
          <w:sz w:val="24"/>
          <w:szCs w:val="24"/>
        </w:rPr>
        <w:t>ով</w:t>
      </w:r>
      <w:r w:rsidRPr="00335143">
        <w:rPr>
          <w:rFonts w:ascii="Sylfaen" w:hAnsi="Sylfaen"/>
          <w:sz w:val="24"/>
          <w:szCs w:val="24"/>
        </w:rPr>
        <w:t>, անգլերեն</w:t>
      </w:r>
      <w:r w:rsidR="006F3CDC" w:rsidRPr="00335143">
        <w:rPr>
          <w:rFonts w:ascii="Sylfaen" w:hAnsi="Sylfaen"/>
          <w:sz w:val="24"/>
          <w:szCs w:val="24"/>
        </w:rPr>
        <w:t>ով</w:t>
      </w:r>
      <w:r w:rsidRPr="00335143">
        <w:rPr>
          <w:rFonts w:ascii="Sylfaen" w:hAnsi="Sylfaen"/>
          <w:sz w:val="24"/>
          <w:szCs w:val="24"/>
        </w:rPr>
        <w:t xml:space="preserve"> </w:t>
      </w:r>
      <w:r w:rsidR="00CD29E8">
        <w:rPr>
          <w:rFonts w:ascii="Sylfaen" w:hAnsi="Sylfaen"/>
          <w:sz w:val="24"/>
          <w:szCs w:val="24"/>
        </w:rPr>
        <w:t>և</w:t>
      </w:r>
      <w:r w:rsidRPr="00335143">
        <w:rPr>
          <w:rFonts w:ascii="Sylfaen" w:hAnsi="Sylfaen"/>
          <w:sz w:val="24"/>
          <w:szCs w:val="24"/>
        </w:rPr>
        <w:t xml:space="preserve"> հունարեն</w:t>
      </w:r>
      <w:r w:rsidR="006F3CDC" w:rsidRPr="00335143">
        <w:rPr>
          <w:rFonts w:ascii="Sylfaen" w:hAnsi="Sylfaen"/>
          <w:sz w:val="24"/>
          <w:szCs w:val="24"/>
        </w:rPr>
        <w:t>ով</w:t>
      </w:r>
      <w:r w:rsidRPr="00335143">
        <w:rPr>
          <w:rFonts w:ascii="Sylfaen" w:hAnsi="Sylfaen"/>
          <w:sz w:val="24"/>
          <w:szCs w:val="24"/>
        </w:rPr>
        <w:t>: Տարընթերցվածքների դեպքում օգտագործվում է անգլերեն</w:t>
      </w:r>
      <w:r w:rsidR="00135F91" w:rsidRPr="00335143">
        <w:rPr>
          <w:rFonts w:ascii="Sylfaen" w:hAnsi="Sylfaen"/>
          <w:sz w:val="24"/>
          <w:szCs w:val="24"/>
        </w:rPr>
        <w:t>ով</w:t>
      </w:r>
      <w:r w:rsidRPr="00335143">
        <w:rPr>
          <w:rFonts w:ascii="Sylfaen" w:hAnsi="Sylfaen"/>
          <w:sz w:val="24"/>
          <w:szCs w:val="24"/>
        </w:rPr>
        <w:t xml:space="preserve"> տեքստը։</w:t>
      </w:r>
    </w:p>
    <w:p w:rsidR="00020F36" w:rsidRPr="00335143" w:rsidRDefault="00020F36" w:rsidP="0033514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0"/>
        <w:gridCol w:w="4962"/>
      </w:tblGrid>
      <w:tr w:rsidR="00CB5967" w:rsidRPr="00335143" w:rsidTr="008D31AD">
        <w:trPr>
          <w:jc w:val="center"/>
        </w:trPr>
        <w:tc>
          <w:tcPr>
            <w:tcW w:w="5020" w:type="dxa"/>
            <w:shd w:val="clear" w:color="auto" w:fill="FFFFFF"/>
          </w:tcPr>
          <w:p w:rsidR="00CB5967" w:rsidRPr="00335143" w:rsidRDefault="00D42864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Style w:val="Bodytext2Bold"/>
                <w:rFonts w:ascii="Sylfaen" w:hAnsi="Sylfaen"/>
                <w:sz w:val="24"/>
                <w:szCs w:val="24"/>
              </w:rPr>
              <w:t>Եվրասիական տնտեսական հանձնաժողովի կողմից՝</w:t>
            </w:r>
          </w:p>
        </w:tc>
        <w:tc>
          <w:tcPr>
            <w:tcW w:w="4962" w:type="dxa"/>
            <w:shd w:val="clear" w:color="auto" w:fill="FFFFFF"/>
          </w:tcPr>
          <w:p w:rsidR="00CB5967" w:rsidRPr="00335143" w:rsidRDefault="00D42864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Style w:val="Bodytext2Bold"/>
                <w:rFonts w:ascii="Sylfaen" w:hAnsi="Sylfaen"/>
                <w:sz w:val="24"/>
                <w:szCs w:val="24"/>
              </w:rPr>
              <w:t xml:space="preserve">Հունաստանի Հանրապետության </w:t>
            </w:r>
            <w:r w:rsidR="006F3CDC" w:rsidRPr="00335143">
              <w:rPr>
                <w:rStyle w:val="Bodytext2Bold"/>
                <w:rFonts w:ascii="Sylfaen" w:hAnsi="Sylfaen"/>
                <w:sz w:val="24"/>
                <w:szCs w:val="24"/>
              </w:rPr>
              <w:t>կ</w:t>
            </w:r>
            <w:r w:rsidRPr="00335143">
              <w:rPr>
                <w:rStyle w:val="Bodytext2Bold"/>
                <w:rFonts w:ascii="Sylfaen" w:hAnsi="Sylfaen"/>
                <w:sz w:val="24"/>
                <w:szCs w:val="24"/>
              </w:rPr>
              <w:t>առավարության կողմից՝</w:t>
            </w:r>
          </w:p>
        </w:tc>
      </w:tr>
      <w:tr w:rsidR="00CB5967" w:rsidRPr="00335143" w:rsidTr="008D31AD">
        <w:trPr>
          <w:jc w:val="center"/>
        </w:trPr>
        <w:tc>
          <w:tcPr>
            <w:tcW w:w="5020" w:type="dxa"/>
            <w:shd w:val="clear" w:color="auto" w:fill="FFFFFF"/>
          </w:tcPr>
          <w:p w:rsidR="00020F36" w:rsidRPr="00335143" w:rsidRDefault="00D42864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Fonts w:ascii="Sylfaen" w:hAnsi="Sylfaen"/>
                <w:sz w:val="24"/>
                <w:szCs w:val="24"/>
              </w:rPr>
              <w:t>Տ.Դ. Վալովայա</w:t>
            </w:r>
          </w:p>
          <w:p w:rsidR="00CB5967" w:rsidRPr="00335143" w:rsidRDefault="006F3CDC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Fonts w:ascii="Sylfaen" w:hAnsi="Sylfaen"/>
                <w:sz w:val="24"/>
                <w:szCs w:val="24"/>
              </w:rPr>
              <w:t>Կոլեգիայի՝ ի</w:t>
            </w:r>
            <w:r w:rsidR="00D42864" w:rsidRPr="00335143">
              <w:rPr>
                <w:rFonts w:ascii="Sylfaen" w:hAnsi="Sylfaen"/>
                <w:sz w:val="24"/>
                <w:szCs w:val="24"/>
              </w:rPr>
              <w:t xml:space="preserve">նտեգրման </w:t>
            </w:r>
            <w:r w:rsidR="00CD29E8">
              <w:rPr>
                <w:rFonts w:ascii="Sylfaen" w:hAnsi="Sylfaen"/>
                <w:sz w:val="24"/>
                <w:szCs w:val="24"/>
              </w:rPr>
              <w:t>և</w:t>
            </w:r>
            <w:r w:rsidR="00D42864" w:rsidRPr="00335143">
              <w:rPr>
                <w:rFonts w:ascii="Sylfaen" w:hAnsi="Sylfaen"/>
                <w:sz w:val="24"/>
                <w:szCs w:val="24"/>
              </w:rPr>
              <w:t xml:space="preserve"> մակրոնտեսության հարցերով անդամ (նախարար)</w:t>
            </w:r>
          </w:p>
        </w:tc>
        <w:tc>
          <w:tcPr>
            <w:tcW w:w="4962" w:type="dxa"/>
            <w:shd w:val="clear" w:color="auto" w:fill="FFFFFF"/>
          </w:tcPr>
          <w:p w:rsidR="00CB5967" w:rsidRPr="00335143" w:rsidRDefault="00D42864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Fonts w:ascii="Sylfaen" w:hAnsi="Sylfaen"/>
                <w:sz w:val="24"/>
                <w:szCs w:val="24"/>
              </w:rPr>
              <w:t>Գ. Կատրուգալոս</w:t>
            </w:r>
          </w:p>
          <w:p w:rsidR="00CB5967" w:rsidRPr="00335143" w:rsidRDefault="00D42864" w:rsidP="008D31AD">
            <w:pPr>
              <w:pStyle w:val="Bodytext20"/>
              <w:shd w:val="clear" w:color="auto" w:fill="auto"/>
              <w:spacing w:after="160" w:line="360" w:lineRule="auto"/>
              <w:ind w:left="190" w:right="278"/>
              <w:jc w:val="center"/>
              <w:rPr>
                <w:rFonts w:ascii="Sylfaen" w:hAnsi="Sylfaen"/>
                <w:sz w:val="24"/>
                <w:szCs w:val="24"/>
              </w:rPr>
            </w:pPr>
            <w:r w:rsidRPr="00335143">
              <w:rPr>
                <w:rFonts w:ascii="Sylfaen" w:hAnsi="Sylfaen"/>
                <w:sz w:val="24"/>
                <w:szCs w:val="24"/>
              </w:rPr>
              <w:t xml:space="preserve">Հունաստանի Հանրապետության արտաքին գործերի նախարարի </w:t>
            </w:r>
            <w:r w:rsidR="008D31AD">
              <w:rPr>
                <w:rFonts w:ascii="Sylfaen" w:hAnsi="Sylfaen"/>
                <w:sz w:val="24"/>
                <w:szCs w:val="24"/>
              </w:rPr>
              <w:br/>
            </w:r>
            <w:r w:rsidRPr="00335143">
              <w:rPr>
                <w:rFonts w:ascii="Sylfaen" w:hAnsi="Sylfaen"/>
                <w:sz w:val="24"/>
                <w:szCs w:val="24"/>
              </w:rPr>
              <w:t>առաջին տեղակալ</w:t>
            </w:r>
          </w:p>
        </w:tc>
      </w:tr>
    </w:tbl>
    <w:p w:rsidR="00CB5967" w:rsidRPr="00335143" w:rsidRDefault="00CB5967" w:rsidP="00335143">
      <w:pPr>
        <w:spacing w:after="160" w:line="360" w:lineRule="auto"/>
        <w:rPr>
          <w:rFonts w:ascii="Sylfaen" w:hAnsi="Sylfaen"/>
        </w:rPr>
      </w:pPr>
      <w:bookmarkStart w:id="0" w:name="_GoBack"/>
      <w:bookmarkEnd w:id="0"/>
    </w:p>
    <w:sectPr w:rsidR="00CB5967" w:rsidRPr="00335143" w:rsidSect="008D31AD">
      <w:footerReference w:type="default" r:id="rId8"/>
      <w:pgSz w:w="11900" w:h="16840" w:code="9"/>
      <w:pgMar w:top="1418" w:right="1418" w:bottom="1418" w:left="1418" w:header="0" w:footer="67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60" w:rsidRDefault="001C5960" w:rsidP="00CB5967">
      <w:r>
        <w:separator/>
      </w:r>
    </w:p>
  </w:endnote>
  <w:endnote w:type="continuationSeparator" w:id="0">
    <w:p w:rsidR="001C5960" w:rsidRDefault="001C5960" w:rsidP="00CB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043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D31AD" w:rsidRPr="008D31AD" w:rsidRDefault="00C34C97">
        <w:pPr>
          <w:pStyle w:val="Footer"/>
          <w:jc w:val="center"/>
          <w:rPr>
            <w:rFonts w:ascii="Sylfaen" w:hAnsi="Sylfaen"/>
          </w:rPr>
        </w:pPr>
        <w:r w:rsidRPr="008D31AD">
          <w:rPr>
            <w:rFonts w:ascii="Sylfaen" w:hAnsi="Sylfaen"/>
          </w:rPr>
          <w:fldChar w:fldCharType="begin"/>
        </w:r>
        <w:r w:rsidR="008D31AD" w:rsidRPr="008D31AD">
          <w:rPr>
            <w:rFonts w:ascii="Sylfaen" w:hAnsi="Sylfaen"/>
          </w:rPr>
          <w:instrText xml:space="preserve"> PAGE   \* MERGEFORMAT </w:instrText>
        </w:r>
        <w:r w:rsidRPr="008D31AD">
          <w:rPr>
            <w:rFonts w:ascii="Sylfaen" w:hAnsi="Sylfaen"/>
          </w:rPr>
          <w:fldChar w:fldCharType="separate"/>
        </w:r>
        <w:r w:rsidR="00FC74CF">
          <w:rPr>
            <w:rFonts w:ascii="Sylfaen" w:hAnsi="Sylfaen"/>
            <w:noProof/>
          </w:rPr>
          <w:t>4</w:t>
        </w:r>
        <w:r w:rsidRPr="008D31AD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60" w:rsidRDefault="001C5960"/>
  </w:footnote>
  <w:footnote w:type="continuationSeparator" w:id="0">
    <w:p w:rsidR="001C5960" w:rsidRDefault="001C5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77C08"/>
    <w:multiLevelType w:val="multilevel"/>
    <w:tmpl w:val="66F41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967"/>
    <w:rsid w:val="00020F36"/>
    <w:rsid w:val="00020FA6"/>
    <w:rsid w:val="000D495B"/>
    <w:rsid w:val="00135F91"/>
    <w:rsid w:val="001B7152"/>
    <w:rsid w:val="001C5960"/>
    <w:rsid w:val="00210251"/>
    <w:rsid w:val="002D7E80"/>
    <w:rsid w:val="00302672"/>
    <w:rsid w:val="00335143"/>
    <w:rsid w:val="004F20DC"/>
    <w:rsid w:val="005B24DF"/>
    <w:rsid w:val="005C0519"/>
    <w:rsid w:val="00600024"/>
    <w:rsid w:val="0060508D"/>
    <w:rsid w:val="00623C9E"/>
    <w:rsid w:val="006F1161"/>
    <w:rsid w:val="006F3CDC"/>
    <w:rsid w:val="00787EEB"/>
    <w:rsid w:val="00795548"/>
    <w:rsid w:val="007D65EA"/>
    <w:rsid w:val="008823CB"/>
    <w:rsid w:val="008D31AD"/>
    <w:rsid w:val="00902AAE"/>
    <w:rsid w:val="00915C9C"/>
    <w:rsid w:val="00921658"/>
    <w:rsid w:val="00942882"/>
    <w:rsid w:val="009E3749"/>
    <w:rsid w:val="00A31C36"/>
    <w:rsid w:val="00BD2408"/>
    <w:rsid w:val="00C34C97"/>
    <w:rsid w:val="00CB5967"/>
    <w:rsid w:val="00CD29E8"/>
    <w:rsid w:val="00CF6406"/>
    <w:rsid w:val="00D009E3"/>
    <w:rsid w:val="00D029C9"/>
    <w:rsid w:val="00D25373"/>
    <w:rsid w:val="00D42864"/>
    <w:rsid w:val="00E21A4A"/>
    <w:rsid w:val="00E44681"/>
    <w:rsid w:val="00E846D7"/>
    <w:rsid w:val="00EE7C36"/>
    <w:rsid w:val="00F44FFE"/>
    <w:rsid w:val="00F72E3A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C267"/>
  <w15:docId w15:val="{C8BA7F84-DE4B-4748-B2C4-97D74E2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596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596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B59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B596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B596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B59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4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49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3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1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3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77BF6-66A0-41F6-92E0-6682CFDE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23</cp:revision>
  <dcterms:created xsi:type="dcterms:W3CDTF">2019-02-04T13:09:00Z</dcterms:created>
  <dcterms:modified xsi:type="dcterms:W3CDTF">2020-04-22T11:18:00Z</dcterms:modified>
</cp:coreProperties>
</file>