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B7D1C" w14:textId="50177392" w:rsidR="004F3044" w:rsidRPr="004F3044" w:rsidRDefault="004F3044" w:rsidP="004F3044">
      <w:pPr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Grapalat" w:hAnsi="GHEA Grapalat"/>
          <w:sz w:val="22"/>
          <w:lang w:val="hy-AM" w:eastAsia="en-US"/>
        </w:rPr>
        <w:t xml:space="preserve">                                                                                          </w:t>
      </w:r>
      <w:r w:rsidRPr="004F3044">
        <w:rPr>
          <w:rFonts w:ascii="GHEA Mariam" w:hAnsi="GHEA Mariam"/>
          <w:sz w:val="22"/>
          <w:szCs w:val="22"/>
          <w:lang w:val="hy-AM" w:eastAsia="en-US"/>
        </w:rPr>
        <w:t>Հավելված N 2</w:t>
      </w:r>
      <w:r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ՀՀ կառավարության 2019 թվականի </w:t>
      </w:r>
      <w:r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դեկտեմբերի 24-ի N 1907-Ն որոշման</w:t>
      </w:r>
    </w:p>
    <w:p w14:paraId="61FB47E7" w14:textId="77777777" w:rsidR="004F3044" w:rsidRPr="004F3044" w:rsidRDefault="004F3044" w:rsidP="004F3044">
      <w:pPr>
        <w:rPr>
          <w:rFonts w:ascii="GHEA Mariam" w:hAnsi="GHEA Mariam"/>
          <w:sz w:val="22"/>
          <w:szCs w:val="22"/>
          <w:lang w:val="hy-AM" w:eastAsia="en-US"/>
        </w:rPr>
      </w:pPr>
    </w:p>
    <w:p w14:paraId="0002539F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744EA10C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«ՀԱՅԱՍՏԱՆԻ ՀԱՆՐԱՊԵՏՈՒԹՅԱՆ 2019 ԹՎԱԿԱՆԻ ՊԵՏԱԿԱՆ ԲՅՈՒՋԵԻ ՄԱՍԻՆ» ՀԱՅԱՍՏԱՆԻ ՀԱՆՐԱՊԵՏՈՒԹՅԱՆ ՕՐԵՆՔԻ N 3 ՀՈԴՎԱԾԻ ԱՂՅՈՒՍԱԿՈՒՄ, N 4 ՀԱՎԵԼՎԱԾԻ N 1 ԱՂՅՈՒՍԱԿՈՒՄ ԵՎ </w:t>
      </w:r>
      <w:r w:rsidRPr="004F3044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ՀԱՅԱՍՏԱՆԻ</w:t>
      </w:r>
      <w:r w:rsidRPr="004F3044">
        <w:rPr>
          <w:rFonts w:ascii="GHEA Mariam" w:hAnsi="GHEA Mariam" w:cs="Arial Armenian"/>
          <w:bCs/>
          <w:color w:val="000000"/>
          <w:spacing w:val="-2"/>
          <w:sz w:val="22"/>
          <w:szCs w:val="22"/>
          <w:lang w:val="fr-FR" w:eastAsia="en-US"/>
        </w:rPr>
        <w:t xml:space="preserve"> </w:t>
      </w:r>
      <w:r w:rsidRPr="004F3044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ՀԱՆՐԱ</w:t>
      </w:r>
      <w:r w:rsidRPr="004F3044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softHyphen/>
        <w:t>ՊԵՏՈՒԹՅԱՆ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ԿԱՌԱՎԱՐՈՒԹՅԱՆ 2018 ԹՎԱԿԱՆԻ ԴԵԿՏԵՄԲԵՐԻ 27-Ի N 1515-Ն ՈՐՈՇՄԱՆ N 1 ՀԱՎԵԼՎԱԾԻ N 1 ԱՂՅՈՒՍԱԿԻ ՑՈՒՑԱՆԻՇՆԵՐՈՒՄ ԿԱՏԱՐՎՈՂ ՓՈՓՈԽՈՒԹՅՈՒՆՆԵՐԸ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5000"/>
        <w:gridCol w:w="3760"/>
      </w:tblGrid>
      <w:tr w:rsidR="004F3044" w:rsidRPr="004F3044" w14:paraId="49BCCF0D" w14:textId="77777777" w:rsidTr="00D07528">
        <w:trPr>
          <w:trHeight w:val="79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4299" w14:textId="77777777" w:rsidR="004F3044" w:rsidRPr="004F3044" w:rsidRDefault="004F3044" w:rsidP="004F304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A4F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val="hy-AM" w:eastAsia="en-US"/>
              </w:rPr>
              <w:t xml:space="preserve"> </w:t>
            </w:r>
            <w:r w:rsidRPr="004F304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4F3044" w:rsidRPr="004F3044" w14:paraId="495CFBA7" w14:textId="77777777" w:rsidTr="00D07528">
        <w:trPr>
          <w:trHeight w:val="1140"/>
        </w:trPr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83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բյուջեի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դեֆիցիտի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աղբյուրների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ու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դրանց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տարրերի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55A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մուտքերի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նվազեցումը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ավելացումը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4F3044" w14:paraId="51A3B07C" w14:textId="77777777" w:rsidTr="00D07528">
        <w:trPr>
          <w:trHeight w:val="270"/>
        </w:trPr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058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711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4F3044" w:rsidRPr="004F3044" w14:paraId="6A8C05CC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6E2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61C1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25,052.1 </w:t>
            </w:r>
          </w:p>
        </w:tc>
      </w:tr>
      <w:tr w:rsidR="004F3044" w:rsidRPr="004F3044" w14:paraId="29A7D213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76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BA4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13BE17F2" w14:textId="77777777" w:rsidTr="00D07528">
        <w:trPr>
          <w:trHeight w:val="39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DBE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Ա.Ներքին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CF58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25,052.1 </w:t>
            </w:r>
          </w:p>
        </w:tc>
      </w:tr>
      <w:tr w:rsidR="004F3044" w:rsidRPr="004F3044" w14:paraId="5458FFF5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627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9C3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2DC52CBF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330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1.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Փոխառու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զուտ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1891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18,894,113.2 </w:t>
            </w:r>
          </w:p>
        </w:tc>
      </w:tr>
      <w:tr w:rsidR="004F3044" w:rsidRPr="004F3044" w14:paraId="29360435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C7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B2D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3D47EAA7" w14:textId="77777777" w:rsidTr="00D07528">
        <w:trPr>
          <w:trHeight w:val="8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3C6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1.1.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Արժեթղթերի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բացառությամբ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բաժնետոմսերի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կապիտալում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մասնակցության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թողարկումից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տեղաբաշխումից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զուտ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մուտքեր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D20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18,894,113.2 </w:t>
            </w:r>
          </w:p>
        </w:tc>
      </w:tr>
      <w:tr w:rsidR="004F3044" w:rsidRPr="004F3044" w14:paraId="26369598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EF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3001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18,894,113.2 </w:t>
            </w:r>
          </w:p>
        </w:tc>
      </w:tr>
      <w:tr w:rsidR="004F3044" w:rsidRPr="004F3044" w14:paraId="758261CB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AC0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7125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46CA8A24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24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գանձապետական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պարտատոմսեր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6F9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18,894,113.2 </w:t>
            </w:r>
          </w:p>
        </w:tc>
      </w:tr>
      <w:tr w:rsidR="004F3044" w:rsidRPr="004F3044" w14:paraId="293F3E09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521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2.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զուտ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C2A6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(18,869,061.1)</w:t>
            </w:r>
          </w:p>
        </w:tc>
      </w:tr>
      <w:tr w:rsidR="004F3044" w:rsidRPr="004F3044" w14:paraId="6EFE8329" w14:textId="77777777" w:rsidTr="00D07528">
        <w:trPr>
          <w:trHeight w:val="54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B00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2.5.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Տրամադրված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վարկերի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փոխատվությունների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վերադարձից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մուտքեր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687E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(18,894,113.2)</w:t>
            </w:r>
          </w:p>
        </w:tc>
      </w:tr>
      <w:tr w:rsidR="004F3044" w:rsidRPr="004F3044" w14:paraId="1A959474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B07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50C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67B1F1A6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E0A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87EA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(18,894,113.2)</w:t>
            </w:r>
          </w:p>
        </w:tc>
      </w:tr>
      <w:tr w:rsidR="004F3044" w:rsidRPr="004F3044" w14:paraId="79E2057B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5EB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2.6.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9F61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25,052.1 </w:t>
            </w:r>
          </w:p>
        </w:tc>
      </w:tr>
      <w:tr w:rsidR="004F3044" w:rsidRPr="004F3044" w14:paraId="1D2A31BC" w14:textId="77777777" w:rsidTr="00D07528">
        <w:trPr>
          <w:trHeight w:val="2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373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4836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6FE7A4A7" w14:textId="77777777" w:rsidTr="00D07528">
        <w:trPr>
          <w:trHeight w:val="54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C545" w14:textId="77777777" w:rsidR="004F3044" w:rsidRPr="004F3044" w:rsidRDefault="004F3044" w:rsidP="004F3044">
            <w:pPr>
              <w:ind w:firstLineChars="100" w:firstLine="200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արտաբյուջետային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հաշվի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EF50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127,704.0 </w:t>
            </w:r>
          </w:p>
        </w:tc>
      </w:tr>
      <w:tr w:rsidR="004F3044" w:rsidRPr="004F3044" w14:paraId="78F716EA" w14:textId="77777777" w:rsidTr="00D07528">
        <w:trPr>
          <w:trHeight w:val="108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9DA5" w14:textId="77777777" w:rsidR="004F3044" w:rsidRPr="004F3044" w:rsidRDefault="004F3044" w:rsidP="004F3044">
            <w:pPr>
              <w:ind w:firstLineChars="100" w:firstLine="200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Արտաբյուջետային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հաշվի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ֆինանսավորմանը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ուղղվող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2019</w:t>
            </w:r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թվականի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արտաբյուջետային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տարեսկզբի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ազատ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մնացորդի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89E6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(102,651.9)</w:t>
            </w:r>
          </w:p>
        </w:tc>
      </w:tr>
    </w:tbl>
    <w:p w14:paraId="3A371175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6DA5987B" w14:textId="77777777" w:rsidR="004F3044" w:rsidRPr="004F3044" w:rsidRDefault="004F3044" w:rsidP="004F3044">
      <w:pPr>
        <w:rPr>
          <w:rFonts w:ascii="GHEA Mariam" w:hAnsi="GHEA Mariam"/>
          <w:sz w:val="22"/>
          <w:szCs w:val="22"/>
          <w:lang w:val="hy-AM" w:eastAsia="en-US"/>
        </w:rPr>
      </w:pPr>
    </w:p>
    <w:p w14:paraId="04D7A4DE" w14:textId="77777777" w:rsidR="004F3044" w:rsidRPr="004F3044" w:rsidRDefault="004F3044" w:rsidP="004F3044">
      <w:pPr>
        <w:rPr>
          <w:rFonts w:ascii="GHEA Mariam" w:hAnsi="GHEA Mariam"/>
          <w:sz w:val="22"/>
          <w:szCs w:val="22"/>
          <w:lang w:val="hy-AM"/>
        </w:rPr>
        <w:sectPr w:rsidR="004F3044" w:rsidRPr="004F3044" w:rsidSect="00D075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134" w:right="1419" w:bottom="993" w:left="1560" w:header="720" w:footer="576" w:gutter="0"/>
          <w:pgNumType w:start="1"/>
          <w:cols w:space="720"/>
          <w:titlePg/>
          <w:docGrid w:linePitch="272"/>
        </w:sectPr>
      </w:pPr>
    </w:p>
    <w:tbl>
      <w:tblPr>
        <w:tblpPr w:leftFromText="180" w:rightFromText="180" w:horzAnchor="margin" w:tblpXSpec="center" w:tblpY="-1555"/>
        <w:tblW w:w="12894" w:type="dxa"/>
        <w:tblLook w:val="04A0" w:firstRow="1" w:lastRow="0" w:firstColumn="1" w:lastColumn="0" w:noHBand="0" w:noVBand="1"/>
      </w:tblPr>
      <w:tblGrid>
        <w:gridCol w:w="1460"/>
        <w:gridCol w:w="1444"/>
        <w:gridCol w:w="6310"/>
        <w:gridCol w:w="3680"/>
      </w:tblGrid>
      <w:tr w:rsidR="004F3044" w:rsidRPr="004F3044" w14:paraId="5E9904B8" w14:textId="77777777" w:rsidTr="00D07528">
        <w:trPr>
          <w:trHeight w:val="3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87A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010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608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2C0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6111AA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939803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DF9AE1B" w14:textId="77777777" w:rsidR="004F3044" w:rsidRPr="004F3044" w:rsidRDefault="004F3044" w:rsidP="004F304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4F30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4F3044" w:rsidRPr="00FC0874" w14:paraId="60F23C4F" w14:textId="77777777" w:rsidTr="00D07528">
        <w:trPr>
          <w:trHeight w:val="1620"/>
        </w:trPr>
        <w:tc>
          <w:tcPr>
            <w:tcW w:w="12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6E88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4243DAB" w14:textId="77777777" w:rsidR="004F3044" w:rsidRPr="004F3044" w:rsidRDefault="004F3044" w:rsidP="004F3044">
            <w:pPr>
              <w:jc w:val="center"/>
              <w:rPr>
                <w:rFonts w:ascii="GHEA Mariam" w:hAnsi="GHEA Mariam" w:cs="Arial Armenian"/>
                <w:bCs/>
                <w:color w:val="000000"/>
                <w:spacing w:val="-2"/>
                <w:sz w:val="22"/>
                <w:szCs w:val="22"/>
                <w:lang w:val="fr-FR" w:eastAsia="en-US"/>
              </w:rPr>
            </w:pP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ՀԱՅԱՍՏԱՆԻ</w:t>
            </w:r>
            <w:r w:rsidRPr="004F3044">
              <w:rPr>
                <w:rFonts w:ascii="GHEA Mariam" w:hAnsi="GHEA Mariam" w:cs="Arial Armenia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 xml:space="preserve"> </w:t>
            </w:r>
          </w:p>
          <w:p w14:paraId="6D5E97C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</w:pP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ՀԱՆՐԱ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ՕՐԵՆՔԻ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N 4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ՀԱՎԵԼՎԱԾԻ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N 1.1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ՀԱՅԱՍՏԱՆԻ</w:t>
            </w:r>
            <w:r w:rsidRPr="004F3044">
              <w:rPr>
                <w:rFonts w:ascii="GHEA Mariam" w:hAnsi="GHEA Mariam" w:cs="Arial Armenia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ՀԱՆՐԱ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2018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27-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N 1515-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ՈՐՈՇՄԱՆ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N 1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ՀԱՎԵԼՎԱԾԻ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N 2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ԱՂՅՈՒՍԱԿՆԵՐԻ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ՑՈՒՑԱՆԻՇՆԵՐՈՒՄ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4F3044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</w:t>
            </w:r>
          </w:p>
        </w:tc>
      </w:tr>
      <w:tr w:rsidR="004F3044" w:rsidRPr="004F3044" w14:paraId="53D3D2C6" w14:textId="77777777" w:rsidTr="00D07528">
        <w:trPr>
          <w:trHeight w:val="43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7C63" w14:textId="77777777" w:rsidR="004F3044" w:rsidRPr="004F3044" w:rsidRDefault="004F3044" w:rsidP="004F3044">
            <w:pPr>
              <w:rPr>
                <w:rFonts w:ascii="GHEA Mariam" w:hAnsi="GHEA Mariam"/>
                <w:lang w:val="fr-FR"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CC10" w14:textId="77777777" w:rsidR="004F3044" w:rsidRPr="004F3044" w:rsidRDefault="004F3044" w:rsidP="004F3044">
            <w:pPr>
              <w:rPr>
                <w:rFonts w:ascii="GHEA Mariam" w:hAnsi="GHEA Mariam"/>
                <w:lang w:val="fr-FR" w:eastAsia="en-US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6371" w14:textId="77777777" w:rsidR="004F3044" w:rsidRPr="004F3044" w:rsidRDefault="004F3044" w:rsidP="004F3044">
            <w:pPr>
              <w:rPr>
                <w:rFonts w:ascii="GHEA Mariam" w:hAnsi="GHEA Mariam"/>
                <w:lang w:val="fr-FR" w:eastAsia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D9E4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7DEF78BD" w14:textId="77777777" w:rsidTr="00D07528">
        <w:trPr>
          <w:trHeight w:val="1590"/>
        </w:trPr>
        <w:tc>
          <w:tcPr>
            <w:tcW w:w="2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D2B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Ծրագրային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</w:t>
            </w:r>
            <w:proofErr w:type="spellEnd"/>
          </w:p>
        </w:tc>
        <w:tc>
          <w:tcPr>
            <w:tcW w:w="6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A53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գլխավոր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414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5B2DB632" w14:textId="77777777" w:rsidTr="00D07528">
        <w:trPr>
          <w:trHeight w:val="735"/>
        </w:trPr>
        <w:tc>
          <w:tcPr>
            <w:tcW w:w="2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E81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6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96E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8F2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2019 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թվական</w:t>
            </w:r>
            <w:proofErr w:type="spellEnd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F3044" w:rsidRPr="004F3044" w14:paraId="58A714BD" w14:textId="77777777" w:rsidTr="00D07528">
        <w:trPr>
          <w:trHeight w:val="5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77E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B2C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մ</w:t>
            </w: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իջոցառում</w:t>
            </w:r>
            <w:proofErr w:type="spellEnd"/>
          </w:p>
        </w:tc>
        <w:tc>
          <w:tcPr>
            <w:tcW w:w="6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47E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26B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4F3044" w:rsidRPr="004F3044" w14:paraId="571462EB" w14:textId="77777777" w:rsidTr="00D07528">
        <w:trPr>
          <w:trHeight w:val="76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D3789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223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0D9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ԸՆԴԱՄԵՆԸ </w:t>
            </w:r>
            <w:r w:rsidRPr="004F3044">
              <w:rPr>
                <w:rFonts w:ascii="GHEA Mariam" w:hAnsi="GHEA Mariam"/>
                <w:b/>
                <w:bCs/>
                <w:lang w:eastAsia="en-US"/>
              </w:rPr>
              <w:br/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b/>
                <w:bCs/>
                <w:lang w:val="hy-AM" w:eastAsia="en-US"/>
              </w:rPr>
              <w:t>՝</w:t>
            </w: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441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                                         -   </w:t>
            </w:r>
          </w:p>
        </w:tc>
      </w:tr>
      <w:tr w:rsidR="004F3044" w:rsidRPr="004F3044" w14:paraId="2207BA00" w14:textId="77777777" w:rsidTr="00D07528">
        <w:trPr>
          <w:trHeight w:val="915"/>
        </w:trPr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3BF4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65A2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B2F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4F3044" w:rsidRPr="004F3044" w14:paraId="71F59333" w14:textId="77777777" w:rsidTr="00D07528">
        <w:trPr>
          <w:trHeight w:val="615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46A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1167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28E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C9E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  <w:r w:rsidRPr="004F3044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Էլեկտրաէներգետիկ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EA3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                                          -  </w:t>
            </w:r>
          </w:p>
        </w:tc>
      </w:tr>
      <w:tr w:rsidR="004F3044" w:rsidRPr="004F3044" w14:paraId="56F86305" w14:textId="77777777" w:rsidTr="00D07528">
        <w:trPr>
          <w:trHeight w:val="27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0D7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F3C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150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76A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C2D8E77" w14:textId="77777777" w:rsidTr="00D07528">
        <w:trPr>
          <w:trHeight w:val="112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90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0E7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FC9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նպատակը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  <w:r w:rsidRPr="004F3044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Նպաստել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էլեկտրաէներգետիկ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հուսալիության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բարձրացմանը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էլեկտրաէներգիայի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անխափան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մատակարարման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ապահովմանը</w:t>
            </w:r>
            <w:proofErr w:type="spellEnd"/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EF5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3DC0FD0" w14:textId="77777777" w:rsidTr="00D07528">
        <w:trPr>
          <w:trHeight w:val="698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303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792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146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  <w:r w:rsidRPr="004F3044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Հուսալի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անվտանգ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էլեկտրամատակարարման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8C9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270BC10" w14:textId="77777777" w:rsidTr="00D07528">
        <w:trPr>
          <w:trHeight w:val="765"/>
        </w:trPr>
        <w:tc>
          <w:tcPr>
            <w:tcW w:w="1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776A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4F3044" w:rsidRPr="004F3044" w14:paraId="14D736C1" w14:textId="77777777" w:rsidTr="00D07528">
        <w:trPr>
          <w:trHeight w:val="102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D4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FCD8F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42004</w:t>
            </w:r>
          </w:p>
        </w:tc>
        <w:tc>
          <w:tcPr>
            <w:tcW w:w="6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B24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  <w:r w:rsidRPr="004F3044">
              <w:rPr>
                <w:rFonts w:ascii="GHEA Mariam" w:hAnsi="GHEA Mariam"/>
                <w:lang w:eastAsia="en-US"/>
              </w:rPr>
              <w:br/>
              <w:t xml:space="preserve"> ՌԴ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Հայկական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ԱԷԿ-ի N 2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էներգաբլոկի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շահագործման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նախագծային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ժամկետի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երկարացման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ենթավարկի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Հայկական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ԱԷԿ» ՓԲԸ-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0D8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                          (6,700,000.0)</w:t>
            </w:r>
          </w:p>
        </w:tc>
      </w:tr>
      <w:tr w:rsidR="004F3044" w:rsidRPr="004F3044" w14:paraId="083E60F2" w14:textId="77777777" w:rsidTr="00D07528">
        <w:trPr>
          <w:trHeight w:val="60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4DA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1ABFD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EE8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72F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233FD25" w14:textId="77777777" w:rsidTr="00D07528">
        <w:trPr>
          <w:trHeight w:val="82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9CB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AB5D0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615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  <w:r w:rsidRPr="004F3044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Հայկական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ԱԷԿ-ի N 2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էներգաբլոկի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շահագործման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նախագծային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ժամկետի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երկարացում</w:t>
            </w:r>
            <w:proofErr w:type="spellEnd"/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012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8D712D0" w14:textId="77777777" w:rsidTr="00D07528">
        <w:trPr>
          <w:trHeight w:val="45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4A1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BDF91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018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77A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AB99335" w14:textId="77777777" w:rsidTr="00D07528">
        <w:trPr>
          <w:trHeight w:val="64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9AAE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1E24A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FD9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Վարկերի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17B0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F31F4A5" w14:textId="77777777" w:rsidTr="00D07528">
        <w:trPr>
          <w:trHeight w:val="102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460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321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42005</w:t>
            </w:r>
          </w:p>
        </w:tc>
        <w:tc>
          <w:tcPr>
            <w:tcW w:w="6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808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  <w:r w:rsidRPr="004F3044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Գերմանիայի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վարկերի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Որոտանի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հիդրոէլեկտրակայանների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համալիրի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ենթավարկերի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Քոնթուր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Գլոբալ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Հիդրո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Կասկադ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» ՓԲԸ-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B5E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                           6,700,000.0 </w:t>
            </w:r>
          </w:p>
        </w:tc>
      </w:tr>
      <w:tr w:rsidR="004F3044" w:rsidRPr="004F3044" w14:paraId="4695B6DB" w14:textId="77777777" w:rsidTr="00D07528">
        <w:trPr>
          <w:trHeight w:val="41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51B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58A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FFEF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4628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C597390" w14:textId="77777777" w:rsidTr="00D07528">
        <w:trPr>
          <w:trHeight w:val="549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BE2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FF31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05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Որոտանի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հիդրոէլեկտրակայանների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համալիրի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վերականգնում</w:t>
            </w:r>
            <w:proofErr w:type="spellEnd"/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7DC4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7850FA3" w14:textId="77777777" w:rsidTr="00D07528">
        <w:trPr>
          <w:trHeight w:val="60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663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5B64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C19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6C5F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83567B6" w14:textId="77777777" w:rsidTr="00D07528">
        <w:trPr>
          <w:trHeight w:val="49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5AC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A14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38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Վարկերի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6696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03D870D0" w14:textId="77777777" w:rsidR="004F3044" w:rsidRPr="004F3044" w:rsidRDefault="004F3044" w:rsidP="004F3044">
      <w:pPr>
        <w:rPr>
          <w:rFonts w:ascii="GHEA Mariam" w:hAnsi="GHEA Mariam"/>
          <w:sz w:val="22"/>
          <w:szCs w:val="22"/>
          <w:lang w:val="hy-AM"/>
        </w:rPr>
      </w:pPr>
    </w:p>
    <w:p w14:paraId="216C8350" w14:textId="77777777" w:rsidR="004F3044" w:rsidRPr="004F3044" w:rsidRDefault="004F3044" w:rsidP="004F3044">
      <w:pPr>
        <w:rPr>
          <w:lang w:val="hy-AM"/>
        </w:rPr>
      </w:pPr>
    </w:p>
    <w:p w14:paraId="5AF6688B" w14:textId="77777777" w:rsidR="004F3044" w:rsidRPr="004F3044" w:rsidRDefault="004F3044" w:rsidP="004F3044">
      <w:pPr>
        <w:rPr>
          <w:lang w:val="hy-AM"/>
        </w:rPr>
      </w:pPr>
    </w:p>
    <w:p w14:paraId="3A1581D6" w14:textId="77777777" w:rsidR="004F3044" w:rsidRPr="004F3044" w:rsidRDefault="004F3044" w:rsidP="004F3044">
      <w:pPr>
        <w:rPr>
          <w:lang w:val="hy-AM"/>
        </w:rPr>
      </w:pPr>
    </w:p>
    <w:p w14:paraId="6622CF19" w14:textId="77777777" w:rsidR="004F3044" w:rsidRPr="004F3044" w:rsidRDefault="004F3044" w:rsidP="004F3044">
      <w:pPr>
        <w:rPr>
          <w:lang w:val="hy-AM"/>
        </w:rPr>
      </w:pPr>
    </w:p>
    <w:p w14:paraId="606FE28C" w14:textId="77777777" w:rsidR="004F3044" w:rsidRPr="004F3044" w:rsidRDefault="004F3044" w:rsidP="004F3044">
      <w:pPr>
        <w:rPr>
          <w:lang w:val="hy-AM"/>
        </w:rPr>
      </w:pPr>
    </w:p>
    <w:p w14:paraId="3F53075A" w14:textId="77777777" w:rsidR="004F3044" w:rsidRPr="004F3044" w:rsidRDefault="004F3044" w:rsidP="004F3044">
      <w:pPr>
        <w:rPr>
          <w:lang w:val="hy-AM"/>
        </w:rPr>
      </w:pPr>
    </w:p>
    <w:p w14:paraId="6F4DD026" w14:textId="77777777" w:rsidR="004F3044" w:rsidRPr="004F3044" w:rsidRDefault="004F3044" w:rsidP="004F3044">
      <w:pPr>
        <w:rPr>
          <w:lang w:val="hy-AM"/>
        </w:rPr>
      </w:pPr>
    </w:p>
    <w:p w14:paraId="17373473" w14:textId="77777777" w:rsidR="004F3044" w:rsidRPr="004F3044" w:rsidRDefault="004F3044" w:rsidP="004F3044">
      <w:pPr>
        <w:rPr>
          <w:lang w:val="hy-AM"/>
        </w:rPr>
      </w:pPr>
    </w:p>
    <w:p w14:paraId="3BE3CFF5" w14:textId="77777777" w:rsidR="004F3044" w:rsidRPr="004F3044" w:rsidRDefault="004F3044" w:rsidP="004F3044">
      <w:pPr>
        <w:rPr>
          <w:lang w:val="hy-AM"/>
        </w:rPr>
      </w:pPr>
    </w:p>
    <w:p w14:paraId="2DADBBFA" w14:textId="77777777" w:rsidR="004F3044" w:rsidRPr="004F3044" w:rsidRDefault="004F3044" w:rsidP="004F3044">
      <w:pPr>
        <w:rPr>
          <w:lang w:val="hy-AM"/>
        </w:rPr>
      </w:pPr>
    </w:p>
    <w:p w14:paraId="7D1134B7" w14:textId="77777777" w:rsidR="004F3044" w:rsidRPr="004F3044" w:rsidRDefault="004F3044" w:rsidP="004F3044">
      <w:pPr>
        <w:rPr>
          <w:lang w:val="hy-AM"/>
        </w:rPr>
      </w:pPr>
    </w:p>
    <w:tbl>
      <w:tblPr>
        <w:tblW w:w="13896" w:type="dxa"/>
        <w:tblLook w:val="04A0" w:firstRow="1" w:lastRow="0" w:firstColumn="1" w:lastColumn="0" w:noHBand="0" w:noVBand="1"/>
      </w:tblPr>
      <w:tblGrid>
        <w:gridCol w:w="1340"/>
        <w:gridCol w:w="136"/>
        <w:gridCol w:w="1340"/>
        <w:gridCol w:w="4775"/>
        <w:gridCol w:w="773"/>
        <w:gridCol w:w="640"/>
        <w:gridCol w:w="919"/>
        <w:gridCol w:w="2360"/>
        <w:gridCol w:w="273"/>
        <w:gridCol w:w="1340"/>
      </w:tblGrid>
      <w:tr w:rsidR="004F3044" w:rsidRPr="004F3044" w14:paraId="349FD81F" w14:textId="77777777" w:rsidTr="00D07528">
        <w:trPr>
          <w:gridAfter w:val="1"/>
          <w:wAfter w:w="1340" w:type="dxa"/>
          <w:trHeight w:val="450"/>
        </w:trPr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5AF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E98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C44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72C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2 </w:t>
            </w:r>
          </w:p>
        </w:tc>
      </w:tr>
      <w:tr w:rsidR="004F3044" w:rsidRPr="004F3044" w14:paraId="709AFCD8" w14:textId="77777777" w:rsidTr="00D07528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F93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EE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576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8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E30A" w14:textId="77777777" w:rsidR="004F3044" w:rsidRPr="004F3044" w:rsidRDefault="004F3044" w:rsidP="004F30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C1D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FF59E5F" w14:textId="77777777" w:rsidTr="00D07528">
        <w:trPr>
          <w:trHeight w:val="1245"/>
        </w:trPr>
        <w:tc>
          <w:tcPr>
            <w:tcW w:w="13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2E84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 </w:t>
            </w: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ՀԱՅԱՍՏԱՆԻ</w:t>
            </w:r>
            <w:r w:rsidRPr="004F3044">
              <w:rPr>
                <w:rFonts w:ascii="GHEA Mariam" w:hAnsi="GHEA Mariam" w:cs="Arial Armenia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 xml:space="preserve"> </w:t>
            </w:r>
            <w:proofErr w:type="gramStart"/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ՀԱՆՐԱ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ՕՐԵՆՔԻ</w:t>
            </w:r>
            <w:proofErr w:type="gram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4 ՀԱՎԵԼՎԱԾԻ N 1.1.1 ԵՎ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ՀԱՅԱՍՏԱՆԻ</w:t>
            </w:r>
            <w:r w:rsidRPr="004F3044">
              <w:rPr>
                <w:rFonts w:ascii="GHEA Mariam" w:hAnsi="GHEA Mariam" w:cs="Arial Armenia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ՀԱՆՐԱ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N 1 ՀԱՎԵԼՎԱԾԻ N 3 ԱՂՅՈՒՍԱԿՆԵՐԻ ՑՈՒՑԱՆԻՇՆԵՐՈՒՄ ԿԱՏԱՐՎՈՂ ՓՈՓՈԽՈՒԹՅՈՒՆՆԵՐԸ </w:t>
            </w:r>
          </w:p>
        </w:tc>
      </w:tr>
      <w:tr w:rsidR="004F3044" w:rsidRPr="004F3044" w14:paraId="4217A421" w14:textId="77777777" w:rsidTr="00D07528">
        <w:trPr>
          <w:trHeight w:val="43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96D4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2945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27D8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6009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F101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4F3044" w:rsidRPr="004F3044" w14:paraId="106FD785" w14:textId="77777777" w:rsidTr="00D07528">
        <w:trPr>
          <w:trHeight w:val="1425"/>
        </w:trPr>
        <w:tc>
          <w:tcPr>
            <w:tcW w:w="2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6DF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դասիչ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613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7BA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փոփոխություններ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ը</w:t>
            </w:r>
          </w:p>
          <w:p w14:paraId="1C1FF11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4F3044" w:rsidRPr="004F3044" w14:paraId="3194F50C" w14:textId="77777777" w:rsidTr="00D07528">
        <w:trPr>
          <w:trHeight w:val="690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C19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812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04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Ընդամենը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908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՝</w:t>
            </w:r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</w:p>
        </w:tc>
      </w:tr>
      <w:tr w:rsidR="004F3044" w:rsidRPr="004F3044" w14:paraId="7B0DD1FE" w14:textId="77777777" w:rsidTr="00D07528">
        <w:trPr>
          <w:trHeight w:val="82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8AF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71F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8A2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3B2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2A3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Վարկային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AB7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Համաֆինան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-</w:t>
            </w:r>
            <w:r w:rsidRPr="004F3044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սավորում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</w:p>
        </w:tc>
      </w:tr>
      <w:tr w:rsidR="004F3044" w:rsidRPr="004F3044" w14:paraId="3C652409" w14:textId="77777777" w:rsidTr="00D07528">
        <w:trPr>
          <w:trHeight w:val="73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F99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89C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013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ԸՆԴԱՄԵՆԸ </w:t>
            </w:r>
            <w:r w:rsidRPr="004F3044">
              <w:rPr>
                <w:rFonts w:ascii="GHEA Mariam" w:hAnsi="GHEA Mariam"/>
                <w:i/>
                <w:iCs/>
                <w:lang w:eastAsia="en-US"/>
              </w:rPr>
              <w:br/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9E5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E65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772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17E75FBF" w14:textId="77777777" w:rsidTr="00D07528">
        <w:trPr>
          <w:trHeight w:val="9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3E9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1D9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E65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ՏԱՐԱԾՔԱՅԻՆ ԿԱՌԱՎԱՐՄԱՆ ԵՎ ԵՆԹԱԿԱՌՈՒՑՎԱԾՔՆԵՐԻ ՆԱԽԱՐԱՐՈՒԹՅՈՒՆ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C81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985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06D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4EC09FE6" w14:textId="77777777" w:rsidTr="00D07528">
        <w:trPr>
          <w:trHeight w:val="6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E7D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1167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31E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E62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Էլեկտրաէներգետիկ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419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BBA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F82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58ADBEC9" w14:textId="77777777" w:rsidTr="00D07528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091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2BE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ABA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3AF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8F7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8BA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1169F56" w14:textId="77777777" w:rsidTr="00D07528">
        <w:trPr>
          <w:trHeight w:val="135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054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447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42004</w:t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A63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ՌԴ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Հայկական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ԱԷԿ-ի N 2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էներգաբլոկի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շահագործման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նախագծային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ժամկետի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երկարացման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ենթավարկի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Հայկական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ԱԷԿ» ՓԲԸ-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ին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075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551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48C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3D34455C" w14:textId="77777777" w:rsidTr="00D07528">
        <w:trPr>
          <w:trHeight w:val="765"/>
        </w:trPr>
        <w:tc>
          <w:tcPr>
            <w:tcW w:w="2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8F5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DCE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000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0D6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F21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8FAE7FF" w14:textId="77777777" w:rsidTr="00D07528">
        <w:trPr>
          <w:trHeight w:val="585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B9F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B63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 ՀՀ </w:t>
            </w:r>
            <w:proofErr w:type="spellStart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նախարարություն</w:t>
            </w:r>
            <w:proofErr w:type="spellEnd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FC2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E85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5E7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3F6C8E74" w14:textId="77777777" w:rsidTr="00D07528">
        <w:trPr>
          <w:trHeight w:val="735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FE6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63F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336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ACE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82B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27208093" w14:textId="77777777" w:rsidTr="00D07528">
        <w:trPr>
          <w:trHeight w:val="840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BD0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801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ՀԻՄՆԱԿԱՆ ԳՈՒՄԱՐԻ ՄԱՐՄԱՆ ԵՎ </w:t>
            </w:r>
            <w:proofErr w:type="gramStart"/>
            <w:r w:rsidRPr="004F3044">
              <w:rPr>
                <w:rFonts w:ascii="GHEA Mariam" w:hAnsi="GHEA Mariam"/>
                <w:lang w:eastAsia="en-US"/>
              </w:rPr>
              <w:t>ՖԻՆԱՆՍԱԿԱՆ  ԱԿՏԻՎՆԵՐԻ</w:t>
            </w:r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 ՁԵՌՔԲԵՐՄԱՆ ԳԾՈՎ ԾԱԽՍԵՐ,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E89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B4B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2A4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76832CDD" w14:textId="77777777" w:rsidTr="00D07528">
        <w:trPr>
          <w:trHeight w:val="675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4E8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B98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ՖԻՆԱՆՍԱԿԱՆ ԱԿՏԻՎՆԵՐԻ ՁԵՌՔԲԵՐՈՒՄ,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43E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3F1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521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46527226" w14:textId="77777777" w:rsidTr="00D07528">
        <w:trPr>
          <w:trHeight w:val="705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208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49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ՆԵՐՔԻՆ ՖԻՆԱՆՍԱԿԱՆ ԱԿՏԻՎՆԵՐԻ ՁԵՌՔԲԵՐՈՒՄ,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232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C87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5EA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04441945" w14:textId="77777777" w:rsidTr="00D07528">
        <w:trPr>
          <w:trHeight w:val="600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FAF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A3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Ներքին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վարկեր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փոխատվություններ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9AA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2E3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(6,700,000.0)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F89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02B94DE8" w14:textId="77777777" w:rsidTr="00D07528">
        <w:trPr>
          <w:trHeight w:val="13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201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084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42005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D53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Գերմանիայի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վարկերի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Որոտանի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հիդրոէլեկտրակայանների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համալիրի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ենթավարկերի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A2B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DFC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110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6C61F3B2" w14:textId="77777777" w:rsidTr="00D07528">
        <w:trPr>
          <w:trHeight w:val="570"/>
        </w:trPr>
        <w:tc>
          <w:tcPr>
            <w:tcW w:w="2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634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2B6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F1E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133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F91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0FA8882" w14:textId="77777777" w:rsidTr="00D07528">
        <w:trPr>
          <w:trHeight w:val="720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D5C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D16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 ՀՀ </w:t>
            </w:r>
            <w:proofErr w:type="spellStart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նախարարություն</w:t>
            </w:r>
            <w:proofErr w:type="spellEnd"/>
            <w:r w:rsidRPr="004F304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840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E75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D6C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75E0D3E6" w14:textId="77777777" w:rsidTr="00D07528">
        <w:trPr>
          <w:trHeight w:val="735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BDB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E5A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453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06C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12E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7AE92637" w14:textId="77777777" w:rsidTr="00D07528">
        <w:trPr>
          <w:trHeight w:val="825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1E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EA6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ՀԻՄՆԱԿԱՆ ԳՈՒՄԱՐԻ ՄԱՐՄԱՆ ԵՎ </w:t>
            </w:r>
            <w:proofErr w:type="gramStart"/>
            <w:r w:rsidRPr="004F3044">
              <w:rPr>
                <w:rFonts w:ascii="GHEA Mariam" w:hAnsi="GHEA Mariam"/>
                <w:lang w:eastAsia="en-US"/>
              </w:rPr>
              <w:t>ՖԻՆԱՆՍԱԿԱՆ  ԱԿՏԻՎՆԵՐԻ</w:t>
            </w:r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 ՁԵՌՔԲԵՐՄԱՆ ԳԾՈՎ ԾԱԽՍԵՐ,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430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E91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01D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02A877AF" w14:textId="77777777" w:rsidTr="00D07528">
        <w:trPr>
          <w:trHeight w:val="705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0F4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137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ՖԻՆԱՆՍԱԿԱՆ ԱԿՏԻՎՆԵՐԻ ՁԵՌՔԲԵՐՈՒՄ,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C64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08D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A83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1351DA4F" w14:textId="77777777" w:rsidTr="00D07528">
        <w:trPr>
          <w:trHeight w:val="540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2F3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3FF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ՆԵՐՔԻՆ ՖԻՆԱՆՍԱԿԱՆ ԱԿՏԻՎՆԵՐԻ ՁԵՌՔԲԵՐՈՒՄ,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649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B79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FC2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F3044" w:rsidRPr="004F3044" w14:paraId="4B4378A3" w14:textId="77777777" w:rsidTr="00D07528">
        <w:trPr>
          <w:trHeight w:val="690"/>
        </w:trPr>
        <w:tc>
          <w:tcPr>
            <w:tcW w:w="2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D6A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8E5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Ներքին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վարկեր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փոխատվություններ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889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A80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6,700,000.0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03B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-</w:t>
            </w:r>
          </w:p>
        </w:tc>
      </w:tr>
    </w:tbl>
    <w:p w14:paraId="7677EF2A" w14:textId="77777777" w:rsidR="004F3044" w:rsidRPr="004F3044" w:rsidRDefault="004F3044" w:rsidP="004F3044">
      <w:pPr>
        <w:tabs>
          <w:tab w:val="left" w:pos="8490"/>
        </w:tabs>
        <w:rPr>
          <w:rFonts w:asciiTheme="minorHAnsi" w:hAnsiTheme="minorHAnsi"/>
          <w:lang w:val="hy-AM"/>
        </w:rPr>
      </w:pPr>
    </w:p>
    <w:tbl>
      <w:tblPr>
        <w:tblW w:w="14125" w:type="dxa"/>
        <w:tblLook w:val="04A0" w:firstRow="1" w:lastRow="0" w:firstColumn="1" w:lastColumn="0" w:noHBand="0" w:noVBand="1"/>
      </w:tblPr>
      <w:tblGrid>
        <w:gridCol w:w="2960"/>
        <w:gridCol w:w="7105"/>
        <w:gridCol w:w="4060"/>
      </w:tblGrid>
      <w:tr w:rsidR="004F3044" w:rsidRPr="004F3044" w14:paraId="514BF995" w14:textId="77777777" w:rsidTr="00D07528">
        <w:trPr>
          <w:trHeight w:val="45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08F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6BA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DEF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3 </w:t>
            </w:r>
          </w:p>
        </w:tc>
      </w:tr>
      <w:tr w:rsidR="004F3044" w:rsidRPr="004F3044" w14:paraId="13B77D10" w14:textId="77777777" w:rsidTr="00D07528">
        <w:trPr>
          <w:trHeight w:val="34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9E05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1E4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4CCE" w14:textId="77777777" w:rsidR="004F3044" w:rsidRPr="004F3044" w:rsidRDefault="004F3044" w:rsidP="004F30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3044" w:rsidRPr="004F3044" w14:paraId="1B702AB2" w14:textId="77777777" w:rsidTr="00D07528">
        <w:trPr>
          <w:trHeight w:val="1050"/>
        </w:trPr>
        <w:tc>
          <w:tcPr>
            <w:tcW w:w="14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59CF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ՀԱՅԱՍՏԱՆԻ</w:t>
            </w:r>
            <w:r w:rsidRPr="004F3044">
              <w:rPr>
                <w:rFonts w:ascii="GHEA Mariam" w:hAnsi="GHEA Mariam" w:cs="Arial Armenia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ՀԱՆՐԱ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  <w:p w14:paraId="66A3748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ՕՐԵՆՔԻ N 4 ՀԱՎԵԼՎԱԾԻ N 1.1.1 ԵՎ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ՀԱՅԱՍՏԱՆԻ</w:t>
            </w:r>
            <w:r w:rsidRPr="004F3044">
              <w:rPr>
                <w:rFonts w:ascii="GHEA Mariam" w:hAnsi="GHEA Mariam" w:cs="Arial Armenia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ՀԱՆՐԱ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softHyphen/>
              <w:t>ՊԵՏՈՒԹՅԱն</w:t>
            </w:r>
            <w:proofErr w:type="spell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ԿԱՌԱՎԱՐՈՒԹՅԱՆ 2018 ԹՎԱԿԱՆԻ </w:t>
            </w:r>
          </w:p>
          <w:p w14:paraId="27B9BC0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ԴԵԿՏԵՄԲԵՐԻ 27-Ի N 1515-Ն ՈՐՈՇՄԱՆ N 1 ՀԱՎԵԼՎԱԾԻ N 4 ԱՂՅՈՒՍԱԿՆԵՐԻ ՑՈՒՑԱՆԻՇՆԵՐՈՒՄ ԿԱՏԱՐՎՈՂ ՓՈՓՈԽՈՒԹՅՈՒՆՆԵՐԸ </w:t>
            </w:r>
          </w:p>
        </w:tc>
      </w:tr>
      <w:tr w:rsidR="004F3044" w:rsidRPr="004F3044" w14:paraId="3EC5E38F" w14:textId="77777777" w:rsidTr="00D07528">
        <w:trPr>
          <w:trHeight w:val="52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2BEB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A3F7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077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E88189B" w14:textId="77777777" w:rsidTr="00D07528">
        <w:trPr>
          <w:trHeight w:val="33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B1A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13B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F3044" w:rsidRPr="004F3044" w14:paraId="72D1D8D4" w14:textId="77777777" w:rsidTr="00D07528">
        <w:trPr>
          <w:trHeight w:val="3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F21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1E1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114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394E56B" w14:textId="77777777" w:rsidTr="00D07528">
        <w:trPr>
          <w:trHeight w:val="33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44A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F25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A8D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B511D9B" w14:textId="77777777" w:rsidTr="00D07528">
        <w:trPr>
          <w:trHeight w:val="3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253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>1167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A08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Էլեկտրաէներգետիկ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2F3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F3044" w:rsidRPr="004F3044" w14:paraId="69750557" w14:textId="77777777" w:rsidTr="00D07528">
        <w:trPr>
          <w:trHeight w:val="3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97CA2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049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792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205A2E5" w14:textId="77777777" w:rsidTr="00D07528">
        <w:trPr>
          <w:trHeight w:val="97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C69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EBC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>1167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27DE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4F3044" w14:paraId="527A40A1" w14:textId="77777777" w:rsidTr="00D07528">
        <w:trPr>
          <w:trHeight w:val="3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153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B9A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>42004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C08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4F3044" w:rsidRPr="004F3044" w14:paraId="732BCDD2" w14:textId="77777777" w:rsidTr="00D07528">
        <w:trPr>
          <w:trHeight w:val="96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39C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lastRenderedPageBreak/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5B1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ՌԴ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Հայկական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ԱԷԿ-ի N 2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էներգաբլոկի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շահագործման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նախագծային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ժամկետի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երկարացման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ենթավարկի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Հայկական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ԱԷԿ» ՓԲԸ-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ին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779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2B007B4" w14:textId="77777777" w:rsidTr="00D07528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D5B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D06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Հայկական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ԱԷԿ-ի N 2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էներգաբլոկի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շահագործման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նախագծային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ժամկետի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երկարացում</w:t>
            </w:r>
            <w:proofErr w:type="spellEnd"/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B97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A9027A8" w14:textId="77777777" w:rsidTr="00D07528">
        <w:trPr>
          <w:trHeight w:val="3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74B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284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Վարկերի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2F6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4CBE9BF" w14:textId="77777777" w:rsidTr="00D07528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3C8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Միջոցառումն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իրականացնողի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375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147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DF000C7" w14:textId="77777777" w:rsidTr="00D07528">
        <w:trPr>
          <w:trHeight w:val="3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3352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012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ACF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8EAE109" w14:textId="77777777" w:rsidTr="00D07528">
        <w:trPr>
          <w:trHeight w:val="46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C11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Քանակական</w:t>
            </w:r>
            <w:proofErr w:type="spellEnd"/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41D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Տրամադրվող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ենթավարկերի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9EF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4F3044" w:rsidRPr="004F3044" w14:paraId="4DEA568E" w14:textId="77777777" w:rsidTr="00D07528">
        <w:trPr>
          <w:trHeight w:val="52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13C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Քանակական</w:t>
            </w:r>
            <w:proofErr w:type="spellEnd"/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765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Վերակառուցվող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/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վերազինվող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էներգաբլոկի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82B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4F3044" w:rsidRPr="004F3044" w14:paraId="7CA9CB40" w14:textId="77777777" w:rsidTr="00D07528">
        <w:trPr>
          <w:trHeight w:val="52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5D6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Քանակական</w:t>
            </w:r>
            <w:proofErr w:type="spellEnd"/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0DC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Վերակառուցվող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/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վերազինվող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էներգաբլոկի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ժամկետի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երկարաձգում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տարի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C76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4F3044" w:rsidRPr="004F3044" w14:paraId="7BD66792" w14:textId="77777777" w:rsidTr="00D07528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5AB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Քանակական</w:t>
            </w:r>
            <w:proofErr w:type="spellEnd"/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4A7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Վերակառուցվող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/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վերազինվող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էներգաբլոկի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էներգահամակարգին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մատակարարվող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էլեկտրաէներգիան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մլն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կՎտժ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A5B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4F3044" w:rsidRPr="004F3044" w14:paraId="5ADECEF1" w14:textId="77777777" w:rsidTr="00D07528">
        <w:trPr>
          <w:trHeight w:val="33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50432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հազար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F36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                                            (6,700,000.0)</w:t>
            </w:r>
          </w:p>
        </w:tc>
      </w:tr>
      <w:tr w:rsidR="004F3044" w:rsidRPr="004F3044" w14:paraId="383E67D8" w14:textId="77777777" w:rsidTr="00D07528">
        <w:trPr>
          <w:trHeight w:val="3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5D35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683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1DF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279172A" w14:textId="77777777" w:rsidTr="00D07528">
        <w:trPr>
          <w:trHeight w:val="82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9E8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E7A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>1167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9FE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4F3044" w14:paraId="68C1B8CE" w14:textId="77777777" w:rsidTr="00D07528">
        <w:trPr>
          <w:trHeight w:val="3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939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6F2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>42005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211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4F3044" w:rsidRPr="004F3044" w14:paraId="5CF5C634" w14:textId="77777777" w:rsidTr="00D07528">
        <w:trPr>
          <w:trHeight w:val="12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AE0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DBD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Գերմանիայի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վարկերի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Որոտանի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հիդրոէլեկտրակայանների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համալիրի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վերականգնման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ենթավարկերի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Քոնթուր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Գլոբալ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Հիդրո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Կասկադ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» ՓԲԸ-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ին</w:t>
            </w:r>
            <w:proofErr w:type="spellEnd"/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030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BE5BE44" w14:textId="77777777" w:rsidTr="00D07528">
        <w:trPr>
          <w:trHeight w:val="4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A35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04E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Որոտանի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հիդրոէլեկտրակայանների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համալիրի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վերականգնում</w:t>
            </w:r>
            <w:proofErr w:type="spellEnd"/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A4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3774A90" w14:textId="77777777" w:rsidTr="00D07528">
        <w:trPr>
          <w:trHeight w:val="3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1A4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256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Վարկերի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CE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EF8D1BF" w14:textId="77777777" w:rsidTr="00D07528">
        <w:trPr>
          <w:trHeight w:val="66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6B5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lastRenderedPageBreak/>
              <w:t>Միջոցառումն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իրականացնողի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՝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72B0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2C8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A1A7D00" w14:textId="77777777" w:rsidTr="00D07528">
        <w:trPr>
          <w:trHeight w:val="3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9372E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5AE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89E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C38EE72" w14:textId="77777777" w:rsidTr="00D07528">
        <w:trPr>
          <w:trHeight w:val="4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477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Քանակական</w:t>
            </w:r>
            <w:proofErr w:type="spellEnd"/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3BC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Տրամադրվող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ենթավարկերի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67E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>1</w:t>
            </w:r>
          </w:p>
        </w:tc>
      </w:tr>
      <w:tr w:rsidR="004F3044" w:rsidRPr="004F3044" w14:paraId="21479A84" w14:textId="77777777" w:rsidTr="00D07528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69F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Քանակական</w:t>
            </w:r>
            <w:proofErr w:type="spellEnd"/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582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Վերակառուցվող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/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վերազինվող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էլեկտրական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մեխանիկական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համակարգերի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էներգաբլոկների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8191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>7</w:t>
            </w:r>
          </w:p>
        </w:tc>
      </w:tr>
      <w:tr w:rsidR="004F3044" w:rsidRPr="004F3044" w14:paraId="41995BCD" w14:textId="77777777" w:rsidTr="00D07528">
        <w:trPr>
          <w:trHeight w:val="57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89E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Քանակական</w:t>
            </w:r>
            <w:proofErr w:type="spellEnd"/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357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Վերակառուցվող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/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վերազինվող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հիդրոէլեկտրակայանների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DCB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>3</w:t>
            </w:r>
          </w:p>
        </w:tc>
      </w:tr>
      <w:tr w:rsidR="004F3044" w:rsidRPr="004F3044" w14:paraId="04A152AF" w14:textId="77777777" w:rsidTr="00D07528">
        <w:trPr>
          <w:trHeight w:val="33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6397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.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5C4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>6,700,000.0</w:t>
            </w:r>
          </w:p>
        </w:tc>
      </w:tr>
    </w:tbl>
    <w:p w14:paraId="375FD18B" w14:textId="77777777" w:rsidR="00BD2A65" w:rsidRDefault="00BD2A65" w:rsidP="00BD2A65">
      <w:pPr>
        <w:pStyle w:val="mechtex"/>
        <w:ind w:firstLine="720"/>
        <w:jc w:val="left"/>
        <w:rPr>
          <w:rFonts w:ascii="GHEA Mariam" w:hAnsi="GHEA Mariam" w:cs="Sylfaen"/>
        </w:rPr>
      </w:pPr>
    </w:p>
    <w:p w14:paraId="193F8B9F" w14:textId="77777777" w:rsidR="00BD2A65" w:rsidRDefault="00BD2A65" w:rsidP="00BD2A65">
      <w:pPr>
        <w:pStyle w:val="mechtex"/>
        <w:ind w:firstLine="720"/>
        <w:jc w:val="left"/>
        <w:rPr>
          <w:rFonts w:ascii="GHEA Mariam" w:hAnsi="GHEA Mariam" w:cs="Sylfaen"/>
        </w:rPr>
      </w:pPr>
    </w:p>
    <w:p w14:paraId="54BA25E6" w14:textId="77777777" w:rsidR="00BD2A65" w:rsidRDefault="00BD2A65" w:rsidP="00BD2A65">
      <w:pPr>
        <w:pStyle w:val="mechtex"/>
        <w:ind w:firstLine="720"/>
        <w:jc w:val="left"/>
        <w:rPr>
          <w:rFonts w:ascii="GHEA Mariam" w:hAnsi="GHEA Mariam" w:cs="Sylfaen"/>
        </w:rPr>
      </w:pPr>
    </w:p>
    <w:p w14:paraId="13DAFF8D" w14:textId="77777777" w:rsidR="00BD2A65" w:rsidRDefault="00BD2A65" w:rsidP="00BD2A65">
      <w:pPr>
        <w:pStyle w:val="mechtex"/>
        <w:ind w:firstLine="720"/>
        <w:jc w:val="left"/>
        <w:rPr>
          <w:rFonts w:ascii="GHEA Mariam" w:hAnsi="GHEA Mariam" w:cs="Sylfaen"/>
        </w:rPr>
      </w:pPr>
    </w:p>
    <w:p w14:paraId="153924ED" w14:textId="0839EFD4" w:rsidR="004F3044" w:rsidRPr="004F3044" w:rsidRDefault="004F3044" w:rsidP="00FC0874">
      <w:pPr>
        <w:pStyle w:val="mechtex"/>
        <w:ind w:firstLine="720"/>
        <w:jc w:val="left"/>
        <w:rPr>
          <w:rFonts w:asciiTheme="minorHAnsi" w:hAnsiTheme="minorHAnsi"/>
          <w:lang w:val="hy-AM"/>
        </w:rPr>
      </w:pPr>
    </w:p>
    <w:p w14:paraId="4C4A66FF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BD2A65">
      <w:headerReference w:type="even" r:id="rId14"/>
      <w:headerReference w:type="default" r:id="rId15"/>
      <w:footerReference w:type="even" r:id="rId16"/>
      <w:footerReference w:type="default" r:id="rId17"/>
      <w:pgSz w:w="16834" w:h="11909" w:orient="landscape" w:code="9"/>
      <w:pgMar w:top="1418" w:right="1134" w:bottom="851" w:left="993" w:header="720" w:footer="576" w:gutter="0"/>
      <w:pgNumType w:start="2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C057A" w14:textId="77777777" w:rsidR="005F49E5" w:rsidRDefault="005F49E5">
      <w:r>
        <w:separator/>
      </w:r>
    </w:p>
  </w:endnote>
  <w:endnote w:type="continuationSeparator" w:id="0">
    <w:p w14:paraId="1B975040" w14:textId="77777777" w:rsidR="005F49E5" w:rsidRDefault="005F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CEDFE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KA-62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31FDF" w14:textId="77777777" w:rsidR="00D07528" w:rsidRPr="00516E2D" w:rsidRDefault="00D07528" w:rsidP="00D07528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62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DD357" w14:textId="77777777" w:rsidR="00D07528" w:rsidRPr="00C75708" w:rsidRDefault="00D07528" w:rsidP="00D07528">
    <w:pPr>
      <w:pStyle w:val="Footer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62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F0A4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05BE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98EFE" w14:textId="77777777" w:rsidR="005F49E5" w:rsidRDefault="005F49E5">
      <w:r>
        <w:separator/>
      </w:r>
    </w:p>
  </w:footnote>
  <w:footnote w:type="continuationSeparator" w:id="0">
    <w:p w14:paraId="76EAA814" w14:textId="77777777" w:rsidR="005F49E5" w:rsidRDefault="005F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BFEA1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728451EF" w14:textId="77777777" w:rsidR="00D07528" w:rsidRDefault="00D07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84735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72</w:t>
    </w:r>
    <w:r>
      <w:rPr>
        <w:rStyle w:val="PageNumber"/>
      </w:rPr>
      <w:fldChar w:fldCharType="end"/>
    </w:r>
  </w:p>
  <w:p w14:paraId="61509CC3" w14:textId="77777777" w:rsidR="00D07528" w:rsidRDefault="00D07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C9EBF" w14:textId="77777777" w:rsidR="00D07528" w:rsidRDefault="00D07528" w:rsidP="00D07528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EE13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541DA6" w14:textId="77777777" w:rsidR="00D07528" w:rsidRDefault="00D0752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983C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4221961" w14:textId="77777777" w:rsidR="00D07528" w:rsidRDefault="00D07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0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534F5675"/>
    <w:multiLevelType w:val="hybridMultilevel"/>
    <w:tmpl w:val="59E057CE"/>
    <w:lvl w:ilvl="0" w:tplc="B128DA82">
      <w:start w:val="4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7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3"/>
  </w:num>
  <w:num w:numId="5">
    <w:abstractNumId w:val="32"/>
  </w:num>
  <w:num w:numId="6">
    <w:abstractNumId w:val="8"/>
  </w:num>
  <w:num w:numId="7">
    <w:abstractNumId w:val="9"/>
  </w:num>
  <w:num w:numId="8">
    <w:abstractNumId w:val="29"/>
  </w:num>
  <w:num w:numId="9">
    <w:abstractNumId w:val="6"/>
  </w:num>
  <w:num w:numId="10">
    <w:abstractNumId w:val="0"/>
  </w:num>
  <w:num w:numId="11">
    <w:abstractNumId w:val="25"/>
  </w:num>
  <w:num w:numId="12">
    <w:abstractNumId w:val="31"/>
  </w:num>
  <w:num w:numId="13">
    <w:abstractNumId w:val="30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8"/>
  </w:num>
  <w:num w:numId="19">
    <w:abstractNumId w:val="20"/>
  </w:num>
  <w:num w:numId="20">
    <w:abstractNumId w:val="18"/>
  </w:num>
  <w:num w:numId="21">
    <w:abstractNumId w:val="27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4"/>
  </w:num>
  <w:num w:numId="27">
    <w:abstractNumId w:val="19"/>
  </w:num>
  <w:num w:numId="28">
    <w:abstractNumId w:val="11"/>
  </w:num>
  <w:num w:numId="29">
    <w:abstractNumId w:val="21"/>
  </w:num>
  <w:num w:numId="30">
    <w:abstractNumId w:val="16"/>
  </w:num>
  <w:num w:numId="31">
    <w:abstractNumId w:val="26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A8E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A4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DF6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BA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DE9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E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CF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D2F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4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7C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5C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6CB2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882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4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5E1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49E5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9AB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B7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145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A65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528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8F5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C7A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6E2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C79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8E8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6FA6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87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B7C3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304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F304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4F304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4F304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4F304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4F304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4F304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4F304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4F304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4F3044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4F3044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4F3044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4F3044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4F3044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4F3044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4F3044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4F3044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4F3044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4F3044"/>
    <w:rPr>
      <w:sz w:val="24"/>
      <w:szCs w:val="24"/>
    </w:rPr>
  </w:style>
  <w:style w:type="character" w:customStyle="1" w:styleId="TitleChar">
    <w:name w:val="Title Char"/>
    <w:link w:val="Title"/>
    <w:locked/>
    <w:rsid w:val="004F304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4F3044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4F30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4F304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4F3044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4F30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4F304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4F3044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4F3044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4F304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4F3044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4F3044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uiPriority w:val="99"/>
    <w:rsid w:val="004F3044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4F304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4F3044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4F3044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F3044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styleId="Emphasis">
    <w:name w:val="Emphasis"/>
    <w:uiPriority w:val="20"/>
    <w:qFormat/>
    <w:rsid w:val="004F3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33F1B-5CD8-45C5-9629-315A5F85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26</cp:revision>
  <cp:lastPrinted>2020-03-02T12:16:00Z</cp:lastPrinted>
  <dcterms:created xsi:type="dcterms:W3CDTF">2020-04-08T11:38:00Z</dcterms:created>
  <dcterms:modified xsi:type="dcterms:W3CDTF">2020-04-10T05:54:00Z</dcterms:modified>
</cp:coreProperties>
</file>