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0007" w14:textId="3B3227E6" w:rsidR="002A76DC" w:rsidRPr="00F94C4B" w:rsidRDefault="00EF7F93" w:rsidP="002A76DC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EF7F93">
        <w:rPr>
          <w:rFonts w:ascii="GHEA Mariam" w:hAnsi="GHEA Mariam"/>
          <w:spacing w:val="-8"/>
          <w:lang w:val="hy-AM"/>
        </w:rPr>
        <w:t xml:space="preserve">    </w:t>
      </w:r>
      <w:r w:rsidR="002A76DC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2A76DC" w:rsidRPr="00F94C4B">
        <w:rPr>
          <w:rFonts w:ascii="GHEA Mariam" w:hAnsi="GHEA Mariam"/>
          <w:spacing w:val="-2"/>
          <w:szCs w:val="22"/>
          <w:lang w:val="hy-AM"/>
        </w:rPr>
        <w:t>N</w:t>
      </w:r>
      <w:r w:rsidR="002A76DC">
        <w:rPr>
          <w:rFonts w:ascii="GHEA Mariam" w:hAnsi="GHEA Mariam"/>
          <w:spacing w:val="-2"/>
          <w:szCs w:val="22"/>
          <w:lang w:val="hy-AM"/>
        </w:rPr>
        <w:t xml:space="preserve"> 1</w:t>
      </w:r>
    </w:p>
    <w:p w14:paraId="522209F9" w14:textId="1F973DD1" w:rsidR="002A76DC" w:rsidRPr="00F94C4B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</w:t>
      </w:r>
      <w:r w:rsidRPr="00F94C4B">
        <w:rPr>
          <w:rFonts w:ascii="GHEA Mariam" w:hAnsi="GHEA Mariam"/>
          <w:spacing w:val="-8"/>
          <w:lang w:val="hy-AM"/>
        </w:rPr>
        <w:t>ՀՀ  կառավարության 20</w:t>
      </w:r>
      <w:r w:rsidR="000F7014">
        <w:rPr>
          <w:rFonts w:ascii="GHEA Mariam" w:hAnsi="GHEA Mariam"/>
          <w:spacing w:val="-8"/>
        </w:rPr>
        <w:t>20</w:t>
      </w:r>
      <w:bookmarkStart w:id="0" w:name="_GoBack"/>
      <w:bookmarkEnd w:id="0"/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7EE571FD" w14:textId="17A70677" w:rsidR="002A76DC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>
        <w:rPr>
          <w:rFonts w:ascii="GHEA Mariam" w:hAnsi="GHEA Mariam" w:cs="Sylfaen"/>
          <w:spacing w:val="-4"/>
          <w:szCs w:val="22"/>
          <w:lang w:val="hy-AM"/>
        </w:rPr>
        <w:t>մարտի 26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360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r>
        <w:rPr>
          <w:rFonts w:ascii="GHEA Mariam" w:hAnsi="GHEA Mariam"/>
          <w:spacing w:val="-8"/>
          <w:lang w:val="hy-AM"/>
        </w:rPr>
        <w:t xml:space="preserve"> </w:t>
      </w:r>
    </w:p>
    <w:p w14:paraId="435303A0" w14:textId="77777777" w:rsidR="002A76DC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62BEEFC2" w14:textId="77777777" w:rsidR="002A76DC" w:rsidRDefault="002A76DC" w:rsidP="002A76DC">
      <w:pPr>
        <w:pStyle w:val="mechtex"/>
        <w:rPr>
          <w:rFonts w:ascii="GHEA Mariam" w:hAnsi="GHEA Mariam" w:cs="Arial"/>
          <w:lang w:val="hy-AM" w:eastAsia="en-US"/>
        </w:rPr>
      </w:pPr>
    </w:p>
    <w:p w14:paraId="5200CF20" w14:textId="77777777" w:rsidR="002A76DC" w:rsidRDefault="002A76DC" w:rsidP="002A76DC">
      <w:pPr>
        <w:pStyle w:val="mechtex"/>
        <w:rPr>
          <w:rFonts w:ascii="GHEA Mariam" w:hAnsi="GHEA Mariam"/>
          <w:lang w:val="hy-AM" w:eastAsia="en-US"/>
        </w:rPr>
      </w:pPr>
      <w:r w:rsidRPr="003B619C">
        <w:rPr>
          <w:rFonts w:ascii="GHEA Mariam" w:hAnsi="GHEA Mariam" w:cs="Arial"/>
          <w:lang w:val="hy-AM" w:eastAsia="en-US"/>
        </w:rPr>
        <w:t>ՀԱՅԱՍՏԱՆԻ</w:t>
      </w:r>
      <w:r w:rsidRPr="003B619C">
        <w:rPr>
          <w:rFonts w:ascii="GHEA Mariam" w:hAnsi="GHEA Mariam"/>
          <w:lang w:val="hy-AM" w:eastAsia="en-US"/>
        </w:rPr>
        <w:t xml:space="preserve"> </w:t>
      </w:r>
      <w:r w:rsidRPr="003B619C">
        <w:rPr>
          <w:rFonts w:ascii="GHEA Mariam" w:hAnsi="GHEA Mariam" w:cs="Arial"/>
          <w:lang w:val="hy-AM" w:eastAsia="en-US"/>
        </w:rPr>
        <w:t>ՀԱՆՐԱՊԵՏՈՒԹՅԱՆ</w:t>
      </w:r>
      <w:r w:rsidRPr="003B619C">
        <w:rPr>
          <w:rFonts w:ascii="GHEA Mariam" w:hAnsi="GHEA Mariam"/>
          <w:lang w:val="hy-AM" w:eastAsia="en-US"/>
        </w:rPr>
        <w:t xml:space="preserve"> </w:t>
      </w:r>
      <w:r w:rsidRPr="003B619C">
        <w:rPr>
          <w:rFonts w:ascii="GHEA Mariam" w:hAnsi="GHEA Mariam" w:cs="Arial"/>
          <w:lang w:val="hy-AM" w:eastAsia="en-US"/>
        </w:rPr>
        <w:t>ԿԱՌԱՎԱՐՈՒԹՅԱՆ</w:t>
      </w:r>
      <w:r w:rsidRPr="003B619C">
        <w:rPr>
          <w:rFonts w:ascii="GHEA Mariam" w:hAnsi="GHEA Mariam"/>
          <w:lang w:val="hy-AM" w:eastAsia="en-US"/>
        </w:rPr>
        <w:t xml:space="preserve"> 2019 </w:t>
      </w:r>
      <w:r w:rsidRPr="003B619C">
        <w:rPr>
          <w:rFonts w:ascii="GHEA Mariam" w:hAnsi="GHEA Mariam" w:cs="Arial"/>
          <w:lang w:val="hy-AM" w:eastAsia="en-US"/>
        </w:rPr>
        <w:t>ԹՎԱԿԱՆԻ</w:t>
      </w:r>
      <w:r w:rsidRPr="003B619C">
        <w:rPr>
          <w:rFonts w:ascii="GHEA Mariam" w:hAnsi="GHEA Mariam"/>
          <w:lang w:val="hy-AM" w:eastAsia="en-US"/>
        </w:rPr>
        <w:t xml:space="preserve"> </w:t>
      </w:r>
      <w:r w:rsidRPr="003B619C">
        <w:rPr>
          <w:rFonts w:ascii="GHEA Mariam" w:hAnsi="GHEA Mariam" w:cs="Arial"/>
          <w:lang w:val="hy-AM" w:eastAsia="en-US"/>
        </w:rPr>
        <w:t>ԴԵԿՏԵՄԲԵՐԻ</w:t>
      </w:r>
      <w:r w:rsidRPr="003B619C">
        <w:rPr>
          <w:rFonts w:ascii="GHEA Mariam" w:hAnsi="GHEA Mariam"/>
          <w:lang w:val="hy-AM" w:eastAsia="en-US"/>
        </w:rPr>
        <w:t xml:space="preserve"> 26-</w:t>
      </w:r>
      <w:r w:rsidRPr="003B619C">
        <w:rPr>
          <w:rFonts w:ascii="GHEA Mariam" w:hAnsi="GHEA Mariam" w:cs="Arial"/>
          <w:lang w:val="hy-AM" w:eastAsia="en-US"/>
        </w:rPr>
        <w:t>Ի</w:t>
      </w:r>
      <w:r w:rsidRPr="003B619C">
        <w:rPr>
          <w:rFonts w:ascii="GHEA Mariam" w:hAnsi="GHEA Mariam"/>
          <w:lang w:val="hy-AM" w:eastAsia="en-US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>N</w:t>
      </w:r>
      <w:r w:rsidRPr="003B619C">
        <w:rPr>
          <w:rFonts w:ascii="GHEA Mariam" w:hAnsi="GHEA Mariam"/>
          <w:lang w:val="hy-AM" w:eastAsia="en-US"/>
        </w:rPr>
        <w:t xml:space="preserve"> 1919-</w:t>
      </w:r>
      <w:r w:rsidRPr="003B619C">
        <w:rPr>
          <w:rFonts w:ascii="GHEA Mariam" w:hAnsi="GHEA Mariam" w:cs="Arial"/>
          <w:lang w:val="hy-AM" w:eastAsia="en-US"/>
        </w:rPr>
        <w:t>Ն</w:t>
      </w:r>
      <w:r w:rsidRPr="003B619C">
        <w:rPr>
          <w:rFonts w:ascii="GHEA Mariam" w:hAnsi="GHEA Mariam"/>
          <w:lang w:val="hy-AM" w:eastAsia="en-US"/>
        </w:rPr>
        <w:t xml:space="preserve"> </w:t>
      </w:r>
      <w:r w:rsidRPr="003B619C">
        <w:rPr>
          <w:rFonts w:ascii="GHEA Mariam" w:hAnsi="GHEA Mariam" w:cs="Arial"/>
          <w:lang w:val="hy-AM" w:eastAsia="en-US"/>
        </w:rPr>
        <w:t>ՈՐՈՇՄԱՆ</w:t>
      </w:r>
      <w:r w:rsidRPr="003B619C">
        <w:rPr>
          <w:rFonts w:ascii="GHEA Mariam" w:hAnsi="GHEA Mariam"/>
          <w:lang w:val="hy-AM" w:eastAsia="en-US"/>
        </w:rPr>
        <w:t xml:space="preserve"> </w:t>
      </w:r>
    </w:p>
    <w:p w14:paraId="0416DCD0" w14:textId="77777777" w:rsidR="002A76DC" w:rsidRDefault="002A76DC" w:rsidP="002A76DC">
      <w:pPr>
        <w:pStyle w:val="mechtex"/>
        <w:rPr>
          <w:rFonts w:ascii="GHEA Mariam" w:hAnsi="GHEA Mariam"/>
          <w:lang w:val="hy-AM" w:eastAsia="en-US"/>
        </w:rPr>
      </w:pPr>
      <w:r w:rsidRPr="003B619C">
        <w:rPr>
          <w:rFonts w:ascii="GHEA Mariam" w:hAnsi="GHEA Mariam"/>
          <w:lang w:val="hy-AM" w:eastAsia="en-US"/>
        </w:rPr>
        <w:t xml:space="preserve">NN 3 </w:t>
      </w:r>
      <w:r w:rsidRPr="003B619C">
        <w:rPr>
          <w:rFonts w:ascii="GHEA Mariam" w:hAnsi="GHEA Mariam" w:cs="Arial"/>
          <w:lang w:val="hy-AM" w:eastAsia="en-US"/>
        </w:rPr>
        <w:t>ԵՎ</w:t>
      </w:r>
      <w:r w:rsidRPr="003B619C">
        <w:rPr>
          <w:rFonts w:ascii="GHEA Mariam" w:hAnsi="GHEA Mariam"/>
          <w:lang w:val="hy-AM" w:eastAsia="en-US"/>
        </w:rPr>
        <w:t xml:space="preserve"> 4 </w:t>
      </w:r>
      <w:r w:rsidRPr="003B619C">
        <w:rPr>
          <w:rFonts w:ascii="GHEA Mariam" w:hAnsi="GHEA Mariam" w:cs="Arial"/>
          <w:lang w:val="hy-AM" w:eastAsia="en-US"/>
        </w:rPr>
        <w:t>ՀԱՎԵԼՎԱԾՆԵՐՈՒՄ</w:t>
      </w:r>
      <w:r w:rsidRPr="003B619C">
        <w:rPr>
          <w:rFonts w:ascii="GHEA Mariam" w:hAnsi="GHEA Mariam"/>
          <w:lang w:val="hy-AM" w:eastAsia="en-US"/>
        </w:rPr>
        <w:t xml:space="preserve"> </w:t>
      </w:r>
      <w:r w:rsidRPr="003B619C">
        <w:rPr>
          <w:rFonts w:ascii="GHEA Mariam" w:hAnsi="GHEA Mariam" w:cs="Arial"/>
          <w:lang w:val="hy-AM" w:eastAsia="en-US"/>
        </w:rPr>
        <w:t>ԿԱՏԱՐՎՈՂ</w:t>
      </w:r>
      <w:r w:rsidRPr="003B619C">
        <w:rPr>
          <w:rFonts w:ascii="GHEA Mariam" w:hAnsi="GHEA Mariam"/>
          <w:lang w:val="hy-AM" w:eastAsia="en-US"/>
        </w:rPr>
        <w:t xml:space="preserve"> </w:t>
      </w:r>
      <w:r w:rsidRPr="003B619C">
        <w:rPr>
          <w:rFonts w:ascii="GHEA Mariam" w:hAnsi="GHEA Mariam" w:cs="Arial"/>
          <w:lang w:val="hy-AM" w:eastAsia="en-US"/>
        </w:rPr>
        <w:t>ՓՈՓՈԽՈՒԹՅՈՒՆՆԵՐԸ</w:t>
      </w:r>
    </w:p>
    <w:p w14:paraId="7C21D766" w14:textId="77777777" w:rsidR="002A76DC" w:rsidRDefault="002A76DC" w:rsidP="002A76DC">
      <w:pPr>
        <w:pStyle w:val="mechtex"/>
        <w:rPr>
          <w:rFonts w:ascii="GHEA Mariam" w:hAnsi="GHEA Mariam"/>
          <w:lang w:val="hy-AM" w:eastAsia="en-US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832"/>
        <w:gridCol w:w="778"/>
        <w:gridCol w:w="617"/>
        <w:gridCol w:w="1005"/>
        <w:gridCol w:w="1383"/>
        <w:gridCol w:w="4457"/>
        <w:gridCol w:w="1418"/>
        <w:gridCol w:w="1417"/>
        <w:gridCol w:w="1418"/>
        <w:gridCol w:w="1417"/>
      </w:tblGrid>
      <w:tr w:rsidR="002A76DC" w:rsidRPr="003B619C" w14:paraId="4D9E6304" w14:textId="77777777" w:rsidTr="006A3408">
        <w:trPr>
          <w:trHeight w:val="34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5AF7" w14:textId="77777777" w:rsidR="002A76DC" w:rsidRPr="003B619C" w:rsidRDefault="002A76DC" w:rsidP="006A340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B99C4" w14:textId="77777777" w:rsidR="002A76DC" w:rsidRPr="003B619C" w:rsidRDefault="002A76DC" w:rsidP="006A340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69420" w14:textId="77777777" w:rsidR="002A76DC" w:rsidRPr="003B619C" w:rsidRDefault="002A76DC" w:rsidP="006A340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51A4" w14:textId="77777777" w:rsidR="002A76DC" w:rsidRPr="003B619C" w:rsidRDefault="002A76DC" w:rsidP="006A340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C087" w14:textId="77777777" w:rsidR="002A76DC" w:rsidRPr="003B619C" w:rsidRDefault="002A76DC" w:rsidP="006A340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E93A" w14:textId="77777777" w:rsidR="002A76DC" w:rsidRPr="003B619C" w:rsidRDefault="002A76DC" w:rsidP="006A340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720B3" w14:textId="77777777" w:rsidR="002A76DC" w:rsidRPr="003B619C" w:rsidRDefault="002A76DC" w:rsidP="006A340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4992" w14:textId="77777777" w:rsidR="002A76DC" w:rsidRPr="003B619C" w:rsidRDefault="002A76DC" w:rsidP="006A340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93803" w14:textId="77777777" w:rsidR="002A76DC" w:rsidRPr="003B619C" w:rsidRDefault="002A76DC" w:rsidP="006A340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99F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.</w:t>
            </w:r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2A76DC" w:rsidRPr="003B619C" w14:paraId="62408828" w14:textId="77777777" w:rsidTr="006A3408">
        <w:trPr>
          <w:trHeight w:val="660"/>
        </w:trPr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95DB4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Գործառական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CA6A5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4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E32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միջոցառումները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կատարող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500" w14:textId="77777777" w:rsidR="002A76D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փոփոխությունները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535AECF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>,</w:t>
            </w:r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2A76DC" w:rsidRPr="003B619C" w14:paraId="781C42A0" w14:textId="77777777" w:rsidTr="006A3408">
        <w:trPr>
          <w:trHeight w:val="70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3F9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բաժին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8F7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խումբ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178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դաս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938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B6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միջոցառում</w:t>
            </w:r>
            <w:proofErr w:type="spellEnd"/>
          </w:p>
        </w:tc>
        <w:tc>
          <w:tcPr>
            <w:tcW w:w="4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B1DE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0FF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եռամսյակ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8FFD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BB8C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AD25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2A76DC" w:rsidRPr="003B619C" w14:paraId="62767C85" w14:textId="77777777" w:rsidTr="006A3408">
        <w:trPr>
          <w:trHeight w:val="45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E5C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655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7FD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23AB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7C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4A7E" w14:textId="77777777" w:rsidR="002A76DC" w:rsidRPr="003B619C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ԸՆԴԱՄԵՆԸ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A0C2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1C46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958C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203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      -     </w:t>
            </w:r>
          </w:p>
        </w:tc>
      </w:tr>
      <w:tr w:rsidR="002A76DC" w:rsidRPr="003B619C" w14:paraId="3C4C1996" w14:textId="77777777" w:rsidTr="006A3408">
        <w:trPr>
          <w:trHeight w:val="345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E52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07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56D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8D88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9E48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FE03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6200" w14:textId="77777777" w:rsidR="002A76DC" w:rsidRPr="003B619C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7A96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8524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75D7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A90D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      -     </w:t>
            </w:r>
          </w:p>
        </w:tc>
      </w:tr>
      <w:tr w:rsidR="002A76DC" w:rsidRPr="003B619C" w14:paraId="5C3D07A3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5C5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69EC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7288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7F2F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F541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ADE2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86D3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30A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6FDB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0CE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A76DC" w:rsidRPr="003B619C" w14:paraId="78D83F15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D7C0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3AAE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06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913F8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1548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5E2B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90ED" w14:textId="77777777" w:rsidR="002A76DC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Առողջապահություն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  <w:p w14:paraId="1ECED74D" w14:textId="77777777" w:rsidR="002A76DC" w:rsidRPr="003B619C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(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դասերին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չպատկանող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5A8D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81D4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7B1C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A1E8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      -     </w:t>
            </w:r>
          </w:p>
        </w:tc>
      </w:tr>
      <w:tr w:rsidR="002A76DC" w:rsidRPr="003B619C" w14:paraId="6290BCA9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07EF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26AD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A64B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7737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6F72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22A1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7FDC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010C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194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870C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A76DC" w:rsidRPr="003B619C" w14:paraId="7859E243" w14:textId="77777777" w:rsidTr="006A3408">
        <w:trPr>
          <w:trHeight w:val="46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F69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9E31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789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01</w:t>
            </w:r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C135C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71E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DDC" w14:textId="77777777" w:rsidR="002A76DC" w:rsidRPr="003B619C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Առողջապահական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հարակից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CCD3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9491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5752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93B2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      -     </w:t>
            </w:r>
          </w:p>
        </w:tc>
      </w:tr>
      <w:tr w:rsidR="002A76DC" w:rsidRPr="003B619C" w14:paraId="12218468" w14:textId="77777777" w:rsidTr="006A3408">
        <w:trPr>
          <w:trHeight w:val="510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12F0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388F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A8B4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EAAA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5D78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72A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2585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54E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155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00D3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A76DC" w:rsidRPr="003B619C" w14:paraId="2BF3F902" w14:textId="77777777" w:rsidTr="006A3408">
        <w:trPr>
          <w:trHeight w:val="360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56E2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F26C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D64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233D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97C8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851D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5884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9585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F9C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987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A76DC" w:rsidRPr="003B619C" w14:paraId="1721ADA2" w14:textId="77777777" w:rsidTr="002A76DC">
        <w:trPr>
          <w:trHeight w:val="37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9665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445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3444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EF72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9A9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6DB2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՝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4A3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21C8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002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98E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A76DC" w:rsidRPr="003B619C" w14:paraId="110025F8" w14:textId="77777777" w:rsidTr="002A76DC">
        <w:trPr>
          <w:trHeight w:val="70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D4A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CCDD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EFDC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F2AB6E5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1053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3F4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DA63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արդիականացման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բարձրացման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ծրագիր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065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2E78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A821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19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A76DC" w:rsidRPr="003B619C" w14:paraId="281229FF" w14:textId="77777777" w:rsidTr="006A3408">
        <w:trPr>
          <w:trHeight w:val="46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5E14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0DF0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A6E0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AE6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C5746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03CD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B47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8078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2E65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B86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2A76DC" w:rsidRPr="003B619C" w14:paraId="748FEC86" w14:textId="77777777" w:rsidTr="006A3408">
        <w:trPr>
          <w:trHeight w:val="960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DD6C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6483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94C3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C5E7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D6DB" w14:textId="77777777" w:rsidR="002A76DC" w:rsidRPr="003B619C" w:rsidRDefault="002A76DC" w:rsidP="006A3408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32002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6247" w14:textId="77777777" w:rsidR="002A76DC" w:rsidRPr="003B619C" w:rsidRDefault="002A76DC" w:rsidP="006A3408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Համաշխարհային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բանկի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աջակցությամբ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/>
                <w:bCs/>
                <w:lang w:val="hy-AM" w:eastAsia="en-US"/>
              </w:rPr>
              <w:t>ո</w:t>
            </w: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չ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կանխարգելման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վերահսկման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ծրագրի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շրջանակներում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շենքային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պայմանների</w:t>
            </w:r>
            <w:proofErr w:type="spellEnd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>բարելավում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2C03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506C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1733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E2C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B619C">
              <w:rPr>
                <w:rFonts w:ascii="GHEA Mariam" w:hAnsi="GHEA Mariam" w:cs="Arial"/>
                <w:b/>
                <w:bCs/>
                <w:lang w:eastAsia="en-US"/>
              </w:rPr>
              <w:t xml:space="preserve">                               -     </w:t>
            </w:r>
          </w:p>
        </w:tc>
      </w:tr>
      <w:tr w:rsidR="002A76DC" w:rsidRPr="003B619C" w14:paraId="3C7AF04A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BBE7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640F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76C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9121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8618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F7CD" w14:textId="77777777" w:rsidR="002A76DC" w:rsidRPr="003B619C" w:rsidRDefault="002A76DC" w:rsidP="006A3408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B619C">
              <w:rPr>
                <w:rFonts w:ascii="GHEA Mariam" w:hAnsi="GHEA Mariam" w:cs="Arial"/>
                <w:i/>
                <w:iCs/>
                <w:lang w:eastAsia="en-US"/>
              </w:rPr>
              <w:t xml:space="preserve">ՀՀ </w:t>
            </w:r>
            <w:proofErr w:type="spellStart"/>
            <w:r w:rsidRPr="003B619C">
              <w:rPr>
                <w:rFonts w:ascii="GHEA Mariam" w:hAnsi="GHEA Mariam" w:cs="Arial"/>
                <w:i/>
                <w:iCs/>
                <w:lang w:eastAsia="en-US"/>
              </w:rPr>
              <w:t>առողջապահության</w:t>
            </w:r>
            <w:proofErr w:type="spellEnd"/>
            <w:r w:rsidRPr="003B619C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5F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ABA2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817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C3B5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      -     </w:t>
            </w:r>
          </w:p>
        </w:tc>
      </w:tr>
      <w:tr w:rsidR="002A76DC" w:rsidRPr="003B619C" w14:paraId="7807A1BC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122F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83F8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9456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9FE0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3F4D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283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որից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00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F2CC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4AE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8FF6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      -     </w:t>
            </w:r>
          </w:p>
        </w:tc>
      </w:tr>
      <w:tr w:rsidR="002A76DC" w:rsidRPr="003B619C" w14:paraId="0ADEC3FF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B38A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93EC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6F97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F02A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3BEC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9D34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ՈՉ ՖԻՆԱՆՍԱԿԱՆ ԱԿՏԻՎՆԵՐԻ ԳԾՈՎ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D73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290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0B00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B27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      -     </w:t>
            </w:r>
          </w:p>
        </w:tc>
      </w:tr>
      <w:tr w:rsidR="002A76DC" w:rsidRPr="003B619C" w14:paraId="6E3DF0B1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C0AA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07FD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1A4C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C7F3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628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776B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ՀԻՄՆԱԿԱՆ ՄԻՋՈՑՆԵՐ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F327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EA3F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4CE1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-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0CFC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                               -     </w:t>
            </w:r>
          </w:p>
        </w:tc>
      </w:tr>
      <w:tr w:rsidR="002A76DC" w:rsidRPr="003B619C" w14:paraId="3483C7E2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ABA3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7770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DAC2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EFA81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D8EA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6FBD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ՇԵՆՔԵՐ ԵՎ ՇԻՆՈՒԹՅՈՒՆՆԵՐ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5A43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(8,540.0)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373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(8,540.0)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94B6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(8,540.0)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0454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(8,540.0)</w:t>
            </w:r>
          </w:p>
        </w:tc>
      </w:tr>
      <w:tr w:rsidR="002A76DC" w:rsidRPr="003B619C" w14:paraId="16153401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F9E0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D8D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BC53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A9C5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E0E1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EA62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-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Շենքերի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շինությունների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98DB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(8,540.0)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892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(8,540.0)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8006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(8,540.0)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511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(8,540.0)</w:t>
            </w:r>
          </w:p>
        </w:tc>
      </w:tr>
      <w:tr w:rsidR="002A76DC" w:rsidRPr="003B619C" w14:paraId="2DF68C95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D0DF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1D1EE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65EA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57C4D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7BF4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FB49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>ՄԵՔԵՆԱՆԵՐ և ՍԱՐՔԱՎՈՐՈՒՄՆԵՐ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E97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8,540.0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AB83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8,540.0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914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8,540.0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8F69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8,540.0 </w:t>
            </w:r>
          </w:p>
        </w:tc>
      </w:tr>
      <w:tr w:rsidR="002A76DC" w:rsidRPr="003B619C" w14:paraId="187AD314" w14:textId="77777777" w:rsidTr="006A3408">
        <w:trPr>
          <w:trHeight w:val="345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F702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017C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D242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FEA25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61D0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3046" w14:textId="77777777" w:rsidR="002A76DC" w:rsidRPr="003B619C" w:rsidRDefault="002A76DC" w:rsidP="006A3408">
            <w:pPr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-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մեքենաներ</w:t>
            </w:r>
            <w:proofErr w:type="spellEnd"/>
            <w:r w:rsidRPr="003B619C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3B619C">
              <w:rPr>
                <w:rFonts w:ascii="GHEA Mariam" w:hAnsi="GHEA Mariam" w:cs="Arial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9A64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8,540.0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A135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8,540.0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2E8A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8,540.0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E7E" w14:textId="77777777" w:rsidR="002A76DC" w:rsidRPr="003B619C" w:rsidRDefault="002A76DC" w:rsidP="006A3408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B619C">
              <w:rPr>
                <w:rFonts w:ascii="GHEA Mariam" w:hAnsi="GHEA Mariam" w:cs="Arial"/>
                <w:lang w:eastAsia="en-US"/>
              </w:rPr>
              <w:t xml:space="preserve">8,540.0 </w:t>
            </w:r>
          </w:p>
        </w:tc>
      </w:tr>
    </w:tbl>
    <w:p w14:paraId="3B006ECC" w14:textId="77777777" w:rsidR="002A76DC" w:rsidRPr="00AE1E77" w:rsidRDefault="002A76DC" w:rsidP="002A76DC">
      <w:pPr>
        <w:pStyle w:val="mechtex"/>
        <w:rPr>
          <w:rFonts w:ascii="Arial" w:hAnsi="Arial" w:cs="Arial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1AA75B5B" w14:textId="77777777" w:rsidR="002A76DC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</w:t>
      </w:r>
      <w:r w:rsidRPr="00AE1E77">
        <w:rPr>
          <w:rFonts w:ascii="GHEA Mariam" w:hAnsi="GHEA Mariam"/>
          <w:spacing w:val="-8"/>
          <w:lang w:val="hy-AM"/>
        </w:rPr>
        <w:t xml:space="preserve">  </w:t>
      </w:r>
    </w:p>
    <w:p w14:paraId="21688455" w14:textId="77777777" w:rsidR="002A76DC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41A9754A" w14:textId="77777777" w:rsidR="002A76DC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1D056B81" w14:textId="77777777" w:rsidR="002A76DC" w:rsidRDefault="002A76DC" w:rsidP="002A76DC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3FA029C" w14:textId="77777777" w:rsidR="002A76DC" w:rsidRDefault="002A76DC" w:rsidP="002A76D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59431734" w14:textId="77777777" w:rsidR="002A76DC" w:rsidRDefault="002A76DC" w:rsidP="002A76DC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0CD103F5" w14:textId="52C26267" w:rsidR="00FF7CFF" w:rsidRDefault="002A76DC" w:rsidP="0076079D">
      <w:pPr>
        <w:pStyle w:val="mechtex"/>
        <w:jc w:val="left"/>
        <w:rPr>
          <w:rFonts w:ascii="Sylfaen" w:hAnsi="Sylfaen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14:paraId="49919470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76079D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56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ADB8C" w14:textId="77777777" w:rsidR="00E771CE" w:rsidRDefault="00E771CE">
      <w:r>
        <w:separator/>
      </w:r>
    </w:p>
  </w:endnote>
  <w:endnote w:type="continuationSeparator" w:id="0">
    <w:p w14:paraId="2C444AE3" w14:textId="77777777" w:rsidR="00E771CE" w:rsidRDefault="00E7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1A2D" w14:textId="747FFFF8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966F1">
      <w:rPr>
        <w:noProof/>
        <w:sz w:val="18"/>
      </w:rPr>
      <w:t>360voroshum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13A43" w14:textId="46E156B3" w:rsidR="003D4BA2" w:rsidRPr="001966F1" w:rsidRDefault="003D4BA2" w:rsidP="0019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C28FD" w14:textId="77777777" w:rsidR="00E771CE" w:rsidRDefault="00E771CE">
      <w:r>
        <w:separator/>
      </w:r>
    </w:p>
  </w:footnote>
  <w:footnote w:type="continuationSeparator" w:id="0">
    <w:p w14:paraId="5B2E3BED" w14:textId="77777777" w:rsidR="00E771CE" w:rsidRDefault="00E7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433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2168F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4F28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014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6F1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6DC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79D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7B3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CE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F93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9D6CB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uiPriority w:val="22"/>
    <w:qFormat/>
    <w:rsid w:val="002A76DC"/>
    <w:rPr>
      <w:b/>
      <w:bCs/>
    </w:rPr>
  </w:style>
  <w:style w:type="paragraph" w:styleId="NormalWeb">
    <w:name w:val="Normal (Web)"/>
    <w:basedOn w:val="Normal"/>
    <w:uiPriority w:val="99"/>
    <w:unhideWhenUsed/>
    <w:rsid w:val="002A76D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https://mul2-moj.gov.am/tasks/93649/oneclick/360voroshum.docx?token=99ded48e2a392d26dc449c6ca65b5e4d</cp:keywords>
  <dc:description/>
  <cp:lastModifiedBy>Arpine Khachatryan</cp:lastModifiedBy>
  <cp:revision>9</cp:revision>
  <cp:lastPrinted>2020-03-27T07:31:00Z</cp:lastPrinted>
  <dcterms:created xsi:type="dcterms:W3CDTF">2020-03-27T06:24:00Z</dcterms:created>
  <dcterms:modified xsi:type="dcterms:W3CDTF">2020-03-27T11:33:00Z</dcterms:modified>
</cp:coreProperties>
</file>