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A41" w:rsidRPr="00BD697E" w:rsidRDefault="00874095" w:rsidP="007C6A41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</w:t>
      </w:r>
      <w:proofErr w:type="spellStart"/>
      <w:r w:rsidR="007C6A41" w:rsidRPr="00D63DF6">
        <w:rPr>
          <w:rFonts w:ascii="GHEA Mariam" w:hAnsi="GHEA Mariam"/>
          <w:spacing w:val="-8"/>
        </w:rPr>
        <w:t>Հավելված</w:t>
      </w:r>
      <w:proofErr w:type="spellEnd"/>
      <w:r w:rsidR="007C6A41" w:rsidRPr="00BD697E">
        <w:rPr>
          <w:rFonts w:ascii="GHEA Mariam" w:hAnsi="GHEA Mariam"/>
          <w:spacing w:val="-8"/>
          <w:lang w:val="af-ZA"/>
        </w:rPr>
        <w:t xml:space="preserve"> N </w:t>
      </w:r>
      <w:r w:rsidR="007C6A41">
        <w:rPr>
          <w:rFonts w:ascii="GHEA Mariam" w:hAnsi="GHEA Mariam"/>
          <w:spacing w:val="-8"/>
          <w:lang w:val="af-ZA"/>
        </w:rPr>
        <w:t>6</w:t>
      </w:r>
    </w:p>
    <w:p w:rsidR="007C6A41" w:rsidRPr="00BD697E" w:rsidRDefault="007C6A41" w:rsidP="007C6A41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BD697E">
        <w:rPr>
          <w:rFonts w:ascii="GHEA Mariam" w:hAnsi="GHEA Mariam"/>
          <w:spacing w:val="-6"/>
          <w:lang w:val="af-ZA"/>
        </w:rPr>
        <w:t xml:space="preserve">       </w:t>
      </w:r>
      <w:r w:rsidRPr="00BD697E">
        <w:rPr>
          <w:rFonts w:ascii="GHEA Mariam" w:hAnsi="GHEA Mariam"/>
          <w:spacing w:val="-6"/>
          <w:lang w:val="af-ZA"/>
        </w:rPr>
        <w:tab/>
        <w:t xml:space="preserve">    </w:t>
      </w:r>
      <w:r w:rsidRPr="00BD697E">
        <w:rPr>
          <w:rFonts w:ascii="Calibri" w:hAnsi="Calibri"/>
          <w:spacing w:val="-6"/>
          <w:lang w:val="af-ZA"/>
        </w:rPr>
        <w:t>                                                                                                    </w:t>
      </w:r>
      <w:r w:rsidRPr="006B7192">
        <w:rPr>
          <w:rFonts w:ascii="GHEA Mariam" w:hAnsi="GHEA Mariam"/>
          <w:spacing w:val="-6"/>
        </w:rPr>
        <w:t>ՀՀ</w:t>
      </w:r>
      <w:r w:rsidRPr="00BD697E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BD697E">
        <w:rPr>
          <w:rFonts w:ascii="GHEA Mariam" w:hAnsi="GHEA Mariam"/>
          <w:spacing w:val="-6"/>
          <w:lang w:val="af-ZA"/>
        </w:rPr>
        <w:t xml:space="preserve"> 2020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BE1179" w:rsidRPr="00874095" w:rsidRDefault="007C6A41" w:rsidP="00874095">
      <w:pPr>
        <w:pStyle w:val="mechtex"/>
        <w:jc w:val="left"/>
        <w:rPr>
          <w:rFonts w:ascii="Sylfaen" w:hAnsi="Sylfaen" w:cs="Sylfaen"/>
          <w:lang w:val="af-ZA"/>
        </w:rPr>
      </w:pP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  <w:t xml:space="preserve">                 </w:t>
      </w:r>
      <w:r w:rsidRPr="00BD697E">
        <w:rPr>
          <w:rFonts w:ascii="Calibri" w:hAnsi="Calibri"/>
          <w:spacing w:val="-2"/>
          <w:lang w:val="af-ZA"/>
        </w:rPr>
        <w:t>                                                                                           </w:t>
      </w:r>
      <w:r>
        <w:rPr>
          <w:rFonts w:ascii="Calibri" w:hAnsi="Calibri"/>
          <w:spacing w:val="-2"/>
          <w:lang w:val="af-ZA"/>
        </w:rPr>
        <w:t xml:space="preserve">    </w:t>
      </w:r>
      <w:r w:rsidRPr="00BD697E">
        <w:rPr>
          <w:rFonts w:ascii="Calibri" w:hAnsi="Calibri"/>
          <w:spacing w:val="-2"/>
          <w:lang w:val="af-ZA"/>
        </w:rPr>
        <w:t> </w:t>
      </w:r>
      <w:proofErr w:type="spellStart"/>
      <w:r>
        <w:rPr>
          <w:rFonts w:ascii="GHEA Mariam" w:hAnsi="GHEA Mariam"/>
          <w:spacing w:val="-2"/>
        </w:rPr>
        <w:t>մարտի</w:t>
      </w:r>
      <w:proofErr w:type="spellEnd"/>
      <w:r w:rsidRPr="00BD697E">
        <w:rPr>
          <w:rFonts w:ascii="GHEA Mariam" w:hAnsi="GHEA Mariam"/>
          <w:spacing w:val="-2"/>
          <w:lang w:val="af-ZA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BD697E">
        <w:rPr>
          <w:rFonts w:ascii="GHEA Mariam" w:hAnsi="GHEA Mariam"/>
          <w:spacing w:val="-2"/>
          <w:lang w:val="af-ZA"/>
        </w:rPr>
        <w:t xml:space="preserve"> N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hy-AM"/>
        </w:rPr>
        <w:t>338</w:t>
      </w:r>
      <w:r w:rsidRPr="00BD697E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BD697E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640" w:type="dxa"/>
        <w:tblInd w:w="-360" w:type="dxa"/>
        <w:tblLook w:val="04A0" w:firstRow="1" w:lastRow="0" w:firstColumn="1" w:lastColumn="0" w:noHBand="0" w:noVBand="1"/>
      </w:tblPr>
      <w:tblGrid>
        <w:gridCol w:w="420"/>
        <w:gridCol w:w="3180"/>
        <w:gridCol w:w="6520"/>
        <w:gridCol w:w="1380"/>
        <w:gridCol w:w="1380"/>
        <w:gridCol w:w="1380"/>
        <w:gridCol w:w="1380"/>
      </w:tblGrid>
      <w:tr w:rsidR="00814D20" w:rsidRPr="00CC59E2" w:rsidTr="00414F75">
        <w:trPr>
          <w:trHeight w:val="900"/>
        </w:trPr>
        <w:tc>
          <w:tcPr>
            <w:tcW w:w="15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D20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  <w:p w:rsidR="00814D20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  <w:p w:rsidR="00874095" w:rsidRDefault="00874095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bookmarkStart w:id="0" w:name="_GoBack"/>
            <w:bookmarkEnd w:id="0"/>
          </w:p>
          <w:p w:rsidR="00814D20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C59E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ՀԱՅԱՍՏԱՆԻ ՀԱՆՐԱՊԵՏՈՒԹՅԱՆ ԿԱՌԱՎԱՐՈՒԹՅԱՆ </w:t>
            </w: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2019 ԹՎԱԿԱՆԻ ԴԵԿՏԵՄԲԵՐԻ 26-Ի N</w:t>
            </w:r>
            <w:r w:rsidRPr="00CC59E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1919-Ն ՈՐՈՇՄԱՆ N 9</w:t>
            </w:r>
            <w:r w:rsidRPr="00CC59E2">
              <w:rPr>
                <w:rFonts w:ascii="Microsoft JhengHei" w:eastAsia="Microsoft JhengHei" w:hAnsi="Microsoft JhengHei" w:cs="Microsoft JhengHei" w:hint="eastAsia"/>
                <w:b/>
                <w:bCs/>
                <w:color w:val="000000"/>
                <w:lang w:eastAsia="en-US"/>
              </w:rPr>
              <w:t>․</w:t>
            </w:r>
            <w:r w:rsidRPr="00CC59E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1 </w:t>
            </w:r>
            <w:r w:rsidRPr="00CC59E2">
              <w:rPr>
                <w:rFonts w:ascii="GHEA Mariam" w:hAnsi="GHEA Mariam" w:cs="GHEA Grapalat"/>
                <w:b/>
                <w:bCs/>
                <w:color w:val="000000"/>
                <w:lang w:eastAsia="en-US"/>
              </w:rPr>
              <w:t>ՀԱՎԵԼՎԱԾԻ</w:t>
            </w:r>
            <w:r w:rsidRPr="00CC59E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</w:p>
          <w:p w:rsidR="00814D20" w:rsidRPr="00CC59E2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N</w:t>
            </w:r>
            <w:r w:rsidRPr="00CC59E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9.1.42 ԱՂՅՈՒՍԱԿՈՒՄ ԿԱՏԱՐՎՈՂ ԼՐԱՑՈՒՄԸ</w:t>
            </w:r>
          </w:p>
        </w:tc>
      </w:tr>
      <w:tr w:rsidR="00814D20" w:rsidRPr="00CC59E2" w:rsidTr="00414F75">
        <w:trPr>
          <w:trHeight w:val="345"/>
        </w:trPr>
        <w:tc>
          <w:tcPr>
            <w:tcW w:w="15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C59E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CC59E2">
              <w:rPr>
                <w:rFonts w:ascii="GHEA Mariam" w:hAnsi="GHEA Mariam"/>
                <w:b/>
                <w:bCs/>
                <w:color w:val="000000"/>
                <w:lang w:eastAsia="en-US"/>
              </w:rPr>
              <w:t>քաղաքաշինության</w:t>
            </w:r>
            <w:proofErr w:type="spellEnd"/>
            <w:r w:rsidRPr="00CC59E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b/>
                <w:bCs/>
                <w:color w:val="000000"/>
                <w:lang w:eastAsia="en-US"/>
              </w:rPr>
              <w:t>կոմիտե</w:t>
            </w:r>
            <w:proofErr w:type="spellEnd"/>
          </w:p>
        </w:tc>
      </w:tr>
      <w:tr w:rsidR="00814D20" w:rsidRPr="00CC59E2" w:rsidTr="00414F75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814D20" w:rsidRPr="00CC59E2" w:rsidTr="00414F75">
        <w:trPr>
          <w:trHeight w:val="300"/>
        </w:trPr>
        <w:tc>
          <w:tcPr>
            <w:tcW w:w="15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CC59E2">
              <w:rPr>
                <w:rFonts w:ascii="GHEA Mariam" w:hAnsi="GHEA Mariam"/>
                <w:b/>
                <w:bCs/>
                <w:lang w:eastAsia="en-US"/>
              </w:rPr>
              <w:t xml:space="preserve">          ՄԱՍ 1. ՊԵՏԱԿԱՆ ՄԱՐՄՆԻ ԳԾՈՎ ԱՐԴՅՈՒՆՔԱՅԻՆ (ԿԱՏԱՐՈՂԱԿԱՆ) ՑՈՒՑԱՆԻՇՆԵՐԸ</w:t>
            </w:r>
          </w:p>
        </w:tc>
      </w:tr>
      <w:tr w:rsidR="00814D20" w:rsidRPr="00CC59E2" w:rsidTr="00414F75">
        <w:trPr>
          <w:trHeight w:val="1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814D20" w:rsidRPr="00CC59E2" w:rsidTr="00414F75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14D20" w:rsidRPr="00CC59E2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  <w:tr w:rsidR="00814D20" w:rsidRPr="00CC59E2" w:rsidTr="00414F75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CC59E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CC59E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</w:tr>
      <w:tr w:rsidR="00814D20" w:rsidRPr="00CC59E2" w:rsidTr="00414F75">
        <w:trPr>
          <w:trHeight w:val="5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C59E2">
              <w:rPr>
                <w:rFonts w:ascii="GHEA Mariam" w:hAnsi="GHEA Mariam"/>
                <w:i/>
                <w:iCs/>
                <w:lang w:eastAsia="en-US"/>
              </w:rPr>
              <w:t xml:space="preserve"> 1103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Քաղաքաշինության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ճարտարապետության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բնագավառում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քաղաքականության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իրականացում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կանոնակարգում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  <w:tr w:rsidR="00814D20" w:rsidRPr="00CC59E2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  <w:tr w:rsidR="00814D20" w:rsidRPr="00CC59E2" w:rsidTr="00414F75">
        <w:trPr>
          <w:trHeight w:val="7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C59E2">
              <w:rPr>
                <w:rFonts w:ascii="GHEA Mariam" w:hAnsi="GHEA Mariam"/>
                <w:i/>
                <w:iCs/>
                <w:lang w:eastAsia="en-US"/>
              </w:rPr>
              <w:t xml:space="preserve"> 1103 </w:t>
            </w: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14D20" w:rsidRPr="00CC59E2" w:rsidTr="00414F75">
        <w:trPr>
          <w:trHeight w:val="5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C59E2">
              <w:rPr>
                <w:rFonts w:ascii="GHEA Mariam" w:hAnsi="GHEA Mariam"/>
                <w:i/>
                <w:iCs/>
                <w:lang w:eastAsia="en-US"/>
              </w:rPr>
              <w:t xml:space="preserve"> 11003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CC59E2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եռամսյակ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CC59E2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CC59E2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CC59E2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814D20" w:rsidRPr="00CC59E2" w:rsidTr="00414F75">
        <w:trPr>
          <w:trHeight w:val="5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Միկրոռեգիոնալ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մակարդակի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համակցված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տարածական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պլանավորման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փաստաթղթերի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CC59E2" w:rsidTr="00414F75">
        <w:trPr>
          <w:trHeight w:val="41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Նկարագրությունը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spacing w:val="-8"/>
                <w:lang w:eastAsia="en-US"/>
              </w:rPr>
            </w:pPr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Միկրոռեգիոնների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տարածքային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հատակագծման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նախագծերի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բնակավայրերի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գոտևորման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նախագծերի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մշակում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: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Նշված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փաստաթղթերը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համարժեք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են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համայնքի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գլխավոր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հատակագծին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հիմք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proofErr w:type="gramStart"/>
            <w:r w:rsidRPr="00CC59E2">
              <w:rPr>
                <w:rFonts w:ascii="GHEA Mariam" w:hAnsi="GHEA Mariam"/>
                <w:spacing w:val="-8"/>
                <w:lang w:eastAsia="en-US"/>
              </w:rPr>
              <w:t>են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հողօգտագործման</w:t>
            </w:r>
            <w:proofErr w:type="spellEnd"/>
            <w:proofErr w:type="gram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գործառույթներն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իրականացնելու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համար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CC59E2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CC59E2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Մասնագիտացված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CC59E2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CC59E2" w:rsidTr="00414F75">
        <w:trPr>
          <w:trHeight w:val="5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Արագածոտնի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մարզի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համակցված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տարածական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պլանավորման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փաստաթղթերի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նախագծերի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CC59E2">
              <w:rPr>
                <w:rFonts w:ascii="GHEA Mariam" w:hAnsi="GHEA Mariam"/>
                <w:lang w:eastAsia="en-US"/>
              </w:rPr>
              <w:t>մշակման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համար</w:t>
            </w:r>
            <w:proofErr w:type="spellEnd"/>
            <w:proofErr w:type="gram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ձևավորված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միկրոռեգիոնալ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միավորների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քանակ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հատ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CC59E2" w:rsidTr="00414F75">
        <w:trPr>
          <w:trHeight w:val="6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proofErr w:type="gramStart"/>
            <w:r w:rsidRPr="00CC59E2">
              <w:rPr>
                <w:rFonts w:ascii="GHEA Mariam" w:hAnsi="GHEA Mariam"/>
                <w:lang w:eastAsia="en-US"/>
              </w:rPr>
              <w:t>Շիրակի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մարզի</w:t>
            </w:r>
            <w:proofErr w:type="spellEnd"/>
            <w:proofErr w:type="gramEnd"/>
            <w:r w:rsidRPr="00CC59E2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մասամբ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համակցված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տարածական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պլանավորման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փաստաթղթերի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նախագծերի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մշակման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համար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ձևավորված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միկրոռեգիոնալ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միավորների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քանակ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հատ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CC59E2" w:rsidTr="00414F75">
        <w:trPr>
          <w:trHeight w:val="6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proofErr w:type="gramStart"/>
            <w:r w:rsidRPr="00CC59E2">
              <w:rPr>
                <w:rFonts w:ascii="GHEA Mariam" w:hAnsi="GHEA Mariam"/>
                <w:lang w:eastAsia="en-US"/>
              </w:rPr>
              <w:t>Գեղարքունիքի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մարզի</w:t>
            </w:r>
            <w:proofErr w:type="spellEnd"/>
            <w:proofErr w:type="gramEnd"/>
            <w:r w:rsidRPr="00CC59E2">
              <w:rPr>
                <w:rFonts w:ascii="GHEA Mariam" w:hAnsi="GHEA Mariam"/>
                <w:lang w:eastAsia="en-US"/>
              </w:rPr>
              <w:t xml:space="preserve">  (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մասամբ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համակցված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տարածական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պլանավորման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փաստաթղթերի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նախագծերի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մշակման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համար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ձևավորված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միկրոռեգիոնալ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միավորների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քանակ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հատ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CC59E2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հազար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     (67,400.0)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     (85,790.0)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     (111,100.0)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   (120,839.0)</w:t>
            </w:r>
          </w:p>
        </w:tc>
      </w:tr>
      <w:tr w:rsidR="00814D20" w:rsidRPr="00CC59E2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  <w:tr w:rsidR="00814D20" w:rsidRPr="00CC59E2" w:rsidTr="00414F75">
        <w:trPr>
          <w:trHeight w:val="7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C59E2">
              <w:rPr>
                <w:rFonts w:ascii="GHEA Mariam" w:hAnsi="GHEA Mariam"/>
                <w:i/>
                <w:iCs/>
                <w:lang w:eastAsia="en-US"/>
              </w:rPr>
              <w:t xml:space="preserve"> 1103 </w:t>
            </w: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14D20" w:rsidRPr="00CC59E2" w:rsidTr="00414F75">
        <w:trPr>
          <w:trHeight w:val="9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C59E2">
              <w:rPr>
                <w:rFonts w:ascii="GHEA Mariam" w:hAnsi="GHEA Mariam"/>
                <w:i/>
                <w:iCs/>
                <w:lang w:eastAsia="en-US"/>
              </w:rPr>
              <w:t>11002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CC59E2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եռամսյակ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CC59E2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CC59E2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CC59E2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814D20" w:rsidRPr="00CC59E2" w:rsidTr="00414F75">
        <w:trPr>
          <w:trHeight w:val="6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Նորմատիվատեխնիկական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փաստաթղթերի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տեղայնացում</w:t>
            </w:r>
            <w:proofErr w:type="spellEnd"/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CC59E2" w:rsidTr="00414F75">
        <w:trPr>
          <w:trHeight w:val="31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Միջպետական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տարածաշրջանային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),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եվրոպական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նորմերին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ու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ստանդարտներին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համահունչ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ազգային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քաղաքաշինա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CC59E2">
              <w:rPr>
                <w:rFonts w:ascii="GHEA Mariam" w:hAnsi="GHEA Mariam"/>
                <w:lang w:eastAsia="en-US"/>
              </w:rPr>
              <w:t>կան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նորմատիվ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փաստաթղթերի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տեղայնացում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արդիականացում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բազայի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համալրում</w:t>
            </w:r>
            <w:proofErr w:type="spellEnd"/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CC59E2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CC59E2" w:rsidTr="00414F75">
        <w:trPr>
          <w:trHeight w:val="4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Մասնագիտացված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CC59E2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CC59E2" w:rsidTr="00BE1179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D20" w:rsidRPr="00CC59E2" w:rsidRDefault="00814D20" w:rsidP="00BE1179">
            <w:pPr>
              <w:spacing w:after="120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BE1179">
            <w:pPr>
              <w:spacing w:after="120"/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Մշակվող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նորմատիվատեխնիկական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փաստաթղթերի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թիվ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BE1179">
            <w:pPr>
              <w:spacing w:after="120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BE1179">
            <w:pPr>
              <w:spacing w:after="120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GHEA Mariam" w:hAnsi="GHEA Mariam"/>
                <w:color w:val="000000"/>
                <w:lang w:eastAsia="en-US"/>
              </w:rPr>
              <w:t>(6)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BE1179">
            <w:pPr>
              <w:spacing w:after="120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GHEA Mariam" w:hAnsi="GHEA Mariam"/>
                <w:color w:val="000000"/>
                <w:lang w:eastAsia="en-US"/>
              </w:rPr>
              <w:t>(6)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BE1179">
            <w:pPr>
              <w:spacing w:after="120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GHEA Mariam" w:hAnsi="GHEA Mariam"/>
                <w:color w:val="000000"/>
                <w:lang w:eastAsia="en-US"/>
              </w:rPr>
              <w:t>(6)</w:t>
            </w:r>
          </w:p>
        </w:tc>
      </w:tr>
      <w:tr w:rsidR="00814D20" w:rsidRPr="00CC59E2" w:rsidTr="00BE1179">
        <w:trPr>
          <w:trHeight w:val="5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BE1179">
            <w:pPr>
              <w:spacing w:after="120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BE1179">
            <w:pPr>
              <w:spacing w:after="120"/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Ավարտված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նորմատիվատեխնիկական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փաստաթղթերի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թիվ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BE1179">
            <w:pPr>
              <w:spacing w:after="120"/>
              <w:rPr>
                <w:rFonts w:ascii="GHEA Mariam" w:hAnsi="GHEA Mariam"/>
                <w:i/>
                <w:iCs/>
                <w:lang w:eastAsia="en-US"/>
              </w:rPr>
            </w:pPr>
            <w:r w:rsidRPr="00CC59E2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BE1179">
            <w:pPr>
              <w:spacing w:after="120"/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>(4)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BE1179">
            <w:pPr>
              <w:spacing w:after="120"/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>(4)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BE1179">
            <w:pPr>
              <w:spacing w:after="120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GHEA Mariam" w:hAnsi="GHEA Mariam"/>
                <w:color w:val="000000"/>
                <w:lang w:eastAsia="en-US"/>
              </w:rPr>
              <w:t>(4)</w:t>
            </w:r>
          </w:p>
        </w:tc>
      </w:tr>
      <w:tr w:rsidR="00814D20" w:rsidRPr="00CC59E2" w:rsidTr="00BE1179">
        <w:trPr>
          <w:trHeight w:val="5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BE1179">
            <w:pPr>
              <w:spacing w:after="120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CC59E2" w:rsidRDefault="00814D20" w:rsidP="00BE1179">
            <w:pPr>
              <w:spacing w:after="120"/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CC59E2" w:rsidRDefault="00814D20" w:rsidP="00BE1179">
            <w:pPr>
              <w:spacing w:after="120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CC59E2" w:rsidRDefault="00814D20" w:rsidP="00BE1179">
            <w:pPr>
              <w:spacing w:after="120"/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>(12,000.0)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CC59E2" w:rsidRDefault="00814D20" w:rsidP="00BE1179">
            <w:pPr>
              <w:spacing w:after="120"/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>(12,000.0)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CC59E2" w:rsidRDefault="00814D20" w:rsidP="00BE1179">
            <w:pPr>
              <w:spacing w:after="120"/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>(39,786.0)</w:t>
            </w:r>
          </w:p>
        </w:tc>
      </w:tr>
      <w:tr w:rsidR="00814D20" w:rsidRPr="00CC59E2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CC59E2" w:rsidTr="00414F75">
        <w:trPr>
          <w:trHeight w:val="7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C59E2">
              <w:rPr>
                <w:rFonts w:ascii="GHEA Mariam" w:hAnsi="GHEA Mariam"/>
                <w:i/>
                <w:iCs/>
                <w:lang w:eastAsia="en-US"/>
              </w:rPr>
              <w:t xml:space="preserve"> 1103 </w:t>
            </w: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14D20" w:rsidRPr="00CC59E2" w:rsidTr="00414F75">
        <w:trPr>
          <w:trHeight w:val="7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C59E2">
              <w:rPr>
                <w:rFonts w:ascii="GHEA Mariam" w:hAnsi="GHEA Mariam"/>
                <w:i/>
                <w:iCs/>
                <w:lang w:eastAsia="en-US"/>
              </w:rPr>
              <w:t xml:space="preserve"> 11003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CC59E2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եռամսյակ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CC59E2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CC59E2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CC59E2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814D20" w:rsidRPr="00CC59E2" w:rsidTr="00414F75">
        <w:trPr>
          <w:trHeight w:val="6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Միկրոռեգիոնալ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մակարդակի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համակցված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տարածական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պլանավորման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փաստաթղթերի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CC59E2" w:rsidTr="00414F75">
        <w:trPr>
          <w:trHeight w:val="10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spacing w:val="-8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Միկրոռեգիոնների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տարածքային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հատակագծման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նախագծերի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բնակավայրերի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գոտևորման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նախագծերի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մշակում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: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Նշված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փաստա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</w:r>
            <w:r w:rsidRPr="00CC59E2">
              <w:rPr>
                <w:rFonts w:ascii="GHEA Mariam" w:hAnsi="GHEA Mariam"/>
                <w:spacing w:val="-8"/>
                <w:lang w:eastAsia="en-US"/>
              </w:rPr>
              <w:t>թղթերը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համարժեք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են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համայնքի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գլխավոր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հատակագծին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հիմք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proofErr w:type="gramStart"/>
            <w:r w:rsidRPr="00CC59E2">
              <w:rPr>
                <w:rFonts w:ascii="GHEA Mariam" w:hAnsi="GHEA Mariam"/>
                <w:spacing w:val="-8"/>
                <w:lang w:eastAsia="en-US"/>
              </w:rPr>
              <w:t>են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հողօգտագործման</w:t>
            </w:r>
            <w:proofErr w:type="spellEnd"/>
            <w:proofErr w:type="gram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գործառույթներն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իրականացնելու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համար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CC59E2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CC59E2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Մասնագիտացված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CC59E2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CC59E2" w:rsidTr="00414F75">
        <w:trPr>
          <w:trHeight w:val="6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Շիրակի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մարզի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Աշոցք</w:t>
            </w:r>
            <w:r>
              <w:rPr>
                <w:rFonts w:ascii="GHEA Mariam" w:hAnsi="GHEA Mariam"/>
                <w:lang w:eastAsia="en-US"/>
              </w:rPr>
              <w:t>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համայնքի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միկրոռեգիոնալ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մակարդակի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համակցված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տարածական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պլանավորման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փաստաթղթի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նախագծի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CC59E2">
              <w:rPr>
                <w:rFonts w:ascii="GHEA Mariam" w:hAnsi="GHEA Mariam"/>
                <w:lang w:eastAsia="en-US"/>
              </w:rPr>
              <w:t>մշակման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համար</w:t>
            </w:r>
            <w:proofErr w:type="spellEnd"/>
            <w:proofErr w:type="gram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ձևավորված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միկրոռեգիոնալ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միավորների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քանակ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հատ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C59E2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C59E2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C59E2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                  1 </w:t>
            </w:r>
          </w:p>
        </w:tc>
      </w:tr>
      <w:tr w:rsidR="00814D20" w:rsidRPr="00CC59E2" w:rsidTr="00414F75">
        <w:trPr>
          <w:trHeight w:val="6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Վայոց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CC59E2">
              <w:rPr>
                <w:rFonts w:ascii="GHEA Mariam" w:hAnsi="GHEA Mariam"/>
                <w:lang w:eastAsia="en-US"/>
              </w:rPr>
              <w:t>ձորի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մարզի</w:t>
            </w:r>
            <w:proofErr w:type="spellEnd"/>
            <w:proofErr w:type="gram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համակցված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տարածական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պլանավորման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փաստաթղթերի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նախագծերի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մշակման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համար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ձևավորված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միկրոռեգիոնալ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միավորների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քանակ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հատ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C59E2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                 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                 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                 6 </w:t>
            </w:r>
          </w:p>
        </w:tc>
      </w:tr>
      <w:tr w:rsidR="00814D20" w:rsidRPr="00CC59E2" w:rsidTr="00414F75">
        <w:trPr>
          <w:trHeight w:val="5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proofErr w:type="gramStart"/>
            <w:r w:rsidRPr="00CC59E2">
              <w:rPr>
                <w:rFonts w:ascii="GHEA Mariam" w:hAnsi="GHEA Mariam"/>
                <w:lang w:eastAsia="en-US"/>
              </w:rPr>
              <w:t>Արմավիրի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մարզի</w:t>
            </w:r>
            <w:proofErr w:type="spellEnd"/>
            <w:proofErr w:type="gram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համակցված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տարածական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պլանավորման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փաստաթղթերի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նախագծերի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մշակման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համար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ձևավորված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միկրոռեգիոնալ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միավորների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քանակ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հատ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C59E2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                 9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                 9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                 9 </w:t>
            </w:r>
          </w:p>
        </w:tc>
      </w:tr>
      <w:tr w:rsidR="00814D20" w:rsidRPr="00CC59E2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      37,500.0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      67,625.0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      67,625.0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     102,725.0 </w:t>
            </w:r>
          </w:p>
        </w:tc>
      </w:tr>
      <w:tr w:rsidR="00814D20" w:rsidRPr="00CC59E2" w:rsidTr="00414F75">
        <w:trPr>
          <w:trHeight w:val="4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</w:tbl>
    <w:p w:rsidR="00BE1179" w:rsidRDefault="00BE1179">
      <w:r>
        <w:br w:type="page"/>
      </w:r>
    </w:p>
    <w:tbl>
      <w:tblPr>
        <w:tblW w:w="15640" w:type="dxa"/>
        <w:tblInd w:w="-360" w:type="dxa"/>
        <w:tblLook w:val="04A0" w:firstRow="1" w:lastRow="0" w:firstColumn="1" w:lastColumn="0" w:noHBand="0" w:noVBand="1"/>
      </w:tblPr>
      <w:tblGrid>
        <w:gridCol w:w="420"/>
        <w:gridCol w:w="3180"/>
        <w:gridCol w:w="6520"/>
        <w:gridCol w:w="1380"/>
        <w:gridCol w:w="1380"/>
        <w:gridCol w:w="1380"/>
        <w:gridCol w:w="1380"/>
      </w:tblGrid>
      <w:tr w:rsidR="00814D20" w:rsidRPr="00CC59E2" w:rsidTr="00414F75">
        <w:trPr>
          <w:trHeight w:val="7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C59E2">
              <w:rPr>
                <w:rFonts w:ascii="GHEA Mariam" w:hAnsi="GHEA Mariam"/>
                <w:i/>
                <w:iCs/>
                <w:lang w:eastAsia="en-US"/>
              </w:rPr>
              <w:t xml:space="preserve"> 1103 </w:t>
            </w: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14D20" w:rsidRPr="00CC59E2" w:rsidTr="00414F75">
        <w:trPr>
          <w:trHeight w:val="8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11001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CC59E2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եռամսյակ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CC59E2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CC59E2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CC59E2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814D20" w:rsidRPr="00CC59E2" w:rsidTr="00414F75">
        <w:trPr>
          <w:trHeight w:val="11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spacing w:val="-8"/>
                <w:lang w:eastAsia="en-US"/>
              </w:rPr>
            </w:pPr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Քաղաքաշինության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ճարտարապետության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բնագավառում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պետական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քաղաքականության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մշակման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իրականացման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համակարգման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պլանավորման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մոնի</w:t>
            </w:r>
            <w:r>
              <w:rPr>
                <w:rFonts w:ascii="GHEA Mariam" w:hAnsi="GHEA Mariam"/>
                <w:spacing w:val="-8"/>
                <w:lang w:eastAsia="en-US"/>
              </w:rPr>
              <w:t>թ</w:t>
            </w:r>
            <w:r w:rsidRPr="00CC59E2">
              <w:rPr>
                <w:rFonts w:ascii="GHEA Mariam" w:hAnsi="GHEA Mariam"/>
                <w:spacing w:val="-8"/>
                <w:lang w:eastAsia="en-US"/>
              </w:rPr>
              <w:t>որինգի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կապիտալ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ծրագրերի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կատարման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պետական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գնումների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իրականացման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ծառայություն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CC59E2" w:rsidTr="00414F75">
        <w:trPr>
          <w:trHeight w:val="13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spacing w:val="-8"/>
                <w:lang w:eastAsia="en-US"/>
              </w:rPr>
            </w:pPr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Քաղաքաշինության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ճարտարապետության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բնագավառում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քաղաքականության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մշակում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կատարման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համակարգում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պլանավորում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իրականացում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մոնիտորինգ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proofErr w:type="gramStart"/>
            <w:r w:rsidRPr="00CC59E2">
              <w:rPr>
                <w:rFonts w:ascii="GHEA Mariam" w:hAnsi="GHEA Mariam"/>
                <w:spacing w:val="-8"/>
                <w:lang w:eastAsia="en-US"/>
              </w:rPr>
              <w:t>լիցենզավորում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, 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հաշվետվողականություն</w:t>
            </w:r>
            <w:proofErr w:type="spellEnd"/>
            <w:proofErr w:type="gram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աուդիտ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պետական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գնումների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իրականացում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հասարակությանը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ոլորտի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ծրագրերի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spacing w:val="-8"/>
                <w:lang w:eastAsia="en-US"/>
              </w:rPr>
              <w:t>իրազեկում</w:t>
            </w:r>
            <w:proofErr w:type="spellEnd"/>
            <w:r w:rsidRPr="00CC59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CC59E2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CC59E2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C59E2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CC59E2">
              <w:rPr>
                <w:rFonts w:ascii="GHEA Mariam" w:hAnsi="GHEA Mariam"/>
                <w:i/>
                <w:iCs/>
                <w:lang w:eastAsia="en-US"/>
              </w:rPr>
              <w:t>քաղաքաշինության</w:t>
            </w:r>
            <w:proofErr w:type="spellEnd"/>
            <w:r w:rsidRPr="00CC59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i/>
                <w:iCs/>
                <w:lang w:eastAsia="en-US"/>
              </w:rPr>
              <w:t>կոմիտե</w:t>
            </w:r>
            <w:proofErr w:type="spellEnd"/>
            <w:r w:rsidRPr="00CC59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CC59E2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CC59E2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      14,900.0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      14,900.0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      14,900.0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      14,900.0 </w:t>
            </w:r>
          </w:p>
        </w:tc>
      </w:tr>
      <w:tr w:rsidR="00814D20" w:rsidRPr="00CC59E2" w:rsidTr="00414F75">
        <w:trPr>
          <w:trHeight w:val="4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CC59E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CC59E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  <w:tr w:rsidR="00814D20" w:rsidRPr="00CC59E2" w:rsidTr="00414F75">
        <w:trPr>
          <w:trHeight w:val="4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>1190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C59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i/>
                <w:iCs/>
                <w:lang w:eastAsia="en-US"/>
              </w:rPr>
              <w:t>Զբոսաշրջության</w:t>
            </w:r>
            <w:proofErr w:type="spellEnd"/>
            <w:r w:rsidRPr="00CC59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CC59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i/>
                <w:iCs/>
                <w:lang w:eastAsia="en-US"/>
              </w:rPr>
              <w:t>ծրագիր</w:t>
            </w:r>
            <w:proofErr w:type="spellEnd"/>
            <w:r w:rsidRPr="00CC59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  <w:tr w:rsidR="00814D20" w:rsidRPr="00CC59E2" w:rsidTr="00414F75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both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</w:tbl>
    <w:p w:rsidR="00BE1179" w:rsidRDefault="00BE1179">
      <w:r>
        <w:br w:type="page"/>
      </w:r>
    </w:p>
    <w:tbl>
      <w:tblPr>
        <w:tblW w:w="15640" w:type="dxa"/>
        <w:tblInd w:w="-360" w:type="dxa"/>
        <w:tblLook w:val="04A0" w:firstRow="1" w:lastRow="0" w:firstColumn="1" w:lastColumn="0" w:noHBand="0" w:noVBand="1"/>
      </w:tblPr>
      <w:tblGrid>
        <w:gridCol w:w="420"/>
        <w:gridCol w:w="3180"/>
        <w:gridCol w:w="6520"/>
        <w:gridCol w:w="1380"/>
        <w:gridCol w:w="1380"/>
        <w:gridCol w:w="1380"/>
        <w:gridCol w:w="1380"/>
      </w:tblGrid>
      <w:tr w:rsidR="00814D20" w:rsidRPr="00CC59E2" w:rsidTr="00414F75">
        <w:trPr>
          <w:trHeight w:val="6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CC59E2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  <w:tr w:rsidR="00814D20" w:rsidRPr="00CC59E2" w:rsidTr="00414F75">
        <w:trPr>
          <w:trHeight w:val="7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GHEA Mariam" w:hAnsi="GHEA Mariam"/>
                <w:color w:val="000000"/>
                <w:lang w:eastAsia="en-US"/>
              </w:rPr>
              <w:t>1190</w:t>
            </w: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14D20" w:rsidRPr="00CC59E2" w:rsidTr="00414F75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>11005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CC59E2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եռամսյակ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CC59E2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CC59E2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CC59E2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814D20" w:rsidRPr="00CC59E2" w:rsidTr="00414F75">
        <w:trPr>
          <w:trHeight w:val="81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  <w:r w:rsidRPr="00CC59E2">
              <w:rPr>
                <w:rFonts w:ascii="GHEA Mariam" w:hAnsi="GHEA Mariam" w:cs="GHEA Grapalat"/>
                <w:color w:val="000000"/>
                <w:lang w:eastAsia="en-US"/>
              </w:rPr>
              <w:t>«</w:t>
            </w:r>
            <w:proofErr w:type="spellStart"/>
            <w:r w:rsidRPr="00CC59E2">
              <w:rPr>
                <w:rFonts w:ascii="GHEA Mariam" w:hAnsi="GHEA Mariam" w:cs="GHEA Grapalat"/>
                <w:color w:val="000000"/>
                <w:lang w:eastAsia="en-US"/>
              </w:rPr>
              <w:t>Սևան</w:t>
            </w:r>
            <w:proofErr w:type="spellEnd"/>
            <w:r w:rsidRPr="00CC59E2">
              <w:rPr>
                <w:rFonts w:ascii="GHEA Mariam" w:hAnsi="GHEA Mariam" w:cs="GHEA Grapalat"/>
                <w:color w:val="000000"/>
                <w:lang w:eastAsia="en-US"/>
              </w:rPr>
              <w:t>»</w:t>
            </w:r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ազգային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պարկի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»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Լճաշեն-Սևանի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թերակղզի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հատվածի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գոտիավորման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նախագիծ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քաղաքաշինական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կանոնադրություն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»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նախագծային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CC59E2" w:rsidTr="00414F75">
        <w:trPr>
          <w:trHeight w:val="5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GHEA Mariam" w:hAnsi="GHEA Mariam"/>
                <w:color w:val="000000"/>
                <w:lang w:eastAsia="en-US"/>
              </w:rPr>
              <w:t>«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Սևան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»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ազգային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պարկի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»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Լճաշեն-Սևանի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թերակղզի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հատվածի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գոտիավորման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նախագիծ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քաղաքաշինական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կանոնադրություն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14D20" w:rsidRPr="00CC59E2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մատուցման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14D20" w:rsidRPr="00CC59E2" w:rsidTr="00414F75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քաղաքաշինության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կոմիտե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նախագծերի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մշակման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պատվիրատու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14D20" w:rsidRPr="00CC59E2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14D20" w:rsidRPr="00CC59E2" w:rsidTr="00414F75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Նախագծի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քանա</w:t>
            </w:r>
            <w:r w:rsidR="008F6940">
              <w:rPr>
                <w:rFonts w:ascii="GHEA Mariam" w:hAnsi="GHEA Mariam"/>
                <w:lang w:eastAsia="en-US"/>
              </w:rPr>
              <w:t>կ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jc w:val="right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jc w:val="right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jc w:val="right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jc w:val="right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1 </w:t>
            </w:r>
          </w:p>
        </w:tc>
      </w:tr>
      <w:tr w:rsidR="00814D20" w:rsidRPr="00CC59E2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lang w:eastAsia="en-US"/>
              </w:rPr>
              <w:t>Միջ</w:t>
            </w:r>
            <w:r>
              <w:rPr>
                <w:rFonts w:ascii="GHEA Mariam" w:hAnsi="GHEA Mariam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jc w:val="right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      15,000.0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jc w:val="right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       15,265.0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jc w:val="right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      40,575.0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jc w:val="right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      43,000.0 </w:t>
            </w:r>
          </w:p>
        </w:tc>
      </w:tr>
      <w:tr w:rsidR="00814D20" w:rsidRPr="00CC59E2" w:rsidTr="00414F75">
        <w:trPr>
          <w:gridAfter w:val="6"/>
          <w:wAfter w:w="15220" w:type="dxa"/>
          <w:trHeight w:val="5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</w:tr>
      <w:tr w:rsidR="00814D20" w:rsidRPr="00CC59E2" w:rsidTr="00414F75">
        <w:trPr>
          <w:trHeight w:val="9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14D20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C59E2">
              <w:rPr>
                <w:rFonts w:ascii="GHEA Mariam" w:hAnsi="GHEA Mariam"/>
                <w:b/>
                <w:bCs/>
                <w:color w:val="000000"/>
                <w:lang w:eastAsia="en-US"/>
              </w:rPr>
              <w:t>ՀԱՅԱՍՏԱՆԻ ՀԱՆՐԱՊԵՏՈՒԹՅԱՆ ԿԱՌԱՎԱՐՈՒԹՅԱՆ 2019 ԹՎ</w:t>
            </w: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ԱԿԱՆԻ ԴԵԿՏԵՄԲԵՐԻ 26-Ի N</w:t>
            </w:r>
            <w:r w:rsidRPr="00CC59E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1919-Ն ՈՐՈՇՄԱՆ N 9.1 ՀԱՎԵԼՎԱԾԻ </w:t>
            </w:r>
          </w:p>
          <w:p w:rsidR="00814D20" w:rsidRPr="00CC59E2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N </w:t>
            </w:r>
            <w:r w:rsidRPr="00CC59E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9.1.58 ԱՂՅՈՒՍԱԿՈՒՄ ԿԱՏԱՐՎՈՂ ՓՈՓՈԽՈՒԹՅՈՒՆԸ </w:t>
            </w:r>
          </w:p>
        </w:tc>
      </w:tr>
      <w:tr w:rsidR="00814D20" w:rsidRPr="00CC59E2" w:rsidTr="00414F75">
        <w:trPr>
          <w:trHeight w:val="30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  <w:tr w:rsidR="00814D20" w:rsidRPr="00CC59E2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  <w:tr w:rsidR="00814D20" w:rsidRPr="00CC59E2" w:rsidTr="00414F75">
        <w:trPr>
          <w:trHeight w:val="465"/>
        </w:trPr>
        <w:tc>
          <w:tcPr>
            <w:tcW w:w="15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CC59E2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 xml:space="preserve">ՀՀ </w:t>
            </w:r>
            <w:proofErr w:type="spellStart"/>
            <w:r w:rsidRPr="00CC59E2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>կառավարություն</w:t>
            </w:r>
            <w:proofErr w:type="spellEnd"/>
          </w:p>
        </w:tc>
      </w:tr>
      <w:tr w:rsidR="00814D20" w:rsidRPr="00CC59E2" w:rsidTr="00414F75">
        <w:trPr>
          <w:trHeight w:val="19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CC59E2" w:rsidTr="00414F75">
        <w:trPr>
          <w:trHeight w:val="285"/>
        </w:trPr>
        <w:tc>
          <w:tcPr>
            <w:tcW w:w="10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CC59E2">
              <w:rPr>
                <w:rFonts w:ascii="GHEA Mariam" w:hAnsi="GHEA Mariam"/>
                <w:b/>
                <w:bCs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  <w:tr w:rsidR="00814D20" w:rsidRPr="00CC59E2" w:rsidTr="00414F75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CC59E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CC59E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  <w:tr w:rsidR="00814D20" w:rsidRPr="00CC59E2" w:rsidTr="00414F75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C59E2">
              <w:rPr>
                <w:rFonts w:ascii="GHEA Mariam" w:hAnsi="GHEA Mariam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  <w:tr w:rsidR="00814D20" w:rsidRPr="00CC59E2" w:rsidTr="00414F75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CC59E2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  <w:tr w:rsidR="00814D20" w:rsidRPr="00CC59E2" w:rsidTr="00414F75">
        <w:trPr>
          <w:trHeight w:val="53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C59E2">
              <w:rPr>
                <w:rFonts w:ascii="GHEA Mariam" w:hAnsi="GHEA Mariam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14D20" w:rsidRPr="00CC59E2" w:rsidTr="00414F75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C59E2">
              <w:rPr>
                <w:rFonts w:ascii="GHEA Mariam" w:hAnsi="GHEA Mariam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CC59E2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եռամսյակ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CC59E2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CC59E2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CC59E2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814D20" w:rsidRPr="00CC59E2" w:rsidTr="00414F75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CC59E2" w:rsidTr="00414F75">
        <w:trPr>
          <w:trHeight w:val="1212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նախատեսված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լրացուցիչ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CC59E2" w:rsidTr="00414F75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CC59E2" w:rsidTr="00414F75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CC59E2" w:rsidTr="00414F75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CC59E2" w:rsidTr="00414F75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      67,400.0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      97,790.0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     123,100.0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     160,625.0 </w:t>
            </w:r>
          </w:p>
        </w:tc>
      </w:tr>
      <w:tr w:rsidR="00814D20" w:rsidRPr="00CC59E2" w:rsidTr="00414F75">
        <w:trPr>
          <w:trHeight w:val="79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C59E2">
              <w:rPr>
                <w:rFonts w:ascii="GHEA Mariam" w:hAnsi="GHEA Mariam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14D20" w:rsidRPr="00CC59E2" w:rsidTr="00414F75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C59E2">
              <w:rPr>
                <w:rFonts w:ascii="GHEA Mariam" w:hAnsi="GHEA Mariam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CC59E2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եռամսյակ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CC59E2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CC59E2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CC59E2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814D20" w:rsidRPr="00CC59E2" w:rsidTr="00414F75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CC59E2" w:rsidTr="00414F75">
        <w:trPr>
          <w:trHeight w:val="108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նախատեսված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լրացուցիչ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CC59E2" w:rsidTr="00BE1179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CC59E2" w:rsidTr="00BE1179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</w:tbl>
    <w:p w:rsidR="00BE1179" w:rsidRDefault="00BE1179">
      <w:r>
        <w:br w:type="page"/>
      </w:r>
    </w:p>
    <w:tbl>
      <w:tblPr>
        <w:tblW w:w="15640" w:type="dxa"/>
        <w:tblInd w:w="-360" w:type="dxa"/>
        <w:tblLook w:val="04A0" w:firstRow="1" w:lastRow="0" w:firstColumn="1" w:lastColumn="0" w:noHBand="0" w:noVBand="1"/>
      </w:tblPr>
      <w:tblGrid>
        <w:gridCol w:w="420"/>
        <w:gridCol w:w="3180"/>
        <w:gridCol w:w="6520"/>
        <w:gridCol w:w="1380"/>
        <w:gridCol w:w="1380"/>
        <w:gridCol w:w="1380"/>
        <w:gridCol w:w="1380"/>
      </w:tblGrid>
      <w:tr w:rsidR="00814D20" w:rsidRPr="00CC59E2" w:rsidTr="00BE1179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CC59E2" w:rsidTr="00414F75">
        <w:trPr>
          <w:trHeight w:val="53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C59E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CC59E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59E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CC59E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    (67,400.0)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    (97,790.0)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   (123,100.0)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CC59E2">
              <w:rPr>
                <w:rFonts w:ascii="GHEA Mariam" w:hAnsi="GHEA Mariam"/>
                <w:lang w:eastAsia="en-US"/>
              </w:rPr>
              <w:t xml:space="preserve">   (160,625.0)</w:t>
            </w:r>
          </w:p>
        </w:tc>
      </w:tr>
      <w:tr w:rsidR="00814D20" w:rsidRPr="00CC59E2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  <w:tr w:rsidR="00814D20" w:rsidRPr="00CC59E2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CC59E2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</w:tbl>
    <w:p w:rsidR="00814D20" w:rsidRDefault="00814D20" w:rsidP="00814D20">
      <w:pPr>
        <w:pStyle w:val="mechtex"/>
        <w:rPr>
          <w:rFonts w:ascii="GHEA Mariam" w:hAnsi="GHEA Mariam" w:cs="Arial"/>
          <w:spacing w:val="-8"/>
          <w:sz w:val="20"/>
        </w:rPr>
      </w:pPr>
    </w:p>
    <w:p w:rsidR="007C6A41" w:rsidRPr="00B16FF5" w:rsidRDefault="007C6A41" w:rsidP="007C6A4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7C6A41" w:rsidRDefault="007C6A41" w:rsidP="007C6A4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FF7CFF" w:rsidRDefault="007C6A41" w:rsidP="00874095">
      <w:pPr>
        <w:pStyle w:val="mechtex"/>
        <w:ind w:firstLine="720"/>
        <w:jc w:val="left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 xml:space="preserve">                                                       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874095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9C3" w:rsidRDefault="00E969C3">
      <w:r>
        <w:separator/>
      </w:r>
    </w:p>
  </w:endnote>
  <w:endnote w:type="continuationSeparator" w:id="0">
    <w:p w:rsidR="00E969C3" w:rsidRDefault="00E9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F75" w:rsidRDefault="00414F7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E1179" w:rsidRPr="00BE1179">
      <w:rPr>
        <w:rFonts w:ascii="Arial" w:hAnsi="Arial" w:cs="Arial"/>
        <w:noProof/>
        <w:sz w:val="18"/>
      </w:rPr>
      <w:t>Հավ-338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F75" w:rsidRPr="0055469E" w:rsidRDefault="00414F75" w:rsidP="00554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9C3" w:rsidRDefault="00E969C3">
      <w:r>
        <w:separator/>
      </w:r>
    </w:p>
  </w:footnote>
  <w:footnote w:type="continuationSeparator" w:id="0">
    <w:p w:rsidR="00E969C3" w:rsidRDefault="00E96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F75" w:rsidRDefault="00414F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14F75" w:rsidRDefault="00414F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F75" w:rsidRDefault="00414F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1C1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986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7BD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75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69E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A4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4D20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095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940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6D6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179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6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9C3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BE7709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uiPriority w:val="99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nhideWhenUsed/>
    <w:rsid w:val="00814D2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814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https:/mul2-moj.gov.am/tasks/93011/oneclick/338voroshum.docx?token=fd19131f24448148e5c7b425d46e381e</cp:keywords>
  <dc:description/>
  <cp:lastModifiedBy>Arpine Khachatryan</cp:lastModifiedBy>
  <cp:revision>7</cp:revision>
  <cp:lastPrinted>2020-03-25T08:11:00Z</cp:lastPrinted>
  <dcterms:created xsi:type="dcterms:W3CDTF">2020-03-25T07:53:00Z</dcterms:created>
  <dcterms:modified xsi:type="dcterms:W3CDTF">2020-03-25T12:25:00Z</dcterms:modified>
</cp:coreProperties>
</file>