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41" w:rsidRPr="00BD697E" w:rsidRDefault="007C6A41" w:rsidP="00E6227B">
      <w:pPr>
        <w:pStyle w:val="mechtex"/>
        <w:ind w:left="7920" w:firstLine="720"/>
        <w:rPr>
          <w:rFonts w:ascii="GHEA Mariam" w:hAnsi="GHEA Mariam"/>
          <w:spacing w:val="-8"/>
          <w:lang w:val="af-ZA"/>
        </w:rPr>
      </w:pPr>
      <w:r w:rsidRPr="00D63DF6">
        <w:rPr>
          <w:rFonts w:ascii="GHEA Mariam" w:hAnsi="GHEA Mariam"/>
          <w:spacing w:val="-8"/>
        </w:rPr>
        <w:t>Հավելված</w:t>
      </w:r>
      <w:r w:rsidRPr="00BD697E">
        <w:rPr>
          <w:rFonts w:ascii="GHEA Mariam" w:hAnsi="GHEA Mariam"/>
          <w:spacing w:val="-8"/>
          <w:lang w:val="af-ZA"/>
        </w:rPr>
        <w:t xml:space="preserve"> </w:t>
      </w:r>
      <w:bookmarkStart w:id="0" w:name="_GoBack"/>
      <w:bookmarkEnd w:id="0"/>
      <w:r w:rsidRPr="00BD697E">
        <w:rPr>
          <w:rFonts w:ascii="GHEA Mariam" w:hAnsi="GHEA Mariam"/>
          <w:spacing w:val="-8"/>
          <w:lang w:val="af-ZA"/>
        </w:rPr>
        <w:t xml:space="preserve">N </w:t>
      </w:r>
      <w:r>
        <w:rPr>
          <w:rFonts w:ascii="GHEA Mariam" w:hAnsi="GHEA Mariam"/>
          <w:spacing w:val="-8"/>
          <w:lang w:val="af-ZA"/>
        </w:rPr>
        <w:t>4</w:t>
      </w:r>
    </w:p>
    <w:p w:rsidR="007C6A41" w:rsidRPr="00BD697E" w:rsidRDefault="007C6A41" w:rsidP="007C6A4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D697E">
        <w:rPr>
          <w:rFonts w:ascii="GHEA Mariam" w:hAnsi="GHEA Mariam"/>
          <w:spacing w:val="-6"/>
          <w:lang w:val="af-ZA"/>
        </w:rPr>
        <w:t xml:space="preserve">       </w:t>
      </w:r>
      <w:r w:rsidRPr="00BD697E">
        <w:rPr>
          <w:rFonts w:ascii="GHEA Mariam" w:hAnsi="GHEA Mariam"/>
          <w:spacing w:val="-6"/>
          <w:lang w:val="af-ZA"/>
        </w:rPr>
        <w:tab/>
        <w:t xml:space="preserve">    </w:t>
      </w:r>
      <w:r w:rsidRPr="00BD697E"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>ՀՀ</w:t>
      </w:r>
      <w:r w:rsidRPr="00BD697E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BD697E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:rsidR="007C6A41" w:rsidRPr="00BD697E" w:rsidRDefault="007C6A41" w:rsidP="007C6A41">
      <w:pPr>
        <w:pStyle w:val="mechtex"/>
        <w:jc w:val="left"/>
        <w:rPr>
          <w:rFonts w:ascii="Sylfaen" w:hAnsi="Sylfaen" w:cs="Sylfaen"/>
          <w:lang w:val="af-ZA"/>
        </w:rPr>
      </w:pP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  <w:t xml:space="preserve">                 </w:t>
      </w:r>
      <w:r w:rsidRPr="00BD697E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pacing w:val="-2"/>
          <w:lang w:val="af-ZA"/>
        </w:rPr>
        <w:t xml:space="preserve">    </w:t>
      </w:r>
      <w:r w:rsidRPr="00BD697E">
        <w:rPr>
          <w:rFonts w:ascii="Calibri" w:hAnsi="Calibri"/>
          <w:spacing w:val="-2"/>
          <w:lang w:val="af-ZA"/>
        </w:rPr>
        <w:t> </w:t>
      </w:r>
      <w:r>
        <w:rPr>
          <w:rFonts w:ascii="GHEA Mariam" w:hAnsi="GHEA Mariam"/>
          <w:spacing w:val="-2"/>
        </w:rPr>
        <w:t>մարտի</w:t>
      </w:r>
      <w:r w:rsidRPr="00BD697E">
        <w:rPr>
          <w:rFonts w:ascii="GHEA Mariam" w:hAnsi="GHEA Mariam"/>
          <w:spacing w:val="-2"/>
          <w:lang w:val="af-ZA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D697E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338</w:t>
      </w:r>
      <w:r w:rsidRPr="00BD69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D697E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:rsidR="00814D20" w:rsidRDefault="00814D20" w:rsidP="00E6227B">
      <w:pPr>
        <w:pStyle w:val="mechtex"/>
        <w:jc w:val="left"/>
        <w:rPr>
          <w:rFonts w:ascii="GHEA Mariam" w:hAnsi="GHEA Mariam" w:cs="Arial"/>
          <w:spacing w:val="-8"/>
          <w:sz w:val="20"/>
        </w:rPr>
      </w:pPr>
    </w:p>
    <w:tbl>
      <w:tblPr>
        <w:tblW w:w="1584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6146"/>
        <w:gridCol w:w="1600"/>
        <w:gridCol w:w="1604"/>
        <w:gridCol w:w="1600"/>
        <w:gridCol w:w="1830"/>
      </w:tblGrid>
      <w:tr w:rsidR="00814D20" w:rsidRPr="00A06E7A" w:rsidTr="00414F75">
        <w:trPr>
          <w:trHeight w:val="810"/>
        </w:trPr>
        <w:tc>
          <w:tcPr>
            <w:tcW w:w="15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N 5 ՀԱՎԵԼՎԱԾԻ </w:t>
            </w:r>
          </w:p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2 ԱՂՅՈՒՍԱԿՈՒՄ  ԿԱՏԱՐՎՈՂ ԼՐԱՑՈՒՄԸ</w:t>
            </w:r>
          </w:p>
        </w:tc>
      </w:tr>
      <w:tr w:rsidR="00814D20" w:rsidRPr="00A06E7A" w:rsidTr="00414F75">
        <w:trPr>
          <w:trHeight w:val="8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14D20" w:rsidRPr="00A06E7A" w:rsidTr="00414F75">
        <w:trPr>
          <w:trHeight w:val="90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նշանով, իսկ նվազեցումները` փակագծերում) </w:t>
            </w:r>
          </w:p>
        </w:tc>
      </w:tr>
      <w:tr w:rsidR="00814D20" w:rsidRPr="00A06E7A" w:rsidTr="00414F75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</w:t>
            </w: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ռաջին եռամսյակ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</w:tbl>
    <w:p w:rsidR="00814D20" w:rsidRPr="00A06E7A" w:rsidRDefault="00814D20" w:rsidP="00814D20">
      <w:pPr>
        <w:rPr>
          <w:sz w:val="2"/>
        </w:rPr>
      </w:pPr>
    </w:p>
    <w:tbl>
      <w:tblPr>
        <w:tblW w:w="158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6146"/>
        <w:gridCol w:w="1600"/>
        <w:gridCol w:w="1604"/>
        <w:gridCol w:w="1600"/>
        <w:gridCol w:w="1830"/>
      </w:tblGrid>
      <w:tr w:rsidR="00814D20" w:rsidRPr="00A06E7A" w:rsidTr="00414F75">
        <w:trPr>
          <w:trHeight w:val="53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</w:tr>
      <w:tr w:rsidR="00814D20" w:rsidRPr="00A06E7A" w:rsidTr="00414F75">
        <w:trPr>
          <w:trHeight w:val="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(14,900.0)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(14,900.0)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(14,900.0)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(14,900.0)</w:t>
            </w:r>
          </w:p>
        </w:tc>
      </w:tr>
      <w:tr w:rsidR="00814D20" w:rsidRPr="00A06E7A" w:rsidTr="00414F75">
        <w:trPr>
          <w:trHeight w:val="4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(29,900.0)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(30,165.0)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(55,475.0)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(57,900.0)</w:t>
            </w:r>
          </w:p>
        </w:tc>
      </w:tr>
      <w:tr w:rsidR="00814D20" w:rsidRPr="00A06E7A" w:rsidTr="00414F75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Նորմատիվատեխնիկական փաստաթղթերի մշակում և տեղայնացում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(39,786.0)</w:t>
            </w:r>
          </w:p>
        </w:tc>
      </w:tr>
      <w:tr w:rsidR="00814D20" w:rsidRPr="00A06E7A" w:rsidTr="00414F75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(39,786.0)</w:t>
            </w:r>
          </w:p>
        </w:tc>
      </w:tr>
      <w:tr w:rsidR="00814D20" w:rsidRPr="00A06E7A" w:rsidTr="00414F75">
        <w:trPr>
          <w:trHeight w:val="5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Միկրոռեգիոնալ մակարդակի համակցված տարածական պլանավորման փաստաթղթերի մշակում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(29,900.0)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(18,165.0)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(43,475.0)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(18,114.0)</w:t>
            </w:r>
          </w:p>
        </w:tc>
      </w:tr>
      <w:tr w:rsidR="00814D20" w:rsidRPr="00A06E7A" w:rsidTr="00414F75">
        <w:trPr>
          <w:trHeight w:val="2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2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(29,900.0)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(18,165.0)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(43,475.0)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(18,114.0)</w:t>
            </w:r>
          </w:p>
        </w:tc>
      </w:tr>
      <w:tr w:rsidR="00814D20" w:rsidRPr="00A06E7A" w:rsidTr="00414F75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11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Արագածոտնի մարզի համայնքների միկրոռեգիոնալ մակարդակի` համա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կցված տարածական պլանավորման </w:t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(19,000.0)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(42,000.0)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(50,548.0)</w:t>
            </w:r>
          </w:p>
        </w:tc>
      </w:tr>
      <w:tr w:rsidR="00814D20" w:rsidRPr="00A06E7A" w:rsidTr="00414F75">
        <w:trPr>
          <w:trHeight w:val="11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Շիրակի մարզի համայնքների (մասնակի) միկրոռե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գիոնալ մակարդակի` համա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կցված տարածական պլանա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  <w:t xml:space="preserve">վորման </w:t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6 փաստաթղթերի նախագծի մշակում (տարած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քային հատակագծման նախագծի և փորձաքննու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ների մասով)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(41,400.0)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(50,790.0)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(53,100.0)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(49,775.0)</w:t>
            </w:r>
          </w:p>
        </w:tc>
      </w:tr>
      <w:tr w:rsidR="00814D20" w:rsidRPr="00A06E7A" w:rsidTr="00414F75">
        <w:trPr>
          <w:trHeight w:val="11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Գեղարքունիքի մարզի համայնքների (մասնակի) միկրոռեգիոնալ մակարդակի` համա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կցված տարածական պլանավորման </w:t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 փաստաթղթերի նախագծերի մշակում (տարածքային հատակագծման նախագծերի և փորձա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քննու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թյունների մասով)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(16,000.0)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(20,516.0)</w:t>
            </w:r>
          </w:p>
        </w:tc>
      </w:tr>
      <w:tr w:rsidR="00814D20" w:rsidRPr="00A06E7A" w:rsidTr="00414F75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Շիրակի մարզի Աշոցք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</w:t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համայնքի միկրոռեգիոնալ մակարդակի համակցված տարածական պլանավորման փաստաթղթի նախագծի մշակում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35,100.0</w:t>
            </w:r>
          </w:p>
        </w:tc>
      </w:tr>
      <w:tr w:rsidR="00814D20" w:rsidRPr="00A06E7A" w:rsidTr="00414F75">
        <w:trPr>
          <w:trHeight w:val="10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Արմավիրի  մարզի միկրոռեգիոնալ մակարդակի` համակցված տարածական պլանավորման  9 փաստա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թղթերի նախագծերի մշակում (տարածքային հատակա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գծման նախագծերի և փորձաքննությունների մասով)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21,500.0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38,625.0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38,625.0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38,625.0</w:t>
            </w:r>
          </w:p>
        </w:tc>
      </w:tr>
      <w:tr w:rsidR="00814D20" w:rsidRPr="00A06E7A" w:rsidTr="00414F75">
        <w:trPr>
          <w:trHeight w:val="10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Վայոց ձորի մարզի միկրոռեգիոնալ մակարդակի` համակցված տարածական պլանավորման  6 փաստա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թղթերի նախագծերի մշակում (տարածքային հատակա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գծման նախագծերի և փորձաքննությունների մասով)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29,000.0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29,000.0</w:t>
            </w:r>
          </w:p>
        </w:tc>
      </w:tr>
      <w:tr w:rsidR="00814D20" w:rsidRPr="00A06E7A" w:rsidTr="00414F75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15,265.0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40,575.0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A06E7A" w:rsidTr="00414F75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5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06E7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«Սևան»</w:t>
            </w:r>
            <w:r w:rsidRPr="00A06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ազգային պարկի» Լճաշեն-Սևանի թերակղզի հատվածի գոտիավորման նախագիծ և քաղաքաշինական կանոնադրություն»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15,265.0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40,575.0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A06E7A" w:rsidTr="00414F75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15,265.0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40,575.0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6E7A">
              <w:rPr>
                <w:rFonts w:ascii="GHEA Mariam" w:hAnsi="GHEA Mariam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A06E7A" w:rsidTr="00414F75">
        <w:trPr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14D20" w:rsidRPr="00A06E7A" w:rsidTr="00414F75">
        <w:trPr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A06E7A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814D20" w:rsidRDefault="00814D20" w:rsidP="00814D20">
      <w:pPr>
        <w:pStyle w:val="mechtex"/>
        <w:rPr>
          <w:rFonts w:ascii="GHEA Mariam" w:hAnsi="GHEA Mariam" w:cs="Arial"/>
          <w:spacing w:val="-8"/>
          <w:szCs w:val="22"/>
        </w:rPr>
      </w:pP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Cs w:val="22"/>
        </w:rPr>
      </w:pPr>
    </w:p>
    <w:p w:rsidR="007C6A41" w:rsidRPr="00B16FF5" w:rsidRDefault="007C6A41" w:rsidP="007C6A41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7C6A41" w:rsidRDefault="007C6A41" w:rsidP="007C6A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814D20" w:rsidRDefault="007C6A41" w:rsidP="007C6A41">
      <w:pPr>
        <w:pStyle w:val="mechtex"/>
        <w:ind w:firstLine="720"/>
        <w:jc w:val="left"/>
        <w:rPr>
          <w:rFonts w:ascii="GHEA Mariam" w:hAnsi="GHEA Mariam" w:cs="Arial"/>
          <w:spacing w:val="-8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14D20" w:rsidSect="00E6227B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284" w:rsidRDefault="00137284">
      <w:r>
        <w:separator/>
      </w:r>
    </w:p>
  </w:endnote>
  <w:endnote w:type="continuationSeparator" w:id="0">
    <w:p w:rsidR="00137284" w:rsidRDefault="0013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1179" w:rsidRPr="00BE1179">
      <w:rPr>
        <w:rFonts w:ascii="Arial" w:hAnsi="Arial" w:cs="Arial"/>
        <w:noProof/>
        <w:sz w:val="18"/>
      </w:rPr>
      <w:t>Հավ-338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Pr="0055469E" w:rsidRDefault="00414F75" w:rsidP="0055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284" w:rsidRDefault="00137284">
      <w:r>
        <w:separator/>
      </w:r>
    </w:p>
  </w:footnote>
  <w:footnote w:type="continuationSeparator" w:id="0">
    <w:p w:rsidR="00137284" w:rsidRDefault="0013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4F75" w:rsidRDefault="0041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1C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284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986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7BD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75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9E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911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A4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20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940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EFB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6D6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79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6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27B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2E41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uiPriority w:val="99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814D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https:/mul2-moj.gov.am/tasks/93011/oneclick/338voroshum.docx?token=fd19131f24448148e5c7b425d46e381e</cp:keywords>
  <dc:description/>
  <cp:lastModifiedBy>Arpine Khachatryan</cp:lastModifiedBy>
  <cp:revision>9</cp:revision>
  <cp:lastPrinted>2020-03-25T08:11:00Z</cp:lastPrinted>
  <dcterms:created xsi:type="dcterms:W3CDTF">2020-03-25T07:53:00Z</dcterms:created>
  <dcterms:modified xsi:type="dcterms:W3CDTF">2020-03-25T12:27:00Z</dcterms:modified>
</cp:coreProperties>
</file>