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CC941" w14:textId="15D05806" w:rsidR="0027679E" w:rsidRPr="0027679E" w:rsidRDefault="0027679E" w:rsidP="0027679E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       </w:t>
      </w:r>
      <w:r w:rsidRPr="00337167">
        <w:rPr>
          <w:rFonts w:ascii="GHEA Mariam" w:hAnsi="GHEA Mariam"/>
          <w:spacing w:val="-8"/>
          <w:lang w:val="hy-AM"/>
        </w:rPr>
        <w:t xml:space="preserve">Հավելված N </w:t>
      </w:r>
      <w:r>
        <w:rPr>
          <w:rFonts w:ascii="GHEA Mariam" w:hAnsi="GHEA Mariam"/>
          <w:spacing w:val="-8"/>
        </w:rPr>
        <w:t>6</w:t>
      </w:r>
    </w:p>
    <w:p w14:paraId="0C0195DD" w14:textId="77777777" w:rsidR="0027679E" w:rsidRPr="00337167" w:rsidRDefault="0027679E" w:rsidP="0027679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</w:rPr>
        <w:t xml:space="preserve">                                                                                                </w:t>
      </w:r>
      <w:r w:rsidRPr="00337167">
        <w:rPr>
          <w:rFonts w:ascii="GHEA Mariam" w:hAnsi="GHEA Mariam"/>
          <w:spacing w:val="-6"/>
          <w:lang w:val="hy-AM"/>
        </w:rPr>
        <w:t>ՀՀ կառավարության 2020 թվականի</w:t>
      </w:r>
    </w:p>
    <w:p w14:paraId="39F27C28" w14:textId="1A8793DC" w:rsidR="000427EB" w:rsidRPr="00982B02" w:rsidRDefault="0027679E" w:rsidP="00982B02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GHEA Mariam" w:hAnsi="GHEA Mariam" w:cs="Sylfaen"/>
          <w:spacing w:val="-4"/>
          <w:szCs w:val="22"/>
          <w:lang w:val="fr-FR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8C62AD">
        <w:rPr>
          <w:rFonts w:ascii="GHEA Mariam" w:hAnsi="GHEA Mariam" w:cs="Sylfaen"/>
          <w:spacing w:val="-4"/>
          <w:szCs w:val="22"/>
          <w:lang w:val="fr-FR"/>
        </w:rPr>
        <w:t>մարտի</w:t>
      </w:r>
      <w:proofErr w:type="spellEnd"/>
      <w:proofErr w:type="gram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AA35D6">
        <w:rPr>
          <w:rFonts w:ascii="GHEA Mariam" w:hAnsi="GHEA Mariam"/>
          <w:spacing w:val="-2"/>
          <w:lang w:val="hy-AM"/>
        </w:rPr>
        <w:t xml:space="preserve">ի N </w:t>
      </w:r>
      <w:r w:rsidRPr="006E3D40">
        <w:rPr>
          <w:rFonts w:ascii="GHEA Mariam" w:hAnsi="GHEA Mariam"/>
          <w:spacing w:val="-2"/>
          <w:lang w:val="hy-AM"/>
        </w:rPr>
        <w:t>3</w:t>
      </w:r>
      <w:r>
        <w:rPr>
          <w:rFonts w:ascii="GHEA Mariam" w:hAnsi="GHEA Mariam"/>
          <w:spacing w:val="-2"/>
          <w:lang w:val="hy-AM"/>
        </w:rPr>
        <w:t>13</w:t>
      </w:r>
      <w:r w:rsidRPr="00AA35D6">
        <w:rPr>
          <w:rFonts w:ascii="GHEA Mariam" w:hAnsi="GHEA Mariam"/>
          <w:spacing w:val="-2"/>
          <w:lang w:val="hy-AM"/>
        </w:rPr>
        <w:t>-Ն որոշման</w:t>
      </w:r>
    </w:p>
    <w:p w14:paraId="2691CFB1" w14:textId="77777777" w:rsidR="000427EB" w:rsidRPr="00982B02" w:rsidRDefault="000427EB" w:rsidP="000427EB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</w:p>
    <w:p w14:paraId="42D985E1" w14:textId="77777777" w:rsidR="000427EB" w:rsidRDefault="000427EB" w:rsidP="000427EB">
      <w:pPr>
        <w:pStyle w:val="mechtex"/>
        <w:jc w:val="right"/>
        <w:rPr>
          <w:rStyle w:val="Strong"/>
          <w:rFonts w:ascii="GHEA Mariam" w:hAnsi="GHEA Mariam" w:cs="Sylfaen"/>
          <w:b w:val="0"/>
          <w:noProof/>
          <w:color w:val="000000"/>
        </w:rPr>
      </w:pPr>
      <w:r w:rsidRPr="00FA5301">
        <w:rPr>
          <w:rStyle w:val="Strong"/>
          <w:rFonts w:ascii="GHEA Mariam" w:hAnsi="GHEA Mariam" w:cs="Sylfaen"/>
          <w:noProof/>
          <w:color w:val="000000"/>
        </w:rPr>
        <w:t>Աղյուսակ N</w:t>
      </w:r>
      <w:r>
        <w:rPr>
          <w:rStyle w:val="Strong"/>
          <w:rFonts w:ascii="GHEA Mariam" w:hAnsi="GHEA Mariam" w:cs="Sylfaen"/>
          <w:noProof/>
          <w:color w:val="000000"/>
        </w:rPr>
        <w:t xml:space="preserve"> 1</w:t>
      </w:r>
    </w:p>
    <w:p w14:paraId="2DF1D4A4" w14:textId="77777777" w:rsidR="000427EB" w:rsidRPr="00FA5301" w:rsidRDefault="000427EB" w:rsidP="000427EB">
      <w:pPr>
        <w:pStyle w:val="mechtex"/>
        <w:jc w:val="right"/>
        <w:rPr>
          <w:rFonts w:ascii="Arial" w:hAnsi="Arial" w:cs="Arial"/>
          <w:b/>
        </w:rPr>
      </w:pPr>
    </w:p>
    <w:tbl>
      <w:tblPr>
        <w:tblW w:w="14990" w:type="dxa"/>
        <w:tblInd w:w="40" w:type="dxa"/>
        <w:tblLook w:val="04A0" w:firstRow="1" w:lastRow="0" w:firstColumn="1" w:lastColumn="0" w:noHBand="0" w:noVBand="1"/>
      </w:tblPr>
      <w:tblGrid>
        <w:gridCol w:w="3570"/>
        <w:gridCol w:w="5935"/>
        <w:gridCol w:w="1405"/>
        <w:gridCol w:w="1345"/>
        <w:gridCol w:w="1165"/>
        <w:gridCol w:w="1570"/>
      </w:tblGrid>
      <w:tr w:rsidR="000427EB" w:rsidRPr="00FA5301" w14:paraId="7F7402C6" w14:textId="77777777" w:rsidTr="007F323C">
        <w:trPr>
          <w:trHeight w:val="975"/>
        </w:trPr>
        <w:tc>
          <w:tcPr>
            <w:tcW w:w="14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77717E" w14:textId="77777777" w:rsidR="000427EB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</w:t>
            </w:r>
          </w:p>
          <w:p w14:paraId="4E49C76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 1919-Ն ՈՐՈՇՄԱՆ N 9.3 ՀԱՎԵԼՎԱԾՈՒՄ ԿԱՏԱՐՎՈՂ ԼՐԱՑՈՒՄՆԵՐԸ</w:t>
            </w:r>
          </w:p>
        </w:tc>
      </w:tr>
      <w:tr w:rsidR="000427EB" w:rsidRPr="00FA5301" w14:paraId="02FACB80" w14:textId="77777777" w:rsidTr="007F323C">
        <w:trPr>
          <w:trHeight w:val="435"/>
        </w:trPr>
        <w:tc>
          <w:tcPr>
            <w:tcW w:w="14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B5AE5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ՎԱՐՉԱՊԵՏԻ ԱՇԽԱՏԱԿԱԶՄ</w:t>
            </w:r>
          </w:p>
        </w:tc>
      </w:tr>
      <w:tr w:rsidR="000427EB" w:rsidRPr="00FA5301" w14:paraId="269635BE" w14:textId="77777777" w:rsidTr="007F323C">
        <w:trPr>
          <w:trHeight w:val="645"/>
        </w:trPr>
        <w:tc>
          <w:tcPr>
            <w:tcW w:w="14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DABD7" w14:textId="77777777" w:rsidR="000427EB" w:rsidRPr="00FA5301" w:rsidRDefault="000427EB" w:rsidP="007F323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ՄԱՍ 2. ՊԵՏԱԿԱՆ ՄԱՐՄՆԻ ԳԾՈՎ ԱՐԴՅՈՒՆՔԱՅԻՆ (ԿԱՏԱՐՈՂԱԿԱՆ) ՑՈՒՑԱՆԻՇՆԵՐԸ </w:t>
            </w:r>
          </w:p>
        </w:tc>
      </w:tr>
      <w:tr w:rsidR="000427EB" w:rsidRPr="00FA5301" w14:paraId="2547FD57" w14:textId="77777777" w:rsidTr="007F323C">
        <w:trPr>
          <w:trHeight w:val="70"/>
        </w:trPr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98944F" w14:textId="77777777" w:rsidR="000427EB" w:rsidRPr="00FA5301" w:rsidRDefault="000427EB" w:rsidP="007F323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7E962E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5449BD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9DA82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FA5301" w14:paraId="4739F8F7" w14:textId="77777777" w:rsidTr="007F323C">
        <w:trPr>
          <w:trHeight w:val="33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B61D" w14:textId="77777777" w:rsidR="000427EB" w:rsidRPr="00FA5301" w:rsidRDefault="000427EB" w:rsidP="007F323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D699F" w14:textId="77777777" w:rsidR="000427EB" w:rsidRPr="00FA5301" w:rsidRDefault="000427EB" w:rsidP="007F323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27EB" w:rsidRPr="00FA5301" w14:paraId="3AAB7A51" w14:textId="77777777" w:rsidTr="007F323C">
        <w:trPr>
          <w:trHeight w:val="467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0ED7B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41AE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</w:tr>
      <w:tr w:rsidR="000427EB" w:rsidRPr="00FA5301" w14:paraId="565FAD0A" w14:textId="77777777" w:rsidTr="007F323C">
        <w:trPr>
          <w:trHeight w:val="710"/>
        </w:trPr>
        <w:tc>
          <w:tcPr>
            <w:tcW w:w="149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418D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27EB" w:rsidRPr="00FA5301" w14:paraId="2240A99F" w14:textId="77777777" w:rsidTr="007F323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4B46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92D3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5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6CAF" w14:textId="77777777" w:rsidR="000427EB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6479731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FA5301" w14:paraId="7285A79E" w14:textId="77777777" w:rsidTr="007F323C">
        <w:trPr>
          <w:trHeight w:val="6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80D0F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B931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23DE1" w14:textId="77777777" w:rsidR="000427EB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7A2CB99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331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EE9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F4DB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27EB" w:rsidRPr="00FA5301" w14:paraId="5E7177E7" w14:textId="77777777" w:rsidTr="007F323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4A71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09636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ծագման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մթերքի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6232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6E410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3A17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5CFF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27EB" w:rsidRPr="00FA5301" w14:paraId="02ECD51C" w14:textId="77777777" w:rsidTr="007F323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CDE2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1F55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մթերքի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DD9D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B2CB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D8A7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B86BD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27EB" w:rsidRPr="00FA5301" w14:paraId="647DBBE7" w14:textId="77777777" w:rsidTr="007F323C">
        <w:trPr>
          <w:trHeight w:val="57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83B7C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D341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B0882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16EF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742D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BE06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27EB" w:rsidRPr="00FA5301" w14:paraId="2298DD47" w14:textId="77777777" w:rsidTr="007F323C">
        <w:trPr>
          <w:trHeight w:val="60"/>
        </w:trPr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70F2" w14:textId="77777777" w:rsidR="000427EB" w:rsidRPr="0036535C" w:rsidRDefault="000427EB" w:rsidP="007F323C">
            <w:pPr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՝</w:t>
            </w:r>
          </w:p>
        </w:tc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E08F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B653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68F8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0AB43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19E3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D6DAF07" w14:textId="77777777" w:rsidR="0066698D" w:rsidRDefault="0066698D">
      <w:r>
        <w:br w:type="page"/>
      </w:r>
    </w:p>
    <w:tbl>
      <w:tblPr>
        <w:tblW w:w="14990" w:type="dxa"/>
        <w:tblInd w:w="35" w:type="dxa"/>
        <w:tblLook w:val="04A0" w:firstRow="1" w:lastRow="0" w:firstColumn="1" w:lastColumn="0" w:noHBand="0" w:noVBand="1"/>
      </w:tblPr>
      <w:tblGrid>
        <w:gridCol w:w="9505"/>
        <w:gridCol w:w="1405"/>
        <w:gridCol w:w="1345"/>
        <w:gridCol w:w="1165"/>
        <w:gridCol w:w="1570"/>
      </w:tblGrid>
      <w:tr w:rsidR="000427EB" w:rsidRPr="00FA5301" w14:paraId="54909D69" w14:textId="77777777" w:rsidTr="0066698D">
        <w:trPr>
          <w:trHeight w:val="330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8F43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4D08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FCE5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A5B9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7D75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27EB" w:rsidRPr="00FA5301" w14:paraId="22AB9D54" w14:textId="77777777" w:rsidTr="0066698D">
        <w:trPr>
          <w:trHeight w:val="330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3AFEB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9DF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E805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2115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0459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3084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B6E8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4040</w:t>
            </w:r>
          </w:p>
        </w:tc>
      </w:tr>
      <w:tr w:rsidR="000427EB" w:rsidRPr="00FA5301" w14:paraId="6D3C17CA" w14:textId="77777777" w:rsidTr="0066698D">
        <w:trPr>
          <w:trHeight w:val="330"/>
        </w:trPr>
        <w:tc>
          <w:tcPr>
            <w:tcW w:w="9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5817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232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41,477.00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85CDE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76,477.00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9859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111,477.00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4647729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146,025.3</w:t>
            </w:r>
          </w:p>
        </w:tc>
      </w:tr>
    </w:tbl>
    <w:p w14:paraId="35698D8E" w14:textId="77777777" w:rsidR="000427EB" w:rsidRDefault="000427EB" w:rsidP="000427EB">
      <w:pPr>
        <w:pStyle w:val="norm"/>
        <w:rPr>
          <w:rFonts w:ascii="GHEA Mariam" w:hAnsi="GHEA Mariam" w:cs="Arial"/>
          <w:spacing w:val="-8"/>
        </w:rPr>
      </w:pPr>
    </w:p>
    <w:p w14:paraId="2D684D17" w14:textId="77777777" w:rsidR="000427EB" w:rsidRPr="00FA5301" w:rsidRDefault="000427EB" w:rsidP="000427EB">
      <w:pPr>
        <w:pStyle w:val="mechtex"/>
        <w:jc w:val="right"/>
        <w:rPr>
          <w:rStyle w:val="Strong"/>
          <w:rFonts w:ascii="GHEA Mariam" w:hAnsi="GHEA Mariam" w:cs="Sylfaen"/>
          <w:b w:val="0"/>
          <w:noProof/>
          <w:color w:val="000000"/>
        </w:rPr>
      </w:pPr>
      <w:r>
        <w:rPr>
          <w:rFonts w:ascii="GHEA Mariam" w:hAnsi="GHEA Mariam" w:cs="Arial"/>
          <w:spacing w:val="-8"/>
        </w:rPr>
        <w:br w:type="column"/>
      </w:r>
      <w:r w:rsidRPr="00FA5301">
        <w:rPr>
          <w:rStyle w:val="Strong"/>
          <w:rFonts w:ascii="GHEA Mariam" w:hAnsi="GHEA Mariam" w:cs="Sylfaen"/>
          <w:noProof/>
          <w:color w:val="000000"/>
        </w:rPr>
        <w:lastRenderedPageBreak/>
        <w:t>Աղյուսակ N 2</w:t>
      </w:r>
    </w:p>
    <w:p w14:paraId="1562304B" w14:textId="77777777" w:rsidR="000427EB" w:rsidRDefault="000427EB" w:rsidP="000427EB">
      <w:pPr>
        <w:pStyle w:val="mechtex"/>
        <w:jc w:val="right"/>
        <w:rPr>
          <w:rStyle w:val="Strong"/>
          <w:rFonts w:ascii="GHEA Mariam" w:hAnsi="GHEA Mariam" w:cs="Sylfaen"/>
          <w:noProof/>
          <w:color w:val="000000"/>
        </w:rPr>
      </w:pPr>
    </w:p>
    <w:tbl>
      <w:tblPr>
        <w:tblW w:w="14520" w:type="dxa"/>
        <w:tblInd w:w="10" w:type="dxa"/>
        <w:tblLook w:val="04A0" w:firstRow="1" w:lastRow="0" w:firstColumn="1" w:lastColumn="0" w:noHBand="0" w:noVBand="1"/>
      </w:tblPr>
      <w:tblGrid>
        <w:gridCol w:w="3340"/>
        <w:gridCol w:w="5140"/>
        <w:gridCol w:w="1660"/>
        <w:gridCol w:w="1380"/>
        <w:gridCol w:w="1680"/>
        <w:gridCol w:w="1320"/>
      </w:tblGrid>
      <w:tr w:rsidR="000427EB" w:rsidRPr="00FA5301" w14:paraId="4F323D27" w14:textId="77777777" w:rsidTr="007F323C">
        <w:trPr>
          <w:trHeight w:val="975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2E364EA" w14:textId="77777777" w:rsidR="000427EB" w:rsidRDefault="000427EB" w:rsidP="007F323C">
            <w:pPr>
              <w:jc w:val="center"/>
              <w:rPr>
                <w:rFonts w:ascii="GHEA Mariam" w:hAnsi="GHEA Mariam" w:cs="Arial"/>
                <w:bCs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Cs/>
                <w:color w:val="333333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</w:p>
          <w:p w14:paraId="18A363A4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Cs/>
                <w:color w:val="333333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Cs/>
                <w:color w:val="333333"/>
                <w:sz w:val="22"/>
                <w:szCs w:val="22"/>
                <w:lang w:eastAsia="en-US"/>
              </w:rPr>
              <w:t>N 1919</w:t>
            </w:r>
            <w:r>
              <w:rPr>
                <w:rFonts w:ascii="GHEA Mariam" w:hAnsi="GHEA Mariam" w:cs="Arial"/>
                <w:bCs/>
                <w:color w:val="333333"/>
                <w:sz w:val="22"/>
                <w:szCs w:val="22"/>
                <w:lang w:eastAsia="en-US"/>
              </w:rPr>
              <w:t xml:space="preserve">-Ն ՈՐՈՇՄԱՆ N 9.1.3 ՀԱՎԵԼՎԱԾՈՒՄ </w:t>
            </w:r>
            <w:r w:rsidRPr="00FA5301">
              <w:rPr>
                <w:rFonts w:ascii="GHEA Mariam" w:hAnsi="GHEA Mariam" w:cs="Arial"/>
                <w:bCs/>
                <w:color w:val="333333"/>
                <w:sz w:val="22"/>
                <w:szCs w:val="22"/>
                <w:lang w:eastAsia="en-US"/>
              </w:rPr>
              <w:t>ԿԱՏԱՐՎՈՂ ԼՐԱՑՈՒՄՆԵՐԸ</w:t>
            </w:r>
          </w:p>
        </w:tc>
      </w:tr>
      <w:tr w:rsidR="000427EB" w:rsidRPr="00FA5301" w14:paraId="033CA52F" w14:textId="77777777" w:rsidTr="007F323C">
        <w:trPr>
          <w:trHeight w:val="435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0F24F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ՎԱՐՉԱՊԵՏԻ ԱՇԽԱՏԱԿԱԶՄ</w:t>
            </w:r>
          </w:p>
        </w:tc>
      </w:tr>
      <w:tr w:rsidR="000427EB" w:rsidRPr="00FA5301" w14:paraId="488681B4" w14:textId="77777777" w:rsidTr="007F323C">
        <w:trPr>
          <w:trHeight w:val="405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99F71" w14:textId="77777777" w:rsidR="000427EB" w:rsidRPr="00FA5301" w:rsidRDefault="000427EB" w:rsidP="007F323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</w:t>
            </w:r>
          </w:p>
        </w:tc>
      </w:tr>
      <w:tr w:rsidR="000427EB" w:rsidRPr="00FA5301" w14:paraId="462DA217" w14:textId="77777777" w:rsidTr="007F323C">
        <w:trPr>
          <w:trHeight w:val="645"/>
        </w:trPr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2AA417" w14:textId="77777777" w:rsidR="000427EB" w:rsidRPr="00FA5301" w:rsidRDefault="000427EB" w:rsidP="007F323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5EE0E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EA77E9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703E8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.</w:t>
            </w: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FA5301" w14:paraId="616769B4" w14:textId="77777777" w:rsidTr="007F323C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18C8" w14:textId="77777777" w:rsidR="000427EB" w:rsidRPr="00FA5301" w:rsidRDefault="000427EB" w:rsidP="007F323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94FD" w14:textId="77777777" w:rsidR="000427EB" w:rsidRPr="00FA5301" w:rsidRDefault="000427EB" w:rsidP="007F323C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27EB" w:rsidRPr="00FA5301" w14:paraId="5B69B956" w14:textId="77777777" w:rsidTr="007F323C">
        <w:trPr>
          <w:trHeight w:val="287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EF648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11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1B79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Տեսչական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27EB" w:rsidRPr="00FA5301" w14:paraId="22BB0286" w14:textId="77777777" w:rsidTr="007F323C">
        <w:trPr>
          <w:trHeight w:val="557"/>
        </w:trPr>
        <w:tc>
          <w:tcPr>
            <w:tcW w:w="145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03EB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FA5301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27EB" w:rsidRPr="00FA5301" w14:paraId="22B8F933" w14:textId="77777777" w:rsidTr="007F323C">
        <w:trPr>
          <w:trHeight w:val="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9257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0546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1213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21708" w14:textId="77777777" w:rsidR="000427EB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327A8E7C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427EB" w:rsidRPr="00FA5301" w14:paraId="5A924106" w14:textId="77777777" w:rsidTr="007F323C">
        <w:trPr>
          <w:trHeight w:val="6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DE50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732A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11008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3CC67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56376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69C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6DA51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427EB" w:rsidRPr="00FA5301" w14:paraId="6B799921" w14:textId="77777777" w:rsidTr="007F323C">
        <w:trPr>
          <w:trHeight w:val="94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56BA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CE55B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ծագման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մթերքի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87FD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8A3AA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97C8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E17E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27EB" w:rsidRPr="00FA5301" w14:paraId="1EADB0FA" w14:textId="77777777" w:rsidTr="007F323C">
        <w:trPr>
          <w:trHeight w:val="109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78A8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58DA2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Ներմուծվող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սննդամթերքի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կենդանական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ծագման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մթերքի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փորձաքննություններ</w:t>
            </w:r>
            <w:proofErr w:type="spellEnd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806E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CA1D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7F52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3CE4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27EB" w:rsidRPr="00FA5301" w14:paraId="333055F6" w14:textId="77777777" w:rsidTr="007F323C">
        <w:trPr>
          <w:trHeight w:val="57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1880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AA63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0612B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C9A39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29E4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D79C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27EB" w:rsidRPr="00FA5301" w14:paraId="7628ABB0" w14:textId="77777777" w:rsidTr="007F323C">
        <w:trPr>
          <w:trHeight w:val="66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E937C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CE313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2060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DFDD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E4B8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152F8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14F769A" w14:textId="77777777" w:rsidR="0066698D" w:rsidRDefault="0066698D">
      <w:r>
        <w:br w:type="page"/>
      </w:r>
    </w:p>
    <w:tbl>
      <w:tblPr>
        <w:tblW w:w="14520" w:type="dxa"/>
        <w:tblInd w:w="5" w:type="dxa"/>
        <w:tblLook w:val="04A0" w:firstRow="1" w:lastRow="0" w:firstColumn="1" w:lastColumn="0" w:noHBand="0" w:noVBand="1"/>
      </w:tblPr>
      <w:tblGrid>
        <w:gridCol w:w="8480"/>
        <w:gridCol w:w="1660"/>
        <w:gridCol w:w="1380"/>
        <w:gridCol w:w="1680"/>
        <w:gridCol w:w="1320"/>
      </w:tblGrid>
      <w:tr w:rsidR="000427EB" w:rsidRPr="00FA5301" w14:paraId="2AC06410" w14:textId="77777777" w:rsidTr="0066698D">
        <w:trPr>
          <w:trHeight w:val="330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A892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AC7A" w14:textId="77777777" w:rsidR="000427EB" w:rsidRPr="00FA5301" w:rsidRDefault="000427EB" w:rsidP="007F323C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58A14" w14:textId="77777777" w:rsidR="000427EB" w:rsidRPr="00FA5301" w:rsidRDefault="000427EB" w:rsidP="007F323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FF3A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2255F" w14:textId="77777777" w:rsidR="000427EB" w:rsidRPr="00FA5301" w:rsidRDefault="000427EB" w:rsidP="007F323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27EB" w:rsidRPr="00FA5301" w14:paraId="5D2DD749" w14:textId="77777777" w:rsidTr="0066698D">
        <w:trPr>
          <w:trHeight w:val="330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7648" w14:textId="77777777" w:rsidR="000427EB" w:rsidRPr="00FA5301" w:rsidRDefault="000427EB" w:rsidP="007F323C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Լաբո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րատոր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փորձաքննությունների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val="hy-AM" w:eastAsia="en-US"/>
              </w:rPr>
              <w:t>ը</w:t>
            </w: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7209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A0DB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2115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C660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3084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4263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4040</w:t>
            </w:r>
          </w:p>
        </w:tc>
      </w:tr>
      <w:tr w:rsidR="000427EB" w:rsidRPr="00FA5301" w14:paraId="264620EF" w14:textId="77777777" w:rsidTr="0066698D">
        <w:trPr>
          <w:trHeight w:val="330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8E728" w14:textId="77777777" w:rsidR="000427EB" w:rsidRPr="00FA5301" w:rsidRDefault="000427EB" w:rsidP="007F323C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C8FD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41,477.0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7B7D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76,477.0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1B44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111,477.0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C3AA" w14:textId="77777777" w:rsidR="000427EB" w:rsidRPr="00FA5301" w:rsidRDefault="000427EB" w:rsidP="007F323C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A5301">
              <w:rPr>
                <w:rFonts w:ascii="GHEA Mariam" w:hAnsi="GHEA Mariam" w:cs="Arial"/>
                <w:sz w:val="22"/>
                <w:szCs w:val="22"/>
                <w:lang w:eastAsia="en-US"/>
              </w:rPr>
              <w:t>146,025.3</w:t>
            </w:r>
          </w:p>
        </w:tc>
      </w:tr>
    </w:tbl>
    <w:p w14:paraId="6B6A31EF" w14:textId="77777777" w:rsidR="000427EB" w:rsidRPr="00420513" w:rsidRDefault="000427EB" w:rsidP="000427EB">
      <w:pPr>
        <w:pStyle w:val="mechtex"/>
        <w:jc w:val="right"/>
        <w:rPr>
          <w:rFonts w:ascii="Arial" w:hAnsi="Arial" w:cs="Arial"/>
          <w:b/>
        </w:rPr>
      </w:pPr>
    </w:p>
    <w:p w14:paraId="640A981B" w14:textId="77777777" w:rsidR="000427EB" w:rsidRDefault="000427EB" w:rsidP="000427EB">
      <w:pPr>
        <w:pStyle w:val="norm"/>
        <w:rPr>
          <w:rFonts w:ascii="GHEA Mariam" w:hAnsi="GHEA Mariam" w:cs="Arial"/>
          <w:spacing w:val="-8"/>
        </w:rPr>
      </w:pPr>
    </w:p>
    <w:p w14:paraId="23E3DDBF" w14:textId="77777777" w:rsidR="00A171A0" w:rsidRPr="00B16FF5" w:rsidRDefault="00A171A0" w:rsidP="00A171A0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r w:rsidRPr="00B16FF5">
        <w:rPr>
          <w:rFonts w:ascii="GHEA Mariam" w:hAnsi="GHEA Mariam" w:cs="Sylfaen"/>
        </w:rPr>
        <w:t>ՀԱՆՐԱՊԵՏՈՒԹՅԱՆ</w:t>
      </w:r>
    </w:p>
    <w:p w14:paraId="77BEBA0E" w14:textId="77777777" w:rsidR="00A171A0" w:rsidRDefault="00A171A0" w:rsidP="00A171A0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/>
          <w:lang w:val="hy-AM"/>
        </w:rPr>
        <w:t xml:space="preserve">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1009B8" w14:textId="1343CC98" w:rsidR="00FF7CFF" w:rsidRPr="00B85E5A" w:rsidRDefault="00A171A0" w:rsidP="00A171A0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FF7CFF" w:rsidRPr="00B85E5A" w:rsidSect="00ED5BEF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90" w:right="720" w:bottom="137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44E1A" w14:textId="77777777" w:rsidR="00281595" w:rsidRDefault="00281595">
      <w:r>
        <w:separator/>
      </w:r>
    </w:p>
  </w:endnote>
  <w:endnote w:type="continuationSeparator" w:id="0">
    <w:p w14:paraId="3ED94530" w14:textId="77777777" w:rsidR="00281595" w:rsidRDefault="0028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8AAD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5C3A4" w14:textId="77777777" w:rsidR="003D4BA2" w:rsidRPr="0066698D" w:rsidRDefault="003D4BA2" w:rsidP="00666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72BAF" w14:textId="77777777" w:rsidR="00281595" w:rsidRDefault="00281595">
      <w:r>
        <w:separator/>
      </w:r>
    </w:p>
  </w:footnote>
  <w:footnote w:type="continuationSeparator" w:id="0">
    <w:p w14:paraId="037318B2" w14:textId="77777777" w:rsidR="00281595" w:rsidRDefault="00281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A3228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92EB2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E525C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7EB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7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73D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79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59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698D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02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2DA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1A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BEF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6C88C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rsid w:val="000427EB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427EB"/>
    <w:rPr>
      <w:sz w:val="24"/>
      <w:szCs w:val="24"/>
    </w:rPr>
  </w:style>
  <w:style w:type="paragraph" w:styleId="BodyText3">
    <w:name w:val="Body Text 3"/>
    <w:basedOn w:val="Normal"/>
    <w:link w:val="BodyText3Char"/>
    <w:rsid w:val="000427EB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427EB"/>
    <w:rPr>
      <w:sz w:val="16"/>
      <w:szCs w:val="16"/>
    </w:rPr>
  </w:style>
  <w:style w:type="character" w:styleId="Strong">
    <w:name w:val="Strong"/>
    <w:qFormat/>
    <w:rsid w:val="000427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https:/mul2-moj.gov.am/tasks/92162/oneclick/313voroshum.docx?token=c66dedb58a2e19182cf42e52cdbd33df</cp:keywords>
  <dc:description/>
  <cp:lastModifiedBy>Tigran Ghandiljyan</cp:lastModifiedBy>
  <cp:revision>7</cp:revision>
  <cp:lastPrinted>2020-03-02T12:16:00Z</cp:lastPrinted>
  <dcterms:created xsi:type="dcterms:W3CDTF">2020-03-23T09:06:00Z</dcterms:created>
  <dcterms:modified xsi:type="dcterms:W3CDTF">2020-03-24T06:20:00Z</dcterms:modified>
</cp:coreProperties>
</file>