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8F4" w:rsidRPr="009A2701" w:rsidRDefault="00FF68F4" w:rsidP="00FF68F4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9A2701">
        <w:rPr>
          <w:rFonts w:ascii="GHEA Mariam" w:hAnsi="GHEA Mariam"/>
          <w:spacing w:val="-8"/>
          <w:lang w:val="hy-AM"/>
        </w:rPr>
        <w:tab/>
      </w:r>
      <w:r w:rsidRPr="009A2701">
        <w:rPr>
          <w:rFonts w:ascii="GHEA Mariam" w:hAnsi="GHEA Mariam"/>
          <w:spacing w:val="-8"/>
          <w:lang w:val="hy-AM"/>
        </w:rPr>
        <w:tab/>
      </w:r>
      <w:r w:rsidRPr="009A2701">
        <w:rPr>
          <w:rFonts w:ascii="GHEA Mariam" w:hAnsi="GHEA Mariam"/>
          <w:spacing w:val="-8"/>
          <w:lang w:val="hy-AM"/>
        </w:rPr>
        <w:tab/>
      </w:r>
      <w:r w:rsidRPr="009A2701">
        <w:rPr>
          <w:rFonts w:ascii="GHEA Mariam" w:hAnsi="GHEA Mariam"/>
          <w:spacing w:val="-8"/>
          <w:lang w:val="hy-AM"/>
        </w:rPr>
        <w:tab/>
      </w:r>
      <w:r w:rsidRPr="009A2701">
        <w:rPr>
          <w:rFonts w:ascii="GHEA Mariam" w:hAnsi="GHEA Mariam"/>
          <w:spacing w:val="-8"/>
          <w:lang w:val="hy-AM"/>
        </w:rPr>
        <w:tab/>
      </w:r>
      <w:r w:rsidRPr="009A2701">
        <w:rPr>
          <w:rFonts w:ascii="GHEA Mariam" w:hAnsi="GHEA Mariam"/>
          <w:spacing w:val="-8"/>
          <w:lang w:val="hy-AM"/>
        </w:rPr>
        <w:tab/>
      </w:r>
      <w:r w:rsidRPr="009A2701">
        <w:rPr>
          <w:rFonts w:ascii="GHEA Mariam" w:hAnsi="GHEA Mariam"/>
          <w:spacing w:val="-8"/>
          <w:lang w:val="hy-AM"/>
        </w:rPr>
        <w:tab/>
      </w:r>
      <w:r w:rsidR="003710CC">
        <w:rPr>
          <w:rFonts w:ascii="GHEA Mariam" w:hAnsi="GHEA Mariam"/>
          <w:spacing w:val="-8"/>
          <w:lang w:val="hy-AM"/>
        </w:rPr>
        <w:t xml:space="preserve"> </w:t>
      </w:r>
      <w:r w:rsidR="00E24DBD" w:rsidRPr="00BD132E">
        <w:rPr>
          <w:rFonts w:ascii="GHEA Mariam" w:hAnsi="GHEA Mariam"/>
          <w:spacing w:val="-8"/>
          <w:lang w:val="hy-AM"/>
        </w:rPr>
        <w:t xml:space="preserve">      </w:t>
      </w:r>
      <w:r w:rsidRPr="009A2701">
        <w:rPr>
          <w:rFonts w:ascii="GHEA Mariam" w:hAnsi="GHEA Mariam"/>
          <w:spacing w:val="-8"/>
          <w:lang w:val="hy-AM"/>
        </w:rPr>
        <w:t xml:space="preserve">Հավելված </w:t>
      </w:r>
    </w:p>
    <w:p w:rsidR="00FF68F4" w:rsidRPr="009A2701" w:rsidRDefault="00FF68F4" w:rsidP="00FF68F4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A2701">
        <w:rPr>
          <w:rFonts w:ascii="GHEA Mariam" w:hAnsi="GHEA Mariam"/>
          <w:spacing w:val="-6"/>
          <w:lang w:val="hy-AM"/>
        </w:rPr>
        <w:tab/>
      </w:r>
      <w:r w:rsidRPr="009A2701">
        <w:rPr>
          <w:rFonts w:ascii="GHEA Mariam" w:hAnsi="GHEA Mariam"/>
          <w:spacing w:val="-6"/>
          <w:lang w:val="hy-AM"/>
        </w:rPr>
        <w:tab/>
      </w:r>
      <w:r w:rsidRPr="009A2701">
        <w:rPr>
          <w:rFonts w:ascii="GHEA Mariam" w:hAnsi="GHEA Mariam"/>
          <w:spacing w:val="-6"/>
          <w:lang w:val="hy-AM"/>
        </w:rPr>
        <w:tab/>
      </w:r>
      <w:r w:rsidRPr="009A2701">
        <w:rPr>
          <w:rFonts w:ascii="GHEA Mariam" w:hAnsi="GHEA Mariam"/>
          <w:spacing w:val="-6"/>
          <w:lang w:val="hy-AM"/>
        </w:rPr>
        <w:tab/>
      </w:r>
      <w:r w:rsidRPr="009A2701">
        <w:rPr>
          <w:rFonts w:ascii="GHEA Mariam" w:hAnsi="GHEA Mariam"/>
          <w:spacing w:val="-6"/>
          <w:lang w:val="hy-AM"/>
        </w:rPr>
        <w:tab/>
      </w:r>
      <w:r w:rsidRPr="009A2701">
        <w:rPr>
          <w:rFonts w:ascii="GHEA Mariam" w:hAnsi="GHEA Mariam"/>
          <w:spacing w:val="-6"/>
          <w:lang w:val="hy-AM"/>
        </w:rPr>
        <w:tab/>
      </w:r>
      <w:r w:rsidRPr="009A2701">
        <w:rPr>
          <w:rFonts w:ascii="GHEA Mariam" w:hAnsi="GHEA Mariam"/>
          <w:spacing w:val="-6"/>
          <w:lang w:val="hy-AM"/>
        </w:rPr>
        <w:tab/>
      </w:r>
      <w:r w:rsidRPr="009A2701">
        <w:rPr>
          <w:rFonts w:ascii="GHEA Mariam" w:hAnsi="GHEA Mariam"/>
          <w:spacing w:val="-6"/>
          <w:lang w:val="hy-AM"/>
        </w:rPr>
        <w:tab/>
        <w:t xml:space="preserve"> ՀՀ կառավարության 2020 թվականի</w:t>
      </w:r>
    </w:p>
    <w:p w:rsidR="00FF68F4" w:rsidRPr="009A2701" w:rsidRDefault="00FF68F4" w:rsidP="00FF68F4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Pr="009A2701">
        <w:rPr>
          <w:rFonts w:ascii="GHEA Mariam" w:hAnsi="GHEA Mariam"/>
          <w:spacing w:val="-2"/>
          <w:lang w:val="hy-AM"/>
        </w:rPr>
        <w:tab/>
      </w:r>
      <w:r w:rsidR="00E24DBD" w:rsidRPr="00BD132E">
        <w:rPr>
          <w:rFonts w:ascii="GHEA Mariam" w:hAnsi="GHEA Mariam"/>
          <w:spacing w:val="-2"/>
          <w:lang w:val="hy-AM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9A2701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307</w:t>
      </w:r>
      <w:r w:rsidRPr="009A2701">
        <w:rPr>
          <w:rFonts w:ascii="GHEA Mariam" w:hAnsi="GHEA Mariam"/>
          <w:spacing w:val="-2"/>
          <w:lang w:val="hy-AM"/>
        </w:rPr>
        <w:t>-Ա</w:t>
      </w:r>
      <w:r w:rsidR="003710CC">
        <w:rPr>
          <w:rFonts w:ascii="GHEA Mariam" w:hAnsi="GHEA Mariam"/>
          <w:spacing w:val="-2"/>
          <w:lang w:val="hy-AM"/>
        </w:rPr>
        <w:t xml:space="preserve"> </w:t>
      </w:r>
      <w:r w:rsidRPr="009A2701">
        <w:rPr>
          <w:rFonts w:ascii="GHEA Mariam" w:hAnsi="GHEA Mariam"/>
          <w:spacing w:val="-2"/>
          <w:lang w:val="hy-AM"/>
        </w:rPr>
        <w:t>որոշման</w:t>
      </w:r>
    </w:p>
    <w:p w:rsidR="00FF68F4" w:rsidRPr="009A2701" w:rsidRDefault="00FF68F4" w:rsidP="00FF68F4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6074" w:type="dxa"/>
        <w:tblInd w:w="-540" w:type="dxa"/>
        <w:tblLook w:val="04A0" w:firstRow="1" w:lastRow="0" w:firstColumn="1" w:lastColumn="0" w:noHBand="0" w:noVBand="1"/>
      </w:tblPr>
      <w:tblGrid>
        <w:gridCol w:w="700"/>
        <w:gridCol w:w="700"/>
        <w:gridCol w:w="526"/>
        <w:gridCol w:w="720"/>
        <w:gridCol w:w="940"/>
        <w:gridCol w:w="9735"/>
        <w:gridCol w:w="2725"/>
        <w:gridCol w:w="28"/>
      </w:tblGrid>
      <w:tr w:rsidR="00FF68F4" w:rsidRPr="00BD132E" w:rsidTr="00CA3B0F">
        <w:trPr>
          <w:trHeight w:val="329"/>
        </w:trPr>
        <w:tc>
          <w:tcPr>
            <w:tcW w:w="1607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F68F4" w:rsidRPr="00BD132E" w:rsidRDefault="00FF68F4" w:rsidP="00CA3B0F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ՉԱՓԱՔԱՆԱԿՆԵՐ</w:t>
            </w:r>
          </w:p>
          <w:p w:rsidR="00FF68F4" w:rsidRPr="00BD132E" w:rsidRDefault="00FF68F4" w:rsidP="00CA3B0F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</w:p>
          <w:p w:rsidR="00FF68F4" w:rsidRPr="00BD132E" w:rsidRDefault="00FF68F4" w:rsidP="00CA3B0F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 w:rsidRPr="00242339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r w:rsidR="00BD132E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r w:rsidRPr="00242339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242339">
              <w:rPr>
                <w:rFonts w:ascii="GHEA Mariam" w:hAnsi="GHEA Mariam" w:cs="Sylfaen"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r w:rsidRPr="00BD132E">
              <w:rPr>
                <w:rFonts w:ascii="GHEA Mariam" w:hAnsi="GHEA Mariam"/>
                <w:szCs w:val="22"/>
                <w:lang w:val="hy-AM" w:eastAsia="en-US"/>
              </w:rPr>
              <w:t xml:space="preserve"> 2020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ԹՎԱԿԱՆԻ</w:t>
            </w:r>
            <w:r w:rsidR="00BD132E" w:rsidRPr="00BD132E">
              <w:rPr>
                <w:rFonts w:ascii="GHEA Mariam" w:hAnsi="GHEA Mariam" w:cs="Sylfaen"/>
                <w:szCs w:val="22"/>
                <w:lang w:val="hy-AM" w:eastAsia="en-US"/>
              </w:rPr>
              <w:t xml:space="preserve">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ՊԵՏԱԿԱՆ</w:t>
            </w:r>
            <w:r w:rsidR="00BD132E" w:rsidRPr="00BD132E">
              <w:rPr>
                <w:rFonts w:ascii="GHEA Mariam" w:hAnsi="GHEA Mariam" w:cs="Sylfaen"/>
                <w:szCs w:val="22"/>
                <w:lang w:val="hy-AM" w:eastAsia="en-US"/>
              </w:rPr>
              <w:t xml:space="preserve">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ԲՅՈՒՋԵՈՎ</w:t>
            </w:r>
            <w:r w:rsidR="00BD132E" w:rsidRPr="00BD132E">
              <w:rPr>
                <w:rFonts w:ascii="GHEA Mariam" w:hAnsi="GHEA Mariam" w:cs="Sylfaen"/>
                <w:szCs w:val="22"/>
                <w:lang w:val="hy-AM" w:eastAsia="en-US"/>
              </w:rPr>
              <w:t xml:space="preserve">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ԱՌԱՆՁԻՆ</w:t>
            </w:r>
            <w:r w:rsidR="00BD132E" w:rsidRPr="00BD132E">
              <w:rPr>
                <w:rFonts w:ascii="GHEA Mariam" w:hAnsi="GHEA Mariam" w:cs="Sylfaen"/>
                <w:szCs w:val="22"/>
                <w:lang w:val="hy-AM" w:eastAsia="en-US"/>
              </w:rPr>
              <w:t xml:space="preserve">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ՄԱՐՄԻՆՆԵՐԻ</w:t>
            </w:r>
            <w:r w:rsidR="00BD132E" w:rsidRPr="00BD132E">
              <w:rPr>
                <w:rFonts w:ascii="GHEA Mariam" w:hAnsi="GHEA Mariam" w:cs="Sylfaen"/>
                <w:szCs w:val="22"/>
                <w:lang w:val="hy-AM" w:eastAsia="en-US"/>
              </w:rPr>
              <w:t xml:space="preserve">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ՀԱՄԱՐ</w:t>
            </w:r>
            <w:r w:rsidR="00BD132E" w:rsidRPr="00BD132E">
              <w:rPr>
                <w:rFonts w:ascii="GHEA Mariam" w:hAnsi="GHEA Mariam" w:cs="Sylfaen"/>
                <w:szCs w:val="22"/>
                <w:lang w:val="hy-AM" w:eastAsia="en-US"/>
              </w:rPr>
              <w:t xml:space="preserve">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ՆԱԽԱՏԵՍՎԱԾ</w:t>
            </w:r>
          </w:p>
          <w:p w:rsidR="00FF68F4" w:rsidRPr="00BD132E" w:rsidRDefault="00FF68F4" w:rsidP="00CA3B0F">
            <w:pPr>
              <w:pStyle w:val="mechtex"/>
              <w:rPr>
                <w:rFonts w:ascii="GHEA Mariam" w:hAnsi="GHEA Mariam"/>
                <w:spacing w:val="-2"/>
                <w:szCs w:val="22"/>
                <w:lang w:val="hy-AM"/>
              </w:rPr>
            </w:pP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ՀԱՏԿԱՑՈՒՄՆԵՐԻ</w:t>
            </w:r>
            <w:r w:rsidR="00BD132E" w:rsidRPr="00BD132E">
              <w:rPr>
                <w:rFonts w:ascii="GHEA Mariam" w:hAnsi="GHEA Mariam" w:cs="Sylfaen"/>
                <w:szCs w:val="22"/>
                <w:lang w:val="hy-AM" w:eastAsia="en-US"/>
              </w:rPr>
              <w:t xml:space="preserve">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ՀԱՇՎԻՆ</w:t>
            </w:r>
            <w:r w:rsidR="00BD132E" w:rsidRPr="00BD132E">
              <w:rPr>
                <w:rFonts w:ascii="GHEA Mariam" w:hAnsi="GHEA Mariam" w:cs="Sylfaen"/>
                <w:szCs w:val="22"/>
                <w:lang w:val="hy-AM" w:eastAsia="en-US"/>
              </w:rPr>
              <w:t xml:space="preserve">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ԲԱՆԿԱՅԻՆ</w:t>
            </w:r>
            <w:r w:rsidR="00BD132E" w:rsidRPr="00BD132E">
              <w:rPr>
                <w:rFonts w:ascii="GHEA Mariam" w:hAnsi="GHEA Mariam" w:cs="Sylfaen"/>
                <w:szCs w:val="22"/>
                <w:lang w:val="hy-AM" w:eastAsia="en-US"/>
              </w:rPr>
              <w:t xml:space="preserve">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ՎՃԱՐԱՅԻՆ</w:t>
            </w:r>
            <w:r w:rsidR="00BD132E" w:rsidRPr="00BD132E">
              <w:rPr>
                <w:rFonts w:ascii="GHEA Mariam" w:hAnsi="GHEA Mariam" w:cs="Sylfaen"/>
                <w:szCs w:val="22"/>
                <w:lang w:val="hy-AM" w:eastAsia="en-US"/>
              </w:rPr>
              <w:t xml:space="preserve">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ՔԱՐՏԵՐՈՎ</w:t>
            </w:r>
            <w:r w:rsidR="00BD132E" w:rsidRPr="00BD132E">
              <w:rPr>
                <w:rFonts w:ascii="GHEA Mariam" w:hAnsi="GHEA Mariam" w:cs="Sylfaen"/>
                <w:szCs w:val="22"/>
                <w:lang w:val="hy-AM" w:eastAsia="en-US"/>
              </w:rPr>
              <w:t xml:space="preserve">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ՇՐՋԱՆԱՌՎՈՂ</w:t>
            </w:r>
            <w:r w:rsidR="00BD132E" w:rsidRPr="00BD132E">
              <w:rPr>
                <w:rFonts w:ascii="GHEA Mariam" w:hAnsi="GHEA Mariam" w:cs="Sylfaen"/>
                <w:szCs w:val="22"/>
                <w:lang w:val="hy-AM" w:eastAsia="en-US"/>
              </w:rPr>
              <w:t xml:space="preserve"> </w:t>
            </w:r>
            <w:r w:rsidRPr="00BD132E">
              <w:rPr>
                <w:rFonts w:ascii="GHEA Mariam" w:hAnsi="GHEA Mariam" w:cs="Sylfaen"/>
                <w:szCs w:val="22"/>
                <w:lang w:val="hy-AM" w:eastAsia="en-US"/>
              </w:rPr>
              <w:t>ՄԻՋՈՑՆԵՐԻ</w:t>
            </w:r>
          </w:p>
          <w:p w:rsidR="00FF68F4" w:rsidRPr="00BD132E" w:rsidRDefault="00FF68F4" w:rsidP="00CA3B0F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</w:p>
        </w:tc>
      </w:tr>
      <w:tr w:rsidR="00FF68F4" w:rsidRPr="00BD132E" w:rsidTr="00CA3B0F">
        <w:trPr>
          <w:trHeight w:val="329"/>
        </w:trPr>
        <w:tc>
          <w:tcPr>
            <w:tcW w:w="1607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68F4" w:rsidRPr="00BD132E" w:rsidRDefault="00FF68F4" w:rsidP="00CA3B0F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</w:p>
        </w:tc>
      </w:tr>
      <w:tr w:rsidR="00FF68F4" w:rsidRPr="00242339" w:rsidTr="00CA3B0F">
        <w:trPr>
          <w:gridAfter w:val="1"/>
          <w:wAfter w:w="29" w:type="dxa"/>
          <w:trHeight w:val="660"/>
        </w:trPr>
        <w:tc>
          <w:tcPr>
            <w:tcW w:w="19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D132E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="003710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7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Բանկային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վճարային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քարտերով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շրջանառվող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միջոցները</w:t>
            </w:r>
            <w:proofErr w:type="spellEnd"/>
            <w:r w:rsidR="003710C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F68F4" w:rsidRPr="00242339" w:rsidTr="00CA3B0F">
        <w:trPr>
          <w:gridAfter w:val="1"/>
          <w:wAfter w:w="29" w:type="dxa"/>
          <w:trHeight w:val="152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F68F4" w:rsidRPr="00242339" w:rsidTr="00CA3B0F">
        <w:trPr>
          <w:gridAfter w:val="1"/>
          <w:wAfter w:w="29" w:type="dxa"/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73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133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3710CC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FF68F4"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FF68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="00FF68F4"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ՉԱՓԱՔԱՆԱԿՆԵՐ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5F0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1,05</w:t>
            </w:r>
            <w:r w:rsidRPr="000F5F07">
              <w:rPr>
                <w:rFonts w:ascii="GHEA Mariam" w:hAnsi="GHEA Mariam"/>
                <w:b/>
                <w:bCs/>
                <w:sz w:val="22"/>
                <w:szCs w:val="22"/>
                <w:lang w:val="ru-RU" w:eastAsia="en-US"/>
              </w:rPr>
              <w:t>9</w:t>
            </w:r>
            <w:r w:rsidRPr="000F5F0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,733.0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ԸՆԴՀԱՆՈՒՐ</w:t>
            </w:r>
            <w:r w:rsidR="003710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ԲՆՈՒՅԹԻ</w:t>
            </w:r>
            <w:r w:rsidR="003710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ՀԱՆՐԱՅԻՆ ԾԱՌԱՅՈՒԹՅՈՒՆՆԵՐ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997,155.0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Օրենսդիր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981,055.0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Օրենսդիր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գործադիր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848,855.0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Ազգային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ժողովի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լիազորությունների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իրականացման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388,000.0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388,000.0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388,000.0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185,830.0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5,500.0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242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11,900.0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70,000.0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3,400.0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30,100.0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4,000.0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ապրանքներ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4,270.0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սննդի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4,000.0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Հանրապետության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նախագահի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լիազորությունների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իրականացման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52,000.0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նախագահի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52,000.0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ախագահի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52,000.0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49,000.0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վարչապետի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լիազորությունների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իրականացման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407,155.0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332,155.0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332,155.0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Գույքի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վարձակալություն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6,000.0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70,000.0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60,000.0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6,000.0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ապրանքներ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855.0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120,000.0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փոխանակման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միջգերատեսչական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65,000.0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65,000.0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65,000.0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Աջակցություն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քաղաքական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կուսակցություններին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,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հասարակական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կազմակերպություններին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գործընթացներին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Կապի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120.0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150.0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Տեսչական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վերահսկողության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ծրագիր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1,400.0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1,400.0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1,400.0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սննդի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1,400.0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132,200.0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Արտաքին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գործերի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ոլորտում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</w:t>
            </w: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առավարության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քաղաքականության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մշակում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իրականացում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առավարության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իրագործման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Օտարերկրյա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պետություններում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դիվանագիտական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ծառայության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մարմինների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գործունեության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կազմակերպում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իրականացում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մագրված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պատվիրակությունների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ընդունելությունների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պաշտոնական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գործուղումների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կազմակերպում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112,700.0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62,700.0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62,700.0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1,700.0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Կոռուպցիայի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1,500.0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1,500.0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շրջակա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8,500.0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հարցերի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բարձր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ֆինանսների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արտակարգ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4,000.0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կադաստրի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միգրացիոն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Հայաստանի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Հանրապետությունում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օտարերկրյա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պետություններում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արարողակարգային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միջոցառումների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իրականացում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արարողակարգային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արտաքին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արարողակարգի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16,100.0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16,100.0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Ընտրական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գործընթացների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համակարգում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՝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կանոնակարգում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տեղեկատվության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տրամադրում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16,100.0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Կենտրոնական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ընտրական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հանձնաժողովի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ընտրական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անցկացման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մոնիթ</w:t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11,100.0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կենտրոնական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ընտրական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11,100.0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Տեղական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ընտրությունների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կենտրոնական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ընտրական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ԿԱՐԳ,</w:t>
            </w:r>
            <w:r w:rsidR="003710C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ԱՆՎՏԱՆԳՈՒԹՅՈՒՆ ԵՎ ԴԱՏԱԿԱՆ ԳՈՐԾՈՒՆԵՈՒԹՅՈՒՆ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15,250.0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գործունեություն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իրավական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15,250.0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Դատարաններ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10,250.0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սահմանադրական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դատարանի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գործունեության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2,450.0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սահմանադրական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սահմանադրական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2,450.0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ահմանադրական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դատարան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2,450.0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400.0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350.0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350.0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սննդի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150.0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Դատական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իշխանության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գործունեության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ապահովում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իրականացում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7,800.0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խորհրդի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խորհրդի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երաշխավորմանն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4,800.0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4,800.0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800.0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նորոգում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Հատուկ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խորհրդի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Իրավական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Մարդու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իրավունքների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հիմնարար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ազատությունների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պաշտպանի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4,500.0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500.0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5F0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5F07">
              <w:rPr>
                <w:rFonts w:ascii="GHEA Mariam" w:hAnsi="GHEA Mariam"/>
                <w:b/>
                <w:bCs/>
                <w:sz w:val="22"/>
                <w:szCs w:val="22"/>
                <w:lang w:val="ru-RU" w:eastAsia="en-US"/>
              </w:rPr>
              <w:t>5</w:t>
            </w:r>
            <w:r w:rsidRPr="000F5F0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,328.0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GHEA Mariam" w:hAnsi="GHEA Mariam"/>
                <w:sz w:val="22"/>
                <w:szCs w:val="22"/>
                <w:lang w:val="ru-RU" w:eastAsia="en-US"/>
              </w:rPr>
              <w:t>2,</w:t>
            </w:r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828.0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GHEA Mariam" w:hAnsi="GHEA Mariam"/>
                <w:sz w:val="22"/>
                <w:szCs w:val="22"/>
                <w:lang w:val="ru-RU" w:eastAsia="en-US"/>
              </w:rPr>
              <w:t>2,</w:t>
            </w:r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828.0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F5F07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F5F0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 w:cs="Calibri"/>
                <w:sz w:val="22"/>
                <w:szCs w:val="22"/>
                <w:lang w:val="ru-RU" w:eastAsia="en-US"/>
              </w:rPr>
            </w:pPr>
            <w:r w:rsidRPr="000F5F07">
              <w:rPr>
                <w:rFonts w:ascii="GHEA Mariam" w:hAnsi="GHEA Mariam" w:cs="Calibri"/>
                <w:sz w:val="22"/>
                <w:szCs w:val="22"/>
                <w:lang w:val="ru-RU" w:eastAsia="en-US"/>
              </w:rPr>
              <w:t>1034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rPr>
                <w:rFonts w:ascii="GHEA Mariam" w:hAnsi="GHEA Mariam" w:cs="Calibri"/>
                <w:sz w:val="22"/>
                <w:szCs w:val="22"/>
                <w:u w:val="single"/>
              </w:rPr>
            </w:pPr>
            <w:r w:rsidRPr="000F5F07">
              <w:rPr>
                <w:rFonts w:ascii="GHEA Mariam" w:hAnsi="GHEA Mariam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  <w:u w:val="single"/>
              </w:rPr>
              <w:t>Տնտեսական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  <w:u w:val="single"/>
              </w:rPr>
              <w:t>մրցակցության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  <w:u w:val="single"/>
              </w:rPr>
              <w:t>պաշտպանություն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F5F07">
              <w:rPr>
                <w:rFonts w:ascii="GHEA Mariam" w:hAnsi="GHEA Mariam" w:cs="Calibri"/>
                <w:sz w:val="22"/>
                <w:szCs w:val="22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 w:cs="Calibri"/>
                <w:sz w:val="22"/>
                <w:szCs w:val="22"/>
                <w:lang w:val="ru-RU" w:eastAsia="en-US"/>
              </w:rPr>
            </w:pPr>
            <w:r w:rsidRPr="000F5F07">
              <w:rPr>
                <w:rFonts w:ascii="GHEA Mariam" w:hAnsi="GHEA Mariam" w:cs="Calibri"/>
                <w:sz w:val="22"/>
                <w:szCs w:val="22"/>
                <w:lang w:val="ru-RU"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rPr>
                <w:rFonts w:ascii="GHEA Mariam" w:hAnsi="GHEA Mariam" w:cs="Calibri"/>
                <w:sz w:val="22"/>
                <w:szCs w:val="22"/>
                <w:lang w:val="ru-RU"/>
              </w:rPr>
            </w:pPr>
            <w:r w:rsidRPr="000F5F07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Հայաստանի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Հանրապետությունում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տնտեսական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մրցակցության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պաշտպանության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բնագավառում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քաղաքականության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մշակում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r w:rsidRPr="000F5F07">
              <w:rPr>
                <w:rFonts w:ascii="GHEA Mariam" w:hAnsi="GHEA Mariam" w:cs="Calibri"/>
                <w:sz w:val="22"/>
                <w:szCs w:val="22"/>
              </w:rPr>
              <w:t>և</w:t>
            </w:r>
            <w:r w:rsidRPr="000F5F07">
              <w:rPr>
                <w:rFonts w:ascii="GHEA Mariam" w:hAnsi="GHEA Mariam" w:cs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վերահսկողություն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F5F07">
              <w:rPr>
                <w:rFonts w:ascii="GHEA Mariam" w:hAnsi="GHEA Mariam" w:cs="Calibri"/>
                <w:sz w:val="22"/>
                <w:szCs w:val="22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այդ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թվում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F5F0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rPr>
                <w:rFonts w:ascii="GHEA Mariam" w:hAnsi="GHEA Mariam" w:cs="Calibri"/>
                <w:sz w:val="22"/>
                <w:szCs w:val="22"/>
              </w:rPr>
            </w:pPr>
            <w:r w:rsidRPr="000F5F07">
              <w:rPr>
                <w:rFonts w:ascii="GHEA Mariam" w:hAnsi="GHEA Mariam" w:cs="Calibri"/>
                <w:sz w:val="22"/>
                <w:szCs w:val="22"/>
              </w:rPr>
              <w:t xml:space="preserve">ՀՀ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տնտեսական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մրցակցության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պաշտպանության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պետական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հանձնաժողով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F5F07">
              <w:rPr>
                <w:rFonts w:ascii="GHEA Mariam" w:hAnsi="GHEA Mariam" w:cs="Calibri"/>
                <w:sz w:val="22"/>
                <w:szCs w:val="22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rPr>
                <w:rFonts w:ascii="GHEA Mariam" w:hAnsi="GHEA Mariam" w:cs="Calibri"/>
                <w:sz w:val="22"/>
                <w:szCs w:val="22"/>
              </w:rPr>
            </w:pP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Հատուկ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նպատակային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այլ</w:t>
            </w:r>
            <w:proofErr w:type="spellEnd"/>
            <w:r w:rsidRPr="000F5F07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0F5F07">
              <w:rPr>
                <w:rFonts w:ascii="GHEA Mariam" w:hAnsi="GHEA Mariam" w:cs="Calibri"/>
                <w:sz w:val="22"/>
                <w:szCs w:val="22"/>
              </w:rPr>
              <w:t>նյութեր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0F5F07" w:rsidRDefault="00FF68F4" w:rsidP="00CA3B0F">
            <w:pPr>
              <w:jc w:val="right"/>
              <w:rPr>
                <w:rFonts w:ascii="GHEA Mariam" w:hAnsi="GHEA Mariam" w:cs="Calibri"/>
                <w:sz w:val="22"/>
                <w:szCs w:val="22"/>
              </w:rPr>
            </w:pPr>
            <w:r w:rsidRPr="000F5F07">
              <w:rPr>
                <w:rFonts w:ascii="GHEA Mariam" w:hAnsi="GHEA Mariam" w:cs="Calibri"/>
                <w:sz w:val="22"/>
                <w:szCs w:val="22"/>
              </w:rPr>
              <w:t>2,000.0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Տեսչական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վերահսկողության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ծրագիր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828.0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Արտադրանքի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828.0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828.0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90.0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738.0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Օդային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Ավիացիայի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բնագավառում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վերահսկողության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կանոնակարգման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ՏԿԵՆ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2,500.0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չդասակարգվող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7,000.0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Ավիացիայի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բնագավառում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վերահսկողության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կանոնակարգման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Աշխատակազմի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ՏԿԵՆ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Ընտրական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գործընթացների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համակարգում՝կանոնակարգում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և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տեղեկատվության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տրամադրում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6,000.0</w:t>
            </w:r>
          </w:p>
        </w:tc>
      </w:tr>
      <w:tr w:rsidR="00FF68F4" w:rsidRPr="00242339" w:rsidTr="00CA3B0F">
        <w:trPr>
          <w:gridAfter w:val="1"/>
          <w:wAfter w:w="29" w:type="dxa"/>
          <w:trHeight w:val="6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Ընտրական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հանձնաժողովների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անդամների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6,000.0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կենտրոնական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ընտրական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հանձնաժողով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6,000.0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6,000.0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Ազգային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ժողովի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լիազորությունների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իրականացման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ապահովում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FF68F4" w:rsidRPr="00242339" w:rsidTr="00CA3B0F">
        <w:trPr>
          <w:gridAfter w:val="1"/>
          <w:wAfter w:w="29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3710CC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>դերի</w:t>
            </w:r>
            <w:proofErr w:type="spellEnd"/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>բարձրացմանն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68F4" w:rsidRPr="00242339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FF68F4" w:rsidRPr="00242339" w:rsidTr="00CA3B0F">
        <w:trPr>
          <w:gridAfter w:val="1"/>
          <w:wAfter w:w="29" w:type="dxa"/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68F4" w:rsidRPr="00242339" w:rsidRDefault="00FF68F4" w:rsidP="00CA3B0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42339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</w:tbl>
    <w:p w:rsidR="00FF68F4" w:rsidRDefault="00FF68F4" w:rsidP="00FF68F4">
      <w:pPr>
        <w:pStyle w:val="mechtex"/>
        <w:jc w:val="left"/>
        <w:rPr>
          <w:rFonts w:ascii="Sylfaen" w:hAnsi="Sylfaen" w:cs="Sylfaen"/>
        </w:rPr>
      </w:pPr>
    </w:p>
    <w:p w:rsidR="00FF68F4" w:rsidRDefault="00FF68F4" w:rsidP="00FF68F4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ab/>
      </w:r>
      <w:r w:rsidRPr="00B16FF5">
        <w:rPr>
          <w:rFonts w:ascii="GHEA Mariam" w:hAnsi="GHEA Mariam" w:cs="Sylfaen"/>
        </w:rPr>
        <w:t>ՀԱՅԱՍՏԱՆԻ</w:t>
      </w:r>
      <w:r w:rsidR="00BD132E">
        <w:rPr>
          <w:rFonts w:ascii="GHEA Mariam" w:hAnsi="GHEA Mariam" w:cs="Sylfae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FF68F4" w:rsidRDefault="00E24DBD" w:rsidP="00FF68F4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ab/>
      </w:r>
      <w:r w:rsidR="003710CC">
        <w:rPr>
          <w:rFonts w:ascii="GHEA Mariam" w:hAnsi="GHEA Mariam" w:cs="Sylfaen"/>
        </w:rPr>
        <w:t xml:space="preserve"> </w:t>
      </w:r>
      <w:r w:rsidR="00FF68F4" w:rsidRPr="00B16FF5">
        <w:rPr>
          <w:rFonts w:ascii="GHEA Mariam" w:hAnsi="GHEA Mariam" w:cs="Sylfaen"/>
        </w:rPr>
        <w:t>ՎԱՐՉԱՊԵՏ</w:t>
      </w:r>
      <w:r w:rsidR="00FF68F4">
        <w:rPr>
          <w:rFonts w:ascii="GHEA Mariam" w:hAnsi="GHEA Mariam" w:cs="Sylfaen"/>
        </w:rPr>
        <w:t xml:space="preserve">Ի ԱՇԽԱՏԱԿԱԶՄԻ </w:t>
      </w:r>
    </w:p>
    <w:p w:rsidR="00FF7CFF" w:rsidRPr="00B85E5A" w:rsidRDefault="00E24DBD" w:rsidP="00FF68F4">
      <w:pPr>
        <w:pStyle w:val="mechtex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</w:t>
      </w:r>
      <w:r w:rsidR="00FF68F4">
        <w:rPr>
          <w:rFonts w:ascii="GHEA Mariam" w:hAnsi="GHEA Mariam" w:cs="Sylfaen"/>
        </w:rPr>
        <w:tab/>
      </w:r>
      <w:r w:rsidR="00FF68F4">
        <w:rPr>
          <w:rFonts w:ascii="GHEA Mariam" w:hAnsi="GHEA Mariam" w:cs="Sylfaen"/>
        </w:rPr>
        <w:tab/>
      </w:r>
      <w:r w:rsidR="003710CC">
        <w:rPr>
          <w:rFonts w:ascii="GHEA Mariam" w:hAnsi="GHEA Mariam" w:cs="Sylfaen"/>
        </w:rPr>
        <w:t xml:space="preserve"> </w:t>
      </w:r>
      <w:r>
        <w:rPr>
          <w:rFonts w:ascii="GHEA Mariam" w:hAnsi="GHEA Mariam" w:cs="Sylfaen"/>
        </w:rPr>
        <w:t xml:space="preserve">      </w:t>
      </w:r>
      <w:r w:rsidR="00FF68F4">
        <w:rPr>
          <w:rFonts w:ascii="GHEA Mariam" w:hAnsi="GHEA Mariam" w:cs="Sylfaen"/>
        </w:rPr>
        <w:t>ՂԵԿԱՎԱՐ</w:t>
      </w:r>
      <w:r w:rsidR="00FF68F4" w:rsidRPr="00B16FF5">
        <w:rPr>
          <w:rFonts w:ascii="GHEA Mariam" w:hAnsi="GHEA Mariam" w:cs="Arial Armenian"/>
        </w:rPr>
        <w:tab/>
      </w:r>
      <w:r w:rsidR="00FF68F4"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</w:t>
      </w:r>
      <w:r w:rsidR="00496A47">
        <w:rPr>
          <w:rFonts w:ascii="GHEA Mariam" w:hAnsi="GHEA Mariam" w:cs="Arial Armenian"/>
        </w:rPr>
        <w:tab/>
      </w:r>
      <w:r w:rsidR="00496A47">
        <w:rPr>
          <w:rFonts w:ascii="GHEA Mariam" w:hAnsi="GHEA Mariam" w:cs="Arial Armenian"/>
        </w:rPr>
        <w:tab/>
      </w:r>
      <w:r w:rsidR="00496A47">
        <w:rPr>
          <w:rFonts w:ascii="GHEA Mariam" w:hAnsi="GHEA Mariam" w:cs="Arial Armenian"/>
        </w:rPr>
        <w:tab/>
      </w:r>
      <w:r w:rsidR="00FF68F4" w:rsidRPr="00B16FF5">
        <w:rPr>
          <w:rFonts w:ascii="GHEA Mariam" w:hAnsi="GHEA Mariam" w:cs="Arial Armenian"/>
        </w:rPr>
        <w:tab/>
      </w:r>
      <w:r w:rsidR="00FF68F4" w:rsidRPr="00B16FF5">
        <w:rPr>
          <w:rFonts w:ascii="GHEA Mariam" w:hAnsi="GHEA Mariam" w:cs="Arial Armenian"/>
        </w:rPr>
        <w:tab/>
      </w:r>
      <w:r w:rsidR="00FF68F4" w:rsidRPr="00B16FF5">
        <w:rPr>
          <w:rFonts w:ascii="GHEA Mariam" w:hAnsi="GHEA Mariam" w:cs="Arial Armenian"/>
        </w:rPr>
        <w:tab/>
      </w:r>
      <w:r w:rsidR="00FF68F4" w:rsidRPr="00B16FF5">
        <w:rPr>
          <w:rFonts w:ascii="GHEA Mariam" w:hAnsi="GHEA Mariam" w:cs="Arial Armenian"/>
        </w:rPr>
        <w:tab/>
      </w:r>
      <w:r w:rsidR="00FF68F4">
        <w:rPr>
          <w:rFonts w:ascii="GHEA Mariam" w:hAnsi="GHEA Mariam" w:cs="Arial Armenian"/>
        </w:rPr>
        <w:tab/>
      </w:r>
      <w:r w:rsidR="00FF68F4">
        <w:rPr>
          <w:rFonts w:ascii="GHEA Mariam" w:hAnsi="GHEA Mariam" w:cs="Arial Armenian"/>
        </w:rPr>
        <w:tab/>
      </w:r>
      <w:r w:rsidR="00FF68F4">
        <w:rPr>
          <w:rFonts w:ascii="GHEA Mariam" w:hAnsi="GHEA Mariam" w:cs="Arial Armenian"/>
        </w:rPr>
        <w:tab/>
        <w:t>Է</w:t>
      </w:r>
      <w:r w:rsidR="00FF68F4" w:rsidRPr="00B16FF5">
        <w:rPr>
          <w:rFonts w:ascii="GHEA Mariam" w:hAnsi="GHEA Mariam" w:cs="Sylfaen"/>
        </w:rPr>
        <w:t>.</w:t>
      </w:r>
      <w:r w:rsidR="00FF68F4">
        <w:rPr>
          <w:rFonts w:ascii="GHEA Mariam" w:hAnsi="GHEA Mariam" w:cs="Arial Armenian"/>
        </w:rPr>
        <w:t>ԱՂԱՋԱՆ</w:t>
      </w:r>
      <w:r w:rsidR="00FF68F4"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FF68F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720" w:bottom="137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D43" w:rsidRDefault="00746D43">
      <w:r>
        <w:separator/>
      </w:r>
    </w:p>
  </w:endnote>
  <w:endnote w:type="continuationSeparator" w:id="0">
    <w:p w:rsidR="00746D43" w:rsidRDefault="0074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24DBD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D1CED">
      <w:rPr>
        <w:noProof/>
      </w:rPr>
      <w:t>voroshumKV026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D43" w:rsidRDefault="00746D43">
      <w:r>
        <w:separator/>
      </w:r>
    </w:p>
  </w:footnote>
  <w:footnote w:type="continuationSeparator" w:id="0">
    <w:p w:rsidR="00746D43" w:rsidRDefault="0074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709D">
      <w:rPr>
        <w:rStyle w:val="PageNumber"/>
        <w:noProof/>
      </w:rPr>
      <w:t>9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80912"/>
    <w:multiLevelType w:val="hybridMultilevel"/>
    <w:tmpl w:val="1F484DA4"/>
    <w:lvl w:ilvl="0" w:tplc="D7C06B0C">
      <w:start w:val="1"/>
      <w:numFmt w:val="decimal"/>
      <w:lvlText w:val="%1."/>
      <w:lvlJc w:val="left"/>
      <w:pPr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09D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0CC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6A47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93F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6D43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2E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4DBD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8F4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3FE6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FF68F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F68F4"/>
    <w:rPr>
      <w:color w:val="954F72"/>
      <w:u w:val="single"/>
    </w:rPr>
  </w:style>
  <w:style w:type="paragraph" w:customStyle="1" w:styleId="msonormal0">
    <w:name w:val="msonormal"/>
    <w:basedOn w:val="Normal"/>
    <w:rsid w:val="00FF68F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65">
    <w:name w:val="xl65"/>
    <w:basedOn w:val="Normal"/>
    <w:rsid w:val="00FF6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u w:val="single"/>
      <w:lang w:eastAsia="en-US"/>
    </w:rPr>
  </w:style>
  <w:style w:type="paragraph" w:customStyle="1" w:styleId="xl66">
    <w:name w:val="xl66"/>
    <w:basedOn w:val="Normal"/>
    <w:rsid w:val="00FF68F4"/>
    <w:pP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67">
    <w:name w:val="xl67"/>
    <w:basedOn w:val="Normal"/>
    <w:rsid w:val="00FF68F4"/>
    <w:pPr>
      <w:shd w:val="clear" w:color="000000" w:fill="FFFFFF"/>
      <w:spacing w:before="100" w:beforeAutospacing="1" w:after="100" w:afterAutospacing="1"/>
    </w:pPr>
    <w:rPr>
      <w:rFonts w:ascii="Arial" w:hAnsi="Arial" w:cs="Arial"/>
      <w:lang w:eastAsia="en-US"/>
    </w:rPr>
  </w:style>
  <w:style w:type="paragraph" w:customStyle="1" w:styleId="xl68">
    <w:name w:val="xl68"/>
    <w:basedOn w:val="Normal"/>
    <w:rsid w:val="00FF68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69">
    <w:name w:val="xl69"/>
    <w:basedOn w:val="Normal"/>
    <w:rsid w:val="00FF68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70">
    <w:name w:val="xl70"/>
    <w:basedOn w:val="Normal"/>
    <w:rsid w:val="00FF68F4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FF68F4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eastAsia="en-US"/>
    </w:rPr>
  </w:style>
  <w:style w:type="paragraph" w:customStyle="1" w:styleId="xl72">
    <w:name w:val="xl72"/>
    <w:basedOn w:val="Normal"/>
    <w:rsid w:val="00FF68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3">
    <w:name w:val="xl73"/>
    <w:basedOn w:val="Normal"/>
    <w:rsid w:val="00FF6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4">
    <w:name w:val="xl74"/>
    <w:basedOn w:val="Normal"/>
    <w:rsid w:val="00FF6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5">
    <w:name w:val="xl75"/>
    <w:basedOn w:val="Normal"/>
    <w:rsid w:val="00FF6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6">
    <w:name w:val="xl76"/>
    <w:basedOn w:val="Normal"/>
    <w:rsid w:val="00FF6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7">
    <w:name w:val="xl77"/>
    <w:basedOn w:val="Normal"/>
    <w:rsid w:val="00FF6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8">
    <w:name w:val="xl78"/>
    <w:basedOn w:val="Normal"/>
    <w:rsid w:val="00FF6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9">
    <w:name w:val="xl79"/>
    <w:basedOn w:val="Normal"/>
    <w:rsid w:val="00FF6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0">
    <w:name w:val="xl80"/>
    <w:basedOn w:val="Normal"/>
    <w:rsid w:val="00FF6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1">
    <w:name w:val="xl81"/>
    <w:basedOn w:val="Normal"/>
    <w:rsid w:val="00FF6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FF68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u w:val="single"/>
      <w:lang w:eastAsia="en-US"/>
    </w:rPr>
  </w:style>
  <w:style w:type="paragraph" w:customStyle="1" w:styleId="xl83">
    <w:name w:val="xl83"/>
    <w:basedOn w:val="Normal"/>
    <w:rsid w:val="00FF68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4">
    <w:name w:val="xl84"/>
    <w:basedOn w:val="Normal"/>
    <w:rsid w:val="00FF68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85">
    <w:name w:val="xl85"/>
    <w:basedOn w:val="Normal"/>
    <w:rsid w:val="00FF68F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6">
    <w:name w:val="xl86"/>
    <w:basedOn w:val="Normal"/>
    <w:rsid w:val="00FF68F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FF68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8">
    <w:name w:val="xl88"/>
    <w:basedOn w:val="Normal"/>
    <w:rsid w:val="00FF68F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9">
    <w:name w:val="xl89"/>
    <w:basedOn w:val="Normal"/>
    <w:rsid w:val="00FF68F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90">
    <w:name w:val="xl90"/>
    <w:basedOn w:val="Normal"/>
    <w:rsid w:val="00FF68F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91">
    <w:name w:val="xl91"/>
    <w:basedOn w:val="Normal"/>
    <w:rsid w:val="00FF68F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92">
    <w:name w:val="xl92"/>
    <w:basedOn w:val="Normal"/>
    <w:rsid w:val="00FF68F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93">
    <w:name w:val="xl93"/>
    <w:basedOn w:val="Normal"/>
    <w:rsid w:val="00FF68F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1933</Words>
  <Characters>11023</Characters>
  <Application>Microsoft Office Word</Application>
  <DocSecurity>0</DocSecurity>
  <Lines>91</Lines>
  <Paragraphs>25</Paragraphs>
  <ScaleCrop>false</ScaleCrop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8</cp:revision>
  <cp:lastPrinted>2020-03-02T12:16:00Z</cp:lastPrinted>
  <dcterms:created xsi:type="dcterms:W3CDTF">2020-03-18T12:12:00Z</dcterms:created>
  <dcterms:modified xsi:type="dcterms:W3CDTF">2020-03-19T10:04:00Z</dcterms:modified>
</cp:coreProperties>
</file>