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9D1" w:rsidRPr="003B0448" w:rsidRDefault="00515BF7" w:rsidP="00707983">
      <w:pPr>
        <w:pStyle w:val="20"/>
        <w:shd w:val="clear" w:color="auto" w:fill="auto"/>
        <w:spacing w:before="0" w:after="160" w:line="360" w:lineRule="auto"/>
        <w:ind w:left="6372" w:right="-8" w:firstLine="0"/>
        <w:rPr>
          <w:rFonts w:ascii="Sylfaen" w:hAnsi="Sylfaen"/>
          <w:sz w:val="24"/>
          <w:szCs w:val="24"/>
        </w:rPr>
      </w:pPr>
      <w:r w:rsidRPr="003B0448">
        <w:rPr>
          <w:rFonts w:ascii="Sylfaen" w:hAnsi="Sylfaen"/>
          <w:sz w:val="24"/>
          <w:szCs w:val="24"/>
        </w:rPr>
        <w:t>ԸՆԴՈՒՆՎԱԾ Է</w:t>
      </w:r>
    </w:p>
    <w:p w:rsidR="00D779D1" w:rsidRPr="003B0448" w:rsidRDefault="00515BF7" w:rsidP="00034C1C">
      <w:pPr>
        <w:pStyle w:val="20"/>
        <w:shd w:val="clear" w:color="auto" w:fill="auto"/>
        <w:tabs>
          <w:tab w:val="left" w:pos="6946"/>
        </w:tabs>
        <w:spacing w:before="0" w:after="160" w:line="360" w:lineRule="auto"/>
        <w:ind w:left="5670" w:right="-6" w:firstLine="0"/>
        <w:jc w:val="center"/>
        <w:rPr>
          <w:rFonts w:ascii="Sylfaen" w:hAnsi="Sylfaen"/>
          <w:sz w:val="24"/>
          <w:szCs w:val="24"/>
        </w:rPr>
      </w:pPr>
      <w:r w:rsidRPr="003B0448">
        <w:rPr>
          <w:rFonts w:ascii="Sylfaen" w:hAnsi="Sylfaen"/>
          <w:sz w:val="24"/>
          <w:szCs w:val="24"/>
        </w:rPr>
        <w:t>Եվրասիական տնտեսական հանձնաժողովի խորհրդի</w:t>
      </w:r>
      <w:r w:rsidR="00210C9C" w:rsidRPr="003B0448">
        <w:rPr>
          <w:rFonts w:ascii="Sylfaen" w:hAnsi="Sylfaen"/>
          <w:sz w:val="24"/>
          <w:szCs w:val="24"/>
        </w:rPr>
        <w:br/>
      </w:r>
      <w:r w:rsidRPr="003B0448">
        <w:rPr>
          <w:rFonts w:ascii="Sylfaen" w:hAnsi="Sylfaen"/>
          <w:sz w:val="24"/>
          <w:szCs w:val="24"/>
        </w:rPr>
        <w:t>20</w:t>
      </w:r>
      <w:r w:rsidR="00034C1C" w:rsidRPr="003B0448">
        <w:rPr>
          <w:rFonts w:ascii="Sylfaen" w:hAnsi="Sylfaen"/>
          <w:sz w:val="24"/>
          <w:szCs w:val="24"/>
        </w:rPr>
        <w:tab/>
      </w:r>
      <w:r w:rsidRPr="003B0448">
        <w:rPr>
          <w:rFonts w:ascii="Sylfaen" w:hAnsi="Sylfaen"/>
          <w:sz w:val="24"/>
          <w:szCs w:val="24"/>
        </w:rPr>
        <w:t xml:space="preserve">թվականի </w:t>
      </w:r>
      <w:r w:rsidR="00034C1C" w:rsidRPr="003B0448">
        <w:rPr>
          <w:rFonts w:ascii="Sylfaen" w:hAnsi="Sylfaen"/>
          <w:sz w:val="24"/>
          <w:szCs w:val="24"/>
        </w:rPr>
        <w:tab/>
        <w:t>ի</w:t>
      </w:r>
      <w:r w:rsidR="00210C9C" w:rsidRPr="003B0448">
        <w:rPr>
          <w:rFonts w:ascii="Sylfaen" w:hAnsi="Sylfaen"/>
          <w:sz w:val="24"/>
          <w:szCs w:val="24"/>
        </w:rPr>
        <w:br/>
      </w:r>
      <w:r w:rsidRPr="003B0448">
        <w:rPr>
          <w:rFonts w:ascii="Sylfaen" w:hAnsi="Sylfaen"/>
          <w:sz w:val="24"/>
          <w:szCs w:val="24"/>
        </w:rPr>
        <w:t>թիվ</w:t>
      </w:r>
      <w:r w:rsidR="00034C1C" w:rsidRPr="003B0448">
        <w:rPr>
          <w:rFonts w:ascii="Sylfaen" w:hAnsi="Sylfaen"/>
          <w:sz w:val="24"/>
          <w:szCs w:val="24"/>
        </w:rPr>
        <w:tab/>
      </w:r>
      <w:r w:rsidRPr="003B0448">
        <w:rPr>
          <w:rFonts w:ascii="Sylfaen" w:hAnsi="Sylfaen"/>
          <w:sz w:val="24"/>
          <w:szCs w:val="24"/>
        </w:rPr>
        <w:t>որոշմամբ</w:t>
      </w:r>
    </w:p>
    <w:p w:rsidR="00485C45" w:rsidRPr="003B0448" w:rsidRDefault="00485C45" w:rsidP="00034C1C">
      <w:pPr>
        <w:pStyle w:val="30"/>
        <w:shd w:val="clear" w:color="auto" w:fill="auto"/>
        <w:spacing w:after="160" w:line="360" w:lineRule="auto"/>
        <w:ind w:left="567" w:right="559"/>
        <w:rPr>
          <w:rFonts w:ascii="Sylfaen" w:hAnsi="Sylfaen"/>
          <w:sz w:val="24"/>
          <w:szCs w:val="24"/>
        </w:rPr>
      </w:pPr>
    </w:p>
    <w:p w:rsidR="00712220" w:rsidRPr="003B0448" w:rsidRDefault="007D5CCD" w:rsidP="00034C1C">
      <w:pPr>
        <w:pStyle w:val="30"/>
        <w:shd w:val="clear" w:color="auto" w:fill="auto"/>
        <w:spacing w:after="160" w:line="360" w:lineRule="auto"/>
        <w:ind w:left="567" w:right="559"/>
        <w:rPr>
          <w:rFonts w:ascii="Sylfaen" w:hAnsi="Sylfaen"/>
          <w:sz w:val="24"/>
          <w:szCs w:val="24"/>
        </w:rPr>
      </w:pPr>
      <w:r w:rsidRPr="003B0448">
        <w:rPr>
          <w:rFonts w:ascii="Sylfaen" w:hAnsi="Sylfaen"/>
          <w:sz w:val="24"/>
          <w:szCs w:val="24"/>
        </w:rPr>
        <w:t>ՏԵԽՆԻԿԱԿԱՆ ԿԱՆՈՆԱԿԱՐԳ</w:t>
      </w:r>
    </w:p>
    <w:p w:rsidR="00D779D1" w:rsidRPr="003B0448" w:rsidRDefault="00F90AEB" w:rsidP="00034C1C">
      <w:pPr>
        <w:pStyle w:val="30"/>
        <w:shd w:val="clear" w:color="auto" w:fill="auto"/>
        <w:spacing w:after="160" w:line="360" w:lineRule="auto"/>
        <w:ind w:left="567" w:right="559"/>
        <w:rPr>
          <w:rFonts w:ascii="Sylfaen" w:hAnsi="Sylfaen"/>
          <w:sz w:val="24"/>
          <w:szCs w:val="24"/>
        </w:rPr>
      </w:pPr>
      <w:r w:rsidRPr="003B0448">
        <w:rPr>
          <w:rFonts w:ascii="Sylfaen" w:hAnsi="Sylfaen"/>
          <w:sz w:val="24"/>
          <w:szCs w:val="24"/>
        </w:rPr>
        <w:t xml:space="preserve">Եվրասիական տնտեսական միության </w:t>
      </w:r>
      <w:r w:rsidR="00515BF7"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00515BF7" w:rsidRPr="003B0448">
        <w:rPr>
          <w:rFonts w:ascii="Sylfaen" w:hAnsi="Sylfaen"/>
          <w:sz w:val="24"/>
          <w:szCs w:val="24"/>
        </w:rPr>
        <w:t xml:space="preserve"> հրդեհաշիջման միջոցներին ներկայացվող պահանջների մասին»</w:t>
      </w:r>
      <w:r w:rsidR="00034C1C" w:rsidRPr="003B0448">
        <w:rPr>
          <w:rFonts w:ascii="Sylfaen" w:hAnsi="Sylfaen"/>
          <w:sz w:val="24"/>
          <w:szCs w:val="24"/>
        </w:rPr>
        <w:t xml:space="preserve"> </w:t>
      </w:r>
      <w:r w:rsidR="00515BF7" w:rsidRPr="003B0448">
        <w:rPr>
          <w:rFonts w:ascii="Sylfaen" w:hAnsi="Sylfaen"/>
          <w:sz w:val="24"/>
          <w:szCs w:val="24"/>
        </w:rPr>
        <w:t>(ԵԱՏՄ ՏԿ /20)</w:t>
      </w:r>
    </w:p>
    <w:p w:rsidR="00712220" w:rsidRPr="003B0448" w:rsidRDefault="00712220" w:rsidP="00034C1C">
      <w:pPr>
        <w:pStyle w:val="20"/>
        <w:shd w:val="clear" w:color="auto" w:fill="auto"/>
        <w:spacing w:before="0" w:after="160" w:line="360" w:lineRule="auto"/>
        <w:ind w:right="-8" w:firstLine="0"/>
        <w:jc w:val="center"/>
        <w:rPr>
          <w:rFonts w:ascii="Sylfaen" w:hAnsi="Sylfaen"/>
          <w:sz w:val="24"/>
          <w:szCs w:val="24"/>
        </w:rPr>
      </w:pPr>
    </w:p>
    <w:p w:rsidR="00D779D1" w:rsidRPr="003B0448" w:rsidRDefault="00515BF7" w:rsidP="00BF0B48">
      <w:pPr>
        <w:pStyle w:val="20"/>
        <w:shd w:val="clear" w:color="auto" w:fill="auto"/>
        <w:spacing w:before="0" w:after="160" w:line="360" w:lineRule="auto"/>
        <w:ind w:right="-8" w:firstLine="0"/>
        <w:jc w:val="center"/>
        <w:rPr>
          <w:rFonts w:ascii="Sylfaen" w:hAnsi="Sylfaen"/>
          <w:sz w:val="24"/>
          <w:szCs w:val="24"/>
        </w:rPr>
      </w:pPr>
      <w:r w:rsidRPr="003B0448">
        <w:rPr>
          <w:rFonts w:ascii="Sylfaen" w:hAnsi="Sylfaen"/>
          <w:sz w:val="24"/>
          <w:szCs w:val="24"/>
        </w:rPr>
        <w:t>I. Կիրառման ոլորտը</w:t>
      </w:r>
    </w:p>
    <w:p w:rsidR="00D779D1" w:rsidRPr="003B0448" w:rsidRDefault="00515BF7" w:rsidP="00034C1C">
      <w:pPr>
        <w:pStyle w:val="20"/>
        <w:shd w:val="clear" w:color="auto" w:fill="auto"/>
        <w:tabs>
          <w:tab w:val="left" w:pos="1134"/>
        </w:tabs>
        <w:spacing w:before="0" w:after="160" w:line="360" w:lineRule="auto"/>
        <w:ind w:firstLine="567"/>
        <w:rPr>
          <w:rFonts w:ascii="Sylfaen" w:hAnsi="Sylfaen"/>
          <w:sz w:val="24"/>
          <w:szCs w:val="24"/>
        </w:rPr>
      </w:pPr>
      <w:r w:rsidRPr="003B0448">
        <w:rPr>
          <w:rFonts w:ascii="Sylfaen" w:hAnsi="Sylfaen"/>
          <w:sz w:val="24"/>
          <w:szCs w:val="24"/>
        </w:rPr>
        <w:t>1.</w:t>
      </w:r>
      <w:r w:rsidR="009630BB" w:rsidRPr="003B0448">
        <w:rPr>
          <w:rFonts w:ascii="Sylfaen" w:hAnsi="Sylfaen"/>
          <w:sz w:val="24"/>
          <w:szCs w:val="24"/>
        </w:rPr>
        <w:tab/>
      </w:r>
      <w:r w:rsidRPr="003B0448">
        <w:rPr>
          <w:rFonts w:ascii="Sylfaen" w:hAnsi="Sylfaen"/>
          <w:sz w:val="24"/>
          <w:szCs w:val="24"/>
        </w:rPr>
        <w:t xml:space="preserve">Սույն </w:t>
      </w:r>
      <w:r w:rsidR="004B32E0" w:rsidRPr="003B0448">
        <w:rPr>
          <w:rFonts w:ascii="Sylfaen" w:hAnsi="Sylfaen"/>
          <w:sz w:val="24"/>
          <w:szCs w:val="24"/>
        </w:rPr>
        <w:t>տ</w:t>
      </w:r>
      <w:r w:rsidR="00E0059C" w:rsidRPr="003B0448">
        <w:rPr>
          <w:rFonts w:ascii="Sylfaen" w:hAnsi="Sylfaen"/>
          <w:sz w:val="24"/>
          <w:szCs w:val="24"/>
        </w:rPr>
        <w:t>ե</w:t>
      </w:r>
      <w:r w:rsidRPr="003B0448">
        <w:rPr>
          <w:rFonts w:ascii="Sylfaen" w:hAnsi="Sylfaen"/>
          <w:sz w:val="24"/>
          <w:szCs w:val="24"/>
        </w:rPr>
        <w:t xml:space="preserve">խնիկական կանոնակարգը մշակվել է մարդու կյանքը </w:t>
      </w:r>
      <w:r w:rsidR="00605A5D">
        <w:rPr>
          <w:rFonts w:ascii="Sylfaen" w:hAnsi="Sylfaen"/>
          <w:sz w:val="24"/>
          <w:szCs w:val="24"/>
        </w:rPr>
        <w:t>և</w:t>
      </w:r>
      <w:r w:rsidRPr="003B0448">
        <w:rPr>
          <w:rFonts w:ascii="Sylfaen" w:hAnsi="Sylfaen"/>
          <w:sz w:val="24"/>
          <w:szCs w:val="24"/>
        </w:rPr>
        <w:t xml:space="preserve"> (կամ) առողջությունը, գույքը, շրջակա միջավայրը հրդեհներից պաշտպանելու նպատակով, ինչպես նա</w:t>
      </w:r>
      <w:r w:rsidR="00605A5D">
        <w:rPr>
          <w:rFonts w:ascii="Sylfaen" w:hAnsi="Sylfaen"/>
          <w:sz w:val="24"/>
          <w:szCs w:val="24"/>
        </w:rPr>
        <w:t>և</w:t>
      </w:r>
      <w:r w:rsidRPr="003B0448">
        <w:rPr>
          <w:rFonts w:ascii="Sylfaen" w:hAnsi="Sylfaen"/>
          <w:sz w:val="24"/>
          <w:szCs w:val="24"/>
        </w:rPr>
        <w:t xml:space="preserve"> սպառողներին մոլորության մեջ գցող գործողությունները կանխելու համար։</w:t>
      </w:r>
    </w:p>
    <w:p w:rsidR="00D779D1" w:rsidRPr="003B0448" w:rsidRDefault="00515BF7" w:rsidP="00034C1C">
      <w:pPr>
        <w:pStyle w:val="20"/>
        <w:shd w:val="clear" w:color="auto" w:fill="auto"/>
        <w:tabs>
          <w:tab w:val="left" w:pos="1134"/>
        </w:tabs>
        <w:spacing w:before="0" w:after="160" w:line="360" w:lineRule="auto"/>
        <w:ind w:firstLine="567"/>
        <w:rPr>
          <w:rFonts w:ascii="Sylfaen" w:hAnsi="Sylfaen"/>
          <w:sz w:val="24"/>
          <w:szCs w:val="24"/>
        </w:rPr>
      </w:pPr>
      <w:r w:rsidRPr="003B0448">
        <w:rPr>
          <w:rFonts w:ascii="Sylfaen" w:hAnsi="Sylfaen"/>
          <w:sz w:val="24"/>
          <w:szCs w:val="24"/>
        </w:rPr>
        <w:t>2.</w:t>
      </w:r>
      <w:r w:rsidR="009630BB" w:rsidRPr="003B0448">
        <w:rPr>
          <w:rFonts w:ascii="Sylfaen" w:hAnsi="Sylfaen"/>
          <w:sz w:val="24"/>
          <w:szCs w:val="24"/>
        </w:rPr>
        <w:tab/>
      </w:r>
      <w:r w:rsidRPr="003B0448">
        <w:rPr>
          <w:rFonts w:ascii="Sylfaen" w:hAnsi="Sylfaen"/>
          <w:sz w:val="24"/>
          <w:szCs w:val="24"/>
        </w:rPr>
        <w:t xml:space="preserve">Սույն </w:t>
      </w:r>
      <w:r w:rsidR="004B32E0" w:rsidRPr="003B0448">
        <w:rPr>
          <w:rFonts w:ascii="Sylfaen" w:hAnsi="Sylfaen"/>
          <w:sz w:val="24"/>
          <w:szCs w:val="24"/>
        </w:rPr>
        <w:t>տ</w:t>
      </w:r>
      <w:r w:rsidRPr="003B0448">
        <w:rPr>
          <w:rFonts w:ascii="Sylfaen" w:hAnsi="Sylfaen"/>
          <w:sz w:val="24"/>
          <w:szCs w:val="24"/>
        </w:rPr>
        <w:t>եխնիկական կանոնակարգ</w:t>
      </w:r>
      <w:r w:rsidR="006D568F" w:rsidRPr="003B0448">
        <w:rPr>
          <w:rFonts w:ascii="Sylfaen" w:hAnsi="Sylfaen"/>
          <w:sz w:val="24"/>
          <w:szCs w:val="24"/>
        </w:rPr>
        <w:t>ով</w:t>
      </w:r>
      <w:r w:rsidRPr="003B0448">
        <w:rPr>
          <w:rFonts w:ascii="Sylfaen" w:hAnsi="Sylfaen"/>
          <w:sz w:val="24"/>
          <w:szCs w:val="24"/>
        </w:rPr>
        <w:t xml:space="preserve"> սահման</w:t>
      </w:r>
      <w:r w:rsidR="006D568F" w:rsidRPr="003B0448">
        <w:rPr>
          <w:rFonts w:ascii="Sylfaen" w:hAnsi="Sylfaen"/>
          <w:sz w:val="24"/>
          <w:szCs w:val="24"/>
        </w:rPr>
        <w:t>վ</w:t>
      </w:r>
      <w:r w:rsidRPr="003B0448">
        <w:rPr>
          <w:rFonts w:ascii="Sylfaen" w:hAnsi="Sylfaen"/>
          <w:sz w:val="24"/>
          <w:szCs w:val="24"/>
        </w:rPr>
        <w:t xml:space="preserve">ում </w:t>
      </w:r>
      <w:r w:rsidR="006D568F" w:rsidRPr="003B0448">
        <w:rPr>
          <w:rFonts w:ascii="Sylfaen" w:hAnsi="Sylfaen"/>
          <w:sz w:val="24"/>
          <w:szCs w:val="24"/>
        </w:rPr>
        <w:t xml:space="preserve">են </w:t>
      </w:r>
      <w:r w:rsidRPr="003B0448">
        <w:rPr>
          <w:rFonts w:ascii="Sylfaen" w:hAnsi="Sylfaen"/>
          <w:sz w:val="24"/>
          <w:szCs w:val="24"/>
        </w:rPr>
        <w:t xml:space="preserve">Եվրասիական տնտեսական միության անդամ պետությունների (այսուհետ, համապատասխանաբար՝ Միություն, անդամ պետություններ) տարածքներում կիրառման </w:t>
      </w:r>
      <w:r w:rsidR="00605A5D">
        <w:rPr>
          <w:rFonts w:ascii="Sylfaen" w:hAnsi="Sylfaen"/>
          <w:sz w:val="24"/>
          <w:szCs w:val="24"/>
        </w:rPr>
        <w:t>և</w:t>
      </w:r>
      <w:r w:rsidRPr="003B0448">
        <w:rPr>
          <w:rFonts w:ascii="Sylfaen" w:hAnsi="Sylfaen"/>
          <w:sz w:val="24"/>
          <w:szCs w:val="24"/>
        </w:rPr>
        <w:t xml:space="preserve"> կատարման համար պարտադիր՝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միջոցներին ներկայացվող պահանջները, ինչպես նա</w:t>
      </w:r>
      <w:r w:rsidR="00605A5D">
        <w:rPr>
          <w:rFonts w:ascii="Sylfaen" w:hAnsi="Sylfaen"/>
          <w:sz w:val="24"/>
          <w:szCs w:val="24"/>
        </w:rPr>
        <w:t>և</w:t>
      </w:r>
      <w:r w:rsidRPr="003B0448">
        <w:rPr>
          <w:rFonts w:ascii="Sylfaen" w:hAnsi="Sylfaen"/>
          <w:sz w:val="24"/>
          <w:szCs w:val="24"/>
        </w:rPr>
        <w:t xml:space="preserve"> այդ միջոցների մակնշմանը ներկայացվող պահանջները՝ անդամ պետությունների տարածքներում դրանց ազատ տեղաշարժ</w:t>
      </w:r>
      <w:r w:rsidR="00485C45" w:rsidRPr="003B0448">
        <w:rPr>
          <w:rFonts w:ascii="Sylfaen" w:hAnsi="Sylfaen"/>
          <w:sz w:val="24"/>
          <w:szCs w:val="24"/>
        </w:rPr>
        <w:t>ն</w:t>
      </w:r>
      <w:r w:rsidRPr="003B0448">
        <w:rPr>
          <w:rFonts w:ascii="Sylfaen" w:hAnsi="Sylfaen"/>
          <w:sz w:val="24"/>
          <w:szCs w:val="24"/>
        </w:rPr>
        <w:t xml:space="preserve"> ապահով</w:t>
      </w:r>
      <w:r w:rsidR="00485C45" w:rsidRPr="003B0448">
        <w:rPr>
          <w:rFonts w:ascii="Sylfaen" w:hAnsi="Sylfaen"/>
          <w:sz w:val="24"/>
          <w:szCs w:val="24"/>
        </w:rPr>
        <w:t>ելու</w:t>
      </w:r>
      <w:r w:rsidRPr="003B0448">
        <w:rPr>
          <w:rFonts w:ascii="Sylfaen" w:hAnsi="Sylfaen"/>
          <w:sz w:val="24"/>
          <w:szCs w:val="24"/>
        </w:rPr>
        <w:t xml:space="preserve"> համար։</w:t>
      </w:r>
    </w:p>
    <w:p w:rsidR="00D779D1" w:rsidRPr="003B0448" w:rsidRDefault="00515BF7" w:rsidP="00034C1C">
      <w:pPr>
        <w:pStyle w:val="20"/>
        <w:shd w:val="clear" w:color="auto" w:fill="auto"/>
        <w:tabs>
          <w:tab w:val="left" w:pos="1134"/>
        </w:tabs>
        <w:spacing w:before="0" w:after="160" w:line="346" w:lineRule="auto"/>
        <w:ind w:firstLine="567"/>
        <w:rPr>
          <w:rFonts w:ascii="Sylfaen" w:hAnsi="Sylfaen"/>
          <w:sz w:val="24"/>
          <w:szCs w:val="24"/>
        </w:rPr>
      </w:pPr>
      <w:r w:rsidRPr="003B0448">
        <w:rPr>
          <w:rFonts w:ascii="Sylfaen" w:hAnsi="Sylfaen"/>
          <w:sz w:val="24"/>
          <w:szCs w:val="24"/>
        </w:rPr>
        <w:t>3.</w:t>
      </w:r>
      <w:r w:rsidR="009630BB" w:rsidRPr="003B0448">
        <w:rPr>
          <w:rFonts w:ascii="Sylfaen" w:hAnsi="Sylfaen"/>
          <w:sz w:val="24"/>
          <w:szCs w:val="24"/>
        </w:rPr>
        <w:tab/>
      </w:r>
      <w:r w:rsidRPr="003B0448">
        <w:rPr>
          <w:rFonts w:ascii="Sylfaen" w:hAnsi="Sylfaen"/>
          <w:sz w:val="24"/>
          <w:szCs w:val="24"/>
        </w:rPr>
        <w:t xml:space="preserve">Սույն </w:t>
      </w:r>
      <w:r w:rsidR="004B32E0" w:rsidRPr="003B0448">
        <w:rPr>
          <w:rFonts w:ascii="Sylfaen" w:hAnsi="Sylfaen"/>
          <w:sz w:val="24"/>
          <w:szCs w:val="24"/>
        </w:rPr>
        <w:t>տ</w:t>
      </w:r>
      <w:r w:rsidRPr="003B0448">
        <w:rPr>
          <w:rFonts w:ascii="Sylfaen" w:hAnsi="Sylfaen"/>
          <w:sz w:val="24"/>
          <w:szCs w:val="24"/>
        </w:rPr>
        <w:t xml:space="preserve">եխնիկական կանոնակարգը տարածվում է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վրա, որոնք նախատեսված են հրդեհը կանխելու, </w:t>
      </w:r>
      <w:r w:rsidR="00BA0C15" w:rsidRPr="003B0448">
        <w:rPr>
          <w:rFonts w:ascii="Sylfaen" w:hAnsi="Sylfaen"/>
          <w:sz w:val="24"/>
          <w:szCs w:val="24"/>
        </w:rPr>
        <w:t xml:space="preserve">դրա </w:t>
      </w:r>
      <w:r w:rsidRPr="003B0448">
        <w:rPr>
          <w:rFonts w:ascii="Sylfaen" w:hAnsi="Sylfaen"/>
          <w:sz w:val="24"/>
          <w:szCs w:val="24"/>
        </w:rPr>
        <w:t xml:space="preserve">առաջացման ռիսկը նվազեցնելու, </w:t>
      </w:r>
      <w:r w:rsidRPr="003B0448">
        <w:rPr>
          <w:rFonts w:ascii="Sylfaen" w:hAnsi="Sylfaen"/>
          <w:sz w:val="24"/>
          <w:szCs w:val="24"/>
        </w:rPr>
        <w:lastRenderedPageBreak/>
        <w:t xml:space="preserve">հրդեհի զարգացումը </w:t>
      </w:r>
      <w:r w:rsidR="00605A5D">
        <w:rPr>
          <w:rFonts w:ascii="Sylfaen" w:hAnsi="Sylfaen"/>
          <w:sz w:val="24"/>
          <w:szCs w:val="24"/>
        </w:rPr>
        <w:t>և</w:t>
      </w:r>
      <w:r w:rsidRPr="003B0448">
        <w:rPr>
          <w:rFonts w:ascii="Sylfaen" w:hAnsi="Sylfaen"/>
          <w:sz w:val="24"/>
          <w:szCs w:val="24"/>
        </w:rPr>
        <w:t xml:space="preserve"> դրա վտանգավոր գործոնների տարածումը </w:t>
      </w:r>
      <w:r w:rsidRPr="003B0448">
        <w:rPr>
          <w:rFonts w:ascii="Sylfaen" w:hAnsi="Sylfaen"/>
          <w:spacing w:val="-4"/>
          <w:sz w:val="24"/>
          <w:szCs w:val="24"/>
        </w:rPr>
        <w:t xml:space="preserve">սահմանափակելու, հրդեհը մարելու, հրդեհից մարդկանց փրկելու, մարդու կյանքը </w:t>
      </w:r>
      <w:r w:rsidR="00605A5D">
        <w:rPr>
          <w:rFonts w:ascii="Sylfaen" w:hAnsi="Sylfaen"/>
          <w:spacing w:val="-4"/>
          <w:sz w:val="24"/>
          <w:szCs w:val="24"/>
        </w:rPr>
        <w:t>և</w:t>
      </w:r>
      <w:r w:rsidRPr="003B0448">
        <w:rPr>
          <w:rFonts w:ascii="Sylfaen" w:hAnsi="Sylfaen"/>
          <w:spacing w:val="-4"/>
          <w:sz w:val="24"/>
          <w:szCs w:val="24"/>
        </w:rPr>
        <w:t xml:space="preserve"> (կամ</w:t>
      </w:r>
      <w:r w:rsidRPr="003B0448">
        <w:rPr>
          <w:rFonts w:ascii="Sylfaen" w:hAnsi="Sylfaen"/>
          <w:sz w:val="24"/>
          <w:szCs w:val="24"/>
        </w:rPr>
        <w:t>) առողջությունը, գույքը, շրջակա միջավայրը հրդեհից պաշտպանելու, ինչպես նա</w:t>
      </w:r>
      <w:r w:rsidR="00605A5D">
        <w:rPr>
          <w:rFonts w:ascii="Sylfaen" w:hAnsi="Sylfaen"/>
          <w:sz w:val="24"/>
          <w:szCs w:val="24"/>
        </w:rPr>
        <w:t>և</w:t>
      </w:r>
      <w:r w:rsidRPr="003B0448">
        <w:rPr>
          <w:rFonts w:ascii="Sylfaen" w:hAnsi="Sylfaen"/>
          <w:sz w:val="24"/>
          <w:szCs w:val="24"/>
        </w:rPr>
        <w:t xml:space="preserve"> հրդեհի հետ</w:t>
      </w:r>
      <w:r w:rsidR="00605A5D">
        <w:rPr>
          <w:rFonts w:ascii="Sylfaen" w:hAnsi="Sylfaen"/>
          <w:sz w:val="24"/>
          <w:szCs w:val="24"/>
        </w:rPr>
        <w:t>և</w:t>
      </w:r>
      <w:r w:rsidRPr="003B0448">
        <w:rPr>
          <w:rFonts w:ascii="Sylfaen" w:hAnsi="Sylfaen"/>
          <w:sz w:val="24"/>
          <w:szCs w:val="24"/>
        </w:rPr>
        <w:t xml:space="preserve">անքով վնաս հասցնելու </w:t>
      </w:r>
      <w:r w:rsidR="00605A5D">
        <w:rPr>
          <w:rFonts w:ascii="Sylfaen" w:hAnsi="Sylfaen"/>
          <w:sz w:val="24"/>
          <w:szCs w:val="24"/>
        </w:rPr>
        <w:t>և</w:t>
      </w:r>
      <w:r w:rsidRPr="003B0448">
        <w:rPr>
          <w:rFonts w:ascii="Sylfaen" w:hAnsi="Sylfaen"/>
          <w:sz w:val="24"/>
          <w:szCs w:val="24"/>
        </w:rPr>
        <w:t xml:space="preserve"> (կամ) բացասաբար անդրադառնալու ռիսկը նվազեցնելու համար։</w:t>
      </w:r>
    </w:p>
    <w:p w:rsidR="00D779D1" w:rsidRPr="003B0448" w:rsidRDefault="00515BF7" w:rsidP="00034C1C">
      <w:pPr>
        <w:pStyle w:val="20"/>
        <w:shd w:val="clear" w:color="auto" w:fill="auto"/>
        <w:tabs>
          <w:tab w:val="left" w:pos="1134"/>
        </w:tabs>
        <w:spacing w:before="0" w:after="160" w:line="346" w:lineRule="auto"/>
        <w:ind w:firstLine="567"/>
        <w:rPr>
          <w:rFonts w:ascii="Sylfaen" w:hAnsi="Sylfaen"/>
          <w:sz w:val="24"/>
          <w:szCs w:val="24"/>
        </w:rPr>
      </w:pPr>
      <w:r w:rsidRPr="003B0448">
        <w:rPr>
          <w:rFonts w:ascii="Sylfaen" w:hAnsi="Sylfaen"/>
          <w:sz w:val="24"/>
          <w:szCs w:val="24"/>
        </w:rPr>
        <w:t>4.</w:t>
      </w:r>
      <w:r w:rsidR="009630BB" w:rsidRPr="003B0448">
        <w:rPr>
          <w:rFonts w:ascii="Sylfaen" w:hAnsi="Sylfaen"/>
          <w:sz w:val="24"/>
          <w:szCs w:val="24"/>
        </w:rPr>
        <w:tab/>
      </w:r>
      <w:r w:rsidRPr="003B0448">
        <w:rPr>
          <w:rFonts w:ascii="Sylfaen" w:hAnsi="Sylfaen"/>
          <w:sz w:val="24"/>
          <w:szCs w:val="24"/>
        </w:rPr>
        <w:t xml:space="preserve">Տեխնիկական կանոնակարգման օբյեկտների ցանկը, որոնց վրա տարածվում են սույն </w:t>
      </w:r>
      <w:r w:rsidR="004B32E0" w:rsidRPr="003B0448">
        <w:rPr>
          <w:rFonts w:ascii="Sylfaen" w:hAnsi="Sylfaen"/>
          <w:sz w:val="24"/>
          <w:szCs w:val="24"/>
        </w:rPr>
        <w:t>տ</w:t>
      </w:r>
      <w:r w:rsidRPr="003B0448">
        <w:rPr>
          <w:rFonts w:ascii="Sylfaen" w:hAnsi="Sylfaen"/>
          <w:sz w:val="24"/>
          <w:szCs w:val="24"/>
        </w:rPr>
        <w:t xml:space="preserve">եխնիկական կանոնակարգի պահանջները, ներառյալ համապատասխանության հաստատման սխեմաները, բերված է սույն </w:t>
      </w:r>
      <w:r w:rsidR="00427CA0" w:rsidRPr="003B0448">
        <w:rPr>
          <w:rFonts w:ascii="Sylfaen" w:hAnsi="Sylfaen"/>
          <w:sz w:val="24"/>
          <w:szCs w:val="24"/>
        </w:rPr>
        <w:t>տ</w:t>
      </w:r>
      <w:r w:rsidRPr="003B0448">
        <w:rPr>
          <w:rFonts w:ascii="Sylfaen" w:hAnsi="Sylfaen"/>
          <w:sz w:val="24"/>
          <w:szCs w:val="24"/>
        </w:rPr>
        <w:t>եխնիկական կանոնակարգի հավելվածում։</w:t>
      </w:r>
    </w:p>
    <w:p w:rsidR="00D779D1" w:rsidRPr="003B0448" w:rsidRDefault="00515BF7" w:rsidP="00034C1C">
      <w:pPr>
        <w:pStyle w:val="20"/>
        <w:shd w:val="clear" w:color="auto" w:fill="auto"/>
        <w:tabs>
          <w:tab w:val="left" w:pos="1134"/>
        </w:tabs>
        <w:spacing w:before="0" w:after="160" w:line="346" w:lineRule="auto"/>
        <w:ind w:firstLine="567"/>
        <w:rPr>
          <w:rFonts w:ascii="Sylfaen" w:hAnsi="Sylfaen"/>
          <w:sz w:val="24"/>
          <w:szCs w:val="24"/>
        </w:rPr>
      </w:pPr>
      <w:r w:rsidRPr="003B0448">
        <w:rPr>
          <w:rFonts w:ascii="Sylfaen" w:hAnsi="Sylfaen"/>
          <w:sz w:val="24"/>
          <w:szCs w:val="24"/>
        </w:rPr>
        <w:t>5.</w:t>
      </w:r>
      <w:r w:rsidR="009630BB" w:rsidRPr="003B0448">
        <w:rPr>
          <w:rFonts w:ascii="Sylfaen" w:hAnsi="Sylfaen"/>
          <w:sz w:val="24"/>
          <w:szCs w:val="24"/>
        </w:rPr>
        <w:tab/>
      </w:r>
      <w:r w:rsidRPr="003B0448">
        <w:rPr>
          <w:rFonts w:ascii="Sylfaen" w:hAnsi="Sylfaen"/>
          <w:sz w:val="24"/>
          <w:szCs w:val="24"/>
        </w:rPr>
        <w:t xml:space="preserve">Այն դեպքում, </w:t>
      </w:r>
      <w:r w:rsidR="00485C45" w:rsidRPr="003B0448">
        <w:rPr>
          <w:rFonts w:ascii="Sylfaen" w:hAnsi="Sylfaen"/>
          <w:sz w:val="24"/>
          <w:szCs w:val="24"/>
        </w:rPr>
        <w:t>երբ</w:t>
      </w:r>
      <w:r w:rsidR="00BA0C15" w:rsidRPr="003B0448">
        <w:rPr>
          <w:rFonts w:ascii="Sylfaen" w:hAnsi="Sylfaen"/>
          <w:sz w:val="24"/>
          <w:szCs w:val="24"/>
        </w:rPr>
        <w:t xml:space="preserve"> </w:t>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նկատմամբ ընդունվել </w:t>
      </w:r>
      <w:r w:rsidR="00605A5D">
        <w:rPr>
          <w:rFonts w:ascii="Sylfaen" w:hAnsi="Sylfaen"/>
          <w:sz w:val="24"/>
          <w:szCs w:val="24"/>
        </w:rPr>
        <w:t>և</w:t>
      </w:r>
      <w:r w:rsidRPr="003B0448">
        <w:rPr>
          <w:rFonts w:ascii="Sylfaen" w:hAnsi="Sylfaen"/>
          <w:sz w:val="24"/>
          <w:szCs w:val="24"/>
        </w:rPr>
        <w:t xml:space="preserve"> ուժի մեջ են մտել Միության (Մաքսային միության)՝ տվյալ միջոցների նկատմամբ պահանջներ սահմանող այլ </w:t>
      </w:r>
      <w:r w:rsidR="00427CA0" w:rsidRPr="003B0448">
        <w:rPr>
          <w:rFonts w:ascii="Sylfaen" w:hAnsi="Sylfaen"/>
          <w:spacing w:val="-4"/>
          <w:sz w:val="24"/>
          <w:szCs w:val="24"/>
        </w:rPr>
        <w:t>տ</w:t>
      </w:r>
      <w:r w:rsidRPr="003B0448">
        <w:rPr>
          <w:rFonts w:ascii="Sylfaen" w:hAnsi="Sylfaen"/>
          <w:spacing w:val="-4"/>
          <w:sz w:val="24"/>
          <w:szCs w:val="24"/>
        </w:rPr>
        <w:t xml:space="preserve">եխնիկական կանոնակարգեր, ապա հրդեհային անվտանգության ապահովման </w:t>
      </w:r>
      <w:r w:rsidR="00605A5D">
        <w:rPr>
          <w:rFonts w:ascii="Sylfaen" w:hAnsi="Sylfaen"/>
          <w:spacing w:val="-4"/>
          <w:sz w:val="24"/>
          <w:szCs w:val="24"/>
        </w:rPr>
        <w:t>և</w:t>
      </w:r>
      <w:r w:rsidRPr="003B0448">
        <w:rPr>
          <w:rFonts w:ascii="Sylfaen" w:hAnsi="Sylfaen"/>
          <w:spacing w:val="-4"/>
          <w:sz w:val="24"/>
          <w:szCs w:val="24"/>
        </w:rPr>
        <w:t xml:space="preserve"> հրդեհաշիջման</w:t>
      </w:r>
      <w:r w:rsidRPr="003B0448">
        <w:rPr>
          <w:rFonts w:ascii="Sylfaen" w:hAnsi="Sylfaen"/>
          <w:sz w:val="24"/>
          <w:szCs w:val="24"/>
        </w:rPr>
        <w:t xml:space="preserve"> այդ միջոցները պետք է համապատասխանեն Միության (Մաքսային միության</w:t>
      </w:r>
      <w:r w:rsidR="00E36769" w:rsidRPr="003B0448">
        <w:rPr>
          <w:rFonts w:ascii="Sylfaen" w:hAnsi="Sylfaen"/>
          <w:sz w:val="24"/>
          <w:szCs w:val="24"/>
        </w:rPr>
        <w:t>)</w:t>
      </w:r>
      <w:r w:rsidR="008F6338" w:rsidRPr="003B0448">
        <w:rPr>
          <w:rFonts w:ascii="Sylfaen" w:hAnsi="Sylfaen"/>
          <w:sz w:val="24"/>
          <w:szCs w:val="24"/>
        </w:rPr>
        <w:t>՝</w:t>
      </w:r>
      <w:r w:rsidRPr="003B0448">
        <w:rPr>
          <w:rFonts w:ascii="Sylfaen" w:hAnsi="Sylfaen"/>
          <w:sz w:val="24"/>
          <w:szCs w:val="24"/>
        </w:rPr>
        <w:t xml:space="preserve"> ուժի մեջ մտած բոլոր </w:t>
      </w:r>
      <w:r w:rsidR="00CD77DF" w:rsidRPr="003B0448">
        <w:rPr>
          <w:rFonts w:ascii="Sylfaen" w:hAnsi="Sylfaen"/>
          <w:sz w:val="24"/>
          <w:szCs w:val="24"/>
        </w:rPr>
        <w:t>տ</w:t>
      </w:r>
      <w:r w:rsidRPr="003B0448">
        <w:rPr>
          <w:rFonts w:ascii="Sylfaen" w:hAnsi="Sylfaen"/>
          <w:sz w:val="24"/>
          <w:szCs w:val="24"/>
        </w:rPr>
        <w:t>եխնիկական կանոնակարգերի պահանջներին, որոնց գործողությունը տարածվում է դրանց վրա:</w:t>
      </w:r>
    </w:p>
    <w:p w:rsidR="00BE7B58" w:rsidRPr="003B0448" w:rsidRDefault="00BE7B58" w:rsidP="00034C1C">
      <w:pPr>
        <w:pStyle w:val="20"/>
        <w:shd w:val="clear" w:color="auto" w:fill="auto"/>
        <w:spacing w:before="0" w:after="160" w:line="346" w:lineRule="auto"/>
        <w:ind w:right="60" w:firstLine="0"/>
        <w:jc w:val="center"/>
        <w:rPr>
          <w:rFonts w:ascii="Sylfaen" w:hAnsi="Sylfaen"/>
          <w:sz w:val="24"/>
          <w:szCs w:val="24"/>
        </w:rPr>
      </w:pPr>
    </w:p>
    <w:p w:rsidR="00D779D1" w:rsidRPr="003B0448" w:rsidRDefault="00515BF7" w:rsidP="00034C1C">
      <w:pPr>
        <w:pStyle w:val="20"/>
        <w:shd w:val="clear" w:color="auto" w:fill="auto"/>
        <w:spacing w:before="0" w:after="160" w:line="346" w:lineRule="auto"/>
        <w:ind w:left="567" w:right="559" w:firstLine="0"/>
        <w:jc w:val="center"/>
        <w:rPr>
          <w:rFonts w:ascii="Sylfaen" w:hAnsi="Sylfaen"/>
          <w:sz w:val="24"/>
          <w:szCs w:val="24"/>
        </w:rPr>
      </w:pPr>
      <w:r w:rsidRPr="003B0448">
        <w:rPr>
          <w:rFonts w:ascii="Sylfaen" w:hAnsi="Sylfaen"/>
          <w:sz w:val="24"/>
          <w:szCs w:val="24"/>
        </w:rPr>
        <w:t>II. Հիմնական հասկացությունները</w:t>
      </w:r>
    </w:p>
    <w:p w:rsidR="00D779D1" w:rsidRPr="003B0448" w:rsidRDefault="00515BF7" w:rsidP="00034C1C">
      <w:pPr>
        <w:pStyle w:val="20"/>
        <w:shd w:val="clear" w:color="auto" w:fill="auto"/>
        <w:tabs>
          <w:tab w:val="left" w:pos="1134"/>
        </w:tabs>
        <w:spacing w:before="0" w:after="160" w:line="346" w:lineRule="auto"/>
        <w:ind w:right="-8" w:firstLine="567"/>
        <w:rPr>
          <w:rFonts w:ascii="Sylfaen" w:hAnsi="Sylfaen"/>
          <w:sz w:val="24"/>
          <w:szCs w:val="24"/>
        </w:rPr>
      </w:pPr>
      <w:r w:rsidRPr="003B0448">
        <w:rPr>
          <w:rFonts w:ascii="Sylfaen" w:hAnsi="Sylfaen"/>
          <w:sz w:val="24"/>
          <w:szCs w:val="24"/>
        </w:rPr>
        <w:t>6.</w:t>
      </w:r>
      <w:r w:rsidR="009630BB" w:rsidRPr="003B0448">
        <w:rPr>
          <w:rFonts w:ascii="Sylfaen" w:hAnsi="Sylfaen"/>
          <w:sz w:val="24"/>
          <w:szCs w:val="24"/>
        </w:rPr>
        <w:tab/>
      </w:r>
      <w:r w:rsidRPr="003B0448">
        <w:rPr>
          <w:rFonts w:ascii="Sylfaen" w:hAnsi="Sylfaen"/>
          <w:sz w:val="24"/>
          <w:szCs w:val="24"/>
        </w:rPr>
        <w:t xml:space="preserve">Սույն </w:t>
      </w:r>
      <w:r w:rsidR="00CD77DF" w:rsidRPr="003B0448">
        <w:rPr>
          <w:rFonts w:ascii="Sylfaen" w:hAnsi="Sylfaen"/>
          <w:sz w:val="24"/>
          <w:szCs w:val="24"/>
        </w:rPr>
        <w:t>տ</w:t>
      </w:r>
      <w:r w:rsidRPr="003B0448">
        <w:rPr>
          <w:rFonts w:ascii="Sylfaen" w:hAnsi="Sylfaen"/>
          <w:sz w:val="24"/>
          <w:szCs w:val="24"/>
        </w:rPr>
        <w:t>եխնիկական կանոնակարգի կիրառման նպատակներով օգտագործվում են հասկացություններ, որոնք ունեն հետ</w:t>
      </w:r>
      <w:r w:rsidR="00605A5D">
        <w:rPr>
          <w:rFonts w:ascii="Sylfaen" w:hAnsi="Sylfaen"/>
          <w:sz w:val="24"/>
          <w:szCs w:val="24"/>
        </w:rPr>
        <w:t>և</w:t>
      </w:r>
      <w:r w:rsidRPr="003B0448">
        <w:rPr>
          <w:rFonts w:ascii="Sylfaen" w:hAnsi="Sylfaen"/>
          <w:sz w:val="24"/>
          <w:szCs w:val="24"/>
        </w:rPr>
        <w:t>յալ իմաստը՝</w:t>
      </w:r>
    </w:p>
    <w:p w:rsidR="00D779D1" w:rsidRPr="003B0448" w:rsidRDefault="00515BF7" w:rsidP="00034C1C">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շնչառական ապարատ</w:t>
      </w:r>
      <w:r w:rsidRPr="003B0448">
        <w:rPr>
          <w:rFonts w:ascii="Sylfaen" w:hAnsi="Sylfaen"/>
          <w:sz w:val="24"/>
          <w:szCs w:val="24"/>
        </w:rPr>
        <w:t xml:space="preserve">՝ շնչառական </w:t>
      </w:r>
      <w:r w:rsidR="00605A5D">
        <w:rPr>
          <w:rFonts w:ascii="Sylfaen" w:hAnsi="Sylfaen"/>
          <w:sz w:val="24"/>
          <w:szCs w:val="24"/>
        </w:rPr>
        <w:t>և</w:t>
      </w:r>
      <w:r w:rsidRPr="003B0448">
        <w:rPr>
          <w:rFonts w:ascii="Sylfaen" w:hAnsi="Sylfaen"/>
          <w:sz w:val="24"/>
          <w:szCs w:val="24"/>
        </w:rPr>
        <w:t xml:space="preserve"> տեսողական օրգանների անհատական պաշտպանության միջոց.</w:t>
      </w:r>
    </w:p>
    <w:p w:rsidR="00D779D1" w:rsidRPr="003B0448" w:rsidRDefault="00515BF7" w:rsidP="00034C1C">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գծամետրային էլեկտրամոնտաժ</w:t>
      </w:r>
      <w:r w:rsidR="00BA0C15" w:rsidRPr="003B0448">
        <w:rPr>
          <w:rFonts w:ascii="Sylfaen" w:hAnsi="Sylfaen"/>
          <w:b/>
          <w:sz w:val="24"/>
          <w:szCs w:val="24"/>
        </w:rPr>
        <w:t>ային</w:t>
      </w:r>
      <w:r w:rsidRPr="003B0448">
        <w:rPr>
          <w:rFonts w:ascii="Sylfaen" w:hAnsi="Sylfaen"/>
          <w:b/>
          <w:sz w:val="24"/>
          <w:szCs w:val="24"/>
        </w:rPr>
        <w:t xml:space="preserve"> արտադրատեսակներ</w:t>
      </w:r>
      <w:r w:rsidRPr="003B0448">
        <w:rPr>
          <w:rFonts w:ascii="Sylfaen" w:hAnsi="Sylfaen"/>
          <w:sz w:val="24"/>
          <w:szCs w:val="24"/>
        </w:rPr>
        <w:t>՝ տարբեր երկրաչափական ձ</w:t>
      </w:r>
      <w:r w:rsidR="00605A5D">
        <w:rPr>
          <w:rFonts w:ascii="Sylfaen" w:hAnsi="Sylfaen"/>
          <w:sz w:val="24"/>
          <w:szCs w:val="24"/>
        </w:rPr>
        <w:t>և</w:t>
      </w:r>
      <w:r w:rsidRPr="003B0448">
        <w:rPr>
          <w:rFonts w:ascii="Sylfaen" w:hAnsi="Sylfaen"/>
          <w:sz w:val="24"/>
          <w:szCs w:val="24"/>
        </w:rPr>
        <w:t xml:space="preserve">ի լայնական հատվածքով էլեկտրամոնտաժման ամրան, որը նախատեսված է մալուխների </w:t>
      </w:r>
      <w:r w:rsidR="00605A5D">
        <w:rPr>
          <w:rFonts w:ascii="Sylfaen" w:hAnsi="Sylfaen"/>
          <w:sz w:val="24"/>
          <w:szCs w:val="24"/>
        </w:rPr>
        <w:t>և</w:t>
      </w:r>
      <w:r w:rsidRPr="003B0448">
        <w:rPr>
          <w:rFonts w:ascii="Sylfaen" w:hAnsi="Sylfaen"/>
          <w:sz w:val="24"/>
          <w:szCs w:val="24"/>
        </w:rPr>
        <w:t xml:space="preserve"> լարերի (խողովակներ, վաքեր, տուփեր) անցկացման համար.</w:t>
      </w:r>
    </w:p>
    <w:p w:rsidR="00D779D1" w:rsidRPr="003B0448" w:rsidRDefault="00515BF7"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հրշեջ սանդուղք՝</w:t>
      </w:r>
      <w:r w:rsidRPr="003B0448">
        <w:rPr>
          <w:rFonts w:ascii="Sylfaen" w:hAnsi="Sylfaen"/>
          <w:sz w:val="24"/>
          <w:szCs w:val="24"/>
        </w:rPr>
        <w:t xml:space="preserve"> հրդեհի մարման </w:t>
      </w:r>
      <w:r w:rsidR="00605A5D">
        <w:rPr>
          <w:rFonts w:ascii="Sylfaen" w:hAnsi="Sylfaen"/>
          <w:sz w:val="24"/>
          <w:szCs w:val="24"/>
        </w:rPr>
        <w:t>և</w:t>
      </w:r>
      <w:r w:rsidR="00BA0C15" w:rsidRPr="003B0448">
        <w:rPr>
          <w:rFonts w:ascii="Sylfaen" w:hAnsi="Sylfaen"/>
          <w:sz w:val="24"/>
          <w:szCs w:val="24"/>
        </w:rPr>
        <w:t xml:space="preserve"> բարձրադիր </w:t>
      </w:r>
      <w:r w:rsidR="00774A73" w:rsidRPr="003B0448">
        <w:rPr>
          <w:rFonts w:ascii="Sylfaen" w:hAnsi="Sylfaen"/>
          <w:sz w:val="24"/>
          <w:szCs w:val="24"/>
        </w:rPr>
        <w:t>մակարդակներից</w:t>
      </w:r>
      <w:r w:rsidR="00BA0C15" w:rsidRPr="003B0448">
        <w:rPr>
          <w:rFonts w:ascii="Sylfaen" w:hAnsi="Sylfaen"/>
          <w:sz w:val="24"/>
          <w:szCs w:val="24"/>
        </w:rPr>
        <w:t xml:space="preserve"> մարդկանց փրկելու համար </w:t>
      </w:r>
      <w:r w:rsidRPr="003B0448">
        <w:rPr>
          <w:rFonts w:ascii="Sylfaen" w:hAnsi="Sylfaen"/>
          <w:sz w:val="24"/>
          <w:szCs w:val="24"/>
        </w:rPr>
        <w:t>շենքերի վերին հարկեր հրշեջներ</w:t>
      </w:r>
      <w:r w:rsidR="00BA0C15" w:rsidRPr="003B0448">
        <w:rPr>
          <w:rFonts w:ascii="Sylfaen" w:hAnsi="Sylfaen"/>
          <w:sz w:val="24"/>
          <w:szCs w:val="24"/>
        </w:rPr>
        <w:t>ին</w:t>
      </w:r>
      <w:r w:rsidR="00F2761E" w:rsidRPr="003B0448">
        <w:rPr>
          <w:rFonts w:ascii="Sylfaen" w:hAnsi="Sylfaen"/>
          <w:sz w:val="24"/>
          <w:szCs w:val="24"/>
        </w:rPr>
        <w:t xml:space="preserve"> </w:t>
      </w:r>
      <w:r w:rsidR="00605A5D">
        <w:rPr>
          <w:rFonts w:ascii="Sylfaen" w:hAnsi="Sylfaen"/>
          <w:sz w:val="24"/>
          <w:szCs w:val="24"/>
        </w:rPr>
        <w:t>և</w:t>
      </w:r>
      <w:r w:rsidR="00F2761E" w:rsidRPr="003B0448">
        <w:rPr>
          <w:rFonts w:ascii="Sylfaen" w:hAnsi="Sylfaen"/>
          <w:sz w:val="24"/>
          <w:szCs w:val="24"/>
        </w:rPr>
        <w:t xml:space="preserve"> սարքավորումները </w:t>
      </w:r>
      <w:r w:rsidR="00F2761E" w:rsidRPr="003B0448">
        <w:rPr>
          <w:rFonts w:ascii="Sylfaen" w:hAnsi="Sylfaen"/>
          <w:sz w:val="24"/>
          <w:szCs w:val="24"/>
        </w:rPr>
        <w:lastRenderedPageBreak/>
        <w:t xml:space="preserve">բարձրացնելու փոխադրելի միջոց, որն ըստ կառուցվածքի </w:t>
      </w:r>
      <w:r w:rsidR="00F2761E" w:rsidRPr="003B0448">
        <w:rPr>
          <w:rFonts w:ascii="Sylfaen" w:hAnsi="Sylfaen"/>
          <w:spacing w:val="-4"/>
          <w:sz w:val="24"/>
          <w:szCs w:val="24"/>
        </w:rPr>
        <w:t>բաղկացած է երկու զուգահեռ ուղղահայաց աղեղալարերից, որոնք կոշտ միացված են լայնական</w:t>
      </w:r>
      <w:r w:rsidR="00F2761E" w:rsidRPr="003B0448">
        <w:rPr>
          <w:rFonts w:ascii="Sylfaen" w:hAnsi="Sylfaen"/>
          <w:sz w:val="24"/>
          <w:szCs w:val="24"/>
        </w:rPr>
        <w:t xml:space="preserve"> հենարանային աստիճաններով.</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հրդեհաշիջման շարժական միջոցներ</w:t>
      </w:r>
      <w:r w:rsidRPr="003B0448">
        <w:rPr>
          <w:rFonts w:ascii="Sylfaen" w:hAnsi="Sylfaen"/>
          <w:sz w:val="24"/>
          <w:szCs w:val="24"/>
        </w:rPr>
        <w:t xml:space="preserve">՝ տրանսպորտային կամ փոխադրվող հրշեջ մեքենաներ (հրշեջ ավտոմեքենաներ, ամենագնացներ, ինքնաթիռներ, ուղղաթիռներ, գնացքներ, նավեր, շարժական ռոբոտատեխնիկական համալիրներ, շարժիչապոմպեր, մոտոցիկլներ, քվադրոցիկլներ, տրիցիկլներ), որոնք հրդեհի մարման </w:t>
      </w:r>
      <w:r w:rsidR="00605A5D">
        <w:rPr>
          <w:rFonts w:ascii="Sylfaen" w:hAnsi="Sylfaen"/>
          <w:sz w:val="24"/>
          <w:szCs w:val="24"/>
        </w:rPr>
        <w:t>և</w:t>
      </w:r>
      <w:r w:rsidRPr="003B0448">
        <w:rPr>
          <w:rFonts w:ascii="Sylfaen" w:hAnsi="Sylfaen"/>
          <w:sz w:val="24"/>
          <w:szCs w:val="24"/>
        </w:rPr>
        <w:t xml:space="preserve"> վթարային-փրկարարական աշխատանքների անցկացման ժամանակ նախատեսված են հրդեհային ստորաբաժանումների անձնակազմի կողմից օգտագործման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շարժական ռոբոտ</w:t>
      </w:r>
      <w:r w:rsidRPr="003B0448">
        <w:rPr>
          <w:rFonts w:ascii="Sylfaen" w:hAnsi="Sylfaen"/>
          <w:sz w:val="24"/>
          <w:szCs w:val="24"/>
        </w:rPr>
        <w:t xml:space="preserve">՝ օպերատորի կողմից հեռակառավարվող հրդեհաշիջման շարժական միջոց, որը կատարում է հրդեհի մարման </w:t>
      </w:r>
      <w:r w:rsidR="00605A5D">
        <w:rPr>
          <w:rFonts w:ascii="Sylfaen" w:hAnsi="Sylfaen"/>
          <w:sz w:val="24"/>
          <w:szCs w:val="24"/>
        </w:rPr>
        <w:t>և</w:t>
      </w:r>
      <w:r w:rsidRPr="003B0448">
        <w:rPr>
          <w:rFonts w:ascii="Sylfaen" w:hAnsi="Sylfaen"/>
          <w:sz w:val="24"/>
          <w:szCs w:val="24"/>
        </w:rPr>
        <w:t xml:space="preserve"> (կամ) վթարային-փրկարարական աշխատանքների այլ տեսակների գործառույթներ՝ առանց վտանգավոր գոտում մարդու անմիջական մասնակցության (ներկայության).</w:t>
      </w:r>
    </w:p>
    <w:p w:rsidR="00D779D1" w:rsidRPr="003B0448" w:rsidRDefault="00F2761E" w:rsidP="00034C1C">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շարժական ռոբոտատեխնիկական համալիր</w:t>
      </w:r>
      <w:r w:rsidRPr="003B0448">
        <w:rPr>
          <w:rFonts w:ascii="Sylfaen" w:hAnsi="Sylfaen"/>
          <w:sz w:val="24"/>
          <w:szCs w:val="24"/>
        </w:rPr>
        <w:t xml:space="preserve">՝ շարժական ռոբոտի, դրա հեռակառավարման համակարգի </w:t>
      </w:r>
      <w:r w:rsidR="00605A5D">
        <w:rPr>
          <w:rFonts w:ascii="Sylfaen" w:hAnsi="Sylfaen"/>
          <w:sz w:val="24"/>
          <w:szCs w:val="24"/>
        </w:rPr>
        <w:t>և</w:t>
      </w:r>
      <w:r w:rsidRPr="003B0448">
        <w:rPr>
          <w:rFonts w:ascii="Sylfaen" w:hAnsi="Sylfaen"/>
          <w:sz w:val="24"/>
          <w:szCs w:val="24"/>
        </w:rPr>
        <w:t xml:space="preserve"> ռոբոտի շահագործումն ապահովելու միջոցների ամբողջություն.</w:t>
      </w:r>
    </w:p>
    <w:p w:rsidR="00D779D1" w:rsidRPr="003B0448" w:rsidRDefault="00F2761E" w:rsidP="00034C1C">
      <w:pPr>
        <w:pStyle w:val="20"/>
        <w:shd w:val="clear" w:color="auto" w:fill="auto"/>
        <w:spacing w:before="0" w:after="160" w:line="346" w:lineRule="auto"/>
        <w:ind w:right="-8" w:firstLine="567"/>
        <w:rPr>
          <w:rFonts w:ascii="Sylfaen" w:hAnsi="Sylfaen"/>
          <w:sz w:val="24"/>
          <w:szCs w:val="24"/>
        </w:rPr>
      </w:pPr>
      <w:r w:rsidRPr="003B0448">
        <w:rPr>
          <w:rFonts w:ascii="Sylfaen" w:hAnsi="Sylfaen" w:cs="Sylfaen"/>
          <w:b/>
          <w:color w:val="auto"/>
          <w:sz w:val="24"/>
          <w:szCs w:val="24"/>
          <w:shd w:val="clear" w:color="auto" w:fill="FFFFFF"/>
        </w:rPr>
        <w:t>հրշեջ</w:t>
      </w:r>
      <w:r w:rsidR="00557AD2" w:rsidRPr="003B0448">
        <w:rPr>
          <w:rFonts w:ascii="Sylfaen" w:hAnsi="Sylfaen" w:cs="Arial"/>
          <w:b/>
          <w:color w:val="auto"/>
          <w:sz w:val="24"/>
          <w:szCs w:val="24"/>
          <w:shd w:val="clear" w:color="auto" w:fill="FFFFFF"/>
        </w:rPr>
        <w:t xml:space="preserve"> </w:t>
      </w:r>
      <w:r w:rsidRPr="003B0448">
        <w:rPr>
          <w:rFonts w:ascii="Sylfaen" w:hAnsi="Sylfaen"/>
          <w:b/>
          <w:sz w:val="24"/>
          <w:szCs w:val="24"/>
        </w:rPr>
        <w:t>շարժիչապոմպ</w:t>
      </w:r>
      <w:r w:rsidRPr="003B0448">
        <w:rPr>
          <w:rFonts w:ascii="Sylfaen" w:hAnsi="Sylfaen"/>
          <w:sz w:val="24"/>
          <w:szCs w:val="24"/>
        </w:rPr>
        <w:t>՝ շարժական (կցորդային կամ փոխադրելի), անհատական շարժիչից հաղորդակով շարժիչապոմպային ագրեգատ, որը լրակազմված է հրդեհատեխնիկական սարքավորումներով.</w:t>
      </w:r>
    </w:p>
    <w:p w:rsidR="00D779D1" w:rsidRPr="003B0448" w:rsidRDefault="00F2761E" w:rsidP="00034C1C">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հրշեջ պոմպ՝</w:t>
      </w:r>
      <w:r w:rsidRPr="003B0448">
        <w:rPr>
          <w:rFonts w:ascii="Sylfaen" w:hAnsi="Sylfaen"/>
          <w:sz w:val="24"/>
          <w:szCs w:val="24"/>
        </w:rPr>
        <w:t xml:space="preserve"> հիդրավլիկ մեքենա, որը հաղորդակային շարժիչի մեխանիկական էներգիան փոխակերպում է հրդեհի մարման ժամանակ օգտագործվող հեղուկ միջավայրի հոսք ստեղծող հեղուկի էներգիայի.</w:t>
      </w:r>
    </w:p>
    <w:p w:rsidR="00EA2FD3" w:rsidRPr="003B0448" w:rsidRDefault="00F2761E" w:rsidP="00F322B3">
      <w:pPr>
        <w:spacing w:after="160" w:line="346" w:lineRule="auto"/>
        <w:ind w:firstLine="567"/>
        <w:jc w:val="both"/>
      </w:pPr>
      <w:r w:rsidRPr="003B0448">
        <w:rPr>
          <w:b/>
        </w:rPr>
        <w:t>կրակմարիչ նյութ</w:t>
      </w:r>
      <w:r w:rsidRPr="003B0448">
        <w:t xml:space="preserve">՝ </w:t>
      </w:r>
      <w:r w:rsidR="00AA46A4" w:rsidRPr="003B0448">
        <w:t xml:space="preserve">նյութ </w:t>
      </w:r>
      <w:r w:rsidR="00741001" w:rsidRPr="003B0448">
        <w:t>ֆիզիկաքիմիական հատկություններ</w:t>
      </w:r>
      <w:r w:rsidR="00034C1C" w:rsidRPr="003B0448">
        <w:t xml:space="preserve"> </w:t>
      </w:r>
      <w:r w:rsidR="00741001" w:rsidRPr="003B0448">
        <w:t xml:space="preserve">ունեցող, </w:t>
      </w:r>
      <w:r w:rsidR="008B09DC" w:rsidRPr="003B0448">
        <w:t>որ</w:t>
      </w:r>
      <w:r w:rsidR="00AA46A4" w:rsidRPr="003B0448">
        <w:t>ոնք</w:t>
      </w:r>
      <w:r w:rsidR="008B09DC" w:rsidRPr="003B0448">
        <w:t xml:space="preserve"> թույլ </w:t>
      </w:r>
      <w:r w:rsidR="00AA46A4" w:rsidRPr="003B0448">
        <w:t xml:space="preserve">են </w:t>
      </w:r>
      <w:r w:rsidR="008B09DC" w:rsidRPr="003B0448">
        <w:t>տալիս պայմաններ ստեղծել այրումը դադարեցնելու համար</w:t>
      </w:r>
      <w:r w:rsidR="00741001" w:rsidRPr="003B0448">
        <w:t>.</w:t>
      </w:r>
      <w:r w:rsidR="008B09DC" w:rsidRPr="003B0448">
        <w:t xml:space="preserve"> </w:t>
      </w:r>
    </w:p>
    <w:p w:rsidR="00D779D1" w:rsidRPr="003B0448" w:rsidRDefault="00F2761E" w:rsidP="00034C1C">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կրակմարիչ</w:t>
      </w:r>
      <w:r w:rsidRPr="003B0448">
        <w:rPr>
          <w:rFonts w:ascii="Sylfaen" w:hAnsi="Sylfaen"/>
          <w:sz w:val="24"/>
          <w:szCs w:val="24"/>
        </w:rPr>
        <w:t>՝ հրդեհաշիջման հեղուկի բացթողման հաշվին հրդեհի օջախը մարելու համար նախատեսված փոխադրելի կամ շարժական սարք՝ մինչ</w:t>
      </w:r>
      <w:r w:rsidR="00605A5D">
        <w:rPr>
          <w:rFonts w:ascii="Sylfaen" w:hAnsi="Sylfaen"/>
          <w:sz w:val="24"/>
          <w:szCs w:val="24"/>
        </w:rPr>
        <w:t>և</w:t>
      </w:r>
      <w:r w:rsidRPr="003B0448">
        <w:rPr>
          <w:rFonts w:ascii="Sylfaen" w:hAnsi="Sylfaen"/>
          <w:sz w:val="24"/>
          <w:szCs w:val="24"/>
        </w:rPr>
        <w:t xml:space="preserve"> հրդեհի օջախ այն ձեռքով տեղ հասցնելու </w:t>
      </w:r>
      <w:r w:rsidR="00605A5D">
        <w:rPr>
          <w:rFonts w:ascii="Sylfaen" w:hAnsi="Sylfaen"/>
          <w:sz w:val="24"/>
          <w:szCs w:val="24"/>
        </w:rPr>
        <w:t>և</w:t>
      </w:r>
      <w:r w:rsidRPr="003B0448">
        <w:rPr>
          <w:rFonts w:ascii="Sylfaen" w:hAnsi="Sylfaen"/>
          <w:sz w:val="24"/>
          <w:szCs w:val="24"/>
        </w:rPr>
        <w:t xml:space="preserve"> գործարկելու</w:t>
      </w:r>
      <w:r w:rsidR="00557AD2" w:rsidRPr="003B0448">
        <w:rPr>
          <w:rFonts w:ascii="Sylfaen" w:hAnsi="Sylfaen"/>
          <w:sz w:val="24"/>
          <w:szCs w:val="24"/>
        </w:rPr>
        <w:t xml:space="preserve"> </w:t>
      </w:r>
      <w:r w:rsidRPr="003B0448">
        <w:rPr>
          <w:rFonts w:ascii="Sylfaen" w:hAnsi="Sylfaen"/>
          <w:sz w:val="24"/>
          <w:szCs w:val="24"/>
        </w:rPr>
        <w:t>հնարավորությամբ.</w:t>
      </w:r>
    </w:p>
    <w:p w:rsidR="00D779D1" w:rsidRPr="003B0448" w:rsidRDefault="00F2761E" w:rsidP="00D37777">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lastRenderedPageBreak/>
        <w:t>հրդեհի վտանգավոր գործոններ</w:t>
      </w:r>
      <w:r w:rsidRPr="003B0448">
        <w:rPr>
          <w:rFonts w:ascii="Sylfaen" w:hAnsi="Sylfaen"/>
          <w:sz w:val="24"/>
          <w:szCs w:val="24"/>
        </w:rPr>
        <w:t xml:space="preserve">՝ հրդեհի գործոններ, որոնց ազդեցությունը կարող է հանգեցնել մարդու կողմից վնասվածք ստանալուն, նրա թունավորմանը կամ մահվանը </w:t>
      </w:r>
      <w:r w:rsidR="00605A5D">
        <w:rPr>
          <w:rFonts w:ascii="Sylfaen" w:hAnsi="Sylfaen"/>
          <w:sz w:val="24"/>
          <w:szCs w:val="24"/>
        </w:rPr>
        <w:t>և</w:t>
      </w:r>
      <w:r w:rsidRPr="003B0448">
        <w:rPr>
          <w:rFonts w:ascii="Sylfaen" w:hAnsi="Sylfaen"/>
          <w:sz w:val="24"/>
          <w:szCs w:val="24"/>
        </w:rPr>
        <w:t xml:space="preserve"> (կամ) նյութական վնասի.</w:t>
      </w:r>
    </w:p>
    <w:p w:rsidR="00D779D1" w:rsidRPr="003B0448" w:rsidRDefault="00F2761E" w:rsidP="00D37777">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հրշեջ ազդարար</w:t>
      </w:r>
      <w:r w:rsidRPr="003B0448">
        <w:rPr>
          <w:rFonts w:ascii="Sylfaen" w:hAnsi="Sylfaen"/>
          <w:sz w:val="24"/>
          <w:szCs w:val="24"/>
        </w:rPr>
        <w:t>՝ տեխնիկական միջոց, որը նախատեսված է լուսային, ձայնային, խոսքային ազդանշանի (դրանց համակցության) կամ մարդու զգայարանների</w:t>
      </w:r>
      <w:r w:rsidR="00557AD2" w:rsidRPr="003B0448">
        <w:rPr>
          <w:rFonts w:ascii="Sylfaen" w:hAnsi="Sylfaen"/>
          <w:sz w:val="24"/>
          <w:szCs w:val="24"/>
        </w:rPr>
        <w:t xml:space="preserve"> </w:t>
      </w:r>
      <w:r w:rsidRPr="003B0448">
        <w:rPr>
          <w:rFonts w:ascii="Sylfaen" w:hAnsi="Sylfaen"/>
          <w:sz w:val="24"/>
          <w:szCs w:val="24"/>
        </w:rPr>
        <w:t>վրա այլ ազդեցության միջոցով հրդեհի մասին մարդկանց ազդարարման համար.</w:t>
      </w:r>
    </w:p>
    <w:p w:rsidR="002A1C0F" w:rsidRPr="003B0448" w:rsidRDefault="00F2761E" w:rsidP="00D37777">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հրդեհի օջախ</w:t>
      </w:r>
      <w:r w:rsidRPr="003B0448">
        <w:rPr>
          <w:rFonts w:ascii="Sylfaen" w:hAnsi="Sylfaen"/>
          <w:sz w:val="24"/>
          <w:szCs w:val="24"/>
        </w:rPr>
        <w:t>՝ հր</w:t>
      </w:r>
      <w:r w:rsidR="004F2EEB" w:rsidRPr="003B0448">
        <w:rPr>
          <w:rFonts w:ascii="Sylfaen" w:hAnsi="Sylfaen"/>
          <w:sz w:val="24"/>
          <w:szCs w:val="24"/>
        </w:rPr>
        <w:t>դեհի առաջացման սկզբնական վայրը.</w:t>
      </w:r>
    </w:p>
    <w:p w:rsidR="00D779D1" w:rsidRPr="003B0448" w:rsidRDefault="00F2761E" w:rsidP="00D37777">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հրդեհաշիջման առաջնային միջոցներ</w:t>
      </w:r>
      <w:r w:rsidRPr="003B0448">
        <w:rPr>
          <w:rFonts w:ascii="Sylfaen" w:hAnsi="Sylfaen"/>
          <w:sz w:val="24"/>
          <w:szCs w:val="24"/>
        </w:rPr>
        <w:t>՝ հրդեհաշիջման միջոցներ, որոնք օգտագործվում են հրդեհի զարգացման սկզբնական փուլում դրա դեմ պայքարի համար.</w:t>
      </w:r>
    </w:p>
    <w:p w:rsidR="00D779D1" w:rsidRPr="003B0448" w:rsidRDefault="00F2761E" w:rsidP="00D37777">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հրշեջ սարքավորում</w:t>
      </w:r>
      <w:r w:rsidRPr="003B0448">
        <w:rPr>
          <w:rFonts w:ascii="Sylfaen" w:hAnsi="Sylfaen"/>
          <w:sz w:val="24"/>
          <w:szCs w:val="24"/>
        </w:rPr>
        <w:t>՝ հրդեհաշիջման հաղորդակցության կազմի մեջ մտնող սարքավորում, ինչպես նա</w:t>
      </w:r>
      <w:r w:rsidR="00605A5D">
        <w:rPr>
          <w:rFonts w:ascii="Sylfaen" w:hAnsi="Sylfaen"/>
          <w:sz w:val="24"/>
          <w:szCs w:val="24"/>
        </w:rPr>
        <w:t>և</w:t>
      </w:r>
      <w:r w:rsidRPr="003B0448">
        <w:rPr>
          <w:rFonts w:ascii="Sylfaen" w:hAnsi="Sylfaen"/>
          <w:sz w:val="24"/>
          <w:szCs w:val="24"/>
        </w:rPr>
        <w:t xml:space="preserve"> այդ սարքավորման տեխնիկական սպասարկման միջոցներ.</w:t>
      </w:r>
    </w:p>
    <w:p w:rsidR="00D779D1" w:rsidRPr="003B0448" w:rsidRDefault="00F2761E" w:rsidP="00D37777">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հրշեջ ազդասարք</w:t>
      </w:r>
      <w:r w:rsidRPr="003B0448">
        <w:rPr>
          <w:rFonts w:ascii="Sylfaen" w:hAnsi="Sylfaen"/>
          <w:sz w:val="24"/>
          <w:szCs w:val="24"/>
        </w:rPr>
        <w:t xml:space="preserve">՝ տեխնիկական միջոց, որը նախատեսված է հրդեհի պատճառով առաջացած՝ շրջակա միջավայրի ֆիզիկական պարամետրերի փոփոխությունների հսկողության միջոցով հրդեհի հայտնաբերման </w:t>
      </w:r>
      <w:r w:rsidR="00605A5D">
        <w:rPr>
          <w:rFonts w:ascii="Sylfaen" w:hAnsi="Sylfaen"/>
          <w:sz w:val="24"/>
          <w:szCs w:val="24"/>
        </w:rPr>
        <w:t>և</w:t>
      </w:r>
      <w:r w:rsidRPr="003B0448">
        <w:rPr>
          <w:rFonts w:ascii="Sylfaen" w:hAnsi="Sylfaen"/>
          <w:sz w:val="24"/>
          <w:szCs w:val="24"/>
        </w:rPr>
        <w:t xml:space="preserve"> (կամ) հրդեհի մասին ազդանշանի ձ</w:t>
      </w:r>
      <w:r w:rsidR="00605A5D">
        <w:rPr>
          <w:rFonts w:ascii="Sylfaen" w:hAnsi="Sylfaen"/>
          <w:sz w:val="24"/>
          <w:szCs w:val="24"/>
        </w:rPr>
        <w:t>և</w:t>
      </w:r>
      <w:r w:rsidRPr="003B0448">
        <w:rPr>
          <w:rFonts w:ascii="Sylfaen" w:hAnsi="Sylfaen"/>
          <w:sz w:val="24"/>
          <w:szCs w:val="24"/>
        </w:rPr>
        <w:t>ավորման համար.</w:t>
      </w:r>
    </w:p>
    <w:p w:rsidR="00D779D1" w:rsidRPr="003B0448" w:rsidRDefault="00F2761E" w:rsidP="00D37777">
      <w:pPr>
        <w:pStyle w:val="20"/>
        <w:shd w:val="clear" w:color="auto" w:fill="auto"/>
        <w:spacing w:before="0" w:after="160" w:line="346" w:lineRule="auto"/>
        <w:ind w:right="-8" w:firstLine="567"/>
        <w:rPr>
          <w:rFonts w:ascii="Sylfaen" w:hAnsi="Sylfaen"/>
          <w:sz w:val="24"/>
          <w:szCs w:val="24"/>
        </w:rPr>
      </w:pPr>
      <w:r w:rsidRPr="003B0448">
        <w:rPr>
          <w:rFonts w:ascii="Sylfaen" w:hAnsi="Sylfaen"/>
          <w:b/>
          <w:sz w:val="24"/>
          <w:szCs w:val="24"/>
        </w:rPr>
        <w:t>ձեռքի հրշեջ ազդասարք</w:t>
      </w:r>
      <w:r w:rsidRPr="003B0448">
        <w:rPr>
          <w:rFonts w:ascii="Sylfaen" w:hAnsi="Sylfaen"/>
          <w:sz w:val="24"/>
          <w:szCs w:val="24"/>
        </w:rPr>
        <w:t>՝ տեխնիկական միջոց, որը նախատեսված է հրդեհի մասին ազդանշանը ձեռքով միացնելու համար.</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b/>
          <w:sz w:val="24"/>
          <w:szCs w:val="24"/>
        </w:rPr>
        <w:t>հրշեջ ծորակ</w:t>
      </w:r>
      <w:r w:rsidRPr="003B0448">
        <w:rPr>
          <w:rFonts w:ascii="Sylfaen" w:hAnsi="Sylfaen"/>
          <w:sz w:val="24"/>
          <w:szCs w:val="24"/>
        </w:rPr>
        <w:t xml:space="preserve">՝ լրակազմ, որը բաղկացած է հրշեջ խողովակաշարի վրա տեղադրված </w:t>
      </w:r>
      <w:r w:rsidR="00605A5D">
        <w:rPr>
          <w:rFonts w:ascii="Sylfaen" w:hAnsi="Sylfaen"/>
          <w:sz w:val="24"/>
          <w:szCs w:val="24"/>
        </w:rPr>
        <w:t>և</w:t>
      </w:r>
      <w:r w:rsidRPr="003B0448">
        <w:rPr>
          <w:rFonts w:ascii="Sylfaen" w:hAnsi="Sylfaen"/>
          <w:sz w:val="24"/>
          <w:szCs w:val="24"/>
        </w:rPr>
        <w:t xml:space="preserve"> հրշեջ միացման գլխիկով սարքավորված հրշեջ փակիչ կափույրից </w:t>
      </w:r>
      <w:r w:rsidR="00605A5D">
        <w:rPr>
          <w:rFonts w:ascii="Sylfaen" w:hAnsi="Sylfaen"/>
          <w:sz w:val="24"/>
          <w:szCs w:val="24"/>
        </w:rPr>
        <w:t>և</w:t>
      </w:r>
      <w:r w:rsidRPr="003B0448">
        <w:rPr>
          <w:rFonts w:ascii="Sylfaen" w:hAnsi="Sylfaen"/>
          <w:sz w:val="24"/>
          <w:szCs w:val="24"/>
        </w:rPr>
        <w:t xml:space="preserve"> ձեռքի փողով հրշեջ ճկափողից.</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b/>
          <w:sz w:val="24"/>
          <w:szCs w:val="24"/>
        </w:rPr>
        <w:t>հրշեջ պահարան՝</w:t>
      </w:r>
      <w:r w:rsidRPr="003B0448">
        <w:rPr>
          <w:rFonts w:ascii="Sylfaen" w:hAnsi="Sylfaen"/>
          <w:sz w:val="24"/>
          <w:szCs w:val="24"/>
        </w:rPr>
        <w:t xml:space="preserve"> հրշեջ գույքի տեսակ, որը նախատեսված է հրդեհի ժամանակ կիրառվող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այդ թվում՝ մարդկանց պաշտպանության </w:t>
      </w:r>
      <w:r w:rsidR="00605A5D">
        <w:rPr>
          <w:rFonts w:ascii="Sylfaen" w:hAnsi="Sylfaen"/>
          <w:sz w:val="24"/>
          <w:szCs w:val="24"/>
        </w:rPr>
        <w:t>և</w:t>
      </w:r>
      <w:r w:rsidRPr="003B0448">
        <w:rPr>
          <w:rFonts w:ascii="Sylfaen" w:hAnsi="Sylfaen"/>
          <w:sz w:val="24"/>
          <w:szCs w:val="24"/>
        </w:rPr>
        <w:t xml:space="preserve"> փրկելու միջոցների, ինչպես նա</w:t>
      </w:r>
      <w:r w:rsidR="00605A5D">
        <w:rPr>
          <w:rFonts w:ascii="Sylfaen" w:hAnsi="Sylfaen"/>
          <w:sz w:val="24"/>
          <w:szCs w:val="24"/>
        </w:rPr>
        <w:t>և</w:t>
      </w:r>
      <w:r w:rsidRPr="003B0448">
        <w:rPr>
          <w:rFonts w:ascii="Sylfaen" w:hAnsi="Sylfaen"/>
          <w:sz w:val="24"/>
          <w:szCs w:val="24"/>
        </w:rPr>
        <w:t xml:space="preserve"> նյութական արժեքների տեղավորման ու դրանց պահպանվածությունն ապահովելու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lastRenderedPageBreak/>
        <w:t xml:space="preserve">կառուցվածքի հրակայունության (հակահրդեհային պատնեշների </w:t>
      </w:r>
      <w:r w:rsidR="00417F63" w:rsidRPr="003B0448">
        <w:rPr>
          <w:rFonts w:ascii="Sylfaen" w:hAnsi="Sylfaen"/>
          <w:b/>
          <w:sz w:val="24"/>
          <w:szCs w:val="24"/>
        </w:rPr>
        <w:t>ո</w:t>
      </w:r>
      <w:r w:rsidR="00E0059C" w:rsidRPr="003B0448">
        <w:rPr>
          <w:rFonts w:ascii="Sylfaen" w:hAnsi="Sylfaen"/>
          <w:b/>
          <w:sz w:val="24"/>
          <w:szCs w:val="24"/>
        </w:rPr>
        <w:t>րմնանցքեր</w:t>
      </w:r>
      <w:r w:rsidR="00417F63" w:rsidRPr="003B0448">
        <w:rPr>
          <w:rFonts w:ascii="Sylfaen" w:hAnsi="Sylfaen"/>
          <w:b/>
          <w:sz w:val="24"/>
          <w:szCs w:val="24"/>
        </w:rPr>
        <w:t>ի լրալցման) սահման</w:t>
      </w:r>
      <w:r w:rsidR="00417F63" w:rsidRPr="003B0448">
        <w:rPr>
          <w:rFonts w:ascii="Sylfaen" w:hAnsi="Sylfaen"/>
          <w:sz w:val="24"/>
          <w:szCs w:val="24"/>
        </w:rPr>
        <w:t>՝ ստանդարտ փորձարկումների պայմաններում կրակի ներգործության սկզբից մինչ</w:t>
      </w:r>
      <w:r w:rsidR="00605A5D">
        <w:rPr>
          <w:rFonts w:ascii="Sylfaen" w:hAnsi="Sylfaen"/>
          <w:sz w:val="24"/>
          <w:szCs w:val="24"/>
        </w:rPr>
        <w:t>և</w:t>
      </w:r>
      <w:r w:rsidR="00417F63" w:rsidRPr="003B0448">
        <w:rPr>
          <w:rFonts w:ascii="Sylfaen" w:hAnsi="Sylfaen"/>
          <w:sz w:val="24"/>
          <w:szCs w:val="24"/>
        </w:rPr>
        <w:t xml:space="preserve"> տվյալ կառուցվածքի համար նորմավորվող սահմանային իրավիճակներից որ</w:t>
      </w:r>
      <w:r w:rsidR="00605A5D">
        <w:rPr>
          <w:rFonts w:ascii="Sylfaen" w:hAnsi="Sylfaen"/>
          <w:sz w:val="24"/>
          <w:szCs w:val="24"/>
        </w:rPr>
        <w:t>և</w:t>
      </w:r>
      <w:r w:rsidR="00417F63" w:rsidRPr="003B0448">
        <w:rPr>
          <w:rFonts w:ascii="Sylfaen" w:hAnsi="Sylfaen"/>
          <w:sz w:val="24"/>
          <w:szCs w:val="24"/>
        </w:rPr>
        <w:t>է մեկի սկսվելն</w:t>
      </w:r>
      <w:r w:rsidRPr="003B0448">
        <w:rPr>
          <w:rFonts w:ascii="Sylfaen" w:hAnsi="Sylfaen"/>
          <w:sz w:val="24"/>
          <w:szCs w:val="24"/>
        </w:rPr>
        <w:t xml:space="preserve"> </w:t>
      </w:r>
      <w:r w:rsidR="00417F63" w:rsidRPr="003B0448">
        <w:rPr>
          <w:rFonts w:ascii="Sylfaen" w:hAnsi="Sylfaen"/>
          <w:sz w:val="24"/>
          <w:szCs w:val="24"/>
        </w:rPr>
        <w:t>ընկած ժամանակահատվածը</w:t>
      </w:r>
      <w:r w:rsidRPr="003B0448">
        <w:rPr>
          <w:rFonts w:ascii="Sylfaen" w:hAnsi="Sylfaen"/>
          <w:sz w:val="24"/>
          <w:szCs w:val="24"/>
        </w:rPr>
        <w:t>.</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b/>
          <w:sz w:val="24"/>
          <w:szCs w:val="24"/>
        </w:rPr>
        <w:t>ընդունիչ-վերահսկիչ հրշեջ սարք՝</w:t>
      </w:r>
      <w:r w:rsidRPr="003B0448">
        <w:rPr>
          <w:rFonts w:ascii="Sylfaen" w:hAnsi="Sylfaen"/>
          <w:sz w:val="24"/>
          <w:szCs w:val="24"/>
        </w:rPr>
        <w:t xml:space="preserve"> տեխնիկական միջոց, որը նախատեսված է հրշեջ այն ազդասարքերից </w:t>
      </w:r>
      <w:r w:rsidR="00605A5D">
        <w:rPr>
          <w:rFonts w:ascii="Sylfaen" w:hAnsi="Sylfaen"/>
          <w:sz w:val="24"/>
          <w:szCs w:val="24"/>
        </w:rPr>
        <w:t>և</w:t>
      </w:r>
      <w:r w:rsidRPr="003B0448">
        <w:rPr>
          <w:rFonts w:ascii="Sylfaen" w:hAnsi="Sylfaen"/>
          <w:sz w:val="24"/>
          <w:szCs w:val="24"/>
        </w:rPr>
        <w:t xml:space="preserve"> այլ սարքավորումներից ստացվող ազդանշաններն ընդունելու </w:t>
      </w:r>
      <w:r w:rsidR="00605A5D">
        <w:rPr>
          <w:rFonts w:ascii="Sylfaen" w:hAnsi="Sylfaen"/>
          <w:sz w:val="24"/>
          <w:szCs w:val="24"/>
        </w:rPr>
        <w:t>և</w:t>
      </w:r>
      <w:r w:rsidRPr="003B0448">
        <w:rPr>
          <w:rFonts w:ascii="Sylfaen" w:hAnsi="Sylfaen"/>
          <w:sz w:val="24"/>
          <w:szCs w:val="24"/>
        </w:rPr>
        <w:t xml:space="preserve"> արտացոլելու համար, որոնք փոխգործակցում են այդ տեխնիկական միջոցի հետ, տեխնիկական միջոցի ու ցանցային ցուցանշման սարքերի </w:t>
      </w:r>
      <w:r w:rsidR="00605A5D">
        <w:rPr>
          <w:rFonts w:ascii="Sylfaen" w:hAnsi="Sylfaen"/>
          <w:sz w:val="24"/>
          <w:szCs w:val="24"/>
        </w:rPr>
        <w:t>և</w:t>
      </w:r>
      <w:r w:rsidRPr="003B0448">
        <w:rPr>
          <w:rFonts w:ascii="Sylfaen" w:hAnsi="Sylfaen"/>
          <w:sz w:val="24"/>
          <w:szCs w:val="24"/>
        </w:rPr>
        <w:t xml:space="preserve"> իրադարձությունների ձայնային ազդանշանման միջ</w:t>
      </w:r>
      <w:r w:rsidR="00605A5D">
        <w:rPr>
          <w:rFonts w:ascii="Sylfaen" w:hAnsi="Sylfaen"/>
          <w:sz w:val="24"/>
          <w:szCs w:val="24"/>
        </w:rPr>
        <w:t>և</w:t>
      </w:r>
      <w:r w:rsidRPr="003B0448">
        <w:rPr>
          <w:rFonts w:ascii="Sylfaen" w:hAnsi="Sylfaen"/>
          <w:sz w:val="24"/>
          <w:szCs w:val="24"/>
        </w:rPr>
        <w:t xml:space="preserve"> կապի գծերի ամբողջականությունն ու գործունեությունը հսկելու, կառավարման հրշեջ սարքը գործի դնելու ելակետային իմպուլսը ձ</w:t>
      </w:r>
      <w:r w:rsidR="00605A5D">
        <w:rPr>
          <w:rFonts w:ascii="Sylfaen" w:hAnsi="Sylfaen"/>
          <w:sz w:val="24"/>
          <w:szCs w:val="24"/>
        </w:rPr>
        <w:t>և</w:t>
      </w:r>
      <w:r w:rsidRPr="003B0448">
        <w:rPr>
          <w:rFonts w:ascii="Sylfaen" w:hAnsi="Sylfaen"/>
          <w:sz w:val="24"/>
          <w:szCs w:val="24"/>
        </w:rPr>
        <w:t>ավորելու համար.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b/>
          <w:sz w:val="24"/>
          <w:szCs w:val="24"/>
        </w:rPr>
        <w:t>կառավարման հրշեջ սարք</w:t>
      </w:r>
      <w:r w:rsidRPr="003B0448">
        <w:rPr>
          <w:rFonts w:ascii="Sylfaen" w:hAnsi="Sylfaen"/>
          <w:sz w:val="24"/>
          <w:szCs w:val="24"/>
        </w:rPr>
        <w:t xml:space="preserve">՝ տեխնիկական միջոց, որը նախատեսված է հակահրդեհային պաշտպանության ավտոմատ միջոցների (համակարգերի) կատարողական սարքերը կառավարելու, այդ կատարողական սարքերի հետ կապի գծերի </w:t>
      </w:r>
      <w:r w:rsidR="00605A5D">
        <w:rPr>
          <w:rFonts w:ascii="Sylfaen" w:hAnsi="Sylfaen"/>
          <w:sz w:val="24"/>
          <w:szCs w:val="24"/>
        </w:rPr>
        <w:t>և</w:t>
      </w:r>
      <w:r w:rsidRPr="003B0448">
        <w:rPr>
          <w:rFonts w:ascii="Sylfaen" w:hAnsi="Sylfaen"/>
          <w:sz w:val="24"/>
          <w:szCs w:val="24"/>
        </w:rPr>
        <w:t xml:space="preserve"> հրշեջ ավտոմատիկայի կառավարվող համակարգի աշխատանքի ռեժիմի ամբողջականության հսկողությունն իրականացնելու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վաճառող՝</w:t>
      </w:r>
      <w:r w:rsidRPr="003B0448">
        <w:rPr>
          <w:rFonts w:ascii="Sylfaen" w:hAnsi="Sylfaen"/>
          <w:sz w:val="24"/>
          <w:szCs w:val="24"/>
        </w:rPr>
        <w:t xml:space="preserve"> անդամ պետության օրենսդրությամբ սահմանված կարգով դրա տարածքում իրավաբանական անձ կամ որպես անհատ ձեռնարկատեր գրանցված ֆիզիկական անձ, որը սպառողի (օգտագործողի) համար իրականացնում է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մեծածախ (մանրածախ) իրացում </w:t>
      </w:r>
      <w:r w:rsidR="00605A5D">
        <w:rPr>
          <w:rFonts w:ascii="Sylfaen" w:hAnsi="Sylfaen"/>
          <w:sz w:val="24"/>
          <w:szCs w:val="24"/>
        </w:rPr>
        <w:t>և</w:t>
      </w:r>
      <w:r w:rsidRPr="003B0448">
        <w:rPr>
          <w:rFonts w:ascii="Sylfaen" w:hAnsi="Sylfaen"/>
          <w:sz w:val="24"/>
          <w:szCs w:val="24"/>
        </w:rPr>
        <w:t xml:space="preserve"> պատասխանատու է Միության (Մաքսային</w:t>
      </w:r>
      <w:r w:rsidR="00D1265C" w:rsidRPr="003B0448">
        <w:rPr>
          <w:rFonts w:ascii="Sylfaen" w:hAnsi="Sylfaen"/>
          <w:sz w:val="24"/>
          <w:szCs w:val="24"/>
        </w:rPr>
        <w:t> </w:t>
      </w:r>
      <w:r w:rsidRPr="003B0448">
        <w:rPr>
          <w:rFonts w:ascii="Sylfaen" w:hAnsi="Sylfaen"/>
          <w:sz w:val="24"/>
          <w:szCs w:val="24"/>
        </w:rPr>
        <w:t>միության) տեխնիկական կանոնակարգերի պահանջներին դրանց համապատասխանության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հակահրդեհային պատնեշ</w:t>
      </w:r>
      <w:r w:rsidRPr="003B0448">
        <w:rPr>
          <w:rFonts w:ascii="Sylfaen" w:hAnsi="Sylfaen"/>
          <w:sz w:val="24"/>
          <w:szCs w:val="24"/>
        </w:rPr>
        <w:t xml:space="preserve">՝ շինությունների, շենքերի </w:t>
      </w:r>
      <w:r w:rsidR="00605A5D">
        <w:rPr>
          <w:rFonts w:ascii="Sylfaen" w:hAnsi="Sylfaen"/>
          <w:sz w:val="24"/>
          <w:szCs w:val="24"/>
        </w:rPr>
        <w:t>և</w:t>
      </w:r>
      <w:r w:rsidRPr="003B0448">
        <w:rPr>
          <w:rFonts w:ascii="Sylfaen" w:hAnsi="Sylfaen"/>
          <w:sz w:val="24"/>
          <w:szCs w:val="24"/>
        </w:rPr>
        <w:t xml:space="preserve"> կառույցների միջ</w:t>
      </w:r>
      <w:r w:rsidR="00605A5D">
        <w:rPr>
          <w:rFonts w:ascii="Sylfaen" w:hAnsi="Sylfaen"/>
          <w:sz w:val="24"/>
          <w:szCs w:val="24"/>
        </w:rPr>
        <w:t>և</w:t>
      </w:r>
      <w:r w:rsidRPr="003B0448">
        <w:rPr>
          <w:rFonts w:ascii="Sylfaen" w:hAnsi="Sylfaen"/>
          <w:sz w:val="24"/>
          <w:szCs w:val="24"/>
        </w:rPr>
        <w:t xml:space="preserve"> հրդեհի տարածումը կանխելու համար նախատեսված հրդեհային անվտանգության ապահովման միջոց, հրակայունության նորմավորված սահմանով </w:t>
      </w:r>
      <w:r w:rsidR="00605A5D">
        <w:rPr>
          <w:rFonts w:ascii="Sylfaen" w:hAnsi="Sylfaen"/>
          <w:sz w:val="24"/>
          <w:szCs w:val="24"/>
        </w:rPr>
        <w:t>և</w:t>
      </w:r>
      <w:r w:rsidRPr="003B0448">
        <w:rPr>
          <w:rFonts w:ascii="Sylfaen" w:hAnsi="Sylfaen"/>
          <w:sz w:val="24"/>
          <w:szCs w:val="24"/>
        </w:rPr>
        <w:t xml:space="preserve"> հրդեհային վտանգավորության դասով շինարարական կառուցվածք, շինության ծավալային տարր կամ այլ ինժեներատեխնիկական միջոց.</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lastRenderedPageBreak/>
        <w:t xml:space="preserve">հրդեհի ժամանակ ազդարարելու </w:t>
      </w:r>
      <w:r w:rsidR="00605A5D">
        <w:rPr>
          <w:rFonts w:ascii="Sylfaen" w:hAnsi="Sylfaen"/>
          <w:b/>
          <w:sz w:val="24"/>
          <w:szCs w:val="24"/>
        </w:rPr>
        <w:t>և</w:t>
      </w:r>
      <w:r w:rsidRPr="003B0448">
        <w:rPr>
          <w:rFonts w:ascii="Sylfaen" w:hAnsi="Sylfaen"/>
          <w:b/>
          <w:sz w:val="24"/>
          <w:szCs w:val="24"/>
        </w:rPr>
        <w:t xml:space="preserve"> մարդկանց </w:t>
      </w:r>
      <w:r w:rsidR="00741001" w:rsidRPr="003B0448">
        <w:rPr>
          <w:rFonts w:ascii="Sylfaen" w:hAnsi="Sylfaen"/>
          <w:b/>
          <w:sz w:val="24"/>
          <w:szCs w:val="24"/>
        </w:rPr>
        <w:t>տար</w:t>
      </w:r>
      <w:r w:rsidR="000C2B80" w:rsidRPr="003B0448">
        <w:rPr>
          <w:rFonts w:ascii="Sylfaen" w:hAnsi="Sylfaen"/>
          <w:b/>
          <w:sz w:val="24"/>
          <w:szCs w:val="24"/>
        </w:rPr>
        <w:t>ա</w:t>
      </w:r>
      <w:r w:rsidR="00741001" w:rsidRPr="003B0448">
        <w:rPr>
          <w:rFonts w:ascii="Sylfaen" w:hAnsi="Sylfaen"/>
          <w:b/>
          <w:sz w:val="24"/>
          <w:szCs w:val="24"/>
        </w:rPr>
        <w:t>հանումը</w:t>
      </w:r>
      <w:r w:rsidRPr="003B0448">
        <w:rPr>
          <w:rFonts w:ascii="Sylfaen" w:hAnsi="Sylfaen"/>
          <w:b/>
          <w:sz w:val="24"/>
          <w:szCs w:val="24"/>
        </w:rPr>
        <w:t xml:space="preserve"> կառավարելու համակարգ</w:t>
      </w:r>
      <w:r w:rsidRPr="003B0448">
        <w:rPr>
          <w:rFonts w:ascii="Sylfaen" w:hAnsi="Sylfaen"/>
          <w:sz w:val="24"/>
          <w:szCs w:val="24"/>
        </w:rPr>
        <w:t>՝ տեխնիկական միջոցների ամբողջություն, որը նախատեսված է հրդեհի առաջացման, տար</w:t>
      </w:r>
      <w:r w:rsidR="000C2B80" w:rsidRPr="003B0448">
        <w:rPr>
          <w:rFonts w:ascii="Sylfaen" w:hAnsi="Sylfaen"/>
          <w:sz w:val="24"/>
          <w:szCs w:val="24"/>
        </w:rPr>
        <w:t>ա</w:t>
      </w:r>
      <w:r w:rsidRPr="003B0448">
        <w:rPr>
          <w:rFonts w:ascii="Sylfaen" w:hAnsi="Sylfaen"/>
          <w:sz w:val="24"/>
          <w:szCs w:val="24"/>
        </w:rPr>
        <w:t>հանման անհրաժեշտության, տար</w:t>
      </w:r>
      <w:r w:rsidR="000C2B80" w:rsidRPr="003B0448">
        <w:rPr>
          <w:rFonts w:ascii="Sylfaen" w:hAnsi="Sylfaen"/>
          <w:sz w:val="24"/>
          <w:szCs w:val="24"/>
        </w:rPr>
        <w:t>ա</w:t>
      </w:r>
      <w:r w:rsidRPr="003B0448">
        <w:rPr>
          <w:rFonts w:ascii="Sylfaen" w:hAnsi="Sylfaen"/>
          <w:sz w:val="24"/>
          <w:szCs w:val="24"/>
        </w:rPr>
        <w:t xml:space="preserve">հանման ուղիների </w:t>
      </w:r>
      <w:r w:rsidR="00605A5D">
        <w:rPr>
          <w:rFonts w:ascii="Sylfaen" w:hAnsi="Sylfaen"/>
          <w:sz w:val="24"/>
          <w:szCs w:val="24"/>
        </w:rPr>
        <w:t>և</w:t>
      </w:r>
      <w:r w:rsidRPr="003B0448">
        <w:rPr>
          <w:rFonts w:ascii="Sylfaen" w:hAnsi="Sylfaen"/>
          <w:sz w:val="24"/>
          <w:szCs w:val="24"/>
        </w:rPr>
        <w:t xml:space="preserve"> հերթականության մասին մարդկանց տեղեկացնելու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հրդեհի մասին ծանուցումների փոխանցման համակարգ</w:t>
      </w:r>
      <w:r w:rsidRPr="003B0448">
        <w:rPr>
          <w:rFonts w:ascii="Sylfaen" w:hAnsi="Sylfaen"/>
          <w:sz w:val="24"/>
          <w:szCs w:val="24"/>
        </w:rPr>
        <w:t xml:space="preserve">՝ </w:t>
      </w:r>
      <w:r w:rsidR="00DA467B" w:rsidRPr="003B0448">
        <w:rPr>
          <w:rFonts w:ascii="Sylfaen" w:hAnsi="Sylfaen"/>
          <w:sz w:val="24"/>
          <w:szCs w:val="24"/>
        </w:rPr>
        <w:t xml:space="preserve">այն </w:t>
      </w:r>
      <w:r w:rsidRPr="003B0448">
        <w:rPr>
          <w:rFonts w:ascii="Sylfaen" w:hAnsi="Sylfaen"/>
          <w:sz w:val="24"/>
          <w:szCs w:val="24"/>
        </w:rPr>
        <w:t xml:space="preserve">տեխնիկական միջոցների </w:t>
      </w:r>
      <w:r w:rsidR="00741001" w:rsidRPr="003B0448">
        <w:rPr>
          <w:rFonts w:ascii="Sylfaen" w:hAnsi="Sylfaen"/>
          <w:sz w:val="24"/>
          <w:szCs w:val="24"/>
        </w:rPr>
        <w:t>ամբողջություն</w:t>
      </w:r>
      <w:r w:rsidR="0016651E" w:rsidRPr="003B0448">
        <w:rPr>
          <w:rFonts w:ascii="Sylfaen" w:hAnsi="Sylfaen"/>
          <w:sz w:val="24"/>
          <w:szCs w:val="24"/>
        </w:rPr>
        <w:t>ը</w:t>
      </w:r>
      <w:r w:rsidR="00741001" w:rsidRPr="003B0448">
        <w:rPr>
          <w:rFonts w:ascii="Sylfaen" w:hAnsi="Sylfaen"/>
          <w:sz w:val="24"/>
          <w:szCs w:val="24"/>
        </w:rPr>
        <w:t>, որոնք նախատեսված</w:t>
      </w:r>
      <w:r w:rsidRPr="003B0448">
        <w:rPr>
          <w:rFonts w:ascii="Sylfaen" w:hAnsi="Sylfaen"/>
          <w:sz w:val="24"/>
          <w:szCs w:val="24"/>
        </w:rPr>
        <w:t xml:space="preserve"> են պահպանվող օբյեկտում (օբյեկտներում) հրդեհի բռնկման մասին ծանուցումները, ծառայողական </w:t>
      </w:r>
      <w:r w:rsidR="00605A5D">
        <w:rPr>
          <w:rFonts w:ascii="Sylfaen" w:hAnsi="Sylfaen"/>
          <w:sz w:val="24"/>
          <w:szCs w:val="24"/>
        </w:rPr>
        <w:t>և</w:t>
      </w:r>
      <w:r w:rsidRPr="003B0448">
        <w:rPr>
          <w:rFonts w:ascii="Sylfaen" w:hAnsi="Sylfaen"/>
          <w:sz w:val="24"/>
          <w:szCs w:val="24"/>
        </w:rPr>
        <w:t xml:space="preserve"> հսկիչ-ախտորոշման ծանուցումները կապուղիներով փոխանցելու </w:t>
      </w:r>
      <w:r w:rsidR="00605A5D">
        <w:rPr>
          <w:rFonts w:ascii="Sylfaen" w:hAnsi="Sylfaen"/>
          <w:sz w:val="24"/>
          <w:szCs w:val="24"/>
        </w:rPr>
        <w:t>և</w:t>
      </w:r>
      <w:r w:rsidRPr="003B0448">
        <w:rPr>
          <w:rFonts w:ascii="Sylfaen" w:hAnsi="Sylfaen"/>
          <w:sz w:val="24"/>
          <w:szCs w:val="24"/>
        </w:rPr>
        <w:t xml:space="preserve"> կենտրոնացված հսկման կետում կամ շուրջօրյա հերթապահություն անցկացնող անձնակազմի սենյակում ընդունելու համար, ինչպես նա</w:t>
      </w:r>
      <w:r w:rsidR="00605A5D">
        <w:rPr>
          <w:rFonts w:ascii="Sylfaen" w:hAnsi="Sylfaen"/>
          <w:sz w:val="24"/>
          <w:szCs w:val="24"/>
        </w:rPr>
        <w:t>և</w:t>
      </w:r>
      <w:r w:rsidRPr="003B0448">
        <w:rPr>
          <w:rFonts w:ascii="Sylfaen" w:hAnsi="Sylfaen"/>
          <w:sz w:val="24"/>
          <w:szCs w:val="24"/>
        </w:rPr>
        <w:t xml:space="preserve"> հեռակառավարման հրահանգների փոխանցման </w:t>
      </w:r>
      <w:r w:rsidR="00605A5D">
        <w:rPr>
          <w:rFonts w:ascii="Sylfaen" w:hAnsi="Sylfaen"/>
          <w:sz w:val="24"/>
          <w:szCs w:val="24"/>
        </w:rPr>
        <w:t>և</w:t>
      </w:r>
      <w:r w:rsidRPr="003B0448">
        <w:rPr>
          <w:rFonts w:ascii="Sylfaen" w:hAnsi="Sylfaen"/>
          <w:sz w:val="24"/>
          <w:szCs w:val="24"/>
        </w:rPr>
        <w:t xml:space="preserve"> ընդունման համար (կապի հետադարձ ուղու առկայության դեպքում).</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հրշեջ ավտոմատիկայի համակարգ՝</w:t>
      </w:r>
      <w:r w:rsidRPr="003B0448">
        <w:rPr>
          <w:rFonts w:ascii="Sylfaen" w:hAnsi="Sylfaen"/>
          <w:sz w:val="24"/>
          <w:szCs w:val="24"/>
        </w:rPr>
        <w:t xml:space="preserve"> հրդեհի ազդանշանման, հրդեհի մասին ծանուցումների փոխանցման, ազդարարման </w:t>
      </w:r>
      <w:r w:rsidR="00605A5D">
        <w:rPr>
          <w:rFonts w:ascii="Sylfaen" w:hAnsi="Sylfaen"/>
          <w:sz w:val="24"/>
          <w:szCs w:val="24"/>
        </w:rPr>
        <w:t>և</w:t>
      </w:r>
      <w:r w:rsidRPr="003B0448">
        <w:rPr>
          <w:rFonts w:ascii="Sylfaen" w:hAnsi="Sylfaen"/>
          <w:sz w:val="24"/>
          <w:szCs w:val="24"/>
        </w:rPr>
        <w:t xml:space="preserve"> մարդկանց տար</w:t>
      </w:r>
      <w:r w:rsidR="000C2B80" w:rsidRPr="003B0448">
        <w:rPr>
          <w:rFonts w:ascii="Sylfaen" w:hAnsi="Sylfaen"/>
          <w:sz w:val="24"/>
          <w:szCs w:val="24"/>
        </w:rPr>
        <w:t>ա</w:t>
      </w:r>
      <w:r w:rsidRPr="003B0448">
        <w:rPr>
          <w:rFonts w:ascii="Sylfaen" w:hAnsi="Sylfaen"/>
          <w:sz w:val="24"/>
          <w:szCs w:val="24"/>
        </w:rPr>
        <w:t xml:space="preserve">հանումը ղեկավարելու, հակածխային օդափոխության, ավտոմատ հրդեհաշիջման կայանքների </w:t>
      </w:r>
      <w:r w:rsidR="00605A5D">
        <w:rPr>
          <w:rFonts w:ascii="Sylfaen" w:hAnsi="Sylfaen"/>
          <w:sz w:val="24"/>
          <w:szCs w:val="24"/>
        </w:rPr>
        <w:t>և</w:t>
      </w:r>
      <w:r w:rsidRPr="003B0448">
        <w:rPr>
          <w:rFonts w:ascii="Sylfaen" w:hAnsi="Sylfaen"/>
          <w:sz w:val="24"/>
          <w:szCs w:val="24"/>
        </w:rPr>
        <w:t xml:space="preserve"> օբյեկտի հրդեհային անվտանգության ապահովման համար նախատեսված ավտոմատ հակահրդեհային պաշտպանության այլ սարքավորումների փոխգործակցող համակարգերի ամբողջություն.</w:t>
      </w:r>
    </w:p>
    <w:p w:rsidR="00D779D1" w:rsidRPr="003B0448" w:rsidRDefault="00F2761E" w:rsidP="00034C1C">
      <w:pPr>
        <w:pStyle w:val="20"/>
        <w:shd w:val="clear" w:color="auto" w:fill="auto"/>
        <w:spacing w:before="0" w:after="160" w:line="360" w:lineRule="auto"/>
        <w:ind w:right="-8" w:firstLine="567"/>
        <w:rPr>
          <w:rFonts w:ascii="Sylfaen" w:hAnsi="Sylfaen"/>
          <w:spacing w:val="-6"/>
          <w:sz w:val="24"/>
          <w:szCs w:val="24"/>
        </w:rPr>
      </w:pPr>
      <w:r w:rsidRPr="003B0448">
        <w:rPr>
          <w:rFonts w:ascii="Sylfaen" w:hAnsi="Sylfaen"/>
          <w:b/>
          <w:sz w:val="24"/>
          <w:szCs w:val="24"/>
        </w:rPr>
        <w:t>հրշեջ ազդանշանման համակարգ</w:t>
      </w:r>
      <w:r w:rsidRPr="003B0448">
        <w:rPr>
          <w:rFonts w:ascii="Sylfaen" w:hAnsi="Sylfaen"/>
          <w:sz w:val="24"/>
          <w:szCs w:val="24"/>
        </w:rPr>
        <w:t xml:space="preserve">՝ փոխգործակցող </w:t>
      </w:r>
      <w:r w:rsidR="00741001" w:rsidRPr="003B0448">
        <w:rPr>
          <w:rFonts w:ascii="Sylfaen" w:hAnsi="Sylfaen"/>
          <w:sz w:val="24"/>
          <w:szCs w:val="24"/>
        </w:rPr>
        <w:t>այն տեխնիկական</w:t>
      </w:r>
      <w:r w:rsidRPr="003B0448">
        <w:rPr>
          <w:rFonts w:ascii="Sylfaen" w:hAnsi="Sylfaen"/>
          <w:sz w:val="24"/>
          <w:szCs w:val="24"/>
        </w:rPr>
        <w:t xml:space="preserve"> միջոցների ամբողջություն</w:t>
      </w:r>
      <w:r w:rsidR="0016651E" w:rsidRPr="003B0448">
        <w:rPr>
          <w:rFonts w:ascii="Sylfaen" w:hAnsi="Sylfaen"/>
          <w:sz w:val="24"/>
          <w:szCs w:val="24"/>
        </w:rPr>
        <w:t>ը</w:t>
      </w:r>
      <w:r w:rsidRPr="003B0448">
        <w:rPr>
          <w:rFonts w:ascii="Sylfaen" w:hAnsi="Sylfaen"/>
          <w:sz w:val="24"/>
          <w:szCs w:val="24"/>
        </w:rPr>
        <w:t xml:space="preserve">, որոնք նախատեսված են հրդեհը հայտնաբերելու, հրդեհի, համակարգի աշխատանքի ռեժիմների մասին ազդանշանների </w:t>
      </w:r>
      <w:r w:rsidR="00605A5D">
        <w:rPr>
          <w:rFonts w:ascii="Sylfaen" w:hAnsi="Sylfaen"/>
          <w:sz w:val="24"/>
          <w:szCs w:val="24"/>
        </w:rPr>
        <w:t>և</w:t>
      </w:r>
      <w:r w:rsidRPr="003B0448">
        <w:rPr>
          <w:rFonts w:ascii="Sylfaen" w:hAnsi="Sylfaen"/>
          <w:sz w:val="24"/>
          <w:szCs w:val="24"/>
        </w:rPr>
        <w:t xml:space="preserve"> այլ տեղեկատվություն ձ</w:t>
      </w:r>
      <w:r w:rsidR="00605A5D">
        <w:rPr>
          <w:rFonts w:ascii="Sylfaen" w:hAnsi="Sylfaen"/>
          <w:sz w:val="24"/>
          <w:szCs w:val="24"/>
        </w:rPr>
        <w:t>և</w:t>
      </w:r>
      <w:r w:rsidRPr="003B0448">
        <w:rPr>
          <w:rFonts w:ascii="Sylfaen" w:hAnsi="Sylfaen"/>
          <w:sz w:val="24"/>
          <w:szCs w:val="24"/>
        </w:rPr>
        <w:t>ավորելու, հավաքելու, մշակելու, գրանցելու ու տրված ձ</w:t>
      </w:r>
      <w:r w:rsidR="00605A5D">
        <w:rPr>
          <w:rFonts w:ascii="Sylfaen" w:hAnsi="Sylfaen"/>
          <w:sz w:val="24"/>
          <w:szCs w:val="24"/>
        </w:rPr>
        <w:t>և</w:t>
      </w:r>
      <w:r w:rsidRPr="003B0448">
        <w:rPr>
          <w:rFonts w:ascii="Sylfaen" w:hAnsi="Sylfaen"/>
          <w:sz w:val="24"/>
          <w:szCs w:val="24"/>
        </w:rPr>
        <w:t xml:space="preserve">ով </w:t>
      </w:r>
      <w:r w:rsidRPr="003B0448">
        <w:rPr>
          <w:rFonts w:ascii="Sylfaen" w:hAnsi="Sylfaen"/>
          <w:spacing w:val="-6"/>
          <w:sz w:val="24"/>
          <w:szCs w:val="24"/>
        </w:rPr>
        <w:t xml:space="preserve">փոխանցելու համար, </w:t>
      </w:r>
      <w:r w:rsidR="00605A5D">
        <w:rPr>
          <w:rFonts w:ascii="Sylfaen" w:hAnsi="Sylfaen"/>
          <w:spacing w:val="-6"/>
          <w:sz w:val="24"/>
          <w:szCs w:val="24"/>
        </w:rPr>
        <w:t>և</w:t>
      </w:r>
      <w:r w:rsidRPr="003B0448">
        <w:rPr>
          <w:rFonts w:ascii="Sylfaen" w:hAnsi="Sylfaen"/>
          <w:spacing w:val="-6"/>
          <w:sz w:val="24"/>
          <w:szCs w:val="24"/>
        </w:rPr>
        <w:t xml:space="preserve"> տեխնոլոգիական, էլեկտրատեխնիկական ու այլ սարքավորումներով հակահրդեհային պաշտպանության տեխնիկական միջոցների կառավարման ազդանշանները (անհրաժեշտության դեպքում) տրամադրելու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հակածխային օդափոխության համակարգ</w:t>
      </w:r>
      <w:r w:rsidRPr="003B0448">
        <w:rPr>
          <w:rFonts w:ascii="Sylfaen" w:hAnsi="Sylfaen"/>
          <w:sz w:val="24"/>
          <w:szCs w:val="24"/>
        </w:rPr>
        <w:t xml:space="preserve">՝ փոխգործակցող </w:t>
      </w:r>
      <w:r w:rsidR="00427CA0" w:rsidRPr="003B0448">
        <w:rPr>
          <w:rFonts w:ascii="Sylfaen" w:hAnsi="Sylfaen"/>
          <w:sz w:val="24"/>
          <w:szCs w:val="24"/>
        </w:rPr>
        <w:t xml:space="preserve">այն </w:t>
      </w:r>
      <w:r w:rsidRPr="003B0448">
        <w:rPr>
          <w:rFonts w:ascii="Sylfaen" w:hAnsi="Sylfaen"/>
          <w:sz w:val="24"/>
          <w:szCs w:val="24"/>
        </w:rPr>
        <w:t>տեխնիկական միջոցների ամբողջություն</w:t>
      </w:r>
      <w:r w:rsidR="00427CA0" w:rsidRPr="003B0448">
        <w:rPr>
          <w:rFonts w:ascii="Sylfaen" w:hAnsi="Sylfaen"/>
          <w:sz w:val="24"/>
          <w:szCs w:val="24"/>
        </w:rPr>
        <w:t>ը</w:t>
      </w:r>
      <w:r w:rsidRPr="003B0448">
        <w:rPr>
          <w:rFonts w:ascii="Sylfaen" w:hAnsi="Sylfaen"/>
          <w:sz w:val="24"/>
          <w:szCs w:val="24"/>
        </w:rPr>
        <w:t xml:space="preserve">, </w:t>
      </w:r>
      <w:r w:rsidR="00741001" w:rsidRPr="003B0448">
        <w:rPr>
          <w:rFonts w:ascii="Sylfaen" w:hAnsi="Sylfaen"/>
          <w:sz w:val="24"/>
          <w:szCs w:val="24"/>
        </w:rPr>
        <w:t>որոնք նախատեսված են հր</w:t>
      </w:r>
      <w:r w:rsidRPr="003B0448">
        <w:rPr>
          <w:rFonts w:ascii="Sylfaen" w:hAnsi="Sylfaen"/>
          <w:sz w:val="24"/>
          <w:szCs w:val="24"/>
        </w:rPr>
        <w:t xml:space="preserve">դեհի ժամանակ շենքերի </w:t>
      </w:r>
      <w:r w:rsidR="00605A5D">
        <w:rPr>
          <w:rFonts w:ascii="Sylfaen" w:hAnsi="Sylfaen"/>
          <w:sz w:val="24"/>
          <w:szCs w:val="24"/>
        </w:rPr>
        <w:t>և</w:t>
      </w:r>
      <w:r w:rsidR="00112AA1" w:rsidRPr="003B0448">
        <w:rPr>
          <w:rFonts w:ascii="Sylfaen" w:hAnsi="Sylfaen"/>
          <w:sz w:val="24"/>
          <w:szCs w:val="24"/>
        </w:rPr>
        <w:t xml:space="preserve"> շինությունների ծխոտվածության վտանգը, ինչպես</w:t>
      </w:r>
      <w:r w:rsidRPr="003B0448">
        <w:rPr>
          <w:rFonts w:ascii="Sylfaen" w:hAnsi="Sylfaen"/>
          <w:sz w:val="24"/>
          <w:szCs w:val="24"/>
        </w:rPr>
        <w:t xml:space="preserve"> նա</w:t>
      </w:r>
      <w:r w:rsidR="00605A5D">
        <w:rPr>
          <w:rFonts w:ascii="Sylfaen" w:hAnsi="Sylfaen"/>
          <w:sz w:val="24"/>
          <w:szCs w:val="24"/>
        </w:rPr>
        <w:t>և</w:t>
      </w:r>
      <w:r w:rsidRPr="003B0448">
        <w:rPr>
          <w:rFonts w:ascii="Sylfaen" w:hAnsi="Sylfaen"/>
          <w:sz w:val="24"/>
          <w:szCs w:val="24"/>
        </w:rPr>
        <w:t xml:space="preserve"> </w:t>
      </w:r>
      <w:r w:rsidRPr="003B0448">
        <w:rPr>
          <w:rFonts w:ascii="Sylfaen" w:hAnsi="Sylfaen"/>
          <w:sz w:val="24"/>
          <w:szCs w:val="24"/>
        </w:rPr>
        <w:lastRenderedPageBreak/>
        <w:t xml:space="preserve">մարդկանց </w:t>
      </w:r>
      <w:r w:rsidR="00605A5D">
        <w:rPr>
          <w:rFonts w:ascii="Sylfaen" w:hAnsi="Sylfaen"/>
          <w:sz w:val="24"/>
          <w:szCs w:val="24"/>
        </w:rPr>
        <w:t>և</w:t>
      </w:r>
      <w:r w:rsidRPr="003B0448">
        <w:rPr>
          <w:rFonts w:ascii="Sylfaen" w:hAnsi="Sylfaen"/>
          <w:sz w:val="24"/>
          <w:szCs w:val="24"/>
        </w:rPr>
        <w:t xml:space="preserve"> նյութական արժեքների վրա հրդեհի վտանգավոր գործոնների ազդեցությունը կանխելու </w:t>
      </w:r>
      <w:r w:rsidR="00605A5D">
        <w:rPr>
          <w:rFonts w:ascii="Sylfaen" w:hAnsi="Sylfaen"/>
          <w:sz w:val="24"/>
          <w:szCs w:val="24"/>
        </w:rPr>
        <w:t>և</w:t>
      </w:r>
      <w:r w:rsidRPr="003B0448">
        <w:rPr>
          <w:rFonts w:ascii="Sylfaen" w:hAnsi="Sylfaen"/>
          <w:sz w:val="24"/>
          <w:szCs w:val="24"/>
        </w:rPr>
        <w:t xml:space="preserve"> սահմանափակելու համար.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b/>
          <w:sz w:val="24"/>
          <w:szCs w:val="24"/>
        </w:rPr>
        <w:t>փրկում</w:t>
      </w:r>
      <w:r w:rsidRPr="003B0448">
        <w:rPr>
          <w:rFonts w:ascii="Sylfaen" w:hAnsi="Sylfaen"/>
          <w:sz w:val="24"/>
          <w:szCs w:val="24"/>
        </w:rPr>
        <w:t xml:space="preserve">՝ դեպի անվտանգ գոտի մարդկանց անհատական կամ հավաքական տեղափոխման գործընթաց՝ հրդեհի վտանգավոր գործոնների ազդեցությունից նրանց կյանքի </w:t>
      </w:r>
      <w:r w:rsidR="00605A5D">
        <w:rPr>
          <w:rFonts w:ascii="Sylfaen" w:hAnsi="Sylfaen"/>
          <w:sz w:val="24"/>
          <w:szCs w:val="24"/>
        </w:rPr>
        <w:t>և</w:t>
      </w:r>
      <w:r w:rsidRPr="003B0448">
        <w:rPr>
          <w:rFonts w:ascii="Sylfaen" w:hAnsi="Sylfaen"/>
          <w:sz w:val="24"/>
          <w:szCs w:val="24"/>
        </w:rPr>
        <w:t xml:space="preserve"> (կամ) առողջության համար սպառնալիքի առկայության դեպքում, այդ թվում՝ փրկելու </w:t>
      </w:r>
      <w:r w:rsidR="00605A5D">
        <w:rPr>
          <w:rFonts w:ascii="Sylfaen" w:hAnsi="Sylfaen"/>
          <w:sz w:val="24"/>
          <w:szCs w:val="24"/>
        </w:rPr>
        <w:t>և</w:t>
      </w:r>
      <w:r w:rsidRPr="003B0448">
        <w:rPr>
          <w:rFonts w:ascii="Sylfaen" w:hAnsi="Sylfaen"/>
          <w:sz w:val="24"/>
          <w:szCs w:val="24"/>
        </w:rPr>
        <w:t xml:space="preserve"> պաշտպանության համապատասխան տեխնիկական միջոցների օգտագործմամբ.</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b/>
          <w:spacing w:val="-4"/>
          <w:sz w:val="24"/>
          <w:szCs w:val="24"/>
        </w:rPr>
        <w:t>պաշտպանության միջոցներ</w:t>
      </w:r>
      <w:r w:rsidRPr="003B0448">
        <w:rPr>
          <w:rFonts w:ascii="Sylfaen" w:hAnsi="Sylfaen"/>
          <w:spacing w:val="-4"/>
          <w:sz w:val="24"/>
          <w:szCs w:val="24"/>
        </w:rPr>
        <w:t>՝ տեխնիկական միջոցներ, որոնք ապահովում են մարդկանց</w:t>
      </w:r>
      <w:r w:rsidRPr="003B0448">
        <w:rPr>
          <w:rFonts w:ascii="Sylfaen" w:hAnsi="Sylfaen"/>
          <w:sz w:val="24"/>
          <w:szCs w:val="24"/>
        </w:rPr>
        <w:t xml:space="preserve"> անվտանգությունը </w:t>
      </w:r>
      <w:r w:rsidR="00605A5D">
        <w:rPr>
          <w:rFonts w:ascii="Sylfaen" w:hAnsi="Sylfaen"/>
          <w:sz w:val="24"/>
          <w:szCs w:val="24"/>
        </w:rPr>
        <w:t>և</w:t>
      </w:r>
      <w:r w:rsidRPr="003B0448">
        <w:rPr>
          <w:rFonts w:ascii="Sylfaen" w:hAnsi="Sylfaen"/>
          <w:sz w:val="24"/>
          <w:szCs w:val="24"/>
        </w:rPr>
        <w:t xml:space="preserve"> պաշտպանությունը հրդեհի վտանգավոր գործոնների ազդեցությունից, այդ թվում՝ նրանց տար</w:t>
      </w:r>
      <w:r w:rsidR="008E63D9" w:rsidRPr="003B0448">
        <w:rPr>
          <w:rFonts w:ascii="Sylfaen" w:hAnsi="Sylfaen"/>
          <w:sz w:val="24"/>
          <w:szCs w:val="24"/>
        </w:rPr>
        <w:t>ա</w:t>
      </w:r>
      <w:r w:rsidRPr="003B0448">
        <w:rPr>
          <w:rFonts w:ascii="Sylfaen" w:hAnsi="Sylfaen"/>
          <w:sz w:val="24"/>
          <w:szCs w:val="24"/>
        </w:rPr>
        <w:t xml:space="preserve">հանման, ինքնափրկման </w:t>
      </w:r>
      <w:r w:rsidR="00605A5D">
        <w:rPr>
          <w:rFonts w:ascii="Sylfaen" w:hAnsi="Sylfaen"/>
          <w:sz w:val="24"/>
          <w:szCs w:val="24"/>
        </w:rPr>
        <w:t>և</w:t>
      </w:r>
      <w:r w:rsidRPr="003B0448">
        <w:rPr>
          <w:rFonts w:ascii="Sylfaen" w:hAnsi="Sylfaen"/>
          <w:sz w:val="24"/>
          <w:szCs w:val="24"/>
        </w:rPr>
        <w:t xml:space="preserve"> փրկման ժամանակ.</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հրշեջի անհատական պաշտպանական միջոցներ</w:t>
      </w:r>
      <w:r w:rsidRPr="003B0448">
        <w:rPr>
          <w:rFonts w:ascii="Sylfaen" w:hAnsi="Sylfaen"/>
          <w:sz w:val="24"/>
          <w:szCs w:val="24"/>
        </w:rPr>
        <w:t xml:space="preserve">՝ անհատական օգտագործման միջոցներ (հրշեջի հատուկ պաշտպանական հագուստ, հրշեջի շնչառական, տեսողական օրգանների, գլխի, ձեռքերի </w:t>
      </w:r>
      <w:r w:rsidR="00605A5D">
        <w:rPr>
          <w:rFonts w:ascii="Sylfaen" w:hAnsi="Sylfaen"/>
          <w:sz w:val="24"/>
          <w:szCs w:val="24"/>
        </w:rPr>
        <w:t>և</w:t>
      </w:r>
      <w:r w:rsidRPr="003B0448">
        <w:rPr>
          <w:rFonts w:ascii="Sylfaen" w:hAnsi="Sylfaen"/>
          <w:sz w:val="24"/>
          <w:szCs w:val="24"/>
        </w:rPr>
        <w:t xml:space="preserve"> ոտքերի անհատական պաշտպանության միջոցներ), որոնք հրշեջը կրում է (կիրառում է)՝ իր վրա հրդեհի վտանգավոր գործոնների ազդեցությունը կանխելու կամ նվազեցնելու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 xml:space="preserve">հրդեհային անվտանգության ապահովման </w:t>
      </w:r>
      <w:r w:rsidR="00605A5D">
        <w:rPr>
          <w:rFonts w:ascii="Sylfaen" w:hAnsi="Sylfaen"/>
          <w:b/>
          <w:sz w:val="24"/>
          <w:szCs w:val="24"/>
        </w:rPr>
        <w:t>և</w:t>
      </w:r>
      <w:r w:rsidRPr="003B0448">
        <w:rPr>
          <w:rFonts w:ascii="Sylfaen" w:hAnsi="Sylfaen"/>
          <w:b/>
          <w:sz w:val="24"/>
          <w:szCs w:val="24"/>
        </w:rPr>
        <w:t xml:space="preserve"> հրդեհաշիջման միջոցներ</w:t>
      </w:r>
      <w:r w:rsidRPr="003B0448">
        <w:rPr>
          <w:rFonts w:ascii="Sylfaen" w:hAnsi="Sylfaen"/>
          <w:sz w:val="24"/>
          <w:szCs w:val="24"/>
        </w:rPr>
        <w:t xml:space="preserve">՝ միջոցներ, որոնք նախատեսված են հրդեհը կանխելու, հրդեհի առաջացման </w:t>
      </w:r>
      <w:r w:rsidR="00605A5D">
        <w:rPr>
          <w:rFonts w:ascii="Sylfaen" w:hAnsi="Sylfaen"/>
          <w:sz w:val="24"/>
          <w:szCs w:val="24"/>
        </w:rPr>
        <w:t>և</w:t>
      </w:r>
      <w:r w:rsidRPr="003B0448">
        <w:rPr>
          <w:rFonts w:ascii="Sylfaen" w:hAnsi="Sylfaen"/>
          <w:sz w:val="24"/>
          <w:szCs w:val="24"/>
        </w:rPr>
        <w:t xml:space="preserve"> զարգացման ռիսկը նվազեցնելու, դրա վտանգավոր գործոնների տարածումը սահմանափակելու, հրդեհը մարելու, մարդկանց փրկելու, հրդեհի հետ</w:t>
      </w:r>
      <w:r w:rsidR="00605A5D">
        <w:rPr>
          <w:rFonts w:ascii="Sylfaen" w:hAnsi="Sylfaen"/>
          <w:sz w:val="24"/>
          <w:szCs w:val="24"/>
        </w:rPr>
        <w:t>և</w:t>
      </w:r>
      <w:r w:rsidRPr="003B0448">
        <w:rPr>
          <w:rFonts w:ascii="Sylfaen" w:hAnsi="Sylfaen"/>
          <w:sz w:val="24"/>
          <w:szCs w:val="24"/>
        </w:rPr>
        <w:t xml:space="preserve">անքները վերացնելու, մարդու կյանքը </w:t>
      </w:r>
      <w:r w:rsidR="00605A5D">
        <w:rPr>
          <w:rFonts w:ascii="Sylfaen" w:hAnsi="Sylfaen"/>
          <w:sz w:val="24"/>
          <w:szCs w:val="24"/>
        </w:rPr>
        <w:t>և</w:t>
      </w:r>
      <w:r w:rsidRPr="003B0448">
        <w:rPr>
          <w:rFonts w:ascii="Sylfaen" w:hAnsi="Sylfaen"/>
          <w:sz w:val="24"/>
          <w:szCs w:val="24"/>
        </w:rPr>
        <w:t xml:space="preserve"> (կամ) առողջությունը, գույքը, շրջակա միջավայրը հրդեհից պաշտպանելու, ինչպես նա</w:t>
      </w:r>
      <w:r w:rsidR="00605A5D">
        <w:rPr>
          <w:rFonts w:ascii="Sylfaen" w:hAnsi="Sylfaen"/>
          <w:sz w:val="24"/>
          <w:szCs w:val="24"/>
        </w:rPr>
        <w:t>և</w:t>
      </w:r>
      <w:r w:rsidRPr="003B0448">
        <w:rPr>
          <w:rFonts w:ascii="Sylfaen" w:hAnsi="Sylfaen"/>
          <w:sz w:val="24"/>
          <w:szCs w:val="24"/>
        </w:rPr>
        <w:t xml:space="preserve"> հրդեհի հետ</w:t>
      </w:r>
      <w:r w:rsidR="00605A5D">
        <w:rPr>
          <w:rFonts w:ascii="Sylfaen" w:hAnsi="Sylfaen"/>
          <w:sz w:val="24"/>
          <w:szCs w:val="24"/>
        </w:rPr>
        <w:t>և</w:t>
      </w:r>
      <w:r w:rsidRPr="003B0448">
        <w:rPr>
          <w:rFonts w:ascii="Sylfaen" w:hAnsi="Sylfaen"/>
          <w:sz w:val="24"/>
          <w:szCs w:val="24"/>
        </w:rPr>
        <w:t xml:space="preserve">անքով վնաս հասցնելու </w:t>
      </w:r>
      <w:r w:rsidR="00605A5D">
        <w:rPr>
          <w:rFonts w:ascii="Sylfaen" w:hAnsi="Sylfaen"/>
          <w:sz w:val="24"/>
          <w:szCs w:val="24"/>
        </w:rPr>
        <w:t>և</w:t>
      </w:r>
      <w:r w:rsidRPr="003B0448">
        <w:rPr>
          <w:rFonts w:ascii="Sylfaen" w:hAnsi="Sylfaen"/>
          <w:sz w:val="24"/>
          <w:szCs w:val="24"/>
        </w:rPr>
        <w:t xml:space="preserve"> (կամ) կորուստ պատճառելու ռիսկը նվազեցնելու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հրշեջի ինքնափրկման միջոցներ՝</w:t>
      </w:r>
      <w:r w:rsidRPr="003B0448">
        <w:rPr>
          <w:rFonts w:ascii="Sylfaen" w:hAnsi="Sylfaen"/>
          <w:sz w:val="24"/>
          <w:szCs w:val="24"/>
        </w:rPr>
        <w:t xml:space="preserve"> տեխնիկական միջոցներ, որոնք արտակարգ իրավիճակի առաջացման դեպքում ապահովում են վտանգավոր գոտուց հրշեջի ինքնուրույն կամ հարկադրական տեղափոխման անվտանգությունը.</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b/>
          <w:sz w:val="24"/>
          <w:szCs w:val="24"/>
        </w:rPr>
        <w:lastRenderedPageBreak/>
        <w:t>փրկարարական միջոցներ</w:t>
      </w:r>
      <w:r w:rsidRPr="003B0448">
        <w:rPr>
          <w:rFonts w:ascii="Sylfaen" w:hAnsi="Sylfaen"/>
          <w:sz w:val="24"/>
          <w:szCs w:val="24"/>
        </w:rPr>
        <w:t xml:space="preserve">՝ տեխնիկական միջոցներ, որոնք ապահովում են մարդկանց ինքնուրույն կամ հարկադրական տեղափոխումն այն վայրերից, որտեղ հնարավոր է նրանց վրա հրդեհի վտանգավոր գործոնների </w:t>
      </w:r>
      <w:r w:rsidR="00605A5D">
        <w:rPr>
          <w:rFonts w:ascii="Sylfaen" w:hAnsi="Sylfaen"/>
          <w:sz w:val="24"/>
          <w:szCs w:val="24"/>
        </w:rPr>
        <w:t>և</w:t>
      </w:r>
      <w:r w:rsidRPr="003B0448">
        <w:rPr>
          <w:rFonts w:ascii="Sylfaen" w:hAnsi="Sylfaen"/>
          <w:sz w:val="24"/>
          <w:szCs w:val="24"/>
        </w:rPr>
        <w:t xml:space="preserve"> (կամ) դրանց ուղեկցող դրս</w:t>
      </w:r>
      <w:r w:rsidR="00605A5D">
        <w:rPr>
          <w:rFonts w:ascii="Sylfaen" w:hAnsi="Sylfaen"/>
          <w:sz w:val="24"/>
          <w:szCs w:val="24"/>
        </w:rPr>
        <w:t>և</w:t>
      </w:r>
      <w:r w:rsidRPr="003B0448">
        <w:rPr>
          <w:rFonts w:ascii="Sylfaen" w:hAnsi="Sylfaen"/>
          <w:sz w:val="24"/>
          <w:szCs w:val="24"/>
        </w:rPr>
        <w:t xml:space="preserve">որումների ազդեցությունը, </w:t>
      </w:r>
      <w:r w:rsidR="00605A5D">
        <w:rPr>
          <w:rFonts w:ascii="Sylfaen" w:hAnsi="Sylfaen"/>
          <w:sz w:val="24"/>
          <w:szCs w:val="24"/>
        </w:rPr>
        <w:t>և</w:t>
      </w:r>
      <w:r w:rsidRPr="003B0448">
        <w:rPr>
          <w:rFonts w:ascii="Sylfaen" w:hAnsi="Sylfaen"/>
          <w:sz w:val="24"/>
          <w:szCs w:val="24"/>
        </w:rPr>
        <w:t xml:space="preserve"> որտեղից տար</w:t>
      </w:r>
      <w:r w:rsidR="008E63D9" w:rsidRPr="003B0448">
        <w:rPr>
          <w:rFonts w:ascii="Sylfaen" w:hAnsi="Sylfaen"/>
          <w:sz w:val="24"/>
          <w:szCs w:val="24"/>
        </w:rPr>
        <w:t>ա</w:t>
      </w:r>
      <w:r w:rsidRPr="003B0448">
        <w:rPr>
          <w:rFonts w:ascii="Sylfaen" w:hAnsi="Sylfaen"/>
          <w:sz w:val="24"/>
          <w:szCs w:val="24"/>
        </w:rPr>
        <w:t>հանումը արգելափակվել է հրդեհի վտանգավոր գործոններով կամ այլ պատճառներով.</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b/>
          <w:sz w:val="24"/>
          <w:szCs w:val="24"/>
        </w:rPr>
        <w:t>հրապաշտպանության միջոց՝</w:t>
      </w:r>
      <w:r w:rsidRPr="003B0448">
        <w:rPr>
          <w:rFonts w:ascii="Sylfaen" w:hAnsi="Sylfaen"/>
          <w:sz w:val="24"/>
          <w:szCs w:val="24"/>
        </w:rPr>
        <w:t xml:space="preserve"> հրապաշտպանական բաղադրություն (պատվածք) կամ նյութ, որը հրապաշտպանական արդյունավետություն ունի </w:t>
      </w:r>
      <w:r w:rsidR="00605A5D">
        <w:rPr>
          <w:rFonts w:ascii="Sylfaen" w:hAnsi="Sylfaen"/>
          <w:sz w:val="24"/>
          <w:szCs w:val="24"/>
        </w:rPr>
        <w:t>և</w:t>
      </w:r>
      <w:r w:rsidRPr="003B0448">
        <w:rPr>
          <w:rFonts w:ascii="Sylfaen" w:hAnsi="Sylfaen"/>
          <w:sz w:val="24"/>
          <w:szCs w:val="24"/>
        </w:rPr>
        <w:t xml:space="preserve"> նախատեսված է շինարարական նյութերի, կոնստրուկցիաների, մալուխային արտադրանքի, մանածագործական նյութերի հրապաշտպանության համար.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b/>
          <w:sz w:val="24"/>
          <w:szCs w:val="24"/>
        </w:rPr>
        <w:t>ռոբոտատեխնիկական միջոց</w:t>
      </w:r>
      <w:r w:rsidRPr="003B0448">
        <w:rPr>
          <w:rFonts w:ascii="Sylfaen" w:hAnsi="Sylfaen"/>
          <w:sz w:val="24"/>
          <w:szCs w:val="24"/>
        </w:rPr>
        <w:t>՝ տեխնիկական միջոց, որը կատարում է գործառույթներ, աշխատանքի տեսակներ կամ գործառնություններ՝ առանց վտանգավոր գոտում մարդու անմիջական ներկայության.</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տեխնիկական միջոց</w:t>
      </w:r>
      <w:r w:rsidRPr="003B0448">
        <w:rPr>
          <w:rFonts w:ascii="Sylfaen" w:hAnsi="Sylfaen"/>
          <w:sz w:val="24"/>
          <w:szCs w:val="24"/>
        </w:rPr>
        <w:t xml:space="preserve">՝ սարք </w:t>
      </w:r>
      <w:r w:rsidR="00605A5D">
        <w:rPr>
          <w:rFonts w:ascii="Sylfaen" w:hAnsi="Sylfaen"/>
          <w:sz w:val="24"/>
          <w:szCs w:val="24"/>
        </w:rPr>
        <w:t>և</w:t>
      </w:r>
      <w:r w:rsidRPr="003B0448">
        <w:rPr>
          <w:rFonts w:ascii="Sylfaen" w:hAnsi="Sylfaen"/>
          <w:sz w:val="24"/>
          <w:szCs w:val="24"/>
        </w:rPr>
        <w:t xml:space="preserve"> (կամ) սարքավորում, որոնք հրդեհի ժամանակ ապահովում են անվտանգությունը </w:t>
      </w:r>
      <w:r w:rsidR="00605A5D">
        <w:rPr>
          <w:rFonts w:ascii="Sylfaen" w:hAnsi="Sylfaen"/>
          <w:sz w:val="24"/>
          <w:szCs w:val="24"/>
        </w:rPr>
        <w:t>և</w:t>
      </w:r>
      <w:r w:rsidRPr="003B0448">
        <w:rPr>
          <w:rFonts w:ascii="Sylfaen" w:hAnsi="Sylfaen"/>
          <w:sz w:val="24"/>
          <w:szCs w:val="24"/>
        </w:rPr>
        <w:t xml:space="preserve"> (կամ) գործում են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համակարգերի (միջոցների) կազմում.</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հրդեհաշիջման կայանք՝</w:t>
      </w:r>
      <w:r w:rsidRPr="003B0448">
        <w:rPr>
          <w:rFonts w:ascii="Sylfaen" w:hAnsi="Sylfaen"/>
          <w:sz w:val="24"/>
          <w:szCs w:val="24"/>
        </w:rPr>
        <w:t xml:space="preserve"> հրդեհաշիջման նյութի բացթողման միջոցով հրդեհի մարման ստացիոնար տեխնիկական միջոցների ամբողջություն.</w:t>
      </w:r>
    </w:p>
    <w:p w:rsidR="00D779D1" w:rsidRPr="003B0448" w:rsidRDefault="00F2761E" w:rsidP="00034C1C">
      <w:pPr>
        <w:pStyle w:val="20"/>
        <w:shd w:val="clear" w:color="auto" w:fill="auto"/>
        <w:spacing w:before="0" w:after="160" w:line="360" w:lineRule="auto"/>
        <w:ind w:right="-8" w:firstLine="567"/>
        <w:rPr>
          <w:rFonts w:ascii="Sylfaen" w:hAnsi="Sylfaen"/>
          <w:spacing w:val="-6"/>
          <w:sz w:val="24"/>
          <w:szCs w:val="24"/>
        </w:rPr>
      </w:pPr>
      <w:r w:rsidRPr="003B0448">
        <w:rPr>
          <w:rFonts w:ascii="Sylfaen" w:hAnsi="Sylfaen"/>
          <w:b/>
          <w:sz w:val="24"/>
          <w:szCs w:val="24"/>
        </w:rPr>
        <w:t>հրդեհաշիջման ավտոմատ կայանք</w:t>
      </w:r>
      <w:r w:rsidRPr="003B0448">
        <w:rPr>
          <w:rFonts w:ascii="Sylfaen" w:hAnsi="Sylfaen"/>
          <w:sz w:val="24"/>
          <w:szCs w:val="24"/>
        </w:rPr>
        <w:t xml:space="preserve">՝ հրդեհաշիջման կայանք, որը հրդեհի </w:t>
      </w:r>
      <w:r w:rsidRPr="003B0448">
        <w:rPr>
          <w:rFonts w:ascii="Sylfaen" w:hAnsi="Sylfaen"/>
          <w:spacing w:val="-6"/>
          <w:sz w:val="24"/>
          <w:szCs w:val="24"/>
        </w:rPr>
        <w:t xml:space="preserve">ազդանշանման համակարգից կամ բռնկումը հայտնաբերելու սեփական տեխնիկական </w:t>
      </w:r>
      <w:r w:rsidR="00741001" w:rsidRPr="003B0448">
        <w:rPr>
          <w:rFonts w:ascii="Sylfaen" w:hAnsi="Sylfaen"/>
          <w:spacing w:val="-6"/>
          <w:sz w:val="24"/>
          <w:szCs w:val="24"/>
        </w:rPr>
        <w:t>միջոցներից ղեկավարվող</w:t>
      </w:r>
      <w:r w:rsidRPr="003B0448">
        <w:rPr>
          <w:rFonts w:ascii="Sylfaen" w:hAnsi="Sylfaen"/>
          <w:spacing w:val="-6"/>
          <w:sz w:val="24"/>
          <w:szCs w:val="24"/>
        </w:rPr>
        <w:t xml:space="preserve"> ազդանշանն ստանալիս առանց մարդու մասնակցության ապահովում է կրակմարիչ նյութի մատակարարումը (բացթողումը), ինչպես նա</w:t>
      </w:r>
      <w:r w:rsidR="00605A5D">
        <w:rPr>
          <w:rFonts w:ascii="Sylfaen" w:hAnsi="Sylfaen"/>
          <w:spacing w:val="-6"/>
          <w:sz w:val="24"/>
          <w:szCs w:val="24"/>
        </w:rPr>
        <w:t>և</w:t>
      </w:r>
      <w:r w:rsidRPr="003B0448">
        <w:rPr>
          <w:rFonts w:ascii="Sylfaen" w:hAnsi="Sylfaen"/>
          <w:spacing w:val="-6"/>
          <w:sz w:val="24"/>
          <w:szCs w:val="24"/>
        </w:rPr>
        <w:t xml:space="preserve"> արտաքին շղթաներում հրդեհի մասին ազդանշանի փոխանցումը.</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հրդեհաշիջման ինքնավար կայանք</w:t>
      </w:r>
      <w:r w:rsidRPr="003B0448">
        <w:rPr>
          <w:rFonts w:ascii="Sylfaen" w:hAnsi="Sylfaen"/>
          <w:sz w:val="24"/>
          <w:szCs w:val="24"/>
        </w:rPr>
        <w:t xml:space="preserve">՝ հրդեհաշիջման ավտոմատ կայանք, որը գործում է սնուցման արտաքին աղբյուրներից ու կառավարման համակարգերից անկախ </w:t>
      </w:r>
      <w:r w:rsidR="00605A5D">
        <w:rPr>
          <w:rFonts w:ascii="Sylfaen" w:hAnsi="Sylfaen"/>
          <w:sz w:val="24"/>
          <w:szCs w:val="24"/>
        </w:rPr>
        <w:t>և</w:t>
      </w:r>
      <w:r w:rsidRPr="003B0448">
        <w:rPr>
          <w:rFonts w:ascii="Sylfaen" w:hAnsi="Sylfaen"/>
          <w:sz w:val="24"/>
          <w:szCs w:val="24"/>
        </w:rPr>
        <w:t xml:space="preserve"> ապահովում է արտաքին շղթաներում հրդեհի մասին ազդանշանի փոխանցումը.</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lastRenderedPageBreak/>
        <w:t>հրդեհաշիջման մոդուլային կայանք՝</w:t>
      </w:r>
      <w:r w:rsidRPr="003B0448">
        <w:rPr>
          <w:rFonts w:ascii="Sylfaen" w:hAnsi="Sylfaen"/>
          <w:sz w:val="24"/>
          <w:szCs w:val="24"/>
        </w:rPr>
        <w:t xml:space="preserve"> հրդեհաշիջման ավտոմատ կայանք, որը բաղկացած է հրդեհաշիջման մեկ կամ մի քանի մոդուլներից, նախատեսված է առանձին օբյեկտի (շինության, շինության մի մասի </w:t>
      </w:r>
      <w:r w:rsidR="00605A5D">
        <w:rPr>
          <w:rFonts w:ascii="Sylfaen" w:hAnsi="Sylfaen"/>
          <w:sz w:val="24"/>
          <w:szCs w:val="24"/>
        </w:rPr>
        <w:t>և</w:t>
      </w:r>
      <w:r w:rsidRPr="003B0448">
        <w:rPr>
          <w:rFonts w:ascii="Sylfaen" w:hAnsi="Sylfaen"/>
          <w:sz w:val="24"/>
          <w:szCs w:val="24"/>
        </w:rPr>
        <w:t xml:space="preserve"> (կամ) տեխնոլոգիական սարքավորումների միավորի) մարման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b/>
          <w:sz w:val="24"/>
          <w:szCs w:val="24"/>
        </w:rPr>
        <w:t>հրդեհաշիջման ռոբոտացված կայանք՝</w:t>
      </w:r>
      <w:r w:rsidRPr="003B0448">
        <w:rPr>
          <w:rFonts w:ascii="Sylfaen" w:hAnsi="Sylfaen"/>
          <w:sz w:val="24"/>
          <w:szCs w:val="24"/>
        </w:rPr>
        <w:t xml:space="preserve"> հրդեհաշիջման ավտոմատ կայանք, որը համալրված է բռնկման օջախը հայտնաբերելու </w:t>
      </w:r>
      <w:r w:rsidR="00605A5D">
        <w:rPr>
          <w:rFonts w:ascii="Sylfaen" w:hAnsi="Sylfaen"/>
          <w:sz w:val="24"/>
          <w:szCs w:val="24"/>
        </w:rPr>
        <w:t>և</w:t>
      </w:r>
      <w:r w:rsidRPr="003B0448">
        <w:rPr>
          <w:rFonts w:ascii="Sylfaen" w:hAnsi="Sylfaen"/>
          <w:sz w:val="24"/>
          <w:szCs w:val="24"/>
        </w:rPr>
        <w:t xml:space="preserve"> հրդեհի գոտում կրակմարիչ նյութի բացթողումը կառավարելու տեխնիկական միջոցներով.</w:t>
      </w:r>
    </w:p>
    <w:p w:rsidR="00D779D1" w:rsidRPr="003B0448" w:rsidRDefault="00F2761E" w:rsidP="00D37777">
      <w:pPr>
        <w:pStyle w:val="20"/>
        <w:shd w:val="clear" w:color="auto" w:fill="auto"/>
        <w:spacing w:before="0" w:after="160" w:line="341" w:lineRule="auto"/>
        <w:ind w:right="-8" w:firstLine="567"/>
        <w:rPr>
          <w:rFonts w:ascii="Sylfaen" w:hAnsi="Sylfaen"/>
          <w:sz w:val="24"/>
          <w:szCs w:val="24"/>
        </w:rPr>
      </w:pPr>
      <w:r w:rsidRPr="003B0448">
        <w:rPr>
          <w:rFonts w:ascii="Sylfaen" w:hAnsi="Sylfaen"/>
          <w:b/>
          <w:sz w:val="24"/>
          <w:szCs w:val="24"/>
        </w:rPr>
        <w:t>հրդեհաշիջման ինքնավար սարքավորում</w:t>
      </w:r>
      <w:r w:rsidRPr="003B0448">
        <w:rPr>
          <w:rFonts w:ascii="Sylfaen" w:hAnsi="Sylfaen"/>
          <w:sz w:val="24"/>
          <w:szCs w:val="24"/>
        </w:rPr>
        <w:t xml:space="preserve">՝ ստացիոնար տեխնիկական միջոց, որը նախատեսված է հրդեհի մարման համար </w:t>
      </w:r>
      <w:r w:rsidR="00605A5D">
        <w:rPr>
          <w:rFonts w:ascii="Sylfaen" w:hAnsi="Sylfaen"/>
          <w:sz w:val="24"/>
          <w:szCs w:val="24"/>
        </w:rPr>
        <w:t>և</w:t>
      </w:r>
      <w:r w:rsidRPr="003B0448">
        <w:rPr>
          <w:rFonts w:ascii="Sylfaen" w:hAnsi="Sylfaen"/>
          <w:sz w:val="24"/>
          <w:szCs w:val="24"/>
        </w:rPr>
        <w:t xml:space="preserve"> հրդեհի վտանգավոր գործոնների ազդեցությունից գործարկման ժամանակ ապահովում է կրակմարիչ նյութի բացթողումը.</w:t>
      </w:r>
    </w:p>
    <w:p w:rsidR="00D779D1" w:rsidRPr="003B0448" w:rsidRDefault="00F2761E" w:rsidP="00D37777">
      <w:pPr>
        <w:pStyle w:val="20"/>
        <w:shd w:val="clear" w:color="auto" w:fill="auto"/>
        <w:spacing w:before="0" w:after="160" w:line="341" w:lineRule="auto"/>
        <w:ind w:right="-8" w:firstLine="567"/>
        <w:rPr>
          <w:rFonts w:ascii="Sylfaen" w:hAnsi="Sylfaen"/>
          <w:sz w:val="24"/>
          <w:szCs w:val="24"/>
        </w:rPr>
      </w:pPr>
      <w:r w:rsidRPr="003B0448">
        <w:rPr>
          <w:rFonts w:ascii="Sylfaen" w:hAnsi="Sylfaen"/>
          <w:b/>
          <w:sz w:val="24"/>
          <w:szCs w:val="24"/>
        </w:rPr>
        <w:t>տար</w:t>
      </w:r>
      <w:r w:rsidR="008E63D9" w:rsidRPr="003B0448">
        <w:rPr>
          <w:rFonts w:ascii="Sylfaen" w:hAnsi="Sylfaen"/>
          <w:b/>
          <w:sz w:val="24"/>
          <w:szCs w:val="24"/>
        </w:rPr>
        <w:t>ա</w:t>
      </w:r>
      <w:r w:rsidRPr="003B0448">
        <w:rPr>
          <w:rFonts w:ascii="Sylfaen" w:hAnsi="Sylfaen"/>
          <w:b/>
          <w:sz w:val="24"/>
          <w:szCs w:val="24"/>
        </w:rPr>
        <w:t>հանում</w:t>
      </w:r>
      <w:r w:rsidRPr="003B0448">
        <w:rPr>
          <w:rFonts w:ascii="Sylfaen" w:hAnsi="Sylfaen"/>
          <w:sz w:val="24"/>
          <w:szCs w:val="24"/>
        </w:rPr>
        <w:t>՝ տար</w:t>
      </w:r>
      <w:r w:rsidR="008E63D9" w:rsidRPr="003B0448">
        <w:rPr>
          <w:rFonts w:ascii="Sylfaen" w:hAnsi="Sylfaen"/>
          <w:sz w:val="24"/>
          <w:szCs w:val="24"/>
        </w:rPr>
        <w:t>ա</w:t>
      </w:r>
      <w:r w:rsidRPr="003B0448">
        <w:rPr>
          <w:rFonts w:ascii="Sylfaen" w:hAnsi="Sylfaen"/>
          <w:sz w:val="24"/>
          <w:szCs w:val="24"/>
        </w:rPr>
        <w:t>հանման ուղիներով դեպի անվտանգ գոտի մարդկանց կազմակերպված տեղաշարժի գործընթաց:</w:t>
      </w:r>
    </w:p>
    <w:p w:rsidR="00D37777" w:rsidRPr="003B0448" w:rsidRDefault="00D37777" w:rsidP="00D37777">
      <w:pPr>
        <w:pStyle w:val="20"/>
        <w:shd w:val="clear" w:color="auto" w:fill="auto"/>
        <w:spacing w:before="0" w:after="160" w:line="341" w:lineRule="auto"/>
        <w:ind w:left="567" w:right="559" w:firstLine="0"/>
        <w:jc w:val="center"/>
        <w:rPr>
          <w:rFonts w:ascii="Sylfaen" w:hAnsi="Sylfaen"/>
          <w:sz w:val="24"/>
          <w:szCs w:val="24"/>
        </w:rPr>
      </w:pPr>
    </w:p>
    <w:p w:rsidR="00D779D1" w:rsidRPr="003B0448" w:rsidRDefault="00F2761E" w:rsidP="00D37777">
      <w:pPr>
        <w:pStyle w:val="20"/>
        <w:shd w:val="clear" w:color="auto" w:fill="auto"/>
        <w:spacing w:before="0" w:after="160" w:line="341" w:lineRule="auto"/>
        <w:ind w:left="567" w:right="559" w:firstLine="0"/>
        <w:jc w:val="center"/>
        <w:rPr>
          <w:rFonts w:ascii="Sylfaen" w:hAnsi="Sylfaen"/>
          <w:sz w:val="24"/>
          <w:szCs w:val="24"/>
        </w:rPr>
      </w:pPr>
      <w:r w:rsidRPr="003B0448">
        <w:rPr>
          <w:rFonts w:ascii="Sylfaen" w:hAnsi="Sylfaen"/>
          <w:sz w:val="24"/>
          <w:szCs w:val="24"/>
        </w:rPr>
        <w:t xml:space="preserve">III.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նույնականացման կանոնները</w:t>
      </w:r>
    </w:p>
    <w:p w:rsidR="00D779D1" w:rsidRPr="003B0448" w:rsidRDefault="00F2761E" w:rsidP="00D37777">
      <w:pPr>
        <w:pStyle w:val="20"/>
        <w:shd w:val="clear" w:color="auto" w:fill="auto"/>
        <w:tabs>
          <w:tab w:val="left" w:pos="1134"/>
        </w:tabs>
        <w:spacing w:before="0" w:after="160" w:line="341" w:lineRule="auto"/>
        <w:ind w:right="-8" w:firstLine="567"/>
        <w:rPr>
          <w:rFonts w:ascii="Sylfaen" w:hAnsi="Sylfaen"/>
          <w:sz w:val="24"/>
          <w:szCs w:val="24"/>
        </w:rPr>
      </w:pPr>
      <w:r w:rsidRPr="003B0448">
        <w:rPr>
          <w:rFonts w:ascii="Sylfaen" w:hAnsi="Sylfaen"/>
          <w:sz w:val="24"/>
          <w:szCs w:val="24"/>
        </w:rPr>
        <w:t>7.</w:t>
      </w:r>
      <w:r w:rsidR="009630BB"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նույնականացումն իրականացվում է սույն </w:t>
      </w:r>
      <w:r w:rsidR="00427CA0" w:rsidRPr="003B0448">
        <w:rPr>
          <w:rFonts w:ascii="Sylfaen" w:hAnsi="Sylfaen"/>
          <w:sz w:val="24"/>
          <w:szCs w:val="24"/>
        </w:rPr>
        <w:t>տ</w:t>
      </w:r>
      <w:r w:rsidRPr="003B0448">
        <w:rPr>
          <w:rFonts w:ascii="Sylfaen" w:hAnsi="Sylfaen"/>
          <w:sz w:val="24"/>
          <w:szCs w:val="24"/>
        </w:rPr>
        <w:t xml:space="preserve">եխնիկական կանոնակարգի կիրառության ոլորտին դրանց պատկանելության հաստատման, ձեռք բերողներին (սպառողներին) մոլորության մեջ գցող գործողությունների կանխման, տեխնիկական փաստաթղթերին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հաստատման համար։</w:t>
      </w:r>
    </w:p>
    <w:p w:rsidR="00D779D1" w:rsidRPr="003B0448" w:rsidRDefault="00F2761E" w:rsidP="00D37777">
      <w:pPr>
        <w:pStyle w:val="20"/>
        <w:shd w:val="clear" w:color="auto" w:fill="auto"/>
        <w:tabs>
          <w:tab w:val="left" w:pos="1134"/>
        </w:tabs>
        <w:spacing w:before="0" w:after="160" w:line="341" w:lineRule="auto"/>
        <w:ind w:right="-8" w:firstLine="567"/>
        <w:rPr>
          <w:rFonts w:ascii="Sylfaen" w:hAnsi="Sylfaen"/>
          <w:sz w:val="24"/>
          <w:szCs w:val="24"/>
        </w:rPr>
      </w:pPr>
      <w:r w:rsidRPr="003B0448">
        <w:rPr>
          <w:rFonts w:ascii="Sylfaen" w:hAnsi="Sylfaen"/>
          <w:sz w:val="24"/>
          <w:szCs w:val="24"/>
        </w:rPr>
        <w:t>8.</w:t>
      </w:r>
      <w:r w:rsidR="009630BB"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նույնականացումն իրականացվում է՝</w:t>
      </w:r>
    </w:p>
    <w:p w:rsidR="00D779D1" w:rsidRPr="003B0448" w:rsidRDefault="00F2761E" w:rsidP="00D37777">
      <w:pPr>
        <w:pStyle w:val="20"/>
        <w:shd w:val="clear" w:color="auto" w:fill="auto"/>
        <w:tabs>
          <w:tab w:val="left" w:pos="1134"/>
        </w:tabs>
        <w:spacing w:before="0" w:after="160" w:line="341" w:lineRule="auto"/>
        <w:ind w:right="-8"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 xml:space="preserve">անդամ պետությունների տարածքներում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շրջանառության մեջ բացթողումն իրականացնող արտադրողի, արտադրողի լիազորված անձի, վաճառողի (մատակարարի) կողմից.</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lastRenderedPageBreak/>
        <w:t>բ)</w:t>
      </w:r>
      <w:r w:rsidR="009630BB" w:rsidRPr="003B0448">
        <w:rPr>
          <w:rFonts w:ascii="Sylfaen" w:hAnsi="Sylfaen"/>
          <w:sz w:val="24"/>
          <w:szCs w:val="24"/>
        </w:rPr>
        <w:tab/>
      </w:r>
      <w:r w:rsidRPr="003B0448">
        <w:rPr>
          <w:rFonts w:ascii="Sylfaen" w:hAnsi="Sylfaen"/>
          <w:sz w:val="24"/>
          <w:szCs w:val="24"/>
        </w:rPr>
        <w:t>Եվրասիական տնտեսական միության համապատասխանության գնահատման մարմինների միասնական ռեեստրում ընդգրկված սերտիֆիկացման հավատարմագրված մարմնի կողմից (այսուհետ՝ սերտիֆիկացման մարմին).</w:t>
      </w:r>
    </w:p>
    <w:p w:rsidR="00D779D1" w:rsidRPr="003B0448" w:rsidRDefault="00F2761E" w:rsidP="00D37777">
      <w:pPr>
        <w:pStyle w:val="20"/>
        <w:shd w:val="clear" w:color="auto" w:fill="auto"/>
        <w:tabs>
          <w:tab w:val="left" w:pos="1134"/>
        </w:tabs>
        <w:spacing w:before="0" w:after="160" w:line="350" w:lineRule="auto"/>
        <w:ind w:right="-6" w:firstLine="567"/>
        <w:rPr>
          <w:rFonts w:ascii="Sylfaen" w:hAnsi="Sylfaen"/>
          <w:sz w:val="24"/>
          <w:szCs w:val="24"/>
        </w:rPr>
      </w:pPr>
      <w:r w:rsidRPr="003B0448">
        <w:rPr>
          <w:rFonts w:ascii="Sylfaen" w:hAnsi="Sylfaen"/>
          <w:sz w:val="24"/>
          <w:szCs w:val="24"/>
        </w:rPr>
        <w:t>գ)</w:t>
      </w:r>
      <w:r w:rsidR="009630BB" w:rsidRPr="003B0448">
        <w:rPr>
          <w:rFonts w:ascii="Sylfaen" w:hAnsi="Sylfaen"/>
          <w:sz w:val="24"/>
          <w:szCs w:val="24"/>
        </w:rPr>
        <w:tab/>
      </w:r>
      <w:r w:rsidRPr="003B0448">
        <w:rPr>
          <w:rFonts w:ascii="Sylfaen" w:hAnsi="Sylfaen"/>
          <w:sz w:val="24"/>
          <w:szCs w:val="24"/>
        </w:rPr>
        <w:t xml:space="preserve">անդամ պետության լիազորված մարմնի կողմից՝ սույն </w:t>
      </w:r>
      <w:r w:rsidR="00427CA0" w:rsidRPr="003B0448">
        <w:rPr>
          <w:rFonts w:ascii="Sylfaen" w:hAnsi="Sylfaen"/>
          <w:sz w:val="24"/>
          <w:szCs w:val="24"/>
        </w:rPr>
        <w:t>տ</w:t>
      </w:r>
      <w:r w:rsidRPr="003B0448">
        <w:rPr>
          <w:rFonts w:ascii="Sylfaen" w:hAnsi="Sylfaen"/>
          <w:sz w:val="24"/>
          <w:szCs w:val="24"/>
        </w:rPr>
        <w:t>եխնիկական կանոնակարգի պահանջների պահպանման նկատմամբ պետական հսկողություն (վերահսկողություն) իրականացնելիս:</w:t>
      </w:r>
    </w:p>
    <w:p w:rsidR="00D779D1" w:rsidRPr="003B0448" w:rsidRDefault="00F2761E" w:rsidP="00D37777">
      <w:pPr>
        <w:pStyle w:val="20"/>
        <w:shd w:val="clear" w:color="auto" w:fill="auto"/>
        <w:tabs>
          <w:tab w:val="left" w:pos="1134"/>
        </w:tabs>
        <w:spacing w:before="0" w:after="160" w:line="350" w:lineRule="auto"/>
        <w:ind w:right="-6" w:firstLine="567"/>
        <w:rPr>
          <w:rFonts w:ascii="Sylfaen" w:hAnsi="Sylfaen"/>
          <w:sz w:val="24"/>
          <w:szCs w:val="24"/>
        </w:rPr>
      </w:pPr>
      <w:r w:rsidRPr="003B0448">
        <w:rPr>
          <w:rFonts w:ascii="Sylfaen" w:hAnsi="Sylfaen"/>
          <w:sz w:val="24"/>
          <w:szCs w:val="24"/>
        </w:rPr>
        <w:t>9.</w:t>
      </w:r>
      <w:r w:rsidR="009630BB"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նույնականացման հատկանիշներն են՝ դրա անվանումը, տիպը (տեսակը), մակնիշը, մոդելը, նշանակությունը, հիմնական տեխնիկական պարամետրերն ու բնութագրերը, ապրանքային նշանը </w:t>
      </w:r>
      <w:r w:rsidR="00605A5D">
        <w:rPr>
          <w:rFonts w:ascii="Sylfaen" w:hAnsi="Sylfaen"/>
          <w:sz w:val="24"/>
          <w:szCs w:val="24"/>
        </w:rPr>
        <w:t>և</w:t>
      </w:r>
      <w:r w:rsidRPr="003B0448">
        <w:rPr>
          <w:rFonts w:ascii="Sylfaen" w:hAnsi="Sylfaen"/>
          <w:sz w:val="24"/>
          <w:szCs w:val="24"/>
        </w:rPr>
        <w:t xml:space="preserve"> (կամ) արտադրողի անվանումը, երկրի անվանումը, որտեղ արտադրվել է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տվյալ միջոցը։</w:t>
      </w:r>
    </w:p>
    <w:p w:rsidR="00D779D1" w:rsidRPr="003B0448" w:rsidRDefault="00F2761E" w:rsidP="00D37777">
      <w:pPr>
        <w:pStyle w:val="20"/>
        <w:shd w:val="clear" w:color="auto" w:fill="auto"/>
        <w:tabs>
          <w:tab w:val="left" w:pos="1134"/>
        </w:tabs>
        <w:spacing w:before="0" w:after="160" w:line="350" w:lineRule="auto"/>
        <w:ind w:right="-6" w:firstLine="567"/>
        <w:rPr>
          <w:rFonts w:ascii="Sylfaen" w:hAnsi="Sylfaen"/>
          <w:sz w:val="24"/>
          <w:szCs w:val="24"/>
        </w:rPr>
      </w:pPr>
      <w:r w:rsidRPr="003B0448">
        <w:rPr>
          <w:rFonts w:ascii="Sylfaen" w:hAnsi="Sylfaen"/>
          <w:sz w:val="24"/>
          <w:szCs w:val="24"/>
        </w:rPr>
        <w:t>10.</w:t>
      </w:r>
      <w:r w:rsidR="009630BB"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նույնականացումը՝ սույն </w:t>
      </w:r>
      <w:r w:rsidR="00427CA0" w:rsidRPr="003B0448">
        <w:rPr>
          <w:rFonts w:ascii="Sylfaen" w:hAnsi="Sylfaen"/>
          <w:sz w:val="24"/>
          <w:szCs w:val="24"/>
        </w:rPr>
        <w:t>տ</w:t>
      </w:r>
      <w:r w:rsidRPr="003B0448">
        <w:rPr>
          <w:rFonts w:ascii="Sylfaen" w:hAnsi="Sylfaen"/>
          <w:sz w:val="24"/>
          <w:szCs w:val="24"/>
        </w:rPr>
        <w:t xml:space="preserve">եխնիկական կանոնակարգի գործողության ոլորտին դրանց պատկանելությունը որոշելու նպատակով, իրականացվում է սույն </w:t>
      </w:r>
      <w:r w:rsidR="00427CA0" w:rsidRPr="003B0448">
        <w:rPr>
          <w:rFonts w:ascii="Sylfaen" w:hAnsi="Sylfaen"/>
          <w:sz w:val="24"/>
          <w:szCs w:val="24"/>
        </w:rPr>
        <w:t>տ</w:t>
      </w:r>
      <w:r w:rsidRPr="003B0448">
        <w:rPr>
          <w:rFonts w:ascii="Sylfaen" w:hAnsi="Sylfaen"/>
          <w:sz w:val="24"/>
          <w:szCs w:val="24"/>
        </w:rPr>
        <w:t xml:space="preserve">եխնիկական կանոնակարգի V բաժնին </w:t>
      </w:r>
      <w:r w:rsidR="00605A5D">
        <w:rPr>
          <w:rFonts w:ascii="Sylfaen" w:hAnsi="Sylfaen"/>
          <w:sz w:val="24"/>
          <w:szCs w:val="24"/>
        </w:rPr>
        <w:t>և</w:t>
      </w:r>
      <w:r w:rsidRPr="003B0448">
        <w:rPr>
          <w:rFonts w:ascii="Sylfaen" w:hAnsi="Sylfaen"/>
          <w:sz w:val="24"/>
          <w:szCs w:val="24"/>
        </w:rPr>
        <w:t xml:space="preserve"> սույն </w:t>
      </w:r>
      <w:r w:rsidR="00427CA0" w:rsidRPr="003B0448">
        <w:rPr>
          <w:rFonts w:ascii="Sylfaen" w:hAnsi="Sylfaen"/>
          <w:sz w:val="24"/>
          <w:szCs w:val="24"/>
        </w:rPr>
        <w:t>տ</w:t>
      </w:r>
      <w:r w:rsidRPr="003B0448">
        <w:rPr>
          <w:rFonts w:ascii="Sylfaen" w:hAnsi="Sylfaen"/>
          <w:sz w:val="24"/>
          <w:szCs w:val="24"/>
        </w:rPr>
        <w:t>եխնիկական կանոնակարգի հավելվածին համապատասխան։</w:t>
      </w:r>
    </w:p>
    <w:p w:rsidR="00D779D1" w:rsidRPr="003B0448" w:rsidRDefault="00F2761E" w:rsidP="00D37777">
      <w:pPr>
        <w:pStyle w:val="20"/>
        <w:shd w:val="clear" w:color="auto" w:fill="auto"/>
        <w:tabs>
          <w:tab w:val="left" w:pos="1134"/>
        </w:tabs>
        <w:spacing w:before="0" w:after="160" w:line="350" w:lineRule="auto"/>
        <w:ind w:right="-6" w:firstLine="567"/>
        <w:rPr>
          <w:rFonts w:ascii="Sylfaen" w:hAnsi="Sylfaen"/>
          <w:sz w:val="24"/>
          <w:szCs w:val="24"/>
        </w:rPr>
      </w:pPr>
      <w:r w:rsidRPr="003B0448">
        <w:rPr>
          <w:rFonts w:ascii="Sylfaen" w:hAnsi="Sylfaen"/>
          <w:sz w:val="24"/>
          <w:szCs w:val="24"/>
        </w:rPr>
        <w:t>11.</w:t>
      </w:r>
      <w:r w:rsidR="009630BB"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նույնականացումն անցկացվում է հետ</w:t>
      </w:r>
      <w:r w:rsidR="00605A5D">
        <w:rPr>
          <w:rFonts w:ascii="Sylfaen" w:hAnsi="Sylfaen"/>
          <w:sz w:val="24"/>
          <w:szCs w:val="24"/>
        </w:rPr>
        <w:t>և</w:t>
      </w:r>
      <w:r w:rsidRPr="003B0448">
        <w:rPr>
          <w:rFonts w:ascii="Sylfaen" w:hAnsi="Sylfaen"/>
          <w:sz w:val="24"/>
          <w:szCs w:val="24"/>
        </w:rPr>
        <w:t>յալ մեթոդներից որ</w:t>
      </w:r>
      <w:r w:rsidR="00605A5D">
        <w:rPr>
          <w:rFonts w:ascii="Sylfaen" w:hAnsi="Sylfaen"/>
          <w:sz w:val="24"/>
          <w:szCs w:val="24"/>
        </w:rPr>
        <w:t>և</w:t>
      </w:r>
      <w:r w:rsidRPr="003B0448">
        <w:rPr>
          <w:rFonts w:ascii="Sylfaen" w:hAnsi="Sylfaen"/>
          <w:sz w:val="24"/>
          <w:szCs w:val="24"/>
        </w:rPr>
        <w:t>է մեկի կամ դրանց համադրության կիրառմամբ՝</w:t>
      </w:r>
    </w:p>
    <w:p w:rsidR="00D779D1" w:rsidRPr="003B0448" w:rsidRDefault="00F2761E" w:rsidP="00D37777">
      <w:pPr>
        <w:pStyle w:val="20"/>
        <w:shd w:val="clear" w:color="auto" w:fill="auto"/>
        <w:tabs>
          <w:tab w:val="left" w:pos="1134"/>
        </w:tabs>
        <w:spacing w:before="0" w:after="160" w:line="350" w:lineRule="auto"/>
        <w:ind w:right="-6"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 xml:space="preserve">նույնականացում ըստ տեխնիկական փաստաթղթերի՝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միջոցի տիպի (տեսակի), նշանակության </w:t>
      </w:r>
      <w:r w:rsidR="00605A5D">
        <w:rPr>
          <w:rFonts w:ascii="Sylfaen" w:hAnsi="Sylfaen"/>
          <w:sz w:val="24"/>
          <w:szCs w:val="24"/>
        </w:rPr>
        <w:t>և</w:t>
      </w:r>
      <w:r w:rsidRPr="003B0448">
        <w:rPr>
          <w:rFonts w:ascii="Sylfaen" w:hAnsi="Sylfaen"/>
          <w:sz w:val="24"/>
          <w:szCs w:val="24"/>
        </w:rPr>
        <w:t xml:space="preserve"> տեխնիկական փաստաթղթերում նշված դրա տեխնիկական բնութագրերի համեմատությունը սույն </w:t>
      </w:r>
      <w:r w:rsidR="00427CA0" w:rsidRPr="003B0448">
        <w:rPr>
          <w:rFonts w:ascii="Sylfaen" w:hAnsi="Sylfaen"/>
          <w:sz w:val="24"/>
          <w:szCs w:val="24"/>
        </w:rPr>
        <w:t>տ</w:t>
      </w:r>
      <w:r w:rsidRPr="003B0448">
        <w:rPr>
          <w:rFonts w:ascii="Sylfaen" w:hAnsi="Sylfaen"/>
          <w:sz w:val="24"/>
          <w:szCs w:val="24"/>
        </w:rPr>
        <w:t xml:space="preserve">եխնիկական կանոնակարգի V բաժնով </w:t>
      </w:r>
      <w:r w:rsidR="00605A5D">
        <w:rPr>
          <w:rFonts w:ascii="Sylfaen" w:hAnsi="Sylfaen"/>
          <w:sz w:val="24"/>
          <w:szCs w:val="24"/>
        </w:rPr>
        <w:t>և</w:t>
      </w:r>
      <w:r w:rsidRPr="003B0448">
        <w:rPr>
          <w:rFonts w:ascii="Sylfaen" w:hAnsi="Sylfaen"/>
          <w:sz w:val="24"/>
          <w:szCs w:val="24"/>
        </w:rPr>
        <w:t xml:space="preserve"> սույն </w:t>
      </w:r>
      <w:r w:rsidR="00427CA0" w:rsidRPr="003B0448">
        <w:rPr>
          <w:rFonts w:ascii="Sylfaen" w:hAnsi="Sylfaen"/>
          <w:sz w:val="24"/>
          <w:szCs w:val="24"/>
        </w:rPr>
        <w:t>տ</w:t>
      </w:r>
      <w:r w:rsidRPr="003B0448">
        <w:rPr>
          <w:rFonts w:ascii="Sylfaen" w:hAnsi="Sylfaen"/>
          <w:sz w:val="24"/>
          <w:szCs w:val="24"/>
        </w:rPr>
        <w:t>եխնիկական կանոնակարգի հավելվածով նախատեսված տվյալների հետ.</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 xml:space="preserve">տեսողական մեթոդ՝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միջոցի արտաքին տեսքի համեմատությունը տեխնիկական փաստաթղթերում բերված նկարագրության հետ.</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lastRenderedPageBreak/>
        <w:t>գ)</w:t>
      </w:r>
      <w:r w:rsidR="009630BB" w:rsidRPr="003B0448">
        <w:rPr>
          <w:rFonts w:ascii="Sylfaen" w:hAnsi="Sylfaen"/>
          <w:sz w:val="24"/>
          <w:szCs w:val="24"/>
        </w:rPr>
        <w:tab/>
      </w:r>
      <w:r w:rsidRPr="003B0448">
        <w:rPr>
          <w:rFonts w:ascii="Sylfaen" w:hAnsi="Sylfaen"/>
          <w:sz w:val="24"/>
          <w:szCs w:val="24"/>
        </w:rPr>
        <w:t xml:space="preserve">գործիքային մեթոդ՝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միջոցի չափսերը չափելու կամ փորձարկումներն անցկացնելու հետ</w:t>
      </w:r>
      <w:r w:rsidR="00605A5D">
        <w:rPr>
          <w:rFonts w:ascii="Sylfaen" w:hAnsi="Sylfaen"/>
          <w:sz w:val="24"/>
          <w:szCs w:val="24"/>
        </w:rPr>
        <w:t>և</w:t>
      </w:r>
      <w:r w:rsidRPr="003B0448">
        <w:rPr>
          <w:rFonts w:ascii="Sylfaen" w:hAnsi="Sylfaen"/>
          <w:sz w:val="24"/>
          <w:szCs w:val="24"/>
        </w:rPr>
        <w:t xml:space="preserve">անքով ստացված տվյալների համեմատությունը տեխնիկական փաստաթղթերում նշված տեխնիկական բնութագրերի հետ։ Գործիքային մեթոդը կիրառվում է, եթե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միջոցը հնարավոր չէ նույնականացնել սույն կետի «ա» </w:t>
      </w:r>
      <w:r w:rsidR="00605A5D">
        <w:rPr>
          <w:rFonts w:ascii="Sylfaen" w:hAnsi="Sylfaen"/>
          <w:sz w:val="24"/>
          <w:szCs w:val="24"/>
        </w:rPr>
        <w:t>և</w:t>
      </w:r>
      <w:r w:rsidRPr="003B0448">
        <w:rPr>
          <w:rFonts w:ascii="Sylfaen" w:hAnsi="Sylfaen"/>
          <w:sz w:val="24"/>
          <w:szCs w:val="24"/>
        </w:rPr>
        <w:t xml:space="preserve"> «բ» ենթակետերում նշված մեթոդների կիրառման միջոցով:</w:t>
      </w:r>
    </w:p>
    <w:p w:rsidR="00D37777" w:rsidRPr="003B0448" w:rsidRDefault="00D37777" w:rsidP="00034C1C">
      <w:pPr>
        <w:pStyle w:val="20"/>
        <w:shd w:val="clear" w:color="auto" w:fill="auto"/>
        <w:spacing w:before="0" w:after="160" w:line="360" w:lineRule="auto"/>
        <w:ind w:left="567" w:right="559" w:firstLine="0"/>
        <w:jc w:val="center"/>
        <w:rPr>
          <w:rFonts w:ascii="Sylfaen" w:hAnsi="Sylfaen"/>
          <w:sz w:val="24"/>
          <w:szCs w:val="24"/>
        </w:rPr>
      </w:pPr>
    </w:p>
    <w:p w:rsidR="00D779D1" w:rsidRPr="003B0448" w:rsidRDefault="00F2761E" w:rsidP="00034C1C">
      <w:pPr>
        <w:pStyle w:val="20"/>
        <w:shd w:val="clear" w:color="auto" w:fill="auto"/>
        <w:spacing w:before="0" w:after="160" w:line="360" w:lineRule="auto"/>
        <w:ind w:left="567" w:right="559" w:firstLine="0"/>
        <w:jc w:val="center"/>
        <w:rPr>
          <w:rFonts w:ascii="Sylfaen" w:hAnsi="Sylfaen"/>
          <w:sz w:val="24"/>
          <w:szCs w:val="24"/>
        </w:rPr>
      </w:pPr>
      <w:r w:rsidRPr="003B0448">
        <w:rPr>
          <w:rFonts w:ascii="Sylfaen" w:hAnsi="Sylfaen"/>
          <w:sz w:val="24"/>
          <w:szCs w:val="24"/>
        </w:rPr>
        <w:t xml:space="preserve">IV. Միության շուկայում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շրջանառության կանոնները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12.</w:t>
      </w:r>
      <w:r w:rsidR="009630BB"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միջոցները Միության շուկայում շրջանառության մեջ են դրվում սույն </w:t>
      </w:r>
      <w:r w:rsidR="00427CA0" w:rsidRPr="003B0448">
        <w:rPr>
          <w:rFonts w:ascii="Sylfaen" w:hAnsi="Sylfaen"/>
          <w:sz w:val="24"/>
          <w:szCs w:val="24"/>
        </w:rPr>
        <w:t>տ</w:t>
      </w:r>
      <w:r w:rsidRPr="003B0448">
        <w:rPr>
          <w:rFonts w:ascii="Sylfaen" w:hAnsi="Sylfaen"/>
          <w:sz w:val="24"/>
          <w:szCs w:val="24"/>
        </w:rPr>
        <w:t xml:space="preserve">եխնիկական կանոնակարգի </w:t>
      </w:r>
      <w:r w:rsidR="00605A5D">
        <w:rPr>
          <w:rFonts w:ascii="Sylfaen" w:hAnsi="Sylfaen"/>
          <w:sz w:val="24"/>
          <w:szCs w:val="24"/>
        </w:rPr>
        <w:t>և</w:t>
      </w:r>
      <w:r w:rsidRPr="003B0448">
        <w:rPr>
          <w:rFonts w:ascii="Sylfaen" w:hAnsi="Sylfaen"/>
          <w:sz w:val="24"/>
          <w:szCs w:val="24"/>
        </w:rPr>
        <w:t xml:space="preserve"> Միության (Մաքսային միության) ուժի մեջ մտած այն տեխնիկական կանոնակարգերի պահանջներին դրանց համապատասխանության դեպքում, որոնց գործողությունը տարածվում է դրանց վրա </w:t>
      </w:r>
      <w:r w:rsidR="00605A5D">
        <w:rPr>
          <w:rFonts w:ascii="Sylfaen" w:hAnsi="Sylfaen"/>
          <w:sz w:val="24"/>
          <w:szCs w:val="24"/>
        </w:rPr>
        <w:t>և</w:t>
      </w:r>
      <w:r w:rsidRPr="003B0448">
        <w:rPr>
          <w:rFonts w:ascii="Sylfaen" w:hAnsi="Sylfaen"/>
          <w:sz w:val="24"/>
          <w:szCs w:val="24"/>
        </w:rPr>
        <w:t xml:space="preserve"> պայմանով, որ դրանք համապատասխանության գնահատում են անցել սույն </w:t>
      </w:r>
      <w:r w:rsidR="0016651E" w:rsidRPr="003B0448">
        <w:rPr>
          <w:rFonts w:ascii="Sylfaen" w:hAnsi="Sylfaen"/>
          <w:sz w:val="24"/>
          <w:szCs w:val="24"/>
        </w:rPr>
        <w:t>տ</w:t>
      </w:r>
      <w:r w:rsidRPr="003B0448">
        <w:rPr>
          <w:rFonts w:ascii="Sylfaen" w:hAnsi="Sylfaen"/>
          <w:sz w:val="24"/>
          <w:szCs w:val="24"/>
        </w:rPr>
        <w:t>եխնիկական կանոնակարգի VII բաժնի համաձայն:</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13.</w:t>
      </w:r>
      <w:r w:rsidR="009630BB"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միջոցները, որոնց համապատասխանությունը սույն </w:t>
      </w:r>
      <w:r w:rsidR="00427CA0" w:rsidRPr="003B0448">
        <w:rPr>
          <w:rFonts w:ascii="Sylfaen" w:hAnsi="Sylfaen"/>
          <w:sz w:val="24"/>
          <w:szCs w:val="24"/>
        </w:rPr>
        <w:t>տ</w:t>
      </w:r>
      <w:r w:rsidRPr="003B0448">
        <w:rPr>
          <w:rFonts w:ascii="Sylfaen" w:hAnsi="Sylfaen"/>
          <w:sz w:val="24"/>
          <w:szCs w:val="24"/>
        </w:rPr>
        <w:t>եխնիկական կանոնակարգի, ինչպես նա</w:t>
      </w:r>
      <w:r w:rsidR="00605A5D">
        <w:rPr>
          <w:rFonts w:ascii="Sylfaen" w:hAnsi="Sylfaen"/>
          <w:sz w:val="24"/>
          <w:szCs w:val="24"/>
        </w:rPr>
        <w:t>և</w:t>
      </w:r>
      <w:r w:rsidRPr="003B0448">
        <w:rPr>
          <w:rFonts w:ascii="Sylfaen" w:hAnsi="Sylfaen"/>
          <w:sz w:val="24"/>
          <w:szCs w:val="24"/>
        </w:rPr>
        <w:t xml:space="preserve"> Միության (Մաքսային միության) ուժի մեջ մտած այն տեխնիկական կանոնակարգերի պահանջներին, որոնց գործողությունը տարածվում է դրանց վրա, չի հաստատվել, չեն մակնշվում Միության շուկայում արտադրանքի շրջանառության միասնական նշանով </w:t>
      </w:r>
      <w:r w:rsidR="00605A5D">
        <w:rPr>
          <w:rFonts w:ascii="Sylfaen" w:hAnsi="Sylfaen"/>
          <w:sz w:val="24"/>
          <w:szCs w:val="24"/>
        </w:rPr>
        <w:t>և</w:t>
      </w:r>
      <w:r w:rsidRPr="003B0448">
        <w:rPr>
          <w:rFonts w:ascii="Sylfaen" w:hAnsi="Sylfaen"/>
          <w:sz w:val="24"/>
          <w:szCs w:val="24"/>
        </w:rPr>
        <w:t xml:space="preserve"> Միության շուկայում դրանց շրջանառության մեջ բացթողումը չի թույլատրվում։</w:t>
      </w:r>
    </w:p>
    <w:p w:rsidR="00712220" w:rsidRPr="003B0448" w:rsidRDefault="00712220" w:rsidP="00034C1C">
      <w:pPr>
        <w:pStyle w:val="20"/>
        <w:shd w:val="clear" w:color="auto" w:fill="auto"/>
        <w:spacing w:before="0" w:after="160" w:line="360" w:lineRule="auto"/>
        <w:ind w:firstLine="0"/>
        <w:rPr>
          <w:rFonts w:ascii="Sylfaen" w:hAnsi="Sylfaen"/>
          <w:sz w:val="24"/>
          <w:szCs w:val="24"/>
        </w:rPr>
      </w:pPr>
    </w:p>
    <w:p w:rsidR="00D37777" w:rsidRPr="003B0448" w:rsidRDefault="00D37777">
      <w:pPr>
        <w:rPr>
          <w:rFonts w:eastAsia="Times New Roman" w:cs="Times New Roman"/>
        </w:rPr>
      </w:pPr>
      <w:r w:rsidRPr="003B0448">
        <w:br w:type="page"/>
      </w:r>
    </w:p>
    <w:p w:rsidR="00D779D1" w:rsidRPr="003B0448" w:rsidRDefault="00F2761E" w:rsidP="00034C1C">
      <w:pPr>
        <w:pStyle w:val="20"/>
        <w:shd w:val="clear" w:color="auto" w:fill="auto"/>
        <w:spacing w:before="0" w:after="160" w:line="360" w:lineRule="auto"/>
        <w:ind w:left="567" w:right="559" w:firstLine="0"/>
        <w:jc w:val="center"/>
        <w:rPr>
          <w:rFonts w:ascii="Sylfaen" w:hAnsi="Sylfaen"/>
          <w:sz w:val="24"/>
          <w:szCs w:val="24"/>
        </w:rPr>
      </w:pPr>
      <w:r w:rsidRPr="003B0448">
        <w:rPr>
          <w:rFonts w:ascii="Sylfaen" w:hAnsi="Sylfaen"/>
          <w:sz w:val="24"/>
          <w:szCs w:val="24"/>
        </w:rPr>
        <w:lastRenderedPageBreak/>
        <w:t xml:space="preserve">V. Տեխնիկական կանոնակարգման օբյեկտներին </w:t>
      </w:r>
      <w:r w:rsidR="00D37777" w:rsidRPr="003B0448">
        <w:rPr>
          <w:rFonts w:ascii="Sylfaen" w:hAnsi="Sylfaen"/>
          <w:sz w:val="24"/>
          <w:szCs w:val="24"/>
        </w:rPr>
        <w:br/>
      </w:r>
      <w:r w:rsidRPr="003B0448">
        <w:rPr>
          <w:rFonts w:ascii="Sylfaen" w:hAnsi="Sylfaen"/>
          <w:sz w:val="24"/>
          <w:szCs w:val="24"/>
        </w:rPr>
        <w:t>ներկայացվող պահանջները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14.</w:t>
      </w:r>
      <w:r w:rsidR="009630BB"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միջոցները պետք է ապահովեն հրդեհի կանխումը, առաջացման ռիսկի նվազեցումը, հրդեհի զարգացման </w:t>
      </w:r>
      <w:r w:rsidR="00605A5D">
        <w:rPr>
          <w:rFonts w:ascii="Sylfaen" w:hAnsi="Sylfaen"/>
          <w:sz w:val="24"/>
          <w:szCs w:val="24"/>
        </w:rPr>
        <w:t>և</w:t>
      </w:r>
      <w:r w:rsidRPr="003B0448">
        <w:rPr>
          <w:rFonts w:ascii="Sylfaen" w:hAnsi="Sylfaen"/>
          <w:sz w:val="24"/>
          <w:szCs w:val="24"/>
        </w:rPr>
        <w:t xml:space="preserve"> դրա վտանգավոր գործոնների տարածման սահմանափակումը, հրդեհի մարումը, մարդկանց փրկելը, հրդեհից մարդու կյանքի </w:t>
      </w:r>
      <w:r w:rsidR="00605A5D">
        <w:rPr>
          <w:rFonts w:ascii="Sylfaen" w:hAnsi="Sylfaen"/>
          <w:sz w:val="24"/>
          <w:szCs w:val="24"/>
        </w:rPr>
        <w:t>և</w:t>
      </w:r>
      <w:r w:rsidRPr="003B0448">
        <w:rPr>
          <w:rFonts w:ascii="Sylfaen" w:hAnsi="Sylfaen"/>
          <w:sz w:val="24"/>
          <w:szCs w:val="24"/>
        </w:rPr>
        <w:t xml:space="preserve"> (կամ) առողջության, գույքի, շրջակա միջավայրի պաշտպանումը, ինչպես նա</w:t>
      </w:r>
      <w:r w:rsidR="00605A5D">
        <w:rPr>
          <w:rFonts w:ascii="Sylfaen" w:hAnsi="Sylfaen"/>
          <w:sz w:val="24"/>
          <w:szCs w:val="24"/>
        </w:rPr>
        <w:t>և</w:t>
      </w:r>
      <w:r w:rsidRPr="003B0448">
        <w:rPr>
          <w:rFonts w:ascii="Sylfaen" w:hAnsi="Sylfaen"/>
          <w:sz w:val="24"/>
          <w:szCs w:val="24"/>
        </w:rPr>
        <w:t xml:space="preserve"> հրդեհի հետ</w:t>
      </w:r>
      <w:r w:rsidR="00605A5D">
        <w:rPr>
          <w:rFonts w:ascii="Sylfaen" w:hAnsi="Sylfaen"/>
          <w:sz w:val="24"/>
          <w:szCs w:val="24"/>
        </w:rPr>
        <w:t>և</w:t>
      </w:r>
      <w:r w:rsidRPr="003B0448">
        <w:rPr>
          <w:rFonts w:ascii="Sylfaen" w:hAnsi="Sylfaen"/>
          <w:sz w:val="24"/>
          <w:szCs w:val="24"/>
        </w:rPr>
        <w:t xml:space="preserve">անքով վնաս հասցնելու </w:t>
      </w:r>
      <w:r w:rsidR="00605A5D">
        <w:rPr>
          <w:rFonts w:ascii="Sylfaen" w:hAnsi="Sylfaen"/>
          <w:sz w:val="24"/>
          <w:szCs w:val="24"/>
        </w:rPr>
        <w:t>և</w:t>
      </w:r>
      <w:r w:rsidRPr="003B0448">
        <w:rPr>
          <w:rFonts w:ascii="Sylfaen" w:hAnsi="Sylfaen"/>
          <w:sz w:val="24"/>
          <w:szCs w:val="24"/>
        </w:rPr>
        <w:t xml:space="preserve"> (կամ) կորուստ պատճառելու ռիսկի նվազեցումը։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15.</w:t>
      </w:r>
      <w:r w:rsidR="009630BB" w:rsidRPr="003B0448">
        <w:rPr>
          <w:rFonts w:ascii="Sylfaen" w:hAnsi="Sylfaen"/>
          <w:sz w:val="24"/>
          <w:szCs w:val="24"/>
        </w:rPr>
        <w:tab/>
      </w:r>
      <w:r w:rsidRPr="003B0448">
        <w:rPr>
          <w:rFonts w:ascii="Sylfaen" w:hAnsi="Sylfaen"/>
          <w:sz w:val="24"/>
          <w:szCs w:val="24"/>
        </w:rPr>
        <w:t xml:space="preserve">Կրակմարիչ նյութերը պետք է ապահովեն հրդեհի մարումը դրանց մակերեսային (տեղային-մակերեսային) </w:t>
      </w:r>
      <w:r w:rsidR="00605A5D">
        <w:rPr>
          <w:rFonts w:ascii="Sylfaen" w:hAnsi="Sylfaen"/>
          <w:sz w:val="24"/>
          <w:szCs w:val="24"/>
        </w:rPr>
        <w:t>և</w:t>
      </w:r>
      <w:r w:rsidRPr="003B0448">
        <w:rPr>
          <w:rFonts w:ascii="Sylfaen" w:hAnsi="Sylfaen"/>
          <w:sz w:val="24"/>
          <w:szCs w:val="24"/>
        </w:rPr>
        <w:t xml:space="preserve"> (կամ) ծավալային (տեղային</w:t>
      </w:r>
      <w:r w:rsidR="00D37777" w:rsidRPr="003B0448">
        <w:rPr>
          <w:rFonts w:ascii="Sylfaen" w:hAnsi="Sylfaen"/>
          <w:sz w:val="24"/>
          <w:szCs w:val="24"/>
        </w:rPr>
        <w:t>-</w:t>
      </w:r>
      <w:r w:rsidRPr="003B0448">
        <w:rPr>
          <w:rFonts w:ascii="Sylfaen" w:hAnsi="Sylfaen"/>
          <w:sz w:val="24"/>
          <w:szCs w:val="24"/>
        </w:rPr>
        <w:t xml:space="preserve">ծավալային) մատակարարման եղանակով՝ կրակմարիչ նյութերի մատակարարման բնութագրերին </w:t>
      </w:r>
      <w:r w:rsidR="00605A5D">
        <w:rPr>
          <w:rFonts w:ascii="Sylfaen" w:hAnsi="Sylfaen"/>
          <w:sz w:val="24"/>
          <w:szCs w:val="24"/>
        </w:rPr>
        <w:t>և</w:t>
      </w:r>
      <w:r w:rsidRPr="003B0448">
        <w:rPr>
          <w:rFonts w:ascii="Sylfaen" w:hAnsi="Sylfaen"/>
          <w:sz w:val="24"/>
          <w:szCs w:val="24"/>
        </w:rPr>
        <w:t xml:space="preserve"> մարման մարտավարությանը համապատասխան:</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16.</w:t>
      </w:r>
      <w:r w:rsidR="009630BB" w:rsidRPr="003B0448">
        <w:rPr>
          <w:rFonts w:ascii="Sylfaen" w:hAnsi="Sylfaen"/>
          <w:sz w:val="24"/>
          <w:szCs w:val="24"/>
        </w:rPr>
        <w:tab/>
      </w:r>
      <w:r w:rsidRPr="003B0448">
        <w:rPr>
          <w:rFonts w:ascii="Sylfaen" w:hAnsi="Sylfaen"/>
          <w:sz w:val="24"/>
          <w:szCs w:val="24"/>
        </w:rPr>
        <w:t>Կրակմարիչ նյութերը պետք է կիրառվեն այն նյութերի մարման համար, որոնց հետ փոխներգործությունը չի հանգեցնում հրդեհի կամ պայթյունի նոր օջախների առաջացման վտանգին։</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17.</w:t>
      </w:r>
      <w:r w:rsidR="009630BB" w:rsidRPr="003B0448">
        <w:rPr>
          <w:rFonts w:ascii="Sylfaen" w:hAnsi="Sylfaen"/>
          <w:sz w:val="24"/>
          <w:szCs w:val="24"/>
        </w:rPr>
        <w:tab/>
      </w:r>
      <w:r w:rsidRPr="003B0448">
        <w:rPr>
          <w:rFonts w:ascii="Sylfaen" w:hAnsi="Sylfaen"/>
          <w:sz w:val="24"/>
          <w:szCs w:val="24"/>
        </w:rPr>
        <w:t xml:space="preserve">Փոխադրման </w:t>
      </w:r>
      <w:r w:rsidR="00605A5D">
        <w:rPr>
          <w:rFonts w:ascii="Sylfaen" w:hAnsi="Sylfaen"/>
          <w:sz w:val="24"/>
          <w:szCs w:val="24"/>
        </w:rPr>
        <w:t>և</w:t>
      </w:r>
      <w:r w:rsidRPr="003B0448">
        <w:rPr>
          <w:rFonts w:ascii="Sylfaen" w:hAnsi="Sylfaen"/>
          <w:sz w:val="24"/>
          <w:szCs w:val="24"/>
        </w:rPr>
        <w:t xml:space="preserve"> պահպանման ընթացքում կրակմարիչ նյութերը պետք է պահպանեն հրդեհի մարման համար անհրաժեշտ իրենց հատկությունները։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18.</w:t>
      </w:r>
      <w:r w:rsidR="009630BB" w:rsidRPr="003B0448">
        <w:rPr>
          <w:rFonts w:ascii="Sylfaen" w:hAnsi="Sylfaen"/>
          <w:sz w:val="24"/>
          <w:szCs w:val="24"/>
        </w:rPr>
        <w:tab/>
      </w:r>
      <w:r w:rsidRPr="003B0448">
        <w:rPr>
          <w:rFonts w:ascii="Sylfaen" w:hAnsi="Sylfaen"/>
          <w:sz w:val="24"/>
          <w:szCs w:val="24"/>
        </w:rPr>
        <w:t xml:space="preserve">Հրապաշտպանության միջոցները պետք է ունենան հրապաշտպանական արդյունավետություն, որն ապահովում է հրդեհային վտանգի նվազեցումը </w:t>
      </w:r>
      <w:r w:rsidR="00605A5D">
        <w:rPr>
          <w:rFonts w:ascii="Sylfaen" w:hAnsi="Sylfaen"/>
          <w:sz w:val="24"/>
          <w:szCs w:val="24"/>
        </w:rPr>
        <w:t>և</w:t>
      </w:r>
      <w:r w:rsidRPr="003B0448">
        <w:rPr>
          <w:rFonts w:ascii="Sylfaen" w:hAnsi="Sylfaen"/>
          <w:sz w:val="24"/>
          <w:szCs w:val="24"/>
        </w:rPr>
        <w:t xml:space="preserve"> (կամ) պաշտպանվող օբյեկտների հրակայունության բարձրացումը մինչ</w:t>
      </w:r>
      <w:r w:rsidR="00605A5D">
        <w:rPr>
          <w:rFonts w:ascii="Sylfaen" w:hAnsi="Sylfaen"/>
          <w:sz w:val="24"/>
          <w:szCs w:val="24"/>
        </w:rPr>
        <w:t>և</w:t>
      </w:r>
      <w:r w:rsidRPr="003B0448">
        <w:rPr>
          <w:rFonts w:ascii="Sylfaen" w:hAnsi="Sylfaen"/>
          <w:sz w:val="24"/>
          <w:szCs w:val="24"/>
        </w:rPr>
        <w:t xml:space="preserve"> նորմավորվող մակարդակ։ </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pacing w:val="-4"/>
          <w:sz w:val="24"/>
          <w:szCs w:val="24"/>
        </w:rPr>
        <w:t>19.</w:t>
      </w:r>
      <w:r w:rsidR="009630BB" w:rsidRPr="003B0448">
        <w:rPr>
          <w:rFonts w:ascii="Sylfaen" w:hAnsi="Sylfaen"/>
          <w:spacing w:val="-4"/>
          <w:sz w:val="24"/>
          <w:szCs w:val="24"/>
        </w:rPr>
        <w:tab/>
      </w:r>
      <w:r w:rsidRPr="003B0448">
        <w:rPr>
          <w:rFonts w:ascii="Sylfaen" w:hAnsi="Sylfaen"/>
          <w:spacing w:val="-4"/>
          <w:sz w:val="24"/>
          <w:szCs w:val="24"/>
        </w:rPr>
        <w:t>Հրապաշտպանության միջոցների տեխնիկական փաստաթղթերը պետք է տեղեկատվություն</w:t>
      </w:r>
      <w:r w:rsidRPr="003B0448">
        <w:rPr>
          <w:rFonts w:ascii="Sylfaen" w:hAnsi="Sylfaen"/>
          <w:sz w:val="24"/>
          <w:szCs w:val="24"/>
        </w:rPr>
        <w:t xml:space="preserve"> պարունակեն այն տեխնիկական ցուցանիշների մասին, որոնք բնութագրում են դրանց կիրառման ոլորտը, մակեր</w:t>
      </w:r>
      <w:r w:rsidR="00605A5D">
        <w:rPr>
          <w:rFonts w:ascii="Sylfaen" w:hAnsi="Sylfaen"/>
          <w:sz w:val="24"/>
          <w:szCs w:val="24"/>
        </w:rPr>
        <w:t>և</w:t>
      </w:r>
      <w:r w:rsidRPr="003B0448">
        <w:rPr>
          <w:rFonts w:ascii="Sylfaen" w:hAnsi="Sylfaen"/>
          <w:sz w:val="24"/>
          <w:szCs w:val="24"/>
        </w:rPr>
        <w:t xml:space="preserve">ույթի նախապատրաստման եղանակը, նախաներկային հիմքերի տեսակները </w:t>
      </w:r>
      <w:r w:rsidR="00605A5D">
        <w:rPr>
          <w:rFonts w:ascii="Sylfaen" w:hAnsi="Sylfaen"/>
          <w:sz w:val="24"/>
          <w:szCs w:val="24"/>
        </w:rPr>
        <w:t>և</w:t>
      </w:r>
      <w:r w:rsidRPr="003B0448">
        <w:rPr>
          <w:rFonts w:ascii="Sylfaen" w:hAnsi="Sylfaen"/>
          <w:sz w:val="24"/>
          <w:szCs w:val="24"/>
        </w:rPr>
        <w:t xml:space="preserve"> մակնիշները, պաշտպանված մակեր</w:t>
      </w:r>
      <w:r w:rsidR="00605A5D">
        <w:rPr>
          <w:rFonts w:ascii="Sylfaen" w:hAnsi="Sylfaen"/>
          <w:sz w:val="24"/>
          <w:szCs w:val="24"/>
        </w:rPr>
        <w:t>և</w:t>
      </w:r>
      <w:r w:rsidRPr="003B0448">
        <w:rPr>
          <w:rFonts w:ascii="Sylfaen" w:hAnsi="Sylfaen"/>
          <w:sz w:val="24"/>
          <w:szCs w:val="24"/>
        </w:rPr>
        <w:t xml:space="preserve">ույթի ծածկապատման եղանակը, չորացման պայմանները, այդ միջոցների </w:t>
      </w:r>
      <w:r w:rsidRPr="003B0448">
        <w:rPr>
          <w:rFonts w:ascii="Sylfaen" w:hAnsi="Sylfaen"/>
          <w:sz w:val="24"/>
          <w:szCs w:val="24"/>
        </w:rPr>
        <w:lastRenderedPageBreak/>
        <w:t xml:space="preserve">հրապաշտպանական արդյունավետությունը, անբարենպաստ կլիմայական ազդեցություններից պաշտպանության եղանակը, հրապաշտպանական պատվածքների շահագործման պայմանները </w:t>
      </w:r>
      <w:r w:rsidR="00605A5D">
        <w:rPr>
          <w:rFonts w:ascii="Sylfaen" w:hAnsi="Sylfaen"/>
          <w:sz w:val="24"/>
          <w:szCs w:val="24"/>
        </w:rPr>
        <w:t>և</w:t>
      </w:r>
      <w:r w:rsidRPr="003B0448">
        <w:rPr>
          <w:rFonts w:ascii="Sylfaen" w:hAnsi="Sylfaen"/>
          <w:sz w:val="24"/>
          <w:szCs w:val="24"/>
        </w:rPr>
        <w:t xml:space="preserve"> ժամկետը, հրապաշտպանական աշխատանքների անցկացման ժամանակ անվտանգության միջոցները, ինչպես նա</w:t>
      </w:r>
      <w:r w:rsidR="00605A5D">
        <w:rPr>
          <w:rFonts w:ascii="Sylfaen" w:hAnsi="Sylfaen"/>
          <w:sz w:val="24"/>
          <w:szCs w:val="24"/>
        </w:rPr>
        <w:t>և</w:t>
      </w:r>
      <w:r w:rsidRPr="003B0448">
        <w:rPr>
          <w:rFonts w:ascii="Sylfaen" w:hAnsi="Sylfaen"/>
          <w:sz w:val="24"/>
          <w:szCs w:val="24"/>
        </w:rPr>
        <w:t xml:space="preserve"> փոխադրման ու պահպանման կարգը։</w:t>
      </w:r>
    </w:p>
    <w:p w:rsidR="00E90FC8"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20.</w:t>
      </w:r>
      <w:r w:rsidR="009630BB" w:rsidRPr="003B0448">
        <w:rPr>
          <w:rFonts w:ascii="Sylfaen" w:hAnsi="Sylfaen"/>
          <w:sz w:val="24"/>
          <w:szCs w:val="24"/>
        </w:rPr>
        <w:tab/>
      </w:r>
      <w:r w:rsidRPr="003B0448">
        <w:rPr>
          <w:rFonts w:ascii="Sylfaen" w:hAnsi="Sylfaen"/>
          <w:sz w:val="24"/>
          <w:szCs w:val="24"/>
        </w:rPr>
        <w:t xml:space="preserve">Պողպատե </w:t>
      </w:r>
      <w:r w:rsidR="00605A5D">
        <w:rPr>
          <w:rFonts w:ascii="Sylfaen" w:hAnsi="Sylfaen"/>
          <w:sz w:val="24"/>
          <w:szCs w:val="24"/>
        </w:rPr>
        <w:t>և</w:t>
      </w:r>
      <w:r w:rsidRPr="003B0448">
        <w:rPr>
          <w:rFonts w:ascii="Sylfaen" w:hAnsi="Sylfaen"/>
          <w:sz w:val="24"/>
          <w:szCs w:val="24"/>
        </w:rPr>
        <w:t xml:space="preserve"> (կամ) երկաթբետոնե կառուցվածքների հրապաշտպանության միջոցի համար տեխնիկական փաստաթղթերում լրացուցիչ</w:t>
      </w:r>
      <w:r w:rsidR="00557AD2" w:rsidRPr="003B0448">
        <w:rPr>
          <w:rFonts w:ascii="Sylfaen" w:hAnsi="Sylfaen"/>
          <w:sz w:val="24"/>
          <w:szCs w:val="24"/>
        </w:rPr>
        <w:t xml:space="preserve"> </w:t>
      </w:r>
      <w:r w:rsidRPr="003B0448">
        <w:rPr>
          <w:rFonts w:ascii="Sylfaen" w:hAnsi="Sylfaen"/>
          <w:sz w:val="24"/>
          <w:szCs w:val="24"/>
        </w:rPr>
        <w:t xml:space="preserve">նշվում են տեղեկություններ հրապաշտպանական ծածկույթի հաստության </w:t>
      </w:r>
      <w:r w:rsidR="00605A5D">
        <w:rPr>
          <w:rFonts w:ascii="Sylfaen" w:hAnsi="Sylfaen"/>
          <w:sz w:val="24"/>
          <w:szCs w:val="24"/>
        </w:rPr>
        <w:t>և</w:t>
      </w:r>
      <w:r w:rsidRPr="003B0448">
        <w:rPr>
          <w:rFonts w:ascii="Sylfaen" w:hAnsi="Sylfaen"/>
          <w:sz w:val="24"/>
          <w:szCs w:val="24"/>
        </w:rPr>
        <w:t xml:space="preserve"> հրապաշտպան միջոցի ծախսի մասին, որոնք անհրաժեշտ են պահանջվող հրապաշտպանության արդյունավետության ձեռքբերման համար, ինչպես նա</w:t>
      </w:r>
      <w:r w:rsidR="00605A5D">
        <w:rPr>
          <w:rFonts w:ascii="Sylfaen" w:hAnsi="Sylfaen"/>
          <w:sz w:val="24"/>
          <w:szCs w:val="24"/>
        </w:rPr>
        <w:t>և</w:t>
      </w:r>
      <w:r w:rsidRPr="003B0448">
        <w:rPr>
          <w:rFonts w:ascii="Sylfaen" w:hAnsi="Sylfaen"/>
          <w:sz w:val="24"/>
          <w:szCs w:val="24"/>
        </w:rPr>
        <w:t xml:space="preserve"> նշվում են չոր մնացորդը </w:t>
      </w:r>
      <w:r w:rsidR="00605A5D">
        <w:rPr>
          <w:rFonts w:ascii="Sylfaen" w:hAnsi="Sylfaen"/>
          <w:sz w:val="24"/>
          <w:szCs w:val="24"/>
        </w:rPr>
        <w:t>և</w:t>
      </w:r>
      <w:r w:rsidRPr="003B0448">
        <w:rPr>
          <w:rFonts w:ascii="Sylfaen" w:hAnsi="Sylfaen"/>
          <w:sz w:val="24"/>
          <w:szCs w:val="24"/>
        </w:rPr>
        <w:t xml:space="preserve"> հրապաշտպանական ծածկույթի հրապաշտպանական արդյունավետության պահպանման ժամկետը։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Հրապաշտպանական շերտի մակեր</w:t>
      </w:r>
      <w:r w:rsidR="00605A5D">
        <w:rPr>
          <w:rFonts w:ascii="Sylfaen" w:hAnsi="Sylfaen"/>
          <w:sz w:val="24"/>
          <w:szCs w:val="24"/>
        </w:rPr>
        <w:t>և</w:t>
      </w:r>
      <w:r w:rsidRPr="003B0448">
        <w:rPr>
          <w:rFonts w:ascii="Sylfaen" w:hAnsi="Sylfaen"/>
          <w:sz w:val="24"/>
          <w:szCs w:val="24"/>
        </w:rPr>
        <w:t>ույթը թույլատրվում է պատել լրացուցիչ ծածկույթով՝ դեկորատիվ տեսք հաղորդելու կամ կլիմայական անբարենպաստ ազդեցության նկատմամբ կայունություն ապահովելու համար։ Այս դեպքում հրապաշտպանական արդյունավետությունը պետք է նշվի՝ հաշվի առնելով լրացուցիչ ծածկույթը։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21.</w:t>
      </w:r>
      <w:r w:rsidR="009630BB" w:rsidRPr="003B0448">
        <w:rPr>
          <w:rFonts w:ascii="Sylfaen" w:hAnsi="Sylfaen"/>
          <w:sz w:val="24"/>
          <w:szCs w:val="24"/>
        </w:rPr>
        <w:tab/>
      </w:r>
      <w:r w:rsidRPr="003B0448">
        <w:rPr>
          <w:rFonts w:ascii="Sylfaen" w:hAnsi="Sylfaen"/>
          <w:sz w:val="24"/>
          <w:szCs w:val="24"/>
        </w:rPr>
        <w:t xml:space="preserve">Մալուխների հրապաշտպանության միջոցների համար տեխնիկական փաստաթղթերում տեղեկություններ են նշվում հրապաշտպանական ծածկույթի </w:t>
      </w:r>
      <w:r w:rsidRPr="003B0448">
        <w:rPr>
          <w:rFonts w:ascii="Sylfaen" w:hAnsi="Sylfaen"/>
          <w:spacing w:val="-4"/>
          <w:sz w:val="24"/>
          <w:szCs w:val="24"/>
        </w:rPr>
        <w:t xml:space="preserve">հաստության </w:t>
      </w:r>
      <w:r w:rsidR="00605A5D">
        <w:rPr>
          <w:rFonts w:ascii="Sylfaen" w:hAnsi="Sylfaen"/>
          <w:spacing w:val="-4"/>
          <w:sz w:val="24"/>
          <w:szCs w:val="24"/>
        </w:rPr>
        <w:t>և</w:t>
      </w:r>
      <w:r w:rsidRPr="003B0448">
        <w:rPr>
          <w:rFonts w:ascii="Sylfaen" w:hAnsi="Sylfaen"/>
          <w:spacing w:val="-4"/>
          <w:sz w:val="24"/>
          <w:szCs w:val="24"/>
        </w:rPr>
        <w:t xml:space="preserve"> հրապաշտպանության միջոցի ծախսի մասին, որոնք անհրաժեշտ են պահանջվող հրապաշտպանական</w:t>
      </w:r>
      <w:r w:rsidRPr="003B0448">
        <w:rPr>
          <w:rFonts w:ascii="Sylfaen" w:hAnsi="Sylfaen"/>
          <w:sz w:val="24"/>
          <w:szCs w:val="24"/>
        </w:rPr>
        <w:t xml:space="preserve"> արդյունավետության ձեռքբերման համար, նա</w:t>
      </w:r>
      <w:r w:rsidR="00605A5D">
        <w:rPr>
          <w:rFonts w:ascii="Sylfaen" w:hAnsi="Sylfaen"/>
          <w:sz w:val="24"/>
          <w:szCs w:val="24"/>
        </w:rPr>
        <w:t>և</w:t>
      </w:r>
      <w:r w:rsidRPr="003B0448">
        <w:rPr>
          <w:rFonts w:ascii="Sylfaen" w:hAnsi="Sylfaen"/>
          <w:sz w:val="24"/>
          <w:szCs w:val="24"/>
        </w:rPr>
        <w:t xml:space="preserve"> նշվում են չոր մնացորդը </w:t>
      </w:r>
      <w:r w:rsidR="00605A5D">
        <w:rPr>
          <w:rFonts w:ascii="Sylfaen" w:hAnsi="Sylfaen"/>
          <w:sz w:val="24"/>
          <w:szCs w:val="24"/>
        </w:rPr>
        <w:t>և</w:t>
      </w:r>
      <w:r w:rsidRPr="003B0448">
        <w:rPr>
          <w:rFonts w:ascii="Sylfaen" w:hAnsi="Sylfaen"/>
          <w:sz w:val="24"/>
          <w:szCs w:val="24"/>
        </w:rPr>
        <w:t xml:space="preserve"> կիրառման ոլորտը (մալուխների արտաքին թաղանթների տեսակները, որոնց համար դրանք կիրառվում են)։</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22.</w:t>
      </w:r>
      <w:r w:rsidR="009630BB" w:rsidRPr="003B0448">
        <w:rPr>
          <w:rFonts w:ascii="Sylfaen" w:hAnsi="Sylfaen"/>
          <w:sz w:val="24"/>
          <w:szCs w:val="24"/>
        </w:rPr>
        <w:tab/>
      </w:r>
      <w:r w:rsidRPr="003B0448">
        <w:rPr>
          <w:rFonts w:ascii="Sylfaen" w:hAnsi="Sylfaen"/>
          <w:sz w:val="24"/>
          <w:szCs w:val="24"/>
        </w:rPr>
        <w:t xml:space="preserve">Փայտանյութի </w:t>
      </w:r>
      <w:r w:rsidR="00605A5D">
        <w:rPr>
          <w:rFonts w:ascii="Sylfaen" w:hAnsi="Sylfaen"/>
          <w:sz w:val="24"/>
          <w:szCs w:val="24"/>
        </w:rPr>
        <w:t>և</w:t>
      </w:r>
      <w:r w:rsidRPr="003B0448">
        <w:rPr>
          <w:rFonts w:ascii="Sylfaen" w:hAnsi="Sylfaen"/>
          <w:sz w:val="24"/>
          <w:szCs w:val="24"/>
        </w:rPr>
        <w:t xml:space="preserve"> դրա հիման վրա նյութերի հրապաշտպանության միջոցների համար տեխնիկական փաստաթղթերում նշվում են բաղադրության խտությունը </w:t>
      </w:r>
      <w:r w:rsidR="00605A5D">
        <w:rPr>
          <w:rFonts w:ascii="Sylfaen" w:hAnsi="Sylfaen"/>
          <w:sz w:val="24"/>
          <w:szCs w:val="24"/>
        </w:rPr>
        <w:t>և</w:t>
      </w:r>
      <w:r w:rsidRPr="003B0448">
        <w:rPr>
          <w:rFonts w:ascii="Sylfaen" w:hAnsi="Sylfaen"/>
          <w:sz w:val="24"/>
          <w:szCs w:val="24"/>
        </w:rPr>
        <w:t xml:space="preserve"> մակերեսի կամ ծավալի միավորի համար դրա ծախսը (կախված ծածկապատման եղանակից)։ Այն դեպքում, երբ արտադրողի կողմից փայտանյութի </w:t>
      </w:r>
      <w:r w:rsidR="00605A5D">
        <w:rPr>
          <w:rFonts w:ascii="Sylfaen" w:hAnsi="Sylfaen"/>
          <w:sz w:val="24"/>
          <w:szCs w:val="24"/>
        </w:rPr>
        <w:t>և</w:t>
      </w:r>
      <w:r w:rsidRPr="003B0448">
        <w:rPr>
          <w:rFonts w:ascii="Sylfaen" w:hAnsi="Sylfaen"/>
          <w:sz w:val="24"/>
          <w:szCs w:val="24"/>
        </w:rPr>
        <w:t xml:space="preserve"> դրա հիման վրա նյութերի հրապաշտպանական միջոցների </w:t>
      </w:r>
      <w:r w:rsidRPr="003B0448">
        <w:rPr>
          <w:rFonts w:ascii="Sylfaen" w:hAnsi="Sylfaen"/>
          <w:sz w:val="24"/>
          <w:szCs w:val="24"/>
        </w:rPr>
        <w:lastRenderedPageBreak/>
        <w:t>ծառայության ժամկետը սահմանվել է մեկ տարուց ավելի, դա պետք է հաստատվի հնացման նկատմամբ կայունության փորձարկումներով։</w:t>
      </w:r>
    </w:p>
    <w:p w:rsidR="00D779D1" w:rsidRPr="003B0448" w:rsidRDefault="00F2761E" w:rsidP="00D37777">
      <w:pPr>
        <w:pStyle w:val="20"/>
        <w:shd w:val="clear" w:color="auto" w:fill="auto"/>
        <w:tabs>
          <w:tab w:val="left" w:pos="1134"/>
        </w:tabs>
        <w:spacing w:before="0" w:after="160" w:line="350" w:lineRule="auto"/>
        <w:ind w:right="-6" w:firstLine="567"/>
        <w:rPr>
          <w:rFonts w:ascii="Sylfaen" w:hAnsi="Sylfaen"/>
          <w:sz w:val="24"/>
          <w:szCs w:val="24"/>
        </w:rPr>
      </w:pPr>
      <w:r w:rsidRPr="003B0448">
        <w:rPr>
          <w:rFonts w:ascii="Sylfaen" w:hAnsi="Sylfaen"/>
          <w:sz w:val="24"/>
          <w:szCs w:val="24"/>
        </w:rPr>
        <w:t>23.</w:t>
      </w:r>
      <w:r w:rsidR="009630BB" w:rsidRPr="003B0448">
        <w:rPr>
          <w:rFonts w:ascii="Sylfaen" w:hAnsi="Sylfaen"/>
          <w:sz w:val="24"/>
          <w:szCs w:val="24"/>
        </w:rPr>
        <w:tab/>
      </w:r>
      <w:r w:rsidRPr="003B0448">
        <w:rPr>
          <w:rFonts w:ascii="Sylfaen" w:hAnsi="Sylfaen"/>
          <w:sz w:val="24"/>
          <w:szCs w:val="24"/>
        </w:rPr>
        <w:t xml:space="preserve">Ոչ մետաղական նյութերից էլեկտրամոնտաժային գծամետրային արտադրատեսակները մենահատ կամ խմբային տեղադրման ժամանակ պետք է ունենան ջերմակայունություն, կայունություն՝ տաքացած մետաղալարից բռնկվելու նկատմամբ, կայունություն` բաց բոցի ազդեցության նկատմամբ </w:t>
      </w:r>
      <w:r w:rsidR="00605A5D">
        <w:rPr>
          <w:rFonts w:ascii="Sylfaen" w:hAnsi="Sylfaen"/>
          <w:sz w:val="24"/>
          <w:szCs w:val="24"/>
        </w:rPr>
        <w:t>և</w:t>
      </w:r>
      <w:r w:rsidRPr="003B0448">
        <w:rPr>
          <w:rFonts w:ascii="Sylfaen" w:hAnsi="Sylfaen"/>
          <w:sz w:val="24"/>
          <w:szCs w:val="24"/>
        </w:rPr>
        <w:t xml:space="preserve"> կայունություն՝ վառվելու տարածման նկատմամբ։</w:t>
      </w:r>
    </w:p>
    <w:p w:rsidR="00D779D1" w:rsidRPr="003B0448" w:rsidRDefault="00F2761E" w:rsidP="00D37777">
      <w:pPr>
        <w:pStyle w:val="20"/>
        <w:shd w:val="clear" w:color="auto" w:fill="auto"/>
        <w:tabs>
          <w:tab w:val="left" w:pos="1134"/>
        </w:tabs>
        <w:spacing w:before="0" w:after="160" w:line="350" w:lineRule="auto"/>
        <w:ind w:right="-8" w:firstLine="567"/>
        <w:rPr>
          <w:rFonts w:ascii="Sylfaen" w:hAnsi="Sylfaen"/>
          <w:sz w:val="24"/>
          <w:szCs w:val="24"/>
        </w:rPr>
      </w:pPr>
      <w:r w:rsidRPr="003B0448">
        <w:rPr>
          <w:rFonts w:ascii="Sylfaen" w:hAnsi="Sylfaen"/>
          <w:sz w:val="24"/>
          <w:szCs w:val="24"/>
        </w:rPr>
        <w:t>24.</w:t>
      </w:r>
      <w:r w:rsidR="009630BB" w:rsidRPr="003B0448">
        <w:rPr>
          <w:rFonts w:ascii="Sylfaen" w:hAnsi="Sylfaen"/>
          <w:sz w:val="24"/>
          <w:szCs w:val="24"/>
        </w:rPr>
        <w:tab/>
      </w:r>
      <w:r w:rsidRPr="003B0448">
        <w:rPr>
          <w:rFonts w:ascii="Sylfaen" w:hAnsi="Sylfaen"/>
          <w:sz w:val="24"/>
          <w:szCs w:val="24"/>
        </w:rPr>
        <w:t>Կրակմարիչները պետք է ապահովեն հրդեհի մոդելային օջախների մարումը։</w:t>
      </w:r>
    </w:p>
    <w:p w:rsidR="00D779D1" w:rsidRPr="003B0448" w:rsidRDefault="00F2761E" w:rsidP="00D37777">
      <w:pPr>
        <w:pStyle w:val="20"/>
        <w:shd w:val="clear" w:color="auto" w:fill="auto"/>
        <w:spacing w:before="0" w:after="160" w:line="350" w:lineRule="auto"/>
        <w:ind w:right="-8" w:firstLine="567"/>
        <w:rPr>
          <w:rFonts w:ascii="Sylfaen" w:hAnsi="Sylfaen"/>
          <w:sz w:val="24"/>
          <w:szCs w:val="24"/>
        </w:rPr>
      </w:pPr>
      <w:r w:rsidRPr="003B0448">
        <w:rPr>
          <w:rFonts w:ascii="Sylfaen" w:hAnsi="Sylfaen"/>
          <w:sz w:val="24"/>
          <w:szCs w:val="24"/>
        </w:rPr>
        <w:t xml:space="preserve">Փոխադրելի </w:t>
      </w:r>
      <w:r w:rsidR="00605A5D">
        <w:rPr>
          <w:rFonts w:ascii="Sylfaen" w:hAnsi="Sylfaen"/>
          <w:sz w:val="24"/>
          <w:szCs w:val="24"/>
        </w:rPr>
        <w:t>և</w:t>
      </w:r>
      <w:r w:rsidRPr="003B0448">
        <w:rPr>
          <w:rFonts w:ascii="Sylfaen" w:hAnsi="Sylfaen"/>
          <w:sz w:val="24"/>
          <w:szCs w:val="24"/>
        </w:rPr>
        <w:t xml:space="preserve"> շարժական կրակմարիչների կառուցվածքային տարրերի ամրության բնութագրերը պետք է ապահովեն նման կրակմարիչների կիրառման անվտանգությունը հրդեհի մարման ժամանակ։</w:t>
      </w:r>
    </w:p>
    <w:p w:rsidR="00D779D1" w:rsidRPr="003B0448" w:rsidRDefault="00F2761E" w:rsidP="00D37777">
      <w:pPr>
        <w:pStyle w:val="20"/>
        <w:shd w:val="clear" w:color="auto" w:fill="auto"/>
        <w:tabs>
          <w:tab w:val="left" w:pos="1134"/>
        </w:tabs>
        <w:spacing w:before="0" w:after="160" w:line="350" w:lineRule="auto"/>
        <w:ind w:right="-8" w:firstLine="567"/>
        <w:rPr>
          <w:rFonts w:ascii="Sylfaen" w:hAnsi="Sylfaen"/>
          <w:sz w:val="24"/>
          <w:szCs w:val="24"/>
        </w:rPr>
      </w:pPr>
      <w:r w:rsidRPr="003B0448">
        <w:rPr>
          <w:rFonts w:ascii="Sylfaen" w:hAnsi="Sylfaen"/>
          <w:spacing w:val="-4"/>
          <w:sz w:val="24"/>
          <w:szCs w:val="24"/>
        </w:rPr>
        <w:t>25.</w:t>
      </w:r>
      <w:r w:rsidR="009630BB" w:rsidRPr="003B0448">
        <w:rPr>
          <w:rFonts w:ascii="Sylfaen" w:hAnsi="Sylfaen"/>
          <w:spacing w:val="-4"/>
          <w:sz w:val="24"/>
          <w:szCs w:val="24"/>
        </w:rPr>
        <w:tab/>
      </w:r>
      <w:r w:rsidRPr="003B0448">
        <w:rPr>
          <w:rFonts w:ascii="Sylfaen" w:hAnsi="Sylfaen"/>
          <w:spacing w:val="-4"/>
          <w:sz w:val="24"/>
          <w:szCs w:val="24"/>
        </w:rPr>
        <w:t xml:space="preserve">Հրշեջ ծորակները </w:t>
      </w:r>
      <w:r w:rsidR="00605A5D">
        <w:rPr>
          <w:rFonts w:ascii="Sylfaen" w:hAnsi="Sylfaen"/>
          <w:spacing w:val="-4"/>
          <w:sz w:val="24"/>
          <w:szCs w:val="24"/>
        </w:rPr>
        <w:t>և</w:t>
      </w:r>
      <w:r w:rsidRPr="003B0448">
        <w:rPr>
          <w:rFonts w:ascii="Sylfaen" w:hAnsi="Sylfaen"/>
          <w:spacing w:val="-4"/>
          <w:sz w:val="24"/>
          <w:szCs w:val="24"/>
        </w:rPr>
        <w:t xml:space="preserve"> հրշեջ փակիչ կափույրները, որոնք օգտագործվում են հրշեջ ծորակներում</w:t>
      </w:r>
      <w:r w:rsidRPr="003B0448">
        <w:rPr>
          <w:rFonts w:ascii="Sylfaen" w:hAnsi="Sylfaen"/>
          <w:sz w:val="24"/>
          <w:szCs w:val="24"/>
        </w:rPr>
        <w:t xml:space="preserve">, պետք է ապահովեն մեկ մարդու կողմից փականային սարքավորման բացման հնարավորությունը </w:t>
      </w:r>
      <w:r w:rsidR="00605A5D">
        <w:rPr>
          <w:rFonts w:ascii="Sylfaen" w:hAnsi="Sylfaen"/>
          <w:sz w:val="24"/>
          <w:szCs w:val="24"/>
        </w:rPr>
        <w:t>և</w:t>
      </w:r>
      <w:r w:rsidRPr="003B0448">
        <w:rPr>
          <w:rFonts w:ascii="Sylfaen" w:hAnsi="Sylfaen"/>
          <w:sz w:val="24"/>
          <w:szCs w:val="24"/>
        </w:rPr>
        <w:t xml:space="preserve"> պահանջվող (նորմավորվող) ծախսով հակահրդեհային ջրատար համակարգից ջրի մատակարարումը։</w:t>
      </w:r>
    </w:p>
    <w:p w:rsidR="00D779D1" w:rsidRPr="003B0448" w:rsidRDefault="00F2761E" w:rsidP="00D37777">
      <w:pPr>
        <w:pStyle w:val="20"/>
        <w:shd w:val="clear" w:color="auto" w:fill="auto"/>
        <w:spacing w:before="0" w:after="160" w:line="350" w:lineRule="auto"/>
        <w:ind w:right="-6" w:firstLine="567"/>
        <w:rPr>
          <w:rFonts w:ascii="Sylfaen" w:hAnsi="Sylfaen"/>
          <w:sz w:val="24"/>
          <w:szCs w:val="24"/>
        </w:rPr>
      </w:pPr>
      <w:r w:rsidRPr="003B0448">
        <w:rPr>
          <w:rFonts w:ascii="Sylfaen" w:hAnsi="Sylfaen"/>
          <w:sz w:val="24"/>
          <w:szCs w:val="24"/>
        </w:rPr>
        <w:t>Հրշեջ ծորակների միացման գլխիկների կառուցվածքը պետք է ապահովի դրանց միացումը հրշեջ ստորաբաժանումների կողմից օգտագործվող հրշեջ ճկափողերին։</w:t>
      </w:r>
    </w:p>
    <w:p w:rsidR="00D779D1" w:rsidRPr="003B0448" w:rsidRDefault="00F2761E" w:rsidP="00D37777">
      <w:pPr>
        <w:pStyle w:val="20"/>
        <w:shd w:val="clear" w:color="auto" w:fill="auto"/>
        <w:tabs>
          <w:tab w:val="left" w:pos="1134"/>
        </w:tabs>
        <w:spacing w:before="0" w:after="160" w:line="350" w:lineRule="auto"/>
        <w:ind w:right="-6" w:firstLine="567"/>
        <w:rPr>
          <w:rFonts w:ascii="Sylfaen" w:hAnsi="Sylfaen"/>
          <w:sz w:val="24"/>
          <w:szCs w:val="24"/>
        </w:rPr>
      </w:pPr>
      <w:r w:rsidRPr="003B0448">
        <w:rPr>
          <w:rFonts w:ascii="Sylfaen" w:hAnsi="Sylfaen"/>
          <w:sz w:val="24"/>
          <w:szCs w:val="24"/>
        </w:rPr>
        <w:t>26.</w:t>
      </w:r>
      <w:r w:rsidR="009630BB" w:rsidRPr="003B0448">
        <w:rPr>
          <w:rFonts w:ascii="Sylfaen" w:hAnsi="Sylfaen"/>
          <w:sz w:val="24"/>
          <w:szCs w:val="24"/>
        </w:rPr>
        <w:tab/>
      </w:r>
      <w:r w:rsidRPr="003B0448">
        <w:rPr>
          <w:rFonts w:ascii="Sylfaen" w:hAnsi="Sylfaen"/>
          <w:sz w:val="24"/>
          <w:szCs w:val="24"/>
        </w:rPr>
        <w:t xml:space="preserve">Հրշեջ պահարաններում, դրանց նշանակությունից կախված, պետք է տեղադրված լինեն </w:t>
      </w:r>
      <w:r w:rsidR="00605A5D">
        <w:rPr>
          <w:rFonts w:ascii="Sylfaen" w:hAnsi="Sylfaen"/>
          <w:sz w:val="24"/>
          <w:szCs w:val="24"/>
        </w:rPr>
        <w:t>և</w:t>
      </w:r>
      <w:r w:rsidRPr="003B0448">
        <w:rPr>
          <w:rFonts w:ascii="Sylfaen" w:hAnsi="Sylfaen"/>
          <w:sz w:val="24"/>
          <w:szCs w:val="24"/>
        </w:rPr>
        <w:t xml:space="preserve"> պահվեն հրդեհաշիջման առաջնային միջոցներ, հրշեջ սարքավորումներ, անձնական պաշտպանության </w:t>
      </w:r>
      <w:r w:rsidR="00605A5D">
        <w:rPr>
          <w:rFonts w:ascii="Sylfaen" w:hAnsi="Sylfaen"/>
          <w:sz w:val="24"/>
          <w:szCs w:val="24"/>
        </w:rPr>
        <w:t>և</w:t>
      </w:r>
      <w:r w:rsidRPr="003B0448">
        <w:rPr>
          <w:rFonts w:ascii="Sylfaen" w:hAnsi="Sylfaen"/>
          <w:sz w:val="24"/>
          <w:szCs w:val="24"/>
        </w:rPr>
        <w:t xml:space="preserve"> մարդկանց փրկելու միջոցներ։</w:t>
      </w:r>
    </w:p>
    <w:p w:rsidR="00D779D1" w:rsidRPr="003B0448" w:rsidRDefault="00F2761E" w:rsidP="00D37777">
      <w:pPr>
        <w:pStyle w:val="20"/>
        <w:shd w:val="clear" w:color="auto" w:fill="auto"/>
        <w:spacing w:before="0" w:after="160" w:line="350" w:lineRule="auto"/>
        <w:ind w:right="-6" w:firstLine="567"/>
        <w:rPr>
          <w:rFonts w:ascii="Sylfaen" w:hAnsi="Sylfaen"/>
          <w:sz w:val="24"/>
          <w:szCs w:val="24"/>
        </w:rPr>
      </w:pPr>
      <w:r w:rsidRPr="003B0448">
        <w:rPr>
          <w:rFonts w:ascii="Sylfaen" w:hAnsi="Sylfaen"/>
          <w:sz w:val="24"/>
          <w:szCs w:val="24"/>
        </w:rPr>
        <w:t xml:space="preserve">Հրշեջ պահարանների կառուցվածքները պետք է ապահովեն դրանցում գտնվող տեխնիկական միջոցների արագ </w:t>
      </w:r>
      <w:r w:rsidR="00605A5D">
        <w:rPr>
          <w:rFonts w:ascii="Sylfaen" w:hAnsi="Sylfaen"/>
          <w:sz w:val="24"/>
          <w:szCs w:val="24"/>
        </w:rPr>
        <w:t>և</w:t>
      </w:r>
      <w:r w:rsidRPr="003B0448">
        <w:rPr>
          <w:rFonts w:ascii="Sylfaen" w:hAnsi="Sylfaen"/>
          <w:sz w:val="24"/>
          <w:szCs w:val="24"/>
        </w:rPr>
        <w:t xml:space="preserve"> անվտանգ օգտագործումը։</w:t>
      </w:r>
    </w:p>
    <w:p w:rsidR="00D779D1" w:rsidRPr="003B0448" w:rsidRDefault="00F2761E" w:rsidP="00D37777">
      <w:pPr>
        <w:pStyle w:val="20"/>
        <w:shd w:val="clear" w:color="auto" w:fill="auto"/>
        <w:spacing w:before="0" w:after="160" w:line="350" w:lineRule="auto"/>
        <w:ind w:right="-6" w:firstLine="567"/>
        <w:rPr>
          <w:rFonts w:ascii="Sylfaen" w:hAnsi="Sylfaen"/>
          <w:sz w:val="24"/>
          <w:szCs w:val="24"/>
        </w:rPr>
      </w:pPr>
      <w:r w:rsidRPr="003B0448">
        <w:rPr>
          <w:rFonts w:ascii="Sylfaen" w:hAnsi="Sylfaen"/>
          <w:sz w:val="24"/>
          <w:szCs w:val="24"/>
        </w:rPr>
        <w:t>Հրշեջ պահարանները պետք է պատրաստված լինեն չայրվող նյութերից։</w:t>
      </w:r>
    </w:p>
    <w:p w:rsidR="00D779D1" w:rsidRPr="003B0448" w:rsidRDefault="00F2761E" w:rsidP="00D37777">
      <w:pPr>
        <w:pStyle w:val="20"/>
        <w:shd w:val="clear" w:color="auto" w:fill="auto"/>
        <w:spacing w:before="0" w:after="160" w:line="350" w:lineRule="auto"/>
        <w:ind w:right="-6" w:firstLine="567"/>
        <w:rPr>
          <w:rFonts w:ascii="Sylfaen" w:hAnsi="Sylfaen"/>
          <w:sz w:val="24"/>
          <w:szCs w:val="24"/>
        </w:rPr>
      </w:pPr>
      <w:r w:rsidRPr="003B0448">
        <w:rPr>
          <w:rFonts w:ascii="Sylfaen" w:hAnsi="Sylfaen"/>
          <w:sz w:val="24"/>
          <w:szCs w:val="24"/>
        </w:rPr>
        <w:t xml:space="preserve">Հրշեջ պահարանների արտաքին </w:t>
      </w:r>
      <w:r w:rsidR="00E0059C" w:rsidRPr="003B0448">
        <w:rPr>
          <w:rFonts w:ascii="Sylfaen" w:hAnsi="Sylfaen"/>
          <w:sz w:val="24"/>
          <w:szCs w:val="24"/>
        </w:rPr>
        <w:t>ձ</w:t>
      </w:r>
      <w:r w:rsidR="00605A5D">
        <w:rPr>
          <w:rFonts w:ascii="Sylfaen" w:hAnsi="Sylfaen"/>
          <w:sz w:val="24"/>
          <w:szCs w:val="24"/>
        </w:rPr>
        <w:t>և</w:t>
      </w:r>
      <w:r w:rsidR="00E0059C" w:rsidRPr="003B0448">
        <w:rPr>
          <w:rFonts w:ascii="Sylfaen" w:hAnsi="Sylfaen"/>
          <w:sz w:val="24"/>
          <w:szCs w:val="24"/>
        </w:rPr>
        <w:t xml:space="preserve">ավորումը </w:t>
      </w:r>
      <w:r w:rsidR="00605A5D">
        <w:rPr>
          <w:rFonts w:ascii="Sylfaen" w:hAnsi="Sylfaen"/>
          <w:sz w:val="24"/>
          <w:szCs w:val="24"/>
        </w:rPr>
        <w:t>և</w:t>
      </w:r>
      <w:r w:rsidR="00E0059C" w:rsidRPr="003B0448">
        <w:rPr>
          <w:rFonts w:ascii="Sylfaen" w:hAnsi="Sylfaen"/>
          <w:sz w:val="24"/>
          <w:szCs w:val="24"/>
        </w:rPr>
        <w:t xml:space="preserve"> դրանց պարունակության մասին տեղեկությունները պետք է ապահովեն</w:t>
      </w:r>
      <w:r w:rsidR="00741001" w:rsidRPr="003B0448">
        <w:rPr>
          <w:rFonts w:ascii="Sylfaen" w:hAnsi="Sylfaen"/>
          <w:sz w:val="24"/>
          <w:szCs w:val="24"/>
        </w:rPr>
        <w:t xml:space="preserve"> հրշեջ</w:t>
      </w:r>
      <w:r w:rsidRPr="003B0448">
        <w:rPr>
          <w:rFonts w:ascii="Sylfaen" w:hAnsi="Sylfaen"/>
          <w:sz w:val="24"/>
          <w:szCs w:val="24"/>
        </w:rPr>
        <w:t xml:space="preserve"> պահարաններում </w:t>
      </w:r>
      <w:r w:rsidRPr="003B0448">
        <w:rPr>
          <w:rFonts w:ascii="Sylfaen" w:hAnsi="Sylfaen"/>
          <w:sz w:val="24"/>
          <w:szCs w:val="24"/>
        </w:rPr>
        <w:lastRenderedPageBreak/>
        <w:t xml:space="preserve">տեղադրված տեխնիկական միջոցների առկայության </w:t>
      </w:r>
      <w:r w:rsidR="00605A5D">
        <w:rPr>
          <w:rFonts w:ascii="Sylfaen" w:hAnsi="Sylfaen"/>
          <w:sz w:val="24"/>
          <w:szCs w:val="24"/>
        </w:rPr>
        <w:t>և</w:t>
      </w:r>
      <w:r w:rsidRPr="003B0448">
        <w:rPr>
          <w:rFonts w:ascii="Sylfaen" w:hAnsi="Sylfaen"/>
          <w:sz w:val="24"/>
          <w:szCs w:val="24"/>
        </w:rPr>
        <w:t xml:space="preserve"> կազմի մասին օպերատիվ իրազեկման հնարավորությունը։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27.</w:t>
      </w:r>
      <w:r w:rsidR="009630BB" w:rsidRPr="003B0448">
        <w:rPr>
          <w:rFonts w:ascii="Sylfaen" w:hAnsi="Sylfaen"/>
          <w:sz w:val="24"/>
          <w:szCs w:val="24"/>
        </w:rPr>
        <w:tab/>
      </w:r>
      <w:r w:rsidRPr="003B0448">
        <w:rPr>
          <w:rFonts w:ascii="Sylfaen" w:hAnsi="Sylfaen"/>
          <w:sz w:val="24"/>
          <w:szCs w:val="24"/>
        </w:rPr>
        <w:t>Հրդեհաշիջման շարժական միջոցները պետք է ապահովեն հետ</w:t>
      </w:r>
      <w:r w:rsidR="00605A5D">
        <w:rPr>
          <w:rFonts w:ascii="Sylfaen" w:hAnsi="Sylfaen"/>
          <w:sz w:val="24"/>
          <w:szCs w:val="24"/>
        </w:rPr>
        <w:t>և</w:t>
      </w:r>
      <w:r w:rsidRPr="003B0448">
        <w:rPr>
          <w:rFonts w:ascii="Sylfaen" w:hAnsi="Sylfaen"/>
          <w:sz w:val="24"/>
          <w:szCs w:val="24"/>
        </w:rPr>
        <w:t>յալ գործառույթներից մեկի կամ մի քանիսի կատարումը՝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 xml:space="preserve">հրշեջ ստորաբաժանումների անձնակազմին, կրակմարիչ նյութերը, հրշեջ սարքավորումները, հրշեջների անհատական պաշտպանության </w:t>
      </w:r>
      <w:r w:rsidR="00605A5D">
        <w:rPr>
          <w:rFonts w:ascii="Sylfaen" w:hAnsi="Sylfaen"/>
          <w:sz w:val="24"/>
          <w:szCs w:val="24"/>
        </w:rPr>
        <w:t>և</w:t>
      </w:r>
      <w:r w:rsidRPr="003B0448">
        <w:rPr>
          <w:rFonts w:ascii="Sylfaen" w:hAnsi="Sylfaen"/>
          <w:sz w:val="24"/>
          <w:szCs w:val="24"/>
        </w:rPr>
        <w:t xml:space="preserve"> հրշեջների ինքնափրկման միջոցները, հրշեջ գործիքները, մարդկանց փրկելու միջոցները հրդեհի վայր հասցնելը.</w:t>
      </w:r>
    </w:p>
    <w:p w:rsidR="00D779D1" w:rsidRPr="003B0448" w:rsidRDefault="00F2761E" w:rsidP="00D37777">
      <w:pPr>
        <w:pStyle w:val="20"/>
        <w:shd w:val="clear" w:color="auto" w:fill="auto"/>
        <w:tabs>
          <w:tab w:val="left" w:pos="1134"/>
        </w:tabs>
        <w:spacing w:before="0" w:after="160" w:line="346" w:lineRule="auto"/>
        <w:ind w:right="-6"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հրդեհի գոտի կրակմարիչ նյութերի մատակարարումը.</w:t>
      </w:r>
    </w:p>
    <w:p w:rsidR="00D779D1" w:rsidRPr="003B0448" w:rsidRDefault="00F2761E" w:rsidP="00D37777">
      <w:pPr>
        <w:pStyle w:val="20"/>
        <w:shd w:val="clear" w:color="auto" w:fill="auto"/>
        <w:tabs>
          <w:tab w:val="left" w:pos="1134"/>
        </w:tabs>
        <w:spacing w:before="0" w:after="160" w:line="346" w:lineRule="auto"/>
        <w:ind w:right="-6" w:firstLine="567"/>
        <w:rPr>
          <w:rFonts w:ascii="Sylfaen" w:hAnsi="Sylfaen"/>
          <w:sz w:val="24"/>
          <w:szCs w:val="24"/>
        </w:rPr>
      </w:pPr>
      <w:r w:rsidRPr="003B0448">
        <w:rPr>
          <w:rFonts w:ascii="Sylfaen" w:hAnsi="Sylfaen"/>
          <w:sz w:val="24"/>
          <w:szCs w:val="24"/>
        </w:rPr>
        <w:t>գ)</w:t>
      </w:r>
      <w:r w:rsidR="009630BB" w:rsidRPr="003B0448">
        <w:rPr>
          <w:rFonts w:ascii="Sylfaen" w:hAnsi="Sylfaen"/>
          <w:sz w:val="24"/>
          <w:szCs w:val="24"/>
        </w:rPr>
        <w:tab/>
      </w:r>
      <w:r w:rsidRPr="003B0448">
        <w:rPr>
          <w:rFonts w:ascii="Sylfaen" w:hAnsi="Sylfaen"/>
          <w:sz w:val="24"/>
          <w:szCs w:val="24"/>
        </w:rPr>
        <w:t>հրդեհի մարման հետ կապված վթարային-փրկարարական աշխատանքների կատարումը.</w:t>
      </w:r>
    </w:p>
    <w:p w:rsidR="00D779D1" w:rsidRPr="003B0448" w:rsidRDefault="00F2761E" w:rsidP="00D37777">
      <w:pPr>
        <w:pStyle w:val="20"/>
        <w:shd w:val="clear" w:color="auto" w:fill="auto"/>
        <w:tabs>
          <w:tab w:val="left" w:pos="1134"/>
        </w:tabs>
        <w:spacing w:before="0" w:after="160" w:line="346" w:lineRule="auto"/>
        <w:ind w:right="-6" w:firstLine="567"/>
        <w:rPr>
          <w:rFonts w:ascii="Sylfaen" w:hAnsi="Sylfaen"/>
          <w:sz w:val="24"/>
          <w:szCs w:val="24"/>
        </w:rPr>
      </w:pPr>
      <w:r w:rsidRPr="003B0448">
        <w:rPr>
          <w:rFonts w:ascii="Sylfaen" w:hAnsi="Sylfaen"/>
          <w:sz w:val="24"/>
          <w:szCs w:val="24"/>
        </w:rPr>
        <w:t>դ)</w:t>
      </w:r>
      <w:r w:rsidR="009630BB" w:rsidRPr="003B0448">
        <w:rPr>
          <w:rFonts w:ascii="Sylfaen" w:hAnsi="Sylfaen"/>
          <w:sz w:val="24"/>
          <w:szCs w:val="24"/>
        </w:rPr>
        <w:tab/>
      </w:r>
      <w:r w:rsidRPr="003B0448">
        <w:rPr>
          <w:rFonts w:ascii="Sylfaen" w:hAnsi="Sylfaen"/>
          <w:sz w:val="24"/>
          <w:szCs w:val="24"/>
        </w:rPr>
        <w:t>հրշեջ ստորաբաժանումների կողմից կատարվող աշխատանքների անվտանգության ապահովումը։</w:t>
      </w:r>
    </w:p>
    <w:p w:rsidR="00D779D1" w:rsidRPr="003B0448" w:rsidRDefault="00F2761E" w:rsidP="00D37777">
      <w:pPr>
        <w:pStyle w:val="20"/>
        <w:shd w:val="clear" w:color="auto" w:fill="auto"/>
        <w:tabs>
          <w:tab w:val="left" w:pos="1134"/>
        </w:tabs>
        <w:spacing w:before="0" w:after="160" w:line="346" w:lineRule="auto"/>
        <w:ind w:right="-6" w:firstLine="567"/>
        <w:rPr>
          <w:rFonts w:ascii="Sylfaen" w:hAnsi="Sylfaen"/>
          <w:sz w:val="24"/>
          <w:szCs w:val="24"/>
        </w:rPr>
      </w:pPr>
      <w:r w:rsidRPr="003B0448">
        <w:rPr>
          <w:rFonts w:ascii="Sylfaen" w:hAnsi="Sylfaen"/>
          <w:sz w:val="24"/>
          <w:szCs w:val="24"/>
        </w:rPr>
        <w:t>28.</w:t>
      </w:r>
      <w:r w:rsidR="009630BB" w:rsidRPr="003B0448">
        <w:rPr>
          <w:rFonts w:ascii="Sylfaen" w:hAnsi="Sylfaen"/>
          <w:sz w:val="24"/>
          <w:szCs w:val="24"/>
        </w:rPr>
        <w:tab/>
      </w:r>
      <w:r w:rsidRPr="003B0448">
        <w:rPr>
          <w:rFonts w:ascii="Sylfaen" w:hAnsi="Sylfaen"/>
          <w:sz w:val="24"/>
          <w:szCs w:val="24"/>
        </w:rPr>
        <w:t xml:space="preserve">Հրշեջ շարժիչապոմպերը պետք է իրականացնեն ջրատար համակարգից, տարողություններից </w:t>
      </w:r>
      <w:r w:rsidR="00605A5D">
        <w:rPr>
          <w:rFonts w:ascii="Sylfaen" w:hAnsi="Sylfaen"/>
          <w:sz w:val="24"/>
          <w:szCs w:val="24"/>
        </w:rPr>
        <w:t>և</w:t>
      </w:r>
      <w:r w:rsidRPr="003B0448">
        <w:rPr>
          <w:rFonts w:ascii="Sylfaen" w:hAnsi="Sylfaen"/>
          <w:sz w:val="24"/>
          <w:szCs w:val="24"/>
        </w:rPr>
        <w:t xml:space="preserve"> (կամ) բաց ջրային աղբյուրներից հրդեհի մարման համար պահանջվող ծախսով </w:t>
      </w:r>
      <w:r w:rsidR="00605A5D">
        <w:rPr>
          <w:rFonts w:ascii="Sylfaen" w:hAnsi="Sylfaen"/>
          <w:sz w:val="24"/>
          <w:szCs w:val="24"/>
        </w:rPr>
        <w:t>և</w:t>
      </w:r>
      <w:r w:rsidRPr="003B0448">
        <w:rPr>
          <w:rFonts w:ascii="Sylfaen" w:hAnsi="Sylfaen"/>
          <w:sz w:val="24"/>
          <w:szCs w:val="24"/>
        </w:rPr>
        <w:t xml:space="preserve"> աշխատանքային ճնշմամբ ջուր վերցնելն ու մատակարարումը։</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 xml:space="preserve">Փոխադրելի հրշեջ շարժիչապոմպերի կառուցվածքը պետք է ապահովի երկու օպերատորների կողմից դրանց տեղափոխման </w:t>
      </w:r>
      <w:r w:rsidR="00605A5D">
        <w:rPr>
          <w:rFonts w:ascii="Sylfaen" w:hAnsi="Sylfaen"/>
          <w:sz w:val="24"/>
          <w:szCs w:val="24"/>
        </w:rPr>
        <w:t>և</w:t>
      </w:r>
      <w:r w:rsidRPr="003B0448">
        <w:rPr>
          <w:rFonts w:ascii="Sylfaen" w:hAnsi="Sylfaen"/>
          <w:sz w:val="24"/>
          <w:szCs w:val="24"/>
        </w:rPr>
        <w:t xml:space="preserve"> գրունտի վրա (ջրային</w:t>
      </w:r>
      <w:r w:rsidR="00D37777" w:rsidRPr="003B0448">
        <w:rPr>
          <w:rFonts w:ascii="Sylfaen" w:hAnsi="Sylfaen"/>
          <w:sz w:val="24"/>
          <w:szCs w:val="24"/>
        </w:rPr>
        <w:t> </w:t>
      </w:r>
      <w:r w:rsidRPr="003B0448">
        <w:rPr>
          <w:rFonts w:ascii="Sylfaen" w:hAnsi="Sylfaen"/>
          <w:sz w:val="24"/>
          <w:szCs w:val="24"/>
        </w:rPr>
        <w:t>մակեր</w:t>
      </w:r>
      <w:r w:rsidR="00605A5D">
        <w:rPr>
          <w:rFonts w:ascii="Sylfaen" w:hAnsi="Sylfaen"/>
          <w:sz w:val="24"/>
          <w:szCs w:val="24"/>
        </w:rPr>
        <w:t>և</w:t>
      </w:r>
      <w:r w:rsidRPr="003B0448">
        <w:rPr>
          <w:rFonts w:ascii="Sylfaen" w:hAnsi="Sylfaen"/>
          <w:sz w:val="24"/>
          <w:szCs w:val="24"/>
        </w:rPr>
        <w:t>ույթին) տեղադրման հնարավորությունը։</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 xml:space="preserve">Կցովի հրշեջ շարժիչապոմպերը պետք է հաստատուն մոնտաժվեն կցորդների վրա։ Կցորդների կառուցվածքը պետք է ապահովի հրդեհի վայր հրշեջ շարժիչապոմպերի փոխադրման անվտանգությունը </w:t>
      </w:r>
      <w:r w:rsidR="00605A5D">
        <w:rPr>
          <w:rFonts w:ascii="Sylfaen" w:hAnsi="Sylfaen"/>
          <w:sz w:val="24"/>
          <w:szCs w:val="24"/>
        </w:rPr>
        <w:t>և</w:t>
      </w:r>
      <w:r w:rsidRPr="003B0448">
        <w:rPr>
          <w:rFonts w:ascii="Sylfaen" w:hAnsi="Sylfaen"/>
          <w:sz w:val="24"/>
          <w:szCs w:val="24"/>
        </w:rPr>
        <w:t xml:space="preserve"> դրանց կայուն տեղադրումը՝ ջրի հավաքման </w:t>
      </w:r>
      <w:r w:rsidR="00605A5D">
        <w:rPr>
          <w:rFonts w:ascii="Sylfaen" w:hAnsi="Sylfaen"/>
          <w:sz w:val="24"/>
          <w:szCs w:val="24"/>
        </w:rPr>
        <w:t>և</w:t>
      </w:r>
      <w:r w:rsidRPr="003B0448">
        <w:rPr>
          <w:rFonts w:ascii="Sylfaen" w:hAnsi="Sylfaen"/>
          <w:sz w:val="24"/>
          <w:szCs w:val="24"/>
        </w:rPr>
        <w:t xml:space="preserve"> մատակարարման ժամանակ։</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pacing w:val="-6"/>
          <w:sz w:val="24"/>
          <w:szCs w:val="24"/>
        </w:rPr>
        <w:t>29.</w:t>
      </w:r>
      <w:r w:rsidR="009630BB" w:rsidRPr="003B0448">
        <w:rPr>
          <w:rFonts w:ascii="Sylfaen" w:hAnsi="Sylfaen"/>
          <w:spacing w:val="-6"/>
          <w:sz w:val="24"/>
          <w:szCs w:val="24"/>
        </w:rPr>
        <w:tab/>
      </w:r>
      <w:r w:rsidRPr="003B0448">
        <w:rPr>
          <w:rFonts w:ascii="Sylfaen" w:hAnsi="Sylfaen"/>
          <w:spacing w:val="-6"/>
          <w:sz w:val="24"/>
          <w:szCs w:val="24"/>
        </w:rPr>
        <w:t xml:space="preserve">Հրդեհաշիջման շարժական միջոցների համար կենտրոնախույս հրշեջ պոմպերը ջրի, ջրային փրփրարար լուծույթների մատակարարումը պետք է իրականացնեն պահանջվող (նորմավորվող) ծախսով </w:t>
      </w:r>
      <w:r w:rsidR="00605A5D">
        <w:rPr>
          <w:rFonts w:ascii="Sylfaen" w:hAnsi="Sylfaen"/>
          <w:spacing w:val="-6"/>
          <w:sz w:val="24"/>
          <w:szCs w:val="24"/>
        </w:rPr>
        <w:t>և</w:t>
      </w:r>
      <w:r w:rsidRPr="003B0448">
        <w:rPr>
          <w:rFonts w:ascii="Sylfaen" w:hAnsi="Sylfaen"/>
          <w:spacing w:val="-6"/>
          <w:sz w:val="24"/>
          <w:szCs w:val="24"/>
        </w:rPr>
        <w:t xml:space="preserve"> աշխատանքային</w:t>
      </w:r>
      <w:r w:rsidRPr="003B0448">
        <w:rPr>
          <w:rFonts w:ascii="Sylfaen" w:hAnsi="Sylfaen"/>
          <w:sz w:val="24"/>
          <w:szCs w:val="24"/>
        </w:rPr>
        <w:t xml:space="preserve"> ճնշմամբ։</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lastRenderedPageBreak/>
        <w:t>30.</w:t>
      </w:r>
      <w:r w:rsidR="009630BB" w:rsidRPr="003B0448">
        <w:rPr>
          <w:rFonts w:ascii="Sylfaen" w:hAnsi="Sylfaen"/>
          <w:sz w:val="24"/>
          <w:szCs w:val="24"/>
        </w:rPr>
        <w:tab/>
      </w:r>
      <w:r w:rsidRPr="003B0448">
        <w:rPr>
          <w:rFonts w:ascii="Sylfaen" w:hAnsi="Sylfaen"/>
          <w:sz w:val="24"/>
          <w:szCs w:val="24"/>
        </w:rPr>
        <w:t xml:space="preserve">Հրդեհաշիջման շարժական միջոցների համար կենտրոնախույս հրշեջ պոմպերը, կախված դրանց կառուցվածքային առանձնահատկություններից </w:t>
      </w:r>
      <w:r w:rsidR="00605A5D">
        <w:rPr>
          <w:rFonts w:ascii="Sylfaen" w:hAnsi="Sylfaen"/>
          <w:sz w:val="24"/>
          <w:szCs w:val="24"/>
        </w:rPr>
        <w:t>և</w:t>
      </w:r>
      <w:r w:rsidRPr="003B0448">
        <w:rPr>
          <w:rFonts w:ascii="Sylfaen" w:hAnsi="Sylfaen"/>
          <w:sz w:val="24"/>
          <w:szCs w:val="24"/>
        </w:rPr>
        <w:t xml:space="preserve"> հիմնական պարամետրերից, պետք է ապահովեն՝</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 xml:space="preserve">ջրի </w:t>
      </w:r>
      <w:r w:rsidR="00605A5D">
        <w:rPr>
          <w:rFonts w:ascii="Sylfaen" w:hAnsi="Sylfaen"/>
          <w:sz w:val="24"/>
          <w:szCs w:val="24"/>
        </w:rPr>
        <w:t>և</w:t>
      </w:r>
      <w:r w:rsidRPr="003B0448">
        <w:rPr>
          <w:rFonts w:ascii="Sylfaen" w:hAnsi="Sylfaen"/>
          <w:sz w:val="24"/>
          <w:szCs w:val="24"/>
        </w:rPr>
        <w:t xml:space="preserve"> կրակմարիչ լուծույթների մատակարարումը՝ նորմալ ճնշման դեպքում.</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 xml:space="preserve">ջրի </w:t>
      </w:r>
      <w:r w:rsidR="00605A5D">
        <w:rPr>
          <w:rFonts w:ascii="Sylfaen" w:hAnsi="Sylfaen"/>
          <w:sz w:val="24"/>
          <w:szCs w:val="24"/>
        </w:rPr>
        <w:t>և</w:t>
      </w:r>
      <w:r w:rsidRPr="003B0448">
        <w:rPr>
          <w:rFonts w:ascii="Sylfaen" w:hAnsi="Sylfaen"/>
          <w:sz w:val="24"/>
          <w:szCs w:val="24"/>
        </w:rPr>
        <w:t xml:space="preserve"> կրակմարիչ լուծույթների մատակարարումը՝ բարձր ճնշման դեպքում.</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գ)</w:t>
      </w:r>
      <w:r w:rsidR="009630BB" w:rsidRPr="003B0448">
        <w:rPr>
          <w:rFonts w:ascii="Sylfaen" w:hAnsi="Sylfaen"/>
          <w:sz w:val="24"/>
          <w:szCs w:val="24"/>
        </w:rPr>
        <w:tab/>
      </w:r>
      <w:r w:rsidRPr="003B0448">
        <w:rPr>
          <w:rFonts w:ascii="Sylfaen" w:hAnsi="Sylfaen"/>
          <w:sz w:val="24"/>
          <w:szCs w:val="24"/>
        </w:rPr>
        <w:t xml:space="preserve">ջրի </w:t>
      </w:r>
      <w:r w:rsidR="00605A5D">
        <w:rPr>
          <w:rFonts w:ascii="Sylfaen" w:hAnsi="Sylfaen"/>
          <w:sz w:val="24"/>
          <w:szCs w:val="24"/>
        </w:rPr>
        <w:t>և</w:t>
      </w:r>
      <w:r w:rsidRPr="003B0448">
        <w:rPr>
          <w:rFonts w:ascii="Sylfaen" w:hAnsi="Sylfaen"/>
          <w:sz w:val="24"/>
          <w:szCs w:val="24"/>
        </w:rPr>
        <w:t xml:space="preserve"> կրակմարիչ լուծույթների միաժամանակյա մատակարարումը՝ նորմալ </w:t>
      </w:r>
      <w:r w:rsidR="00605A5D">
        <w:rPr>
          <w:rFonts w:ascii="Sylfaen" w:hAnsi="Sylfaen"/>
          <w:sz w:val="24"/>
          <w:szCs w:val="24"/>
        </w:rPr>
        <w:t>և</w:t>
      </w:r>
      <w:r w:rsidRPr="003B0448">
        <w:rPr>
          <w:rFonts w:ascii="Sylfaen" w:hAnsi="Sylfaen"/>
          <w:sz w:val="24"/>
          <w:szCs w:val="24"/>
        </w:rPr>
        <w:t xml:space="preserve"> բարձր ճնշման դեպքում.</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դ)</w:t>
      </w:r>
      <w:r w:rsidR="009630BB" w:rsidRPr="003B0448">
        <w:rPr>
          <w:rFonts w:ascii="Sylfaen" w:hAnsi="Sylfaen"/>
          <w:sz w:val="24"/>
          <w:szCs w:val="24"/>
        </w:rPr>
        <w:tab/>
      </w:r>
      <w:r w:rsidRPr="003B0448">
        <w:rPr>
          <w:rFonts w:ascii="Sylfaen" w:hAnsi="Sylfaen"/>
          <w:sz w:val="24"/>
          <w:szCs w:val="24"/>
        </w:rPr>
        <w:t>ջրային բաց աղբյուրներից ջրի հավաքումը (ներծծումը)։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31.</w:t>
      </w:r>
      <w:r w:rsidR="009630BB" w:rsidRPr="003B0448">
        <w:rPr>
          <w:rFonts w:ascii="Sylfaen" w:hAnsi="Sylfaen"/>
          <w:sz w:val="24"/>
          <w:szCs w:val="24"/>
        </w:rPr>
        <w:tab/>
      </w:r>
      <w:r w:rsidRPr="003B0448">
        <w:rPr>
          <w:rFonts w:ascii="Sylfaen" w:hAnsi="Sylfaen"/>
          <w:sz w:val="24"/>
          <w:szCs w:val="24"/>
        </w:rPr>
        <w:t>Հրշեջ ավտոմատիկայի կազմում գործող տեխնիկական միջոցները, կախված իրենց նշանակությունից, պետք է ապահովեն հետ</w:t>
      </w:r>
      <w:r w:rsidR="00605A5D">
        <w:rPr>
          <w:rFonts w:ascii="Sylfaen" w:hAnsi="Sylfaen"/>
          <w:sz w:val="24"/>
          <w:szCs w:val="24"/>
        </w:rPr>
        <w:t>և</w:t>
      </w:r>
      <w:r w:rsidRPr="003B0448">
        <w:rPr>
          <w:rFonts w:ascii="Sylfaen" w:hAnsi="Sylfaen"/>
          <w:sz w:val="24"/>
          <w:szCs w:val="24"/>
        </w:rPr>
        <w:t>յալ մեկ կամ մի քանի գործառույթների կատարումը՝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 xml:space="preserve">հրդեհի ավտոմատ հայտնաբերումը, հրդեհի մասին ազդանշանի ավտոմատ կամ ավտոմատ </w:t>
      </w:r>
      <w:r w:rsidR="00605A5D">
        <w:rPr>
          <w:rFonts w:ascii="Sylfaen" w:hAnsi="Sylfaen"/>
          <w:sz w:val="24"/>
          <w:szCs w:val="24"/>
        </w:rPr>
        <w:t>և</w:t>
      </w:r>
      <w:r w:rsidRPr="003B0448">
        <w:rPr>
          <w:rFonts w:ascii="Sylfaen" w:hAnsi="Sylfaen"/>
          <w:sz w:val="24"/>
          <w:szCs w:val="24"/>
        </w:rPr>
        <w:t xml:space="preserve"> ձեռքով միացումը.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հրդեհի մասին հերթապահ աշխատակազմին իրազեկումը.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գ)</w:t>
      </w:r>
      <w:r w:rsidR="009630BB" w:rsidRPr="003B0448">
        <w:rPr>
          <w:rFonts w:ascii="Sylfaen" w:hAnsi="Sylfaen"/>
          <w:sz w:val="24"/>
          <w:szCs w:val="24"/>
        </w:rPr>
        <w:tab/>
      </w:r>
      <w:r w:rsidRPr="003B0448">
        <w:rPr>
          <w:rFonts w:ascii="Sylfaen" w:hAnsi="Sylfaen"/>
          <w:sz w:val="24"/>
          <w:szCs w:val="24"/>
        </w:rPr>
        <w:t xml:space="preserve">կառավարող ազդանշանների հաղորդումը հրդեհի մասին մարդկանց տեղեկացնելու </w:t>
      </w:r>
      <w:r w:rsidR="00605A5D">
        <w:rPr>
          <w:rFonts w:ascii="Sylfaen" w:hAnsi="Sylfaen"/>
          <w:sz w:val="24"/>
          <w:szCs w:val="24"/>
        </w:rPr>
        <w:t>և</w:t>
      </w:r>
      <w:r w:rsidRPr="003B0448">
        <w:rPr>
          <w:rFonts w:ascii="Sylfaen" w:hAnsi="Sylfaen"/>
          <w:sz w:val="24"/>
          <w:szCs w:val="24"/>
        </w:rPr>
        <w:t xml:space="preserve"> մարդկանց տար</w:t>
      </w:r>
      <w:r w:rsidR="008E63D9" w:rsidRPr="003B0448">
        <w:rPr>
          <w:rFonts w:ascii="Sylfaen" w:hAnsi="Sylfaen"/>
          <w:sz w:val="24"/>
          <w:szCs w:val="24"/>
        </w:rPr>
        <w:t>ա</w:t>
      </w:r>
      <w:r w:rsidRPr="003B0448">
        <w:rPr>
          <w:rFonts w:ascii="Sylfaen" w:hAnsi="Sylfaen"/>
          <w:sz w:val="24"/>
          <w:szCs w:val="24"/>
        </w:rPr>
        <w:t>հանումը կառավարելու սարքավորումներին, տար</w:t>
      </w:r>
      <w:r w:rsidR="008E63D9" w:rsidRPr="003B0448">
        <w:rPr>
          <w:rFonts w:ascii="Sylfaen" w:hAnsi="Sylfaen"/>
          <w:sz w:val="24"/>
          <w:szCs w:val="24"/>
        </w:rPr>
        <w:t>ա</w:t>
      </w:r>
      <w:r w:rsidRPr="003B0448">
        <w:rPr>
          <w:rFonts w:ascii="Sylfaen" w:hAnsi="Sylfaen"/>
          <w:sz w:val="24"/>
          <w:szCs w:val="24"/>
        </w:rPr>
        <w:t>հանման լուսավորության միացմանը, հակահրդեհային պաշտպանության համակարգերի կատարողական սարքավորումներին (հրդեհաշիջման, հակածխային օդափոխության).</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դ)</w:t>
      </w:r>
      <w:r w:rsidR="009630BB" w:rsidRPr="003B0448">
        <w:rPr>
          <w:rFonts w:ascii="Sylfaen" w:hAnsi="Sylfaen"/>
          <w:sz w:val="24"/>
          <w:szCs w:val="24"/>
        </w:rPr>
        <w:tab/>
      </w:r>
      <w:r w:rsidRPr="003B0448">
        <w:rPr>
          <w:rFonts w:ascii="Sylfaen" w:hAnsi="Sylfaen"/>
          <w:sz w:val="24"/>
          <w:szCs w:val="24"/>
        </w:rPr>
        <w:t xml:space="preserve">ինժեներական </w:t>
      </w:r>
      <w:r w:rsidR="00605A5D">
        <w:rPr>
          <w:rFonts w:ascii="Sylfaen" w:hAnsi="Sylfaen"/>
          <w:sz w:val="24"/>
          <w:szCs w:val="24"/>
        </w:rPr>
        <w:t>և</w:t>
      </w:r>
      <w:r w:rsidRPr="003B0448">
        <w:rPr>
          <w:rFonts w:ascii="Sylfaen" w:hAnsi="Sylfaen"/>
          <w:sz w:val="24"/>
          <w:szCs w:val="24"/>
        </w:rPr>
        <w:t xml:space="preserve"> տեխնոլոգիական սարքավորումների կառավարման ազդանշանների ձ</w:t>
      </w:r>
      <w:r w:rsidR="00605A5D">
        <w:rPr>
          <w:rFonts w:ascii="Sylfaen" w:hAnsi="Sylfaen"/>
          <w:sz w:val="24"/>
          <w:szCs w:val="24"/>
        </w:rPr>
        <w:t>և</w:t>
      </w:r>
      <w:r w:rsidRPr="003B0448">
        <w:rPr>
          <w:rFonts w:ascii="Sylfaen" w:hAnsi="Sylfaen"/>
          <w:sz w:val="24"/>
          <w:szCs w:val="24"/>
        </w:rPr>
        <w:t>ավորումը.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ե)</w:t>
      </w:r>
      <w:r w:rsidR="009630BB" w:rsidRPr="003B0448">
        <w:rPr>
          <w:rFonts w:ascii="Sylfaen" w:hAnsi="Sylfaen"/>
          <w:sz w:val="24"/>
          <w:szCs w:val="24"/>
        </w:rPr>
        <w:tab/>
      </w:r>
      <w:r w:rsidRPr="003B0448">
        <w:rPr>
          <w:rFonts w:ascii="Sylfaen" w:hAnsi="Sylfaen"/>
          <w:sz w:val="24"/>
          <w:szCs w:val="24"/>
        </w:rPr>
        <w:t>հերթապահ աշխատակազմին հրշեջ ավտոմատիկայի համակարգերի կազմի մեջ մտնող առանձին տեխնիկական սարքավորումների միջ</w:t>
      </w:r>
      <w:r w:rsidR="00605A5D">
        <w:rPr>
          <w:rFonts w:ascii="Sylfaen" w:hAnsi="Sylfaen"/>
          <w:sz w:val="24"/>
          <w:szCs w:val="24"/>
        </w:rPr>
        <w:t>և</w:t>
      </w:r>
      <w:r w:rsidRPr="003B0448">
        <w:rPr>
          <w:rFonts w:ascii="Sylfaen" w:hAnsi="Sylfaen"/>
          <w:sz w:val="24"/>
          <w:szCs w:val="24"/>
        </w:rPr>
        <w:t xml:space="preserve"> կապի գծերի անսարքության առաջացման մասին տեղեկացումը։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lastRenderedPageBreak/>
        <w:t>32.</w:t>
      </w:r>
      <w:r w:rsidR="009630BB" w:rsidRPr="003B0448">
        <w:rPr>
          <w:rFonts w:ascii="Sylfaen" w:hAnsi="Sylfaen"/>
          <w:sz w:val="24"/>
          <w:szCs w:val="24"/>
        </w:rPr>
        <w:tab/>
      </w:r>
      <w:r w:rsidRPr="003B0448">
        <w:rPr>
          <w:rFonts w:ascii="Sylfaen" w:hAnsi="Sylfaen"/>
          <w:sz w:val="24"/>
          <w:szCs w:val="24"/>
        </w:rPr>
        <w:t>Հրշեջ ավտոմատիկայի համակարգերի կազմում գործող տեխնիկական միջոցները պետք է ապահովեն միմյանց միջ</w:t>
      </w:r>
      <w:r w:rsidR="00605A5D">
        <w:rPr>
          <w:rFonts w:ascii="Sylfaen" w:hAnsi="Sylfaen"/>
          <w:sz w:val="24"/>
          <w:szCs w:val="24"/>
        </w:rPr>
        <w:t>և</w:t>
      </w:r>
      <w:r w:rsidRPr="003B0448">
        <w:rPr>
          <w:rFonts w:ascii="Sylfaen" w:hAnsi="Sylfaen"/>
          <w:sz w:val="24"/>
          <w:szCs w:val="24"/>
        </w:rPr>
        <w:t>, ինչպես նա</w:t>
      </w:r>
      <w:r w:rsidR="00605A5D">
        <w:rPr>
          <w:rFonts w:ascii="Sylfaen" w:hAnsi="Sylfaen"/>
          <w:sz w:val="24"/>
          <w:szCs w:val="24"/>
        </w:rPr>
        <w:t>և</w:t>
      </w:r>
      <w:r w:rsidRPr="003B0448">
        <w:rPr>
          <w:rFonts w:ascii="Sylfaen" w:hAnsi="Sylfaen"/>
          <w:sz w:val="24"/>
          <w:szCs w:val="24"/>
        </w:rPr>
        <w:t xml:space="preserve"> դրանց հետ փոխգործակցող այլ տեխնիկական միջոցների հետ էլեկտրական </w:t>
      </w:r>
      <w:r w:rsidR="00605A5D">
        <w:rPr>
          <w:rFonts w:ascii="Sylfaen" w:hAnsi="Sylfaen"/>
          <w:sz w:val="24"/>
          <w:szCs w:val="24"/>
        </w:rPr>
        <w:t>և</w:t>
      </w:r>
      <w:r w:rsidRPr="003B0448">
        <w:rPr>
          <w:rFonts w:ascii="Sylfaen" w:hAnsi="Sylfaen"/>
          <w:sz w:val="24"/>
          <w:szCs w:val="24"/>
        </w:rPr>
        <w:t xml:space="preserve"> տեղեկատվական համատեղելիությունը։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33.</w:t>
      </w:r>
      <w:r w:rsidR="009630BB" w:rsidRPr="003B0448">
        <w:rPr>
          <w:rFonts w:ascii="Sylfaen" w:hAnsi="Sylfaen"/>
          <w:sz w:val="24"/>
          <w:szCs w:val="24"/>
        </w:rPr>
        <w:tab/>
      </w:r>
      <w:r w:rsidRPr="003B0448">
        <w:rPr>
          <w:rFonts w:ascii="Sylfaen" w:hAnsi="Sylfaen"/>
          <w:sz w:val="24"/>
          <w:szCs w:val="24"/>
        </w:rPr>
        <w:t xml:space="preserve">Հրշեջ ավտոմատիկայի համակարգերի կազմում գործող տեխնիկական միջոցները պետք է պահպանեն աշխատունակությունը բարձր ջերմաստիճանի </w:t>
      </w:r>
      <w:r w:rsidR="00605A5D">
        <w:rPr>
          <w:rFonts w:ascii="Sylfaen" w:hAnsi="Sylfaen"/>
          <w:sz w:val="24"/>
          <w:szCs w:val="24"/>
        </w:rPr>
        <w:t>և</w:t>
      </w:r>
      <w:r w:rsidRPr="003B0448">
        <w:rPr>
          <w:rFonts w:ascii="Sylfaen" w:hAnsi="Sylfaen"/>
          <w:sz w:val="24"/>
          <w:szCs w:val="24"/>
        </w:rPr>
        <w:t xml:space="preserve"> խոնավության, ինչպես նա</w:t>
      </w:r>
      <w:r w:rsidR="00605A5D">
        <w:rPr>
          <w:rFonts w:ascii="Sylfaen" w:hAnsi="Sylfaen"/>
          <w:sz w:val="24"/>
          <w:szCs w:val="24"/>
        </w:rPr>
        <w:t>և</w:t>
      </w:r>
      <w:r w:rsidRPr="003B0448">
        <w:rPr>
          <w:rFonts w:ascii="Sylfaen" w:hAnsi="Sylfaen"/>
          <w:sz w:val="24"/>
          <w:szCs w:val="24"/>
        </w:rPr>
        <w:t xml:space="preserve"> մեխանիկական ազդեցությունների պայմաններում։</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34.</w:t>
      </w:r>
      <w:r w:rsidR="009630BB" w:rsidRPr="003B0448">
        <w:rPr>
          <w:rFonts w:ascii="Sylfaen" w:hAnsi="Sylfaen"/>
          <w:sz w:val="24"/>
          <w:szCs w:val="24"/>
        </w:rPr>
        <w:tab/>
      </w:r>
      <w:r w:rsidRPr="003B0448">
        <w:rPr>
          <w:rFonts w:ascii="Sylfaen" w:hAnsi="Sylfaen"/>
          <w:sz w:val="24"/>
          <w:szCs w:val="24"/>
        </w:rPr>
        <w:t>Հրշեջ ազդանշանման համակարգերի կազմում գործող տեխնիկական միջոցները, կախված իրենց նշանակությունից, պետք է ապահովեն հետ</w:t>
      </w:r>
      <w:r w:rsidR="00605A5D">
        <w:rPr>
          <w:rFonts w:ascii="Sylfaen" w:hAnsi="Sylfaen"/>
          <w:sz w:val="24"/>
          <w:szCs w:val="24"/>
        </w:rPr>
        <w:t>և</w:t>
      </w:r>
      <w:r w:rsidRPr="003B0448">
        <w:rPr>
          <w:rFonts w:ascii="Sylfaen" w:hAnsi="Sylfaen"/>
          <w:sz w:val="24"/>
          <w:szCs w:val="24"/>
        </w:rPr>
        <w:t>յալ մեկ կամ մի քանի գործառույթների կատարումը՝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հրդեհի հայտնաբերումը.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հրդեհի, հրշեջ ազդանշանման համակարգի աշխատանքի ռեժիմների մասին ազդանշանների ձ</w:t>
      </w:r>
      <w:r w:rsidR="00605A5D">
        <w:rPr>
          <w:rFonts w:ascii="Sylfaen" w:hAnsi="Sylfaen"/>
          <w:sz w:val="24"/>
          <w:szCs w:val="24"/>
        </w:rPr>
        <w:t>և</w:t>
      </w:r>
      <w:r w:rsidRPr="003B0448">
        <w:rPr>
          <w:rFonts w:ascii="Sylfaen" w:hAnsi="Sylfaen"/>
          <w:sz w:val="24"/>
          <w:szCs w:val="24"/>
        </w:rPr>
        <w:t xml:space="preserve">ավորումը, հավաքագրումը, մշակումը, գրանցումը </w:t>
      </w:r>
      <w:r w:rsidR="00605A5D">
        <w:rPr>
          <w:rFonts w:ascii="Sylfaen" w:hAnsi="Sylfaen"/>
          <w:sz w:val="24"/>
          <w:szCs w:val="24"/>
        </w:rPr>
        <w:t>և</w:t>
      </w:r>
      <w:r w:rsidRPr="003B0448">
        <w:rPr>
          <w:rFonts w:ascii="Sylfaen" w:hAnsi="Sylfaen"/>
          <w:sz w:val="24"/>
          <w:szCs w:val="24"/>
        </w:rPr>
        <w:t xml:space="preserve"> տրված ձ</w:t>
      </w:r>
      <w:r w:rsidR="00605A5D">
        <w:rPr>
          <w:rFonts w:ascii="Sylfaen" w:hAnsi="Sylfaen"/>
          <w:sz w:val="24"/>
          <w:szCs w:val="24"/>
        </w:rPr>
        <w:t>և</w:t>
      </w:r>
      <w:r w:rsidRPr="003B0448">
        <w:rPr>
          <w:rFonts w:ascii="Sylfaen" w:hAnsi="Sylfaen"/>
          <w:sz w:val="24"/>
          <w:szCs w:val="24"/>
        </w:rPr>
        <w:t>ով փոխանցումը.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գ)</w:t>
      </w:r>
      <w:r w:rsidR="009630BB" w:rsidRPr="003B0448">
        <w:rPr>
          <w:rFonts w:ascii="Sylfaen" w:hAnsi="Sylfaen"/>
          <w:sz w:val="24"/>
          <w:szCs w:val="24"/>
        </w:rPr>
        <w:tab/>
      </w:r>
      <w:r w:rsidRPr="003B0448">
        <w:rPr>
          <w:rFonts w:ascii="Sylfaen" w:hAnsi="Sylfaen"/>
          <w:sz w:val="24"/>
          <w:szCs w:val="24"/>
        </w:rPr>
        <w:t xml:space="preserve">տեխնոլոգիական, էլեկտրատեխնիկական </w:t>
      </w:r>
      <w:r w:rsidR="00605A5D">
        <w:rPr>
          <w:rFonts w:ascii="Sylfaen" w:hAnsi="Sylfaen"/>
          <w:sz w:val="24"/>
          <w:szCs w:val="24"/>
        </w:rPr>
        <w:t>և</w:t>
      </w:r>
      <w:r w:rsidRPr="003B0448">
        <w:rPr>
          <w:rFonts w:ascii="Sylfaen" w:hAnsi="Sylfaen"/>
          <w:sz w:val="24"/>
          <w:szCs w:val="24"/>
        </w:rPr>
        <w:t xml:space="preserve"> այլ սարքավորումներով հակահրդեհային պաշտպանության տեխնիկական միջոցների կառավարման ազդանշանների հաղորդումը։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35.</w:t>
      </w:r>
      <w:r w:rsidR="009630BB" w:rsidRPr="003B0448">
        <w:rPr>
          <w:rFonts w:ascii="Sylfaen" w:hAnsi="Sylfaen"/>
          <w:sz w:val="24"/>
          <w:szCs w:val="24"/>
        </w:rPr>
        <w:tab/>
      </w:r>
      <w:r w:rsidRPr="003B0448">
        <w:rPr>
          <w:rFonts w:ascii="Sylfaen" w:hAnsi="Sylfaen"/>
          <w:sz w:val="24"/>
          <w:szCs w:val="24"/>
        </w:rPr>
        <w:t>Հրդեհի մասին ծանուցումների փոխանցման համակարգերի կազմում գործող տեխնիկական միջոցները պետք է ապահովեն՝</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 xml:space="preserve">կապի գծով (գծերով) կենտրոնացված հսկման վահանակին հրդեհի </w:t>
      </w:r>
      <w:r w:rsidR="00605A5D">
        <w:rPr>
          <w:rFonts w:ascii="Sylfaen" w:hAnsi="Sylfaen"/>
          <w:sz w:val="24"/>
          <w:szCs w:val="24"/>
        </w:rPr>
        <w:t>և</w:t>
      </w:r>
      <w:r w:rsidRPr="003B0448">
        <w:rPr>
          <w:rFonts w:ascii="Sylfaen" w:hAnsi="Sylfaen"/>
          <w:sz w:val="24"/>
          <w:szCs w:val="24"/>
        </w:rPr>
        <w:t xml:space="preserve"> օբյեկտի հրշեջ ավտոմատիկայի համակարգի միջոցով գրանցվող անսարքությունների մասին տագնապային ծանուցումների փոխանցումը.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 xml:space="preserve">օբյեկտի հրշեջ ավտոմատիկայի համակարգի </w:t>
      </w:r>
      <w:r w:rsidR="00605A5D">
        <w:rPr>
          <w:rFonts w:ascii="Sylfaen" w:hAnsi="Sylfaen"/>
          <w:sz w:val="24"/>
          <w:szCs w:val="24"/>
        </w:rPr>
        <w:t>և</w:t>
      </w:r>
      <w:r w:rsidRPr="003B0448">
        <w:rPr>
          <w:rFonts w:ascii="Sylfaen" w:hAnsi="Sylfaen"/>
          <w:sz w:val="24"/>
          <w:szCs w:val="24"/>
        </w:rPr>
        <w:t xml:space="preserve"> կենտրոնացված հսկման վահանակի միջ</w:t>
      </w:r>
      <w:r w:rsidR="00605A5D">
        <w:rPr>
          <w:rFonts w:ascii="Sylfaen" w:hAnsi="Sylfaen"/>
          <w:sz w:val="24"/>
          <w:szCs w:val="24"/>
        </w:rPr>
        <w:t>և</w:t>
      </w:r>
      <w:r w:rsidRPr="003B0448">
        <w:rPr>
          <w:rFonts w:ascii="Sylfaen" w:hAnsi="Sylfaen"/>
          <w:sz w:val="24"/>
          <w:szCs w:val="24"/>
        </w:rPr>
        <w:t xml:space="preserve"> կապի գծի անսարքության ավտոմատ հսկողությունը։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36.</w:t>
      </w:r>
      <w:r w:rsidR="009630BB" w:rsidRPr="003B0448">
        <w:rPr>
          <w:rFonts w:ascii="Sylfaen" w:hAnsi="Sylfaen"/>
          <w:sz w:val="24"/>
          <w:szCs w:val="24"/>
        </w:rPr>
        <w:tab/>
      </w:r>
      <w:r w:rsidRPr="003B0448">
        <w:rPr>
          <w:rFonts w:ascii="Sylfaen" w:hAnsi="Sylfaen"/>
          <w:sz w:val="24"/>
          <w:szCs w:val="24"/>
        </w:rPr>
        <w:t xml:space="preserve">Տեղեկացման </w:t>
      </w:r>
      <w:r w:rsidR="00605A5D">
        <w:rPr>
          <w:rFonts w:ascii="Sylfaen" w:hAnsi="Sylfaen"/>
          <w:sz w:val="24"/>
          <w:szCs w:val="24"/>
        </w:rPr>
        <w:t>և</w:t>
      </w:r>
      <w:r w:rsidRPr="003B0448">
        <w:rPr>
          <w:rFonts w:ascii="Sylfaen" w:hAnsi="Sylfaen"/>
          <w:sz w:val="24"/>
          <w:szCs w:val="24"/>
        </w:rPr>
        <w:t xml:space="preserve"> մարդկանց տար</w:t>
      </w:r>
      <w:r w:rsidR="008E63D9" w:rsidRPr="003B0448">
        <w:rPr>
          <w:rFonts w:ascii="Sylfaen" w:hAnsi="Sylfaen"/>
          <w:sz w:val="24"/>
          <w:szCs w:val="24"/>
        </w:rPr>
        <w:t>ա</w:t>
      </w:r>
      <w:r w:rsidRPr="003B0448">
        <w:rPr>
          <w:rFonts w:ascii="Sylfaen" w:hAnsi="Sylfaen"/>
          <w:sz w:val="24"/>
          <w:szCs w:val="24"/>
        </w:rPr>
        <w:t xml:space="preserve">հանման կառավարման </w:t>
      </w:r>
      <w:r w:rsidRPr="003B0448">
        <w:rPr>
          <w:rFonts w:ascii="Sylfaen" w:hAnsi="Sylfaen"/>
          <w:spacing w:val="-4"/>
          <w:sz w:val="24"/>
          <w:szCs w:val="24"/>
        </w:rPr>
        <w:t xml:space="preserve">համակարգերի կազմում գործող տեխնիկական միջոցները հրդեհի դեպքում պետք է ապահովեն </w:t>
      </w:r>
      <w:r w:rsidRPr="003B0448">
        <w:rPr>
          <w:rFonts w:ascii="Sylfaen" w:hAnsi="Sylfaen"/>
          <w:spacing w:val="-4"/>
          <w:sz w:val="24"/>
          <w:szCs w:val="24"/>
        </w:rPr>
        <w:lastRenderedPageBreak/>
        <w:t>մարդկանց</w:t>
      </w:r>
      <w:r w:rsidRPr="003B0448">
        <w:rPr>
          <w:rFonts w:ascii="Sylfaen" w:hAnsi="Sylfaen"/>
          <w:sz w:val="24"/>
          <w:szCs w:val="24"/>
        </w:rPr>
        <w:t xml:space="preserve"> իրազեկումն այն ժամանակի ընթացքում, որն անհրաժեշտ է մարդկանց տար</w:t>
      </w:r>
      <w:r w:rsidR="008E63D9" w:rsidRPr="003B0448">
        <w:rPr>
          <w:rFonts w:ascii="Sylfaen" w:hAnsi="Sylfaen"/>
          <w:sz w:val="24"/>
          <w:szCs w:val="24"/>
        </w:rPr>
        <w:t>ա</w:t>
      </w:r>
      <w:r w:rsidRPr="003B0448">
        <w:rPr>
          <w:rFonts w:ascii="Sylfaen" w:hAnsi="Sylfaen"/>
          <w:sz w:val="24"/>
          <w:szCs w:val="24"/>
        </w:rPr>
        <w:t>հանելու, ինչպես նա</w:t>
      </w:r>
      <w:r w:rsidR="00605A5D">
        <w:rPr>
          <w:rFonts w:ascii="Sylfaen" w:hAnsi="Sylfaen"/>
          <w:sz w:val="24"/>
          <w:szCs w:val="24"/>
        </w:rPr>
        <w:t>և</w:t>
      </w:r>
      <w:r w:rsidRPr="003B0448">
        <w:rPr>
          <w:rFonts w:ascii="Sylfaen" w:hAnsi="Sylfaen"/>
          <w:sz w:val="24"/>
          <w:szCs w:val="24"/>
        </w:rPr>
        <w:t xml:space="preserve"> տար</w:t>
      </w:r>
      <w:r w:rsidR="008E63D9" w:rsidRPr="003B0448">
        <w:rPr>
          <w:rFonts w:ascii="Sylfaen" w:hAnsi="Sylfaen"/>
          <w:sz w:val="24"/>
          <w:szCs w:val="24"/>
        </w:rPr>
        <w:t>ա</w:t>
      </w:r>
      <w:r w:rsidRPr="003B0448">
        <w:rPr>
          <w:rFonts w:ascii="Sylfaen" w:hAnsi="Sylfaen"/>
          <w:sz w:val="24"/>
          <w:szCs w:val="24"/>
        </w:rPr>
        <w:t xml:space="preserve">հանման ուղիների </w:t>
      </w:r>
      <w:r w:rsidR="00605A5D">
        <w:rPr>
          <w:rFonts w:ascii="Sylfaen" w:hAnsi="Sylfaen"/>
          <w:sz w:val="24"/>
          <w:szCs w:val="24"/>
        </w:rPr>
        <w:t>և</w:t>
      </w:r>
      <w:r w:rsidRPr="003B0448">
        <w:rPr>
          <w:rFonts w:ascii="Sylfaen" w:hAnsi="Sylfaen"/>
          <w:sz w:val="24"/>
          <w:szCs w:val="24"/>
        </w:rPr>
        <w:t xml:space="preserve"> միջոցների մասին լրացուցիչ տեղեկատվություն տրամադրելու համար։</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37.</w:t>
      </w:r>
      <w:r w:rsidR="009630BB" w:rsidRPr="003B0448">
        <w:rPr>
          <w:rFonts w:ascii="Sylfaen" w:hAnsi="Sylfaen"/>
          <w:sz w:val="24"/>
          <w:szCs w:val="24"/>
        </w:rPr>
        <w:tab/>
      </w:r>
      <w:r w:rsidRPr="003B0448">
        <w:rPr>
          <w:rFonts w:ascii="Sylfaen" w:hAnsi="Sylfaen"/>
          <w:sz w:val="24"/>
          <w:szCs w:val="24"/>
        </w:rPr>
        <w:t xml:space="preserve">Տեղեկացման </w:t>
      </w:r>
      <w:r w:rsidR="00605A5D">
        <w:rPr>
          <w:rFonts w:ascii="Sylfaen" w:hAnsi="Sylfaen"/>
          <w:sz w:val="24"/>
          <w:szCs w:val="24"/>
        </w:rPr>
        <w:t>և</w:t>
      </w:r>
      <w:r w:rsidRPr="003B0448">
        <w:rPr>
          <w:rFonts w:ascii="Sylfaen" w:hAnsi="Sylfaen"/>
          <w:sz w:val="24"/>
          <w:szCs w:val="24"/>
        </w:rPr>
        <w:t xml:space="preserve"> մարդկանց տար</w:t>
      </w:r>
      <w:r w:rsidR="008E63D9" w:rsidRPr="003B0448">
        <w:rPr>
          <w:rFonts w:ascii="Sylfaen" w:hAnsi="Sylfaen"/>
          <w:sz w:val="24"/>
          <w:szCs w:val="24"/>
        </w:rPr>
        <w:t>ա</w:t>
      </w:r>
      <w:r w:rsidRPr="003B0448">
        <w:rPr>
          <w:rFonts w:ascii="Sylfaen" w:hAnsi="Sylfaen"/>
          <w:sz w:val="24"/>
          <w:szCs w:val="24"/>
        </w:rPr>
        <w:t xml:space="preserve">հանման կառավարման </w:t>
      </w:r>
      <w:r w:rsidRPr="003B0448">
        <w:rPr>
          <w:rFonts w:ascii="Sylfaen" w:hAnsi="Sylfaen"/>
          <w:spacing w:val="-4"/>
          <w:sz w:val="24"/>
          <w:szCs w:val="24"/>
        </w:rPr>
        <w:t>համակարգերի կազմում գործող տեխնիկական միջոցները հրդեհի դեպքում պետք է ապահովեն</w:t>
      </w:r>
      <w:r w:rsidRPr="003B0448">
        <w:rPr>
          <w:rFonts w:ascii="Sylfaen" w:hAnsi="Sylfaen"/>
          <w:sz w:val="24"/>
          <w:szCs w:val="24"/>
        </w:rPr>
        <w:t xml:space="preserve"> հրդեհի մասին մարդկանց իրազեկումը հետ</w:t>
      </w:r>
      <w:r w:rsidR="00605A5D">
        <w:rPr>
          <w:rFonts w:ascii="Sylfaen" w:hAnsi="Sylfaen"/>
          <w:sz w:val="24"/>
          <w:szCs w:val="24"/>
        </w:rPr>
        <w:t>և</w:t>
      </w:r>
      <w:r w:rsidRPr="003B0448">
        <w:rPr>
          <w:rFonts w:ascii="Sylfaen" w:hAnsi="Sylfaen"/>
          <w:sz w:val="24"/>
          <w:szCs w:val="24"/>
        </w:rPr>
        <w:t>յալ միջոցներից մեկով կամ դրանց ցանկացած ընդունելի համակցությամբ՝</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լուսային, ձայնային </w:t>
      </w:r>
      <w:r w:rsidR="00605A5D">
        <w:rPr>
          <w:rFonts w:ascii="Sylfaen" w:hAnsi="Sylfaen"/>
          <w:sz w:val="24"/>
          <w:szCs w:val="24"/>
        </w:rPr>
        <w:t>և</w:t>
      </w:r>
      <w:r w:rsidRPr="003B0448">
        <w:rPr>
          <w:rFonts w:ascii="Sylfaen" w:hAnsi="Sylfaen"/>
          <w:sz w:val="24"/>
          <w:szCs w:val="24"/>
        </w:rPr>
        <w:t xml:space="preserve"> (կամ) խոսքային ազդանշանների հաղորդումը շենքի բոլոր տարածքներում, որտեղ մշտապես կամ ժամանակավորապես մարդիկ են գտնվում.</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տար</w:t>
      </w:r>
      <w:r w:rsidR="008E63D9" w:rsidRPr="003B0448">
        <w:rPr>
          <w:rFonts w:ascii="Sylfaen" w:hAnsi="Sylfaen"/>
          <w:sz w:val="24"/>
          <w:szCs w:val="24"/>
        </w:rPr>
        <w:t>ա</w:t>
      </w:r>
      <w:r w:rsidRPr="003B0448">
        <w:rPr>
          <w:rFonts w:ascii="Sylfaen" w:hAnsi="Sylfaen"/>
          <w:sz w:val="24"/>
          <w:szCs w:val="24"/>
        </w:rPr>
        <w:t>հանման անհրաժեշտության, տար</w:t>
      </w:r>
      <w:r w:rsidR="008E63D9" w:rsidRPr="003B0448">
        <w:rPr>
          <w:rFonts w:ascii="Sylfaen" w:hAnsi="Sylfaen"/>
          <w:sz w:val="24"/>
          <w:szCs w:val="24"/>
        </w:rPr>
        <w:t>ա</w:t>
      </w:r>
      <w:r w:rsidRPr="003B0448">
        <w:rPr>
          <w:rFonts w:ascii="Sylfaen" w:hAnsi="Sylfaen"/>
          <w:sz w:val="24"/>
          <w:szCs w:val="24"/>
        </w:rPr>
        <w:t xml:space="preserve">հանման ուղիների, շարժման ուղղության </w:t>
      </w:r>
      <w:r w:rsidR="00605A5D">
        <w:rPr>
          <w:rFonts w:ascii="Sylfaen" w:hAnsi="Sylfaen"/>
          <w:sz w:val="24"/>
          <w:szCs w:val="24"/>
        </w:rPr>
        <w:t>և</w:t>
      </w:r>
      <w:r w:rsidRPr="003B0448">
        <w:rPr>
          <w:rFonts w:ascii="Sylfaen" w:hAnsi="Sylfaen"/>
          <w:sz w:val="24"/>
          <w:szCs w:val="24"/>
        </w:rPr>
        <w:t xml:space="preserve"> այլ գործողությունների մասին հատուկ մշակված այն տեքստերի հեռարձակումը, որոնք ուղղված են հրդեհի դեպքում մարդկանց անվտանգության ապահովմանը </w:t>
      </w:r>
      <w:r w:rsidR="00605A5D">
        <w:rPr>
          <w:rFonts w:ascii="Sylfaen" w:hAnsi="Sylfaen"/>
          <w:sz w:val="24"/>
          <w:szCs w:val="24"/>
        </w:rPr>
        <w:t>և</w:t>
      </w:r>
      <w:r w:rsidRPr="003B0448">
        <w:rPr>
          <w:rFonts w:ascii="Sylfaen" w:hAnsi="Sylfaen"/>
          <w:sz w:val="24"/>
          <w:szCs w:val="24"/>
        </w:rPr>
        <w:t xml:space="preserve"> խուճապի առաջացման կանխարգելմանը.</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 xml:space="preserve">տեղեկացման անհատական ազդանշանների հաղորդումը (լուսային, ձայնային, վիբրացիոն տեղեկացման ազդանշաններով </w:t>
      </w:r>
      <w:r w:rsidR="00605A5D">
        <w:rPr>
          <w:rFonts w:ascii="Sylfaen" w:hAnsi="Sylfaen"/>
          <w:sz w:val="24"/>
          <w:szCs w:val="24"/>
        </w:rPr>
        <w:t>և</w:t>
      </w:r>
      <w:r w:rsidRPr="003B0448">
        <w:rPr>
          <w:rFonts w:ascii="Sylfaen" w:hAnsi="Sylfaen"/>
          <w:sz w:val="24"/>
          <w:szCs w:val="24"/>
        </w:rPr>
        <w:t xml:space="preserve"> հետադարձ կապով անհատական սարքերի օգտագործմամբ).</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տար</w:t>
      </w:r>
      <w:r w:rsidR="008E63D9" w:rsidRPr="003B0448">
        <w:rPr>
          <w:rFonts w:ascii="Sylfaen" w:hAnsi="Sylfaen"/>
          <w:sz w:val="24"/>
          <w:szCs w:val="24"/>
        </w:rPr>
        <w:t>ա</w:t>
      </w:r>
      <w:r w:rsidRPr="003B0448">
        <w:rPr>
          <w:rFonts w:ascii="Sylfaen" w:hAnsi="Sylfaen"/>
          <w:sz w:val="24"/>
          <w:szCs w:val="24"/>
        </w:rPr>
        <w:t>հանման ուղիների վրա նորմատիվային ժամանակի ընթացքում հրդեհային անվտանգության նշանների լուսավորումը.</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հրշեջ ավտոմատիկայի ազդանշանից տար</w:t>
      </w:r>
      <w:r w:rsidR="008E63D9" w:rsidRPr="003B0448">
        <w:rPr>
          <w:rFonts w:ascii="Sylfaen" w:hAnsi="Sylfaen"/>
          <w:sz w:val="24"/>
          <w:szCs w:val="24"/>
        </w:rPr>
        <w:t>ա</w:t>
      </w:r>
      <w:r w:rsidRPr="003B0448">
        <w:rPr>
          <w:rFonts w:ascii="Sylfaen" w:hAnsi="Sylfaen"/>
          <w:sz w:val="24"/>
          <w:szCs w:val="24"/>
        </w:rPr>
        <w:t>հանման (վթարային) լուսավորության միացումը.</w:t>
      </w:r>
    </w:p>
    <w:p w:rsidR="0028677E"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տար</w:t>
      </w:r>
      <w:r w:rsidR="008E63D9" w:rsidRPr="003B0448">
        <w:rPr>
          <w:rFonts w:ascii="Sylfaen" w:hAnsi="Sylfaen"/>
          <w:sz w:val="24"/>
          <w:szCs w:val="24"/>
        </w:rPr>
        <w:t>ա</w:t>
      </w:r>
      <w:r w:rsidRPr="003B0448">
        <w:rPr>
          <w:rFonts w:ascii="Sylfaen" w:hAnsi="Sylfaen"/>
          <w:sz w:val="24"/>
          <w:szCs w:val="24"/>
        </w:rPr>
        <w:t>հանման ելքերի դռների փականների հեռավար բացումը.</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հրդեհի մասին մարդկանց իրազեկման գոտիների հետ հրշեջ կետի (կարգավարական կետի) կապով ապահովումը.</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տար</w:t>
      </w:r>
      <w:r w:rsidR="008E63D9" w:rsidRPr="003B0448">
        <w:rPr>
          <w:rFonts w:ascii="Sylfaen" w:hAnsi="Sylfaen"/>
          <w:sz w:val="24"/>
          <w:szCs w:val="24"/>
        </w:rPr>
        <w:t>ա</w:t>
      </w:r>
      <w:r w:rsidRPr="003B0448">
        <w:rPr>
          <w:rFonts w:ascii="Sylfaen" w:hAnsi="Sylfaen"/>
          <w:sz w:val="24"/>
          <w:szCs w:val="24"/>
        </w:rPr>
        <w:t>հանման ժամանակ մարդկանց տեղեկացման այլ եղանակներ։</w:t>
      </w:r>
    </w:p>
    <w:p w:rsidR="00D779D1" w:rsidRPr="003B0448" w:rsidRDefault="00F2761E" w:rsidP="00D37777">
      <w:pPr>
        <w:pStyle w:val="20"/>
        <w:shd w:val="clear" w:color="auto" w:fill="auto"/>
        <w:spacing w:before="0" w:after="160" w:line="346" w:lineRule="auto"/>
        <w:ind w:right="-6" w:firstLine="567"/>
        <w:rPr>
          <w:rFonts w:ascii="Sylfaen" w:hAnsi="Sylfaen"/>
          <w:sz w:val="24"/>
          <w:szCs w:val="24"/>
        </w:rPr>
      </w:pPr>
      <w:r w:rsidRPr="003B0448">
        <w:rPr>
          <w:rFonts w:ascii="Sylfaen" w:hAnsi="Sylfaen"/>
          <w:sz w:val="24"/>
          <w:szCs w:val="24"/>
        </w:rPr>
        <w:t>Հրդեհի մասին տեղեկացման ազդանշանները պետք է տարբերվեն այլ նշանակության ազդանշաններից։</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lastRenderedPageBreak/>
        <w:t>Հրշեջ ազդարարներն անհրաժեշտության դեպքում պետք է միացվեն էլեկտրական ցանցին, ինչպես նա</w:t>
      </w:r>
      <w:r w:rsidR="00605A5D">
        <w:rPr>
          <w:rFonts w:ascii="Sylfaen" w:hAnsi="Sylfaen"/>
          <w:sz w:val="24"/>
          <w:szCs w:val="24"/>
        </w:rPr>
        <w:t>և</w:t>
      </w:r>
      <w:r w:rsidRPr="003B0448">
        <w:rPr>
          <w:rFonts w:ascii="Sylfaen" w:hAnsi="Sylfaen"/>
          <w:sz w:val="24"/>
          <w:szCs w:val="24"/>
        </w:rPr>
        <w:t xml:space="preserve"> կապի անհրաժեշտ մյուս գծերին՝ առանց անջատովի սարքերի օգտագործման։ Հրշեջ ազդարարները ձայնային </w:t>
      </w:r>
      <w:r w:rsidR="00605A5D">
        <w:rPr>
          <w:rFonts w:ascii="Sylfaen" w:hAnsi="Sylfaen"/>
          <w:sz w:val="24"/>
          <w:szCs w:val="24"/>
        </w:rPr>
        <w:t>և</w:t>
      </w:r>
      <w:r w:rsidRPr="003B0448">
        <w:rPr>
          <w:rFonts w:ascii="Sylfaen" w:hAnsi="Sylfaen"/>
          <w:sz w:val="24"/>
          <w:szCs w:val="24"/>
        </w:rPr>
        <w:t xml:space="preserve"> խոսքային ազդանշանների հաղորդման ժամանակ ուժգնության մակարդակը կարգավորելու հնարավորություն չպետք է ունենան։</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38.</w:t>
      </w:r>
      <w:r w:rsidR="009630BB" w:rsidRPr="003B0448">
        <w:rPr>
          <w:rFonts w:ascii="Sylfaen" w:hAnsi="Sylfaen"/>
          <w:sz w:val="24"/>
          <w:szCs w:val="24"/>
        </w:rPr>
        <w:tab/>
      </w:r>
      <w:r w:rsidRPr="003B0448">
        <w:rPr>
          <w:rFonts w:ascii="Sylfaen" w:hAnsi="Sylfaen"/>
          <w:sz w:val="24"/>
          <w:szCs w:val="24"/>
        </w:rPr>
        <w:t xml:space="preserve">Ավտոմատ հրշեջ կայանքների (այդ թվում՝ հրդեհաշիջման ինքնավար կայանքների, հրդեհաշիջման մոդուլային կայանքների, հրդեհաշիջման ռոբոտացված կայանքների) կազմում գործող տեխնիկական միջոցները, կախված դրանց նշանակությունից, պետք է ապահովեն (առանց մարդու մասնակցության) հրդեհի հայտնաբերումը, արտաքին շղթայում հրդեհի մասին ազդանշանի փոխանցումը </w:t>
      </w:r>
      <w:r w:rsidR="00605A5D">
        <w:rPr>
          <w:rFonts w:ascii="Sylfaen" w:hAnsi="Sylfaen"/>
          <w:sz w:val="24"/>
          <w:szCs w:val="24"/>
        </w:rPr>
        <w:t>և</w:t>
      </w:r>
      <w:r w:rsidRPr="003B0448">
        <w:rPr>
          <w:rFonts w:ascii="Sylfaen" w:hAnsi="Sylfaen"/>
          <w:sz w:val="24"/>
          <w:szCs w:val="24"/>
        </w:rPr>
        <w:t xml:space="preserve"> հրդեհի գոտում պահանջվող (նորմավորվող) բնութագրերով կրակմարիչ նյութի մատակարարումը (բացթողումը)։</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Հրդեհաշիջման ինքնավար կայանքների կազմում գործող տեխնիկական միջոցները պետք է ապահովեն նշված գործառույթների կատարումը՝ անկախ սնուցման արտաքին աղբյուրների </w:t>
      </w:r>
      <w:r w:rsidR="00605A5D">
        <w:rPr>
          <w:rFonts w:ascii="Sylfaen" w:hAnsi="Sylfaen"/>
          <w:sz w:val="24"/>
          <w:szCs w:val="24"/>
        </w:rPr>
        <w:t>և</w:t>
      </w:r>
      <w:r w:rsidRPr="003B0448">
        <w:rPr>
          <w:rFonts w:ascii="Sylfaen" w:hAnsi="Sylfaen"/>
          <w:sz w:val="24"/>
          <w:szCs w:val="24"/>
        </w:rPr>
        <w:t xml:space="preserve"> կառավարման համակարգերի առկայությունից։</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39.</w:t>
      </w:r>
      <w:r w:rsidR="009630BB" w:rsidRPr="003B0448">
        <w:rPr>
          <w:rFonts w:ascii="Sylfaen" w:hAnsi="Sylfaen"/>
          <w:sz w:val="24"/>
          <w:szCs w:val="24"/>
        </w:rPr>
        <w:tab/>
      </w:r>
      <w:r w:rsidRPr="003B0448">
        <w:rPr>
          <w:rFonts w:ascii="Sylfaen" w:hAnsi="Sylfaen"/>
          <w:sz w:val="24"/>
          <w:szCs w:val="24"/>
        </w:rPr>
        <w:t xml:space="preserve">Հրդեհաշիջման ռոբոտացված կայանքները </w:t>
      </w:r>
      <w:r w:rsidR="00605A5D">
        <w:rPr>
          <w:rFonts w:ascii="Sylfaen" w:hAnsi="Sylfaen"/>
          <w:sz w:val="24"/>
          <w:szCs w:val="24"/>
        </w:rPr>
        <w:t>և</w:t>
      </w:r>
      <w:r w:rsidRPr="003B0448">
        <w:rPr>
          <w:rFonts w:ascii="Sylfaen" w:hAnsi="Sylfaen"/>
          <w:sz w:val="24"/>
          <w:szCs w:val="24"/>
        </w:rPr>
        <w:t xml:space="preserve"> հրդեհաշիջման ռոբոտացված կայանքների կազմում գործող տեխնիկական միջոցները պետք է ապահովեն հետ</w:t>
      </w:r>
      <w:r w:rsidR="00605A5D">
        <w:rPr>
          <w:rFonts w:ascii="Sylfaen" w:hAnsi="Sylfaen"/>
          <w:sz w:val="24"/>
          <w:szCs w:val="24"/>
        </w:rPr>
        <w:t>և</w:t>
      </w:r>
      <w:r w:rsidRPr="003B0448">
        <w:rPr>
          <w:rFonts w:ascii="Sylfaen" w:hAnsi="Sylfaen"/>
          <w:sz w:val="24"/>
          <w:szCs w:val="24"/>
        </w:rPr>
        <w:t>յալ խնդիրների կատարումը՝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բռնկման օջախի հայտնաբերումը.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 xml:space="preserve">հրդեհի գոտում պահանջվող (նորմավորվող) բնութագրերով կրակմարիչ նյութի մատակարարման ապահովումը (մատակարարման ինտենսիվությամբ, փրփուրի բազմապատիկությամբ </w:t>
      </w:r>
      <w:r w:rsidR="00605A5D">
        <w:rPr>
          <w:rFonts w:ascii="Sylfaen" w:hAnsi="Sylfaen"/>
          <w:sz w:val="24"/>
          <w:szCs w:val="24"/>
        </w:rPr>
        <w:t>և</w:t>
      </w:r>
      <w:r w:rsidRPr="003B0448">
        <w:rPr>
          <w:rFonts w:ascii="Sylfaen" w:hAnsi="Sylfaen"/>
          <w:sz w:val="24"/>
          <w:szCs w:val="24"/>
        </w:rPr>
        <w:t xml:space="preserve"> այլն)։</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40.</w:t>
      </w:r>
      <w:r w:rsidR="009630BB" w:rsidRPr="003B0448">
        <w:rPr>
          <w:rFonts w:ascii="Sylfaen" w:hAnsi="Sylfaen"/>
          <w:sz w:val="24"/>
          <w:szCs w:val="24"/>
        </w:rPr>
        <w:tab/>
      </w:r>
      <w:r w:rsidRPr="003B0448">
        <w:rPr>
          <w:rFonts w:ascii="Sylfaen" w:hAnsi="Sylfaen"/>
          <w:sz w:val="24"/>
          <w:szCs w:val="24"/>
        </w:rPr>
        <w:t>Հրդեհաշիջման ինքնավար սարքավորումները պետք է ապահովեն պահանջվող (նորմավորվող) բնութագրերով կրակմարիչ նյութի մատակարարումը (բացթողումը)՝ հրդեհի վտանգավոր գործոններից մեկի կամ մի քանիսի ազդեցությամբ դրանց գործարկման ժամանակ։</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lastRenderedPageBreak/>
        <w:t>41.</w:t>
      </w:r>
      <w:r w:rsidR="009630BB" w:rsidRPr="003B0448">
        <w:rPr>
          <w:rFonts w:ascii="Sylfaen" w:hAnsi="Sylfaen"/>
          <w:sz w:val="24"/>
          <w:szCs w:val="24"/>
        </w:rPr>
        <w:tab/>
      </w:r>
      <w:r w:rsidRPr="003B0448">
        <w:rPr>
          <w:rFonts w:ascii="Sylfaen" w:hAnsi="Sylfaen"/>
          <w:sz w:val="24"/>
          <w:szCs w:val="24"/>
        </w:rPr>
        <w:t xml:space="preserve">Հրդեհաշիջման շարժական միջոցները պետք է ապահովեն իրենց առաջքաշումն աշխատանքների անցկացման գոտի </w:t>
      </w:r>
      <w:r w:rsidR="00605A5D">
        <w:rPr>
          <w:rFonts w:ascii="Sylfaen" w:hAnsi="Sylfaen"/>
          <w:sz w:val="24"/>
          <w:szCs w:val="24"/>
        </w:rPr>
        <w:t>և</w:t>
      </w:r>
      <w:r w:rsidRPr="003B0448">
        <w:rPr>
          <w:rFonts w:ascii="Sylfaen" w:hAnsi="Sylfaen"/>
          <w:sz w:val="24"/>
          <w:szCs w:val="24"/>
        </w:rPr>
        <w:t xml:space="preserve"> հրդեհաշիջման գործառույթների կատարումը՝ պահանջվող (նորմավորվող) բնութագրերով կրակմարիչ նյութի մատակարարմամբ, </w:t>
      </w:r>
      <w:r w:rsidR="00605A5D">
        <w:rPr>
          <w:rFonts w:ascii="Sylfaen" w:hAnsi="Sylfaen"/>
          <w:sz w:val="24"/>
          <w:szCs w:val="24"/>
        </w:rPr>
        <w:t>և</w:t>
      </w:r>
      <w:r w:rsidRPr="003B0448">
        <w:rPr>
          <w:rFonts w:ascii="Sylfaen" w:hAnsi="Sylfaen"/>
          <w:sz w:val="24"/>
          <w:szCs w:val="24"/>
        </w:rPr>
        <w:t xml:space="preserve"> (կամ) վթարային-փրկարարական աշխատանքների այլ տեսակներ՝ վտանգավոր գոտում առանց մարդու անմիջական մասնակցության (գտնվելու)։</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42.</w:t>
      </w:r>
      <w:r w:rsidR="009630BB" w:rsidRPr="003B0448">
        <w:rPr>
          <w:rFonts w:ascii="Sylfaen" w:hAnsi="Sylfaen"/>
          <w:sz w:val="24"/>
          <w:szCs w:val="24"/>
        </w:rPr>
        <w:tab/>
      </w:r>
      <w:r w:rsidRPr="003B0448">
        <w:rPr>
          <w:rFonts w:ascii="Sylfaen" w:hAnsi="Sylfaen"/>
          <w:sz w:val="24"/>
          <w:szCs w:val="24"/>
        </w:rPr>
        <w:t xml:space="preserve">Հրշեջների անհատական պաշտպանության միջոցները հրդեհի մարման, վթարային-փրկարարական աշխատանքների անցկացման </w:t>
      </w:r>
      <w:r w:rsidR="00605A5D">
        <w:rPr>
          <w:rFonts w:ascii="Sylfaen" w:hAnsi="Sylfaen"/>
          <w:sz w:val="24"/>
          <w:szCs w:val="24"/>
        </w:rPr>
        <w:t>և</w:t>
      </w:r>
      <w:r w:rsidRPr="003B0448">
        <w:rPr>
          <w:rFonts w:ascii="Sylfaen" w:hAnsi="Sylfaen"/>
          <w:sz w:val="24"/>
          <w:szCs w:val="24"/>
        </w:rPr>
        <w:t xml:space="preserve"> (կամ) արտակարգ իրավիճակների հետ</w:t>
      </w:r>
      <w:r w:rsidR="00605A5D">
        <w:rPr>
          <w:rFonts w:ascii="Sylfaen" w:hAnsi="Sylfaen"/>
          <w:sz w:val="24"/>
          <w:szCs w:val="24"/>
        </w:rPr>
        <w:t>և</w:t>
      </w:r>
      <w:r w:rsidRPr="003B0448">
        <w:rPr>
          <w:rFonts w:ascii="Sylfaen" w:hAnsi="Sylfaen"/>
          <w:sz w:val="24"/>
          <w:szCs w:val="24"/>
        </w:rPr>
        <w:t>անքների վերացման ժամանակ հրշեջ ստորաբաժանումների անձնակազմին պետք է պաշտպանեն հրդեհի վտանգավոր գործոնների ազդեցությունից, կլիմայական անբարենպաստ ազդեցություններից։</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43.</w:t>
      </w:r>
      <w:r w:rsidR="009630BB" w:rsidRPr="003B0448">
        <w:rPr>
          <w:rFonts w:ascii="Sylfaen" w:hAnsi="Sylfaen"/>
          <w:sz w:val="24"/>
          <w:szCs w:val="24"/>
        </w:rPr>
        <w:tab/>
      </w:r>
      <w:r w:rsidRPr="003B0448">
        <w:rPr>
          <w:rFonts w:ascii="Sylfaen" w:hAnsi="Sylfaen"/>
          <w:sz w:val="24"/>
          <w:szCs w:val="24"/>
        </w:rPr>
        <w:t>Հրշեջների անհատական պաշտպանության միջոցների թվին են դասվում ՝</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 xml:space="preserve">շնչառական </w:t>
      </w:r>
      <w:r w:rsidR="00605A5D">
        <w:rPr>
          <w:rFonts w:ascii="Sylfaen" w:hAnsi="Sylfaen"/>
          <w:sz w:val="24"/>
          <w:szCs w:val="24"/>
        </w:rPr>
        <w:t>և</w:t>
      </w:r>
      <w:r w:rsidRPr="003B0448">
        <w:rPr>
          <w:rFonts w:ascii="Sylfaen" w:hAnsi="Sylfaen"/>
          <w:sz w:val="24"/>
          <w:szCs w:val="24"/>
        </w:rPr>
        <w:t xml:space="preserve"> տեսողական օրգանների անհատական պաշտպանության հրշեջ միջոցները.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հրշեջի հատուկ պաշտպանական հագուստը.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գ)</w:t>
      </w:r>
      <w:r w:rsidR="009630BB" w:rsidRPr="003B0448">
        <w:rPr>
          <w:rFonts w:ascii="Sylfaen" w:hAnsi="Sylfaen"/>
          <w:sz w:val="24"/>
          <w:szCs w:val="24"/>
        </w:rPr>
        <w:tab/>
      </w:r>
      <w:r w:rsidRPr="003B0448">
        <w:rPr>
          <w:rFonts w:ascii="Sylfaen" w:hAnsi="Sylfaen"/>
          <w:sz w:val="24"/>
          <w:szCs w:val="24"/>
        </w:rPr>
        <w:t xml:space="preserve">հրշեջի ձեռքերի, ոտքերի </w:t>
      </w:r>
      <w:r w:rsidR="00605A5D">
        <w:rPr>
          <w:rFonts w:ascii="Sylfaen" w:hAnsi="Sylfaen"/>
          <w:sz w:val="24"/>
          <w:szCs w:val="24"/>
        </w:rPr>
        <w:t>և</w:t>
      </w:r>
      <w:r w:rsidRPr="003B0448">
        <w:rPr>
          <w:rFonts w:ascii="Sylfaen" w:hAnsi="Sylfaen"/>
          <w:sz w:val="24"/>
          <w:szCs w:val="24"/>
        </w:rPr>
        <w:t xml:space="preserve"> գլխի անհատական պաշտպանության միջոցները։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44.</w:t>
      </w:r>
      <w:r w:rsidR="009630BB" w:rsidRPr="003B0448">
        <w:rPr>
          <w:rFonts w:ascii="Sylfaen" w:hAnsi="Sylfaen"/>
          <w:sz w:val="24"/>
          <w:szCs w:val="24"/>
        </w:rPr>
        <w:tab/>
      </w:r>
      <w:r w:rsidRPr="003B0448">
        <w:rPr>
          <w:rFonts w:ascii="Sylfaen" w:hAnsi="Sylfaen"/>
          <w:sz w:val="24"/>
          <w:szCs w:val="24"/>
        </w:rPr>
        <w:t xml:space="preserve">Հրշեջի անհատական պաշտպանության միջոցները պետք է </w:t>
      </w:r>
      <w:r w:rsidR="00741001" w:rsidRPr="003B0448">
        <w:rPr>
          <w:rFonts w:ascii="Sylfaen" w:hAnsi="Sylfaen"/>
          <w:sz w:val="24"/>
          <w:szCs w:val="24"/>
        </w:rPr>
        <w:t>էրգոնոմիկ կերպով</w:t>
      </w:r>
      <w:r w:rsidRPr="003B0448">
        <w:rPr>
          <w:rFonts w:ascii="Sylfaen" w:hAnsi="Sylfaen"/>
          <w:sz w:val="24"/>
          <w:szCs w:val="24"/>
        </w:rPr>
        <w:t xml:space="preserve"> զուգակցվեն միմյանց </w:t>
      </w:r>
      <w:r w:rsidR="00605A5D">
        <w:rPr>
          <w:rFonts w:ascii="Sylfaen" w:hAnsi="Sylfaen"/>
          <w:sz w:val="24"/>
          <w:szCs w:val="24"/>
        </w:rPr>
        <w:t>և</w:t>
      </w:r>
      <w:r w:rsidRPr="003B0448">
        <w:rPr>
          <w:rFonts w:ascii="Sylfaen" w:hAnsi="Sylfaen"/>
          <w:sz w:val="24"/>
          <w:szCs w:val="24"/>
        </w:rPr>
        <w:t xml:space="preserve"> լուսազդանշանային տարրեր ունենան, որոնք թույլ են տալիս ցածր տեսանելիության պայմաններում իրականացնել հրշեջների տեսողական հսկողություն </w:t>
      </w:r>
      <w:r w:rsidR="00605A5D">
        <w:rPr>
          <w:rFonts w:ascii="Sylfaen" w:hAnsi="Sylfaen"/>
          <w:sz w:val="24"/>
          <w:szCs w:val="24"/>
        </w:rPr>
        <w:t>և</w:t>
      </w:r>
      <w:r w:rsidRPr="003B0448">
        <w:rPr>
          <w:rFonts w:ascii="Sylfaen" w:hAnsi="Sylfaen"/>
          <w:sz w:val="24"/>
          <w:szCs w:val="24"/>
        </w:rPr>
        <w:t xml:space="preserve"> որոնում։</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45.</w:t>
      </w:r>
      <w:r w:rsidR="009630BB" w:rsidRPr="003B0448">
        <w:rPr>
          <w:rFonts w:ascii="Sylfaen" w:hAnsi="Sylfaen"/>
          <w:sz w:val="24"/>
          <w:szCs w:val="24"/>
        </w:rPr>
        <w:tab/>
      </w:r>
      <w:r w:rsidRPr="003B0448">
        <w:rPr>
          <w:rFonts w:ascii="Sylfaen" w:hAnsi="Sylfaen"/>
          <w:sz w:val="24"/>
          <w:szCs w:val="24"/>
        </w:rPr>
        <w:t xml:space="preserve">Շնչառական </w:t>
      </w:r>
      <w:r w:rsidR="00605A5D">
        <w:rPr>
          <w:rFonts w:ascii="Sylfaen" w:hAnsi="Sylfaen"/>
          <w:sz w:val="24"/>
          <w:szCs w:val="24"/>
        </w:rPr>
        <w:t>և</w:t>
      </w:r>
      <w:r w:rsidRPr="003B0448">
        <w:rPr>
          <w:rFonts w:ascii="Sylfaen" w:hAnsi="Sylfaen"/>
          <w:sz w:val="24"/>
          <w:szCs w:val="24"/>
        </w:rPr>
        <w:t xml:space="preserve"> տեսողական օրգանների անհատական պաշտպանության հրշեջ միջոցները </w:t>
      </w:r>
      <w:r w:rsidR="00605A5D">
        <w:rPr>
          <w:rFonts w:ascii="Sylfaen" w:hAnsi="Sylfaen"/>
          <w:sz w:val="24"/>
          <w:szCs w:val="24"/>
        </w:rPr>
        <w:t>և</w:t>
      </w:r>
      <w:r w:rsidRPr="003B0448">
        <w:rPr>
          <w:rFonts w:ascii="Sylfaen" w:hAnsi="Sylfaen"/>
          <w:sz w:val="24"/>
          <w:szCs w:val="24"/>
        </w:rPr>
        <w:t xml:space="preserve"> այդպիսի անհատական միջոցների կազմում գործող տեխնիկական միջոցները շնչելու համար ոչ պիտանի </w:t>
      </w:r>
      <w:r w:rsidR="00605A5D">
        <w:rPr>
          <w:rFonts w:ascii="Sylfaen" w:hAnsi="Sylfaen"/>
          <w:sz w:val="24"/>
          <w:szCs w:val="24"/>
        </w:rPr>
        <w:t>և</w:t>
      </w:r>
      <w:r w:rsidRPr="003B0448">
        <w:rPr>
          <w:rFonts w:ascii="Sylfaen" w:hAnsi="Sylfaen"/>
          <w:sz w:val="24"/>
          <w:szCs w:val="24"/>
        </w:rPr>
        <w:t xml:space="preserve"> աչքի լորձաթաղանթը գրգռող միջավայրում աշխատանքի ժամանակ պետք է ապահովեն հրշեջի պաշտպանությունը։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pacing w:val="-4"/>
          <w:sz w:val="24"/>
          <w:szCs w:val="24"/>
        </w:rPr>
        <w:lastRenderedPageBreak/>
        <w:t>46.</w:t>
      </w:r>
      <w:r w:rsidR="009630BB" w:rsidRPr="003B0448">
        <w:rPr>
          <w:rFonts w:ascii="Sylfaen" w:hAnsi="Sylfaen"/>
          <w:spacing w:val="-4"/>
          <w:sz w:val="24"/>
          <w:szCs w:val="24"/>
        </w:rPr>
        <w:tab/>
      </w:r>
      <w:r w:rsidRPr="003B0448">
        <w:rPr>
          <w:rFonts w:ascii="Sylfaen" w:hAnsi="Sylfaen"/>
          <w:spacing w:val="-4"/>
          <w:sz w:val="24"/>
          <w:szCs w:val="24"/>
        </w:rPr>
        <w:t xml:space="preserve">Ըստ գործողության սկզբունքի </w:t>
      </w:r>
      <w:r w:rsidR="00605A5D">
        <w:rPr>
          <w:rFonts w:ascii="Sylfaen" w:hAnsi="Sylfaen"/>
          <w:spacing w:val="-4"/>
          <w:sz w:val="24"/>
          <w:szCs w:val="24"/>
        </w:rPr>
        <w:t>և</w:t>
      </w:r>
      <w:r w:rsidRPr="003B0448">
        <w:rPr>
          <w:rFonts w:ascii="Sylfaen" w:hAnsi="Sylfaen"/>
          <w:spacing w:val="-4"/>
          <w:sz w:val="24"/>
          <w:szCs w:val="24"/>
        </w:rPr>
        <w:t xml:space="preserve"> կիրառման պայմանների՝ շնչառական </w:t>
      </w:r>
      <w:r w:rsidR="00605A5D">
        <w:rPr>
          <w:rFonts w:ascii="Sylfaen" w:hAnsi="Sylfaen"/>
          <w:spacing w:val="-4"/>
          <w:sz w:val="24"/>
          <w:szCs w:val="24"/>
        </w:rPr>
        <w:t>և</w:t>
      </w:r>
      <w:r w:rsidRPr="003B0448">
        <w:rPr>
          <w:rFonts w:ascii="Sylfaen" w:hAnsi="Sylfaen"/>
          <w:spacing w:val="-4"/>
          <w:sz w:val="24"/>
          <w:szCs w:val="24"/>
        </w:rPr>
        <w:t xml:space="preserve"> տեսողական օրգանների</w:t>
      </w:r>
      <w:r w:rsidRPr="003B0448">
        <w:rPr>
          <w:rFonts w:ascii="Sylfaen" w:hAnsi="Sylfaen"/>
          <w:sz w:val="24"/>
          <w:szCs w:val="24"/>
        </w:rPr>
        <w:t xml:space="preserve"> անհատական պաշտպանության հրշեջ միջոցները բաժանվում են՝</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ա)</w:t>
      </w:r>
      <w:r w:rsidR="009630BB" w:rsidRPr="003B0448">
        <w:rPr>
          <w:rFonts w:ascii="Sylfaen" w:hAnsi="Sylfaen"/>
          <w:sz w:val="24"/>
          <w:szCs w:val="24"/>
        </w:rPr>
        <w:tab/>
      </w:r>
      <w:r w:rsidRPr="003B0448">
        <w:rPr>
          <w:rFonts w:ascii="Sylfaen" w:hAnsi="Sylfaen"/>
          <w:sz w:val="24"/>
          <w:szCs w:val="24"/>
        </w:rPr>
        <w:t>շնչառական մեկուսիչ հրշեջ ապարատների (խտացված օդով, խտացված թթվածնով)՝ ցանկացած հրդեհ մարելու համար.</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բ)</w:t>
      </w:r>
      <w:r w:rsidR="009630BB" w:rsidRPr="003B0448">
        <w:rPr>
          <w:rFonts w:ascii="Sylfaen" w:hAnsi="Sylfaen"/>
          <w:sz w:val="24"/>
          <w:szCs w:val="24"/>
        </w:rPr>
        <w:tab/>
      </w:r>
      <w:r w:rsidRPr="003B0448">
        <w:rPr>
          <w:rFonts w:ascii="Sylfaen" w:hAnsi="Sylfaen"/>
          <w:sz w:val="24"/>
          <w:szCs w:val="24"/>
        </w:rPr>
        <w:t xml:space="preserve">շնչառական </w:t>
      </w:r>
      <w:r w:rsidR="00605A5D">
        <w:rPr>
          <w:rFonts w:ascii="Sylfaen" w:hAnsi="Sylfaen"/>
          <w:sz w:val="24"/>
          <w:szCs w:val="24"/>
        </w:rPr>
        <w:t>և</w:t>
      </w:r>
      <w:r w:rsidRPr="003B0448">
        <w:rPr>
          <w:rFonts w:ascii="Sylfaen" w:hAnsi="Sylfaen"/>
          <w:sz w:val="24"/>
          <w:szCs w:val="24"/>
        </w:rPr>
        <w:t xml:space="preserve"> տեսողական օրգանների անհատական պաշտպանության զտիչ հրշեջ միջոցների՝ բացօթյա բնական հրդեհները մարելու համար.</w:t>
      </w:r>
    </w:p>
    <w:p w:rsidR="00D779D1" w:rsidRPr="003B0448" w:rsidRDefault="007F13A0"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գ</w:t>
      </w:r>
      <w:r w:rsidR="00F2761E" w:rsidRPr="003B0448">
        <w:rPr>
          <w:rFonts w:ascii="Sylfaen" w:hAnsi="Sylfaen"/>
          <w:sz w:val="24"/>
          <w:szCs w:val="24"/>
        </w:rPr>
        <w:t>)</w:t>
      </w:r>
      <w:r w:rsidR="004E7091" w:rsidRPr="003B0448">
        <w:rPr>
          <w:rFonts w:ascii="Sylfaen" w:hAnsi="Sylfaen"/>
          <w:sz w:val="24"/>
          <w:szCs w:val="24"/>
        </w:rPr>
        <w:tab/>
      </w:r>
      <w:r w:rsidR="00F2761E" w:rsidRPr="003B0448">
        <w:rPr>
          <w:rFonts w:ascii="Sylfaen" w:hAnsi="Sylfaen"/>
          <w:sz w:val="24"/>
          <w:szCs w:val="24"/>
        </w:rPr>
        <w:t>հրշեջ մեկուսիչ ինքնափրկարարների՝ հրշեջների ինքնափրկման համար։</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pacing w:val="-6"/>
          <w:sz w:val="24"/>
          <w:szCs w:val="24"/>
        </w:rPr>
      </w:pPr>
      <w:r w:rsidRPr="003B0448">
        <w:rPr>
          <w:rFonts w:ascii="Sylfaen" w:hAnsi="Sylfaen"/>
          <w:sz w:val="24"/>
          <w:szCs w:val="24"/>
        </w:rPr>
        <w:t>47.</w:t>
      </w:r>
      <w:r w:rsidR="001B1FEC" w:rsidRPr="003B0448">
        <w:rPr>
          <w:rFonts w:ascii="Sylfaen" w:hAnsi="Sylfaen"/>
          <w:sz w:val="24"/>
          <w:szCs w:val="24"/>
        </w:rPr>
        <w:tab/>
      </w:r>
      <w:r w:rsidRPr="003B0448">
        <w:rPr>
          <w:rFonts w:ascii="Sylfaen" w:hAnsi="Sylfaen"/>
          <w:sz w:val="24"/>
          <w:szCs w:val="24"/>
        </w:rPr>
        <w:t xml:space="preserve">Շնչառական </w:t>
      </w:r>
      <w:r w:rsidR="00605A5D">
        <w:rPr>
          <w:rFonts w:ascii="Sylfaen" w:hAnsi="Sylfaen"/>
          <w:sz w:val="24"/>
          <w:szCs w:val="24"/>
        </w:rPr>
        <w:t>և</w:t>
      </w:r>
      <w:r w:rsidRPr="003B0448">
        <w:rPr>
          <w:rFonts w:ascii="Sylfaen" w:hAnsi="Sylfaen"/>
          <w:sz w:val="24"/>
          <w:szCs w:val="24"/>
        </w:rPr>
        <w:t xml:space="preserve"> տեսողական օրգանների անհատական պաշտպանության հրշեջ միջոցները </w:t>
      </w:r>
      <w:r w:rsidR="00605A5D">
        <w:rPr>
          <w:rFonts w:ascii="Sylfaen" w:hAnsi="Sylfaen"/>
          <w:sz w:val="24"/>
          <w:szCs w:val="24"/>
        </w:rPr>
        <w:t>և</w:t>
      </w:r>
      <w:r w:rsidRPr="003B0448">
        <w:rPr>
          <w:rFonts w:ascii="Sylfaen" w:hAnsi="Sylfaen"/>
          <w:sz w:val="24"/>
          <w:szCs w:val="24"/>
        </w:rPr>
        <w:t xml:space="preserve"> այդ միջոցների կազմում գործող տեխնիկական միջոցները պետք է ջերմային </w:t>
      </w:r>
      <w:r w:rsidR="00605A5D">
        <w:rPr>
          <w:rFonts w:ascii="Sylfaen" w:hAnsi="Sylfaen"/>
          <w:sz w:val="24"/>
          <w:szCs w:val="24"/>
        </w:rPr>
        <w:t>և</w:t>
      </w:r>
      <w:r w:rsidRPr="003B0448">
        <w:rPr>
          <w:rFonts w:ascii="Sylfaen" w:hAnsi="Sylfaen"/>
          <w:sz w:val="24"/>
          <w:szCs w:val="24"/>
        </w:rPr>
        <w:t xml:space="preserve"> տեխնիկական ազդեցությունների, կլիմայական անբարենպաստ ազդեցությունների նկատմամբ կայունություն ունենան, ինչպես նա</w:t>
      </w:r>
      <w:r w:rsidR="00605A5D">
        <w:rPr>
          <w:rFonts w:ascii="Sylfaen" w:hAnsi="Sylfaen"/>
          <w:sz w:val="24"/>
          <w:szCs w:val="24"/>
        </w:rPr>
        <w:t>և</w:t>
      </w:r>
      <w:r w:rsidRPr="003B0448">
        <w:rPr>
          <w:rFonts w:ascii="Sylfaen" w:hAnsi="Sylfaen"/>
          <w:sz w:val="24"/>
          <w:szCs w:val="24"/>
        </w:rPr>
        <w:t xml:space="preserve"> ունենան էրգոնոմիկ </w:t>
      </w:r>
      <w:r w:rsidR="00605A5D">
        <w:rPr>
          <w:rFonts w:ascii="Sylfaen" w:hAnsi="Sylfaen"/>
          <w:sz w:val="24"/>
          <w:szCs w:val="24"/>
        </w:rPr>
        <w:t>և</w:t>
      </w:r>
      <w:r w:rsidRPr="003B0448">
        <w:rPr>
          <w:rFonts w:ascii="Sylfaen" w:hAnsi="Sylfaen"/>
          <w:sz w:val="24"/>
          <w:szCs w:val="24"/>
        </w:rPr>
        <w:t xml:space="preserve"> պաշտպանական ցուցանիշներ (</w:t>
      </w:r>
      <w:r w:rsidRPr="003B0448">
        <w:rPr>
          <w:rFonts w:ascii="Sylfaen" w:hAnsi="Sylfaen"/>
          <w:spacing w:val="-6"/>
          <w:sz w:val="24"/>
          <w:szCs w:val="24"/>
        </w:rPr>
        <w:t>հաշվի առնելով հրդեհների մարման մարտավարությունը, արտակարգ իրավիճակների հետ</w:t>
      </w:r>
      <w:r w:rsidR="00605A5D">
        <w:rPr>
          <w:rFonts w:ascii="Sylfaen" w:hAnsi="Sylfaen"/>
          <w:spacing w:val="-6"/>
          <w:sz w:val="24"/>
          <w:szCs w:val="24"/>
        </w:rPr>
        <w:t>և</w:t>
      </w:r>
      <w:r w:rsidRPr="003B0448">
        <w:rPr>
          <w:rFonts w:ascii="Sylfaen" w:hAnsi="Sylfaen"/>
          <w:spacing w:val="-6"/>
          <w:sz w:val="24"/>
          <w:szCs w:val="24"/>
        </w:rPr>
        <w:t xml:space="preserve">անքների վերացումը, վթարային-փրկարարական աշխատանքների անցկացումը, մարդկանց փրկելու </w:t>
      </w:r>
      <w:r w:rsidR="00605A5D">
        <w:rPr>
          <w:rFonts w:ascii="Sylfaen" w:hAnsi="Sylfaen"/>
          <w:spacing w:val="-6"/>
          <w:sz w:val="24"/>
          <w:szCs w:val="24"/>
        </w:rPr>
        <w:t>և</w:t>
      </w:r>
      <w:r w:rsidRPr="003B0448">
        <w:rPr>
          <w:rFonts w:ascii="Sylfaen" w:hAnsi="Sylfaen"/>
          <w:spacing w:val="-6"/>
          <w:sz w:val="24"/>
          <w:szCs w:val="24"/>
        </w:rPr>
        <w:t xml:space="preserve"> հրշեջների ու փրկարարների աշխատանքի անվտանգ պայմանների ապահովման անհրաժեշտությունը)։</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48.</w:t>
      </w:r>
      <w:r w:rsidR="001B1FEC" w:rsidRPr="003B0448">
        <w:rPr>
          <w:rFonts w:ascii="Sylfaen" w:hAnsi="Sylfaen"/>
          <w:sz w:val="24"/>
          <w:szCs w:val="24"/>
        </w:rPr>
        <w:tab/>
      </w:r>
      <w:r w:rsidRPr="003B0448">
        <w:rPr>
          <w:rFonts w:ascii="Sylfaen" w:hAnsi="Sylfaen"/>
          <w:sz w:val="24"/>
          <w:szCs w:val="24"/>
        </w:rPr>
        <w:t>Շնչառական մեկուսիչ հրշեջ ապարատները (խտացված օդով, խտացված թթվածնով) մարդու շնչառության ընթացքում դիմային մասի ենթադիմակային տարածության մեջ պետք է ապահովեն ավելցուկային ճնշման պահպանումը։</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Խտացված օդով շնչառական մեկուսիչ հրշեջ ապարատների պաշտպանական գործողության անվանական ժամանակը (30 լ/րոպե թոքային օդափոխության դեպքում) պետք է լինի 60 րոպեից ոչ պակաս, իսկ խտացված թթվածնով շնչառական մեկուսիչ հրշեջ ապարատներինը՝ 240 րոպեից ոչ պակաս։</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49.</w:t>
      </w:r>
      <w:r w:rsidR="001B1FEC" w:rsidRPr="003B0448">
        <w:rPr>
          <w:rFonts w:ascii="Sylfaen" w:hAnsi="Sylfaen"/>
          <w:sz w:val="24"/>
          <w:szCs w:val="24"/>
        </w:rPr>
        <w:tab/>
      </w:r>
      <w:r w:rsidRPr="003B0448">
        <w:rPr>
          <w:rFonts w:ascii="Sylfaen" w:hAnsi="Sylfaen"/>
          <w:sz w:val="24"/>
          <w:szCs w:val="24"/>
        </w:rPr>
        <w:t xml:space="preserve">Շնչառական </w:t>
      </w:r>
      <w:r w:rsidR="00605A5D">
        <w:rPr>
          <w:rFonts w:ascii="Sylfaen" w:hAnsi="Sylfaen"/>
          <w:sz w:val="24"/>
          <w:szCs w:val="24"/>
        </w:rPr>
        <w:t>և</w:t>
      </w:r>
      <w:r w:rsidRPr="003B0448">
        <w:rPr>
          <w:rFonts w:ascii="Sylfaen" w:hAnsi="Sylfaen"/>
          <w:sz w:val="24"/>
          <w:szCs w:val="24"/>
        </w:rPr>
        <w:t xml:space="preserve"> տեսողական օրգանների անհատական </w:t>
      </w:r>
      <w:r w:rsidRPr="003B0448">
        <w:rPr>
          <w:rFonts w:ascii="Sylfaen" w:hAnsi="Sylfaen"/>
          <w:sz w:val="24"/>
          <w:szCs w:val="24"/>
        </w:rPr>
        <w:lastRenderedPageBreak/>
        <w:t xml:space="preserve">պաշտպանության հրշեջ միջոցների կառուցվածքային կատարմամբ պետք է նախատեսվի շնչառական խառնուրդով բալոնների </w:t>
      </w:r>
      <w:r w:rsidR="00605A5D">
        <w:rPr>
          <w:rFonts w:ascii="Sylfaen" w:hAnsi="Sylfaen"/>
          <w:sz w:val="24"/>
          <w:szCs w:val="24"/>
        </w:rPr>
        <w:t>և</w:t>
      </w:r>
      <w:r w:rsidRPr="003B0448">
        <w:rPr>
          <w:rFonts w:ascii="Sylfaen" w:hAnsi="Sylfaen"/>
          <w:sz w:val="24"/>
          <w:szCs w:val="24"/>
        </w:rPr>
        <w:t xml:space="preserve"> (կամ) վերականգնման (կլանող) պարկուճների (բրիկետների) արագ փոխարինումը (առանց հատուկ գործիքների կիրառման)։</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50.</w:t>
      </w:r>
      <w:r w:rsidR="001B1FEC" w:rsidRPr="003B0448">
        <w:rPr>
          <w:rFonts w:ascii="Sylfaen" w:hAnsi="Sylfaen"/>
          <w:sz w:val="24"/>
          <w:szCs w:val="24"/>
        </w:rPr>
        <w:tab/>
      </w:r>
      <w:r w:rsidRPr="003B0448">
        <w:rPr>
          <w:rFonts w:ascii="Sylfaen" w:hAnsi="Sylfaen"/>
          <w:sz w:val="24"/>
          <w:szCs w:val="24"/>
        </w:rPr>
        <w:t xml:space="preserve">Հրշեջ մեկուսիչ ինքնափրկարարները պետք է ապահովեն հրդեհի վտանգավոր գործոններից հրշեջի շնչառական </w:t>
      </w:r>
      <w:r w:rsidR="00605A5D">
        <w:rPr>
          <w:rFonts w:ascii="Sylfaen" w:hAnsi="Sylfaen"/>
          <w:sz w:val="24"/>
          <w:szCs w:val="24"/>
        </w:rPr>
        <w:t>և</w:t>
      </w:r>
      <w:r w:rsidRPr="003B0448">
        <w:rPr>
          <w:rFonts w:ascii="Sylfaen" w:hAnsi="Sylfaen"/>
          <w:sz w:val="24"/>
          <w:szCs w:val="24"/>
        </w:rPr>
        <w:t xml:space="preserve"> տեսողական օրգանների պաշտպանության անհրաժեշտ մակարդակը՝ առնվազն 25 րոպեի ընթացքում։ Հրշեջ մեկուսիչ ինքնափրկարարները </w:t>
      </w:r>
      <w:r w:rsidR="00741001" w:rsidRPr="003B0448">
        <w:rPr>
          <w:rFonts w:ascii="Sylfaen" w:hAnsi="Sylfaen"/>
          <w:sz w:val="24"/>
          <w:szCs w:val="24"/>
        </w:rPr>
        <w:t>պետք է կայուն</w:t>
      </w:r>
      <w:r w:rsidR="00AD24DF" w:rsidRPr="003B0448">
        <w:rPr>
          <w:rFonts w:ascii="Sylfaen" w:hAnsi="Sylfaen"/>
          <w:sz w:val="24"/>
          <w:szCs w:val="24"/>
        </w:rPr>
        <w:t xml:space="preserve"> լինեն</w:t>
      </w:r>
      <w:r w:rsidRPr="003B0448">
        <w:rPr>
          <w:rFonts w:ascii="Sylfaen" w:hAnsi="Sylfaen"/>
          <w:sz w:val="24"/>
          <w:szCs w:val="24"/>
        </w:rPr>
        <w:t xml:space="preserve"> ջերմային </w:t>
      </w:r>
      <w:r w:rsidR="00605A5D">
        <w:rPr>
          <w:rFonts w:ascii="Sylfaen" w:hAnsi="Sylfaen"/>
          <w:sz w:val="24"/>
          <w:szCs w:val="24"/>
        </w:rPr>
        <w:t>և</w:t>
      </w:r>
      <w:r w:rsidRPr="003B0448">
        <w:rPr>
          <w:rFonts w:ascii="Sylfaen" w:hAnsi="Sylfaen"/>
          <w:sz w:val="24"/>
          <w:szCs w:val="24"/>
        </w:rPr>
        <w:t xml:space="preserve"> տեխնիկական ազդեցությունների, կլիմայական անբարենպաստ ազդեցությունների նկատմամբ, ինչպես նա</w:t>
      </w:r>
      <w:r w:rsidR="00605A5D">
        <w:rPr>
          <w:rFonts w:ascii="Sylfaen" w:hAnsi="Sylfaen"/>
          <w:sz w:val="24"/>
          <w:szCs w:val="24"/>
        </w:rPr>
        <w:t>և</w:t>
      </w:r>
      <w:r w:rsidRPr="003B0448">
        <w:rPr>
          <w:rFonts w:ascii="Sylfaen" w:hAnsi="Sylfaen"/>
          <w:sz w:val="24"/>
          <w:szCs w:val="24"/>
        </w:rPr>
        <w:t xml:space="preserve"> ունենան էրգոնոմիկ </w:t>
      </w:r>
      <w:r w:rsidR="00605A5D">
        <w:rPr>
          <w:rFonts w:ascii="Sylfaen" w:hAnsi="Sylfaen"/>
          <w:sz w:val="24"/>
          <w:szCs w:val="24"/>
        </w:rPr>
        <w:t>և</w:t>
      </w:r>
      <w:r w:rsidRPr="003B0448">
        <w:rPr>
          <w:rFonts w:ascii="Sylfaen" w:hAnsi="Sylfaen"/>
          <w:sz w:val="24"/>
          <w:szCs w:val="24"/>
        </w:rPr>
        <w:t xml:space="preserve"> պաշտպանական </w:t>
      </w:r>
      <w:r w:rsidR="00862B8D" w:rsidRPr="003B0448">
        <w:rPr>
          <w:rFonts w:ascii="Sylfaen" w:hAnsi="Sylfaen"/>
          <w:sz w:val="24"/>
          <w:szCs w:val="24"/>
        </w:rPr>
        <w:t>ցուցանիշներ՝ հաշվի առնելով հրդեհի ժամանակ այրման թունավոր արգասիքներից հրշեջների պաշտպանությունն</w:t>
      </w:r>
      <w:r w:rsidRPr="003B0448">
        <w:rPr>
          <w:rFonts w:ascii="Sylfaen" w:hAnsi="Sylfaen"/>
          <w:sz w:val="24"/>
          <w:szCs w:val="24"/>
        </w:rPr>
        <w:t xml:space="preserve"> ապահովելու անհրաժեշտությունը։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51.</w:t>
      </w:r>
      <w:r w:rsidR="001B1FEC" w:rsidRPr="003B0448">
        <w:rPr>
          <w:rFonts w:ascii="Sylfaen" w:hAnsi="Sylfaen"/>
          <w:sz w:val="24"/>
          <w:szCs w:val="24"/>
        </w:rPr>
        <w:tab/>
      </w:r>
      <w:r w:rsidRPr="003B0448">
        <w:rPr>
          <w:rFonts w:ascii="Sylfaen" w:hAnsi="Sylfaen"/>
          <w:sz w:val="24"/>
          <w:szCs w:val="24"/>
        </w:rPr>
        <w:t xml:space="preserve">Շնչառական մեկուսիչ հրշեջ ապարատների բալոնների լիցքավորման համար ճնշակային կայանքները պետք է ապահովեն շնչառական մեկուսիչ հրշեջ ապարատների բալոններն օդով </w:t>
      </w:r>
      <w:r w:rsidR="00605A5D">
        <w:rPr>
          <w:rFonts w:ascii="Sylfaen" w:hAnsi="Sylfaen"/>
          <w:sz w:val="24"/>
          <w:szCs w:val="24"/>
        </w:rPr>
        <w:t>և</w:t>
      </w:r>
      <w:r w:rsidRPr="003B0448">
        <w:rPr>
          <w:rFonts w:ascii="Sylfaen" w:hAnsi="Sylfaen"/>
          <w:sz w:val="24"/>
          <w:szCs w:val="24"/>
        </w:rPr>
        <w:t xml:space="preserve"> (կամ) թթվածնով լիցքավորումը՝ շենքերի հատուկ տարածքներում, ինչպես նա</w:t>
      </w:r>
      <w:r w:rsidR="00605A5D">
        <w:rPr>
          <w:rFonts w:ascii="Sylfaen" w:hAnsi="Sylfaen"/>
          <w:sz w:val="24"/>
          <w:szCs w:val="24"/>
        </w:rPr>
        <w:t>և</w:t>
      </w:r>
      <w:r w:rsidRPr="003B0448">
        <w:rPr>
          <w:rFonts w:ascii="Sylfaen" w:hAnsi="Sylfaen"/>
          <w:sz w:val="24"/>
          <w:szCs w:val="24"/>
        </w:rPr>
        <w:t xml:space="preserve"> բաց տեղանքում դրանց ստացիոնար տեղակայման դեպքում։</w:t>
      </w:r>
    </w:p>
    <w:p w:rsidR="00D779D1" w:rsidRPr="003B0448" w:rsidRDefault="00F2761E" w:rsidP="00034C1C">
      <w:pPr>
        <w:pStyle w:val="20"/>
        <w:shd w:val="clear" w:color="auto" w:fill="auto"/>
        <w:spacing w:before="0" w:after="160" w:line="360" w:lineRule="auto"/>
        <w:ind w:right="-6" w:firstLine="567"/>
        <w:rPr>
          <w:rFonts w:ascii="Sylfaen" w:hAnsi="Sylfaen"/>
          <w:spacing w:val="-4"/>
          <w:sz w:val="24"/>
          <w:szCs w:val="24"/>
        </w:rPr>
      </w:pPr>
      <w:r w:rsidRPr="003B0448">
        <w:rPr>
          <w:rFonts w:ascii="Sylfaen" w:hAnsi="Sylfaen"/>
          <w:sz w:val="24"/>
          <w:szCs w:val="24"/>
        </w:rPr>
        <w:t xml:space="preserve">Շնչառական մեկուսիչ հրշեջ ապարատների բալոնների լիցքավորման համար սեղմված օդով ճնշակային կայանքների աշխատանքային ճնշումը պետք է կազմի </w:t>
      </w:r>
      <w:r w:rsidRPr="003B0448">
        <w:rPr>
          <w:rFonts w:ascii="Sylfaen" w:hAnsi="Sylfaen"/>
          <w:spacing w:val="-4"/>
          <w:sz w:val="24"/>
          <w:szCs w:val="24"/>
        </w:rPr>
        <w:t>29,4 ՄՊա-ից ոչ պակաս, իսկ թթվածնային ճնշակային կայանքներինը՝ 20,0 ՄՊա-ից ոչ պակաս։</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Շնչառական մեկուսիչ հրշեջ ապարատների բալոնների լիցքավորման համար ճնշակային կայանքները պետք է նախատեսված լինեն հետ</w:t>
      </w:r>
      <w:r w:rsidR="00605A5D">
        <w:rPr>
          <w:rFonts w:ascii="Sylfaen" w:hAnsi="Sylfaen"/>
          <w:sz w:val="24"/>
          <w:szCs w:val="24"/>
        </w:rPr>
        <w:t>և</w:t>
      </w:r>
      <w:r w:rsidRPr="003B0448">
        <w:rPr>
          <w:rFonts w:ascii="Sylfaen" w:hAnsi="Sylfaen"/>
          <w:sz w:val="24"/>
          <w:szCs w:val="24"/>
        </w:rPr>
        <w:t>յալ պայմաններում կիրառման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փոխադրելի </w:t>
      </w:r>
      <w:r w:rsidR="00605A5D">
        <w:rPr>
          <w:rFonts w:ascii="Sylfaen" w:hAnsi="Sylfaen"/>
          <w:sz w:val="24"/>
          <w:szCs w:val="24"/>
        </w:rPr>
        <w:t>և</w:t>
      </w:r>
      <w:r w:rsidRPr="003B0448">
        <w:rPr>
          <w:rFonts w:ascii="Sylfaen" w:hAnsi="Sylfaen"/>
          <w:sz w:val="24"/>
          <w:szCs w:val="24"/>
        </w:rPr>
        <w:t xml:space="preserve"> ամրակայված՝ շրջակա միջավայրի +5 °С-ից մինչ</w:t>
      </w:r>
      <w:r w:rsidR="00605A5D">
        <w:rPr>
          <w:rFonts w:ascii="Sylfaen" w:hAnsi="Sylfaen"/>
          <w:sz w:val="24"/>
          <w:szCs w:val="24"/>
        </w:rPr>
        <w:t>և</w:t>
      </w:r>
      <w:r w:rsidRPr="003B0448">
        <w:rPr>
          <w:rFonts w:ascii="Sylfaen" w:hAnsi="Sylfaen"/>
          <w:sz w:val="24"/>
          <w:szCs w:val="24"/>
        </w:rPr>
        <w:t xml:space="preserve"> +40 °С ջերմաստիճանի դեպքում.</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lastRenderedPageBreak/>
        <w:t>շարժական՝ շրջակա միջավայրի -50 °С-ից մինչ</w:t>
      </w:r>
      <w:r w:rsidR="00605A5D">
        <w:rPr>
          <w:rFonts w:ascii="Sylfaen" w:hAnsi="Sylfaen"/>
          <w:sz w:val="24"/>
          <w:szCs w:val="24"/>
        </w:rPr>
        <w:t>և</w:t>
      </w:r>
      <w:r w:rsidRPr="003B0448">
        <w:rPr>
          <w:rFonts w:ascii="Sylfaen" w:hAnsi="Sylfaen"/>
          <w:sz w:val="24"/>
          <w:szCs w:val="24"/>
        </w:rPr>
        <w:t xml:space="preserve"> +50 °С ջերմաստիճանի դեպքում:</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52.</w:t>
      </w:r>
      <w:r w:rsidR="001B1FEC" w:rsidRPr="003B0448">
        <w:rPr>
          <w:rFonts w:ascii="Sylfaen" w:hAnsi="Sylfaen"/>
          <w:sz w:val="24"/>
          <w:szCs w:val="24"/>
        </w:rPr>
        <w:tab/>
      </w:r>
      <w:r w:rsidRPr="003B0448">
        <w:rPr>
          <w:rFonts w:ascii="Sylfaen" w:hAnsi="Sylfaen"/>
          <w:sz w:val="24"/>
          <w:szCs w:val="24"/>
        </w:rPr>
        <w:t>Շնչառական մեկուսիչ հրշեջ ապարատների ստուգման կայանքները պետք</w:t>
      </w:r>
      <w:r w:rsidR="001B1FEC" w:rsidRPr="003B0448">
        <w:rPr>
          <w:rFonts w:ascii="Sylfaen" w:hAnsi="Sylfaen" w:cs="Courier New"/>
          <w:sz w:val="24"/>
          <w:szCs w:val="24"/>
        </w:rPr>
        <w:t> </w:t>
      </w:r>
      <w:r w:rsidRPr="003B0448">
        <w:rPr>
          <w:rFonts w:ascii="Sylfaen" w:hAnsi="Sylfaen"/>
          <w:sz w:val="24"/>
          <w:szCs w:val="24"/>
        </w:rPr>
        <w:t>է ապահովեն հրշեջ պաշտպանության գազածխային ծառայության</w:t>
      </w:r>
      <w:r w:rsidR="001B1FEC" w:rsidRPr="003B0448">
        <w:rPr>
          <w:rFonts w:ascii="Sylfaen" w:hAnsi="Sylfaen"/>
          <w:sz w:val="24"/>
          <w:szCs w:val="24"/>
        </w:rPr>
        <w:t xml:space="preserve"> </w:t>
      </w:r>
      <w:r w:rsidRPr="003B0448">
        <w:rPr>
          <w:rFonts w:ascii="Sylfaen" w:hAnsi="Sylfaen"/>
          <w:sz w:val="24"/>
          <w:szCs w:val="24"/>
        </w:rPr>
        <w:t xml:space="preserve">ստացիոնար կետերում </w:t>
      </w:r>
      <w:r w:rsidR="00605A5D">
        <w:rPr>
          <w:rFonts w:ascii="Sylfaen" w:hAnsi="Sylfaen"/>
          <w:sz w:val="24"/>
          <w:szCs w:val="24"/>
        </w:rPr>
        <w:t>և</w:t>
      </w:r>
      <w:r w:rsidRPr="003B0448">
        <w:rPr>
          <w:rFonts w:ascii="Sylfaen" w:hAnsi="Sylfaen"/>
          <w:sz w:val="24"/>
          <w:szCs w:val="24"/>
        </w:rPr>
        <w:t xml:space="preserve"> (կամ) ավտոմեքենաների վրա, ինչպես նա</w:t>
      </w:r>
      <w:r w:rsidR="00605A5D">
        <w:rPr>
          <w:rFonts w:ascii="Sylfaen" w:hAnsi="Sylfaen"/>
          <w:sz w:val="24"/>
          <w:szCs w:val="24"/>
        </w:rPr>
        <w:t>և</w:t>
      </w:r>
      <w:r w:rsidRPr="003B0448">
        <w:rPr>
          <w:rFonts w:ascii="Sylfaen" w:hAnsi="Sylfaen"/>
          <w:sz w:val="24"/>
          <w:szCs w:val="24"/>
        </w:rPr>
        <w:t xml:space="preserve"> սպասարկման կենտրոններում խտացված օդով </w:t>
      </w:r>
      <w:r w:rsidR="00605A5D">
        <w:rPr>
          <w:rFonts w:ascii="Sylfaen" w:hAnsi="Sylfaen"/>
          <w:sz w:val="24"/>
          <w:szCs w:val="24"/>
        </w:rPr>
        <w:t>և</w:t>
      </w:r>
      <w:r w:rsidRPr="003B0448">
        <w:rPr>
          <w:rFonts w:ascii="Sylfaen" w:hAnsi="Sylfaen"/>
          <w:sz w:val="24"/>
          <w:szCs w:val="24"/>
        </w:rPr>
        <w:t xml:space="preserve"> (կամ) խտացված թթվածնով շնչառական մեկուսիչ հրշեջ ապարատների տեխնիկական պարամետրերի ստուգման վերաբերյալ վիճակագրական կամ դինամիկ փորձարկումների անցկացումը։</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Շնչառական մեկուսիչ հրշեջ ապարատների ստուգման կայանքները պետք է ապահովեն շնչառական մեկուսիչ հրշեջ ապարատների վիճակագրական փորձարկումների անցկացումը՝ շրջակա օդի +5 °С-ից մինչ</w:t>
      </w:r>
      <w:r w:rsidR="00605A5D">
        <w:rPr>
          <w:rFonts w:ascii="Sylfaen" w:hAnsi="Sylfaen"/>
          <w:sz w:val="24"/>
          <w:szCs w:val="24"/>
        </w:rPr>
        <w:t>և</w:t>
      </w:r>
      <w:r w:rsidRPr="003B0448">
        <w:rPr>
          <w:rFonts w:ascii="Sylfaen" w:hAnsi="Sylfaen"/>
          <w:sz w:val="24"/>
          <w:szCs w:val="24"/>
        </w:rPr>
        <w:t xml:space="preserve"> +40 °С ջերմաստիճանի ընդգրկույթում։</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Շնչառական մեկուսիչ հրշեջ ապարատների ստուգման կայանքները պետք է ապահովեն շնչառական մեկուսիչ հրշեջ ապարատների դինամիկ փորձարկումների անցկացումը շնչառության ռեժիմում, որը բնութագրվում է թոքային օդափոխությամբ՝ 30-ից մինչ</w:t>
      </w:r>
      <w:r w:rsidR="00605A5D">
        <w:rPr>
          <w:rFonts w:ascii="Sylfaen" w:hAnsi="Sylfaen"/>
          <w:sz w:val="24"/>
          <w:szCs w:val="24"/>
        </w:rPr>
        <w:t>և</w:t>
      </w:r>
      <w:r w:rsidRPr="003B0448">
        <w:rPr>
          <w:rFonts w:ascii="Sylfaen" w:hAnsi="Sylfaen"/>
          <w:sz w:val="24"/>
          <w:szCs w:val="24"/>
        </w:rPr>
        <w:t xml:space="preserve"> 100 դմ</w:t>
      </w:r>
      <w:r w:rsidRPr="003B0448">
        <w:rPr>
          <w:rFonts w:ascii="Sylfaen" w:hAnsi="Sylfaen"/>
          <w:sz w:val="24"/>
          <w:szCs w:val="24"/>
          <w:vertAlign w:val="superscript"/>
        </w:rPr>
        <w:t>3</w:t>
      </w:r>
      <w:r w:rsidRPr="003B0448">
        <w:rPr>
          <w:rFonts w:ascii="Sylfaen" w:hAnsi="Sylfaen"/>
          <w:sz w:val="24"/>
          <w:szCs w:val="24"/>
        </w:rPr>
        <w:t xml:space="preserve"> х րոպե</w:t>
      </w:r>
      <w:r w:rsidRPr="003B0448">
        <w:rPr>
          <w:rFonts w:ascii="Sylfaen" w:hAnsi="Sylfaen"/>
          <w:sz w:val="24"/>
          <w:szCs w:val="24"/>
          <w:vertAlign w:val="superscript"/>
        </w:rPr>
        <w:t>-1</w:t>
      </w:r>
      <w:r w:rsidRPr="003B0448">
        <w:rPr>
          <w:rFonts w:ascii="Sylfaen" w:hAnsi="Sylfaen"/>
          <w:sz w:val="24"/>
          <w:szCs w:val="24"/>
        </w:rPr>
        <w:t xml:space="preserve"> (խտացված օդով շնչառական մեկուսիչ հրշեջ ապարատների համար) </w:t>
      </w:r>
      <w:r w:rsidR="00605A5D">
        <w:rPr>
          <w:rFonts w:ascii="Sylfaen" w:hAnsi="Sylfaen"/>
          <w:sz w:val="24"/>
          <w:szCs w:val="24"/>
        </w:rPr>
        <w:t>և</w:t>
      </w:r>
      <w:r w:rsidRPr="003B0448">
        <w:rPr>
          <w:rFonts w:ascii="Sylfaen" w:hAnsi="Sylfaen"/>
          <w:sz w:val="24"/>
          <w:szCs w:val="24"/>
        </w:rPr>
        <w:t xml:space="preserve"> 30-ից մինչ</w:t>
      </w:r>
      <w:r w:rsidR="00605A5D">
        <w:rPr>
          <w:rFonts w:ascii="Sylfaen" w:hAnsi="Sylfaen"/>
          <w:sz w:val="24"/>
          <w:szCs w:val="24"/>
        </w:rPr>
        <w:t>և</w:t>
      </w:r>
      <w:r w:rsidRPr="003B0448">
        <w:rPr>
          <w:rFonts w:ascii="Sylfaen" w:hAnsi="Sylfaen"/>
          <w:sz w:val="24"/>
          <w:szCs w:val="24"/>
        </w:rPr>
        <w:t xml:space="preserve"> 85 դմ</w:t>
      </w:r>
      <w:r w:rsidRPr="003B0448">
        <w:rPr>
          <w:rFonts w:ascii="Sylfaen" w:hAnsi="Sylfaen"/>
          <w:sz w:val="24"/>
          <w:szCs w:val="24"/>
          <w:vertAlign w:val="superscript"/>
        </w:rPr>
        <w:t>3</w:t>
      </w:r>
      <w:r w:rsidR="0081670B" w:rsidRPr="003B0448">
        <w:rPr>
          <w:rFonts w:ascii="Sylfaen" w:hAnsi="Sylfaen"/>
          <w:sz w:val="24"/>
          <w:szCs w:val="24"/>
          <w:vertAlign w:val="superscript"/>
        </w:rPr>
        <w:t xml:space="preserve"> </w:t>
      </w:r>
      <w:r w:rsidRPr="003B0448">
        <w:rPr>
          <w:rStyle w:val="212pt"/>
          <w:rFonts w:ascii="Sylfaen" w:hAnsi="Sylfaen"/>
        </w:rPr>
        <w:t>х</w:t>
      </w:r>
      <w:r w:rsidR="0081670B" w:rsidRPr="003B0448">
        <w:rPr>
          <w:rStyle w:val="212pt"/>
          <w:rFonts w:ascii="Sylfaen" w:hAnsi="Sylfaen"/>
        </w:rPr>
        <w:t xml:space="preserve"> </w:t>
      </w:r>
      <w:r w:rsidRPr="003B0448">
        <w:rPr>
          <w:rFonts w:ascii="Sylfaen" w:hAnsi="Sylfaen"/>
          <w:sz w:val="24"/>
          <w:szCs w:val="24"/>
        </w:rPr>
        <w:t>րոպե</w:t>
      </w:r>
      <w:r w:rsidRPr="003B0448">
        <w:rPr>
          <w:rFonts w:ascii="Sylfaen" w:hAnsi="Sylfaen"/>
          <w:sz w:val="24"/>
          <w:szCs w:val="24"/>
          <w:vertAlign w:val="superscript"/>
        </w:rPr>
        <w:t>-1</w:t>
      </w:r>
      <w:r w:rsidRPr="003B0448">
        <w:rPr>
          <w:rFonts w:ascii="Sylfaen" w:hAnsi="Sylfaen"/>
          <w:sz w:val="24"/>
          <w:szCs w:val="24"/>
        </w:rPr>
        <w:t xml:space="preserve"> (խտացված թթվածնով շնչառական մ</w:t>
      </w:r>
      <w:r w:rsidR="0081670B" w:rsidRPr="003B0448">
        <w:rPr>
          <w:rFonts w:ascii="Sylfaen" w:hAnsi="Sylfaen"/>
          <w:sz w:val="24"/>
          <w:szCs w:val="24"/>
        </w:rPr>
        <w:t>եկուսիչ հրշեջ ապարատների համար)</w:t>
      </w:r>
      <w:r w:rsidRPr="003B0448">
        <w:rPr>
          <w:rFonts w:ascii="Sylfaen" w:hAnsi="Sylfaen"/>
          <w:sz w:val="24"/>
          <w:szCs w:val="24"/>
        </w:rPr>
        <w:t>։</w:t>
      </w:r>
    </w:p>
    <w:p w:rsidR="002867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53.</w:t>
      </w:r>
      <w:r w:rsidR="0081670B" w:rsidRPr="003B0448">
        <w:rPr>
          <w:rFonts w:ascii="Sylfaen" w:hAnsi="Sylfaen"/>
          <w:sz w:val="24"/>
          <w:szCs w:val="24"/>
        </w:rPr>
        <w:tab/>
      </w:r>
      <w:r w:rsidRPr="003B0448">
        <w:rPr>
          <w:rFonts w:ascii="Sylfaen" w:hAnsi="Sylfaen"/>
          <w:sz w:val="24"/>
          <w:szCs w:val="24"/>
        </w:rPr>
        <w:t>Հրշեջի հատուկ պաշտպանական հագուստը բաժանվում է հետ</w:t>
      </w:r>
      <w:r w:rsidR="00605A5D">
        <w:rPr>
          <w:rFonts w:ascii="Sylfaen" w:hAnsi="Sylfaen"/>
          <w:sz w:val="24"/>
          <w:szCs w:val="24"/>
        </w:rPr>
        <w:t>և</w:t>
      </w:r>
      <w:r w:rsidRPr="003B0448">
        <w:rPr>
          <w:rFonts w:ascii="Sylfaen" w:hAnsi="Sylfaen"/>
          <w:sz w:val="24"/>
          <w:szCs w:val="24"/>
        </w:rPr>
        <w:t>յալ տեսակների՝</w:t>
      </w:r>
    </w:p>
    <w:p w:rsidR="002867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հրշեջի ընդհանուր նշանակության հատուկ պաշտպանական հագուստ.</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հրշեջի՝ բարձր ջերմային ներգործությունից պաշտպանող հատուկ պաշտպանական հագուստ.</w:t>
      </w:r>
    </w:p>
    <w:p w:rsidR="002867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հրշեջի մեկուսիչ տիպի հատուկ պաշտպանական հագուստ.</w:t>
      </w:r>
    </w:p>
    <w:p w:rsidR="002867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հրշեջների համար ջերմակայուն ներքնազգեստ.</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lastRenderedPageBreak/>
        <w:t>հրշեջների համար ենթասաղավարտ։</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 xml:space="preserve">Հրշեջի հատուկ պաշտպանական հագուստը պետք է ապահովի հրդեհի վտանգավոր գործոններից </w:t>
      </w:r>
      <w:r w:rsidR="00605A5D">
        <w:rPr>
          <w:rFonts w:ascii="Sylfaen" w:hAnsi="Sylfaen"/>
          <w:sz w:val="24"/>
          <w:szCs w:val="24"/>
        </w:rPr>
        <w:t>և</w:t>
      </w:r>
      <w:r w:rsidRPr="003B0448">
        <w:rPr>
          <w:rFonts w:ascii="Sylfaen" w:hAnsi="Sylfaen"/>
          <w:sz w:val="24"/>
          <w:szCs w:val="24"/>
        </w:rPr>
        <w:t xml:space="preserve"> անբարենպաստ կլիմայական ազդեցություններից պաշտպանությունը, ընդ որում՝ պաշտպանության աստիճանը պետք է բնութագրվի այնպիսի ցուցանիշներով, որոնց արժեքները սահմանվում են հրշեջների աշխատանքի անվտանգ պայմանների ապահովման անհրաժեշտությանը համապատասխան։</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Հրշեջի հատուկ պաշտպանական հագուստի </w:t>
      </w:r>
      <w:r w:rsidR="00741001" w:rsidRPr="003B0448">
        <w:rPr>
          <w:rFonts w:ascii="Sylfaen" w:hAnsi="Sylfaen"/>
          <w:sz w:val="24"/>
          <w:szCs w:val="24"/>
        </w:rPr>
        <w:t>կառուցվածքային կատարումը</w:t>
      </w:r>
      <w:r w:rsidRPr="003B0448">
        <w:rPr>
          <w:rFonts w:ascii="Sylfaen" w:hAnsi="Sylfaen"/>
          <w:sz w:val="24"/>
          <w:szCs w:val="24"/>
        </w:rPr>
        <w:t xml:space="preserve"> պետք է խոչընդոտի հագուստի ներքին </w:t>
      </w:r>
      <w:r w:rsidR="00112AA1" w:rsidRPr="003B0448">
        <w:rPr>
          <w:rFonts w:ascii="Sylfaen" w:hAnsi="Sylfaen"/>
          <w:sz w:val="24"/>
          <w:szCs w:val="24"/>
        </w:rPr>
        <w:t>տարածություն կրակմարիչ</w:t>
      </w:r>
      <w:r w:rsidRPr="003B0448">
        <w:rPr>
          <w:rFonts w:ascii="Sylfaen" w:hAnsi="Sylfaen"/>
          <w:sz w:val="24"/>
          <w:szCs w:val="24"/>
        </w:rPr>
        <w:t xml:space="preserve"> նյութերի թափանցումը </w:t>
      </w:r>
      <w:r w:rsidR="00605A5D">
        <w:rPr>
          <w:rFonts w:ascii="Sylfaen" w:hAnsi="Sylfaen"/>
          <w:sz w:val="24"/>
          <w:szCs w:val="24"/>
        </w:rPr>
        <w:t>և</w:t>
      </w:r>
      <w:r w:rsidRPr="003B0448">
        <w:rPr>
          <w:rFonts w:ascii="Sylfaen" w:hAnsi="Sylfaen"/>
          <w:sz w:val="24"/>
          <w:szCs w:val="24"/>
        </w:rPr>
        <w:t xml:space="preserve"> ապահովի հագուստը շտապ հանելու, շնչառական ապարատի բալոններում ճնշումը վերահսկելու, տեղեկատվություն ընդունելու </w:t>
      </w:r>
      <w:r w:rsidR="00605A5D">
        <w:rPr>
          <w:rFonts w:ascii="Sylfaen" w:hAnsi="Sylfaen"/>
          <w:sz w:val="24"/>
          <w:szCs w:val="24"/>
        </w:rPr>
        <w:t>և</w:t>
      </w:r>
      <w:r w:rsidRPr="003B0448">
        <w:rPr>
          <w:rFonts w:ascii="Sylfaen" w:hAnsi="Sylfaen"/>
          <w:sz w:val="24"/>
          <w:szCs w:val="24"/>
        </w:rPr>
        <w:t xml:space="preserve"> փոխանցելու հնարավորությունը (ձայնային, տեսողական կամ հատուկ սարքերի միջոցով)։</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Հրշեջի մեկուսիչ տիպի հատուկ պաշտպանական հագուստի կառուցվածքը համազգեստի տակ գտնվող տարածության մեջ պետք է ապահովի օդի ավելցուկային ճնշման պահպանումն այն մակարդակով, որն անհրաժեշտ է այդպիսի հատուկ պաշտպանական հագուստով աշխատող հրշեջի աշխատանքի անվտանգ պայմանների ապահովման համար։</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pacing w:val="-4"/>
          <w:sz w:val="24"/>
          <w:szCs w:val="24"/>
        </w:rPr>
        <w:t xml:space="preserve">Վտանգավոր արտադրական օբյեկտներում հրդեհների մարման ժամանակ օգտագործվող հրշեջի մեկուսիչ տիպի հատուկ պաշտպանական հագուստը պետք է ապահովի մարդու մաշկային ծածկույթի վրա </w:t>
      </w:r>
      <w:r w:rsidR="00605A5D">
        <w:rPr>
          <w:rFonts w:ascii="Sylfaen" w:hAnsi="Sylfaen"/>
          <w:spacing w:val="-4"/>
          <w:sz w:val="24"/>
          <w:szCs w:val="24"/>
        </w:rPr>
        <w:t>և</w:t>
      </w:r>
      <w:r w:rsidRPr="003B0448">
        <w:rPr>
          <w:rFonts w:ascii="Sylfaen" w:hAnsi="Sylfaen"/>
          <w:spacing w:val="-4"/>
          <w:sz w:val="24"/>
          <w:szCs w:val="24"/>
        </w:rPr>
        <w:t xml:space="preserve"> ներքին օրգաններ ագրեսիվ </w:t>
      </w:r>
      <w:r w:rsidR="00605A5D">
        <w:rPr>
          <w:rFonts w:ascii="Sylfaen" w:hAnsi="Sylfaen"/>
          <w:spacing w:val="-4"/>
          <w:sz w:val="24"/>
          <w:szCs w:val="24"/>
        </w:rPr>
        <w:t>և</w:t>
      </w:r>
      <w:r w:rsidRPr="003B0448">
        <w:rPr>
          <w:rFonts w:ascii="Sylfaen" w:hAnsi="Sylfaen"/>
          <w:spacing w:val="-4"/>
          <w:sz w:val="24"/>
          <w:szCs w:val="24"/>
        </w:rPr>
        <w:t xml:space="preserve"> (կամ) ռադիոակտիվ նյութերի թափանցումից պաշտպանությունը։ Ճառագայթման առումով վտանգավոր</w:t>
      </w:r>
      <w:r w:rsidRPr="003B0448">
        <w:rPr>
          <w:rFonts w:ascii="Sylfaen" w:hAnsi="Sylfaen"/>
          <w:sz w:val="24"/>
          <w:szCs w:val="24"/>
        </w:rPr>
        <w:t xml:space="preserve"> օբյեկտներում հրդեհների մարման </w:t>
      </w:r>
      <w:r w:rsidR="00605A5D">
        <w:rPr>
          <w:rFonts w:ascii="Sylfaen" w:hAnsi="Sylfaen"/>
          <w:sz w:val="24"/>
          <w:szCs w:val="24"/>
        </w:rPr>
        <w:t>և</w:t>
      </w:r>
      <w:r w:rsidRPr="003B0448">
        <w:rPr>
          <w:rFonts w:ascii="Sylfaen" w:hAnsi="Sylfaen"/>
          <w:sz w:val="24"/>
          <w:szCs w:val="24"/>
        </w:rPr>
        <w:t xml:space="preserve"> վթարային-փրկարարական աշխատանքների անցկացման ժամանակ օգտագործվող հրշեջի </w:t>
      </w:r>
      <w:r w:rsidRPr="003B0448">
        <w:rPr>
          <w:rFonts w:ascii="Sylfaen" w:hAnsi="Sylfaen"/>
          <w:spacing w:val="-6"/>
          <w:sz w:val="24"/>
          <w:szCs w:val="24"/>
        </w:rPr>
        <w:t xml:space="preserve">մեկուսիչ տիպի հատուկ պաշտպանական հագուստը պետք է ապահովի մարդու պաշտպանությունն </w:t>
      </w:r>
      <w:r w:rsidRPr="003B0448">
        <w:rPr>
          <w:rFonts w:ascii="Sylfaen" w:hAnsi="Sylfaen"/>
          <w:sz w:val="24"/>
          <w:szCs w:val="24"/>
        </w:rPr>
        <w:t xml:space="preserve">իոնացնող ճառագայթումից։ 2 կէՎ-ից ոչ ավելի էներգիայով բետա-ճառագայթմամբ </w:t>
      </w:r>
      <w:r w:rsidRPr="003B0448">
        <w:rPr>
          <w:rFonts w:ascii="Sylfaen" w:hAnsi="Sylfaen"/>
          <w:spacing w:val="6"/>
          <w:sz w:val="24"/>
          <w:szCs w:val="24"/>
        </w:rPr>
        <w:t>(աղբյուր Sr90) արտաքին ներգործության նվազեցման գործակիցը պետք է լինի 150-ից ոչ պակաս, 122 կէՎ էներգիայով գամմա-ճառագայթմամբ (Со57 աղբյուր)</w:t>
      </w:r>
      <w:r w:rsidRPr="003B0448">
        <w:rPr>
          <w:rFonts w:ascii="Sylfaen" w:hAnsi="Sylfaen"/>
          <w:sz w:val="24"/>
          <w:szCs w:val="24"/>
        </w:rPr>
        <w:t xml:space="preserve"> արտաքին ներգործության նվազեցման գործակիցը՝ 5,5-ից ոչ պակաս։</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lastRenderedPageBreak/>
        <w:t>54.</w:t>
      </w:r>
      <w:r w:rsidR="0081670B" w:rsidRPr="003B0448">
        <w:rPr>
          <w:rFonts w:ascii="Sylfaen" w:hAnsi="Sylfaen"/>
          <w:sz w:val="24"/>
          <w:szCs w:val="24"/>
        </w:rPr>
        <w:tab/>
      </w:r>
      <w:r w:rsidRPr="003B0448">
        <w:rPr>
          <w:rFonts w:ascii="Sylfaen" w:hAnsi="Sylfaen"/>
          <w:sz w:val="24"/>
          <w:szCs w:val="24"/>
        </w:rPr>
        <w:t xml:space="preserve">Հրդեհների մարման </w:t>
      </w:r>
      <w:r w:rsidR="00605A5D">
        <w:rPr>
          <w:rFonts w:ascii="Sylfaen" w:hAnsi="Sylfaen"/>
          <w:sz w:val="24"/>
          <w:szCs w:val="24"/>
        </w:rPr>
        <w:t>և</w:t>
      </w:r>
      <w:r w:rsidRPr="003B0448">
        <w:rPr>
          <w:rFonts w:ascii="Sylfaen" w:hAnsi="Sylfaen"/>
          <w:sz w:val="24"/>
          <w:szCs w:val="24"/>
        </w:rPr>
        <w:t xml:space="preserve"> արտակարգ իրավիճակների հետ</w:t>
      </w:r>
      <w:r w:rsidR="00605A5D">
        <w:rPr>
          <w:rFonts w:ascii="Sylfaen" w:hAnsi="Sylfaen"/>
          <w:sz w:val="24"/>
          <w:szCs w:val="24"/>
        </w:rPr>
        <w:t>և</w:t>
      </w:r>
      <w:r w:rsidRPr="003B0448">
        <w:rPr>
          <w:rFonts w:ascii="Sylfaen" w:hAnsi="Sylfaen"/>
          <w:sz w:val="24"/>
          <w:szCs w:val="24"/>
        </w:rPr>
        <w:t xml:space="preserve">անքների վերացման հետ կապված ցանկացած տեսակի աշխատանքի կատարման ժամանակ հրշեջի հատուկ պաշտպանական հագուստի հետ միասին օգտագործվող հրշեջների ենթասաղավարտը </w:t>
      </w:r>
      <w:r w:rsidR="00605A5D">
        <w:rPr>
          <w:rFonts w:ascii="Sylfaen" w:hAnsi="Sylfaen"/>
          <w:sz w:val="24"/>
          <w:szCs w:val="24"/>
        </w:rPr>
        <w:t>և</w:t>
      </w:r>
      <w:r w:rsidRPr="003B0448">
        <w:rPr>
          <w:rFonts w:ascii="Sylfaen" w:hAnsi="Sylfaen"/>
          <w:sz w:val="24"/>
          <w:szCs w:val="24"/>
        </w:rPr>
        <w:t xml:space="preserve"> ջերմակայուն ներքնազգեստը պետք է ապահովեն էրգոնոմիկ </w:t>
      </w:r>
      <w:r w:rsidR="00605A5D">
        <w:rPr>
          <w:rFonts w:ascii="Sylfaen" w:hAnsi="Sylfaen"/>
          <w:sz w:val="24"/>
          <w:szCs w:val="24"/>
        </w:rPr>
        <w:t>և</w:t>
      </w:r>
      <w:r w:rsidRPr="003B0448">
        <w:rPr>
          <w:rFonts w:ascii="Sylfaen" w:hAnsi="Sylfaen"/>
          <w:sz w:val="24"/>
          <w:szCs w:val="24"/>
        </w:rPr>
        <w:t xml:space="preserve"> ֆիզիոլոգիական-հիգիենիկ մակարդակը։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55.</w:t>
      </w:r>
      <w:r w:rsidR="0081670B" w:rsidRPr="003B0448">
        <w:rPr>
          <w:rFonts w:ascii="Sylfaen" w:hAnsi="Sylfaen"/>
          <w:sz w:val="24"/>
          <w:szCs w:val="24"/>
        </w:rPr>
        <w:tab/>
      </w:r>
      <w:r w:rsidRPr="003B0448">
        <w:rPr>
          <w:rFonts w:ascii="Sylfaen" w:hAnsi="Sylfaen"/>
          <w:sz w:val="24"/>
          <w:szCs w:val="24"/>
        </w:rPr>
        <w:t>Գլխի անհատական պաշտպանության միջոցները (հրշեջ</w:t>
      </w:r>
      <w:r w:rsidR="00E50A63" w:rsidRPr="003B0448">
        <w:rPr>
          <w:rFonts w:ascii="Sylfaen" w:hAnsi="Sylfaen"/>
          <w:sz w:val="24"/>
          <w:szCs w:val="24"/>
        </w:rPr>
        <w:t> </w:t>
      </w:r>
      <w:r w:rsidRPr="003B0448">
        <w:rPr>
          <w:rFonts w:ascii="Sylfaen" w:hAnsi="Sylfaen"/>
          <w:sz w:val="24"/>
          <w:szCs w:val="24"/>
        </w:rPr>
        <w:t>սաղավարտներ) հրդեհների մարման, արտակարգ իրավիճակների հետ</w:t>
      </w:r>
      <w:r w:rsidR="00605A5D">
        <w:rPr>
          <w:rFonts w:ascii="Sylfaen" w:hAnsi="Sylfaen"/>
          <w:sz w:val="24"/>
          <w:szCs w:val="24"/>
        </w:rPr>
        <w:t>և</w:t>
      </w:r>
      <w:r w:rsidRPr="003B0448">
        <w:rPr>
          <w:rFonts w:ascii="Sylfaen" w:hAnsi="Sylfaen"/>
          <w:sz w:val="24"/>
          <w:szCs w:val="24"/>
        </w:rPr>
        <w:t xml:space="preserve">անքների վերացման </w:t>
      </w:r>
      <w:r w:rsidR="00605A5D">
        <w:rPr>
          <w:rFonts w:ascii="Sylfaen" w:hAnsi="Sylfaen"/>
          <w:sz w:val="24"/>
          <w:szCs w:val="24"/>
        </w:rPr>
        <w:t>և</w:t>
      </w:r>
      <w:r w:rsidRPr="003B0448">
        <w:rPr>
          <w:rFonts w:ascii="Sylfaen" w:hAnsi="Sylfaen"/>
          <w:sz w:val="24"/>
          <w:szCs w:val="24"/>
        </w:rPr>
        <w:t xml:space="preserve"> վթարային-փրկարարական աշխատանքների անցկացման ժամանակ պետք է ապահովեն ջրից, մեխանիկական, ջերմային, քիմիական ազդեցություններից </w:t>
      </w:r>
      <w:r w:rsidR="00605A5D">
        <w:rPr>
          <w:rFonts w:ascii="Sylfaen" w:hAnsi="Sylfaen"/>
          <w:sz w:val="24"/>
          <w:szCs w:val="24"/>
        </w:rPr>
        <w:t>և</w:t>
      </w:r>
      <w:r w:rsidRPr="003B0448">
        <w:rPr>
          <w:rFonts w:ascii="Sylfaen" w:hAnsi="Sylfaen"/>
          <w:sz w:val="24"/>
          <w:szCs w:val="24"/>
        </w:rPr>
        <w:t xml:space="preserve"> անբարենպաստ կլիմայական ազդեցություններից պաշտպանությունը։</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56.</w:t>
      </w:r>
      <w:r w:rsidR="0081670B" w:rsidRPr="003B0448">
        <w:rPr>
          <w:rFonts w:ascii="Sylfaen" w:hAnsi="Sylfaen"/>
          <w:sz w:val="24"/>
          <w:szCs w:val="24"/>
        </w:rPr>
        <w:tab/>
      </w:r>
      <w:r w:rsidRPr="003B0448">
        <w:rPr>
          <w:rFonts w:ascii="Sylfaen" w:hAnsi="Sylfaen"/>
          <w:sz w:val="24"/>
          <w:szCs w:val="24"/>
        </w:rPr>
        <w:t>Հրշեջի ձեռքերի անհատական պաշտպանության միջոցները հրդեհների մարման, արտակարգ իրավիճակների հետ</w:t>
      </w:r>
      <w:r w:rsidR="00605A5D">
        <w:rPr>
          <w:rFonts w:ascii="Sylfaen" w:hAnsi="Sylfaen"/>
          <w:sz w:val="24"/>
          <w:szCs w:val="24"/>
        </w:rPr>
        <w:t>և</w:t>
      </w:r>
      <w:r w:rsidRPr="003B0448">
        <w:rPr>
          <w:rFonts w:ascii="Sylfaen" w:hAnsi="Sylfaen"/>
          <w:sz w:val="24"/>
          <w:szCs w:val="24"/>
        </w:rPr>
        <w:t xml:space="preserve">անքների վերացման </w:t>
      </w:r>
      <w:r w:rsidR="00605A5D">
        <w:rPr>
          <w:rFonts w:ascii="Sylfaen" w:hAnsi="Sylfaen"/>
          <w:sz w:val="24"/>
          <w:szCs w:val="24"/>
        </w:rPr>
        <w:t>և</w:t>
      </w:r>
      <w:r w:rsidRPr="003B0448">
        <w:rPr>
          <w:rFonts w:ascii="Sylfaen" w:hAnsi="Sylfaen"/>
          <w:sz w:val="24"/>
          <w:szCs w:val="24"/>
        </w:rPr>
        <w:t xml:space="preserve"> վթարային-փրկարարական աշխատանքների անցկացման ժամանակ պետք է ապահովեն ձեռքերի պաշտպանությունը կրակմարիչ նյութերից, ջերմային </w:t>
      </w:r>
      <w:r w:rsidR="00605A5D">
        <w:rPr>
          <w:rFonts w:ascii="Sylfaen" w:hAnsi="Sylfaen"/>
          <w:sz w:val="24"/>
          <w:szCs w:val="24"/>
        </w:rPr>
        <w:t>և</w:t>
      </w:r>
      <w:r w:rsidRPr="003B0448">
        <w:rPr>
          <w:rFonts w:ascii="Sylfaen" w:hAnsi="Sylfaen"/>
          <w:sz w:val="24"/>
          <w:szCs w:val="24"/>
        </w:rPr>
        <w:t xml:space="preserve"> մեխանիկական ազդեցություններից, ինչպես նա</w:t>
      </w:r>
      <w:r w:rsidR="00605A5D">
        <w:rPr>
          <w:rFonts w:ascii="Sylfaen" w:hAnsi="Sylfaen"/>
          <w:sz w:val="24"/>
          <w:szCs w:val="24"/>
        </w:rPr>
        <w:t>և</w:t>
      </w:r>
      <w:r w:rsidRPr="003B0448">
        <w:rPr>
          <w:rFonts w:ascii="Sylfaen" w:hAnsi="Sylfaen"/>
          <w:sz w:val="24"/>
          <w:szCs w:val="24"/>
        </w:rPr>
        <w:t xml:space="preserve"> պետք է ունենան անհրաժեշտ էրգոնոմիկ հատկություններ։</w:t>
      </w:r>
    </w:p>
    <w:p w:rsidR="00D779D1"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57.</w:t>
      </w:r>
      <w:r w:rsidR="0081670B" w:rsidRPr="003B0448">
        <w:rPr>
          <w:rFonts w:ascii="Sylfaen" w:hAnsi="Sylfaen"/>
          <w:sz w:val="24"/>
          <w:szCs w:val="24"/>
        </w:rPr>
        <w:tab/>
      </w:r>
      <w:r w:rsidRPr="003B0448">
        <w:rPr>
          <w:rFonts w:ascii="Sylfaen" w:hAnsi="Sylfaen"/>
          <w:sz w:val="24"/>
          <w:szCs w:val="24"/>
        </w:rPr>
        <w:t>Հրշեջի ոտքերի անհատական պաշտպանության միջոցները հրդեհների մարման, արտակարգ իրավիճակների հետ</w:t>
      </w:r>
      <w:r w:rsidR="00605A5D">
        <w:rPr>
          <w:rFonts w:ascii="Sylfaen" w:hAnsi="Sylfaen"/>
          <w:sz w:val="24"/>
          <w:szCs w:val="24"/>
        </w:rPr>
        <w:t>և</w:t>
      </w:r>
      <w:r w:rsidRPr="003B0448">
        <w:rPr>
          <w:rFonts w:ascii="Sylfaen" w:hAnsi="Sylfaen"/>
          <w:sz w:val="24"/>
          <w:szCs w:val="24"/>
        </w:rPr>
        <w:t xml:space="preserve">անքների վերացման </w:t>
      </w:r>
      <w:r w:rsidR="00605A5D">
        <w:rPr>
          <w:rFonts w:ascii="Sylfaen" w:hAnsi="Sylfaen"/>
          <w:sz w:val="24"/>
          <w:szCs w:val="24"/>
        </w:rPr>
        <w:t>և</w:t>
      </w:r>
      <w:r w:rsidRPr="003B0448">
        <w:rPr>
          <w:rFonts w:ascii="Sylfaen" w:hAnsi="Sylfaen"/>
          <w:sz w:val="24"/>
          <w:szCs w:val="24"/>
        </w:rPr>
        <w:t xml:space="preserve"> վթարային-փրկարարական աշխատանքների անցկացման ժամանակ պետք է ապահովեն ոտքերի պաշտպանությունը ջրից, մեխանիկական, ջերմային, քիմիական ազդեցություններից </w:t>
      </w:r>
      <w:r w:rsidR="00605A5D">
        <w:rPr>
          <w:rFonts w:ascii="Sylfaen" w:hAnsi="Sylfaen"/>
          <w:sz w:val="24"/>
          <w:szCs w:val="24"/>
        </w:rPr>
        <w:t>և</w:t>
      </w:r>
      <w:r w:rsidRPr="003B0448">
        <w:rPr>
          <w:rFonts w:ascii="Sylfaen" w:hAnsi="Sylfaen"/>
          <w:sz w:val="24"/>
          <w:szCs w:val="24"/>
        </w:rPr>
        <w:t xml:space="preserve"> անբարենպաստ կլիմայական ազդեցություններից, ինչպես նա</w:t>
      </w:r>
      <w:r w:rsidR="00605A5D">
        <w:rPr>
          <w:rFonts w:ascii="Sylfaen" w:hAnsi="Sylfaen"/>
          <w:sz w:val="24"/>
          <w:szCs w:val="24"/>
        </w:rPr>
        <w:t>և</w:t>
      </w:r>
      <w:r w:rsidRPr="003B0448">
        <w:rPr>
          <w:rFonts w:ascii="Sylfaen" w:hAnsi="Sylfaen"/>
          <w:sz w:val="24"/>
          <w:szCs w:val="24"/>
        </w:rPr>
        <w:t xml:space="preserve"> պետք է ունենան անհրաժեշտ էրգոնոմիկ հատկություններ։</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58.</w:t>
      </w:r>
      <w:r w:rsidR="0081670B" w:rsidRPr="003B0448">
        <w:rPr>
          <w:rFonts w:ascii="Sylfaen" w:hAnsi="Sylfaen"/>
          <w:sz w:val="24"/>
          <w:szCs w:val="24"/>
        </w:rPr>
        <w:tab/>
      </w:r>
      <w:r w:rsidRPr="003B0448">
        <w:rPr>
          <w:rFonts w:ascii="Sylfaen" w:hAnsi="Sylfaen"/>
          <w:sz w:val="24"/>
          <w:szCs w:val="24"/>
        </w:rPr>
        <w:t xml:space="preserve">Հրդեհի ժամանակ բարձրադիր </w:t>
      </w:r>
      <w:r w:rsidR="00E0059C" w:rsidRPr="003B0448">
        <w:rPr>
          <w:rFonts w:ascii="Sylfaen" w:hAnsi="Sylfaen"/>
          <w:sz w:val="24"/>
          <w:szCs w:val="24"/>
        </w:rPr>
        <w:t>մակարդակներից</w:t>
      </w:r>
      <w:r w:rsidRPr="003B0448">
        <w:rPr>
          <w:rFonts w:ascii="Sylfaen" w:hAnsi="Sylfaen"/>
          <w:sz w:val="24"/>
          <w:szCs w:val="24"/>
        </w:rPr>
        <w:t xml:space="preserve"> մարդկանց փրկելու միջոցները պետք է ապահովեն դեպի անվտանգ գոտի մարդկանց ինքնուրույն տեղափոխման հնարավորությունը՝ հրդեհի վտանգավոր գործոնների ազդեցության հետ</w:t>
      </w:r>
      <w:r w:rsidR="00605A5D">
        <w:rPr>
          <w:rFonts w:ascii="Sylfaen" w:hAnsi="Sylfaen"/>
          <w:sz w:val="24"/>
          <w:szCs w:val="24"/>
        </w:rPr>
        <w:t>և</w:t>
      </w:r>
      <w:r w:rsidRPr="003B0448">
        <w:rPr>
          <w:rFonts w:ascii="Sylfaen" w:hAnsi="Sylfaen"/>
          <w:sz w:val="24"/>
          <w:szCs w:val="24"/>
        </w:rPr>
        <w:t xml:space="preserve">անքով առաջացած՝ նրանց կյանքին </w:t>
      </w:r>
      <w:r w:rsidR="00605A5D">
        <w:rPr>
          <w:rFonts w:ascii="Sylfaen" w:hAnsi="Sylfaen"/>
          <w:sz w:val="24"/>
          <w:szCs w:val="24"/>
        </w:rPr>
        <w:t>և</w:t>
      </w:r>
      <w:r w:rsidRPr="003B0448">
        <w:rPr>
          <w:rFonts w:ascii="Sylfaen" w:hAnsi="Sylfaen"/>
          <w:sz w:val="24"/>
          <w:szCs w:val="24"/>
        </w:rPr>
        <w:t xml:space="preserve"> (կամ) առողջությանը սպառնալիքի առկայության դեպքում, պետք է ունենան մարդկանց պաշտպանելու </w:t>
      </w:r>
      <w:r w:rsidRPr="003B0448">
        <w:rPr>
          <w:rFonts w:ascii="Sylfaen" w:hAnsi="Sylfaen"/>
          <w:sz w:val="24"/>
          <w:szCs w:val="24"/>
        </w:rPr>
        <w:lastRenderedPageBreak/>
        <w:t>(</w:t>
      </w:r>
      <w:r w:rsidR="00741001" w:rsidRPr="003B0448">
        <w:rPr>
          <w:rFonts w:ascii="Sylfaen" w:hAnsi="Sylfaen"/>
          <w:sz w:val="24"/>
          <w:szCs w:val="24"/>
        </w:rPr>
        <w:t>ապահովական) հնարավորություն</w:t>
      </w:r>
      <w:r w:rsidRPr="003B0448">
        <w:rPr>
          <w:rFonts w:ascii="Sylfaen" w:hAnsi="Sylfaen"/>
          <w:sz w:val="24"/>
          <w:szCs w:val="24"/>
        </w:rPr>
        <w:t xml:space="preserve">՝ հրդեհի ժամանակ նրանց փրկելիս </w:t>
      </w:r>
      <w:r w:rsidR="00605A5D">
        <w:rPr>
          <w:rFonts w:ascii="Sylfaen" w:hAnsi="Sylfaen"/>
          <w:sz w:val="24"/>
          <w:szCs w:val="24"/>
        </w:rPr>
        <w:t>և</w:t>
      </w:r>
      <w:r w:rsidRPr="003B0448">
        <w:rPr>
          <w:rFonts w:ascii="Sylfaen" w:hAnsi="Sylfaen"/>
          <w:sz w:val="24"/>
          <w:szCs w:val="24"/>
        </w:rPr>
        <w:t xml:space="preserve"> բարձրադիր մակարդակներում հրշեջների կողմից աշխատանքներ կատարելուց ու նրանց ինքնուրույն իջնելուց։</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59.</w:t>
      </w:r>
      <w:r w:rsidR="0081670B" w:rsidRPr="003B0448">
        <w:rPr>
          <w:rFonts w:ascii="Sylfaen" w:hAnsi="Sylfaen"/>
          <w:sz w:val="24"/>
          <w:szCs w:val="24"/>
        </w:rPr>
        <w:tab/>
      </w:r>
      <w:r w:rsidRPr="003B0448">
        <w:rPr>
          <w:rFonts w:ascii="Sylfaen" w:hAnsi="Sylfaen"/>
          <w:sz w:val="24"/>
          <w:szCs w:val="24"/>
        </w:rPr>
        <w:t xml:space="preserve">Հրդեհի ժամանակ </w:t>
      </w:r>
      <w:r w:rsidR="00E0059C" w:rsidRPr="003B0448">
        <w:rPr>
          <w:rFonts w:ascii="Sylfaen" w:hAnsi="Sylfaen"/>
          <w:sz w:val="24"/>
          <w:szCs w:val="24"/>
        </w:rPr>
        <w:t>բարձրադիր մակարդակներից</w:t>
      </w:r>
      <w:r w:rsidRPr="003B0448">
        <w:rPr>
          <w:rFonts w:ascii="Sylfaen" w:hAnsi="Sylfaen"/>
          <w:sz w:val="24"/>
          <w:szCs w:val="24"/>
        </w:rPr>
        <w:t xml:space="preserve"> մարդկանց փրկելու միջոցները պետք է լինեն օգտագործման համար մշտական պատրաստակամության վիճակում, պետք է ունենան անհրաժեշտ հուսալիություն (ստատիկ ու դինամիկ բեռնվածքների դեպքում՝ ջերմաստիճանների աշխատանքային արժեքների սահմաններում, տաքացման </w:t>
      </w:r>
      <w:r w:rsidR="00605A5D">
        <w:rPr>
          <w:rFonts w:ascii="Sylfaen" w:hAnsi="Sylfaen"/>
          <w:sz w:val="24"/>
          <w:szCs w:val="24"/>
        </w:rPr>
        <w:t>և</w:t>
      </w:r>
      <w:r w:rsidRPr="003B0448">
        <w:rPr>
          <w:rFonts w:ascii="Sylfaen" w:hAnsi="Sylfaen"/>
          <w:sz w:val="24"/>
          <w:szCs w:val="24"/>
        </w:rPr>
        <w:t xml:space="preserve"> բաց բոցի ազդեցության դեպքում), հասանելիություն, պարզություն </w:t>
      </w:r>
      <w:r w:rsidR="00605A5D">
        <w:rPr>
          <w:rFonts w:ascii="Sylfaen" w:hAnsi="Sylfaen"/>
          <w:sz w:val="24"/>
          <w:szCs w:val="24"/>
        </w:rPr>
        <w:t>և</w:t>
      </w:r>
      <w:r w:rsidRPr="003B0448">
        <w:rPr>
          <w:rFonts w:ascii="Sylfaen" w:hAnsi="Sylfaen"/>
          <w:sz w:val="24"/>
          <w:szCs w:val="24"/>
        </w:rPr>
        <w:t xml:space="preserve"> հատուկ պատրաստություն չունեցող մարդկանց կողմից կիրառության անվտանգություն, պետք է ապահովեն դեպի անվտանգ գոտի մարդկանց հարկադրական անհատական կամ հավաքական տեղափոխումը՝ հրդեհի վտանգավոր գործոնների ազդեցության կամ այլ արտակարգ իրավիճակների արդյունքում նրանց կյանքին (առողջությանը) սպառնալիքի առկայության դեպքում։</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60.</w:t>
      </w:r>
      <w:r w:rsidR="0081670B" w:rsidRPr="003B0448">
        <w:rPr>
          <w:rFonts w:ascii="Sylfaen" w:hAnsi="Sylfaen"/>
          <w:sz w:val="24"/>
          <w:szCs w:val="24"/>
        </w:rPr>
        <w:tab/>
      </w:r>
      <w:r w:rsidRPr="003B0448">
        <w:rPr>
          <w:rFonts w:ascii="Sylfaen" w:hAnsi="Sylfaen"/>
          <w:sz w:val="24"/>
          <w:szCs w:val="24"/>
        </w:rPr>
        <w:t>Հրդեհի ժամանակ բարձրադիր մակարդակներից մարդկանց փրկելու միջոցները դասակարգվում են ըստ՝</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ա)</w:t>
      </w:r>
      <w:r w:rsidR="0081670B" w:rsidRPr="003B0448">
        <w:rPr>
          <w:rFonts w:ascii="Sylfaen" w:hAnsi="Sylfaen"/>
          <w:sz w:val="24"/>
          <w:szCs w:val="24"/>
        </w:rPr>
        <w:tab/>
      </w:r>
      <w:r w:rsidRPr="003B0448">
        <w:rPr>
          <w:rFonts w:ascii="Sylfaen" w:hAnsi="Sylfaen"/>
          <w:sz w:val="24"/>
          <w:szCs w:val="24"/>
        </w:rPr>
        <w:t>գործողության ուղղության՝</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ամբարձման-իջեցման.</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իջեցման.</w:t>
      </w:r>
    </w:p>
    <w:p w:rsidR="0081670B"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բ)</w:t>
      </w:r>
      <w:r w:rsidR="0081670B" w:rsidRPr="003B0448">
        <w:rPr>
          <w:rFonts w:ascii="Sylfaen" w:hAnsi="Sylfaen"/>
          <w:sz w:val="24"/>
          <w:szCs w:val="24"/>
        </w:rPr>
        <w:tab/>
      </w:r>
      <w:r w:rsidRPr="003B0448">
        <w:rPr>
          <w:rFonts w:ascii="Sylfaen" w:hAnsi="Sylfaen"/>
          <w:sz w:val="24"/>
          <w:szCs w:val="24"/>
        </w:rPr>
        <w:t xml:space="preserve">տեղակայման </w:t>
      </w:r>
      <w:r w:rsidR="00605A5D">
        <w:rPr>
          <w:rFonts w:ascii="Sylfaen" w:hAnsi="Sylfaen"/>
          <w:sz w:val="24"/>
          <w:szCs w:val="24"/>
        </w:rPr>
        <w:t>և</w:t>
      </w:r>
      <w:r w:rsidRPr="003B0448">
        <w:rPr>
          <w:rFonts w:ascii="Sylfaen" w:hAnsi="Sylfaen"/>
          <w:sz w:val="24"/>
          <w:szCs w:val="24"/>
        </w:rPr>
        <w:t xml:space="preserve"> խարսխման եղանակի՝ </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ստացիոնար.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շարժական.</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փոխադրելի.</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գ)</w:t>
      </w:r>
      <w:r w:rsidR="0081670B" w:rsidRPr="003B0448">
        <w:rPr>
          <w:rFonts w:ascii="Sylfaen" w:hAnsi="Sylfaen"/>
          <w:sz w:val="24"/>
          <w:szCs w:val="24"/>
        </w:rPr>
        <w:tab/>
      </w:r>
      <w:r w:rsidRPr="003B0448">
        <w:rPr>
          <w:rFonts w:ascii="Sylfaen" w:hAnsi="Sylfaen"/>
          <w:sz w:val="24"/>
          <w:szCs w:val="24"/>
        </w:rPr>
        <w:t xml:space="preserve">շինարարության </w:t>
      </w:r>
      <w:r w:rsidR="00605A5D">
        <w:rPr>
          <w:rFonts w:ascii="Sylfaen" w:hAnsi="Sylfaen"/>
          <w:sz w:val="24"/>
          <w:szCs w:val="24"/>
        </w:rPr>
        <w:t>և</w:t>
      </w:r>
      <w:r w:rsidRPr="003B0448">
        <w:rPr>
          <w:rFonts w:ascii="Sylfaen" w:hAnsi="Sylfaen"/>
          <w:sz w:val="24"/>
          <w:szCs w:val="24"/>
        </w:rPr>
        <w:t xml:space="preserve"> շահագործման փուլերի հետ փոխկապակցման՝</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ճարտարապետանախագծային լուծումներով չնախատեսված.</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lastRenderedPageBreak/>
        <w:t>ճարտարապետանախագծային լուծումներով ի սկզբանե նախատեսված.</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դ)</w:t>
      </w:r>
      <w:r w:rsidR="0081670B" w:rsidRPr="003B0448">
        <w:rPr>
          <w:rFonts w:ascii="Sylfaen" w:hAnsi="Sylfaen"/>
          <w:sz w:val="24"/>
          <w:szCs w:val="24"/>
        </w:rPr>
        <w:tab/>
      </w:r>
      <w:r w:rsidRPr="003B0448">
        <w:rPr>
          <w:rFonts w:ascii="Sylfaen" w:hAnsi="Sylfaen"/>
          <w:sz w:val="24"/>
          <w:szCs w:val="24"/>
        </w:rPr>
        <w:t>կառուցվածքային կատարման.</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ճոպանային իջեցման հրշեջ սարքեր.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փրկարարական հրշեջ ճկափողեր.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թռիչքային փրկարարական հրշեջ սարքեր.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փրկարարական հրշեջ ելարաններ.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ձեռքի հրշեջ սանդուղքներ.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փրկարարական կախովի հրշեջ սանդուղքներ.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փրկարարական հրշեջ պարաններ, փրկարարական հրշեջ գոտիներ, հրշեջ զսպանակեռիկներ.</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ագրեգատային-համակցված (այդ թվում՝ փրկարարական վերելակային սարքեր)</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ե)</w:t>
      </w:r>
      <w:r w:rsidR="0081670B" w:rsidRPr="003B0448">
        <w:rPr>
          <w:rFonts w:ascii="Sylfaen" w:hAnsi="Sylfaen"/>
          <w:sz w:val="24"/>
          <w:szCs w:val="24"/>
        </w:rPr>
        <w:tab/>
      </w:r>
      <w:r w:rsidRPr="003B0448">
        <w:rPr>
          <w:rFonts w:ascii="Sylfaen" w:hAnsi="Sylfaen"/>
          <w:sz w:val="24"/>
          <w:szCs w:val="24"/>
        </w:rPr>
        <w:t>արտադրողականության՝</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անհատական (այդ թվում՝ մեկանգամյա)</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խմբային (կոլեկտիվ).</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զ)</w:t>
      </w:r>
      <w:r w:rsidR="0081670B" w:rsidRPr="003B0448">
        <w:rPr>
          <w:rFonts w:ascii="Sylfaen" w:hAnsi="Sylfaen"/>
          <w:sz w:val="24"/>
          <w:szCs w:val="24"/>
        </w:rPr>
        <w:tab/>
      </w:r>
      <w:r w:rsidRPr="003B0448">
        <w:rPr>
          <w:rFonts w:ascii="Sylfaen" w:hAnsi="Sylfaen"/>
          <w:sz w:val="24"/>
          <w:szCs w:val="24"/>
        </w:rPr>
        <w:t>կառավարման եղանակի՝</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վայրէջքի արագության ձեռքով կարգավորմամբ.</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վայրէջքի արագության ավտոմատ կարգավորմամբ.</w:t>
      </w:r>
    </w:p>
    <w:p w:rsidR="00D779D1"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է)</w:t>
      </w:r>
      <w:r w:rsidR="0081670B" w:rsidRPr="003B0448">
        <w:rPr>
          <w:rFonts w:ascii="Sylfaen" w:hAnsi="Sylfaen"/>
          <w:sz w:val="24"/>
          <w:szCs w:val="24"/>
        </w:rPr>
        <w:tab/>
      </w:r>
      <w:r w:rsidRPr="003B0448">
        <w:rPr>
          <w:rFonts w:ascii="Sylfaen" w:hAnsi="Sylfaen"/>
          <w:sz w:val="24"/>
          <w:szCs w:val="24"/>
        </w:rPr>
        <w:t>վայրէջքի բարձրության՝</w:t>
      </w:r>
    </w:p>
    <w:p w:rsidR="00D779D1"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վայրէջքի բարձրության սահմանափակմամբ.</w:t>
      </w:r>
    </w:p>
    <w:p w:rsidR="00D779D1"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առանց վայրէջքի բարձրության սահմանափակման:</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61.</w:t>
      </w:r>
      <w:r w:rsidR="007C24E7" w:rsidRPr="003B0448">
        <w:rPr>
          <w:rFonts w:ascii="Sylfaen" w:hAnsi="Sylfaen"/>
          <w:sz w:val="24"/>
          <w:szCs w:val="24"/>
        </w:rPr>
        <w:tab/>
      </w:r>
      <w:r w:rsidR="00862B8D" w:rsidRPr="003B0448">
        <w:rPr>
          <w:rFonts w:ascii="Sylfaen" w:hAnsi="Sylfaen"/>
          <w:sz w:val="24"/>
          <w:szCs w:val="24"/>
        </w:rPr>
        <w:t>Հրդեհների դեպքում հատուկ աշխատանքներ անցկացնելու համար գործիքը, կախված դրա ֆունկցիոնալ</w:t>
      </w:r>
      <w:r w:rsidRPr="003B0448">
        <w:rPr>
          <w:rFonts w:ascii="Sylfaen" w:hAnsi="Sylfaen"/>
          <w:sz w:val="24"/>
          <w:szCs w:val="24"/>
        </w:rPr>
        <w:t xml:space="preserve"> նշանակությունից, պետք է կատարի՝</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lastRenderedPageBreak/>
        <w:t>ա)</w:t>
      </w:r>
      <w:r w:rsidR="007C24E7" w:rsidRPr="003B0448">
        <w:rPr>
          <w:rFonts w:ascii="Sylfaen" w:hAnsi="Sylfaen"/>
          <w:sz w:val="24"/>
          <w:szCs w:val="24"/>
        </w:rPr>
        <w:tab/>
      </w:r>
      <w:r w:rsidRPr="003B0448">
        <w:rPr>
          <w:rFonts w:ascii="Sylfaen" w:hAnsi="Sylfaen"/>
          <w:sz w:val="24"/>
          <w:szCs w:val="24"/>
        </w:rPr>
        <w:t xml:space="preserve">կտրում </w:t>
      </w:r>
      <w:r w:rsidR="00605A5D">
        <w:rPr>
          <w:rFonts w:ascii="Sylfaen" w:hAnsi="Sylfaen"/>
          <w:sz w:val="24"/>
          <w:szCs w:val="24"/>
        </w:rPr>
        <w:t>և</w:t>
      </w:r>
      <w:r w:rsidRPr="003B0448">
        <w:rPr>
          <w:rFonts w:ascii="Sylfaen" w:hAnsi="Sylfaen"/>
          <w:sz w:val="24"/>
          <w:szCs w:val="24"/>
        </w:rPr>
        <w:t xml:space="preserve"> կծում (այդ թվում՝ մետաղյա պրոֆիլի </w:t>
      </w:r>
      <w:r w:rsidR="00605A5D">
        <w:rPr>
          <w:rFonts w:ascii="Sylfaen" w:hAnsi="Sylfaen"/>
          <w:sz w:val="24"/>
          <w:szCs w:val="24"/>
        </w:rPr>
        <w:t>և</w:t>
      </w:r>
      <w:r w:rsidRPr="003B0448">
        <w:rPr>
          <w:rFonts w:ascii="Sylfaen" w:hAnsi="Sylfaen"/>
          <w:sz w:val="24"/>
          <w:szCs w:val="24"/>
        </w:rPr>
        <w:t xml:space="preserve"> շինարարական կառուցվածքների տարրերի).</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բ)</w:t>
      </w:r>
      <w:r w:rsidR="007C24E7" w:rsidRPr="003B0448">
        <w:rPr>
          <w:rFonts w:ascii="Sylfaen" w:hAnsi="Sylfaen"/>
          <w:sz w:val="24"/>
          <w:szCs w:val="24"/>
        </w:rPr>
        <w:tab/>
      </w:r>
      <w:r w:rsidRPr="003B0448">
        <w:rPr>
          <w:rFonts w:ascii="Sylfaen" w:hAnsi="Sylfaen"/>
          <w:sz w:val="24"/>
          <w:szCs w:val="24"/>
        </w:rPr>
        <w:t xml:space="preserve">տարբեր շինարարական կառուցվածքների ամբարձում, տեղափոխում </w:t>
      </w:r>
      <w:r w:rsidR="00605A5D">
        <w:rPr>
          <w:rFonts w:ascii="Sylfaen" w:hAnsi="Sylfaen"/>
          <w:sz w:val="24"/>
          <w:szCs w:val="24"/>
        </w:rPr>
        <w:t>և</w:t>
      </w:r>
      <w:r w:rsidRPr="003B0448">
        <w:rPr>
          <w:rFonts w:ascii="Sylfaen" w:hAnsi="Sylfaen"/>
          <w:sz w:val="24"/>
          <w:szCs w:val="24"/>
        </w:rPr>
        <w:t xml:space="preserve"> ֆիքսում.</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գ)</w:t>
      </w:r>
      <w:r w:rsidR="007C24E7" w:rsidRPr="003B0448">
        <w:rPr>
          <w:rFonts w:ascii="Sylfaen" w:hAnsi="Sylfaen"/>
          <w:sz w:val="24"/>
          <w:szCs w:val="24"/>
        </w:rPr>
        <w:tab/>
      </w:r>
      <w:r w:rsidRPr="003B0448">
        <w:rPr>
          <w:rFonts w:ascii="Sylfaen" w:hAnsi="Sylfaen"/>
          <w:sz w:val="24"/>
          <w:szCs w:val="24"/>
        </w:rPr>
        <w:t xml:space="preserve">անցքերի </w:t>
      </w:r>
      <w:r w:rsidR="00605A5D">
        <w:rPr>
          <w:rFonts w:ascii="Sylfaen" w:hAnsi="Sylfaen"/>
          <w:sz w:val="24"/>
          <w:szCs w:val="24"/>
        </w:rPr>
        <w:t>և</w:t>
      </w:r>
      <w:r w:rsidRPr="003B0448">
        <w:rPr>
          <w:rFonts w:ascii="Sylfaen" w:hAnsi="Sylfaen"/>
          <w:sz w:val="24"/>
          <w:szCs w:val="24"/>
        </w:rPr>
        <w:t xml:space="preserve"> որմնանցքերի ծակատում, շինարարական կոնստրուկցիաների </w:t>
      </w:r>
      <w:r w:rsidR="00605A5D">
        <w:rPr>
          <w:rFonts w:ascii="Sylfaen" w:hAnsi="Sylfaen"/>
          <w:sz w:val="24"/>
          <w:szCs w:val="24"/>
        </w:rPr>
        <w:t>և</w:t>
      </w:r>
      <w:r w:rsidRPr="003B0448">
        <w:rPr>
          <w:rFonts w:ascii="Sylfaen" w:hAnsi="Sylfaen"/>
          <w:sz w:val="24"/>
          <w:szCs w:val="24"/>
        </w:rPr>
        <w:t xml:space="preserve"> նյութերի ջարդում.</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դ)</w:t>
      </w:r>
      <w:r w:rsidR="007C24E7" w:rsidRPr="003B0448">
        <w:rPr>
          <w:rFonts w:ascii="Sylfaen" w:hAnsi="Sylfaen"/>
          <w:sz w:val="24"/>
          <w:szCs w:val="24"/>
        </w:rPr>
        <w:tab/>
      </w:r>
      <w:r w:rsidRPr="003B0448">
        <w:rPr>
          <w:rFonts w:ascii="Sylfaen" w:hAnsi="Sylfaen"/>
          <w:sz w:val="24"/>
          <w:szCs w:val="24"/>
        </w:rPr>
        <w:t xml:space="preserve">տարբեր մետաղյա կոնստրուկցիաների բացում (այդ թվում՝ դռնատեղերի </w:t>
      </w:r>
      <w:r w:rsidR="00605A5D">
        <w:rPr>
          <w:rFonts w:ascii="Sylfaen" w:hAnsi="Sylfaen"/>
          <w:sz w:val="24"/>
          <w:szCs w:val="24"/>
        </w:rPr>
        <w:t>և</w:t>
      </w:r>
      <w:r w:rsidRPr="003B0448">
        <w:rPr>
          <w:rFonts w:ascii="Sylfaen" w:hAnsi="Sylfaen"/>
          <w:sz w:val="24"/>
          <w:szCs w:val="24"/>
        </w:rPr>
        <w:t xml:space="preserve"> լուսամուտատեղերի).</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ե)</w:t>
      </w:r>
      <w:r w:rsidR="007C24E7" w:rsidRPr="003B0448">
        <w:rPr>
          <w:rFonts w:ascii="Sylfaen" w:hAnsi="Sylfaen"/>
          <w:sz w:val="24"/>
          <w:szCs w:val="24"/>
        </w:rPr>
        <w:tab/>
      </w:r>
      <w:r w:rsidRPr="003B0448">
        <w:rPr>
          <w:rFonts w:ascii="Sylfaen" w:hAnsi="Sylfaen"/>
          <w:sz w:val="24"/>
          <w:szCs w:val="24"/>
        </w:rPr>
        <w:t xml:space="preserve">տարբեր տրամագծի խողովակների անցքերի խցանում, անոթների </w:t>
      </w:r>
      <w:r w:rsidR="00605A5D">
        <w:rPr>
          <w:rFonts w:ascii="Sylfaen" w:hAnsi="Sylfaen"/>
          <w:sz w:val="24"/>
          <w:szCs w:val="24"/>
        </w:rPr>
        <w:t>և</w:t>
      </w:r>
      <w:r w:rsidRPr="003B0448">
        <w:rPr>
          <w:rFonts w:ascii="Sylfaen" w:hAnsi="Sylfaen"/>
          <w:sz w:val="24"/>
          <w:szCs w:val="24"/>
        </w:rPr>
        <w:t xml:space="preserve"> խողովակաշարերի ծակատների լցափակում:</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62.</w:t>
      </w:r>
      <w:r w:rsidR="007C24E7" w:rsidRPr="003B0448">
        <w:rPr>
          <w:rFonts w:ascii="Sylfaen" w:hAnsi="Sylfaen"/>
          <w:sz w:val="24"/>
          <w:szCs w:val="24"/>
        </w:rPr>
        <w:tab/>
      </w:r>
      <w:r w:rsidRPr="003B0448">
        <w:rPr>
          <w:rFonts w:ascii="Sylfaen" w:hAnsi="Sylfaen"/>
          <w:sz w:val="24"/>
          <w:szCs w:val="24"/>
        </w:rPr>
        <w:t>Հրդեհների ժամանակ հատուկ աշխատանքներ անցկացնելու համար գործիքը պետք է սարքավորված լինի ապահովիչ սարքերով, որոնք կխոչընդոտեն գործիքի շարժական մեխանիզմների մեջ մարդու մարմնի կամ հագուստի մասերի պատահական ներթափանցումը:</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Հրդեհների ժամանակ հատուկ աշխատանքներ անցկացնելու համար գործիքի կառավարման </w:t>
      </w:r>
      <w:r w:rsidR="00E0059C" w:rsidRPr="003B0448">
        <w:rPr>
          <w:rFonts w:ascii="Sylfaen" w:hAnsi="Sylfaen"/>
          <w:sz w:val="24"/>
          <w:szCs w:val="24"/>
        </w:rPr>
        <w:t>օրգանները</w:t>
      </w:r>
      <w:r w:rsidRPr="003B0448">
        <w:rPr>
          <w:rFonts w:ascii="Sylfaen" w:hAnsi="Sylfaen"/>
          <w:sz w:val="24"/>
          <w:szCs w:val="24"/>
        </w:rPr>
        <w:t xml:space="preserve"> պետք է համալրված լինեն ցուցանակներով, որոնք կբացառեն դրանց վրա զետեղված տեղեկատվության ոչ միանշանակ մեկնաբանությունը:</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Հրդեհների ժամանակ հատուկ աշխատանքներ անցկացնելու համար գործիքի </w:t>
      </w:r>
      <w:r w:rsidRPr="003B0448">
        <w:rPr>
          <w:rFonts w:ascii="Sylfaen" w:hAnsi="Sylfaen"/>
          <w:spacing w:val="-4"/>
          <w:sz w:val="24"/>
          <w:szCs w:val="24"/>
        </w:rPr>
        <w:t xml:space="preserve">ծայրակցման հանգույցների կառուցվածքը պետք է ապահովի դրանց ձեռքով արագ </w:t>
      </w:r>
      <w:r w:rsidR="00605A5D">
        <w:rPr>
          <w:rFonts w:ascii="Sylfaen" w:hAnsi="Sylfaen"/>
          <w:spacing w:val="-4"/>
          <w:sz w:val="24"/>
          <w:szCs w:val="24"/>
        </w:rPr>
        <w:t>և</w:t>
      </w:r>
      <w:r w:rsidRPr="003B0448">
        <w:rPr>
          <w:rFonts w:ascii="Sylfaen" w:hAnsi="Sylfaen"/>
          <w:spacing w:val="-4"/>
          <w:sz w:val="24"/>
          <w:szCs w:val="24"/>
        </w:rPr>
        <w:t xml:space="preserve"> ապահով</w:t>
      </w:r>
      <w:r w:rsidRPr="003B0448">
        <w:rPr>
          <w:rFonts w:ascii="Sylfaen" w:hAnsi="Sylfaen"/>
          <w:sz w:val="24"/>
          <w:szCs w:val="24"/>
        </w:rPr>
        <w:t xml:space="preserve"> միացնելն առանց բանալիների </w:t>
      </w:r>
      <w:r w:rsidR="00605A5D">
        <w:rPr>
          <w:rFonts w:ascii="Sylfaen" w:hAnsi="Sylfaen"/>
          <w:sz w:val="24"/>
          <w:szCs w:val="24"/>
        </w:rPr>
        <w:t>և</w:t>
      </w:r>
      <w:r w:rsidRPr="003B0448">
        <w:rPr>
          <w:rFonts w:ascii="Sylfaen" w:hAnsi="Sylfaen"/>
          <w:sz w:val="24"/>
          <w:szCs w:val="24"/>
        </w:rPr>
        <w:t xml:space="preserve"> այլ փականագործական գործիքի կիրառման:</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63.</w:t>
      </w:r>
      <w:r w:rsidR="007C24E7" w:rsidRPr="003B0448">
        <w:rPr>
          <w:rFonts w:ascii="Sylfaen" w:hAnsi="Sylfaen"/>
          <w:sz w:val="24"/>
          <w:szCs w:val="24"/>
        </w:rPr>
        <w:tab/>
      </w:r>
      <w:r w:rsidRPr="003B0448">
        <w:rPr>
          <w:rFonts w:ascii="Sylfaen" w:hAnsi="Sylfaen"/>
          <w:sz w:val="24"/>
          <w:szCs w:val="24"/>
        </w:rPr>
        <w:t xml:space="preserve">Հրշեջների լրացուցիչ հանդերձանքը (հրշեջ լապտերներ, ջերմացույցներ, ռադիոփարոսներ </w:t>
      </w:r>
      <w:r w:rsidR="00605A5D">
        <w:rPr>
          <w:rFonts w:ascii="Sylfaen" w:hAnsi="Sylfaen"/>
          <w:sz w:val="24"/>
          <w:szCs w:val="24"/>
        </w:rPr>
        <w:t>և</w:t>
      </w:r>
      <w:r w:rsidRPr="003B0448">
        <w:rPr>
          <w:rFonts w:ascii="Sylfaen" w:hAnsi="Sylfaen"/>
          <w:sz w:val="24"/>
          <w:szCs w:val="24"/>
        </w:rPr>
        <w:t xml:space="preserve"> ձայնային փարոսներ), կախված դրա նշանակությունից, պետք</w:t>
      </w:r>
      <w:r w:rsidR="009F0759" w:rsidRPr="003B0448">
        <w:rPr>
          <w:rFonts w:ascii="Sylfaen" w:hAnsi="Sylfaen"/>
          <w:sz w:val="24"/>
          <w:szCs w:val="24"/>
        </w:rPr>
        <w:t> </w:t>
      </w:r>
      <w:r w:rsidRPr="003B0448">
        <w:rPr>
          <w:rFonts w:ascii="Sylfaen" w:hAnsi="Sylfaen"/>
          <w:sz w:val="24"/>
          <w:szCs w:val="24"/>
        </w:rPr>
        <w:t xml:space="preserve">է ապահովի հրդեհի վայրի լուսավորումը, ծխոտված մթնոլորտում հրդեհի օջախների </w:t>
      </w:r>
      <w:r w:rsidR="00605A5D">
        <w:rPr>
          <w:rFonts w:ascii="Sylfaen" w:hAnsi="Sylfaen"/>
          <w:sz w:val="24"/>
          <w:szCs w:val="24"/>
        </w:rPr>
        <w:t>և</w:t>
      </w:r>
      <w:r w:rsidRPr="003B0448">
        <w:rPr>
          <w:rFonts w:ascii="Sylfaen" w:hAnsi="Sylfaen"/>
          <w:sz w:val="24"/>
          <w:szCs w:val="24"/>
        </w:rPr>
        <w:t xml:space="preserve"> մարդկանց որոնումը, հրշեջների գտնվելու վայրի նշումը, ինչպես նա</w:t>
      </w:r>
      <w:r w:rsidR="00605A5D">
        <w:rPr>
          <w:rFonts w:ascii="Sylfaen" w:hAnsi="Sylfaen"/>
          <w:sz w:val="24"/>
          <w:szCs w:val="24"/>
        </w:rPr>
        <w:t>և</w:t>
      </w:r>
      <w:r w:rsidRPr="003B0448">
        <w:rPr>
          <w:rFonts w:ascii="Sylfaen" w:hAnsi="Sylfaen"/>
          <w:sz w:val="24"/>
          <w:szCs w:val="24"/>
        </w:rPr>
        <w:t xml:space="preserve"> հրդեհը մարելիս աշխատանքների այլ տեսակների կատարումը: Ընդ որում՝ նշված </w:t>
      </w:r>
      <w:r w:rsidRPr="003B0448">
        <w:rPr>
          <w:rFonts w:ascii="Sylfaen" w:hAnsi="Sylfaen"/>
          <w:sz w:val="24"/>
          <w:szCs w:val="24"/>
        </w:rPr>
        <w:lastRenderedPageBreak/>
        <w:t>գործառույթների կատարման ապահովման մակարդակը պետք է բնութագրվի վթարափրկարարական աշխատանքների կատարման համար անհրաժեշտ ցուցանիշներով:</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64.</w:t>
      </w:r>
      <w:r w:rsidR="007C24E7" w:rsidRPr="003B0448">
        <w:rPr>
          <w:rFonts w:ascii="Sylfaen" w:hAnsi="Sylfaen"/>
          <w:sz w:val="24"/>
          <w:szCs w:val="24"/>
        </w:rPr>
        <w:tab/>
      </w:r>
      <w:r w:rsidRPr="003B0448">
        <w:rPr>
          <w:rFonts w:ascii="Sylfaen" w:hAnsi="Sylfaen"/>
          <w:sz w:val="24"/>
          <w:szCs w:val="24"/>
        </w:rPr>
        <w:t xml:space="preserve">Հրշեջ սարքավորումը պետք է ապահովի հրդեհը մարելու համար պահանջվող ծախսով </w:t>
      </w:r>
      <w:r w:rsidR="00605A5D">
        <w:rPr>
          <w:rFonts w:ascii="Sylfaen" w:hAnsi="Sylfaen"/>
          <w:sz w:val="24"/>
          <w:szCs w:val="24"/>
        </w:rPr>
        <w:t>և</w:t>
      </w:r>
      <w:r w:rsidRPr="003B0448">
        <w:rPr>
          <w:rFonts w:ascii="Sylfaen" w:hAnsi="Sylfaen"/>
          <w:sz w:val="24"/>
          <w:szCs w:val="24"/>
        </w:rPr>
        <w:t xml:space="preserve"> աշխատանքային ճնշմամբ հրդեհի վայր կրակմարիչ նյութեր մատակարարելու հնարավորությունը՝ հրդեհների մարման մարտավարությանը համապատասխան:</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65.</w:t>
      </w:r>
      <w:r w:rsidR="007C24E7" w:rsidRPr="003B0448">
        <w:rPr>
          <w:rFonts w:ascii="Sylfaen" w:hAnsi="Sylfaen"/>
          <w:sz w:val="24"/>
          <w:szCs w:val="24"/>
        </w:rPr>
        <w:tab/>
      </w:r>
      <w:r w:rsidRPr="003B0448">
        <w:rPr>
          <w:rFonts w:ascii="Sylfaen" w:hAnsi="Sylfaen"/>
          <w:sz w:val="24"/>
          <w:szCs w:val="24"/>
        </w:rPr>
        <w:t xml:space="preserve">Հրշեջ ջրածորանները պետք </w:t>
      </w:r>
      <w:r w:rsidR="00D2620F" w:rsidRPr="003B0448">
        <w:rPr>
          <w:rFonts w:ascii="Sylfaen" w:hAnsi="Sylfaen"/>
          <w:sz w:val="24"/>
          <w:szCs w:val="24"/>
        </w:rPr>
        <w:t xml:space="preserve">է </w:t>
      </w:r>
      <w:r w:rsidRPr="003B0448">
        <w:rPr>
          <w:rFonts w:ascii="Sylfaen" w:hAnsi="Sylfaen"/>
          <w:sz w:val="24"/>
          <w:szCs w:val="24"/>
        </w:rPr>
        <w:t xml:space="preserve">ապահովեն ջրատարի արտաքին ցանցերի վրա դրանք տեղադրելու հնարավորությունը </w:t>
      </w:r>
      <w:r w:rsidR="00605A5D">
        <w:rPr>
          <w:rFonts w:ascii="Sylfaen" w:hAnsi="Sylfaen"/>
          <w:sz w:val="24"/>
          <w:szCs w:val="24"/>
        </w:rPr>
        <w:t>և</w:t>
      </w:r>
      <w:r w:rsidRPr="003B0448">
        <w:rPr>
          <w:rFonts w:ascii="Sylfaen" w:hAnsi="Sylfaen"/>
          <w:sz w:val="24"/>
          <w:szCs w:val="24"/>
        </w:rPr>
        <w:t xml:space="preserve"> ջուր վերցնելը հրդեհաշիջման նպատակների համար:</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66.</w:t>
      </w:r>
      <w:r w:rsidR="007C24E7" w:rsidRPr="003B0448">
        <w:rPr>
          <w:rFonts w:ascii="Sylfaen" w:hAnsi="Sylfaen"/>
          <w:sz w:val="24"/>
          <w:szCs w:val="24"/>
        </w:rPr>
        <w:tab/>
      </w:r>
      <w:r w:rsidRPr="003B0448">
        <w:rPr>
          <w:rFonts w:ascii="Sylfaen" w:hAnsi="Sylfaen"/>
          <w:sz w:val="24"/>
          <w:szCs w:val="24"/>
        </w:rPr>
        <w:t xml:space="preserve">Հրշեջ սյունակները պետք է ապահովեն ստորգետնյա ջրածորանները բացելու (փակելու) </w:t>
      </w:r>
      <w:r w:rsidR="00605A5D">
        <w:rPr>
          <w:rFonts w:ascii="Sylfaen" w:hAnsi="Sylfaen"/>
          <w:sz w:val="24"/>
          <w:szCs w:val="24"/>
        </w:rPr>
        <w:t>և</w:t>
      </w:r>
      <w:r w:rsidRPr="003B0448">
        <w:rPr>
          <w:rFonts w:ascii="Sylfaen" w:hAnsi="Sylfaen"/>
          <w:sz w:val="24"/>
          <w:szCs w:val="24"/>
        </w:rPr>
        <w:t xml:space="preserve"> հրշեջ ճկափողերը միացնելու հնարավորությունը՝ հրդեհաշիջման նպատակներով ջրատար ցանցերից ջուր վերցնելու </w:t>
      </w:r>
      <w:r w:rsidR="00605A5D">
        <w:rPr>
          <w:rFonts w:ascii="Sylfaen" w:hAnsi="Sylfaen"/>
          <w:sz w:val="24"/>
          <w:szCs w:val="24"/>
        </w:rPr>
        <w:t>և</w:t>
      </w:r>
      <w:r w:rsidRPr="003B0448">
        <w:rPr>
          <w:rFonts w:ascii="Sylfaen" w:hAnsi="Sylfaen"/>
          <w:sz w:val="24"/>
          <w:szCs w:val="24"/>
        </w:rPr>
        <w:t xml:space="preserve"> դրա մատակարարման համար:</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Հրշեջ սյունակի փակող սարքերի կառավարման օրգանների վրա մեխանիկական լարումները աշխատանքային ճնշման ժամանակ չպետք է գերազանցեն 150 Н-ը:</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67.</w:t>
      </w:r>
      <w:r w:rsidR="007C24E7" w:rsidRPr="003B0448">
        <w:rPr>
          <w:rFonts w:ascii="Sylfaen" w:hAnsi="Sylfaen"/>
          <w:sz w:val="24"/>
          <w:szCs w:val="24"/>
        </w:rPr>
        <w:tab/>
      </w:r>
      <w:r w:rsidRPr="003B0448">
        <w:rPr>
          <w:rFonts w:ascii="Sylfaen" w:hAnsi="Sylfaen"/>
          <w:sz w:val="24"/>
          <w:szCs w:val="24"/>
        </w:rPr>
        <w:t xml:space="preserve">Ճնշումային հրշեջ ճկափողերը </w:t>
      </w:r>
      <w:r w:rsidR="00605A5D">
        <w:rPr>
          <w:rFonts w:ascii="Sylfaen" w:hAnsi="Sylfaen"/>
          <w:sz w:val="24"/>
          <w:szCs w:val="24"/>
        </w:rPr>
        <w:t>և</w:t>
      </w:r>
      <w:r w:rsidRPr="003B0448">
        <w:rPr>
          <w:rFonts w:ascii="Sylfaen" w:hAnsi="Sylfaen"/>
          <w:sz w:val="24"/>
          <w:szCs w:val="24"/>
        </w:rPr>
        <w:t xml:space="preserve"> միացման հրշեջ գլխիկները պետք է ապահովեն հրդեհի վայր կրակմարիչ նյութեր փոխադրելու հնարավորությունը:</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Միացման հրշեջ գլխիկները պետք է ապահովեն հրշեջ ճկափողերի՝ միմյանց միջ</w:t>
      </w:r>
      <w:r w:rsidR="00605A5D">
        <w:rPr>
          <w:rFonts w:ascii="Sylfaen" w:hAnsi="Sylfaen"/>
          <w:sz w:val="24"/>
          <w:szCs w:val="24"/>
        </w:rPr>
        <w:t>և</w:t>
      </w:r>
      <w:r w:rsidRPr="003B0448">
        <w:rPr>
          <w:rFonts w:ascii="Sylfaen" w:hAnsi="Sylfaen"/>
          <w:sz w:val="24"/>
          <w:szCs w:val="24"/>
        </w:rPr>
        <w:t xml:space="preserve"> </w:t>
      </w:r>
      <w:r w:rsidR="00605A5D">
        <w:rPr>
          <w:rFonts w:ascii="Sylfaen" w:hAnsi="Sylfaen"/>
          <w:sz w:val="24"/>
          <w:szCs w:val="24"/>
        </w:rPr>
        <w:t>և</w:t>
      </w:r>
      <w:r w:rsidRPr="003B0448">
        <w:rPr>
          <w:rFonts w:ascii="Sylfaen" w:hAnsi="Sylfaen"/>
          <w:sz w:val="24"/>
          <w:szCs w:val="24"/>
        </w:rPr>
        <w:t xml:space="preserve"> այլ հրշեջ սարքավորման հետ արագ, հերմետիկ </w:t>
      </w:r>
      <w:r w:rsidR="00605A5D">
        <w:rPr>
          <w:rFonts w:ascii="Sylfaen" w:hAnsi="Sylfaen"/>
          <w:sz w:val="24"/>
          <w:szCs w:val="24"/>
        </w:rPr>
        <w:t>և</w:t>
      </w:r>
      <w:r w:rsidRPr="003B0448">
        <w:rPr>
          <w:rFonts w:ascii="Sylfaen" w:hAnsi="Sylfaen"/>
          <w:sz w:val="24"/>
          <w:szCs w:val="24"/>
        </w:rPr>
        <w:t xml:space="preserve"> ամուր միացումը:</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Ճնշումային հրշեջ ճկափողերը </w:t>
      </w:r>
      <w:r w:rsidR="00605A5D">
        <w:rPr>
          <w:rFonts w:ascii="Sylfaen" w:hAnsi="Sylfaen"/>
          <w:sz w:val="24"/>
          <w:szCs w:val="24"/>
        </w:rPr>
        <w:t>և</w:t>
      </w:r>
      <w:r w:rsidRPr="003B0448">
        <w:rPr>
          <w:rFonts w:ascii="Sylfaen" w:hAnsi="Sylfaen"/>
          <w:sz w:val="24"/>
          <w:szCs w:val="24"/>
        </w:rPr>
        <w:t xml:space="preserve"> միացման հրշեջ գլխիկները պետք է ունենան ամրության </w:t>
      </w:r>
      <w:r w:rsidR="00605A5D">
        <w:rPr>
          <w:rFonts w:ascii="Sylfaen" w:hAnsi="Sylfaen"/>
          <w:sz w:val="24"/>
          <w:szCs w:val="24"/>
        </w:rPr>
        <w:t>և</w:t>
      </w:r>
      <w:r w:rsidRPr="003B0448">
        <w:rPr>
          <w:rFonts w:ascii="Sylfaen" w:hAnsi="Sylfaen"/>
          <w:sz w:val="24"/>
          <w:szCs w:val="24"/>
        </w:rPr>
        <w:t xml:space="preserve"> շահագործման բնութագրեր՝ կախված դրանց նշանակությունից:</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Ճնշումային հրշեջ ճկափողերի սպասարկման համար սարքավորումները պետք է ապահովեն ճնշումային հրշեջ ճկափողերն աշխատունակ վիճակում պահպանելու համար համալիր աշխատանքների կատարումը:</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lastRenderedPageBreak/>
        <w:t>68.</w:t>
      </w:r>
      <w:r w:rsidR="007C24E7" w:rsidRPr="003B0448">
        <w:rPr>
          <w:rFonts w:ascii="Sylfaen" w:hAnsi="Sylfaen"/>
          <w:sz w:val="24"/>
          <w:szCs w:val="24"/>
        </w:rPr>
        <w:tab/>
      </w:r>
      <w:r w:rsidRPr="003B0448">
        <w:rPr>
          <w:rFonts w:ascii="Sylfaen" w:hAnsi="Sylfaen"/>
          <w:sz w:val="24"/>
          <w:szCs w:val="24"/>
        </w:rPr>
        <w:t xml:space="preserve">Հրշեջ ծայրապնակները, փրփուրի գեներատորները </w:t>
      </w:r>
      <w:r w:rsidR="00605A5D">
        <w:rPr>
          <w:rFonts w:ascii="Sylfaen" w:hAnsi="Sylfaen"/>
          <w:sz w:val="24"/>
          <w:szCs w:val="24"/>
        </w:rPr>
        <w:t>և</w:t>
      </w:r>
      <w:r w:rsidRPr="003B0448">
        <w:rPr>
          <w:rFonts w:ascii="Sylfaen" w:hAnsi="Sylfaen"/>
          <w:sz w:val="24"/>
          <w:szCs w:val="24"/>
        </w:rPr>
        <w:t xml:space="preserve"> փրփրախառնիչները պետք է ապահովեն կրակմարիչ նյութերի մատակարարումը հրդեհի օջախ </w:t>
      </w:r>
      <w:r w:rsidR="00605A5D">
        <w:rPr>
          <w:rFonts w:ascii="Sylfaen" w:hAnsi="Sylfaen"/>
          <w:sz w:val="24"/>
          <w:szCs w:val="24"/>
        </w:rPr>
        <w:t>և</w:t>
      </w:r>
      <w:r w:rsidRPr="003B0448">
        <w:rPr>
          <w:rFonts w:ascii="Sylfaen" w:hAnsi="Sylfaen"/>
          <w:sz w:val="24"/>
          <w:szCs w:val="24"/>
        </w:rPr>
        <w:t xml:space="preserve"> հրդեհի մարումը կամ շինարարական կառուցվածքների, տեխնոլոգիական սարքավորումների, շենքերի, շինությունների կամ դրանց մասերի պաշտպանությունը (հովացումը):</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69.</w:t>
      </w:r>
      <w:r w:rsidR="007C24E7" w:rsidRPr="003B0448">
        <w:rPr>
          <w:rFonts w:ascii="Sylfaen" w:hAnsi="Sylfaen"/>
          <w:sz w:val="24"/>
          <w:szCs w:val="24"/>
        </w:rPr>
        <w:tab/>
      </w:r>
      <w:r w:rsidRPr="003B0448">
        <w:rPr>
          <w:rFonts w:ascii="Sylfaen" w:hAnsi="Sylfaen"/>
          <w:sz w:val="24"/>
          <w:szCs w:val="24"/>
        </w:rPr>
        <w:t xml:space="preserve">Հրշեջ ծայրապնակների (ձեռքի </w:t>
      </w:r>
      <w:r w:rsidR="00605A5D">
        <w:rPr>
          <w:rFonts w:ascii="Sylfaen" w:hAnsi="Sylfaen"/>
          <w:sz w:val="24"/>
          <w:szCs w:val="24"/>
        </w:rPr>
        <w:t>և</w:t>
      </w:r>
      <w:r w:rsidRPr="003B0448">
        <w:rPr>
          <w:rFonts w:ascii="Sylfaen" w:hAnsi="Sylfaen"/>
          <w:sz w:val="24"/>
          <w:szCs w:val="24"/>
        </w:rPr>
        <w:t xml:space="preserve"> հրետասայլային) կառուցվածքը պետք</w:t>
      </w:r>
      <w:r w:rsidR="00EC7BCC" w:rsidRPr="003B0448">
        <w:rPr>
          <w:rFonts w:ascii="Sylfaen" w:hAnsi="Sylfaen"/>
          <w:sz w:val="24"/>
          <w:szCs w:val="24"/>
        </w:rPr>
        <w:t> </w:t>
      </w:r>
      <w:r w:rsidRPr="003B0448">
        <w:rPr>
          <w:rFonts w:ascii="Sylfaen" w:hAnsi="Sylfaen"/>
          <w:sz w:val="24"/>
          <w:szCs w:val="24"/>
        </w:rPr>
        <w:t>է ապահովի՝</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ա)</w:t>
      </w:r>
      <w:r w:rsidR="007C24E7" w:rsidRPr="003B0448">
        <w:rPr>
          <w:rFonts w:ascii="Sylfaen" w:hAnsi="Sylfaen"/>
          <w:sz w:val="24"/>
          <w:szCs w:val="24"/>
        </w:rPr>
        <w:tab/>
      </w:r>
      <w:r w:rsidRPr="003B0448">
        <w:rPr>
          <w:rFonts w:ascii="Sylfaen" w:hAnsi="Sylfaen"/>
          <w:sz w:val="24"/>
          <w:szCs w:val="24"/>
        </w:rPr>
        <w:t>ելքի հատվածում կրակմարիչ նյութերի հոծ կամ փոշիացված շիթի (այդ</w:t>
      </w:r>
      <w:r w:rsidR="00BF0B48" w:rsidRPr="003B0448">
        <w:rPr>
          <w:rFonts w:ascii="Sylfaen" w:hAnsi="Sylfaen"/>
          <w:sz w:val="24"/>
          <w:szCs w:val="24"/>
        </w:rPr>
        <w:t> </w:t>
      </w:r>
      <w:r w:rsidRPr="003B0448">
        <w:rPr>
          <w:rFonts w:ascii="Sylfaen" w:hAnsi="Sylfaen"/>
          <w:sz w:val="24"/>
          <w:szCs w:val="24"/>
        </w:rPr>
        <w:t xml:space="preserve">թվում՝ ցածր </w:t>
      </w:r>
      <w:r w:rsidR="00605A5D">
        <w:rPr>
          <w:rFonts w:ascii="Sylfaen" w:hAnsi="Sylfaen"/>
          <w:sz w:val="24"/>
          <w:szCs w:val="24"/>
        </w:rPr>
        <w:t>և</w:t>
      </w:r>
      <w:r w:rsidRPr="003B0448">
        <w:rPr>
          <w:rFonts w:ascii="Sylfaen" w:hAnsi="Sylfaen"/>
          <w:sz w:val="24"/>
          <w:szCs w:val="24"/>
        </w:rPr>
        <w:t xml:space="preserve"> միջին բազմապատիկության օդամեխանիկական փրփուր) ձ</w:t>
      </w:r>
      <w:r w:rsidR="00605A5D">
        <w:rPr>
          <w:rFonts w:ascii="Sylfaen" w:hAnsi="Sylfaen"/>
          <w:sz w:val="24"/>
          <w:szCs w:val="24"/>
        </w:rPr>
        <w:t>և</w:t>
      </w:r>
      <w:r w:rsidRPr="003B0448">
        <w:rPr>
          <w:rFonts w:ascii="Sylfaen" w:hAnsi="Sylfaen"/>
          <w:sz w:val="24"/>
          <w:szCs w:val="24"/>
        </w:rPr>
        <w:t xml:space="preserve">ավորումը՝ կախված գլխադիրի կառուցվածքից </w:t>
      </w:r>
      <w:r w:rsidR="00605A5D">
        <w:rPr>
          <w:rFonts w:ascii="Sylfaen" w:hAnsi="Sylfaen"/>
          <w:sz w:val="24"/>
          <w:szCs w:val="24"/>
        </w:rPr>
        <w:t>և</w:t>
      </w:r>
      <w:r w:rsidRPr="003B0448">
        <w:rPr>
          <w:rFonts w:ascii="Sylfaen" w:hAnsi="Sylfaen"/>
          <w:sz w:val="24"/>
          <w:szCs w:val="24"/>
        </w:rPr>
        <w:t xml:space="preserve"> նշանակությունից.</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բ)</w:t>
      </w:r>
      <w:r w:rsidR="007C24E7" w:rsidRPr="003B0448">
        <w:rPr>
          <w:rFonts w:ascii="Sylfaen" w:hAnsi="Sylfaen"/>
          <w:sz w:val="24"/>
          <w:szCs w:val="24"/>
        </w:rPr>
        <w:tab/>
      </w:r>
      <w:r w:rsidRPr="003B0448">
        <w:rPr>
          <w:rFonts w:ascii="Sylfaen" w:hAnsi="Sylfaen"/>
          <w:sz w:val="24"/>
          <w:szCs w:val="24"/>
        </w:rPr>
        <w:t>փոշիացված շիթի բոցակոնի ուղղությամբ կրակմարիչ նյութերի հավասարաչափ բաշխումը.</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գ)</w:t>
      </w:r>
      <w:r w:rsidR="007C24E7" w:rsidRPr="003B0448">
        <w:rPr>
          <w:rFonts w:ascii="Sylfaen" w:hAnsi="Sylfaen"/>
          <w:sz w:val="24"/>
          <w:szCs w:val="24"/>
        </w:rPr>
        <w:tab/>
      </w:r>
      <w:r w:rsidRPr="003B0448">
        <w:rPr>
          <w:rFonts w:ascii="Sylfaen" w:hAnsi="Sylfaen"/>
          <w:sz w:val="24"/>
          <w:szCs w:val="24"/>
        </w:rPr>
        <w:t>շիթի տեսակի անաստիճան փոփոխությունը՝ հոծից մինչ</w:t>
      </w:r>
      <w:r w:rsidR="00605A5D">
        <w:rPr>
          <w:rFonts w:ascii="Sylfaen" w:hAnsi="Sylfaen"/>
          <w:sz w:val="24"/>
          <w:szCs w:val="24"/>
        </w:rPr>
        <w:t>և</w:t>
      </w:r>
      <w:r w:rsidRPr="003B0448">
        <w:rPr>
          <w:rFonts w:ascii="Sylfaen" w:hAnsi="Sylfaen"/>
          <w:sz w:val="24"/>
          <w:szCs w:val="24"/>
        </w:rPr>
        <w:t xml:space="preserve"> փոշիացված.</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դ)</w:t>
      </w:r>
      <w:r w:rsidR="007C24E7" w:rsidRPr="003B0448">
        <w:rPr>
          <w:rFonts w:ascii="Sylfaen" w:hAnsi="Sylfaen"/>
          <w:sz w:val="24"/>
          <w:szCs w:val="24"/>
        </w:rPr>
        <w:tab/>
      </w:r>
      <w:r w:rsidRPr="003B0448">
        <w:rPr>
          <w:rFonts w:ascii="Sylfaen" w:hAnsi="Sylfaen"/>
          <w:sz w:val="24"/>
          <w:szCs w:val="24"/>
        </w:rPr>
        <w:t>կրակմարիչ նյութերի (ունիվերսալ տեսակի հրշեջ ծայրապնակների համար) ծախսի փոփոխությունն առանց դրանց մատակարարումը դադարեցնելու.</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ե)</w:t>
      </w:r>
      <w:r w:rsidR="007C24E7" w:rsidRPr="003B0448">
        <w:rPr>
          <w:rFonts w:ascii="Sylfaen" w:hAnsi="Sylfaen"/>
          <w:sz w:val="24"/>
          <w:szCs w:val="24"/>
        </w:rPr>
        <w:tab/>
      </w:r>
      <w:r w:rsidRPr="003B0448">
        <w:rPr>
          <w:rFonts w:ascii="Sylfaen" w:hAnsi="Sylfaen"/>
          <w:sz w:val="24"/>
          <w:szCs w:val="24"/>
        </w:rPr>
        <w:t xml:space="preserve">ծայրապնակի ամրությունը, միացումների </w:t>
      </w:r>
      <w:r w:rsidR="00605A5D">
        <w:rPr>
          <w:rFonts w:ascii="Sylfaen" w:hAnsi="Sylfaen"/>
          <w:sz w:val="24"/>
          <w:szCs w:val="24"/>
        </w:rPr>
        <w:t>և</w:t>
      </w:r>
      <w:r w:rsidRPr="003B0448">
        <w:rPr>
          <w:rFonts w:ascii="Sylfaen" w:hAnsi="Sylfaen"/>
          <w:sz w:val="24"/>
          <w:szCs w:val="24"/>
        </w:rPr>
        <w:t xml:space="preserve"> փակվող սարքերի հերմետիկությունն աշխատանքային ճնշման դեպքում.</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զ)</w:t>
      </w:r>
      <w:r w:rsidR="007C24E7" w:rsidRPr="003B0448">
        <w:rPr>
          <w:rFonts w:ascii="Sylfaen" w:hAnsi="Sylfaen"/>
          <w:sz w:val="24"/>
          <w:szCs w:val="24"/>
        </w:rPr>
        <w:tab/>
      </w:r>
      <w:r w:rsidRPr="003B0448">
        <w:rPr>
          <w:rFonts w:ascii="Sylfaen" w:hAnsi="Sylfaen"/>
          <w:sz w:val="24"/>
          <w:szCs w:val="24"/>
        </w:rPr>
        <w:t>հրշեջ հրետասայլային ծայրապնակների դիրքերի ֆիքսումը՝ ուղղահայաց հարթության մեջ սահմանված անկյունների դեպքում.</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է)</w:t>
      </w:r>
      <w:r w:rsidR="007C24E7" w:rsidRPr="003B0448">
        <w:rPr>
          <w:rFonts w:ascii="Sylfaen" w:hAnsi="Sylfaen"/>
          <w:sz w:val="24"/>
          <w:szCs w:val="24"/>
        </w:rPr>
        <w:tab/>
      </w:r>
      <w:r w:rsidRPr="003B0448">
        <w:rPr>
          <w:rFonts w:ascii="Sylfaen" w:hAnsi="Sylfaen"/>
          <w:sz w:val="24"/>
          <w:szCs w:val="24"/>
        </w:rPr>
        <w:t xml:space="preserve">հրշեջ հրետասայլային ծայրապնակների շրջադարձի մեխանիզմները հորիզոնական </w:t>
      </w:r>
      <w:r w:rsidR="00605A5D">
        <w:rPr>
          <w:rFonts w:ascii="Sylfaen" w:hAnsi="Sylfaen"/>
          <w:sz w:val="24"/>
          <w:szCs w:val="24"/>
        </w:rPr>
        <w:t>և</w:t>
      </w:r>
      <w:r w:rsidRPr="003B0448">
        <w:rPr>
          <w:rFonts w:ascii="Sylfaen" w:hAnsi="Sylfaen"/>
          <w:sz w:val="24"/>
          <w:szCs w:val="24"/>
        </w:rPr>
        <w:t xml:space="preserve"> ուղղահայաց հարթություններում հիդրոշարժաբերի կամ էլեկտրաշարժաբերի միջոցով ձեռքով կառավարելու </w:t>
      </w:r>
      <w:r w:rsidR="00605A5D">
        <w:rPr>
          <w:rFonts w:ascii="Sylfaen" w:hAnsi="Sylfaen"/>
          <w:sz w:val="24"/>
          <w:szCs w:val="24"/>
        </w:rPr>
        <w:t>և</w:t>
      </w:r>
      <w:r w:rsidRPr="003B0448">
        <w:rPr>
          <w:rFonts w:ascii="Sylfaen" w:hAnsi="Sylfaen"/>
          <w:sz w:val="24"/>
          <w:szCs w:val="24"/>
        </w:rPr>
        <w:t xml:space="preserve"> հեռակառավարելու հնարավորությունը:</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70.</w:t>
      </w:r>
      <w:r w:rsidR="007C24E7" w:rsidRPr="003B0448">
        <w:rPr>
          <w:rFonts w:ascii="Sylfaen" w:hAnsi="Sylfaen"/>
          <w:sz w:val="24"/>
          <w:szCs w:val="24"/>
        </w:rPr>
        <w:tab/>
      </w:r>
      <w:r w:rsidRPr="003B0448">
        <w:rPr>
          <w:rFonts w:ascii="Sylfaen" w:hAnsi="Sylfaen"/>
          <w:sz w:val="24"/>
          <w:szCs w:val="24"/>
        </w:rPr>
        <w:t>Փրփուրի գեներատորի կառուցվածքը</w:t>
      </w:r>
      <w:r w:rsidR="00557AD2" w:rsidRPr="003B0448">
        <w:rPr>
          <w:rFonts w:ascii="Sylfaen" w:hAnsi="Sylfaen"/>
          <w:sz w:val="24"/>
          <w:szCs w:val="24"/>
        </w:rPr>
        <w:t xml:space="preserve"> </w:t>
      </w:r>
      <w:r w:rsidRPr="003B0448">
        <w:rPr>
          <w:rFonts w:ascii="Sylfaen" w:hAnsi="Sylfaen"/>
          <w:sz w:val="24"/>
          <w:szCs w:val="24"/>
        </w:rPr>
        <w:t>պետք է ապահովի ցածր, միջին, բարձր բազմապատիկության կամ դրանց համակցությամբ օդամեխանիկական փրփուրի հոսքի ձ</w:t>
      </w:r>
      <w:r w:rsidR="00605A5D">
        <w:rPr>
          <w:rFonts w:ascii="Sylfaen" w:hAnsi="Sylfaen"/>
          <w:sz w:val="24"/>
          <w:szCs w:val="24"/>
        </w:rPr>
        <w:t>և</w:t>
      </w:r>
      <w:r w:rsidRPr="003B0448">
        <w:rPr>
          <w:rFonts w:ascii="Sylfaen" w:hAnsi="Sylfaen"/>
          <w:sz w:val="24"/>
          <w:szCs w:val="24"/>
        </w:rPr>
        <w:t>ավորումը:</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lastRenderedPageBreak/>
        <w:t>71.</w:t>
      </w:r>
      <w:r w:rsidR="007C24E7" w:rsidRPr="003B0448">
        <w:rPr>
          <w:rFonts w:ascii="Sylfaen" w:hAnsi="Sylfaen"/>
          <w:sz w:val="24"/>
          <w:szCs w:val="24"/>
        </w:rPr>
        <w:tab/>
      </w:r>
      <w:r w:rsidRPr="003B0448">
        <w:rPr>
          <w:rFonts w:ascii="Sylfaen" w:hAnsi="Sylfaen"/>
          <w:sz w:val="24"/>
          <w:szCs w:val="24"/>
        </w:rPr>
        <w:t xml:space="preserve">Փրփրախառնիչները (չկարգավորվող </w:t>
      </w:r>
      <w:r w:rsidR="00605A5D">
        <w:rPr>
          <w:rFonts w:ascii="Sylfaen" w:hAnsi="Sylfaen"/>
          <w:sz w:val="24"/>
          <w:szCs w:val="24"/>
        </w:rPr>
        <w:t>և</w:t>
      </w:r>
      <w:r w:rsidRPr="003B0448">
        <w:rPr>
          <w:rFonts w:ascii="Sylfaen" w:hAnsi="Sylfaen"/>
          <w:sz w:val="24"/>
          <w:szCs w:val="24"/>
        </w:rPr>
        <w:t xml:space="preserve"> կարգավորվող դոզավորմամբ) պետք է ապահովեն սահմանված խտությամբ փրփրարարի ջրային լուծույթի ստացումը՝ օդափրփուրային ծայրապնակներում </w:t>
      </w:r>
      <w:r w:rsidR="00605A5D">
        <w:rPr>
          <w:rFonts w:ascii="Sylfaen" w:hAnsi="Sylfaen"/>
          <w:sz w:val="24"/>
          <w:szCs w:val="24"/>
        </w:rPr>
        <w:t>և</w:t>
      </w:r>
      <w:r w:rsidRPr="003B0448">
        <w:rPr>
          <w:rFonts w:ascii="Sylfaen" w:hAnsi="Sylfaen"/>
          <w:sz w:val="24"/>
          <w:szCs w:val="24"/>
        </w:rPr>
        <w:t xml:space="preserve"> փրփուրի գեներատորներում որոշակի բազմապատիկության փրփուրի ձ</w:t>
      </w:r>
      <w:r w:rsidR="00605A5D">
        <w:rPr>
          <w:rFonts w:ascii="Sylfaen" w:hAnsi="Sylfaen"/>
          <w:sz w:val="24"/>
          <w:szCs w:val="24"/>
        </w:rPr>
        <w:t>և</w:t>
      </w:r>
      <w:r w:rsidRPr="003B0448">
        <w:rPr>
          <w:rFonts w:ascii="Sylfaen" w:hAnsi="Sylfaen"/>
          <w:sz w:val="24"/>
          <w:szCs w:val="24"/>
        </w:rPr>
        <w:t>ավորման համար:</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72.</w:t>
      </w:r>
      <w:r w:rsidR="007C24E7" w:rsidRPr="003B0448">
        <w:rPr>
          <w:rFonts w:ascii="Sylfaen" w:hAnsi="Sylfaen"/>
          <w:sz w:val="24"/>
          <w:szCs w:val="24"/>
        </w:rPr>
        <w:tab/>
      </w:r>
      <w:r w:rsidRPr="003B0448">
        <w:rPr>
          <w:rFonts w:ascii="Sylfaen" w:hAnsi="Sylfaen"/>
          <w:sz w:val="24"/>
          <w:szCs w:val="24"/>
        </w:rPr>
        <w:t xml:space="preserve">Փողրակային ջրահավաքիչները պետք է ապահովեն ջրի երկու </w:t>
      </w:r>
      <w:r w:rsidR="00605A5D">
        <w:rPr>
          <w:rFonts w:ascii="Sylfaen" w:hAnsi="Sylfaen"/>
          <w:sz w:val="24"/>
          <w:szCs w:val="24"/>
        </w:rPr>
        <w:t>և</w:t>
      </w:r>
      <w:r w:rsidRPr="003B0448">
        <w:rPr>
          <w:rFonts w:ascii="Sylfaen" w:hAnsi="Sylfaen"/>
          <w:sz w:val="24"/>
          <w:szCs w:val="24"/>
        </w:rPr>
        <w:t xml:space="preserve"> ավելի հոսքերի միավորումը՝ մինչ</w:t>
      </w:r>
      <w:r w:rsidR="00605A5D">
        <w:rPr>
          <w:rFonts w:ascii="Sylfaen" w:hAnsi="Sylfaen"/>
          <w:sz w:val="24"/>
          <w:szCs w:val="24"/>
        </w:rPr>
        <w:t>և</w:t>
      </w:r>
      <w:r w:rsidRPr="003B0448">
        <w:rPr>
          <w:rFonts w:ascii="Sylfaen" w:hAnsi="Sylfaen"/>
          <w:sz w:val="24"/>
          <w:szCs w:val="24"/>
        </w:rPr>
        <w:t xml:space="preserve"> հրշեջ պոմպի ներծծող կարճախողովակ մտնելը: Փողրակային ջրահավաքիչները պետք է սարքավորված լինեն հակադարձ կափույրներով՝ միավորվող կարճախողովակներից յուրաքանչյուրի վրա:</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73.</w:t>
      </w:r>
      <w:r w:rsidR="007C24E7" w:rsidRPr="003B0448">
        <w:rPr>
          <w:rFonts w:ascii="Sylfaen" w:hAnsi="Sylfaen"/>
          <w:sz w:val="24"/>
          <w:szCs w:val="24"/>
        </w:rPr>
        <w:tab/>
      </w:r>
      <w:r w:rsidRPr="003B0448">
        <w:rPr>
          <w:rFonts w:ascii="Sylfaen" w:hAnsi="Sylfaen"/>
          <w:sz w:val="24"/>
          <w:szCs w:val="24"/>
        </w:rPr>
        <w:t xml:space="preserve">Փողրակային ճյուղավորումները պետք է ապահովեն ջրի մայրուղային հոսքի կամ փրփրարար լուծույթների բաշխումը աշխատանքային փողրակային գծերով </w:t>
      </w:r>
      <w:r w:rsidR="00605A5D">
        <w:rPr>
          <w:rFonts w:ascii="Sylfaen" w:hAnsi="Sylfaen"/>
          <w:sz w:val="24"/>
          <w:szCs w:val="24"/>
        </w:rPr>
        <w:t>և</w:t>
      </w:r>
      <w:r w:rsidRPr="003B0448">
        <w:rPr>
          <w:rFonts w:ascii="Sylfaen" w:hAnsi="Sylfaen"/>
          <w:sz w:val="24"/>
          <w:szCs w:val="24"/>
        </w:rPr>
        <w:t xml:space="preserve"> այդ գծերում կրակմարիչ նյութերի ծախսի կարգավորումը:</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Փողրակային ճյուղավորումների փակող սարքերի կառավարման օրգանների վրա մեխանիկական լարումներն աշխատանքային ճնշման ժամանակ չպետք է գերազանցեն 150 Н-ը:</w:t>
      </w:r>
    </w:p>
    <w:p w:rsidR="00126B7E" w:rsidRPr="003B0448" w:rsidRDefault="00F2761E" w:rsidP="00E50A63">
      <w:pPr>
        <w:pStyle w:val="20"/>
        <w:shd w:val="clear" w:color="auto" w:fill="auto"/>
        <w:tabs>
          <w:tab w:val="left" w:pos="1134"/>
        </w:tabs>
        <w:spacing w:before="0" w:after="160" w:line="355" w:lineRule="auto"/>
        <w:ind w:right="-6" w:firstLine="567"/>
        <w:rPr>
          <w:rFonts w:ascii="Sylfaen" w:hAnsi="Sylfaen"/>
          <w:sz w:val="24"/>
          <w:szCs w:val="24"/>
        </w:rPr>
      </w:pPr>
      <w:r w:rsidRPr="003B0448">
        <w:rPr>
          <w:rFonts w:ascii="Sylfaen" w:hAnsi="Sylfaen"/>
          <w:sz w:val="24"/>
          <w:szCs w:val="24"/>
        </w:rPr>
        <w:t>74.</w:t>
      </w:r>
      <w:r w:rsidR="007C24E7" w:rsidRPr="003B0448">
        <w:rPr>
          <w:rFonts w:ascii="Sylfaen" w:hAnsi="Sylfaen"/>
          <w:sz w:val="24"/>
          <w:szCs w:val="24"/>
        </w:rPr>
        <w:tab/>
      </w:r>
      <w:r w:rsidRPr="003B0448">
        <w:rPr>
          <w:rFonts w:ascii="Sylfaen" w:hAnsi="Sylfaen"/>
          <w:sz w:val="24"/>
          <w:szCs w:val="24"/>
        </w:rPr>
        <w:t>Հրշեջ ջրամբարձիչները պետք է ապահովեն ջրի մակեր</w:t>
      </w:r>
      <w:r w:rsidR="00605A5D">
        <w:rPr>
          <w:rFonts w:ascii="Sylfaen" w:hAnsi="Sylfaen"/>
          <w:sz w:val="24"/>
          <w:szCs w:val="24"/>
        </w:rPr>
        <w:t>և</w:t>
      </w:r>
      <w:r w:rsidRPr="003B0448">
        <w:rPr>
          <w:rFonts w:ascii="Sylfaen" w:hAnsi="Sylfaen"/>
          <w:sz w:val="24"/>
          <w:szCs w:val="24"/>
        </w:rPr>
        <w:t xml:space="preserve">ույթի </w:t>
      </w:r>
      <w:r w:rsidR="00605A5D">
        <w:rPr>
          <w:rFonts w:ascii="Sylfaen" w:hAnsi="Sylfaen"/>
          <w:sz w:val="24"/>
          <w:szCs w:val="24"/>
        </w:rPr>
        <w:t>և</w:t>
      </w:r>
      <w:r w:rsidRPr="003B0448">
        <w:rPr>
          <w:rFonts w:ascii="Sylfaen" w:hAnsi="Sylfaen"/>
          <w:sz w:val="24"/>
          <w:szCs w:val="24"/>
        </w:rPr>
        <w:t xml:space="preserve"> հրշեջ պոմպի դիրքի մակարդակների՝ ներծծման առավելագույն բարձրությունը գերազանցող տարբերությամբ բաց ջրամբարներից ջրառքը, ինչպես նա</w:t>
      </w:r>
      <w:r w:rsidR="00605A5D">
        <w:rPr>
          <w:rFonts w:ascii="Sylfaen" w:hAnsi="Sylfaen"/>
          <w:sz w:val="24"/>
          <w:szCs w:val="24"/>
        </w:rPr>
        <w:t>և</w:t>
      </w:r>
      <w:r w:rsidRPr="003B0448">
        <w:rPr>
          <w:rFonts w:ascii="Sylfaen" w:hAnsi="Sylfaen"/>
          <w:sz w:val="24"/>
          <w:szCs w:val="24"/>
        </w:rPr>
        <w:t xml:space="preserve"> հրդեհ մարելիս կամ փորձարկումներ անցկացնելիս թափված ջրի հեռացումը տարածքից:</w:t>
      </w:r>
    </w:p>
    <w:p w:rsidR="00126B7E" w:rsidRPr="003B0448" w:rsidRDefault="00F2761E" w:rsidP="00E50A63">
      <w:pPr>
        <w:pStyle w:val="20"/>
        <w:shd w:val="clear" w:color="auto" w:fill="auto"/>
        <w:tabs>
          <w:tab w:val="left" w:pos="1134"/>
        </w:tabs>
        <w:spacing w:before="0" w:after="160" w:line="355" w:lineRule="auto"/>
        <w:ind w:right="-6" w:firstLine="567"/>
        <w:rPr>
          <w:rFonts w:ascii="Sylfaen" w:hAnsi="Sylfaen"/>
          <w:sz w:val="24"/>
          <w:szCs w:val="24"/>
        </w:rPr>
      </w:pPr>
      <w:r w:rsidRPr="003B0448">
        <w:rPr>
          <w:rFonts w:ascii="Sylfaen" w:hAnsi="Sylfaen"/>
          <w:sz w:val="24"/>
          <w:szCs w:val="24"/>
        </w:rPr>
        <w:t>75.</w:t>
      </w:r>
      <w:r w:rsidR="007C24E7" w:rsidRPr="003B0448">
        <w:rPr>
          <w:rFonts w:ascii="Sylfaen" w:hAnsi="Sylfaen"/>
          <w:sz w:val="24"/>
          <w:szCs w:val="24"/>
        </w:rPr>
        <w:tab/>
      </w:r>
      <w:r w:rsidRPr="003B0448">
        <w:rPr>
          <w:rFonts w:ascii="Sylfaen" w:hAnsi="Sylfaen"/>
          <w:sz w:val="24"/>
          <w:szCs w:val="24"/>
        </w:rPr>
        <w:t xml:space="preserve">Ներծծող հրշեջ ցանցերը պետք է ապահովեն բաց ջրամբարներից վերցվող ջրի զտումը </w:t>
      </w:r>
      <w:r w:rsidR="00605A5D">
        <w:rPr>
          <w:rFonts w:ascii="Sylfaen" w:hAnsi="Sylfaen"/>
          <w:sz w:val="24"/>
          <w:szCs w:val="24"/>
        </w:rPr>
        <w:t>և</w:t>
      </w:r>
      <w:r w:rsidRPr="003B0448">
        <w:rPr>
          <w:rFonts w:ascii="Sylfaen" w:hAnsi="Sylfaen"/>
          <w:sz w:val="24"/>
          <w:szCs w:val="24"/>
        </w:rPr>
        <w:t xml:space="preserve"> կանխարգելեն այնպիսի պինդ մասնիկների ներթափանցումը, որոնք կարող են հանգեցնել պոմպերի աշխատանքի խափանմանը: Ներծծող հրշեջ ցանցերը պետք է սարքավորված լինեն հակադարձ կափույրներով:</w:t>
      </w:r>
    </w:p>
    <w:p w:rsidR="00126B7E" w:rsidRPr="003B0448" w:rsidRDefault="00F2761E" w:rsidP="00E50A63">
      <w:pPr>
        <w:pStyle w:val="20"/>
        <w:shd w:val="clear" w:color="auto" w:fill="auto"/>
        <w:tabs>
          <w:tab w:val="left" w:pos="1134"/>
        </w:tabs>
        <w:spacing w:before="0" w:after="160" w:line="355" w:lineRule="auto"/>
        <w:ind w:right="-6" w:firstLine="567"/>
        <w:rPr>
          <w:rFonts w:ascii="Sylfaen" w:hAnsi="Sylfaen"/>
          <w:sz w:val="24"/>
          <w:szCs w:val="24"/>
        </w:rPr>
      </w:pPr>
      <w:r w:rsidRPr="003B0448">
        <w:rPr>
          <w:rFonts w:ascii="Sylfaen" w:hAnsi="Sylfaen"/>
          <w:sz w:val="24"/>
          <w:szCs w:val="24"/>
        </w:rPr>
        <w:t>76.</w:t>
      </w:r>
      <w:r w:rsidR="007C24E7" w:rsidRPr="003B0448">
        <w:rPr>
          <w:rFonts w:ascii="Sylfaen" w:hAnsi="Sylfaen"/>
          <w:sz w:val="24"/>
          <w:szCs w:val="24"/>
        </w:rPr>
        <w:tab/>
      </w:r>
      <w:r w:rsidRPr="003B0448">
        <w:rPr>
          <w:rFonts w:ascii="Sylfaen" w:hAnsi="Sylfaen"/>
          <w:sz w:val="24"/>
          <w:szCs w:val="24"/>
        </w:rPr>
        <w:t xml:space="preserve">Ձեռքի հրշեջ սանդուղքները պետք է ապահովեն հրշեջ ստորաբաժանումների անձնակազմի կողմից տարածքներ </w:t>
      </w:r>
      <w:r w:rsidR="00605A5D">
        <w:rPr>
          <w:rFonts w:ascii="Sylfaen" w:hAnsi="Sylfaen"/>
          <w:sz w:val="24"/>
          <w:szCs w:val="24"/>
        </w:rPr>
        <w:t>և</w:t>
      </w:r>
      <w:r w:rsidRPr="003B0448">
        <w:rPr>
          <w:rFonts w:ascii="Sylfaen" w:hAnsi="Sylfaen"/>
          <w:sz w:val="24"/>
          <w:szCs w:val="24"/>
        </w:rPr>
        <w:t xml:space="preserve"> շենքերի ու շինությունների կտուրներ մտնելու, նշված տարածքներ կրակմարիչ նյութեր մատակարարելու, ինչպես նա</w:t>
      </w:r>
      <w:r w:rsidR="00605A5D">
        <w:rPr>
          <w:rFonts w:ascii="Sylfaen" w:hAnsi="Sylfaen"/>
          <w:sz w:val="24"/>
          <w:szCs w:val="24"/>
        </w:rPr>
        <w:t>և</w:t>
      </w:r>
      <w:r w:rsidRPr="003B0448">
        <w:rPr>
          <w:rFonts w:ascii="Sylfaen" w:hAnsi="Sylfaen"/>
          <w:sz w:val="24"/>
          <w:szCs w:val="24"/>
        </w:rPr>
        <w:t xml:space="preserve"> այդպիսի տարածքներից մարդկանց փրկելու հնարավորությունը:</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pacing w:val="-4"/>
          <w:sz w:val="24"/>
          <w:szCs w:val="24"/>
        </w:rPr>
        <w:lastRenderedPageBreak/>
        <w:t xml:space="preserve">Ձեռքի հրշեջ սանդուղքների եզրաչափային չափսերը </w:t>
      </w:r>
      <w:r w:rsidR="00605A5D">
        <w:rPr>
          <w:rFonts w:ascii="Sylfaen" w:hAnsi="Sylfaen"/>
          <w:spacing w:val="-4"/>
          <w:sz w:val="24"/>
          <w:szCs w:val="24"/>
        </w:rPr>
        <w:t>և</w:t>
      </w:r>
      <w:r w:rsidRPr="003B0448">
        <w:rPr>
          <w:rFonts w:ascii="Sylfaen" w:hAnsi="Sylfaen"/>
          <w:spacing w:val="-4"/>
          <w:sz w:val="24"/>
          <w:szCs w:val="24"/>
        </w:rPr>
        <w:t xml:space="preserve"> կառուցվածքը պետք է ապահովեն</w:t>
      </w:r>
      <w:r w:rsidRPr="003B0448">
        <w:rPr>
          <w:rFonts w:ascii="Sylfaen" w:hAnsi="Sylfaen"/>
          <w:sz w:val="24"/>
          <w:szCs w:val="24"/>
        </w:rPr>
        <w:t xml:space="preserve"> դրանք հրշեջ մեքենաներով փոխադրելու հնարավորությունը:</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Ձեռքի հրշեջ սանդուղքների մեխանիկական ամրությունը, չափսերը </w:t>
      </w:r>
      <w:r w:rsidR="00605A5D">
        <w:rPr>
          <w:rFonts w:ascii="Sylfaen" w:hAnsi="Sylfaen"/>
          <w:sz w:val="24"/>
          <w:szCs w:val="24"/>
        </w:rPr>
        <w:t>և</w:t>
      </w:r>
      <w:r w:rsidRPr="003B0448">
        <w:rPr>
          <w:rFonts w:ascii="Sylfaen" w:hAnsi="Sylfaen"/>
          <w:sz w:val="24"/>
          <w:szCs w:val="24"/>
        </w:rPr>
        <w:t xml:space="preserve"> էրգոնոմիական ու պաշտպանիչ ցուցանիշները պետք է ապահովեն բարձրադիր մակարդակներից մարդկանց փրկելու </w:t>
      </w:r>
      <w:r w:rsidR="00605A5D">
        <w:rPr>
          <w:rFonts w:ascii="Sylfaen" w:hAnsi="Sylfaen"/>
          <w:sz w:val="24"/>
          <w:szCs w:val="24"/>
        </w:rPr>
        <w:t>և</w:t>
      </w:r>
      <w:r w:rsidRPr="003B0448">
        <w:rPr>
          <w:rFonts w:ascii="Sylfaen" w:hAnsi="Sylfaen"/>
          <w:sz w:val="24"/>
          <w:szCs w:val="24"/>
        </w:rPr>
        <w:t xml:space="preserve"> անհրաժեշտ հրշեջ սարքավորումներ ամբարձելու հնարավորությունը:</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77.</w:t>
      </w:r>
      <w:r w:rsidR="007C24E7" w:rsidRPr="003B0448">
        <w:rPr>
          <w:rFonts w:ascii="Sylfaen" w:hAnsi="Sylfaen"/>
          <w:sz w:val="24"/>
          <w:szCs w:val="24"/>
        </w:rPr>
        <w:tab/>
      </w:r>
      <w:r w:rsidRPr="003B0448">
        <w:rPr>
          <w:rFonts w:ascii="Sylfaen" w:hAnsi="Sylfaen"/>
          <w:sz w:val="24"/>
          <w:szCs w:val="24"/>
        </w:rPr>
        <w:t xml:space="preserve">Շենքերի </w:t>
      </w:r>
      <w:r w:rsidR="00605A5D">
        <w:rPr>
          <w:rFonts w:ascii="Sylfaen" w:hAnsi="Sylfaen"/>
          <w:sz w:val="24"/>
          <w:szCs w:val="24"/>
        </w:rPr>
        <w:t>և</w:t>
      </w:r>
      <w:r w:rsidRPr="003B0448">
        <w:rPr>
          <w:rFonts w:ascii="Sylfaen" w:hAnsi="Sylfaen"/>
          <w:sz w:val="24"/>
          <w:szCs w:val="24"/>
        </w:rPr>
        <w:t xml:space="preserve"> շինությունների ինժեներային համակարգերի մալուխային արտադրատեսակներով, հաղորդաձողալարերով, հերմետիկ մալուխային ներանցիչներով, կցորդիչներով </w:t>
      </w:r>
      <w:r w:rsidR="00605A5D">
        <w:rPr>
          <w:rFonts w:ascii="Sylfaen" w:hAnsi="Sylfaen"/>
          <w:sz w:val="24"/>
          <w:szCs w:val="24"/>
        </w:rPr>
        <w:t>և</w:t>
      </w:r>
      <w:r w:rsidRPr="003B0448">
        <w:rPr>
          <w:rFonts w:ascii="Sylfaen" w:hAnsi="Sylfaen"/>
          <w:sz w:val="24"/>
          <w:szCs w:val="24"/>
        </w:rPr>
        <w:t xml:space="preserve"> խողովակաշարերով հակահրդեհային արգելքների հատման հանգույցները պետք է հարակից տարածքներ հրդեհի վտանգավոր գործոնները տարածվելու նորմավորված ժամանակի ընթացքում ապահովեն կանխարգելումը՝ ըստ հրակայունության սահմանների դրանց դասակարգմանը համապատասխան:</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78.</w:t>
      </w:r>
      <w:r w:rsidR="007C24E7" w:rsidRPr="003B0448">
        <w:rPr>
          <w:rFonts w:ascii="Sylfaen" w:hAnsi="Sylfaen"/>
          <w:sz w:val="24"/>
          <w:szCs w:val="24"/>
        </w:rPr>
        <w:tab/>
      </w:r>
      <w:r w:rsidRPr="003B0448">
        <w:rPr>
          <w:rFonts w:ascii="Sylfaen" w:hAnsi="Sylfaen"/>
          <w:sz w:val="24"/>
          <w:szCs w:val="24"/>
        </w:rPr>
        <w:t>Հակահրդեհային արգելքների (հակահրդեհային պատուհաններ, դռներ, հրակայունության նորմավորված սահմաններով վերելակների հորանների դռներ, դարպասներ, մտոցներ, գալարավարագույրներ, ռոլետներ, էկրաններ, վարագույրներ, նորմալ բացված հակահրդեհային կափույրներ) որմնանցքերի լրալցումները պետք է ապահովեն հրդեհի վտանգավոր գործոնների տարածման նորմավորված ժամանակի ընթացքում կանխարգելումը՝ ըստ հրակայունության սահմանների դրանց դասակարգմանը համապատասխան:</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79.</w:t>
      </w:r>
      <w:r w:rsidR="007C24E7" w:rsidRPr="003B0448">
        <w:rPr>
          <w:rFonts w:ascii="Sylfaen" w:hAnsi="Sylfaen"/>
          <w:sz w:val="24"/>
          <w:szCs w:val="24"/>
        </w:rPr>
        <w:tab/>
      </w:r>
      <w:r w:rsidRPr="003B0448">
        <w:rPr>
          <w:rFonts w:ascii="Sylfaen" w:hAnsi="Sylfaen"/>
          <w:sz w:val="24"/>
          <w:szCs w:val="24"/>
        </w:rPr>
        <w:t>Ծխագազաանթափանց հակահրդեհային դռները՝ հրակայունության պահանջվող սահմանների ներքո, պետք է ապահովեն ծխագազաթափանցմանը դիմադրելու նվազագույն անհրաժեշտ արժեքները:</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80.</w:t>
      </w:r>
      <w:r w:rsidR="007C24E7" w:rsidRPr="003B0448">
        <w:rPr>
          <w:rFonts w:ascii="Sylfaen" w:hAnsi="Sylfaen"/>
          <w:sz w:val="24"/>
          <w:szCs w:val="24"/>
        </w:rPr>
        <w:tab/>
      </w:r>
      <w:r w:rsidRPr="003B0448">
        <w:rPr>
          <w:rFonts w:ascii="Sylfaen" w:hAnsi="Sylfaen"/>
          <w:sz w:val="24"/>
          <w:szCs w:val="24"/>
        </w:rPr>
        <w:t>Ծխաանթափանց դռները պետք է խոչընդոտեն հրդեհի ժամանակ ծխի տարածումը:</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81.</w:t>
      </w:r>
      <w:r w:rsidR="007C24E7" w:rsidRPr="003B0448">
        <w:rPr>
          <w:rFonts w:ascii="Sylfaen" w:hAnsi="Sylfaen"/>
          <w:sz w:val="24"/>
          <w:szCs w:val="24"/>
        </w:rPr>
        <w:tab/>
      </w:r>
      <w:r w:rsidRPr="003B0448">
        <w:rPr>
          <w:rFonts w:ascii="Sylfaen" w:hAnsi="Sylfaen"/>
          <w:sz w:val="24"/>
          <w:szCs w:val="24"/>
        </w:rPr>
        <w:t xml:space="preserve">Հակածխային օդափոխության համակարգերի կազմում գործող տեխնիկական միջոցները, կախված դրանց նշանակությունից, պետք է լուծեն մեկ </w:t>
      </w:r>
      <w:r w:rsidRPr="003B0448">
        <w:rPr>
          <w:rFonts w:ascii="Sylfaen" w:hAnsi="Sylfaen"/>
          <w:sz w:val="24"/>
          <w:szCs w:val="24"/>
        </w:rPr>
        <w:lastRenderedPageBreak/>
        <w:t xml:space="preserve">կամ մի քանի խնդիրներ, այդ թվում՝ հրդեհի դեպքում կանխարգելեն տարածքների, աստիճանավանդակների, վերելակների հորանների, նախամուտք-անցախուցերի, անվտանգության գոտիների ծխոտվածությունը՝ մարդկանց անվտանգությունն ապահովելու </w:t>
      </w:r>
      <w:r w:rsidR="00605A5D">
        <w:rPr>
          <w:rFonts w:ascii="Sylfaen" w:hAnsi="Sylfaen"/>
          <w:sz w:val="24"/>
          <w:szCs w:val="24"/>
        </w:rPr>
        <w:t>և</w:t>
      </w:r>
      <w:r w:rsidRPr="003B0448">
        <w:rPr>
          <w:rFonts w:ascii="Sylfaen" w:hAnsi="Sylfaen"/>
          <w:sz w:val="24"/>
          <w:szCs w:val="24"/>
        </w:rPr>
        <w:t xml:space="preserve"> հրշեջ ստորաբաժանումների կողմից շենքում </w:t>
      </w:r>
      <w:r w:rsidR="00605A5D">
        <w:rPr>
          <w:rFonts w:ascii="Sylfaen" w:hAnsi="Sylfaen"/>
          <w:sz w:val="24"/>
          <w:szCs w:val="24"/>
        </w:rPr>
        <w:t>և</w:t>
      </w:r>
      <w:r w:rsidRPr="003B0448">
        <w:rPr>
          <w:rFonts w:ascii="Sylfaen" w:hAnsi="Sylfaen"/>
          <w:sz w:val="24"/>
          <w:szCs w:val="24"/>
        </w:rPr>
        <w:t xml:space="preserve"> (կամ) շինությունում մարդկանց փրկելու </w:t>
      </w:r>
      <w:r w:rsidR="00605A5D">
        <w:rPr>
          <w:rFonts w:ascii="Sylfaen" w:hAnsi="Sylfaen"/>
          <w:sz w:val="24"/>
          <w:szCs w:val="24"/>
        </w:rPr>
        <w:t>և</w:t>
      </w:r>
      <w:r w:rsidRPr="003B0448">
        <w:rPr>
          <w:rFonts w:ascii="Sylfaen" w:hAnsi="Sylfaen"/>
          <w:sz w:val="24"/>
          <w:szCs w:val="24"/>
        </w:rPr>
        <w:t xml:space="preserve"> հրդեհի օջախը հայտնաբերելու </w:t>
      </w:r>
      <w:r w:rsidR="00605A5D">
        <w:rPr>
          <w:rFonts w:ascii="Sylfaen" w:hAnsi="Sylfaen"/>
          <w:sz w:val="24"/>
          <w:szCs w:val="24"/>
        </w:rPr>
        <w:t>և</w:t>
      </w:r>
      <w:r w:rsidRPr="003B0448">
        <w:rPr>
          <w:rFonts w:ascii="Sylfaen" w:hAnsi="Sylfaen"/>
          <w:sz w:val="24"/>
          <w:szCs w:val="24"/>
        </w:rPr>
        <w:t xml:space="preserve"> տեղայնափակելու աշխատանքները կատարելու համար անհրաժեշտ պայմաններ ստեղծելու նպատակով:</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82.</w:t>
      </w:r>
      <w:r w:rsidR="007C24E7" w:rsidRPr="003B0448">
        <w:rPr>
          <w:rFonts w:ascii="Sylfaen" w:hAnsi="Sylfaen"/>
          <w:sz w:val="24"/>
          <w:szCs w:val="24"/>
        </w:rPr>
        <w:tab/>
      </w:r>
      <w:r w:rsidRPr="003B0448">
        <w:rPr>
          <w:rFonts w:ascii="Sylfaen" w:hAnsi="Sylfaen"/>
          <w:sz w:val="24"/>
          <w:szCs w:val="24"/>
        </w:rPr>
        <w:t xml:space="preserve">Հակածխային օդափոխության համակարգերի կազմում գործող օդատարների կառուցվածքները պետք է լինեն հրակայուն </w:t>
      </w:r>
      <w:r w:rsidR="00605A5D">
        <w:rPr>
          <w:rFonts w:ascii="Sylfaen" w:hAnsi="Sylfaen"/>
          <w:sz w:val="24"/>
          <w:szCs w:val="24"/>
        </w:rPr>
        <w:t>և</w:t>
      </w:r>
      <w:r w:rsidRPr="003B0448">
        <w:rPr>
          <w:rFonts w:ascii="Sylfaen" w:hAnsi="Sylfaen"/>
          <w:sz w:val="24"/>
          <w:szCs w:val="24"/>
        </w:rPr>
        <w:t xml:space="preserve"> պատրաստված լինեն չայրվող նյութերից:</w:t>
      </w:r>
    </w:p>
    <w:p w:rsidR="00126B7E"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Հակածխային օդափոխության համակարգերի կազմում գործող օդատարների հետ արգելապատող շինարարական կառուցվածքների հատման հանգույցները պետք է ունենան այդպիսի օդատարների համար պահանջվող սահմաններից ոչ</w:t>
      </w:r>
      <w:r w:rsidR="00E50A63" w:rsidRPr="003B0448">
        <w:rPr>
          <w:rFonts w:ascii="Sylfaen" w:hAnsi="Sylfaen"/>
          <w:sz w:val="24"/>
          <w:szCs w:val="24"/>
        </w:rPr>
        <w:t> </w:t>
      </w:r>
      <w:r w:rsidRPr="003B0448">
        <w:rPr>
          <w:rFonts w:ascii="Sylfaen" w:hAnsi="Sylfaen"/>
          <w:sz w:val="24"/>
          <w:szCs w:val="24"/>
        </w:rPr>
        <w:t>պակաս հրակայունության սահման: Ընդ որում՝ նշված օդատարների կառուցվածքների հիմքերի (կախոցների) տարրերը պետք է ունենան օդատարների համար սահմանված թվային արժեքներին համապատասխան հրակայունության սահմաններ ՝ միայն կրող կարողության կորստի հատկանիշով:</w:t>
      </w:r>
    </w:p>
    <w:p w:rsidR="00126B7E"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Հակածխային օդափոխության համակարգերի կազմում գործող հրակայուն օդատարների կառուցվածքների անջատվող (այդ թվում՝ կցաշուրթային) միացումները խտացնելու համար թույլատրվում է կիրառել միայն չայրվող նյութեր:</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83.</w:t>
      </w:r>
      <w:r w:rsidR="007C24E7" w:rsidRPr="003B0448">
        <w:rPr>
          <w:rFonts w:ascii="Sylfaen" w:hAnsi="Sylfaen"/>
          <w:sz w:val="24"/>
          <w:szCs w:val="24"/>
        </w:rPr>
        <w:tab/>
      </w:r>
      <w:r w:rsidRPr="003B0448">
        <w:rPr>
          <w:rFonts w:ascii="Sylfaen" w:hAnsi="Sylfaen"/>
          <w:sz w:val="24"/>
          <w:szCs w:val="24"/>
        </w:rPr>
        <w:t xml:space="preserve">Հակածխային օդափոխության համակարգերի կազմում գործող նորմալ բացված հակահրդեհային կափույրները </w:t>
      </w:r>
      <w:r w:rsidR="00605A5D">
        <w:rPr>
          <w:rFonts w:ascii="Sylfaen" w:hAnsi="Sylfaen"/>
          <w:sz w:val="24"/>
          <w:szCs w:val="24"/>
        </w:rPr>
        <w:t>և</w:t>
      </w:r>
      <w:r w:rsidRPr="003B0448">
        <w:rPr>
          <w:rFonts w:ascii="Sylfaen" w:hAnsi="Sylfaen"/>
          <w:sz w:val="24"/>
          <w:szCs w:val="24"/>
        </w:rPr>
        <w:t xml:space="preserve"> նորմալ փակված հակահրդեհային կափույրները պետք է սարքավորվեն ավտոմատ կառավարվող </w:t>
      </w:r>
      <w:r w:rsidR="00605A5D">
        <w:rPr>
          <w:rFonts w:ascii="Sylfaen" w:hAnsi="Sylfaen"/>
          <w:sz w:val="24"/>
          <w:szCs w:val="24"/>
        </w:rPr>
        <w:t>և</w:t>
      </w:r>
      <w:r w:rsidRPr="003B0448">
        <w:rPr>
          <w:rFonts w:ascii="Sylfaen" w:hAnsi="Sylfaen"/>
          <w:sz w:val="24"/>
          <w:szCs w:val="24"/>
        </w:rPr>
        <w:t xml:space="preserve"> հեռակառավարվող շարժաբերներով:</w:t>
      </w:r>
    </w:p>
    <w:p w:rsidR="00126B7E" w:rsidRPr="003B0448" w:rsidRDefault="00F2761E" w:rsidP="00034C1C">
      <w:pPr>
        <w:pStyle w:val="20"/>
        <w:shd w:val="clear" w:color="auto" w:fill="auto"/>
        <w:spacing w:before="0" w:after="160" w:line="360" w:lineRule="auto"/>
        <w:ind w:right="-6" w:firstLine="567"/>
        <w:rPr>
          <w:rFonts w:ascii="Sylfaen" w:hAnsi="Sylfaen"/>
          <w:sz w:val="24"/>
          <w:szCs w:val="24"/>
        </w:rPr>
      </w:pPr>
      <w:r w:rsidRPr="003B0448">
        <w:rPr>
          <w:rFonts w:ascii="Sylfaen" w:hAnsi="Sylfaen"/>
          <w:sz w:val="24"/>
          <w:szCs w:val="24"/>
        </w:rPr>
        <w:t xml:space="preserve">Նորմալ բացված հակահրդեհային կափույրների շարժաբերների կազմում ջերմազգայուն տարրերի օգտագործումը պետք է նախատեսվի միայն որպես կրկնօրինակող: Նորմալ փակված հակահրդեհային կափույրների համար </w:t>
      </w:r>
      <w:r w:rsidRPr="003B0448">
        <w:rPr>
          <w:rFonts w:ascii="Sylfaen" w:hAnsi="Sylfaen"/>
          <w:sz w:val="24"/>
          <w:szCs w:val="24"/>
        </w:rPr>
        <w:lastRenderedPageBreak/>
        <w:t xml:space="preserve">ջերմազգայուն տարրերով շարժաբերների կիրառումը չի թույլատրվում: Նորմալ բացված հակահրդեհային կափույրները </w:t>
      </w:r>
      <w:r w:rsidR="00605A5D">
        <w:rPr>
          <w:rFonts w:ascii="Sylfaen" w:hAnsi="Sylfaen"/>
          <w:sz w:val="24"/>
          <w:szCs w:val="24"/>
        </w:rPr>
        <w:t>և</w:t>
      </w:r>
      <w:r w:rsidRPr="003B0448">
        <w:rPr>
          <w:rFonts w:ascii="Sylfaen" w:hAnsi="Sylfaen"/>
          <w:sz w:val="24"/>
          <w:szCs w:val="24"/>
        </w:rPr>
        <w:t xml:space="preserve"> նորմալ փակված հակահրդեհային կափույրները հրակայունության պահանջվող սահմանների ներքո պետք է ապահովեն ծխագազաթափանցմանը դիմադրելու անհրաժեշտ արժեքները:</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84.</w:t>
      </w:r>
      <w:r w:rsidR="007C24E7" w:rsidRPr="003B0448">
        <w:rPr>
          <w:rFonts w:ascii="Sylfaen" w:hAnsi="Sylfaen"/>
          <w:sz w:val="24"/>
          <w:szCs w:val="24"/>
        </w:rPr>
        <w:tab/>
      </w:r>
      <w:r w:rsidRPr="003B0448">
        <w:rPr>
          <w:rFonts w:ascii="Sylfaen" w:hAnsi="Sylfaen"/>
          <w:sz w:val="24"/>
          <w:szCs w:val="24"/>
        </w:rPr>
        <w:t xml:space="preserve">Բնական մղման քարշանքով ծխային մտոցները պետք է կիրառվեն ավտոմատ կառավարվող </w:t>
      </w:r>
      <w:r w:rsidR="00605A5D">
        <w:rPr>
          <w:rFonts w:ascii="Sylfaen" w:hAnsi="Sylfaen"/>
          <w:sz w:val="24"/>
          <w:szCs w:val="24"/>
        </w:rPr>
        <w:t>և</w:t>
      </w:r>
      <w:r w:rsidRPr="003B0448">
        <w:rPr>
          <w:rFonts w:ascii="Sylfaen" w:hAnsi="Sylfaen"/>
          <w:sz w:val="24"/>
          <w:szCs w:val="24"/>
        </w:rPr>
        <w:t xml:space="preserve"> հեռակառավարվող շարժաբերներով (ջերմատարրերով կրկնօրինակելու հնարավորությամբ), որոնք ապահովում են մեխանիկական ծանրաբեռնվածությունը երկարաձգելու համար անհրաժեշտ քարշային լարումները (այդ թվում՝ ձյան </w:t>
      </w:r>
      <w:r w:rsidR="00605A5D">
        <w:rPr>
          <w:rFonts w:ascii="Sylfaen" w:hAnsi="Sylfaen"/>
          <w:sz w:val="24"/>
          <w:szCs w:val="24"/>
        </w:rPr>
        <w:t>և</w:t>
      </w:r>
      <w:r w:rsidRPr="003B0448">
        <w:rPr>
          <w:rFonts w:ascii="Sylfaen" w:hAnsi="Sylfaen"/>
          <w:sz w:val="24"/>
          <w:szCs w:val="24"/>
        </w:rPr>
        <w:t xml:space="preserve"> քամու):</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85.</w:t>
      </w:r>
      <w:r w:rsidR="007C24E7" w:rsidRPr="003B0448">
        <w:rPr>
          <w:rFonts w:ascii="Sylfaen" w:hAnsi="Sylfaen"/>
          <w:sz w:val="24"/>
          <w:szCs w:val="24"/>
        </w:rPr>
        <w:tab/>
      </w:r>
      <w:r w:rsidRPr="003B0448">
        <w:rPr>
          <w:rFonts w:ascii="Sylfaen" w:hAnsi="Sylfaen"/>
          <w:sz w:val="24"/>
          <w:szCs w:val="24"/>
        </w:rPr>
        <w:t>Հակածխային օդափոխության համակարգերի կազմում գործող օդաքաշ օդափոխիչները բարձր ջերմաստիճանով այրման արգասիքները տեղափոխելիս պետք է պահպանեն աշխատունակությունը մարդկանց տար</w:t>
      </w:r>
      <w:r w:rsidR="008E63D9" w:rsidRPr="003B0448">
        <w:rPr>
          <w:rFonts w:ascii="Sylfaen" w:hAnsi="Sylfaen"/>
          <w:sz w:val="24"/>
          <w:szCs w:val="24"/>
        </w:rPr>
        <w:t>ա</w:t>
      </w:r>
      <w:r w:rsidRPr="003B0448">
        <w:rPr>
          <w:rFonts w:ascii="Sylfaen" w:hAnsi="Sylfaen"/>
          <w:sz w:val="24"/>
          <w:szCs w:val="24"/>
        </w:rPr>
        <w:t>հանելու համար անհրաժեշտ ժամանակի ընթացքում (տար</w:t>
      </w:r>
      <w:r w:rsidR="003B5287" w:rsidRPr="003B0448">
        <w:rPr>
          <w:rFonts w:ascii="Sylfaen" w:hAnsi="Sylfaen"/>
          <w:sz w:val="24"/>
          <w:szCs w:val="24"/>
        </w:rPr>
        <w:t>ա</w:t>
      </w:r>
      <w:r w:rsidRPr="003B0448">
        <w:rPr>
          <w:rFonts w:ascii="Sylfaen" w:hAnsi="Sylfaen"/>
          <w:sz w:val="24"/>
          <w:szCs w:val="24"/>
        </w:rPr>
        <w:t xml:space="preserve">հանման ուղիներում մարդկանց պաշտպանելու ժամանակ), կամ հրդեհի զարգացման </w:t>
      </w:r>
      <w:r w:rsidR="00605A5D">
        <w:rPr>
          <w:rFonts w:ascii="Sylfaen" w:hAnsi="Sylfaen"/>
          <w:sz w:val="24"/>
          <w:szCs w:val="24"/>
        </w:rPr>
        <w:t>և</w:t>
      </w:r>
      <w:r w:rsidRPr="003B0448">
        <w:rPr>
          <w:rFonts w:ascii="Sylfaen" w:hAnsi="Sylfaen"/>
          <w:sz w:val="24"/>
          <w:szCs w:val="24"/>
        </w:rPr>
        <w:t xml:space="preserve"> մարման ժամանակի </w:t>
      </w:r>
      <w:r w:rsidR="00F3690D" w:rsidRPr="003B0448">
        <w:rPr>
          <w:rFonts w:ascii="Sylfaen" w:hAnsi="Sylfaen"/>
          <w:sz w:val="24"/>
          <w:szCs w:val="24"/>
        </w:rPr>
        <w:t>ամբ</w:t>
      </w:r>
      <w:r w:rsidRPr="003B0448">
        <w:rPr>
          <w:rFonts w:ascii="Sylfaen" w:hAnsi="Sylfaen"/>
          <w:sz w:val="24"/>
          <w:szCs w:val="24"/>
        </w:rPr>
        <w:t>ողջ ընթացքում (հրդեհանվտանգ գոտիներում մարդկանց պաշտպանելու դեպքում):</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86.</w:t>
      </w:r>
      <w:r w:rsidR="007C24E7" w:rsidRPr="003B0448">
        <w:rPr>
          <w:rFonts w:ascii="Sylfaen" w:hAnsi="Sylfaen"/>
          <w:sz w:val="24"/>
          <w:szCs w:val="24"/>
        </w:rPr>
        <w:tab/>
      </w:r>
      <w:r w:rsidRPr="003B0448">
        <w:rPr>
          <w:rFonts w:ascii="Sylfaen" w:hAnsi="Sylfaen"/>
          <w:sz w:val="24"/>
          <w:szCs w:val="24"/>
        </w:rPr>
        <w:t xml:space="preserve">Հակածխային օդափոխության համակարգերի կազմում գործող հակածխային էկրանները (գալարավարագույրներ, վարագույրներ) պետք է սարքավորված լինեն ավտոմատ կառավարվող </w:t>
      </w:r>
      <w:r w:rsidR="00605A5D">
        <w:rPr>
          <w:rFonts w:ascii="Sylfaen" w:hAnsi="Sylfaen"/>
          <w:sz w:val="24"/>
          <w:szCs w:val="24"/>
        </w:rPr>
        <w:t>և</w:t>
      </w:r>
      <w:r w:rsidRPr="003B0448">
        <w:rPr>
          <w:rFonts w:ascii="Sylfaen" w:hAnsi="Sylfaen"/>
          <w:sz w:val="24"/>
          <w:szCs w:val="24"/>
        </w:rPr>
        <w:t xml:space="preserve"> հեռակառավարվող շարժաբերներով (առանց ջերմատարրերի) </w:t>
      </w:r>
      <w:r w:rsidR="00605A5D">
        <w:rPr>
          <w:rFonts w:ascii="Sylfaen" w:hAnsi="Sylfaen"/>
          <w:sz w:val="24"/>
          <w:szCs w:val="24"/>
        </w:rPr>
        <w:t>և</w:t>
      </w:r>
      <w:r w:rsidRPr="003B0448">
        <w:rPr>
          <w:rFonts w:ascii="Sylfaen" w:hAnsi="Sylfaen"/>
          <w:sz w:val="24"/>
          <w:szCs w:val="24"/>
        </w:rPr>
        <w:t xml:space="preserve"> պատրաստված լինեն չայրվող հիմք ունեցող նյութերից՝ ծխաշերտի հրդեհի ժամանակ ձ</w:t>
      </w:r>
      <w:r w:rsidR="00605A5D">
        <w:rPr>
          <w:rFonts w:ascii="Sylfaen" w:hAnsi="Sylfaen"/>
          <w:sz w:val="24"/>
          <w:szCs w:val="24"/>
        </w:rPr>
        <w:t>և</w:t>
      </w:r>
      <w:r w:rsidRPr="003B0448">
        <w:rPr>
          <w:rFonts w:ascii="Sylfaen" w:hAnsi="Sylfaen"/>
          <w:sz w:val="24"/>
          <w:szCs w:val="24"/>
        </w:rPr>
        <w:t>ավորվող տարածման սահմանափակումն ապահովող քաթանի արձակման աշխատանքային երկարությամբ:</w:t>
      </w:r>
    </w:p>
    <w:p w:rsidR="00126B7E" w:rsidRPr="003B0448" w:rsidRDefault="00F2761E" w:rsidP="00034C1C">
      <w:pPr>
        <w:pStyle w:val="20"/>
        <w:shd w:val="clear" w:color="auto" w:fill="auto"/>
        <w:tabs>
          <w:tab w:val="left" w:pos="1134"/>
        </w:tabs>
        <w:spacing w:before="0" w:after="160" w:line="360" w:lineRule="auto"/>
        <w:ind w:right="-8" w:firstLine="567"/>
        <w:rPr>
          <w:rFonts w:ascii="Sylfaen" w:hAnsi="Sylfaen"/>
          <w:sz w:val="24"/>
          <w:szCs w:val="24"/>
        </w:rPr>
      </w:pPr>
      <w:r w:rsidRPr="003B0448">
        <w:rPr>
          <w:rFonts w:ascii="Sylfaen" w:hAnsi="Sylfaen"/>
          <w:sz w:val="24"/>
          <w:szCs w:val="24"/>
        </w:rPr>
        <w:t>87.</w:t>
      </w:r>
      <w:r w:rsidR="007C24E7" w:rsidRPr="003B0448">
        <w:rPr>
          <w:rFonts w:ascii="Sylfaen" w:hAnsi="Sylfaen"/>
          <w:sz w:val="24"/>
          <w:szCs w:val="24"/>
        </w:rPr>
        <w:tab/>
      </w:r>
      <w:r w:rsidRPr="003B0448">
        <w:rPr>
          <w:rFonts w:ascii="Sylfaen" w:hAnsi="Sylfaen"/>
          <w:sz w:val="24"/>
          <w:szCs w:val="24"/>
        </w:rPr>
        <w:t xml:space="preserve">Հակածխային օդափոխության համակարգերի կազմում գործող տեխնիկական միջոցների պարամետրերի (այդ թվում՝ հրակայունության </w:t>
      </w:r>
      <w:r w:rsidR="00605A5D">
        <w:rPr>
          <w:rFonts w:ascii="Sylfaen" w:hAnsi="Sylfaen"/>
          <w:sz w:val="24"/>
          <w:szCs w:val="24"/>
        </w:rPr>
        <w:t>և</w:t>
      </w:r>
      <w:r w:rsidRPr="003B0448">
        <w:rPr>
          <w:rFonts w:ascii="Sylfaen" w:hAnsi="Sylfaen"/>
          <w:sz w:val="24"/>
          <w:szCs w:val="24"/>
        </w:rPr>
        <w:t xml:space="preserve"> ծխագազաթափանցմանը դիմադրելու սահմանների) փաստացի արժեքները </w:t>
      </w:r>
      <w:r w:rsidRPr="003B0448">
        <w:rPr>
          <w:rFonts w:ascii="Sylfaen" w:hAnsi="Sylfaen"/>
          <w:spacing w:val="-4"/>
          <w:sz w:val="24"/>
          <w:szCs w:val="24"/>
        </w:rPr>
        <w:t>պետք</w:t>
      </w:r>
      <w:r w:rsidR="00EC7BCC" w:rsidRPr="003B0448">
        <w:rPr>
          <w:rFonts w:ascii="Sylfaen" w:hAnsi="Sylfaen"/>
          <w:spacing w:val="-4"/>
          <w:sz w:val="24"/>
          <w:szCs w:val="24"/>
        </w:rPr>
        <w:t> </w:t>
      </w:r>
      <w:r w:rsidRPr="003B0448">
        <w:rPr>
          <w:rFonts w:ascii="Sylfaen" w:hAnsi="Sylfaen"/>
          <w:spacing w:val="-4"/>
          <w:sz w:val="24"/>
          <w:szCs w:val="24"/>
        </w:rPr>
        <w:t xml:space="preserve">է սահմանվեն սույն </w:t>
      </w:r>
      <w:r w:rsidR="00CD0BFC" w:rsidRPr="003B0448">
        <w:rPr>
          <w:rFonts w:ascii="Sylfaen" w:hAnsi="Sylfaen"/>
          <w:spacing w:val="-4"/>
          <w:sz w:val="24"/>
          <w:szCs w:val="24"/>
        </w:rPr>
        <w:t>տ</w:t>
      </w:r>
      <w:r w:rsidRPr="003B0448">
        <w:rPr>
          <w:rFonts w:ascii="Sylfaen" w:hAnsi="Sylfaen"/>
          <w:spacing w:val="-4"/>
          <w:sz w:val="24"/>
          <w:szCs w:val="24"/>
        </w:rPr>
        <w:t xml:space="preserve">եխնիկական կանոնակարգի պահանջները կիրառելու </w:t>
      </w:r>
      <w:r w:rsidR="00605A5D">
        <w:rPr>
          <w:rFonts w:ascii="Sylfaen" w:hAnsi="Sylfaen"/>
          <w:spacing w:val="-4"/>
          <w:sz w:val="24"/>
          <w:szCs w:val="24"/>
        </w:rPr>
        <w:t>և</w:t>
      </w:r>
      <w:r w:rsidRPr="003B0448">
        <w:rPr>
          <w:rFonts w:ascii="Sylfaen" w:hAnsi="Sylfaen"/>
          <w:spacing w:val="-4"/>
          <w:sz w:val="24"/>
          <w:szCs w:val="24"/>
        </w:rPr>
        <w:t xml:space="preserve"> կատարելու</w:t>
      </w:r>
      <w:r w:rsidRPr="003B0448">
        <w:rPr>
          <w:rFonts w:ascii="Sylfaen" w:hAnsi="Sylfaen"/>
          <w:sz w:val="24"/>
          <w:szCs w:val="24"/>
        </w:rPr>
        <w:t xml:space="preserve"> </w:t>
      </w:r>
      <w:r w:rsidR="00605A5D">
        <w:rPr>
          <w:rFonts w:ascii="Sylfaen" w:hAnsi="Sylfaen"/>
          <w:sz w:val="24"/>
          <w:szCs w:val="24"/>
        </w:rPr>
        <w:t>և</w:t>
      </w:r>
      <w:r w:rsidRPr="003B0448">
        <w:rPr>
          <w:rFonts w:ascii="Sylfaen" w:hAnsi="Sylfaen"/>
          <w:sz w:val="24"/>
          <w:szCs w:val="24"/>
        </w:rPr>
        <w:t xml:space="preserve"> հրդեհային անվտանգության ապահովման ու հրդեհաշիջման </w:t>
      </w:r>
      <w:r w:rsidRPr="003B0448">
        <w:rPr>
          <w:rFonts w:ascii="Sylfaen" w:hAnsi="Sylfaen"/>
          <w:sz w:val="24"/>
          <w:szCs w:val="24"/>
        </w:rPr>
        <w:lastRenderedPageBreak/>
        <w:t xml:space="preserve">միջոցների համապատասխանության գնահատման (հաստատման) համար անհրաժեշտ հետազոտությունների (փորձարկումների) </w:t>
      </w:r>
      <w:r w:rsidR="00605A5D">
        <w:rPr>
          <w:rFonts w:ascii="Sylfaen" w:hAnsi="Sylfaen"/>
          <w:sz w:val="24"/>
          <w:szCs w:val="24"/>
        </w:rPr>
        <w:t>և</w:t>
      </w:r>
      <w:r w:rsidRPr="003B0448">
        <w:rPr>
          <w:rFonts w:ascii="Sylfaen" w:hAnsi="Sylfaen"/>
          <w:sz w:val="24"/>
          <w:szCs w:val="24"/>
        </w:rPr>
        <w:t xml:space="preserve"> չափումների կանոններն ու մեթոդները, այդ թվում՝ նմուշառման կանոնները պարունակող ստանդարտների ցանկում ներառված ստանդարտներին համապատասխան անցկացրած փորձարկումների (չափումների) արդյունքում:</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88.</w:t>
      </w:r>
      <w:r w:rsidR="007C24E7"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ու փաթեթվածքի վրա պետք է զետեղվի մականշվածք, որը պարունակում է անվանման, տիպի (տեսակի), մակնիշի, մոդելի, նշանակության, հիմնական տեխնիկական պարամետրերի </w:t>
      </w:r>
      <w:r w:rsidR="00605A5D">
        <w:rPr>
          <w:rFonts w:ascii="Sylfaen" w:hAnsi="Sylfaen"/>
          <w:sz w:val="24"/>
          <w:szCs w:val="24"/>
        </w:rPr>
        <w:t>և</w:t>
      </w:r>
      <w:r w:rsidRPr="003B0448">
        <w:rPr>
          <w:rFonts w:ascii="Sylfaen" w:hAnsi="Sylfaen"/>
          <w:sz w:val="24"/>
          <w:szCs w:val="24"/>
        </w:rPr>
        <w:t xml:space="preserve"> բնութագրերի մասին տեղեկատվություն, արտադրողի ապրանքային նշանը </w:t>
      </w:r>
      <w:r w:rsidR="00605A5D">
        <w:rPr>
          <w:rFonts w:ascii="Sylfaen" w:hAnsi="Sylfaen"/>
          <w:sz w:val="24"/>
          <w:szCs w:val="24"/>
        </w:rPr>
        <w:t>և</w:t>
      </w:r>
      <w:r w:rsidRPr="003B0448">
        <w:rPr>
          <w:rFonts w:ascii="Sylfaen" w:hAnsi="Sylfaen"/>
          <w:sz w:val="24"/>
          <w:szCs w:val="24"/>
        </w:rPr>
        <w:t xml:space="preserve"> (կամ) անվանումը, ինչպես նա</w:t>
      </w:r>
      <w:r w:rsidR="00605A5D">
        <w:rPr>
          <w:rFonts w:ascii="Sylfaen" w:hAnsi="Sylfaen"/>
          <w:sz w:val="24"/>
          <w:szCs w:val="24"/>
        </w:rPr>
        <w:t>և</w:t>
      </w:r>
      <w:r w:rsidRPr="003B0448">
        <w:rPr>
          <w:rFonts w:ascii="Sylfaen" w:hAnsi="Sylfaen"/>
          <w:sz w:val="24"/>
          <w:szCs w:val="24"/>
        </w:rPr>
        <w:t xml:space="preserve"> արտադրող երկրի մասին տեղեկատվությունը:</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89.</w:t>
      </w:r>
      <w:r w:rsidR="007C24E7" w:rsidRPr="003B0448">
        <w:rPr>
          <w:rFonts w:ascii="Sylfaen" w:hAnsi="Sylfaen"/>
          <w:sz w:val="24"/>
          <w:szCs w:val="24"/>
        </w:rPr>
        <w:tab/>
      </w:r>
      <w:r w:rsidRPr="003B0448">
        <w:rPr>
          <w:rFonts w:ascii="Sylfaen" w:hAnsi="Sylfaen"/>
          <w:sz w:val="24"/>
          <w:szCs w:val="24"/>
        </w:rPr>
        <w:t xml:space="preserve">Մականշվածքը պետք է զետեղվի ռուսերենով </w:t>
      </w:r>
      <w:r w:rsidR="00605A5D">
        <w:rPr>
          <w:rFonts w:ascii="Sylfaen" w:hAnsi="Sylfaen"/>
          <w:sz w:val="24"/>
          <w:szCs w:val="24"/>
        </w:rPr>
        <w:t>և</w:t>
      </w:r>
      <w:r w:rsidRPr="003B0448">
        <w:rPr>
          <w:rFonts w:ascii="Sylfaen" w:hAnsi="Sylfaen"/>
          <w:sz w:val="24"/>
          <w:szCs w:val="24"/>
        </w:rPr>
        <w:t xml:space="preserve">, անդամ պետությունների օրենսդրության մեջ համապատասխան պահանջների առկայության դեպքում, այն անդամ պետության պետական լեզվով (լեզուներով), որի տարածքում իրացվում է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միջոցը։ Անհրաժեշտության դեպքում թույլատրվում է զետեղել այլ լեզուներով լրացուցիչ մականշվածք՝ տեքստին բովանդակության նույնական լինելու պայմանով:</w:t>
      </w:r>
    </w:p>
    <w:p w:rsidR="00126B7E" w:rsidRPr="003B0448" w:rsidRDefault="00F2761E" w:rsidP="00034C1C">
      <w:pPr>
        <w:pStyle w:val="20"/>
        <w:shd w:val="clear" w:color="auto" w:fill="auto"/>
        <w:tabs>
          <w:tab w:val="left" w:pos="1134"/>
        </w:tabs>
        <w:spacing w:before="0" w:after="160" w:line="360" w:lineRule="auto"/>
        <w:ind w:right="-6" w:firstLine="567"/>
        <w:rPr>
          <w:rFonts w:ascii="Sylfaen" w:hAnsi="Sylfaen"/>
          <w:sz w:val="24"/>
          <w:szCs w:val="24"/>
        </w:rPr>
      </w:pPr>
      <w:r w:rsidRPr="003B0448">
        <w:rPr>
          <w:rFonts w:ascii="Sylfaen" w:hAnsi="Sylfaen"/>
          <w:sz w:val="24"/>
          <w:szCs w:val="24"/>
        </w:rPr>
        <w:t>90.</w:t>
      </w:r>
      <w:r w:rsidR="007C24E7" w:rsidRPr="003B0448">
        <w:rPr>
          <w:rFonts w:ascii="Sylfaen" w:hAnsi="Sylfaen"/>
          <w:sz w:val="24"/>
          <w:szCs w:val="24"/>
        </w:rPr>
        <w:tab/>
      </w:r>
      <w:r w:rsidRPr="003B0448">
        <w:rPr>
          <w:rFonts w:ascii="Sylfaen" w:hAnsi="Sylfaen"/>
          <w:sz w:val="24"/>
          <w:szCs w:val="24"/>
        </w:rPr>
        <w:t xml:space="preserve">Եթե մականշվածքը հնարավոր չէ զետեղել անմիջականորեն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միջոցի վրա, ապա մականշվածքը պետք է զետեղվի փաթեթվածքի վրա </w:t>
      </w:r>
      <w:r w:rsidR="00605A5D">
        <w:rPr>
          <w:rFonts w:ascii="Sylfaen" w:hAnsi="Sylfaen"/>
          <w:sz w:val="24"/>
          <w:szCs w:val="24"/>
        </w:rPr>
        <w:t>և</w:t>
      </w:r>
      <w:r w:rsidRPr="003B0448">
        <w:rPr>
          <w:rFonts w:ascii="Sylfaen" w:hAnsi="Sylfaen"/>
          <w:sz w:val="24"/>
          <w:szCs w:val="24"/>
        </w:rPr>
        <w:t xml:space="preserve"> ներառվի տեխնիկական փաստաթղթերում: Արտադրողն ինքնուրույն է սահմանում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միջոցի վրա մականշվածք զետեղելու հնարավորությունը կամ անհնարինությունը:</w:t>
      </w:r>
    </w:p>
    <w:p w:rsidR="00126B7E" w:rsidRPr="003B0448" w:rsidRDefault="00F2761E" w:rsidP="00034C1C">
      <w:pPr>
        <w:pStyle w:val="20"/>
        <w:shd w:val="clear" w:color="auto" w:fill="auto"/>
        <w:spacing w:before="0" w:after="160" w:line="360" w:lineRule="auto"/>
        <w:ind w:right="-8" w:firstLine="567"/>
        <w:rPr>
          <w:rFonts w:ascii="Sylfaen" w:hAnsi="Sylfaen"/>
          <w:sz w:val="24"/>
          <w:szCs w:val="24"/>
        </w:rPr>
      </w:pP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միջոցի մականշվածքը պետք է լինի պարզ, դյուրընթեռնելի </w:t>
      </w:r>
      <w:r w:rsidR="00605A5D">
        <w:rPr>
          <w:rFonts w:ascii="Sylfaen" w:hAnsi="Sylfaen"/>
          <w:sz w:val="24"/>
          <w:szCs w:val="24"/>
        </w:rPr>
        <w:t>և</w:t>
      </w:r>
      <w:r w:rsidRPr="003B0448">
        <w:rPr>
          <w:rFonts w:ascii="Sylfaen" w:hAnsi="Sylfaen"/>
          <w:sz w:val="24"/>
          <w:szCs w:val="24"/>
        </w:rPr>
        <w:t xml:space="preserve"> զետեղված լինի այն </w:t>
      </w:r>
      <w:r w:rsidR="007C24E7" w:rsidRPr="003B0448">
        <w:rPr>
          <w:rFonts w:ascii="Sylfaen" w:hAnsi="Sylfaen"/>
          <w:sz w:val="24"/>
          <w:szCs w:val="24"/>
        </w:rPr>
        <w:t>տեսնելու համար հասանելի տեղում:</w:t>
      </w:r>
    </w:p>
    <w:p w:rsidR="006622F4" w:rsidRPr="003B0448" w:rsidRDefault="006622F4" w:rsidP="00034C1C">
      <w:pPr>
        <w:pStyle w:val="20"/>
        <w:shd w:val="clear" w:color="auto" w:fill="auto"/>
        <w:spacing w:before="0" w:after="160" w:line="360" w:lineRule="auto"/>
        <w:ind w:right="-8" w:firstLine="567"/>
        <w:jc w:val="center"/>
        <w:rPr>
          <w:rFonts w:ascii="Sylfaen" w:hAnsi="Sylfaen"/>
          <w:sz w:val="24"/>
          <w:szCs w:val="24"/>
        </w:rPr>
      </w:pPr>
    </w:p>
    <w:p w:rsidR="00126B7E" w:rsidRPr="003B0448" w:rsidRDefault="00F2761E" w:rsidP="00034C1C">
      <w:pPr>
        <w:pStyle w:val="20"/>
        <w:shd w:val="clear" w:color="auto" w:fill="auto"/>
        <w:spacing w:before="0" w:after="160" w:line="360" w:lineRule="auto"/>
        <w:ind w:left="567" w:right="559" w:firstLine="0"/>
        <w:jc w:val="center"/>
        <w:rPr>
          <w:rFonts w:ascii="Sylfaen" w:hAnsi="Sylfaen"/>
          <w:sz w:val="24"/>
          <w:szCs w:val="24"/>
        </w:rPr>
      </w:pPr>
      <w:r w:rsidRPr="003B0448">
        <w:rPr>
          <w:rFonts w:ascii="Sylfaen" w:hAnsi="Sylfaen"/>
          <w:sz w:val="24"/>
          <w:szCs w:val="24"/>
        </w:rPr>
        <w:lastRenderedPageBreak/>
        <w:t>VI. Անվտանգության պահանջներին հրդեհային անվտանգության</w:t>
      </w:r>
      <w:r w:rsidR="00EC7BCC" w:rsidRPr="003B0448">
        <w:rPr>
          <w:rFonts w:ascii="Sylfaen" w:hAnsi="Sylfaen"/>
          <w:sz w:val="24"/>
          <w:szCs w:val="24"/>
        </w:rPr>
        <w:t> </w:t>
      </w:r>
      <w:r w:rsidRPr="003B0448">
        <w:rPr>
          <w:rFonts w:ascii="Sylfaen" w:hAnsi="Sylfaen"/>
          <w:sz w:val="24"/>
          <w:szCs w:val="24"/>
        </w:rPr>
        <w:t xml:space="preserve">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ապահովումը</w:t>
      </w:r>
    </w:p>
    <w:p w:rsidR="00126B7E" w:rsidRPr="003B0448" w:rsidRDefault="00F2761E" w:rsidP="00034C1C">
      <w:pPr>
        <w:pStyle w:val="20"/>
        <w:shd w:val="clear" w:color="auto" w:fill="auto"/>
        <w:tabs>
          <w:tab w:val="left" w:pos="1134"/>
        </w:tabs>
        <w:spacing w:before="0" w:after="160" w:line="360" w:lineRule="auto"/>
        <w:ind w:firstLine="567"/>
        <w:rPr>
          <w:rFonts w:ascii="Sylfaen" w:hAnsi="Sylfaen"/>
          <w:sz w:val="24"/>
          <w:szCs w:val="24"/>
        </w:rPr>
      </w:pPr>
      <w:r w:rsidRPr="003B0448">
        <w:rPr>
          <w:rFonts w:ascii="Sylfaen" w:hAnsi="Sylfaen"/>
          <w:sz w:val="24"/>
          <w:szCs w:val="24"/>
        </w:rPr>
        <w:t>91.</w:t>
      </w:r>
      <w:r w:rsidR="00AA1C34" w:rsidRPr="003B0448">
        <w:rPr>
          <w:rFonts w:ascii="Sylfaen" w:hAnsi="Sylfaen"/>
          <w:sz w:val="24"/>
          <w:szCs w:val="24"/>
        </w:rPr>
        <w:tab/>
      </w:r>
      <w:r w:rsidRPr="003B0448">
        <w:rPr>
          <w:rFonts w:ascii="Sylfaen" w:hAnsi="Sylfaen"/>
          <w:sz w:val="24"/>
          <w:szCs w:val="24"/>
        </w:rPr>
        <w:t xml:space="preserve">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համապատասխանությունն ապահովվում է սույն Կանոնակարգի </w:t>
      </w:r>
      <w:r w:rsidR="00605A5D">
        <w:rPr>
          <w:rFonts w:ascii="Sylfaen" w:hAnsi="Sylfaen"/>
          <w:sz w:val="24"/>
          <w:szCs w:val="24"/>
        </w:rPr>
        <w:t>և</w:t>
      </w:r>
      <w:r w:rsidRPr="003B0448">
        <w:rPr>
          <w:rFonts w:ascii="Sylfaen" w:hAnsi="Sylfaen"/>
          <w:sz w:val="24"/>
          <w:szCs w:val="24"/>
        </w:rPr>
        <w:t xml:space="preserve"> Միության (Մաքսային միության) ուժի մեջ մտած այլ տեխնիկական կանոնակարգերի պահանջների կատարմամբ, որոնց գործողությունը տարածվում է դրանց վրա՝ անմիջականորեն կամ այն ստանդարտների կատարմամբ, որոնք ներառված են այն ստանդարտների ցանկում, որոնց կամավոր կիրառման արդյունքում ապահովվում է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 կատարումը:</w:t>
      </w:r>
    </w:p>
    <w:p w:rsidR="00126B7E" w:rsidRPr="003B0448" w:rsidRDefault="00F2761E" w:rsidP="00034C1C">
      <w:pPr>
        <w:pStyle w:val="20"/>
        <w:shd w:val="clear" w:color="auto" w:fill="auto"/>
        <w:tabs>
          <w:tab w:val="left" w:pos="1134"/>
        </w:tabs>
        <w:spacing w:before="0" w:after="160" w:line="360" w:lineRule="auto"/>
        <w:ind w:firstLine="567"/>
        <w:rPr>
          <w:rFonts w:ascii="Sylfaen" w:hAnsi="Sylfaen"/>
          <w:sz w:val="24"/>
          <w:szCs w:val="24"/>
        </w:rPr>
      </w:pPr>
      <w:r w:rsidRPr="003B0448">
        <w:rPr>
          <w:rFonts w:ascii="Sylfaen" w:hAnsi="Sylfaen"/>
          <w:sz w:val="24"/>
          <w:szCs w:val="24"/>
        </w:rPr>
        <w:t>92.</w:t>
      </w:r>
      <w:r w:rsidR="00AA1C34"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հետազոտությունների (փորձարկումների) ու չափումների մեթոդները սահմանվում են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պահանջները կիրառելու </w:t>
      </w:r>
      <w:r w:rsidR="00605A5D">
        <w:rPr>
          <w:rFonts w:ascii="Sylfaen" w:hAnsi="Sylfaen"/>
          <w:sz w:val="24"/>
          <w:szCs w:val="24"/>
        </w:rPr>
        <w:t>և</w:t>
      </w:r>
      <w:r w:rsidRPr="003B0448">
        <w:rPr>
          <w:rFonts w:ascii="Sylfaen" w:hAnsi="Sylfaen"/>
          <w:sz w:val="24"/>
          <w:szCs w:val="24"/>
        </w:rPr>
        <w:t xml:space="preserve"> կատարելու </w:t>
      </w:r>
      <w:r w:rsidR="00605A5D">
        <w:rPr>
          <w:rFonts w:ascii="Sylfaen" w:hAnsi="Sylfaen"/>
          <w:sz w:val="24"/>
          <w:szCs w:val="24"/>
        </w:rPr>
        <w:t>և</w:t>
      </w:r>
      <w:r w:rsidRPr="003B0448">
        <w:rPr>
          <w:rFonts w:ascii="Sylfaen" w:hAnsi="Sylfaen"/>
          <w:sz w:val="24"/>
          <w:szCs w:val="24"/>
        </w:rPr>
        <w:t xml:space="preserve"> հրդեհային անվտանգության ապահովման ու հրդեհաշիջման միջոցների համապատասխանության գնահատման համար անհրաժեշտ՝ հետազոտությունների (փորձարկումների) </w:t>
      </w:r>
      <w:r w:rsidR="00605A5D">
        <w:rPr>
          <w:rFonts w:ascii="Sylfaen" w:hAnsi="Sylfaen"/>
          <w:sz w:val="24"/>
          <w:szCs w:val="24"/>
        </w:rPr>
        <w:t>և</w:t>
      </w:r>
      <w:r w:rsidRPr="003B0448">
        <w:rPr>
          <w:rFonts w:ascii="Sylfaen" w:hAnsi="Sylfaen"/>
          <w:sz w:val="24"/>
          <w:szCs w:val="24"/>
        </w:rPr>
        <w:t xml:space="preserve"> չափումների կանոններն ու մեթոդները, այդ թվում՝ նմուշառման կանոնները պարունակող ստանդարտների ցանկում ներառված ստանդարտներում:</w:t>
      </w:r>
    </w:p>
    <w:p w:rsidR="00126B7E" w:rsidRPr="003B0448" w:rsidRDefault="00126B7E" w:rsidP="00034C1C">
      <w:pPr>
        <w:pStyle w:val="20"/>
        <w:shd w:val="clear" w:color="auto" w:fill="auto"/>
        <w:spacing w:before="0" w:after="160" w:line="360" w:lineRule="auto"/>
        <w:ind w:right="260" w:firstLine="0"/>
        <w:rPr>
          <w:rFonts w:ascii="Sylfaen" w:hAnsi="Sylfaen"/>
          <w:sz w:val="24"/>
          <w:szCs w:val="24"/>
        </w:rPr>
      </w:pPr>
    </w:p>
    <w:p w:rsidR="00126B7E" w:rsidRPr="003B0448" w:rsidRDefault="00F2761E" w:rsidP="00034C1C">
      <w:pPr>
        <w:pStyle w:val="20"/>
        <w:shd w:val="clear" w:color="auto" w:fill="auto"/>
        <w:spacing w:before="0" w:after="160" w:line="360" w:lineRule="auto"/>
        <w:ind w:left="567" w:right="559" w:firstLine="0"/>
        <w:jc w:val="center"/>
        <w:rPr>
          <w:rFonts w:ascii="Sylfaen" w:hAnsi="Sylfaen"/>
          <w:sz w:val="24"/>
          <w:szCs w:val="24"/>
        </w:rPr>
      </w:pPr>
      <w:r w:rsidRPr="003B0448">
        <w:rPr>
          <w:rFonts w:ascii="Sylfaen" w:hAnsi="Sylfaen"/>
          <w:sz w:val="24"/>
          <w:szCs w:val="24"/>
        </w:rPr>
        <w:t xml:space="preserve">VII.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գնահատումը</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93.</w:t>
      </w:r>
      <w:r w:rsidR="00AA1C34" w:rsidRPr="003B0448">
        <w:rPr>
          <w:rFonts w:ascii="Sylfaen" w:hAnsi="Sylfaen"/>
          <w:sz w:val="24"/>
          <w:szCs w:val="24"/>
        </w:rPr>
        <w:tab/>
      </w:r>
      <w:r w:rsidRPr="003B0448">
        <w:rPr>
          <w:rFonts w:ascii="Sylfaen" w:hAnsi="Sylfaen"/>
          <w:sz w:val="24"/>
          <w:szCs w:val="24"/>
        </w:rPr>
        <w:t xml:space="preserve">Նախքան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հավելվածում նշված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միջոցներն անդամ պետությունների տարածքում շրջանառության մեջ դնելը՝ դրանք ենթակա են գնահատման՝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պահանջներին համապատասխանության մասով:</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lastRenderedPageBreak/>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գնահատումը կատարվում է սերտիֆիկացման (1ս, 3ս </w:t>
      </w:r>
      <w:r w:rsidR="00605A5D">
        <w:rPr>
          <w:rFonts w:ascii="Sylfaen" w:hAnsi="Sylfaen"/>
          <w:sz w:val="24"/>
          <w:szCs w:val="24"/>
        </w:rPr>
        <w:t>և</w:t>
      </w:r>
      <w:r w:rsidRPr="003B0448">
        <w:rPr>
          <w:rFonts w:ascii="Sylfaen" w:hAnsi="Sylfaen"/>
          <w:sz w:val="24"/>
          <w:szCs w:val="24"/>
        </w:rPr>
        <w:t xml:space="preserve"> 4ս սխեմաներ) կամ համապատասխանության հայտարարագրման (3հ, 4հ </w:t>
      </w:r>
      <w:r w:rsidR="00605A5D">
        <w:rPr>
          <w:rFonts w:ascii="Sylfaen" w:hAnsi="Sylfaen"/>
          <w:sz w:val="24"/>
          <w:szCs w:val="24"/>
        </w:rPr>
        <w:t>և</w:t>
      </w:r>
      <w:r w:rsidRPr="003B0448">
        <w:rPr>
          <w:rFonts w:ascii="Sylfaen" w:hAnsi="Sylfaen"/>
          <w:sz w:val="24"/>
          <w:szCs w:val="24"/>
        </w:rPr>
        <w:t xml:space="preserve"> 6հ</w:t>
      </w:r>
      <w:r w:rsidR="00E50A63" w:rsidRPr="003B0448">
        <w:rPr>
          <w:rFonts w:ascii="Sylfaen" w:hAnsi="Sylfaen"/>
          <w:sz w:val="24"/>
          <w:szCs w:val="24"/>
        </w:rPr>
        <w:t> </w:t>
      </w:r>
      <w:r w:rsidRPr="003B0448">
        <w:rPr>
          <w:rFonts w:ascii="Sylfaen" w:hAnsi="Sylfaen"/>
          <w:sz w:val="24"/>
          <w:szCs w:val="24"/>
        </w:rPr>
        <w:t>սխեմաներ) ձ</w:t>
      </w:r>
      <w:r w:rsidR="00605A5D">
        <w:rPr>
          <w:rFonts w:ascii="Sylfaen" w:hAnsi="Sylfaen"/>
          <w:sz w:val="24"/>
          <w:szCs w:val="24"/>
        </w:rPr>
        <w:t>և</w:t>
      </w:r>
      <w:r w:rsidRPr="003B0448">
        <w:rPr>
          <w:rFonts w:ascii="Sylfaen" w:hAnsi="Sylfaen"/>
          <w:sz w:val="24"/>
          <w:szCs w:val="24"/>
        </w:rPr>
        <w:t>ով:</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94.</w:t>
      </w:r>
      <w:r w:rsidR="00AA1C34"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սերտիֆիկացման դեպքում հայտատու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որը արտադրող կամ վաճառող, կամ արտադրողի կողմից լիազորված անձ է։</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95.</w:t>
      </w:r>
      <w:r w:rsidR="00AA1C34"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սերտիֆիկացումն անցկացվում է սերտիֆիկացման մարմնի կողմից:</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96.</w:t>
      </w:r>
      <w:r w:rsidR="00AA1C34"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փորձարկումները սերտիֆիկացման նպատակներով անցկացվում է Եվրասիական տնտեսական միության համապատասխանության գնահատման մարմինների միասնական ռեեստրում ներառված հավատարմագրված լաբորատորիաների (կենտրոնների) կողմից (այսուհետ՝ փորձարկման լաբորատորիա (կենտրոն)): </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97.</w:t>
      </w:r>
      <w:r w:rsidR="00AA1C34"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սերտիֆիկացման դեպքում հայտատու կարող է լինել՝ </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ա)</w:t>
      </w:r>
      <w:r w:rsidR="00AA1C34" w:rsidRPr="003B0448">
        <w:rPr>
          <w:rFonts w:ascii="Sylfaen" w:hAnsi="Sylfaen"/>
          <w:sz w:val="24"/>
          <w:szCs w:val="24"/>
        </w:rPr>
        <w:tab/>
      </w:r>
      <w:r w:rsidRPr="003B0448">
        <w:rPr>
          <w:rFonts w:ascii="Sylfaen" w:hAnsi="Sylfaen"/>
          <w:sz w:val="24"/>
          <w:szCs w:val="24"/>
        </w:rPr>
        <w:t>1ս սխեմայի համար՝ արտադրողը (արտադրողի կողմից լիազորված անձը).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բ)</w:t>
      </w:r>
      <w:r w:rsidR="00AA1C34" w:rsidRPr="003B0448">
        <w:rPr>
          <w:rFonts w:ascii="Sylfaen" w:hAnsi="Sylfaen"/>
          <w:sz w:val="24"/>
          <w:szCs w:val="24"/>
        </w:rPr>
        <w:tab/>
      </w:r>
      <w:r w:rsidRPr="003B0448">
        <w:rPr>
          <w:rFonts w:ascii="Sylfaen" w:hAnsi="Sylfaen"/>
          <w:sz w:val="24"/>
          <w:szCs w:val="24"/>
        </w:rPr>
        <w:t xml:space="preserve">3ս </w:t>
      </w:r>
      <w:r w:rsidR="00605A5D">
        <w:rPr>
          <w:rFonts w:ascii="Sylfaen" w:hAnsi="Sylfaen"/>
          <w:sz w:val="24"/>
          <w:szCs w:val="24"/>
        </w:rPr>
        <w:t>և</w:t>
      </w:r>
      <w:r w:rsidRPr="003B0448">
        <w:rPr>
          <w:rFonts w:ascii="Sylfaen" w:hAnsi="Sylfaen"/>
          <w:sz w:val="24"/>
          <w:szCs w:val="24"/>
        </w:rPr>
        <w:t xml:space="preserve"> 4ս սխեմաների համար՝ արտադրողը (արտադրողի կողմից լիազորված անձը) կամ վաճառողը։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98.</w:t>
      </w:r>
      <w:r w:rsidR="00AA1C34"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սերտիֆիկացում անցկացնելու դեպքում (1ս, 3ս </w:t>
      </w:r>
      <w:r w:rsidR="00605A5D">
        <w:rPr>
          <w:rFonts w:ascii="Sylfaen" w:hAnsi="Sylfaen"/>
          <w:sz w:val="24"/>
          <w:szCs w:val="24"/>
        </w:rPr>
        <w:t>և</w:t>
      </w:r>
      <w:r w:rsidRPr="003B0448">
        <w:rPr>
          <w:rFonts w:ascii="Sylfaen" w:hAnsi="Sylfaen"/>
          <w:sz w:val="24"/>
          <w:szCs w:val="24"/>
        </w:rPr>
        <w:t xml:space="preserve"> 4ս սխեմաներ) հայտատուն՝</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ա)</w:t>
      </w:r>
      <w:r w:rsidR="00AA1C34" w:rsidRPr="003B0448">
        <w:rPr>
          <w:rFonts w:ascii="Sylfaen" w:hAnsi="Sylfaen"/>
          <w:sz w:val="24"/>
          <w:szCs w:val="24"/>
        </w:rPr>
        <w:tab/>
      </w:r>
      <w:r w:rsidRPr="003B0448">
        <w:rPr>
          <w:rFonts w:ascii="Sylfaen" w:hAnsi="Sylfaen"/>
          <w:sz w:val="24"/>
          <w:szCs w:val="24"/>
        </w:rPr>
        <w:t xml:space="preserve">սերտիֆիկացման մարմին է ներկայացնում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w:t>
      </w:r>
      <w:r w:rsidRPr="003B0448">
        <w:rPr>
          <w:rFonts w:ascii="Sylfaen" w:hAnsi="Sylfaen"/>
          <w:sz w:val="24"/>
          <w:szCs w:val="24"/>
        </w:rPr>
        <w:lastRenderedPageBreak/>
        <w:t>հրդեհաշիջման միջոցների համապատասխանությունը հաստատող փաստաթղթերի փաթեթ, որը ներառում է՝</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տեխնիկական պայմանները (նկարագրություն).</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տեխնիկական փաստաթղթերը (կոնստրուկտորական, </w:t>
      </w:r>
      <w:r w:rsidR="00605A5D">
        <w:rPr>
          <w:rFonts w:ascii="Sylfaen" w:hAnsi="Sylfaen"/>
          <w:sz w:val="24"/>
          <w:szCs w:val="24"/>
        </w:rPr>
        <w:t>և</w:t>
      </w:r>
      <w:r w:rsidRPr="003B0448">
        <w:rPr>
          <w:rFonts w:ascii="Sylfaen" w:hAnsi="Sylfaen"/>
          <w:sz w:val="24"/>
          <w:szCs w:val="24"/>
        </w:rPr>
        <w:t xml:space="preserve"> (կամ) տեխնոլոգիական, </w:t>
      </w:r>
      <w:r w:rsidR="00605A5D">
        <w:rPr>
          <w:rFonts w:ascii="Sylfaen" w:hAnsi="Sylfaen"/>
          <w:sz w:val="24"/>
          <w:szCs w:val="24"/>
        </w:rPr>
        <w:t>և</w:t>
      </w:r>
      <w:r w:rsidRPr="003B0448">
        <w:rPr>
          <w:rFonts w:ascii="Sylfaen" w:hAnsi="Sylfaen"/>
          <w:sz w:val="24"/>
          <w:szCs w:val="24"/>
        </w:rPr>
        <w:t xml:space="preserve"> (կամ) շահագործման փաստաթղթեր) (առկայության դեպքում).</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այն միջազգային </w:t>
      </w:r>
      <w:r w:rsidR="00605A5D">
        <w:rPr>
          <w:rFonts w:ascii="Sylfaen" w:hAnsi="Sylfaen"/>
          <w:sz w:val="24"/>
          <w:szCs w:val="24"/>
        </w:rPr>
        <w:t>և</w:t>
      </w:r>
      <w:r w:rsidRPr="003B0448">
        <w:rPr>
          <w:rFonts w:ascii="Sylfaen" w:hAnsi="Sylfaen"/>
          <w:sz w:val="24"/>
          <w:szCs w:val="24"/>
        </w:rPr>
        <w:t xml:space="preserve"> տարածաշրջանային (միջպետական) ստանդարտների, իսկ դրանց բացակայության դեպքում՝ ազգային (պետական) ստանդարտների ցանկը, որոնց կիրառման արդյունքում կամավոր հիմունքներով ապահովվում է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 պահպանումը (դրանց</w:t>
      </w:r>
      <w:r w:rsidR="00E50A63" w:rsidRPr="003B0448">
        <w:rPr>
          <w:rFonts w:ascii="Sylfaen" w:hAnsi="Sylfaen"/>
          <w:sz w:val="24"/>
          <w:szCs w:val="24"/>
        </w:rPr>
        <w:t> </w:t>
      </w:r>
      <w:r w:rsidRPr="003B0448">
        <w:rPr>
          <w:rFonts w:ascii="Sylfaen" w:hAnsi="Sylfaen"/>
          <w:sz w:val="24"/>
          <w:szCs w:val="24"/>
        </w:rPr>
        <w:t>կիրառման դեպքում).</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վնաս պատճառելու </w:t>
      </w:r>
      <w:r w:rsidR="00605A5D">
        <w:rPr>
          <w:rFonts w:ascii="Sylfaen" w:hAnsi="Sylfaen"/>
          <w:sz w:val="24"/>
          <w:szCs w:val="24"/>
        </w:rPr>
        <w:t>և</w:t>
      </w:r>
      <w:r w:rsidRPr="003B0448">
        <w:rPr>
          <w:rFonts w:ascii="Sylfaen" w:hAnsi="Sylfaen"/>
          <w:sz w:val="24"/>
          <w:szCs w:val="24"/>
        </w:rPr>
        <w:t xml:space="preserve"> (կամ) վնասներ հասցնելու հնարավորության հետ կապված ռիսկի վերլուծությամբ հիմնավորված՝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 կատարումը հիմնավորող տեխնիկական որոշումների նկարագրությունը (եթե այն ստանդարտները, որոնց կիրառման արդյունքում կամավոր հիմունքներով ապահովվում է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 պահպանումը, բացակայում են կամ չեն կիրառվել).</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պայմանագիրը (մատակարարման պայմանագիրը) </w:t>
      </w:r>
      <w:r w:rsidR="00605A5D">
        <w:rPr>
          <w:rFonts w:ascii="Sylfaen" w:hAnsi="Sylfaen"/>
          <w:sz w:val="24"/>
          <w:szCs w:val="24"/>
        </w:rPr>
        <w:t>և</w:t>
      </w:r>
      <w:r w:rsidRPr="003B0448">
        <w:rPr>
          <w:rFonts w:ascii="Sylfaen" w:hAnsi="Sylfaen"/>
          <w:sz w:val="24"/>
          <w:szCs w:val="24"/>
        </w:rPr>
        <w:t xml:space="preserve"> ապրանքաուղեկից փաստաթղթերը (3ս </w:t>
      </w:r>
      <w:r w:rsidR="00605A5D">
        <w:rPr>
          <w:rFonts w:ascii="Sylfaen" w:hAnsi="Sylfaen"/>
          <w:sz w:val="24"/>
          <w:szCs w:val="24"/>
        </w:rPr>
        <w:t>և</w:t>
      </w:r>
      <w:r w:rsidRPr="003B0448">
        <w:rPr>
          <w:rFonts w:ascii="Sylfaen" w:hAnsi="Sylfaen"/>
          <w:sz w:val="24"/>
          <w:szCs w:val="24"/>
        </w:rPr>
        <w:t xml:space="preserve"> 4ս սխեմաներ).</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արտադրողի, այդ թվում՝ օտարերկրյա արտադրողի հետ կնքված պայմանագրի պատճենը, որով նախատեսվում է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պահանջներին առաքվող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ապահովումը </w:t>
      </w:r>
      <w:r w:rsidR="00605A5D">
        <w:rPr>
          <w:rFonts w:ascii="Sylfaen" w:hAnsi="Sylfaen"/>
          <w:sz w:val="24"/>
          <w:szCs w:val="24"/>
        </w:rPr>
        <w:t>և</w:t>
      </w:r>
      <w:r w:rsidRPr="003B0448">
        <w:rPr>
          <w:rFonts w:ascii="Sylfaen" w:hAnsi="Sylfaen"/>
          <w:sz w:val="24"/>
          <w:szCs w:val="24"/>
        </w:rPr>
        <w:t xml:space="preserve"> նշված պահանջներին անդամ պետությունների տարածքներ մատակարարվող հրդեհային անվտանգության ապահովման ու հրդեհաշիջման միջոցների անհամապատասխանության համար պատասխանատվությունը (արտադրողի կողմից լիազորված մարմնի համար) (1ս սխեմա).</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lastRenderedPageBreak/>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նյութերի, համալրող տարրերի կամ բաղկացուցիչ մասերի համապատասխանությունը հաստատելու մասին փաստաթղթերը (առկայության դեպքում).</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հայտատուի ընտրությամբ այլ փաստաթղթեր, </w:t>
      </w:r>
      <w:r w:rsidR="00741001" w:rsidRPr="003B0448">
        <w:rPr>
          <w:rFonts w:ascii="Sylfaen" w:hAnsi="Sylfaen"/>
          <w:sz w:val="24"/>
          <w:szCs w:val="24"/>
        </w:rPr>
        <w:t>որոնք հի</w:t>
      </w:r>
      <w:r w:rsidR="00112AA1" w:rsidRPr="003B0448">
        <w:rPr>
          <w:rFonts w:ascii="Sylfaen" w:hAnsi="Sylfaen"/>
          <w:sz w:val="24"/>
          <w:szCs w:val="24"/>
        </w:rPr>
        <w:t>մք են հանդիսացել</w:t>
      </w:r>
      <w:r w:rsidRPr="003B0448">
        <w:rPr>
          <w:rFonts w:ascii="Sylfaen" w:hAnsi="Sylfaen"/>
          <w:sz w:val="24"/>
          <w:szCs w:val="24"/>
        </w:rPr>
        <w:t xml:space="preserve">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հաստատման համար (առկայության դեպքում).</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բ)</w:t>
      </w:r>
      <w:r w:rsidR="00AA1C34" w:rsidRPr="003B0448">
        <w:rPr>
          <w:rFonts w:ascii="Sylfaen" w:hAnsi="Sylfaen"/>
          <w:sz w:val="24"/>
          <w:szCs w:val="24"/>
        </w:rPr>
        <w:tab/>
      </w:r>
      <w:r w:rsidRPr="003B0448">
        <w:rPr>
          <w:rFonts w:ascii="Sylfaen" w:hAnsi="Sylfaen"/>
          <w:sz w:val="24"/>
          <w:szCs w:val="24"/>
        </w:rPr>
        <w:t xml:space="preserve">ձեռնարկում է բոլոր անհրաժեշտ միջոցները, որպեսզի արտադրության գործընթացը լինի կայուն </w:t>
      </w:r>
      <w:r w:rsidR="00605A5D">
        <w:rPr>
          <w:rFonts w:ascii="Sylfaen" w:hAnsi="Sylfaen"/>
          <w:sz w:val="24"/>
          <w:szCs w:val="24"/>
        </w:rPr>
        <w:t>և</w:t>
      </w:r>
      <w:r w:rsidRPr="003B0448">
        <w:rPr>
          <w:rFonts w:ascii="Sylfaen" w:hAnsi="Sylfaen"/>
          <w:sz w:val="24"/>
          <w:szCs w:val="24"/>
        </w:rPr>
        <w:t xml:space="preserve"> ապահովի պատրաստվող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համապատասխանությունը սույն </w:t>
      </w:r>
      <w:r w:rsidR="00CD0BFC" w:rsidRPr="003B0448">
        <w:rPr>
          <w:rFonts w:ascii="Sylfaen" w:hAnsi="Sylfaen"/>
          <w:sz w:val="24"/>
          <w:szCs w:val="24"/>
        </w:rPr>
        <w:t>տ</w:t>
      </w:r>
      <w:r w:rsidRPr="003B0448">
        <w:rPr>
          <w:rFonts w:ascii="Sylfaen" w:hAnsi="Sylfaen"/>
          <w:sz w:val="24"/>
          <w:szCs w:val="24"/>
        </w:rPr>
        <w:t>եխնիկական կանոնակարգի անվտանգության պահանջներին.</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գ)</w:t>
      </w:r>
      <w:r w:rsidR="00AA1C34" w:rsidRPr="003B0448">
        <w:rPr>
          <w:rFonts w:ascii="Sylfaen" w:hAnsi="Sylfaen"/>
          <w:sz w:val="24"/>
          <w:szCs w:val="24"/>
        </w:rPr>
        <w:tab/>
      </w:r>
      <w:r w:rsidRPr="003B0448">
        <w:rPr>
          <w:rFonts w:ascii="Sylfaen" w:hAnsi="Sylfaen"/>
          <w:sz w:val="24"/>
          <w:szCs w:val="24"/>
        </w:rPr>
        <w:t>սերտիֆիկացման ձ</w:t>
      </w:r>
      <w:r w:rsidR="00605A5D">
        <w:rPr>
          <w:rFonts w:ascii="Sylfaen" w:hAnsi="Sylfaen"/>
          <w:sz w:val="24"/>
          <w:szCs w:val="24"/>
        </w:rPr>
        <w:t>և</w:t>
      </w:r>
      <w:r w:rsidRPr="003B0448">
        <w:rPr>
          <w:rFonts w:ascii="Sylfaen" w:hAnsi="Sylfaen"/>
          <w:sz w:val="24"/>
          <w:szCs w:val="24"/>
        </w:rPr>
        <w:t xml:space="preserve">ով համապատասխանության հաստատման ընթացակարգն ավարտվելուց հետո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վրա զետեղում է Մաքսային միության անդամ պետությունների շուկայում արտադրանքի շրջանառության միասնական նշանը.</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դ)</w:t>
      </w:r>
      <w:r w:rsidR="00AA1C34" w:rsidRPr="003B0448">
        <w:rPr>
          <w:rFonts w:ascii="Sylfaen" w:hAnsi="Sylfaen"/>
          <w:sz w:val="24"/>
          <w:szCs w:val="24"/>
        </w:rPr>
        <w:tab/>
      </w:r>
      <w:r w:rsidRPr="003B0448">
        <w:rPr>
          <w:rFonts w:ascii="Sylfaen" w:hAnsi="Sylfaen"/>
          <w:sz w:val="24"/>
          <w:szCs w:val="24"/>
        </w:rPr>
        <w:t>սերտիֆիկացման ձ</w:t>
      </w:r>
      <w:r w:rsidR="00605A5D">
        <w:rPr>
          <w:rFonts w:ascii="Sylfaen" w:hAnsi="Sylfaen"/>
          <w:sz w:val="24"/>
          <w:szCs w:val="24"/>
        </w:rPr>
        <w:t>և</w:t>
      </w:r>
      <w:r w:rsidRPr="003B0448">
        <w:rPr>
          <w:rFonts w:ascii="Sylfaen" w:hAnsi="Sylfaen"/>
          <w:sz w:val="24"/>
          <w:szCs w:val="24"/>
        </w:rPr>
        <w:t>ով համապատասխանության հաստատման ընթացակարգն ավարտվելուց հետո կազմում է փաստաթղթերի փաթեթ, որը ներառում է սույն կետի «ա» ենթակետով նախատեսված փաստաթղթերը, փորձարկման լաբորատորիայում (կենտրոնում) անցկացրած հետազոտությունների (փորձարկումների) արձանագրությունը (արձանագրությունները), համապատասխանության սերտիֆիկատը: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99.</w:t>
      </w:r>
      <w:r w:rsidR="00AA1C34"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սերտիֆիկացման դեպքում սերտիֆիկացման մարմինը՝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ա)</w:t>
      </w:r>
      <w:r w:rsidR="00AA1C34" w:rsidRPr="003B0448">
        <w:rPr>
          <w:rFonts w:ascii="Sylfaen" w:hAnsi="Sylfaen"/>
          <w:sz w:val="24"/>
          <w:szCs w:val="24"/>
        </w:rPr>
        <w:tab/>
      </w:r>
      <w:r w:rsidRPr="003B0448">
        <w:rPr>
          <w:rFonts w:ascii="Sylfaen" w:hAnsi="Sylfaen"/>
          <w:sz w:val="24"/>
          <w:szCs w:val="24"/>
        </w:rPr>
        <w:t xml:space="preserve">անցկացնում է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հայտագրված միջոցների նույնականացումը.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բ)</w:t>
      </w:r>
      <w:r w:rsidR="00AA1C34" w:rsidRPr="003B0448">
        <w:rPr>
          <w:rFonts w:ascii="Sylfaen" w:hAnsi="Sylfaen"/>
          <w:sz w:val="24"/>
          <w:szCs w:val="24"/>
        </w:rPr>
        <w:tab/>
      </w:r>
      <w:r w:rsidRPr="003B0448">
        <w:rPr>
          <w:rFonts w:ascii="Sylfaen" w:hAnsi="Sylfaen"/>
          <w:sz w:val="24"/>
          <w:szCs w:val="24"/>
        </w:rPr>
        <w:t xml:space="preserve">կատարում է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w:t>
      </w:r>
      <w:r w:rsidRPr="003B0448">
        <w:rPr>
          <w:rFonts w:ascii="Sylfaen" w:hAnsi="Sylfaen"/>
          <w:sz w:val="24"/>
          <w:szCs w:val="24"/>
        </w:rPr>
        <w:lastRenderedPageBreak/>
        <w:t>հրդեհաշիջման միջոցների նմուշառում.</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գ)</w:t>
      </w:r>
      <w:r w:rsidR="00AA1C34" w:rsidRPr="003B0448">
        <w:rPr>
          <w:rFonts w:ascii="Sylfaen" w:hAnsi="Sylfaen"/>
          <w:sz w:val="24"/>
          <w:szCs w:val="24"/>
        </w:rPr>
        <w:tab/>
      </w:r>
      <w:r w:rsidRPr="003B0448">
        <w:rPr>
          <w:rFonts w:ascii="Sylfaen" w:hAnsi="Sylfaen"/>
          <w:sz w:val="24"/>
          <w:szCs w:val="24"/>
        </w:rPr>
        <w:t xml:space="preserve">կազմակերպում է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91-րդ կետում նշված ստանդարտների պահանջներին, կամ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 կատարումը հաստատող որոշումներին համապատասխանության մասով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նմուշի (նմուշների) փորձարկումների անցկացումը, եթե չեն կիրառվել ստանդարտների ցանկից այն ստանդարտները, որոնց կիրառման արդյունքում կամավոր հիմունքներով ապահովվում է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 պահպանումը.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դ)</w:t>
      </w:r>
      <w:r w:rsidR="00AA1C34" w:rsidRPr="003B0448">
        <w:rPr>
          <w:rFonts w:ascii="Sylfaen" w:hAnsi="Sylfaen"/>
          <w:sz w:val="24"/>
          <w:szCs w:val="24"/>
        </w:rPr>
        <w:tab/>
      </w:r>
      <w:r w:rsidRPr="003B0448">
        <w:rPr>
          <w:rFonts w:ascii="Sylfaen" w:hAnsi="Sylfaen"/>
          <w:sz w:val="24"/>
          <w:szCs w:val="24"/>
        </w:rPr>
        <w:t xml:space="preserve">անցկացնում է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փորձարկումների արձանագրության (արձանագրությունների) վերլուծությունը.</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ե)</w:t>
      </w:r>
      <w:r w:rsidR="00AA1C34" w:rsidRPr="003B0448">
        <w:rPr>
          <w:rFonts w:ascii="Sylfaen" w:hAnsi="Sylfaen"/>
          <w:sz w:val="24"/>
          <w:szCs w:val="24"/>
        </w:rPr>
        <w:tab/>
      </w:r>
      <w:r w:rsidRPr="003B0448">
        <w:rPr>
          <w:rFonts w:ascii="Sylfaen" w:hAnsi="Sylfaen"/>
          <w:sz w:val="24"/>
          <w:szCs w:val="24"/>
        </w:rPr>
        <w:t xml:space="preserve">անցկացնում է վնաս պատճառելու </w:t>
      </w:r>
      <w:r w:rsidR="00605A5D">
        <w:rPr>
          <w:rFonts w:ascii="Sylfaen" w:hAnsi="Sylfaen"/>
          <w:sz w:val="24"/>
          <w:szCs w:val="24"/>
        </w:rPr>
        <w:t>և</w:t>
      </w:r>
      <w:r w:rsidRPr="003B0448">
        <w:rPr>
          <w:rFonts w:ascii="Sylfaen" w:hAnsi="Sylfaen"/>
          <w:sz w:val="24"/>
          <w:szCs w:val="24"/>
        </w:rPr>
        <w:t xml:space="preserve"> (կամ) վնասներ հասցնելու հնարավորության հետ կապված ռիսկի վերլուծությամբ հիմնավորված՝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 կատարումը հիմնավորող տեխնիկական որոշումների վերլուծությունը (եթե այն ստանդարտները, որոնց կիրառման արդյունքում կամավոր հիմունքներով ապահովվում է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 պահպանումը՝ բացակայում են կամ չեն կիրառվել).</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զ)</w:t>
      </w:r>
      <w:r w:rsidR="00AA1C34" w:rsidRPr="003B0448">
        <w:rPr>
          <w:rFonts w:ascii="Sylfaen" w:hAnsi="Sylfaen"/>
          <w:sz w:val="24"/>
          <w:szCs w:val="24"/>
        </w:rPr>
        <w:tab/>
      </w:r>
      <w:r w:rsidRPr="003B0448">
        <w:rPr>
          <w:rFonts w:ascii="Sylfaen" w:hAnsi="Sylfaen"/>
          <w:sz w:val="24"/>
          <w:szCs w:val="24"/>
        </w:rPr>
        <w:t>անցկացնում է արտադրողի մոտ արտադրության վիճակի վերլուծությունը (սխեմա 1ս).</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է)</w:t>
      </w:r>
      <w:r w:rsidR="00AA1C34"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սերտիֆիկացման անցկացման դրական արդյունքների դեպքում ձ</w:t>
      </w:r>
      <w:r w:rsidR="00605A5D">
        <w:rPr>
          <w:rFonts w:ascii="Sylfaen" w:hAnsi="Sylfaen"/>
          <w:sz w:val="24"/>
          <w:szCs w:val="24"/>
        </w:rPr>
        <w:t>և</w:t>
      </w:r>
      <w:r w:rsidRPr="003B0448">
        <w:rPr>
          <w:rFonts w:ascii="Sylfaen" w:hAnsi="Sylfaen"/>
          <w:sz w:val="24"/>
          <w:szCs w:val="24"/>
        </w:rPr>
        <w:t xml:space="preserve">ակերպում </w:t>
      </w:r>
      <w:r w:rsidR="00605A5D">
        <w:rPr>
          <w:rFonts w:ascii="Sylfaen" w:hAnsi="Sylfaen"/>
          <w:sz w:val="24"/>
          <w:szCs w:val="24"/>
        </w:rPr>
        <w:t>և</w:t>
      </w:r>
      <w:r w:rsidRPr="003B0448">
        <w:rPr>
          <w:rFonts w:ascii="Sylfaen" w:hAnsi="Sylfaen"/>
          <w:sz w:val="24"/>
          <w:szCs w:val="24"/>
        </w:rPr>
        <w:t xml:space="preserve"> տրամադրում է համապատասխանության սերտիֆիկատ, իսկ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սերտիֆիկացման անցկացման բացասական արդյունքների դեպքում՝ համապատասխանության սերտիֆիկատի տրամադրումը մերժելու հիմնավորված որոշում է կայացնում:</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lastRenderedPageBreak/>
        <w:t>100.</w:t>
      </w:r>
      <w:r w:rsidR="00E92581" w:rsidRPr="003B0448">
        <w:rPr>
          <w:rFonts w:ascii="Sylfaen" w:hAnsi="Sylfaen"/>
          <w:sz w:val="24"/>
          <w:szCs w:val="24"/>
        </w:rPr>
        <w:tab/>
      </w:r>
      <w:r w:rsidR="00E0059C" w:rsidRPr="003B0448">
        <w:rPr>
          <w:rFonts w:ascii="Sylfaen" w:hAnsi="Sylfaen"/>
          <w:sz w:val="24"/>
          <w:szCs w:val="24"/>
        </w:rPr>
        <w:t xml:space="preserve">Տրված համապատասխանության սերտիֆիկատի վերաբերյալ տեղեկությունները սերտիֆիկացման մարմնի կողմից գրանցվում են տրված համապատասխանության սերտիֆիկատների </w:t>
      </w:r>
      <w:r w:rsidR="00605A5D">
        <w:rPr>
          <w:rFonts w:ascii="Sylfaen" w:hAnsi="Sylfaen"/>
          <w:sz w:val="24"/>
          <w:szCs w:val="24"/>
        </w:rPr>
        <w:t>և</w:t>
      </w:r>
      <w:r w:rsidRPr="003B0448">
        <w:rPr>
          <w:rFonts w:ascii="Sylfaen" w:hAnsi="Sylfaen"/>
          <w:sz w:val="24"/>
          <w:szCs w:val="24"/>
        </w:rPr>
        <w:t xml:space="preserve"> գրանցված համապատասխանության հայտարարագրերի միասնական ռեեստրում։</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101.</w:t>
      </w:r>
      <w:r w:rsidR="00E92581" w:rsidRPr="003B0448">
        <w:rPr>
          <w:rFonts w:ascii="Sylfaen" w:hAnsi="Sylfaen"/>
          <w:sz w:val="24"/>
          <w:szCs w:val="24"/>
        </w:rPr>
        <w:tab/>
      </w:r>
      <w:r w:rsidRPr="003B0448">
        <w:rPr>
          <w:rFonts w:ascii="Sylfaen" w:hAnsi="Sylfaen"/>
          <w:sz w:val="24"/>
          <w:szCs w:val="24"/>
        </w:rPr>
        <w:t xml:space="preserve">Սերիական թողարկման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համապատասխանության սերտիֆիկատի գործողության ժամկետը սահմանվում է 5 տարի: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խմբաքանակի (եզակի</w:t>
      </w:r>
      <w:r w:rsidR="00E50A63" w:rsidRPr="003B0448">
        <w:rPr>
          <w:rFonts w:ascii="Sylfaen" w:hAnsi="Sylfaen"/>
          <w:sz w:val="24"/>
          <w:szCs w:val="24"/>
        </w:rPr>
        <w:t> </w:t>
      </w:r>
      <w:r w:rsidRPr="003B0448">
        <w:rPr>
          <w:rFonts w:ascii="Sylfaen" w:hAnsi="Sylfaen"/>
          <w:sz w:val="24"/>
          <w:szCs w:val="24"/>
        </w:rPr>
        <w:t xml:space="preserve">արտադրատեսակի) համար համապատասխանության սերտիֆիկատի գործողության ժամկետ չի սահմանվում: </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102.</w:t>
      </w:r>
      <w:r w:rsidR="00E92581" w:rsidRPr="003B0448">
        <w:rPr>
          <w:rFonts w:ascii="Sylfaen" w:hAnsi="Sylfaen"/>
          <w:sz w:val="24"/>
          <w:szCs w:val="24"/>
        </w:rPr>
        <w:tab/>
      </w:r>
      <w:r w:rsidRPr="003B0448">
        <w:rPr>
          <w:rFonts w:ascii="Sylfaen" w:hAnsi="Sylfaen"/>
          <w:sz w:val="24"/>
          <w:szCs w:val="24"/>
        </w:rPr>
        <w:t xml:space="preserve">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98-րդ կետի «ա» ենթակետում նշված փաստաթղթերի փաթեթը, փորձարկման լաբորատորիայում (կենտրոնում) անցկացված փորձարկումների արձանագրությունները պետք է պահպանվեն հայտատուի մոտ </w:t>
      </w:r>
      <w:r w:rsidR="00605A5D">
        <w:rPr>
          <w:rFonts w:ascii="Sylfaen" w:hAnsi="Sylfaen"/>
          <w:sz w:val="24"/>
          <w:szCs w:val="24"/>
        </w:rPr>
        <w:t>և</w:t>
      </w:r>
      <w:r w:rsidRPr="003B0448">
        <w:rPr>
          <w:rFonts w:ascii="Sylfaen" w:hAnsi="Sylfaen"/>
          <w:sz w:val="24"/>
          <w:szCs w:val="24"/>
        </w:rPr>
        <w:t xml:space="preserve"> սերտիֆիկացման մարմնում հետ</w:t>
      </w:r>
      <w:r w:rsidR="00605A5D">
        <w:rPr>
          <w:rFonts w:ascii="Sylfaen" w:hAnsi="Sylfaen"/>
          <w:sz w:val="24"/>
          <w:szCs w:val="24"/>
        </w:rPr>
        <w:t>և</w:t>
      </w:r>
      <w:r w:rsidRPr="003B0448">
        <w:rPr>
          <w:rFonts w:ascii="Sylfaen" w:hAnsi="Sylfaen"/>
          <w:sz w:val="24"/>
          <w:szCs w:val="24"/>
        </w:rPr>
        <w:t>յալ ժամկետի ընթացքում՝</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ա)</w:t>
      </w:r>
      <w:r w:rsidR="00E92581" w:rsidRPr="003B0448">
        <w:rPr>
          <w:rFonts w:ascii="Sylfaen" w:hAnsi="Sylfaen"/>
          <w:sz w:val="24"/>
          <w:szCs w:val="24"/>
        </w:rPr>
        <w:tab/>
      </w:r>
      <w:r w:rsidRPr="003B0448">
        <w:rPr>
          <w:rFonts w:ascii="Sylfaen" w:hAnsi="Sylfaen"/>
          <w:sz w:val="24"/>
          <w:szCs w:val="24"/>
        </w:rPr>
        <w:t xml:space="preserve">սերիական թողարկման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համապատասխանության սերտիֆիկատի գործողության ժամկետը դադարեցնելու օրվանից առնվազն 10 տարի:</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բ)</w:t>
      </w:r>
      <w:r w:rsidR="00E92581"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խմբաքանակի (եզակի արտադրատեսակի) համար՝ խմբաքանակից վերջին արտադրատեսակի իրացման օրվանից առնվազն 10 տարի։</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103.</w:t>
      </w:r>
      <w:r w:rsidR="00E92581" w:rsidRPr="003B0448">
        <w:rPr>
          <w:rFonts w:ascii="Sylfaen" w:hAnsi="Sylfaen"/>
          <w:sz w:val="24"/>
          <w:szCs w:val="24"/>
        </w:rPr>
        <w:tab/>
      </w:r>
      <w:r w:rsidRPr="003B0448">
        <w:rPr>
          <w:rFonts w:ascii="Sylfaen" w:hAnsi="Sylfaen"/>
          <w:sz w:val="24"/>
          <w:szCs w:val="24"/>
        </w:rPr>
        <w:t xml:space="preserve">Սերտիֆիկացման մարմինը սերտիֆիկացված արտադրանքի նկատմամբ անցկացնում է տեսչական հսկողություն՝ փորձարկման լաբորատորիայում (կենտրոնում) նմուշների փորձարկումների </w:t>
      </w:r>
      <w:r w:rsidR="00605A5D">
        <w:rPr>
          <w:rFonts w:ascii="Sylfaen" w:hAnsi="Sylfaen"/>
          <w:sz w:val="24"/>
          <w:szCs w:val="24"/>
        </w:rPr>
        <w:t>և</w:t>
      </w:r>
      <w:r w:rsidRPr="003B0448">
        <w:rPr>
          <w:rFonts w:ascii="Sylfaen" w:hAnsi="Sylfaen"/>
          <w:sz w:val="24"/>
          <w:szCs w:val="24"/>
        </w:rPr>
        <w:t xml:space="preserve"> (կամ) արտադրության վիճակի վերլուծության միջոցով (1ս սխեմա).</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104.</w:t>
      </w:r>
      <w:r w:rsidR="00E92581" w:rsidRPr="003B0448">
        <w:rPr>
          <w:rFonts w:ascii="Sylfaen" w:hAnsi="Sylfaen"/>
          <w:sz w:val="24"/>
          <w:szCs w:val="24"/>
        </w:rPr>
        <w:tab/>
      </w:r>
      <w:r w:rsidRPr="003B0448">
        <w:rPr>
          <w:rFonts w:ascii="Sylfaen" w:hAnsi="Sylfaen"/>
          <w:sz w:val="24"/>
          <w:szCs w:val="24"/>
        </w:rPr>
        <w:t xml:space="preserve">Հայտատուն պարտավոր է տեղեկացնել համապատասխանության սերտիֆիկատը տրամադրած սերտիֆիկացման մարմնին՝ տրված սերտիֆիկատի գործողության ընթացքում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w:t>
      </w:r>
      <w:r w:rsidRPr="003B0448">
        <w:rPr>
          <w:rFonts w:ascii="Sylfaen" w:hAnsi="Sylfaen"/>
          <w:sz w:val="24"/>
          <w:szCs w:val="24"/>
        </w:rPr>
        <w:lastRenderedPageBreak/>
        <w:t>հրդեհաշիջման միջոցների կառուցվածքներում (կազմում) կամ դրանց արտադրման տեխնոլոգիայում կատարված փոփոխությունների մասին:</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Սերտիֆիկացման մարմինն անցկացնում է հայտատուի կողմից ներկայացրած փաստաթղթերի վերլուծություն </w:t>
      </w:r>
      <w:r w:rsidR="00605A5D">
        <w:rPr>
          <w:rFonts w:ascii="Sylfaen" w:hAnsi="Sylfaen"/>
          <w:sz w:val="24"/>
          <w:szCs w:val="24"/>
        </w:rPr>
        <w:t>և</w:t>
      </w:r>
      <w:r w:rsidRPr="003B0448">
        <w:rPr>
          <w:rFonts w:ascii="Sylfaen" w:hAnsi="Sylfaen"/>
          <w:sz w:val="24"/>
          <w:szCs w:val="24"/>
        </w:rPr>
        <w:t xml:space="preserve"> որոշում է ընդունում այլ փորձարկումներ </w:t>
      </w:r>
      <w:r w:rsidR="00605A5D">
        <w:rPr>
          <w:rFonts w:ascii="Sylfaen" w:hAnsi="Sylfaen"/>
          <w:sz w:val="24"/>
          <w:szCs w:val="24"/>
        </w:rPr>
        <w:t>և</w:t>
      </w:r>
      <w:r w:rsidRPr="003B0448">
        <w:rPr>
          <w:rFonts w:ascii="Sylfaen" w:hAnsi="Sylfaen"/>
          <w:sz w:val="24"/>
          <w:szCs w:val="24"/>
        </w:rPr>
        <w:t xml:space="preserve"> (կամ) արտադրության վիճակի վերլուծություն անցկացնելու մասին:</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105.</w:t>
      </w:r>
      <w:r w:rsidR="00E92581" w:rsidRPr="003B0448">
        <w:rPr>
          <w:rFonts w:ascii="Sylfaen" w:hAnsi="Sylfaen"/>
          <w:sz w:val="24"/>
          <w:szCs w:val="24"/>
        </w:rPr>
        <w:tab/>
      </w:r>
      <w:r w:rsidRPr="003B0448">
        <w:rPr>
          <w:rFonts w:ascii="Sylfaen" w:hAnsi="Sylfaen"/>
          <w:sz w:val="24"/>
          <w:szCs w:val="24"/>
        </w:rPr>
        <w:t xml:space="preserve">Սույն </w:t>
      </w:r>
      <w:r w:rsidR="00CD0BFC" w:rsidRPr="003B0448">
        <w:rPr>
          <w:rFonts w:ascii="Sylfaen" w:hAnsi="Sylfaen"/>
          <w:sz w:val="24"/>
          <w:szCs w:val="24"/>
        </w:rPr>
        <w:t>տ</w:t>
      </w:r>
      <w:r w:rsidRPr="003B0448">
        <w:rPr>
          <w:rFonts w:ascii="Sylfaen" w:hAnsi="Sylfaen"/>
          <w:sz w:val="24"/>
          <w:szCs w:val="24"/>
        </w:rPr>
        <w:t>եխնիկական կանոնակարգի 98-րդ կետի «ա» ենթակետում նշված փաստաթղթերը պետք է տրամադրվեն պետական հսկողության (վերահսկողության) մարմիններին՝ նրանց պահանջով:</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106.</w:t>
      </w:r>
      <w:r w:rsidR="00E92581"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հայտարարագրման դեպքում հայտատու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որը արտադրող կամ վաճառող, կամ ար</w:t>
      </w:r>
      <w:r w:rsidR="00E92581" w:rsidRPr="003B0448">
        <w:rPr>
          <w:rFonts w:ascii="Sylfaen" w:hAnsi="Sylfaen"/>
          <w:sz w:val="24"/>
          <w:szCs w:val="24"/>
        </w:rPr>
        <w:t>տադրողի կողմից լիազորված անձ է։</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107.</w:t>
      </w:r>
      <w:r w:rsidR="00E92581"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հայտարարագրման սխեմայի ընտրությունն ի</w:t>
      </w:r>
      <w:r w:rsidR="00E92581" w:rsidRPr="003B0448">
        <w:rPr>
          <w:rFonts w:ascii="Sylfaen" w:hAnsi="Sylfaen"/>
          <w:sz w:val="24"/>
          <w:szCs w:val="24"/>
        </w:rPr>
        <w:t>րականացվում է հայտատուի կողմից:</w:t>
      </w:r>
    </w:p>
    <w:p w:rsidR="00126B7E" w:rsidRPr="003B0448" w:rsidRDefault="00F2761E" w:rsidP="00034C1C">
      <w:pPr>
        <w:pStyle w:val="20"/>
        <w:shd w:val="clear" w:color="auto" w:fill="auto"/>
        <w:tabs>
          <w:tab w:val="left" w:pos="1134"/>
        </w:tabs>
        <w:spacing w:before="0" w:after="160" w:line="360" w:lineRule="auto"/>
        <w:ind w:right="-6" w:firstLine="556"/>
        <w:rPr>
          <w:rFonts w:ascii="Sylfaen" w:hAnsi="Sylfaen"/>
          <w:sz w:val="24"/>
          <w:szCs w:val="24"/>
        </w:rPr>
      </w:pPr>
      <w:r w:rsidRPr="003B0448">
        <w:rPr>
          <w:rFonts w:ascii="Sylfaen" w:hAnsi="Sylfaen"/>
          <w:sz w:val="24"/>
          <w:szCs w:val="24"/>
        </w:rPr>
        <w:t>108.</w:t>
      </w:r>
      <w:r w:rsidR="00E92581" w:rsidRPr="003B0448">
        <w:rPr>
          <w:rFonts w:ascii="Sylfaen" w:hAnsi="Sylfaen"/>
          <w:sz w:val="24"/>
          <w:szCs w:val="24"/>
        </w:rPr>
        <w:tab/>
      </w:r>
      <w:r w:rsidRPr="003B0448">
        <w:rPr>
          <w:rFonts w:ascii="Sylfaen" w:hAnsi="Sylfaen"/>
          <w:sz w:val="24"/>
          <w:szCs w:val="24"/>
        </w:rPr>
        <w:t xml:space="preserve">3հ, 4հ </w:t>
      </w:r>
      <w:r w:rsidR="00605A5D">
        <w:rPr>
          <w:rFonts w:ascii="Sylfaen" w:hAnsi="Sylfaen"/>
          <w:sz w:val="24"/>
          <w:szCs w:val="24"/>
        </w:rPr>
        <w:t>և</w:t>
      </w:r>
      <w:r w:rsidRPr="003B0448">
        <w:rPr>
          <w:rFonts w:ascii="Sylfaen" w:hAnsi="Sylfaen"/>
          <w:sz w:val="24"/>
          <w:szCs w:val="24"/>
        </w:rPr>
        <w:t xml:space="preserve"> 6հ սխեմաներով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հայտարարագրումը կատարվում է հայտատուի կողմից՝ սեփական ապացույցների </w:t>
      </w:r>
      <w:r w:rsidR="00605A5D">
        <w:rPr>
          <w:rFonts w:ascii="Sylfaen" w:hAnsi="Sylfaen"/>
          <w:sz w:val="24"/>
          <w:szCs w:val="24"/>
        </w:rPr>
        <w:t>և</w:t>
      </w:r>
      <w:r w:rsidRPr="003B0448">
        <w:rPr>
          <w:rFonts w:ascii="Sylfaen" w:hAnsi="Sylfaen"/>
          <w:sz w:val="24"/>
          <w:szCs w:val="24"/>
        </w:rPr>
        <w:t xml:space="preserve"> փորձարկման լաբորատորիայի (կենտրոնի) մասնակցությամբ ստացված ապացույցների հիման</w:t>
      </w:r>
      <w:r w:rsidR="00E92581" w:rsidRPr="003B0448">
        <w:rPr>
          <w:rFonts w:ascii="Sylfaen" w:hAnsi="Sylfaen" w:cs="Courier New"/>
          <w:sz w:val="24"/>
          <w:szCs w:val="24"/>
        </w:rPr>
        <w:t> </w:t>
      </w:r>
      <w:r w:rsidRPr="003B0448">
        <w:rPr>
          <w:rFonts w:ascii="Sylfaen" w:hAnsi="Sylfaen"/>
          <w:sz w:val="24"/>
          <w:szCs w:val="24"/>
        </w:rPr>
        <w:t>վրա։</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109.</w:t>
      </w:r>
      <w:r w:rsidR="00E92581" w:rsidRPr="003B0448">
        <w:rPr>
          <w:rFonts w:ascii="Sylfaen" w:hAnsi="Sylfaen"/>
          <w:sz w:val="24"/>
          <w:szCs w:val="24"/>
        </w:rPr>
        <w:tab/>
      </w:r>
      <w:r w:rsidRPr="003B0448">
        <w:rPr>
          <w:rFonts w:ascii="Sylfaen" w:hAnsi="Sylfaen"/>
          <w:sz w:val="24"/>
          <w:szCs w:val="24"/>
        </w:rPr>
        <w:t>Արտադրողի (արտադրողի կողմից լիազորված անձի), վաճառողի որոշմամբ համապատասխանության հայտարարագրման ձ</w:t>
      </w:r>
      <w:r w:rsidR="00605A5D">
        <w:rPr>
          <w:rFonts w:ascii="Sylfaen" w:hAnsi="Sylfaen"/>
          <w:sz w:val="24"/>
          <w:szCs w:val="24"/>
        </w:rPr>
        <w:t>և</w:t>
      </w:r>
      <w:r w:rsidRPr="003B0448">
        <w:rPr>
          <w:rFonts w:ascii="Sylfaen" w:hAnsi="Sylfaen"/>
          <w:sz w:val="24"/>
          <w:szCs w:val="24"/>
        </w:rPr>
        <w:t xml:space="preserve">ով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հաստատումը կարող է </w:t>
      </w:r>
      <w:r w:rsidRPr="003B0448">
        <w:rPr>
          <w:rFonts w:ascii="Sylfaen" w:hAnsi="Sylfaen"/>
          <w:sz w:val="24"/>
          <w:szCs w:val="24"/>
        </w:rPr>
        <w:lastRenderedPageBreak/>
        <w:t>փոխարինվել սերտիֆիկացման ձ</w:t>
      </w:r>
      <w:r w:rsidR="00605A5D">
        <w:rPr>
          <w:rFonts w:ascii="Sylfaen" w:hAnsi="Sylfaen"/>
          <w:sz w:val="24"/>
          <w:szCs w:val="24"/>
        </w:rPr>
        <w:t>և</w:t>
      </w:r>
      <w:r w:rsidRPr="003B0448">
        <w:rPr>
          <w:rFonts w:ascii="Sylfaen" w:hAnsi="Sylfaen"/>
          <w:sz w:val="24"/>
          <w:szCs w:val="24"/>
        </w:rPr>
        <w:t xml:space="preserve">ով համապատասխանության հաստատումով՝ սույն </w:t>
      </w:r>
      <w:r w:rsidR="00CD0BFC" w:rsidRPr="003B0448">
        <w:rPr>
          <w:rFonts w:ascii="Sylfaen" w:hAnsi="Sylfaen"/>
          <w:sz w:val="24"/>
          <w:szCs w:val="24"/>
        </w:rPr>
        <w:t>տ</w:t>
      </w:r>
      <w:r w:rsidRPr="003B0448">
        <w:rPr>
          <w:rFonts w:ascii="Sylfaen" w:hAnsi="Sylfaen"/>
          <w:sz w:val="24"/>
          <w:szCs w:val="24"/>
        </w:rPr>
        <w:t>եխնիկական կանոնակարգի 98-րդ կետին համապատասխան:</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110.</w:t>
      </w:r>
      <w:r w:rsidR="00E92581"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հայտարարագրումը (3հ, 4հ </w:t>
      </w:r>
      <w:r w:rsidR="00605A5D">
        <w:rPr>
          <w:rFonts w:ascii="Sylfaen" w:hAnsi="Sylfaen"/>
          <w:sz w:val="24"/>
          <w:szCs w:val="24"/>
        </w:rPr>
        <w:t>և</w:t>
      </w:r>
      <w:r w:rsidRPr="003B0448">
        <w:rPr>
          <w:rFonts w:ascii="Sylfaen" w:hAnsi="Sylfaen"/>
          <w:sz w:val="24"/>
          <w:szCs w:val="24"/>
        </w:rPr>
        <w:t xml:space="preserve"> 6հ սխեմաներ) իրականացվում է՝ </w:t>
      </w:r>
    </w:p>
    <w:p w:rsidR="00126B7E" w:rsidRPr="003B0448" w:rsidRDefault="00F2761E" w:rsidP="00E50A63">
      <w:pPr>
        <w:pStyle w:val="20"/>
        <w:shd w:val="clear" w:color="auto" w:fill="auto"/>
        <w:tabs>
          <w:tab w:val="left" w:pos="1134"/>
        </w:tabs>
        <w:spacing w:before="0" w:after="160" w:line="355" w:lineRule="auto"/>
        <w:ind w:right="-8" w:firstLine="558"/>
        <w:rPr>
          <w:rFonts w:ascii="Sylfaen" w:hAnsi="Sylfaen"/>
          <w:sz w:val="24"/>
          <w:szCs w:val="24"/>
        </w:rPr>
      </w:pPr>
      <w:r w:rsidRPr="003B0448">
        <w:rPr>
          <w:rFonts w:ascii="Sylfaen" w:hAnsi="Sylfaen"/>
          <w:sz w:val="24"/>
          <w:szCs w:val="24"/>
        </w:rPr>
        <w:t>ա)</w:t>
      </w:r>
      <w:r w:rsidR="00E92581"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փորձարկումներ անցկացնելու միջոցով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խմբաքանակի կամ եզակի ա</w:t>
      </w:r>
      <w:r w:rsidR="00E92581" w:rsidRPr="003B0448">
        <w:rPr>
          <w:rFonts w:ascii="Sylfaen" w:hAnsi="Sylfaen"/>
          <w:sz w:val="24"/>
          <w:szCs w:val="24"/>
        </w:rPr>
        <w:t>րտադրատեսակի համար) (4հ սխեմա).</w:t>
      </w:r>
    </w:p>
    <w:p w:rsidR="00126B7E" w:rsidRPr="003B0448" w:rsidRDefault="00F2761E" w:rsidP="00E50A63">
      <w:pPr>
        <w:pStyle w:val="20"/>
        <w:shd w:val="clear" w:color="auto" w:fill="auto"/>
        <w:tabs>
          <w:tab w:val="left" w:pos="1134"/>
        </w:tabs>
        <w:spacing w:before="0" w:after="160" w:line="355" w:lineRule="auto"/>
        <w:ind w:right="-8" w:firstLine="558"/>
        <w:rPr>
          <w:rFonts w:ascii="Sylfaen" w:hAnsi="Sylfaen"/>
          <w:sz w:val="24"/>
          <w:szCs w:val="24"/>
        </w:rPr>
      </w:pPr>
      <w:r w:rsidRPr="003B0448">
        <w:rPr>
          <w:rFonts w:ascii="Sylfaen" w:hAnsi="Sylfaen"/>
          <w:sz w:val="24"/>
          <w:szCs w:val="24"/>
        </w:rPr>
        <w:t>բ)</w:t>
      </w:r>
      <w:r w:rsidR="00E92581"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փորձարկումներ անցկացնելու </w:t>
      </w:r>
      <w:r w:rsidR="00605A5D">
        <w:rPr>
          <w:rFonts w:ascii="Sylfaen" w:hAnsi="Sylfaen"/>
          <w:sz w:val="24"/>
          <w:szCs w:val="24"/>
        </w:rPr>
        <w:t>և</w:t>
      </w:r>
      <w:r w:rsidRPr="003B0448">
        <w:rPr>
          <w:rFonts w:ascii="Sylfaen" w:hAnsi="Sylfaen"/>
          <w:sz w:val="24"/>
          <w:szCs w:val="24"/>
        </w:rPr>
        <w:t xml:space="preserve"> արտադրողի կողմից արտադրական հսկողություն իրականացնելու միջոցով (սերիական արտադրության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(3հ</w:t>
      </w:r>
      <w:r w:rsidR="00E92581" w:rsidRPr="003B0448">
        <w:rPr>
          <w:rFonts w:ascii="Sylfaen" w:hAnsi="Sylfaen" w:cs="Courier New"/>
          <w:sz w:val="24"/>
          <w:szCs w:val="24"/>
        </w:rPr>
        <w:t> </w:t>
      </w:r>
      <w:r w:rsidRPr="003B0448">
        <w:rPr>
          <w:rFonts w:ascii="Sylfaen" w:hAnsi="Sylfaen"/>
          <w:sz w:val="24"/>
          <w:szCs w:val="24"/>
        </w:rPr>
        <w:t>սխեմա).</w:t>
      </w:r>
    </w:p>
    <w:p w:rsidR="00126B7E" w:rsidRPr="003B0448" w:rsidRDefault="00F2761E" w:rsidP="00E50A63">
      <w:pPr>
        <w:pStyle w:val="20"/>
        <w:shd w:val="clear" w:color="auto" w:fill="auto"/>
        <w:tabs>
          <w:tab w:val="left" w:pos="1134"/>
        </w:tabs>
        <w:spacing w:before="0" w:after="160" w:line="355" w:lineRule="auto"/>
        <w:ind w:right="-6" w:firstLine="556"/>
        <w:rPr>
          <w:rFonts w:ascii="Sylfaen" w:hAnsi="Sylfaen"/>
          <w:sz w:val="24"/>
          <w:szCs w:val="24"/>
        </w:rPr>
      </w:pPr>
      <w:r w:rsidRPr="003B0448">
        <w:rPr>
          <w:rFonts w:ascii="Sylfaen" w:hAnsi="Sylfaen"/>
          <w:sz w:val="24"/>
          <w:szCs w:val="24"/>
        </w:rPr>
        <w:t>գ)</w:t>
      </w:r>
      <w:r w:rsidR="00E92581"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փորձարկումներ անցկացնելու,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արտադրության կառավարման համակարգի սերտիֆիկացման, արտադրողի կողմից արտադրական հսկողություն իրականացնելու միջոցով (սերիական արտադրության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(6հ</w:t>
      </w:r>
      <w:r w:rsidR="00E92581" w:rsidRPr="003B0448">
        <w:rPr>
          <w:rFonts w:ascii="Sylfaen" w:hAnsi="Sylfaen" w:cs="Courier New"/>
          <w:sz w:val="24"/>
          <w:szCs w:val="24"/>
        </w:rPr>
        <w:t> </w:t>
      </w:r>
      <w:r w:rsidRPr="003B0448">
        <w:rPr>
          <w:rFonts w:ascii="Sylfaen" w:hAnsi="Sylfaen"/>
          <w:sz w:val="24"/>
          <w:szCs w:val="24"/>
        </w:rPr>
        <w:t>սխեմա).</w:t>
      </w:r>
    </w:p>
    <w:p w:rsidR="00126B7E" w:rsidRPr="003B0448" w:rsidRDefault="00F2761E" w:rsidP="00E50A63">
      <w:pPr>
        <w:pStyle w:val="20"/>
        <w:shd w:val="clear" w:color="auto" w:fill="auto"/>
        <w:tabs>
          <w:tab w:val="left" w:pos="1134"/>
        </w:tabs>
        <w:spacing w:before="0" w:after="160" w:line="355" w:lineRule="auto"/>
        <w:ind w:right="-8" w:firstLine="558"/>
        <w:rPr>
          <w:rFonts w:ascii="Sylfaen" w:hAnsi="Sylfaen"/>
          <w:sz w:val="24"/>
          <w:szCs w:val="24"/>
        </w:rPr>
      </w:pPr>
      <w:r w:rsidRPr="003B0448">
        <w:rPr>
          <w:rFonts w:ascii="Sylfaen" w:hAnsi="Sylfaen"/>
          <w:sz w:val="24"/>
          <w:szCs w:val="24"/>
        </w:rPr>
        <w:t>111.</w:t>
      </w:r>
      <w:r w:rsidR="00E92581" w:rsidRPr="003B0448">
        <w:rPr>
          <w:rFonts w:ascii="Sylfaen" w:hAnsi="Sylfaen"/>
          <w:sz w:val="24"/>
          <w:szCs w:val="24"/>
        </w:rPr>
        <w:tab/>
      </w:r>
      <w:r w:rsidRPr="003B0448">
        <w:rPr>
          <w:rFonts w:ascii="Sylfaen" w:hAnsi="Sylfaen"/>
          <w:sz w:val="24"/>
          <w:szCs w:val="24"/>
        </w:rPr>
        <w:t xml:space="preserve">Սերիական թողարկման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հայտարարագրումն իրականացվում է արտադրողի (արտադրողի կողմից լիազորված անձի) կողմից</w:t>
      </w:r>
      <w:r w:rsidR="00557AD2" w:rsidRPr="003B0448">
        <w:rPr>
          <w:rFonts w:ascii="Sylfaen" w:hAnsi="Sylfaen"/>
          <w:sz w:val="24"/>
          <w:szCs w:val="24"/>
        </w:rPr>
        <w:t xml:space="preserve"> </w:t>
      </w:r>
      <w:r w:rsidRPr="003B0448">
        <w:rPr>
          <w:rFonts w:ascii="Sylfaen" w:hAnsi="Sylfaen"/>
          <w:sz w:val="24"/>
          <w:szCs w:val="24"/>
        </w:rPr>
        <w:t>(3հ</w:t>
      </w:r>
      <w:r w:rsidR="00E50A63" w:rsidRPr="003B0448">
        <w:rPr>
          <w:rFonts w:ascii="Sylfaen" w:hAnsi="Sylfaen"/>
          <w:sz w:val="24"/>
          <w:szCs w:val="24"/>
        </w:rPr>
        <w:t> </w:t>
      </w:r>
      <w:r w:rsidR="00605A5D">
        <w:rPr>
          <w:rFonts w:ascii="Sylfaen" w:hAnsi="Sylfaen"/>
          <w:sz w:val="24"/>
          <w:szCs w:val="24"/>
        </w:rPr>
        <w:t>և</w:t>
      </w:r>
      <w:r w:rsidRPr="003B0448">
        <w:rPr>
          <w:rFonts w:ascii="Sylfaen" w:hAnsi="Sylfaen"/>
          <w:sz w:val="24"/>
          <w:szCs w:val="24"/>
        </w:rPr>
        <w:t xml:space="preserve"> 6հ սխեմա):</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հայտարարագրումը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խմբաքանակի կամ եզակի արտադրատեսակի համար) իրականացվում է արտադրողի (արտադրողի կողմից լիազորված անձի), վաճառողի կողմից (4հ սխեմա).</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lastRenderedPageBreak/>
        <w:t>112.</w:t>
      </w:r>
      <w:r w:rsidR="00E92581"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համապատասխանության հայտարարագրման դեպքում (3հ, 4հ </w:t>
      </w:r>
      <w:r w:rsidR="00605A5D">
        <w:rPr>
          <w:rFonts w:ascii="Sylfaen" w:hAnsi="Sylfaen"/>
          <w:sz w:val="24"/>
          <w:szCs w:val="24"/>
        </w:rPr>
        <w:t>և</w:t>
      </w:r>
      <w:r w:rsidRPr="003B0448">
        <w:rPr>
          <w:rFonts w:ascii="Sylfaen" w:hAnsi="Sylfaen"/>
          <w:sz w:val="24"/>
          <w:szCs w:val="24"/>
        </w:rPr>
        <w:t xml:space="preserve"> 6հ սխեմաներ)՝</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ա)</w:t>
      </w:r>
      <w:r w:rsidR="00E92581" w:rsidRPr="003B0448">
        <w:rPr>
          <w:rFonts w:ascii="Sylfaen" w:hAnsi="Sylfaen"/>
          <w:sz w:val="24"/>
          <w:szCs w:val="24"/>
        </w:rPr>
        <w:tab/>
      </w:r>
      <w:r w:rsidRPr="003B0448">
        <w:rPr>
          <w:rFonts w:ascii="Sylfaen" w:hAnsi="Sylfaen"/>
          <w:sz w:val="24"/>
          <w:szCs w:val="24"/>
        </w:rPr>
        <w:t>արտադրողը (արտադրողի կողմից լիազորված անձը), վաճառողը՝</w:t>
      </w:r>
    </w:p>
    <w:p w:rsidR="00126B7E" w:rsidRPr="003B0448" w:rsidRDefault="00F2761E" w:rsidP="00034C1C">
      <w:pPr>
        <w:pStyle w:val="20"/>
        <w:shd w:val="clear" w:color="auto" w:fill="auto"/>
        <w:spacing w:before="0" w:after="160" w:line="360" w:lineRule="auto"/>
        <w:ind w:right="-8" w:firstLine="558"/>
        <w:rPr>
          <w:rFonts w:ascii="Sylfaen" w:hAnsi="Sylfaen"/>
          <w:spacing w:val="-6"/>
          <w:sz w:val="24"/>
          <w:szCs w:val="24"/>
        </w:rPr>
      </w:pPr>
      <w:r w:rsidRPr="003B0448">
        <w:rPr>
          <w:rFonts w:ascii="Sylfaen" w:hAnsi="Sylfaen"/>
          <w:spacing w:val="-6"/>
          <w:sz w:val="24"/>
          <w:szCs w:val="24"/>
        </w:rPr>
        <w:t xml:space="preserve">կազմում </w:t>
      </w:r>
      <w:r w:rsidR="00605A5D">
        <w:rPr>
          <w:rFonts w:ascii="Sylfaen" w:hAnsi="Sylfaen"/>
          <w:spacing w:val="-6"/>
          <w:sz w:val="24"/>
          <w:szCs w:val="24"/>
        </w:rPr>
        <w:t>և</w:t>
      </w:r>
      <w:r w:rsidRPr="003B0448">
        <w:rPr>
          <w:rFonts w:ascii="Sylfaen" w:hAnsi="Sylfaen"/>
          <w:spacing w:val="-6"/>
          <w:sz w:val="24"/>
          <w:szCs w:val="24"/>
        </w:rPr>
        <w:t xml:space="preserve"> վերլուծում է այն փաստաթղթերը, որոնք հաստատում են սույն տեխնիկական կանոնակարգի պահանջներին հրդեհային անվտանգության ապահովման </w:t>
      </w:r>
      <w:r w:rsidR="00605A5D">
        <w:rPr>
          <w:rFonts w:ascii="Sylfaen" w:hAnsi="Sylfaen"/>
          <w:spacing w:val="-6"/>
          <w:sz w:val="24"/>
          <w:szCs w:val="24"/>
        </w:rPr>
        <w:t>և</w:t>
      </w:r>
      <w:r w:rsidRPr="003B0448">
        <w:rPr>
          <w:rFonts w:ascii="Sylfaen" w:hAnsi="Sylfaen"/>
          <w:spacing w:val="-6"/>
          <w:sz w:val="24"/>
          <w:szCs w:val="24"/>
        </w:rPr>
        <w:t xml:space="preserve"> հրդեհաշիջման միջոցների համապատասխանությունը, այդ թվում՝</w:t>
      </w:r>
    </w:p>
    <w:p w:rsidR="00126B7E" w:rsidRPr="003B0448" w:rsidRDefault="00F2761E" w:rsidP="00034C1C">
      <w:pPr>
        <w:pStyle w:val="20"/>
        <w:shd w:val="clear" w:color="auto" w:fill="auto"/>
        <w:spacing w:before="0" w:after="160" w:line="360" w:lineRule="auto"/>
        <w:ind w:right="-6" w:firstLine="556"/>
        <w:rPr>
          <w:rFonts w:ascii="Sylfaen" w:hAnsi="Sylfaen"/>
          <w:sz w:val="24"/>
          <w:szCs w:val="24"/>
        </w:rPr>
      </w:pPr>
      <w:r w:rsidRPr="003B0448">
        <w:rPr>
          <w:rFonts w:ascii="Sylfaen" w:hAnsi="Sylfaen"/>
          <w:sz w:val="24"/>
          <w:szCs w:val="24"/>
        </w:rPr>
        <w:t>տեխնիկական պայմանները (նկարագրությունը).</w:t>
      </w:r>
    </w:p>
    <w:p w:rsidR="00126B7E" w:rsidRPr="003B0448" w:rsidRDefault="00F2761E" w:rsidP="00034C1C">
      <w:pPr>
        <w:pStyle w:val="20"/>
        <w:shd w:val="clear" w:color="auto" w:fill="auto"/>
        <w:spacing w:before="0" w:after="160" w:line="360" w:lineRule="auto"/>
        <w:ind w:right="-6" w:firstLine="556"/>
        <w:rPr>
          <w:rFonts w:ascii="Sylfaen" w:hAnsi="Sylfaen"/>
          <w:sz w:val="24"/>
          <w:szCs w:val="24"/>
        </w:rPr>
      </w:pPr>
      <w:r w:rsidRPr="003B0448">
        <w:rPr>
          <w:rFonts w:ascii="Sylfaen" w:hAnsi="Sylfaen"/>
          <w:sz w:val="24"/>
          <w:szCs w:val="24"/>
        </w:rPr>
        <w:t xml:space="preserve">տեխնիկական փաստաթղթերը (կոնստրուկտորական, </w:t>
      </w:r>
      <w:r w:rsidR="00605A5D">
        <w:rPr>
          <w:rFonts w:ascii="Sylfaen" w:hAnsi="Sylfaen"/>
          <w:sz w:val="24"/>
          <w:szCs w:val="24"/>
        </w:rPr>
        <w:t>և</w:t>
      </w:r>
      <w:r w:rsidRPr="003B0448">
        <w:rPr>
          <w:rFonts w:ascii="Sylfaen" w:hAnsi="Sylfaen"/>
          <w:sz w:val="24"/>
          <w:szCs w:val="24"/>
        </w:rPr>
        <w:t xml:space="preserve"> (կամ) տեխնոլոգիական, </w:t>
      </w:r>
      <w:r w:rsidR="00605A5D">
        <w:rPr>
          <w:rFonts w:ascii="Sylfaen" w:hAnsi="Sylfaen"/>
          <w:sz w:val="24"/>
          <w:szCs w:val="24"/>
        </w:rPr>
        <w:t>և</w:t>
      </w:r>
      <w:r w:rsidRPr="003B0448">
        <w:rPr>
          <w:rFonts w:ascii="Sylfaen" w:hAnsi="Sylfaen"/>
          <w:sz w:val="24"/>
          <w:szCs w:val="24"/>
        </w:rPr>
        <w:t xml:space="preserve"> (կամ) շահագործման փաստաթղթերը) (առկայության դեպքում).</w:t>
      </w:r>
    </w:p>
    <w:p w:rsidR="00126B7E" w:rsidRPr="003B0448" w:rsidRDefault="00F2761E" w:rsidP="00034C1C">
      <w:pPr>
        <w:pStyle w:val="20"/>
        <w:shd w:val="clear" w:color="auto" w:fill="auto"/>
        <w:spacing w:before="0" w:after="160" w:line="360" w:lineRule="auto"/>
        <w:ind w:right="-6" w:firstLine="556"/>
        <w:rPr>
          <w:rFonts w:ascii="Sylfaen" w:hAnsi="Sylfaen"/>
          <w:sz w:val="24"/>
          <w:szCs w:val="24"/>
        </w:rPr>
      </w:pPr>
      <w:r w:rsidRPr="003B0448">
        <w:rPr>
          <w:rFonts w:ascii="Sylfaen" w:hAnsi="Sylfaen"/>
          <w:sz w:val="24"/>
          <w:szCs w:val="24"/>
        </w:rPr>
        <w:t xml:space="preserve">այն միջազգային ու տարածաշրջանային (միջպետական) ստանդարտների, իսկ դրանց բացակայության դեպքում՝ ազգային (պետական) ստանդարտների ցանկը, որոնց կիրառման արդյունքում կամավոր հիմունքներով ապահովվում է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 պահպանումը (դրանց</w:t>
      </w:r>
      <w:r w:rsidR="00E50A63" w:rsidRPr="003B0448">
        <w:rPr>
          <w:rFonts w:ascii="Sylfaen" w:hAnsi="Sylfaen"/>
          <w:sz w:val="24"/>
          <w:szCs w:val="24"/>
        </w:rPr>
        <w:t> </w:t>
      </w:r>
      <w:r w:rsidRPr="003B0448">
        <w:rPr>
          <w:rFonts w:ascii="Sylfaen" w:hAnsi="Sylfaen"/>
          <w:sz w:val="24"/>
          <w:szCs w:val="24"/>
        </w:rPr>
        <w:t>կիրառման դեպքում).</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վնաս պատճառելու </w:t>
      </w:r>
      <w:r w:rsidR="00605A5D">
        <w:rPr>
          <w:rFonts w:ascii="Sylfaen" w:hAnsi="Sylfaen"/>
          <w:sz w:val="24"/>
          <w:szCs w:val="24"/>
        </w:rPr>
        <w:t>և</w:t>
      </w:r>
      <w:r w:rsidRPr="003B0448">
        <w:rPr>
          <w:rFonts w:ascii="Sylfaen" w:hAnsi="Sylfaen"/>
          <w:sz w:val="24"/>
          <w:szCs w:val="24"/>
        </w:rPr>
        <w:t xml:space="preserve"> (կամ) կորուստներ հասցնելու հնարավորության հետ կապված ռիսկի վերլուծությամբ հիմնավորված՝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 կատարումը հիմնավորող տեխնիկական որոշումների նկարագրությունը (եթե այն ստանդարտները, որոնց կիրառման արդյունքում կամավոր հիմունքներով ապահովվում է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 պահպանումը, բացակայում են կամ չեն կիրառվել).</w:t>
      </w:r>
    </w:p>
    <w:p w:rsidR="00126B7E" w:rsidRPr="003B0448" w:rsidRDefault="00F2761E" w:rsidP="00034C1C">
      <w:pPr>
        <w:pStyle w:val="20"/>
        <w:shd w:val="clear" w:color="auto" w:fill="auto"/>
        <w:spacing w:before="0" w:after="160" w:line="360" w:lineRule="auto"/>
        <w:ind w:right="-8" w:firstLine="558"/>
        <w:rPr>
          <w:rFonts w:ascii="Sylfaen" w:hAnsi="Sylfaen"/>
          <w:spacing w:val="-6"/>
          <w:sz w:val="24"/>
          <w:szCs w:val="24"/>
        </w:rPr>
      </w:pPr>
      <w:r w:rsidRPr="003B0448">
        <w:rPr>
          <w:rFonts w:ascii="Sylfaen" w:hAnsi="Sylfaen"/>
          <w:spacing w:val="-6"/>
          <w:sz w:val="24"/>
          <w:szCs w:val="24"/>
        </w:rPr>
        <w:t xml:space="preserve">հրդեհային անվտանգության ապահովման </w:t>
      </w:r>
      <w:r w:rsidR="00605A5D">
        <w:rPr>
          <w:rFonts w:ascii="Sylfaen" w:hAnsi="Sylfaen"/>
          <w:spacing w:val="-6"/>
          <w:sz w:val="24"/>
          <w:szCs w:val="24"/>
        </w:rPr>
        <w:t>և</w:t>
      </w:r>
      <w:r w:rsidRPr="003B0448">
        <w:rPr>
          <w:rFonts w:ascii="Sylfaen" w:hAnsi="Sylfaen"/>
          <w:spacing w:val="-6"/>
          <w:sz w:val="24"/>
          <w:szCs w:val="24"/>
        </w:rPr>
        <w:t xml:space="preserve"> հրդեհաշիջման միջոցների նյութերի, համալրող տարրերի կամ բաղկացուցիչ մասերի համապատասխանությունը հաստատելու մասին փաստաթղթերը (առկայության դեպքում).</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պայմանագիրը (մատակարարման պայմանագիրը) </w:t>
      </w:r>
      <w:r w:rsidR="00605A5D">
        <w:rPr>
          <w:rFonts w:ascii="Sylfaen" w:hAnsi="Sylfaen"/>
          <w:sz w:val="24"/>
          <w:szCs w:val="24"/>
        </w:rPr>
        <w:t>և</w:t>
      </w:r>
      <w:r w:rsidRPr="003B0448">
        <w:rPr>
          <w:rFonts w:ascii="Sylfaen" w:hAnsi="Sylfaen"/>
          <w:sz w:val="24"/>
          <w:szCs w:val="24"/>
        </w:rPr>
        <w:t xml:space="preserve"> ապրանքաուղեկից փաստաթղթերը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խմբաքանակի կամ եզակի արտադրատեսակի համար) (4հ սխեմա).</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lastRenderedPageBreak/>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փորձարկումների արձանագրությունը (3հ, 4հ </w:t>
      </w:r>
      <w:r w:rsidR="00605A5D">
        <w:rPr>
          <w:rFonts w:ascii="Sylfaen" w:hAnsi="Sylfaen"/>
          <w:sz w:val="24"/>
          <w:szCs w:val="24"/>
        </w:rPr>
        <w:t>և</w:t>
      </w:r>
      <w:r w:rsidRPr="003B0448">
        <w:rPr>
          <w:rFonts w:ascii="Sylfaen" w:hAnsi="Sylfaen"/>
          <w:sz w:val="24"/>
          <w:szCs w:val="24"/>
        </w:rPr>
        <w:t xml:space="preserve"> 6հ սխեմաներ). </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արտադրողի արտադրական հսկողության արձանագրությունը (ակտը) (սերիական թողարկման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(3հ սխեմա).</w:t>
      </w:r>
    </w:p>
    <w:p w:rsidR="00126B7E" w:rsidRPr="003B0448" w:rsidRDefault="00F2761E" w:rsidP="00034C1C">
      <w:pPr>
        <w:pStyle w:val="20"/>
        <w:shd w:val="clear" w:color="auto" w:fill="auto"/>
        <w:spacing w:before="0" w:after="160" w:line="360" w:lineRule="auto"/>
        <w:ind w:right="-6" w:firstLine="556"/>
        <w:rPr>
          <w:rFonts w:ascii="Sylfaen" w:hAnsi="Sylfaen"/>
          <w:sz w:val="24"/>
          <w:szCs w:val="24"/>
        </w:rPr>
      </w:pP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արտադրության վրա տարածվող՝ կառավարման համակարգի համապատասխանության սերտիֆիկատը (սերտիֆիկատի պատճենը), որը հաստատում է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կանոնակարգով սահմանված պահանջներին արտադրողի կառավարման համակարգի համապատասխանությունը (սերիական արտադրության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(6հ սխեմա).</w:t>
      </w:r>
    </w:p>
    <w:p w:rsidR="00126B7E" w:rsidRPr="003B0448" w:rsidRDefault="00F2761E" w:rsidP="00034C1C">
      <w:pPr>
        <w:pStyle w:val="20"/>
        <w:shd w:val="clear" w:color="auto" w:fill="auto"/>
        <w:spacing w:before="0" w:after="160" w:line="360" w:lineRule="auto"/>
        <w:ind w:right="-6" w:firstLine="556"/>
        <w:rPr>
          <w:rFonts w:ascii="Sylfaen" w:hAnsi="Sylfaen"/>
          <w:sz w:val="24"/>
          <w:szCs w:val="24"/>
        </w:rPr>
      </w:pPr>
      <w:r w:rsidRPr="003B0448">
        <w:rPr>
          <w:rFonts w:ascii="Sylfaen" w:hAnsi="Sylfaen"/>
          <w:sz w:val="24"/>
          <w:szCs w:val="24"/>
        </w:rPr>
        <w:t xml:space="preserve">արտադրողի (արտադրողի կողմից լիազորված անձի), վաճառողի ընտրությամբ՝ այլ փաստաթղթեր, որոնք հիմք են հանդիսացել սույն </w:t>
      </w:r>
      <w:r w:rsidR="00CD0BFC" w:rsidRPr="003B0448">
        <w:rPr>
          <w:rFonts w:ascii="Sylfaen" w:hAnsi="Sylfaen"/>
          <w:sz w:val="24"/>
          <w:szCs w:val="24"/>
        </w:rPr>
        <w:t>տ</w:t>
      </w:r>
      <w:r w:rsidRPr="003B0448">
        <w:rPr>
          <w:rFonts w:ascii="Sylfaen" w:hAnsi="Sylfaen"/>
          <w:sz w:val="24"/>
          <w:szCs w:val="24"/>
        </w:rPr>
        <w:t>եխնիկական կանոնակարգի պահանջներին, ինչպես նա</w:t>
      </w:r>
      <w:r w:rsidR="00605A5D">
        <w:rPr>
          <w:rFonts w:ascii="Sylfaen" w:hAnsi="Sylfaen"/>
          <w:sz w:val="24"/>
          <w:szCs w:val="24"/>
        </w:rPr>
        <w:t>և</w:t>
      </w:r>
      <w:r w:rsidRPr="003B0448">
        <w:rPr>
          <w:rFonts w:ascii="Sylfaen" w:hAnsi="Sylfaen"/>
          <w:sz w:val="24"/>
          <w:szCs w:val="24"/>
        </w:rPr>
        <w:t xml:space="preserve"> Միության (Մաքսային միության) այլ տեխնիկական կանոնակարգերի պահանջներին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համապատասխանությունը հաստատելու համար (առկայության դեպքում).</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բ)</w:t>
      </w:r>
      <w:r w:rsidR="00E92581" w:rsidRPr="003B0448">
        <w:rPr>
          <w:rFonts w:ascii="Sylfaen" w:hAnsi="Sylfaen"/>
          <w:sz w:val="24"/>
          <w:szCs w:val="24"/>
        </w:rPr>
        <w:tab/>
      </w:r>
      <w:r w:rsidRPr="003B0448">
        <w:rPr>
          <w:rFonts w:ascii="Sylfaen" w:hAnsi="Sylfaen"/>
          <w:sz w:val="24"/>
          <w:szCs w:val="24"/>
        </w:rPr>
        <w:t>արտադրողը՝</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արտադրական հսկողություն է իրականացնում </w:t>
      </w:r>
      <w:r w:rsidR="00605A5D">
        <w:rPr>
          <w:rFonts w:ascii="Sylfaen" w:hAnsi="Sylfaen"/>
          <w:sz w:val="24"/>
          <w:szCs w:val="24"/>
        </w:rPr>
        <w:t>և</w:t>
      </w:r>
      <w:r w:rsidRPr="003B0448">
        <w:rPr>
          <w:rFonts w:ascii="Sylfaen" w:hAnsi="Sylfaen"/>
          <w:sz w:val="24"/>
          <w:szCs w:val="24"/>
        </w:rPr>
        <w:t xml:space="preserve"> անհրաժեշտ միջոցներ ձեռնարկում, որպեսզի արտադրական գործընթացով ապահովվի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համապատասխանությունը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պահանջներին (սերիական թողարկման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(3հ </w:t>
      </w:r>
      <w:r w:rsidR="00605A5D">
        <w:rPr>
          <w:rFonts w:ascii="Sylfaen" w:hAnsi="Sylfaen"/>
          <w:sz w:val="24"/>
          <w:szCs w:val="24"/>
        </w:rPr>
        <w:t>և</w:t>
      </w:r>
      <w:r w:rsidRPr="003B0448">
        <w:rPr>
          <w:rFonts w:ascii="Sylfaen" w:hAnsi="Sylfaen"/>
          <w:sz w:val="24"/>
          <w:szCs w:val="24"/>
        </w:rPr>
        <w:t xml:space="preserve"> 6հ սխեմաներ): Արտադրության </w:t>
      </w:r>
      <w:r w:rsidR="00605A5D">
        <w:rPr>
          <w:rFonts w:ascii="Sylfaen" w:hAnsi="Sylfaen"/>
          <w:sz w:val="24"/>
          <w:szCs w:val="24"/>
        </w:rPr>
        <w:t>և</w:t>
      </w:r>
      <w:r w:rsidRPr="003B0448">
        <w:rPr>
          <w:rFonts w:ascii="Sylfaen" w:hAnsi="Sylfaen"/>
          <w:sz w:val="24"/>
          <w:szCs w:val="24"/>
        </w:rPr>
        <w:t xml:space="preserve"> հսկողության գործընթացներին ներկայացվող պահանջները, ինչպես նա</w:t>
      </w:r>
      <w:r w:rsidR="00605A5D">
        <w:rPr>
          <w:rFonts w:ascii="Sylfaen" w:hAnsi="Sylfaen"/>
          <w:sz w:val="24"/>
          <w:szCs w:val="24"/>
        </w:rPr>
        <w:t>և</w:t>
      </w:r>
      <w:r w:rsidRPr="003B0448">
        <w:rPr>
          <w:rFonts w:ascii="Sylfaen" w:hAnsi="Sylfaen"/>
          <w:sz w:val="24"/>
          <w:szCs w:val="24"/>
        </w:rPr>
        <w:t xml:space="preserve"> դրանց հսկողության արդյունքները պետք է ձ</w:t>
      </w:r>
      <w:r w:rsidR="00605A5D">
        <w:rPr>
          <w:rFonts w:ascii="Sylfaen" w:hAnsi="Sylfaen"/>
          <w:sz w:val="24"/>
          <w:szCs w:val="24"/>
        </w:rPr>
        <w:t>և</w:t>
      </w:r>
      <w:r w:rsidRPr="003B0448">
        <w:rPr>
          <w:rFonts w:ascii="Sylfaen" w:hAnsi="Sylfaen"/>
          <w:sz w:val="24"/>
          <w:szCs w:val="24"/>
        </w:rPr>
        <w:t>ակերպված լինեն փաստաթղթերով (արտադրողի կողմից սահմանված ձ</w:t>
      </w:r>
      <w:r w:rsidR="00605A5D">
        <w:rPr>
          <w:rFonts w:ascii="Sylfaen" w:hAnsi="Sylfaen"/>
          <w:sz w:val="24"/>
          <w:szCs w:val="24"/>
        </w:rPr>
        <w:t>և</w:t>
      </w:r>
      <w:r w:rsidR="00E92581" w:rsidRPr="003B0448">
        <w:rPr>
          <w:rFonts w:ascii="Sylfaen" w:hAnsi="Sylfaen"/>
          <w:sz w:val="24"/>
          <w:szCs w:val="24"/>
        </w:rPr>
        <w:t>ով),</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pacing w:val="-4"/>
          <w:sz w:val="24"/>
          <w:szCs w:val="24"/>
        </w:rPr>
        <w:lastRenderedPageBreak/>
        <w:t xml:space="preserve">անհրաժեշտ միջոցներ է ձեռնարկում, որպեսզի արտադրության գործընթացը </w:t>
      </w:r>
      <w:r w:rsidR="00605A5D">
        <w:rPr>
          <w:rFonts w:ascii="Sylfaen" w:hAnsi="Sylfaen"/>
          <w:spacing w:val="-4"/>
          <w:sz w:val="24"/>
          <w:szCs w:val="24"/>
        </w:rPr>
        <w:t>և</w:t>
      </w:r>
      <w:r w:rsidRPr="003B0448">
        <w:rPr>
          <w:rFonts w:ascii="Sylfaen" w:hAnsi="Sylfaen"/>
          <w:spacing w:val="-4"/>
          <w:sz w:val="24"/>
          <w:szCs w:val="24"/>
        </w:rPr>
        <w:t xml:space="preserve"> հրդեհային</w:t>
      </w:r>
      <w:r w:rsidRPr="003B0448">
        <w:rPr>
          <w:rFonts w:ascii="Sylfaen" w:hAnsi="Sylfaen"/>
          <w:sz w:val="24"/>
          <w:szCs w:val="24"/>
        </w:rPr>
        <w:t xml:space="preserve"> անվտանգության ապահովման ու հրդեհաշիջման միջոցների արտադրության կառավարման համակարգի կայուն գործունեությամբ ապահովվեն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պահանջներին դրանց համապատասխանությունը (սերիական թողարկման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(6հ սխեմա).</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գ)</w:t>
      </w:r>
      <w:r w:rsidR="00E92581" w:rsidRPr="003B0448">
        <w:rPr>
          <w:rFonts w:ascii="Sylfaen" w:hAnsi="Sylfaen"/>
          <w:sz w:val="24"/>
          <w:szCs w:val="24"/>
        </w:rPr>
        <w:tab/>
      </w:r>
      <w:r w:rsidRPr="003B0448">
        <w:rPr>
          <w:rFonts w:ascii="Sylfaen" w:hAnsi="Sylfaen"/>
          <w:sz w:val="24"/>
          <w:szCs w:val="24"/>
        </w:rPr>
        <w:t xml:space="preserve">արտադրողը (արտադրողը կողմից լիազորված անձը), վաճառողը հայտարարագիր են ընդունում սույն </w:t>
      </w:r>
      <w:r w:rsidR="00CD0BFC" w:rsidRPr="003B0448">
        <w:rPr>
          <w:rFonts w:ascii="Sylfaen" w:hAnsi="Sylfaen"/>
          <w:sz w:val="24"/>
          <w:szCs w:val="24"/>
        </w:rPr>
        <w:t>տ</w:t>
      </w:r>
      <w:r w:rsidRPr="003B0448">
        <w:rPr>
          <w:rFonts w:ascii="Sylfaen" w:hAnsi="Sylfaen"/>
          <w:sz w:val="24"/>
          <w:szCs w:val="24"/>
        </w:rPr>
        <w:t xml:space="preserve">եխնիկական կանոնակարգի պահանջներին հրդեհային անվտանգության </w:t>
      </w:r>
      <w:r w:rsidR="00605A5D">
        <w:rPr>
          <w:rFonts w:ascii="Sylfaen" w:hAnsi="Sylfaen"/>
          <w:sz w:val="24"/>
          <w:szCs w:val="24"/>
        </w:rPr>
        <w:t>և</w:t>
      </w:r>
      <w:r w:rsidRPr="003B0448">
        <w:rPr>
          <w:rFonts w:ascii="Sylfaen" w:hAnsi="Sylfaen"/>
          <w:sz w:val="24"/>
          <w:szCs w:val="24"/>
        </w:rPr>
        <w:t xml:space="preserve"> հրդեհաշիջման ապահովման միջոցների համապատասխանության վերաբերյալ, որը կազմված է ըստ Եվրասիական տնտեսական հանձնաժողովի կոլեգիայի որոշմամբ հաստատված միասնական ձ</w:t>
      </w:r>
      <w:r w:rsidR="00605A5D">
        <w:rPr>
          <w:rFonts w:ascii="Sylfaen" w:hAnsi="Sylfaen"/>
          <w:sz w:val="24"/>
          <w:szCs w:val="24"/>
        </w:rPr>
        <w:t>և</w:t>
      </w:r>
      <w:r w:rsidRPr="003B0448">
        <w:rPr>
          <w:rFonts w:ascii="Sylfaen" w:hAnsi="Sylfaen"/>
          <w:sz w:val="24"/>
          <w:szCs w:val="24"/>
        </w:rPr>
        <w:t xml:space="preserve">ի, </w:t>
      </w:r>
      <w:r w:rsidR="00605A5D">
        <w:rPr>
          <w:rFonts w:ascii="Sylfaen" w:hAnsi="Sylfaen"/>
          <w:sz w:val="24"/>
          <w:szCs w:val="24"/>
        </w:rPr>
        <w:t>և</w:t>
      </w:r>
      <w:r w:rsidRPr="003B0448">
        <w:rPr>
          <w:rFonts w:ascii="Sylfaen" w:hAnsi="Sylfaen"/>
          <w:sz w:val="24"/>
          <w:szCs w:val="24"/>
        </w:rPr>
        <w:t xml:space="preserve"> դրա գրանցումից հետո զետեղում են Միության շուկայում արտադրանքի շրջանառության միասնական նշանը: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113.</w:t>
      </w:r>
      <w:r w:rsidR="00E92581" w:rsidRPr="003B0448">
        <w:rPr>
          <w:rFonts w:ascii="Sylfaen" w:hAnsi="Sylfaen"/>
          <w:sz w:val="24"/>
          <w:szCs w:val="24"/>
        </w:rPr>
        <w:tab/>
      </w:r>
      <w:r w:rsidRPr="003B0448">
        <w:rPr>
          <w:rFonts w:ascii="Sylfaen" w:hAnsi="Sylfaen"/>
          <w:sz w:val="24"/>
          <w:szCs w:val="24"/>
        </w:rPr>
        <w:t>Համապատասխանության հայտարարագիրը ենթակա է գրանցման Եվրասիական տնտեսական հանձնաժողովի կողմից սահմանված կարգով:</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114.</w:t>
      </w:r>
      <w:r w:rsidR="00E92581" w:rsidRPr="003B0448">
        <w:rPr>
          <w:rFonts w:ascii="Sylfaen" w:hAnsi="Sylfaen"/>
          <w:sz w:val="24"/>
          <w:szCs w:val="24"/>
        </w:rPr>
        <w:tab/>
      </w:r>
      <w:r w:rsidRPr="003B0448">
        <w:rPr>
          <w:rFonts w:ascii="Sylfaen" w:hAnsi="Sylfaen"/>
          <w:sz w:val="24"/>
          <w:szCs w:val="24"/>
        </w:rPr>
        <w:t xml:space="preserve">Համապատասխանության հայտարարագրի գործողությունն սկսվում է տրված համապատասխանության սերտիֆիկատների </w:t>
      </w:r>
      <w:r w:rsidR="00605A5D">
        <w:rPr>
          <w:rFonts w:ascii="Sylfaen" w:hAnsi="Sylfaen"/>
          <w:sz w:val="24"/>
          <w:szCs w:val="24"/>
        </w:rPr>
        <w:t>և</w:t>
      </w:r>
      <w:r w:rsidRPr="003B0448">
        <w:rPr>
          <w:rFonts w:ascii="Sylfaen" w:hAnsi="Sylfaen"/>
          <w:sz w:val="24"/>
          <w:szCs w:val="24"/>
        </w:rPr>
        <w:t xml:space="preserve"> գրանցված համապատասխանության հայտարարագրերի միասնական ռեեստրում դրա գրանցման ամսաթվից:</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115.</w:t>
      </w:r>
      <w:r w:rsidR="00E92581" w:rsidRPr="003B0448">
        <w:rPr>
          <w:rFonts w:ascii="Sylfaen" w:hAnsi="Sylfaen"/>
          <w:sz w:val="24"/>
          <w:szCs w:val="24"/>
        </w:rPr>
        <w:tab/>
      </w:r>
      <w:r w:rsidRPr="003B0448">
        <w:rPr>
          <w:rFonts w:ascii="Sylfaen" w:hAnsi="Sylfaen"/>
          <w:sz w:val="24"/>
          <w:szCs w:val="24"/>
        </w:rPr>
        <w:t xml:space="preserve">Սերիական թողարկման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համապատասխանության հայտարարագրի գործողության ժամկետը կազմում է 5 տարուց ոչ ավելի։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խմբաքանակի (եզակի արտադրատեսակի) համար համապատասխանության հայտարարագրի գործողության ժամկետ չի սահմանվում:</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116.</w:t>
      </w:r>
      <w:r w:rsidR="00E92581" w:rsidRPr="003B0448">
        <w:rPr>
          <w:rFonts w:ascii="Sylfaen" w:hAnsi="Sylfaen"/>
          <w:sz w:val="24"/>
          <w:szCs w:val="24"/>
        </w:rPr>
        <w:tab/>
      </w:r>
      <w:r w:rsidRPr="003B0448">
        <w:rPr>
          <w:rFonts w:ascii="Sylfaen" w:hAnsi="Sylfaen"/>
          <w:sz w:val="24"/>
          <w:szCs w:val="24"/>
        </w:rPr>
        <w:t xml:space="preserve">Հայտատուն պարտավոր է պահպանել համապատասխանության հայտարարագիրը </w:t>
      </w:r>
      <w:r w:rsidR="00605A5D">
        <w:rPr>
          <w:rFonts w:ascii="Sylfaen" w:hAnsi="Sylfaen"/>
          <w:sz w:val="24"/>
          <w:szCs w:val="24"/>
        </w:rPr>
        <w:t>և</w:t>
      </w:r>
      <w:r w:rsidRPr="003B0448">
        <w:rPr>
          <w:rFonts w:ascii="Sylfaen" w:hAnsi="Sylfaen"/>
          <w:sz w:val="24"/>
          <w:szCs w:val="24"/>
        </w:rPr>
        <w:t xml:space="preserve"> սույն </w:t>
      </w:r>
      <w:r w:rsidR="00AA0AD3" w:rsidRPr="003B0448">
        <w:rPr>
          <w:rFonts w:ascii="Sylfaen" w:hAnsi="Sylfaen"/>
          <w:sz w:val="24"/>
          <w:szCs w:val="24"/>
        </w:rPr>
        <w:t>տ</w:t>
      </w:r>
      <w:r w:rsidRPr="003B0448">
        <w:rPr>
          <w:rFonts w:ascii="Sylfaen" w:hAnsi="Sylfaen"/>
          <w:sz w:val="24"/>
          <w:szCs w:val="24"/>
        </w:rPr>
        <w:t>եխնիկական կանոնակարգի 112 կետի «ա» ենթակետում նշված փաստաթղթերի փաթեթը՝</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lastRenderedPageBreak/>
        <w:t xml:space="preserve">սերիական թողարկման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համար՝ համապատասխանության հայտարարագրի գործողության ժամկետն ավարտվելու ամսաթվից սկսած 10 տարվա ընթացքում.</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խմբաքանակի (եզակի արտադրատեսակի) համար՝ խմբաքանակից վերջին արտադրատեսակի (եզակի արտադրատեսակի) իրացման օրվանից առնվազն 10</w:t>
      </w:r>
      <w:r w:rsidR="00E92581" w:rsidRPr="003B0448">
        <w:rPr>
          <w:rFonts w:ascii="Sylfaen" w:hAnsi="Sylfaen" w:cs="Courier New"/>
          <w:sz w:val="24"/>
          <w:szCs w:val="24"/>
        </w:rPr>
        <w:t> </w:t>
      </w:r>
      <w:r w:rsidRPr="003B0448">
        <w:rPr>
          <w:rFonts w:ascii="Sylfaen" w:hAnsi="Sylfaen"/>
          <w:sz w:val="24"/>
          <w:szCs w:val="24"/>
        </w:rPr>
        <w:t>տարի։</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117.</w:t>
      </w:r>
      <w:r w:rsidR="00E92581" w:rsidRPr="003B0448">
        <w:rPr>
          <w:rFonts w:ascii="Sylfaen" w:hAnsi="Sylfaen"/>
          <w:sz w:val="24"/>
          <w:szCs w:val="24"/>
        </w:rPr>
        <w:tab/>
      </w:r>
      <w:r w:rsidRPr="003B0448">
        <w:rPr>
          <w:rFonts w:ascii="Sylfaen" w:hAnsi="Sylfaen"/>
          <w:sz w:val="24"/>
          <w:szCs w:val="24"/>
        </w:rPr>
        <w:t xml:space="preserve">Սույն </w:t>
      </w:r>
      <w:r w:rsidR="00AA0AD3" w:rsidRPr="003B0448">
        <w:rPr>
          <w:rFonts w:ascii="Sylfaen" w:hAnsi="Sylfaen"/>
          <w:sz w:val="24"/>
          <w:szCs w:val="24"/>
        </w:rPr>
        <w:t>տ</w:t>
      </w:r>
      <w:r w:rsidRPr="003B0448">
        <w:rPr>
          <w:rFonts w:ascii="Sylfaen" w:hAnsi="Sylfaen"/>
          <w:sz w:val="24"/>
          <w:szCs w:val="24"/>
        </w:rPr>
        <w:t>եխնիկական կանոնակարգի 112-րդ կետի «ա» ենթակետում նշված փաստաթղթերի փաթեթը տրամադրվում է պետական հսկողության (վերահսկողության) մարմիններին՝ նրանց պահանջով:</w:t>
      </w:r>
    </w:p>
    <w:p w:rsidR="003471D7" w:rsidRPr="003B0448" w:rsidRDefault="003471D7" w:rsidP="00034C1C">
      <w:pPr>
        <w:spacing w:after="160" w:line="360" w:lineRule="auto"/>
      </w:pPr>
    </w:p>
    <w:p w:rsidR="00126B7E" w:rsidRPr="003B0448" w:rsidRDefault="00F2761E" w:rsidP="00034C1C">
      <w:pPr>
        <w:pStyle w:val="20"/>
        <w:shd w:val="clear" w:color="auto" w:fill="auto"/>
        <w:spacing w:before="0" w:after="160" w:line="360" w:lineRule="auto"/>
        <w:ind w:left="567" w:right="417" w:firstLine="0"/>
        <w:jc w:val="center"/>
        <w:rPr>
          <w:rFonts w:ascii="Sylfaen" w:hAnsi="Sylfaen"/>
          <w:sz w:val="24"/>
          <w:szCs w:val="24"/>
        </w:rPr>
      </w:pPr>
      <w:r w:rsidRPr="003B0448">
        <w:rPr>
          <w:rFonts w:ascii="Sylfaen" w:hAnsi="Sylfaen"/>
          <w:sz w:val="24"/>
          <w:szCs w:val="24"/>
        </w:rPr>
        <w:t xml:space="preserve">VIII. Միության շուկայում արտադրանքի շրջանառության </w:t>
      </w:r>
      <w:r w:rsidR="00E50A63" w:rsidRPr="003B0448">
        <w:rPr>
          <w:rFonts w:ascii="Sylfaen" w:hAnsi="Sylfaen"/>
          <w:sz w:val="24"/>
          <w:szCs w:val="24"/>
        </w:rPr>
        <w:br/>
      </w:r>
      <w:r w:rsidRPr="003B0448">
        <w:rPr>
          <w:rFonts w:ascii="Sylfaen" w:hAnsi="Sylfaen"/>
          <w:sz w:val="24"/>
          <w:szCs w:val="24"/>
        </w:rPr>
        <w:t xml:space="preserve">միասնական նշանով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միջոցները մակնշելը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118.</w:t>
      </w:r>
      <w:r w:rsidR="00701E13" w:rsidRPr="003B0448">
        <w:rPr>
          <w:rFonts w:ascii="Sylfaen" w:hAnsi="Sylfaen"/>
          <w:sz w:val="24"/>
          <w:szCs w:val="24"/>
        </w:rPr>
        <w:tab/>
      </w: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այն միջոցները, որոնք համապատասխանում են սույն </w:t>
      </w:r>
      <w:r w:rsidR="00AA0AD3" w:rsidRPr="003B0448">
        <w:rPr>
          <w:rFonts w:ascii="Sylfaen" w:hAnsi="Sylfaen"/>
          <w:sz w:val="24"/>
          <w:szCs w:val="24"/>
        </w:rPr>
        <w:t>տ</w:t>
      </w:r>
      <w:r w:rsidRPr="003B0448">
        <w:rPr>
          <w:rFonts w:ascii="Sylfaen" w:hAnsi="Sylfaen"/>
          <w:sz w:val="24"/>
          <w:szCs w:val="24"/>
        </w:rPr>
        <w:t>եխնիկական կանոնակարգի, ինչպես նա</w:t>
      </w:r>
      <w:r w:rsidR="00605A5D">
        <w:rPr>
          <w:rFonts w:ascii="Sylfaen" w:hAnsi="Sylfaen"/>
          <w:sz w:val="24"/>
          <w:szCs w:val="24"/>
        </w:rPr>
        <w:t>և</w:t>
      </w:r>
      <w:r w:rsidRPr="003B0448">
        <w:rPr>
          <w:rFonts w:ascii="Sylfaen" w:hAnsi="Sylfaen"/>
          <w:sz w:val="24"/>
          <w:szCs w:val="24"/>
        </w:rPr>
        <w:t xml:space="preserve"> դրանց վրա տարածվող՝ Միության (Մաքսային միության) ուժի մեջ մտած այլ տեխնիկական կանոնակարգերի պահանջներին, </w:t>
      </w:r>
      <w:r w:rsidR="00605A5D">
        <w:rPr>
          <w:rFonts w:ascii="Sylfaen" w:hAnsi="Sylfaen"/>
          <w:sz w:val="24"/>
          <w:szCs w:val="24"/>
        </w:rPr>
        <w:t>և</w:t>
      </w:r>
      <w:r w:rsidRPr="003B0448">
        <w:rPr>
          <w:rFonts w:ascii="Sylfaen" w:hAnsi="Sylfaen"/>
          <w:sz w:val="24"/>
          <w:szCs w:val="24"/>
        </w:rPr>
        <w:t xml:space="preserve"> որոնք անցել են համապատասխանության գնահատում՝ համաձայն սույն </w:t>
      </w:r>
      <w:r w:rsidR="00AA0AD3" w:rsidRPr="003B0448">
        <w:rPr>
          <w:rFonts w:ascii="Sylfaen" w:hAnsi="Sylfaen"/>
          <w:sz w:val="24"/>
          <w:szCs w:val="24"/>
        </w:rPr>
        <w:t>տ</w:t>
      </w:r>
      <w:r w:rsidRPr="003B0448">
        <w:rPr>
          <w:rFonts w:ascii="Sylfaen" w:hAnsi="Sylfaen"/>
          <w:sz w:val="24"/>
          <w:szCs w:val="24"/>
        </w:rPr>
        <w:t>եխնիկական կանոնակարգի VII բաժնի, մակնշվում են Միության շուկայում արտադրանքի շրջանառության միասնա</w:t>
      </w:r>
      <w:r w:rsidR="00701E13" w:rsidRPr="003B0448">
        <w:rPr>
          <w:rFonts w:ascii="Sylfaen" w:hAnsi="Sylfaen"/>
          <w:sz w:val="24"/>
          <w:szCs w:val="24"/>
        </w:rPr>
        <w:t>կան նշանով։</w:t>
      </w:r>
    </w:p>
    <w:p w:rsidR="00126B7E" w:rsidRPr="003B0448" w:rsidRDefault="00F2761E" w:rsidP="00034C1C">
      <w:pPr>
        <w:pStyle w:val="20"/>
        <w:shd w:val="clear" w:color="auto" w:fill="auto"/>
        <w:spacing w:before="0" w:after="160" w:line="360" w:lineRule="auto"/>
        <w:ind w:right="-8" w:firstLine="558"/>
        <w:rPr>
          <w:rFonts w:ascii="Sylfaen" w:hAnsi="Sylfaen"/>
          <w:sz w:val="24"/>
          <w:szCs w:val="24"/>
        </w:rPr>
      </w:pPr>
      <w:r w:rsidRPr="003B0448">
        <w:rPr>
          <w:rFonts w:ascii="Sylfaen" w:hAnsi="Sylfaen"/>
          <w:sz w:val="24"/>
          <w:szCs w:val="24"/>
        </w:rPr>
        <w:t xml:space="preserve">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միջոցները մակնշվում են Միության շուկայում արտադրանքի շրջանառության միասնական նշանով՝ մինչ</w:t>
      </w:r>
      <w:r w:rsidR="00605A5D">
        <w:rPr>
          <w:rFonts w:ascii="Sylfaen" w:hAnsi="Sylfaen"/>
          <w:sz w:val="24"/>
          <w:szCs w:val="24"/>
        </w:rPr>
        <w:t>և</w:t>
      </w:r>
      <w:r w:rsidRPr="003B0448">
        <w:rPr>
          <w:rFonts w:ascii="Sylfaen" w:hAnsi="Sylfaen"/>
          <w:sz w:val="24"/>
          <w:szCs w:val="24"/>
        </w:rPr>
        <w:t xml:space="preserve"> դրանք այդ շուկայում շրջանառության մեջ դնելը:</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z w:val="24"/>
          <w:szCs w:val="24"/>
        </w:rPr>
      </w:pPr>
      <w:r w:rsidRPr="003B0448">
        <w:rPr>
          <w:rFonts w:ascii="Sylfaen" w:hAnsi="Sylfaen"/>
          <w:sz w:val="24"/>
          <w:szCs w:val="24"/>
        </w:rPr>
        <w:t>119.</w:t>
      </w:r>
      <w:r w:rsidR="00701E13" w:rsidRPr="003B0448">
        <w:rPr>
          <w:rFonts w:ascii="Sylfaen" w:hAnsi="Sylfaen"/>
          <w:sz w:val="24"/>
          <w:szCs w:val="24"/>
        </w:rPr>
        <w:tab/>
      </w:r>
      <w:r w:rsidRPr="003B0448">
        <w:rPr>
          <w:rFonts w:ascii="Sylfaen" w:hAnsi="Sylfaen"/>
          <w:sz w:val="24"/>
          <w:szCs w:val="24"/>
        </w:rPr>
        <w:t xml:space="preserve">Միության շուկայում արտադրանքի շրջանառության միասնական նշանը զետեղվում է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յուրաքանչյուր միավորի վրա՝ հրդեհային անվտանգության </w:t>
      </w:r>
      <w:r w:rsidRPr="003B0448">
        <w:rPr>
          <w:rFonts w:ascii="Sylfaen" w:hAnsi="Sylfaen"/>
          <w:sz w:val="24"/>
          <w:szCs w:val="24"/>
        </w:rPr>
        <w:lastRenderedPageBreak/>
        <w:t xml:space="preserve">ապահովման </w:t>
      </w:r>
      <w:r w:rsidR="00605A5D">
        <w:rPr>
          <w:rFonts w:ascii="Sylfaen" w:hAnsi="Sylfaen"/>
          <w:sz w:val="24"/>
          <w:szCs w:val="24"/>
        </w:rPr>
        <w:t>և</w:t>
      </w:r>
      <w:r w:rsidRPr="003B0448">
        <w:rPr>
          <w:rFonts w:ascii="Sylfaen" w:hAnsi="Sylfaen"/>
          <w:sz w:val="24"/>
          <w:szCs w:val="24"/>
        </w:rPr>
        <w:t xml:space="preserve"> հրդեհաշիջման միջոցների ծառայության ամբողջ ժամկետի ընթացքում հստակ </w:t>
      </w:r>
      <w:r w:rsidR="00605A5D">
        <w:rPr>
          <w:rFonts w:ascii="Sylfaen" w:hAnsi="Sylfaen"/>
          <w:sz w:val="24"/>
          <w:szCs w:val="24"/>
        </w:rPr>
        <w:t>և</w:t>
      </w:r>
      <w:r w:rsidRPr="003B0448">
        <w:rPr>
          <w:rFonts w:ascii="Sylfaen" w:hAnsi="Sylfaen"/>
          <w:sz w:val="24"/>
          <w:szCs w:val="24"/>
        </w:rPr>
        <w:t xml:space="preserve"> պարզ պատկեր ապահովող ցանկացած եղանակով, ինչպես նա</w:t>
      </w:r>
      <w:r w:rsidR="00605A5D">
        <w:rPr>
          <w:rFonts w:ascii="Sylfaen" w:hAnsi="Sylfaen"/>
          <w:sz w:val="24"/>
          <w:szCs w:val="24"/>
        </w:rPr>
        <w:t>և</w:t>
      </w:r>
      <w:r w:rsidRPr="003B0448">
        <w:rPr>
          <w:rFonts w:ascii="Sylfaen" w:hAnsi="Sylfaen"/>
          <w:sz w:val="24"/>
          <w:szCs w:val="24"/>
        </w:rPr>
        <w:t xml:space="preserve"> տեխնիկական</w:t>
      </w:r>
      <w:r w:rsidR="00701E13" w:rsidRPr="003B0448">
        <w:rPr>
          <w:rFonts w:ascii="Sylfaen" w:hAnsi="Sylfaen"/>
          <w:sz w:val="24"/>
          <w:szCs w:val="24"/>
        </w:rPr>
        <w:t xml:space="preserve"> փաստաթղթերի ու փաթեթվածքի վրա:</w:t>
      </w:r>
    </w:p>
    <w:p w:rsidR="00126B7E" w:rsidRPr="003B0448" w:rsidRDefault="00F2761E" w:rsidP="00034C1C">
      <w:pPr>
        <w:pStyle w:val="20"/>
        <w:shd w:val="clear" w:color="auto" w:fill="auto"/>
        <w:tabs>
          <w:tab w:val="left" w:pos="1134"/>
        </w:tabs>
        <w:spacing w:before="0" w:after="160" w:line="360" w:lineRule="auto"/>
        <w:ind w:right="-8" w:firstLine="558"/>
        <w:rPr>
          <w:rFonts w:ascii="Sylfaen" w:hAnsi="Sylfaen"/>
          <w:spacing w:val="-4"/>
          <w:sz w:val="24"/>
          <w:szCs w:val="24"/>
        </w:rPr>
      </w:pPr>
      <w:r w:rsidRPr="003B0448">
        <w:rPr>
          <w:rFonts w:ascii="Sylfaen" w:hAnsi="Sylfaen"/>
          <w:sz w:val="24"/>
          <w:szCs w:val="24"/>
        </w:rPr>
        <w:t>120.</w:t>
      </w:r>
      <w:r w:rsidR="00701E13" w:rsidRPr="003B0448">
        <w:rPr>
          <w:rFonts w:ascii="Sylfaen" w:hAnsi="Sylfaen"/>
          <w:sz w:val="24"/>
          <w:szCs w:val="24"/>
        </w:rPr>
        <w:tab/>
      </w:r>
      <w:r w:rsidRPr="003B0448">
        <w:rPr>
          <w:rFonts w:ascii="Sylfaen" w:hAnsi="Sylfaen"/>
          <w:sz w:val="24"/>
          <w:szCs w:val="24"/>
        </w:rPr>
        <w:t xml:space="preserve">Եթե հրդեհային անվտանգության ապահովման </w:t>
      </w:r>
      <w:r w:rsidR="00605A5D">
        <w:rPr>
          <w:rFonts w:ascii="Sylfaen" w:hAnsi="Sylfaen"/>
          <w:sz w:val="24"/>
          <w:szCs w:val="24"/>
        </w:rPr>
        <w:t>և</w:t>
      </w:r>
      <w:r w:rsidRPr="003B0448">
        <w:rPr>
          <w:rFonts w:ascii="Sylfaen" w:hAnsi="Sylfaen"/>
          <w:sz w:val="24"/>
          <w:szCs w:val="24"/>
        </w:rPr>
        <w:t xml:space="preserve"> հրդեհաշիջման միջոցների առանձնահատկությունների պատճառով Միության շուկայում արտադրանքի շրջանառության միասնական նշանը հնարավոր չ</w:t>
      </w:r>
      <w:r w:rsidR="006E0EEA" w:rsidRPr="003B0448">
        <w:rPr>
          <w:rFonts w:ascii="Sylfaen" w:hAnsi="Sylfaen"/>
          <w:sz w:val="24"/>
          <w:szCs w:val="24"/>
        </w:rPr>
        <w:t>է</w:t>
      </w:r>
      <w:r w:rsidRPr="003B0448">
        <w:rPr>
          <w:rFonts w:ascii="Sylfaen" w:hAnsi="Sylfaen"/>
          <w:sz w:val="24"/>
          <w:szCs w:val="24"/>
        </w:rPr>
        <w:t xml:space="preserve"> զետեղել անմիջապես դրանց վրա, ապա թույլատրվում </w:t>
      </w:r>
      <w:r w:rsidR="006E0EEA" w:rsidRPr="003B0448">
        <w:rPr>
          <w:rFonts w:ascii="Sylfaen" w:hAnsi="Sylfaen"/>
          <w:sz w:val="24"/>
          <w:szCs w:val="24"/>
        </w:rPr>
        <w:t xml:space="preserve">է </w:t>
      </w:r>
      <w:r w:rsidRPr="003B0448">
        <w:rPr>
          <w:rFonts w:ascii="Sylfaen" w:hAnsi="Sylfaen"/>
          <w:sz w:val="24"/>
          <w:szCs w:val="24"/>
        </w:rPr>
        <w:t xml:space="preserve">Միության շուկայում </w:t>
      </w:r>
      <w:r w:rsidRPr="003B0448">
        <w:rPr>
          <w:rFonts w:ascii="Sylfaen" w:hAnsi="Sylfaen"/>
          <w:spacing w:val="-4"/>
          <w:sz w:val="24"/>
          <w:szCs w:val="24"/>
        </w:rPr>
        <w:t xml:space="preserve">արտադրանքի շրջանառության միասնական նշանը զետեղել միայն փաթեթվածքի </w:t>
      </w:r>
      <w:r w:rsidR="00605A5D">
        <w:rPr>
          <w:rFonts w:ascii="Sylfaen" w:hAnsi="Sylfaen"/>
          <w:spacing w:val="-4"/>
          <w:sz w:val="24"/>
          <w:szCs w:val="24"/>
        </w:rPr>
        <w:t>և</w:t>
      </w:r>
      <w:r w:rsidR="00701E13" w:rsidRPr="003B0448">
        <w:rPr>
          <w:rFonts w:ascii="Sylfaen" w:hAnsi="Sylfaen"/>
          <w:spacing w:val="-4"/>
          <w:sz w:val="24"/>
          <w:szCs w:val="24"/>
        </w:rPr>
        <w:t xml:space="preserve"> տեխնիկական փաստաթղթերի վրա:</w:t>
      </w:r>
    </w:p>
    <w:p w:rsidR="00FE3DD3" w:rsidRPr="00034C1C" w:rsidRDefault="00E50A63" w:rsidP="0037453A">
      <w:pPr>
        <w:pStyle w:val="20"/>
        <w:shd w:val="clear" w:color="auto" w:fill="auto"/>
        <w:spacing w:before="0" w:after="160" w:line="360" w:lineRule="auto"/>
        <w:ind w:left="567" w:right="559" w:firstLine="0"/>
        <w:jc w:val="center"/>
        <w:rPr>
          <w:lang w:val="en-US"/>
        </w:rPr>
      </w:pPr>
      <w:r w:rsidRPr="003B0448">
        <w:rPr>
          <w:rFonts w:ascii="Sylfaen" w:hAnsi="Sylfaen"/>
          <w:sz w:val="24"/>
          <w:szCs w:val="24"/>
        </w:rPr>
        <w:t>_________________</w:t>
      </w:r>
      <w:bookmarkStart w:id="0" w:name="_GoBack"/>
      <w:bookmarkEnd w:id="0"/>
    </w:p>
    <w:sectPr w:rsidR="00FE3DD3" w:rsidRPr="00034C1C" w:rsidSect="00034C1C">
      <w:footerReference w:type="default" r:id="rId8"/>
      <w:pgSz w:w="11900" w:h="16840" w:code="9"/>
      <w:pgMar w:top="1418" w:right="1418" w:bottom="1418" w:left="1418" w:header="0" w:footer="4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8ED" w:rsidRDefault="00AF58ED" w:rsidP="00D779D1">
      <w:r>
        <w:separator/>
      </w:r>
    </w:p>
  </w:endnote>
  <w:endnote w:type="continuationSeparator" w:id="0">
    <w:p w:rsidR="00AF58ED" w:rsidRDefault="00AF58ED" w:rsidP="00D7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HEA Grapalat" w:hAnsi="GHEA Grapalat"/>
      </w:rPr>
      <w:id w:val="25765063"/>
      <w:docPartObj>
        <w:docPartGallery w:val="Page Numbers (Bottom of Page)"/>
        <w:docPartUnique/>
      </w:docPartObj>
    </w:sdtPr>
    <w:sdtEndPr>
      <w:rPr>
        <w:rFonts w:ascii="Sylfaen" w:hAnsi="Sylfaen"/>
      </w:rPr>
    </w:sdtEndPr>
    <w:sdtContent>
      <w:p w:rsidR="00605A5D" w:rsidRPr="00DA305C" w:rsidRDefault="00605A5D">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8ED" w:rsidRDefault="00AF58ED"/>
  </w:footnote>
  <w:footnote w:type="continuationSeparator" w:id="0">
    <w:p w:rsidR="00AF58ED" w:rsidRDefault="00AF58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42A2"/>
    <w:multiLevelType w:val="multilevel"/>
    <w:tmpl w:val="F752C5D2"/>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41291"/>
    <w:multiLevelType w:val="multilevel"/>
    <w:tmpl w:val="ED380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61010"/>
    <w:multiLevelType w:val="multilevel"/>
    <w:tmpl w:val="B2D64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B6855"/>
    <w:multiLevelType w:val="multilevel"/>
    <w:tmpl w:val="C2DAA3D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66734"/>
    <w:multiLevelType w:val="multilevel"/>
    <w:tmpl w:val="E466D0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79D1"/>
    <w:rsid w:val="00002280"/>
    <w:rsid w:val="00020C12"/>
    <w:rsid w:val="00021743"/>
    <w:rsid w:val="000265D4"/>
    <w:rsid w:val="00034C1C"/>
    <w:rsid w:val="00034E13"/>
    <w:rsid w:val="00036B1D"/>
    <w:rsid w:val="0004054C"/>
    <w:rsid w:val="00054936"/>
    <w:rsid w:val="00055B38"/>
    <w:rsid w:val="0005661D"/>
    <w:rsid w:val="00057D55"/>
    <w:rsid w:val="00064459"/>
    <w:rsid w:val="00074AEA"/>
    <w:rsid w:val="0007717B"/>
    <w:rsid w:val="00082B6D"/>
    <w:rsid w:val="00085F1F"/>
    <w:rsid w:val="000909E2"/>
    <w:rsid w:val="00095162"/>
    <w:rsid w:val="00095900"/>
    <w:rsid w:val="000A7804"/>
    <w:rsid w:val="000B39E6"/>
    <w:rsid w:val="000C2B80"/>
    <w:rsid w:val="000C4243"/>
    <w:rsid w:val="000C49E8"/>
    <w:rsid w:val="000D64AC"/>
    <w:rsid w:val="000D6CE4"/>
    <w:rsid w:val="000E58AF"/>
    <w:rsid w:val="000E73D0"/>
    <w:rsid w:val="000F460F"/>
    <w:rsid w:val="000F71C2"/>
    <w:rsid w:val="00110F22"/>
    <w:rsid w:val="0011103A"/>
    <w:rsid w:val="00112AA1"/>
    <w:rsid w:val="001179EE"/>
    <w:rsid w:val="00120D71"/>
    <w:rsid w:val="001235C8"/>
    <w:rsid w:val="00126B7E"/>
    <w:rsid w:val="00126D69"/>
    <w:rsid w:val="0013082B"/>
    <w:rsid w:val="0015372E"/>
    <w:rsid w:val="001537A1"/>
    <w:rsid w:val="00163534"/>
    <w:rsid w:val="00163EC8"/>
    <w:rsid w:val="0016651E"/>
    <w:rsid w:val="00172A8A"/>
    <w:rsid w:val="00176ACB"/>
    <w:rsid w:val="001814EF"/>
    <w:rsid w:val="00184C2E"/>
    <w:rsid w:val="00186615"/>
    <w:rsid w:val="00187618"/>
    <w:rsid w:val="00193172"/>
    <w:rsid w:val="00196B8E"/>
    <w:rsid w:val="001A07D1"/>
    <w:rsid w:val="001A3702"/>
    <w:rsid w:val="001B1FEC"/>
    <w:rsid w:val="001B4B0C"/>
    <w:rsid w:val="001B4CDC"/>
    <w:rsid w:val="001B78B8"/>
    <w:rsid w:val="001B7D9F"/>
    <w:rsid w:val="001C1DF0"/>
    <w:rsid w:val="001C4FB8"/>
    <w:rsid w:val="001C70B4"/>
    <w:rsid w:val="001D394B"/>
    <w:rsid w:val="001F119E"/>
    <w:rsid w:val="001F193F"/>
    <w:rsid w:val="00210C9C"/>
    <w:rsid w:val="002152F3"/>
    <w:rsid w:val="00215F53"/>
    <w:rsid w:val="00217402"/>
    <w:rsid w:val="002204B3"/>
    <w:rsid w:val="00221627"/>
    <w:rsid w:val="00227892"/>
    <w:rsid w:val="00230AA2"/>
    <w:rsid w:val="00237B1D"/>
    <w:rsid w:val="0024061E"/>
    <w:rsid w:val="00245A30"/>
    <w:rsid w:val="0024789A"/>
    <w:rsid w:val="00247D65"/>
    <w:rsid w:val="00252399"/>
    <w:rsid w:val="002545D9"/>
    <w:rsid w:val="00272110"/>
    <w:rsid w:val="00272F0A"/>
    <w:rsid w:val="002818ED"/>
    <w:rsid w:val="00286168"/>
    <w:rsid w:val="0028677E"/>
    <w:rsid w:val="00292C81"/>
    <w:rsid w:val="002A04E9"/>
    <w:rsid w:val="002A0E94"/>
    <w:rsid w:val="002A1C0F"/>
    <w:rsid w:val="002A5520"/>
    <w:rsid w:val="002B76DD"/>
    <w:rsid w:val="002C00FD"/>
    <w:rsid w:val="002C18A0"/>
    <w:rsid w:val="002C20A9"/>
    <w:rsid w:val="002C419B"/>
    <w:rsid w:val="002C6884"/>
    <w:rsid w:val="002D15EE"/>
    <w:rsid w:val="002D22C3"/>
    <w:rsid w:val="002D2490"/>
    <w:rsid w:val="002E618D"/>
    <w:rsid w:val="002E76CA"/>
    <w:rsid w:val="002E7C37"/>
    <w:rsid w:val="002F0992"/>
    <w:rsid w:val="003007AE"/>
    <w:rsid w:val="00304C89"/>
    <w:rsid w:val="00314843"/>
    <w:rsid w:val="00322A12"/>
    <w:rsid w:val="00323331"/>
    <w:rsid w:val="00324C64"/>
    <w:rsid w:val="00327956"/>
    <w:rsid w:val="00333163"/>
    <w:rsid w:val="00334E8C"/>
    <w:rsid w:val="00340853"/>
    <w:rsid w:val="0034171B"/>
    <w:rsid w:val="00342B5E"/>
    <w:rsid w:val="003471D7"/>
    <w:rsid w:val="00351851"/>
    <w:rsid w:val="0036172A"/>
    <w:rsid w:val="0037453A"/>
    <w:rsid w:val="00377557"/>
    <w:rsid w:val="00387DBC"/>
    <w:rsid w:val="003979D3"/>
    <w:rsid w:val="003A2BB3"/>
    <w:rsid w:val="003B0448"/>
    <w:rsid w:val="003B5287"/>
    <w:rsid w:val="003C0A6A"/>
    <w:rsid w:val="003D5F5C"/>
    <w:rsid w:val="003D72C6"/>
    <w:rsid w:val="003E09F9"/>
    <w:rsid w:val="003E38BD"/>
    <w:rsid w:val="003E405A"/>
    <w:rsid w:val="003E4FAB"/>
    <w:rsid w:val="003E5466"/>
    <w:rsid w:val="003F2EB7"/>
    <w:rsid w:val="00400C3E"/>
    <w:rsid w:val="00410002"/>
    <w:rsid w:val="00410A11"/>
    <w:rsid w:val="00414A52"/>
    <w:rsid w:val="00417F63"/>
    <w:rsid w:val="0042364B"/>
    <w:rsid w:val="00427CA0"/>
    <w:rsid w:val="00430CA4"/>
    <w:rsid w:val="00445754"/>
    <w:rsid w:val="00461FE9"/>
    <w:rsid w:val="00471324"/>
    <w:rsid w:val="00485C45"/>
    <w:rsid w:val="00497CB5"/>
    <w:rsid w:val="004B0724"/>
    <w:rsid w:val="004B0C8C"/>
    <w:rsid w:val="004B32E0"/>
    <w:rsid w:val="004B45C5"/>
    <w:rsid w:val="004B483F"/>
    <w:rsid w:val="004D29DA"/>
    <w:rsid w:val="004E1656"/>
    <w:rsid w:val="004E46DD"/>
    <w:rsid w:val="004E7091"/>
    <w:rsid w:val="004F03BD"/>
    <w:rsid w:val="004F2EEB"/>
    <w:rsid w:val="004F2F9D"/>
    <w:rsid w:val="00505926"/>
    <w:rsid w:val="0050721D"/>
    <w:rsid w:val="0051201D"/>
    <w:rsid w:val="00515BF7"/>
    <w:rsid w:val="00521259"/>
    <w:rsid w:val="005253A4"/>
    <w:rsid w:val="00530747"/>
    <w:rsid w:val="00531BE4"/>
    <w:rsid w:val="00537CB6"/>
    <w:rsid w:val="00544CB0"/>
    <w:rsid w:val="00557AD2"/>
    <w:rsid w:val="00560F49"/>
    <w:rsid w:val="00561A11"/>
    <w:rsid w:val="005663FE"/>
    <w:rsid w:val="00567A49"/>
    <w:rsid w:val="005759AF"/>
    <w:rsid w:val="005771F4"/>
    <w:rsid w:val="0058003F"/>
    <w:rsid w:val="00580136"/>
    <w:rsid w:val="00581691"/>
    <w:rsid w:val="00591431"/>
    <w:rsid w:val="005A23A5"/>
    <w:rsid w:val="005B067B"/>
    <w:rsid w:val="005B1E2C"/>
    <w:rsid w:val="005B32E7"/>
    <w:rsid w:val="005C4CFC"/>
    <w:rsid w:val="005D0EEA"/>
    <w:rsid w:val="005D145B"/>
    <w:rsid w:val="005E0517"/>
    <w:rsid w:val="005E142A"/>
    <w:rsid w:val="005E6251"/>
    <w:rsid w:val="00601E69"/>
    <w:rsid w:val="00605A5D"/>
    <w:rsid w:val="00612839"/>
    <w:rsid w:val="00620C45"/>
    <w:rsid w:val="006332BE"/>
    <w:rsid w:val="0063390B"/>
    <w:rsid w:val="00635B22"/>
    <w:rsid w:val="0063737F"/>
    <w:rsid w:val="00647036"/>
    <w:rsid w:val="0065042C"/>
    <w:rsid w:val="00650E27"/>
    <w:rsid w:val="00653BF7"/>
    <w:rsid w:val="00655EE5"/>
    <w:rsid w:val="00661377"/>
    <w:rsid w:val="006622F4"/>
    <w:rsid w:val="00673AFB"/>
    <w:rsid w:val="00675448"/>
    <w:rsid w:val="00684289"/>
    <w:rsid w:val="00686006"/>
    <w:rsid w:val="006911B2"/>
    <w:rsid w:val="006A6EE0"/>
    <w:rsid w:val="006A74B1"/>
    <w:rsid w:val="006B07DC"/>
    <w:rsid w:val="006B4A6C"/>
    <w:rsid w:val="006C2E5B"/>
    <w:rsid w:val="006D392F"/>
    <w:rsid w:val="006D568F"/>
    <w:rsid w:val="006D61CD"/>
    <w:rsid w:val="006D7E24"/>
    <w:rsid w:val="006E0EEA"/>
    <w:rsid w:val="006E7CB1"/>
    <w:rsid w:val="00701E13"/>
    <w:rsid w:val="00704125"/>
    <w:rsid w:val="0070431C"/>
    <w:rsid w:val="00707983"/>
    <w:rsid w:val="00710766"/>
    <w:rsid w:val="00712220"/>
    <w:rsid w:val="00715803"/>
    <w:rsid w:val="007158AB"/>
    <w:rsid w:val="0072257A"/>
    <w:rsid w:val="007274FA"/>
    <w:rsid w:val="00741001"/>
    <w:rsid w:val="00750C85"/>
    <w:rsid w:val="00752AF8"/>
    <w:rsid w:val="007543C2"/>
    <w:rsid w:val="007558C5"/>
    <w:rsid w:val="0076078E"/>
    <w:rsid w:val="0076201C"/>
    <w:rsid w:val="0077107F"/>
    <w:rsid w:val="0077368B"/>
    <w:rsid w:val="0077407D"/>
    <w:rsid w:val="00774A73"/>
    <w:rsid w:val="00775D38"/>
    <w:rsid w:val="00780148"/>
    <w:rsid w:val="00785B1E"/>
    <w:rsid w:val="00786B19"/>
    <w:rsid w:val="00787E09"/>
    <w:rsid w:val="007916BC"/>
    <w:rsid w:val="00793C20"/>
    <w:rsid w:val="00797704"/>
    <w:rsid w:val="007A45C2"/>
    <w:rsid w:val="007A6213"/>
    <w:rsid w:val="007A7E6D"/>
    <w:rsid w:val="007B1B23"/>
    <w:rsid w:val="007B4508"/>
    <w:rsid w:val="007B736C"/>
    <w:rsid w:val="007C1C63"/>
    <w:rsid w:val="007C24E7"/>
    <w:rsid w:val="007C55B5"/>
    <w:rsid w:val="007C6CBF"/>
    <w:rsid w:val="007D5CCD"/>
    <w:rsid w:val="007F13A0"/>
    <w:rsid w:val="007F1822"/>
    <w:rsid w:val="007F19FD"/>
    <w:rsid w:val="007F2A0B"/>
    <w:rsid w:val="007F4992"/>
    <w:rsid w:val="008029A6"/>
    <w:rsid w:val="0080780E"/>
    <w:rsid w:val="0081670B"/>
    <w:rsid w:val="00817035"/>
    <w:rsid w:val="00821E96"/>
    <w:rsid w:val="00821FDD"/>
    <w:rsid w:val="008223B9"/>
    <w:rsid w:val="00834CF3"/>
    <w:rsid w:val="00853390"/>
    <w:rsid w:val="00862B8D"/>
    <w:rsid w:val="008662C5"/>
    <w:rsid w:val="0087164C"/>
    <w:rsid w:val="00876456"/>
    <w:rsid w:val="00876E57"/>
    <w:rsid w:val="00895077"/>
    <w:rsid w:val="008A1BB0"/>
    <w:rsid w:val="008A2988"/>
    <w:rsid w:val="008B09DC"/>
    <w:rsid w:val="008B6A2D"/>
    <w:rsid w:val="008D0A58"/>
    <w:rsid w:val="008D1677"/>
    <w:rsid w:val="008D5640"/>
    <w:rsid w:val="008E24F7"/>
    <w:rsid w:val="008E3649"/>
    <w:rsid w:val="008E3EBD"/>
    <w:rsid w:val="008E618F"/>
    <w:rsid w:val="008E63D9"/>
    <w:rsid w:val="008E6C39"/>
    <w:rsid w:val="008F6338"/>
    <w:rsid w:val="00900A07"/>
    <w:rsid w:val="0091154D"/>
    <w:rsid w:val="0091233F"/>
    <w:rsid w:val="0091776F"/>
    <w:rsid w:val="00932CFC"/>
    <w:rsid w:val="00940043"/>
    <w:rsid w:val="00946B50"/>
    <w:rsid w:val="00954CF0"/>
    <w:rsid w:val="00961EAD"/>
    <w:rsid w:val="009630BB"/>
    <w:rsid w:val="009634EE"/>
    <w:rsid w:val="00983AD0"/>
    <w:rsid w:val="009870F3"/>
    <w:rsid w:val="009A2A55"/>
    <w:rsid w:val="009A7A99"/>
    <w:rsid w:val="009B426C"/>
    <w:rsid w:val="009C467C"/>
    <w:rsid w:val="009C7C02"/>
    <w:rsid w:val="009D099E"/>
    <w:rsid w:val="009D43EE"/>
    <w:rsid w:val="009E03F9"/>
    <w:rsid w:val="009E6AC2"/>
    <w:rsid w:val="009F0759"/>
    <w:rsid w:val="00A16C44"/>
    <w:rsid w:val="00A235F9"/>
    <w:rsid w:val="00A25683"/>
    <w:rsid w:val="00A37E16"/>
    <w:rsid w:val="00A4078A"/>
    <w:rsid w:val="00A6057D"/>
    <w:rsid w:val="00A61AA8"/>
    <w:rsid w:val="00A61EE4"/>
    <w:rsid w:val="00A62D17"/>
    <w:rsid w:val="00A65ADC"/>
    <w:rsid w:val="00A774C9"/>
    <w:rsid w:val="00A847BC"/>
    <w:rsid w:val="00A879FA"/>
    <w:rsid w:val="00A905D0"/>
    <w:rsid w:val="00AA0062"/>
    <w:rsid w:val="00AA0AD3"/>
    <w:rsid w:val="00AA1C34"/>
    <w:rsid w:val="00AA46A4"/>
    <w:rsid w:val="00AB79BF"/>
    <w:rsid w:val="00AC2DA3"/>
    <w:rsid w:val="00AC3904"/>
    <w:rsid w:val="00AD24DF"/>
    <w:rsid w:val="00AD25AD"/>
    <w:rsid w:val="00AD50BA"/>
    <w:rsid w:val="00AD55DC"/>
    <w:rsid w:val="00AE0B57"/>
    <w:rsid w:val="00AE2BE7"/>
    <w:rsid w:val="00AE5CBA"/>
    <w:rsid w:val="00AF0FAB"/>
    <w:rsid w:val="00AF22DA"/>
    <w:rsid w:val="00AF39DE"/>
    <w:rsid w:val="00AF58ED"/>
    <w:rsid w:val="00B05F0A"/>
    <w:rsid w:val="00B1604D"/>
    <w:rsid w:val="00B201A2"/>
    <w:rsid w:val="00B2310B"/>
    <w:rsid w:val="00B31C96"/>
    <w:rsid w:val="00B45BC7"/>
    <w:rsid w:val="00B53B82"/>
    <w:rsid w:val="00B61E7E"/>
    <w:rsid w:val="00B63508"/>
    <w:rsid w:val="00B64F9D"/>
    <w:rsid w:val="00B7300A"/>
    <w:rsid w:val="00B739E9"/>
    <w:rsid w:val="00B74324"/>
    <w:rsid w:val="00B75D44"/>
    <w:rsid w:val="00B81C37"/>
    <w:rsid w:val="00B87EE0"/>
    <w:rsid w:val="00B941C8"/>
    <w:rsid w:val="00B969BC"/>
    <w:rsid w:val="00BA0C15"/>
    <w:rsid w:val="00BB759B"/>
    <w:rsid w:val="00BC6540"/>
    <w:rsid w:val="00BD1737"/>
    <w:rsid w:val="00BD2199"/>
    <w:rsid w:val="00BE2C6E"/>
    <w:rsid w:val="00BE7277"/>
    <w:rsid w:val="00BE7B58"/>
    <w:rsid w:val="00BF0B48"/>
    <w:rsid w:val="00C03232"/>
    <w:rsid w:val="00C05BE0"/>
    <w:rsid w:val="00C07A71"/>
    <w:rsid w:val="00C119BD"/>
    <w:rsid w:val="00C13468"/>
    <w:rsid w:val="00C1567B"/>
    <w:rsid w:val="00C32BF1"/>
    <w:rsid w:val="00C416B2"/>
    <w:rsid w:val="00C50325"/>
    <w:rsid w:val="00C50E0B"/>
    <w:rsid w:val="00C818FA"/>
    <w:rsid w:val="00C876AB"/>
    <w:rsid w:val="00C877DA"/>
    <w:rsid w:val="00C94CF3"/>
    <w:rsid w:val="00C95290"/>
    <w:rsid w:val="00CA154B"/>
    <w:rsid w:val="00CA6A90"/>
    <w:rsid w:val="00CA76A9"/>
    <w:rsid w:val="00CB2E98"/>
    <w:rsid w:val="00CB3A6B"/>
    <w:rsid w:val="00CB654C"/>
    <w:rsid w:val="00CB7F4D"/>
    <w:rsid w:val="00CC305C"/>
    <w:rsid w:val="00CD0BFC"/>
    <w:rsid w:val="00CD77DF"/>
    <w:rsid w:val="00CE023A"/>
    <w:rsid w:val="00CE231E"/>
    <w:rsid w:val="00CE3017"/>
    <w:rsid w:val="00CE60C1"/>
    <w:rsid w:val="00CF708B"/>
    <w:rsid w:val="00D029E1"/>
    <w:rsid w:val="00D0313C"/>
    <w:rsid w:val="00D068A6"/>
    <w:rsid w:val="00D10663"/>
    <w:rsid w:val="00D10CD2"/>
    <w:rsid w:val="00D1245B"/>
    <w:rsid w:val="00D1265C"/>
    <w:rsid w:val="00D16EC8"/>
    <w:rsid w:val="00D22917"/>
    <w:rsid w:val="00D255D9"/>
    <w:rsid w:val="00D25CBC"/>
    <w:rsid w:val="00D2620F"/>
    <w:rsid w:val="00D271C1"/>
    <w:rsid w:val="00D37777"/>
    <w:rsid w:val="00D423AE"/>
    <w:rsid w:val="00D4442F"/>
    <w:rsid w:val="00D46EA2"/>
    <w:rsid w:val="00D55B9F"/>
    <w:rsid w:val="00D5725C"/>
    <w:rsid w:val="00D601DE"/>
    <w:rsid w:val="00D633B5"/>
    <w:rsid w:val="00D65422"/>
    <w:rsid w:val="00D66317"/>
    <w:rsid w:val="00D6771E"/>
    <w:rsid w:val="00D779D1"/>
    <w:rsid w:val="00D82947"/>
    <w:rsid w:val="00D83449"/>
    <w:rsid w:val="00D91957"/>
    <w:rsid w:val="00DA2F7D"/>
    <w:rsid w:val="00DA305C"/>
    <w:rsid w:val="00DA467B"/>
    <w:rsid w:val="00DB072A"/>
    <w:rsid w:val="00DB1CF2"/>
    <w:rsid w:val="00DB4F92"/>
    <w:rsid w:val="00DC0C7F"/>
    <w:rsid w:val="00DC45B0"/>
    <w:rsid w:val="00DD0466"/>
    <w:rsid w:val="00DD6AD4"/>
    <w:rsid w:val="00DE1F3B"/>
    <w:rsid w:val="00DF5566"/>
    <w:rsid w:val="00E001FC"/>
    <w:rsid w:val="00E0059C"/>
    <w:rsid w:val="00E01AB1"/>
    <w:rsid w:val="00E02458"/>
    <w:rsid w:val="00E03A37"/>
    <w:rsid w:val="00E068E4"/>
    <w:rsid w:val="00E15DEA"/>
    <w:rsid w:val="00E171F2"/>
    <w:rsid w:val="00E21AB1"/>
    <w:rsid w:val="00E24015"/>
    <w:rsid w:val="00E2542A"/>
    <w:rsid w:val="00E2587A"/>
    <w:rsid w:val="00E30DE5"/>
    <w:rsid w:val="00E33EBA"/>
    <w:rsid w:val="00E33EF0"/>
    <w:rsid w:val="00E36769"/>
    <w:rsid w:val="00E43FFC"/>
    <w:rsid w:val="00E467E8"/>
    <w:rsid w:val="00E50A63"/>
    <w:rsid w:val="00E569BD"/>
    <w:rsid w:val="00E64A7B"/>
    <w:rsid w:val="00E6515E"/>
    <w:rsid w:val="00E7319D"/>
    <w:rsid w:val="00E743FF"/>
    <w:rsid w:val="00E90FC8"/>
    <w:rsid w:val="00E91446"/>
    <w:rsid w:val="00E91B86"/>
    <w:rsid w:val="00E92581"/>
    <w:rsid w:val="00EA2FD3"/>
    <w:rsid w:val="00EA3A14"/>
    <w:rsid w:val="00EA7429"/>
    <w:rsid w:val="00EA7BCD"/>
    <w:rsid w:val="00EB3A6D"/>
    <w:rsid w:val="00EB679B"/>
    <w:rsid w:val="00EC1886"/>
    <w:rsid w:val="00EC6CD3"/>
    <w:rsid w:val="00EC6FAE"/>
    <w:rsid w:val="00EC7BCC"/>
    <w:rsid w:val="00EE1D3F"/>
    <w:rsid w:val="00EF69E2"/>
    <w:rsid w:val="00F10FCE"/>
    <w:rsid w:val="00F11F13"/>
    <w:rsid w:val="00F14DC3"/>
    <w:rsid w:val="00F275DB"/>
    <w:rsid w:val="00F2761E"/>
    <w:rsid w:val="00F322B3"/>
    <w:rsid w:val="00F3690D"/>
    <w:rsid w:val="00F4582E"/>
    <w:rsid w:val="00F45EA1"/>
    <w:rsid w:val="00F616D7"/>
    <w:rsid w:val="00F90AEB"/>
    <w:rsid w:val="00FA090B"/>
    <w:rsid w:val="00FA5016"/>
    <w:rsid w:val="00FB68E5"/>
    <w:rsid w:val="00FC016E"/>
    <w:rsid w:val="00FC14A6"/>
    <w:rsid w:val="00FC45DD"/>
    <w:rsid w:val="00FD4051"/>
    <w:rsid w:val="00FD5865"/>
    <w:rsid w:val="00FD7C27"/>
    <w:rsid w:val="00FE3DD3"/>
    <w:rsid w:val="00F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924A"/>
  <w15:docId w15:val="{E4F60B61-0A39-4BDC-A301-B8C4669B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779D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9D1"/>
    <w:rPr>
      <w:color w:val="0066CC"/>
      <w:u w:val="single"/>
    </w:rPr>
  </w:style>
  <w:style w:type="character" w:customStyle="1" w:styleId="3">
    <w:name w:val="Основной текст (3)_"/>
    <w:basedOn w:val="DefaultParagraphFont"/>
    <w:link w:val="30"/>
    <w:rsid w:val="00D779D1"/>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DefaultParagraphFont"/>
    <w:link w:val="10"/>
    <w:rsid w:val="00D779D1"/>
    <w:rPr>
      <w:rFonts w:ascii="Times New Roman" w:eastAsia="Times New Roman" w:hAnsi="Times New Roman" w:cs="Times New Roman"/>
      <w:b/>
      <w:bCs/>
      <w:i w:val="0"/>
      <w:iCs w:val="0"/>
      <w:smallCaps w:val="0"/>
      <w:strike w:val="0"/>
      <w:sz w:val="34"/>
      <w:szCs w:val="34"/>
      <w:u w:val="none"/>
    </w:rPr>
  </w:style>
  <w:style w:type="character" w:customStyle="1" w:styleId="34pt">
    <w:name w:val="Основной текст (3) + Интервал 4 pt"/>
    <w:basedOn w:val="3"/>
    <w:rsid w:val="00D779D1"/>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2">
    <w:name w:val="Основной текст (2)_"/>
    <w:basedOn w:val="DefaultParagraphFont"/>
    <w:link w:val="20"/>
    <w:rsid w:val="00D779D1"/>
    <w:rPr>
      <w:rFonts w:ascii="Times New Roman" w:eastAsia="Times New Roman" w:hAnsi="Times New Roman" w:cs="Times New Roman"/>
      <w:b w:val="0"/>
      <w:bCs w:val="0"/>
      <w:i w:val="0"/>
      <w:iCs w:val="0"/>
      <w:smallCaps w:val="0"/>
      <w:strike w:val="0"/>
      <w:sz w:val="28"/>
      <w:szCs w:val="28"/>
      <w:u w:val="none"/>
    </w:rPr>
  </w:style>
  <w:style w:type="character" w:customStyle="1" w:styleId="213pt2pt">
    <w:name w:val="Основной текст (2) + 13 pt;Полужирный;Интервал 2 pt"/>
    <w:basedOn w:val="2"/>
    <w:rsid w:val="00D779D1"/>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character" w:customStyle="1" w:styleId="22pt">
    <w:name w:val="Основной текст (2) + Полужирный;Интервал 2 pt"/>
    <w:basedOn w:val="2"/>
    <w:rsid w:val="00D779D1"/>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212pt">
    <w:name w:val="Основной текст (2) + 12 pt"/>
    <w:basedOn w:val="2"/>
    <w:rsid w:val="00D779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32pt">
    <w:name w:val="Основной текст (3) + Интервал 2 pt"/>
    <w:basedOn w:val="3"/>
    <w:rsid w:val="00D779D1"/>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paragraph" w:customStyle="1" w:styleId="30">
    <w:name w:val="Основной текст (3)"/>
    <w:basedOn w:val="Normal"/>
    <w:link w:val="3"/>
    <w:rsid w:val="00D779D1"/>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Normal"/>
    <w:link w:val="1"/>
    <w:rsid w:val="00D779D1"/>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20">
    <w:name w:val="Основной текст (2)"/>
    <w:basedOn w:val="Normal"/>
    <w:link w:val="2"/>
    <w:rsid w:val="00D779D1"/>
    <w:pPr>
      <w:shd w:val="clear" w:color="auto" w:fill="FFFFFF"/>
      <w:spacing w:before="420" w:after="780" w:line="0" w:lineRule="atLeast"/>
      <w:ind w:hanging="620"/>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007AE"/>
    <w:rPr>
      <w:rFonts w:ascii="Tahoma" w:hAnsi="Tahoma" w:cs="Tahoma"/>
      <w:sz w:val="16"/>
      <w:szCs w:val="16"/>
    </w:rPr>
  </w:style>
  <w:style w:type="character" w:customStyle="1" w:styleId="BalloonTextChar">
    <w:name w:val="Balloon Text Char"/>
    <w:basedOn w:val="DefaultParagraphFont"/>
    <w:link w:val="BalloonText"/>
    <w:uiPriority w:val="99"/>
    <w:semiHidden/>
    <w:rsid w:val="003007AE"/>
    <w:rPr>
      <w:rFonts w:ascii="Tahoma" w:hAnsi="Tahoma" w:cs="Tahoma"/>
      <w:color w:val="000000"/>
      <w:sz w:val="16"/>
      <w:szCs w:val="16"/>
    </w:rPr>
  </w:style>
  <w:style w:type="character" w:styleId="CommentReference">
    <w:name w:val="annotation reference"/>
    <w:basedOn w:val="DefaultParagraphFont"/>
    <w:uiPriority w:val="99"/>
    <w:semiHidden/>
    <w:unhideWhenUsed/>
    <w:rsid w:val="00163534"/>
    <w:rPr>
      <w:sz w:val="16"/>
      <w:szCs w:val="16"/>
    </w:rPr>
  </w:style>
  <w:style w:type="paragraph" w:styleId="CommentText">
    <w:name w:val="annotation text"/>
    <w:basedOn w:val="Normal"/>
    <w:link w:val="CommentTextChar"/>
    <w:uiPriority w:val="99"/>
    <w:semiHidden/>
    <w:unhideWhenUsed/>
    <w:rsid w:val="00163534"/>
    <w:rPr>
      <w:sz w:val="20"/>
      <w:szCs w:val="20"/>
    </w:rPr>
  </w:style>
  <w:style w:type="character" w:customStyle="1" w:styleId="CommentTextChar">
    <w:name w:val="Comment Text Char"/>
    <w:basedOn w:val="DefaultParagraphFont"/>
    <w:link w:val="CommentText"/>
    <w:uiPriority w:val="99"/>
    <w:semiHidden/>
    <w:rsid w:val="00163534"/>
    <w:rPr>
      <w:color w:val="000000"/>
      <w:sz w:val="20"/>
      <w:szCs w:val="20"/>
    </w:rPr>
  </w:style>
  <w:style w:type="paragraph" w:styleId="CommentSubject">
    <w:name w:val="annotation subject"/>
    <w:basedOn w:val="CommentText"/>
    <w:next w:val="CommentText"/>
    <w:link w:val="CommentSubjectChar"/>
    <w:uiPriority w:val="99"/>
    <w:semiHidden/>
    <w:unhideWhenUsed/>
    <w:rsid w:val="00163534"/>
    <w:rPr>
      <w:b/>
      <w:bCs/>
    </w:rPr>
  </w:style>
  <w:style w:type="character" w:customStyle="1" w:styleId="CommentSubjectChar">
    <w:name w:val="Comment Subject Char"/>
    <w:basedOn w:val="CommentTextChar"/>
    <w:link w:val="CommentSubject"/>
    <w:uiPriority w:val="99"/>
    <w:semiHidden/>
    <w:rsid w:val="00163534"/>
    <w:rPr>
      <w:b/>
      <w:bCs/>
      <w:color w:val="000000"/>
      <w:sz w:val="20"/>
      <w:szCs w:val="20"/>
    </w:rPr>
  </w:style>
  <w:style w:type="paragraph" w:styleId="Header">
    <w:name w:val="header"/>
    <w:basedOn w:val="Normal"/>
    <w:link w:val="HeaderChar"/>
    <w:uiPriority w:val="99"/>
    <w:semiHidden/>
    <w:unhideWhenUsed/>
    <w:rsid w:val="001179EE"/>
    <w:pPr>
      <w:tabs>
        <w:tab w:val="center" w:pos="4680"/>
        <w:tab w:val="right" w:pos="9360"/>
      </w:tabs>
    </w:pPr>
  </w:style>
  <w:style w:type="character" w:customStyle="1" w:styleId="HeaderChar">
    <w:name w:val="Header Char"/>
    <w:basedOn w:val="DefaultParagraphFont"/>
    <w:link w:val="Header"/>
    <w:uiPriority w:val="99"/>
    <w:semiHidden/>
    <w:rsid w:val="001179EE"/>
    <w:rPr>
      <w:color w:val="000000"/>
    </w:rPr>
  </w:style>
  <w:style w:type="paragraph" w:styleId="Footer">
    <w:name w:val="footer"/>
    <w:basedOn w:val="Normal"/>
    <w:link w:val="FooterChar"/>
    <w:uiPriority w:val="99"/>
    <w:unhideWhenUsed/>
    <w:rsid w:val="001179EE"/>
    <w:pPr>
      <w:tabs>
        <w:tab w:val="center" w:pos="4680"/>
        <w:tab w:val="right" w:pos="9360"/>
      </w:tabs>
    </w:pPr>
  </w:style>
  <w:style w:type="character" w:customStyle="1" w:styleId="FooterChar">
    <w:name w:val="Footer Char"/>
    <w:basedOn w:val="DefaultParagraphFont"/>
    <w:link w:val="Footer"/>
    <w:uiPriority w:val="99"/>
    <w:rsid w:val="001179EE"/>
    <w:rPr>
      <w:color w:val="000000"/>
    </w:rPr>
  </w:style>
  <w:style w:type="character" w:customStyle="1" w:styleId="21">
    <w:name w:val="Заголовок №2_"/>
    <w:basedOn w:val="DefaultParagraphFont"/>
    <w:link w:val="22"/>
    <w:rsid w:val="00322A12"/>
    <w:rPr>
      <w:rFonts w:ascii="Times New Roman" w:eastAsia="Times New Roman" w:hAnsi="Times New Roman" w:cs="Times New Roman"/>
      <w:sz w:val="34"/>
      <w:szCs w:val="34"/>
      <w:shd w:val="clear" w:color="auto" w:fill="FFFFFF"/>
    </w:rPr>
  </w:style>
  <w:style w:type="character" w:customStyle="1" w:styleId="31">
    <w:name w:val="Заголовок №3_"/>
    <w:basedOn w:val="DefaultParagraphFont"/>
    <w:link w:val="32"/>
    <w:rsid w:val="00322A12"/>
    <w:rPr>
      <w:rFonts w:ascii="Times New Roman" w:eastAsia="Times New Roman" w:hAnsi="Times New Roman" w:cs="Times New Roman"/>
      <w:b/>
      <w:bCs/>
      <w:sz w:val="28"/>
      <w:szCs w:val="28"/>
      <w:shd w:val="clear" w:color="auto" w:fill="FFFFFF"/>
    </w:rPr>
  </w:style>
  <w:style w:type="character" w:customStyle="1" w:styleId="34pt0">
    <w:name w:val="Заголовок №3 + Интервал 4 pt"/>
    <w:basedOn w:val="31"/>
    <w:rsid w:val="00322A12"/>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character" w:customStyle="1" w:styleId="24pt">
    <w:name w:val="Основной текст (2) + Полужирный;Интервал 4 pt"/>
    <w:basedOn w:val="2"/>
    <w:rsid w:val="00322A12"/>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4">
    <w:name w:val="Основной текст (4)_"/>
    <w:basedOn w:val="DefaultParagraphFont"/>
    <w:link w:val="40"/>
    <w:rsid w:val="00322A12"/>
    <w:rPr>
      <w:rFonts w:ascii="Times New Roman" w:eastAsia="Times New Roman" w:hAnsi="Times New Roman" w:cs="Times New Roman"/>
      <w:b/>
      <w:bCs/>
      <w:sz w:val="28"/>
      <w:szCs w:val="28"/>
      <w:shd w:val="clear" w:color="auto" w:fill="FFFFFF"/>
    </w:rPr>
  </w:style>
  <w:style w:type="character" w:customStyle="1" w:styleId="44pt">
    <w:name w:val="Основной текст (4) + Интервал 4 pt"/>
    <w:basedOn w:val="4"/>
    <w:rsid w:val="00322A12"/>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paragraph" w:customStyle="1" w:styleId="22">
    <w:name w:val="Заголовок №2"/>
    <w:basedOn w:val="Normal"/>
    <w:link w:val="21"/>
    <w:rsid w:val="00322A12"/>
    <w:pPr>
      <w:shd w:val="clear" w:color="auto" w:fill="FFFFFF"/>
      <w:spacing w:before="120" w:after="1020" w:line="0" w:lineRule="atLeast"/>
      <w:jc w:val="center"/>
      <w:outlineLvl w:val="1"/>
    </w:pPr>
    <w:rPr>
      <w:rFonts w:ascii="Times New Roman" w:eastAsia="Times New Roman" w:hAnsi="Times New Roman" w:cs="Times New Roman"/>
      <w:color w:val="auto"/>
      <w:sz w:val="34"/>
      <w:szCs w:val="34"/>
    </w:rPr>
  </w:style>
  <w:style w:type="paragraph" w:customStyle="1" w:styleId="32">
    <w:name w:val="Заголовок №3"/>
    <w:basedOn w:val="Normal"/>
    <w:link w:val="31"/>
    <w:rsid w:val="00322A12"/>
    <w:pPr>
      <w:shd w:val="clear" w:color="auto" w:fill="FFFFFF"/>
      <w:spacing w:before="1020" w:line="0" w:lineRule="atLeast"/>
      <w:jc w:val="center"/>
      <w:outlineLvl w:val="2"/>
    </w:pPr>
    <w:rPr>
      <w:rFonts w:ascii="Times New Roman" w:eastAsia="Times New Roman" w:hAnsi="Times New Roman" w:cs="Times New Roman"/>
      <w:b/>
      <w:bCs/>
      <w:color w:val="auto"/>
      <w:sz w:val="28"/>
      <w:szCs w:val="28"/>
    </w:rPr>
  </w:style>
  <w:style w:type="paragraph" w:customStyle="1" w:styleId="40">
    <w:name w:val="Основной текст (4)"/>
    <w:basedOn w:val="Normal"/>
    <w:link w:val="4"/>
    <w:rsid w:val="00322A12"/>
    <w:pPr>
      <w:shd w:val="clear" w:color="auto" w:fill="FFFFFF"/>
      <w:spacing w:before="720" w:after="420" w:line="346" w:lineRule="exact"/>
      <w:jc w:val="center"/>
    </w:pPr>
    <w:rPr>
      <w:rFonts w:ascii="Times New Roman" w:eastAsia="Times New Roman" w:hAnsi="Times New Roman" w:cs="Times New Roman"/>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3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B73E4-C209-4657-801A-507A0992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10387</Words>
  <Characters>59206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Topuzyan</dc:creator>
  <cp:lastModifiedBy>Arpine Khachatryan</cp:lastModifiedBy>
  <cp:revision>38</cp:revision>
  <dcterms:created xsi:type="dcterms:W3CDTF">2019-03-05T14:03:00Z</dcterms:created>
  <dcterms:modified xsi:type="dcterms:W3CDTF">2020-03-17T05:34:00Z</dcterms:modified>
</cp:coreProperties>
</file>