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ED" w:rsidRPr="00C74677" w:rsidRDefault="00E472D9" w:rsidP="00C74677">
      <w:pPr>
        <w:pStyle w:val="Bodytext2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C74677">
        <w:rPr>
          <w:rFonts w:ascii="Sylfaen" w:hAnsi="Sylfaen"/>
          <w:sz w:val="24"/>
        </w:rPr>
        <w:t>ՀԱՍՏԱՏՎԱԾ Է</w:t>
      </w:r>
    </w:p>
    <w:p w:rsidR="00AE3C94" w:rsidRPr="00C74677" w:rsidRDefault="00E472D9" w:rsidP="00C74677">
      <w:pPr>
        <w:pStyle w:val="Bodytext20"/>
        <w:shd w:val="clear" w:color="auto" w:fill="auto"/>
        <w:spacing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C74677">
        <w:rPr>
          <w:rFonts w:ascii="Sylfaen" w:hAnsi="Sylfaen"/>
          <w:sz w:val="24"/>
        </w:rPr>
        <w:t>Եվրասիական տնտեսական հանձնաժողովի խորհրդի</w:t>
      </w:r>
      <w:r w:rsidR="00AF7E7B">
        <w:rPr>
          <w:rFonts w:ascii="Sylfaen" w:hAnsi="Sylfaen"/>
          <w:sz w:val="24"/>
          <w:szCs w:val="24"/>
        </w:rPr>
        <w:br/>
      </w:r>
      <w:r w:rsidRPr="00C74677">
        <w:rPr>
          <w:rFonts w:ascii="Sylfaen" w:hAnsi="Sylfaen"/>
          <w:sz w:val="24"/>
        </w:rPr>
        <w:t>2017 թվականի</w:t>
      </w:r>
      <w:r w:rsidR="00C74677">
        <w:rPr>
          <w:rFonts w:ascii="Sylfaen" w:hAnsi="Sylfaen"/>
          <w:sz w:val="24"/>
        </w:rPr>
        <w:t xml:space="preserve"> </w:t>
      </w:r>
      <w:r w:rsidRPr="00C74677">
        <w:rPr>
          <w:rFonts w:ascii="Sylfaen" w:hAnsi="Sylfaen"/>
          <w:sz w:val="24"/>
        </w:rPr>
        <w:t>թիվ</w:t>
      </w:r>
      <w:r w:rsidR="00AF7E7B">
        <w:rPr>
          <w:rFonts w:ascii="Sylfaen" w:hAnsi="Sylfaen"/>
          <w:sz w:val="24"/>
        </w:rPr>
        <w:tab/>
      </w:r>
      <w:r w:rsidRPr="00C74677">
        <w:rPr>
          <w:rFonts w:ascii="Sylfaen" w:hAnsi="Sylfaen"/>
          <w:sz w:val="24"/>
        </w:rPr>
        <w:t>որոշման</w:t>
      </w:r>
      <w:bookmarkStart w:id="0" w:name="bookmark5"/>
    </w:p>
    <w:p w:rsidR="00AE3C94" w:rsidRPr="00C74677" w:rsidRDefault="00AE3C94" w:rsidP="00AF7E7B">
      <w:pPr>
        <w:pStyle w:val="Bodytext20"/>
        <w:shd w:val="clear" w:color="auto" w:fill="auto"/>
        <w:spacing w:after="160" w:line="360" w:lineRule="auto"/>
        <w:ind w:left="567" w:right="559" w:firstLine="0"/>
        <w:jc w:val="center"/>
        <w:rPr>
          <w:rStyle w:val="Heading214pt1"/>
          <w:rFonts w:ascii="Sylfaen" w:hAnsi="Sylfaen"/>
          <w:spacing w:val="0"/>
          <w:sz w:val="24"/>
          <w:szCs w:val="24"/>
        </w:rPr>
      </w:pPr>
    </w:p>
    <w:p w:rsidR="00536AED" w:rsidRPr="00C74677" w:rsidRDefault="00E472D9" w:rsidP="00AF7E7B">
      <w:pPr>
        <w:pStyle w:val="Bodytext20"/>
        <w:shd w:val="clear" w:color="auto" w:fill="auto"/>
        <w:spacing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C74677">
        <w:rPr>
          <w:rStyle w:val="Heading214pt1"/>
          <w:rFonts w:ascii="Sylfaen" w:hAnsi="Sylfaen"/>
          <w:spacing w:val="0"/>
          <w:sz w:val="24"/>
        </w:rPr>
        <w:t>ԿԱԶՄ</w:t>
      </w:r>
      <w:bookmarkEnd w:id="0"/>
    </w:p>
    <w:p w:rsidR="00536AED" w:rsidRPr="00C74677" w:rsidRDefault="00E472D9" w:rsidP="00AF7E7B">
      <w:pPr>
        <w:pStyle w:val="Bodytext40"/>
        <w:shd w:val="clear" w:color="auto" w:fill="auto"/>
        <w:spacing w:before="0" w:after="160" w:line="360" w:lineRule="auto"/>
        <w:ind w:left="567" w:right="559" w:firstLine="0"/>
        <w:rPr>
          <w:rStyle w:val="Bodytext414pt0"/>
          <w:rFonts w:ascii="Sylfaen" w:hAnsi="Sylfaen"/>
          <w:b/>
          <w:bCs/>
          <w:sz w:val="24"/>
          <w:szCs w:val="24"/>
        </w:rPr>
      </w:pPr>
      <w:r w:rsidRPr="00C74677">
        <w:rPr>
          <w:rStyle w:val="Bodytext414pt0"/>
          <w:rFonts w:ascii="Sylfaen" w:hAnsi="Sylfaen"/>
          <w:b/>
          <w:sz w:val="24"/>
        </w:rPr>
        <w:t>Եվրասիական տնտեսական միությունում նույնականացման միջոցներով ապրանքների դրոշմավորման համակարգի զարգացման հարցերով բարձր մակարդակի աշխատանքային խմբի</w:t>
      </w:r>
    </w:p>
    <w:tbl>
      <w:tblPr>
        <w:tblOverlap w:val="never"/>
        <w:tblW w:w="95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2"/>
        <w:gridCol w:w="6172"/>
        <w:gridCol w:w="9"/>
      </w:tblGrid>
      <w:tr w:rsidR="00536AED" w:rsidRPr="00C74677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AE3C94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Նիկիշինա</w:t>
            </w:r>
            <w:r w:rsidR="008F441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="00E472D9" w:rsidRPr="00C74677">
              <w:rPr>
                <w:rFonts w:ascii="Sylfaen" w:hAnsi="Sylfaen"/>
                <w:sz w:val="24"/>
              </w:rPr>
              <w:t>Վերոնիկա Օլեգի՝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C74677" w:rsidRDefault="00E472D9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Եվրասիական տնտեսական հանձնաժողովի առ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>տրի կոլեգիայի անդամ (նախարար) (աշխատանքային խմբի ղեկավար)</w:t>
            </w:r>
          </w:p>
        </w:tc>
      </w:tr>
      <w:tr w:rsidR="00536AED" w:rsidRPr="00C74677" w:rsidTr="00AE3C94">
        <w:trPr>
          <w:jc w:val="center"/>
        </w:trPr>
        <w:tc>
          <w:tcPr>
            <w:tcW w:w="9543" w:type="dxa"/>
            <w:gridSpan w:val="3"/>
            <w:shd w:val="clear" w:color="auto" w:fill="FFFFFF"/>
            <w:vAlign w:val="center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8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Եվրասիական տնտեսական հանձնաժողովից՝</w:t>
            </w:r>
          </w:p>
        </w:tc>
      </w:tr>
      <w:tr w:rsidR="00536AED" w:rsidRPr="00C74677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E472D9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Կարայան</w:t>
            </w:r>
            <w:r w:rsidR="008F441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C74677">
              <w:rPr>
                <w:rFonts w:ascii="Sylfaen" w:hAnsi="Sylfaen"/>
                <w:sz w:val="24"/>
              </w:rPr>
              <w:t>Խաժակ Համլետի՝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AF7E7B" w:rsidRDefault="00AE3C94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</w:rPr>
            </w:pPr>
            <w:r w:rsidRPr="00C74677">
              <w:rPr>
                <w:rFonts w:ascii="Sylfaen" w:hAnsi="Sylfaen"/>
                <w:sz w:val="24"/>
              </w:rPr>
              <w:t>Տեղեկատվական տեխնոլոգիաների դեպարտամենտի տնօրեն</w:t>
            </w:r>
          </w:p>
        </w:tc>
      </w:tr>
      <w:tr w:rsidR="00536AED" w:rsidRPr="00C74677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E472D9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Քոչարյան</w:t>
            </w:r>
            <w:r w:rsidR="008F441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C74677">
              <w:rPr>
                <w:rFonts w:ascii="Sylfaen" w:hAnsi="Sylfaen"/>
                <w:sz w:val="24"/>
              </w:rPr>
              <w:t>Գագիկ Կառլենի՝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AF7E7B" w:rsidRDefault="00E472D9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Մաքսասակագնային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ոչ սակագնային կարգավորման </w:t>
            </w:r>
            <w:r w:rsidRPr="00C74677">
              <w:rPr>
                <w:rFonts w:ascii="Sylfaen" w:hAnsi="Sylfaen"/>
                <w:sz w:val="24"/>
              </w:rPr>
              <w:softHyphen/>
              <w:t>դեպարտամենտի տնօրեն</w:t>
            </w:r>
          </w:p>
        </w:tc>
      </w:tr>
      <w:tr w:rsidR="00536AED" w:rsidRPr="00C74677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E472D9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Կուշնար</w:t>
            </w:r>
            <w:r w:rsidR="00BD5529">
              <w:rPr>
                <w:rFonts w:ascii="Sylfaen" w:hAnsi="Sylfaen"/>
                <w:sz w:val="24"/>
              </w:rPr>
              <w:t>և</w:t>
            </w:r>
            <w:r w:rsidR="008F441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C74677">
              <w:rPr>
                <w:rFonts w:ascii="Sylfaen" w:hAnsi="Sylfaen"/>
                <w:sz w:val="24"/>
              </w:rPr>
              <w:t>Նիկոլայ Գենադիի՝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AF7E7B" w:rsidRDefault="00AE3C94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</w:rPr>
            </w:pPr>
            <w:r w:rsidRPr="00C74677">
              <w:rPr>
                <w:rFonts w:ascii="Sylfaen" w:hAnsi="Sylfaen"/>
                <w:sz w:val="24"/>
              </w:rPr>
              <w:t>Արդյունաբերական քաղաքականության դեպարտամենտի տնօրեն</w:t>
            </w:r>
          </w:p>
        </w:tc>
      </w:tr>
      <w:tr w:rsidR="00536AED" w:rsidRPr="00C74677" w:rsidTr="00AE3C94">
        <w:trPr>
          <w:jc w:val="center"/>
        </w:trPr>
        <w:tc>
          <w:tcPr>
            <w:tcW w:w="9543" w:type="dxa"/>
            <w:gridSpan w:val="3"/>
            <w:shd w:val="clear" w:color="auto" w:fill="FFFFFF"/>
            <w:vAlign w:val="center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8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Հայաստանի Հանրապետությունից՝</w:t>
            </w:r>
          </w:p>
        </w:tc>
      </w:tr>
      <w:tr w:rsidR="00536AED" w:rsidRPr="00C74677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AE3C94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Միրումյան </w:t>
            </w:r>
            <w:r w:rsidR="008F441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="00E472D9" w:rsidRPr="00C74677">
              <w:rPr>
                <w:rFonts w:ascii="Sylfaen" w:hAnsi="Sylfaen"/>
                <w:sz w:val="24"/>
              </w:rPr>
              <w:t>Վախթանգ Մայիսի՝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C74677" w:rsidRDefault="00AE3C94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Հայաստանի Հանրապետության կառավարությանն առընթեր </w:t>
            </w:r>
            <w:r w:rsidR="00E26867" w:rsidRPr="00C74677">
              <w:rPr>
                <w:rFonts w:ascii="Sylfaen" w:hAnsi="Sylfaen"/>
                <w:sz w:val="24"/>
              </w:rPr>
              <w:t>պ</w:t>
            </w:r>
            <w:r w:rsidRPr="00C74677">
              <w:rPr>
                <w:rFonts w:ascii="Sylfaen" w:hAnsi="Sylfaen"/>
                <w:sz w:val="24"/>
              </w:rPr>
              <w:t>ետական եկամուտների կոմիտեի նախագահի տեղակալ</w:t>
            </w:r>
          </w:p>
        </w:tc>
      </w:tr>
      <w:tr w:rsidR="00536AED" w:rsidRPr="00C74677" w:rsidTr="00233D90">
        <w:trPr>
          <w:jc w:val="center"/>
        </w:trPr>
        <w:tc>
          <w:tcPr>
            <w:tcW w:w="9543" w:type="dxa"/>
            <w:gridSpan w:val="3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8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Բելառուսի Հանրապետությունից՝</w:t>
            </w:r>
          </w:p>
        </w:tc>
      </w:tr>
      <w:tr w:rsidR="00536AED" w:rsidRPr="00C74677" w:rsidTr="00233D90">
        <w:trPr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E472D9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Մուկվիչ </w:t>
            </w:r>
            <w:r w:rsidR="008F441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C74677">
              <w:rPr>
                <w:rFonts w:ascii="Sylfaen" w:hAnsi="Sylfaen"/>
                <w:sz w:val="24"/>
              </w:rPr>
              <w:t>Վլադիմիր Վալերիի՝</w:t>
            </w:r>
          </w:p>
        </w:tc>
        <w:tc>
          <w:tcPr>
            <w:tcW w:w="6181" w:type="dxa"/>
            <w:gridSpan w:val="2"/>
            <w:shd w:val="clear" w:color="auto" w:fill="FFFFFF"/>
          </w:tcPr>
          <w:p w:rsidR="00536AED" w:rsidRPr="00C74677" w:rsidRDefault="00AE3C94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Բելառուսի Հանրապետության հարկերի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հավաքագրումների նախարարի տեղակալ</w:t>
            </w:r>
          </w:p>
        </w:tc>
      </w:tr>
      <w:tr w:rsidR="00536AED" w:rsidRPr="00C74677" w:rsidTr="00AE3C94">
        <w:trPr>
          <w:gridAfter w:val="1"/>
          <w:wAfter w:w="9" w:type="dxa"/>
          <w:jc w:val="center"/>
        </w:trPr>
        <w:tc>
          <w:tcPr>
            <w:tcW w:w="9534" w:type="dxa"/>
            <w:gridSpan w:val="2"/>
            <w:shd w:val="clear" w:color="auto" w:fill="FFFFFF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8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Ղազախստանի Հանրապետությունից՝</w:t>
            </w:r>
          </w:p>
        </w:tc>
      </w:tr>
      <w:tr w:rsidR="00536AED" w:rsidRPr="00C74677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E472D9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Կիպշակով </w:t>
            </w:r>
            <w:r w:rsidR="008F4417">
              <w:rPr>
                <w:rFonts w:ascii="Sylfaen" w:hAnsi="Sylfaen"/>
                <w:sz w:val="24"/>
                <w:lang w:val="en-US"/>
              </w:rPr>
              <w:br/>
            </w:r>
            <w:r w:rsidRPr="00C74677">
              <w:rPr>
                <w:rFonts w:ascii="Sylfaen" w:hAnsi="Sylfaen"/>
                <w:sz w:val="24"/>
              </w:rPr>
              <w:t>Առգին Միկտիբայի՝</w:t>
            </w:r>
          </w:p>
        </w:tc>
        <w:tc>
          <w:tcPr>
            <w:tcW w:w="6172" w:type="dxa"/>
            <w:shd w:val="clear" w:color="auto" w:fill="FFFFFF"/>
          </w:tcPr>
          <w:p w:rsidR="00536AED" w:rsidRDefault="00E472D9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Ղազախստանի Հանրապետության ֆինանսների նախարարության </w:t>
            </w:r>
            <w:r w:rsidR="00E26867" w:rsidRPr="00C74677">
              <w:rPr>
                <w:rFonts w:ascii="Sylfaen" w:hAnsi="Sylfaen"/>
                <w:sz w:val="24"/>
              </w:rPr>
              <w:t>պ</w:t>
            </w:r>
            <w:r w:rsidRPr="00C74677">
              <w:rPr>
                <w:rFonts w:ascii="Sylfaen" w:hAnsi="Sylfaen"/>
                <w:sz w:val="24"/>
              </w:rPr>
              <w:t>ետական եկամուտների կոմիտեի նախագահի տեղակալ</w:t>
            </w:r>
          </w:p>
          <w:p w:rsidR="00AF7E7B" w:rsidRPr="00C74677" w:rsidRDefault="00AF7E7B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  <w:szCs w:val="24"/>
              </w:rPr>
            </w:pPr>
          </w:p>
        </w:tc>
      </w:tr>
      <w:tr w:rsidR="00536AED" w:rsidRPr="00C74677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AE3C94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Ժունուսովա</w:t>
            </w:r>
          </w:p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lastRenderedPageBreak/>
              <w:t>Դանա Բեյսենի՝</w:t>
            </w:r>
          </w:p>
        </w:tc>
        <w:tc>
          <w:tcPr>
            <w:tcW w:w="6172" w:type="dxa"/>
            <w:shd w:val="clear" w:color="auto" w:fill="FFFFFF"/>
          </w:tcPr>
          <w:p w:rsidR="00536AED" w:rsidRPr="00C74677" w:rsidRDefault="00AE3C94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lastRenderedPageBreak/>
              <w:t xml:space="preserve">Ղազախստանի Հանրապետության «Աթամեկեն» </w:t>
            </w:r>
            <w:r w:rsidRPr="00C74677">
              <w:rPr>
                <w:rFonts w:ascii="Sylfaen" w:hAnsi="Sylfaen"/>
                <w:sz w:val="24"/>
              </w:rPr>
              <w:lastRenderedPageBreak/>
              <w:t>գործարարների ազգային պալատի վարչության անդամ</w:t>
            </w:r>
          </w:p>
        </w:tc>
      </w:tr>
      <w:tr w:rsidR="00536AED" w:rsidRPr="00C74677" w:rsidTr="00AE3C94">
        <w:trPr>
          <w:gridAfter w:val="1"/>
          <w:wAfter w:w="9" w:type="dxa"/>
          <w:jc w:val="center"/>
        </w:trPr>
        <w:tc>
          <w:tcPr>
            <w:tcW w:w="9534" w:type="dxa"/>
            <w:gridSpan w:val="2"/>
            <w:shd w:val="clear" w:color="auto" w:fill="FFFFFF"/>
            <w:vAlign w:val="bottom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8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lastRenderedPageBreak/>
              <w:t>Ղրղզստանի Հանրապետությունից`</w:t>
            </w:r>
          </w:p>
        </w:tc>
      </w:tr>
      <w:tr w:rsidR="00536AED" w:rsidRPr="00C74677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E472D9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Տյումենբա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</w:t>
            </w:r>
            <w:r w:rsidR="008F441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C74677">
              <w:rPr>
                <w:rFonts w:ascii="Sylfaen" w:hAnsi="Sylfaen"/>
                <w:sz w:val="24"/>
              </w:rPr>
              <w:t>Բակկելդի Ռախիմի՝</w:t>
            </w:r>
          </w:p>
        </w:tc>
        <w:tc>
          <w:tcPr>
            <w:tcW w:w="6172" w:type="dxa"/>
            <w:shd w:val="clear" w:color="auto" w:fill="FFFFFF"/>
          </w:tcPr>
          <w:p w:rsidR="00536AED" w:rsidRPr="00C74677" w:rsidRDefault="00AE3C94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Ղրղզստանի Հանրապետության էկոնոմիկայի նախարարի տեղակալ</w:t>
            </w:r>
          </w:p>
        </w:tc>
      </w:tr>
      <w:tr w:rsidR="00536AED" w:rsidRPr="00C74677" w:rsidTr="00AE3C94">
        <w:trPr>
          <w:gridAfter w:val="1"/>
          <w:wAfter w:w="9" w:type="dxa"/>
          <w:jc w:val="center"/>
        </w:trPr>
        <w:tc>
          <w:tcPr>
            <w:tcW w:w="9534" w:type="dxa"/>
            <w:gridSpan w:val="2"/>
            <w:shd w:val="clear" w:color="auto" w:fill="FFFFFF"/>
            <w:vAlign w:val="bottom"/>
          </w:tcPr>
          <w:p w:rsidR="00536AED" w:rsidRPr="00C74677" w:rsidRDefault="00E472D9" w:rsidP="00E3117E">
            <w:pPr>
              <w:pStyle w:val="Bodytext20"/>
              <w:shd w:val="clear" w:color="auto" w:fill="auto"/>
              <w:spacing w:after="120" w:line="240" w:lineRule="auto"/>
              <w:ind w:left="8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Ռուսաստանի Դաշնությունից՝</w:t>
            </w:r>
          </w:p>
        </w:tc>
      </w:tr>
      <w:tr w:rsidR="00536AED" w:rsidRPr="00C74677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E472D9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Բատուրկին</w:t>
            </w:r>
            <w:r w:rsidR="008F441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C74677">
              <w:rPr>
                <w:rFonts w:ascii="Sylfaen" w:hAnsi="Sylfaen"/>
                <w:sz w:val="24"/>
              </w:rPr>
              <w:t>Անդրեյ Նիկոլայի՝</w:t>
            </w:r>
          </w:p>
        </w:tc>
        <w:tc>
          <w:tcPr>
            <w:tcW w:w="6172" w:type="dxa"/>
            <w:shd w:val="clear" w:color="auto" w:fill="FFFFFF"/>
          </w:tcPr>
          <w:p w:rsidR="00536AED" w:rsidRPr="00AF7E7B" w:rsidRDefault="00AE3C94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</w:rPr>
            </w:pPr>
            <w:r w:rsidRPr="00C74677">
              <w:rPr>
                <w:rFonts w:ascii="Sylfaen" w:hAnsi="Sylfaen"/>
                <w:sz w:val="24"/>
              </w:rPr>
              <w:t>Դաշնային հարկային ծառայության ղեկավարի տեղակալ</w:t>
            </w:r>
          </w:p>
        </w:tc>
      </w:tr>
      <w:tr w:rsidR="00536AED" w:rsidRPr="00C74677" w:rsidTr="008F4417">
        <w:trPr>
          <w:gridAfter w:val="1"/>
          <w:wAfter w:w="9" w:type="dxa"/>
          <w:trHeight w:val="988"/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E472D9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Եվտուխով </w:t>
            </w:r>
            <w:r w:rsidR="008F441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C74677">
              <w:rPr>
                <w:rFonts w:ascii="Sylfaen" w:hAnsi="Sylfaen"/>
                <w:sz w:val="24"/>
              </w:rPr>
              <w:t>Վիկտոր Լեոնիդի՝</w:t>
            </w:r>
          </w:p>
        </w:tc>
        <w:tc>
          <w:tcPr>
            <w:tcW w:w="6172" w:type="dxa"/>
            <w:shd w:val="clear" w:color="auto" w:fill="FFFFFF"/>
          </w:tcPr>
          <w:p w:rsidR="00536AED" w:rsidRPr="00AF7E7B" w:rsidRDefault="00AE3C94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Ռուսաստանի Դաշնության արդյունաբերության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առ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>տրի նախարարի տեղակալ, ստատս-քարտուղար</w:t>
            </w:r>
          </w:p>
        </w:tc>
      </w:tr>
      <w:tr w:rsidR="00536AED" w:rsidRPr="00C74677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AE3C94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>Նեստերենկո</w:t>
            </w:r>
            <w:r w:rsidR="008F441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="00E472D9" w:rsidRPr="00C74677">
              <w:rPr>
                <w:rFonts w:ascii="Sylfaen" w:hAnsi="Sylfaen"/>
                <w:sz w:val="24"/>
              </w:rPr>
              <w:t>Տատյանա Գենադիի՝</w:t>
            </w:r>
          </w:p>
        </w:tc>
        <w:tc>
          <w:tcPr>
            <w:tcW w:w="6172" w:type="dxa"/>
            <w:shd w:val="clear" w:color="auto" w:fill="FFFFFF"/>
          </w:tcPr>
          <w:p w:rsidR="00536AED" w:rsidRPr="00AF7E7B" w:rsidRDefault="00E472D9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</w:rPr>
            </w:pPr>
            <w:r w:rsidRPr="00C74677">
              <w:rPr>
                <w:rFonts w:ascii="Sylfaen" w:hAnsi="Sylfaen"/>
                <w:sz w:val="24"/>
              </w:rPr>
              <w:t>Ռուսաստանի Դաշնության ֆինանսների նախարարի առաջին տեղակալ</w:t>
            </w:r>
          </w:p>
        </w:tc>
      </w:tr>
      <w:tr w:rsidR="00536AED" w:rsidRPr="00C74677" w:rsidTr="00233D90">
        <w:trPr>
          <w:gridAfter w:val="1"/>
          <w:wAfter w:w="9" w:type="dxa"/>
          <w:jc w:val="center"/>
        </w:trPr>
        <w:tc>
          <w:tcPr>
            <w:tcW w:w="3362" w:type="dxa"/>
            <w:shd w:val="clear" w:color="auto" w:fill="FFFFFF"/>
          </w:tcPr>
          <w:p w:rsidR="00536AED" w:rsidRPr="00C74677" w:rsidRDefault="00AE3C94" w:rsidP="008F4417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Չերնյակովա </w:t>
            </w:r>
            <w:r w:rsidR="008F4417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="00E472D9" w:rsidRPr="00C74677">
              <w:rPr>
                <w:rFonts w:ascii="Sylfaen" w:hAnsi="Sylfaen"/>
                <w:sz w:val="24"/>
              </w:rPr>
              <w:t>Ելենա Եվգենիի՝</w:t>
            </w:r>
          </w:p>
        </w:tc>
        <w:tc>
          <w:tcPr>
            <w:tcW w:w="6172" w:type="dxa"/>
            <w:shd w:val="clear" w:color="auto" w:fill="FFFFFF"/>
          </w:tcPr>
          <w:p w:rsidR="00536AED" w:rsidRPr="00AF7E7B" w:rsidRDefault="00AE3C94" w:rsidP="00AF7E7B">
            <w:pPr>
              <w:pStyle w:val="Bodytext20"/>
              <w:shd w:val="clear" w:color="auto" w:fill="auto"/>
              <w:spacing w:after="120" w:line="240" w:lineRule="auto"/>
              <w:ind w:left="606" w:hanging="14"/>
              <w:rPr>
                <w:rFonts w:ascii="Sylfaen" w:hAnsi="Sylfaen"/>
                <w:sz w:val="24"/>
              </w:rPr>
            </w:pPr>
            <w:r w:rsidRPr="00C74677">
              <w:rPr>
                <w:rFonts w:ascii="Sylfaen" w:hAnsi="Sylfaen"/>
                <w:sz w:val="24"/>
              </w:rPr>
              <w:t xml:space="preserve">Ռուսաստանի Դաշնության ֆինանսների նախարարության </w:t>
            </w:r>
            <w:r w:rsidR="00E26867" w:rsidRPr="00C74677">
              <w:rPr>
                <w:rFonts w:ascii="Sylfaen" w:hAnsi="Sylfaen"/>
                <w:sz w:val="24"/>
              </w:rPr>
              <w:t>պ</w:t>
            </w:r>
            <w:r w:rsidRPr="00C74677">
              <w:rPr>
                <w:rFonts w:ascii="Sylfaen" w:hAnsi="Sylfaen"/>
                <w:sz w:val="24"/>
              </w:rPr>
              <w:t xml:space="preserve">ետական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մունիցիպալ ֆինանսների կառավարման </w:t>
            </w:r>
            <w:r w:rsidR="00BD5529">
              <w:rPr>
                <w:rFonts w:ascii="Sylfaen" w:hAnsi="Sylfaen"/>
                <w:sz w:val="24"/>
              </w:rPr>
              <w:t>և</w:t>
            </w:r>
            <w:r w:rsidRPr="00C74677">
              <w:rPr>
                <w:rFonts w:ascii="Sylfaen" w:hAnsi="Sylfaen"/>
                <w:sz w:val="24"/>
              </w:rPr>
              <w:t xml:space="preserve"> բյուջետային գործընթացի տեղեկատվական ապահովման ոլորտում տեղեկատվական տեխնոլոգիաների դեպարտամենտի տնօրեն</w:t>
            </w:r>
          </w:p>
        </w:tc>
      </w:tr>
    </w:tbl>
    <w:p w:rsidR="001B2A25" w:rsidRDefault="001B2A25" w:rsidP="00C74677">
      <w:pPr>
        <w:spacing w:after="160" w:line="360" w:lineRule="auto"/>
        <w:rPr>
          <w:rFonts w:ascii="Sylfaen" w:hAnsi="Sylfaen"/>
        </w:rPr>
      </w:pPr>
    </w:p>
    <w:p w:rsidR="00E3117E" w:rsidRPr="00E3117E" w:rsidRDefault="00AF7E7B" w:rsidP="009E7393">
      <w:pPr>
        <w:spacing w:after="160" w:line="360" w:lineRule="auto"/>
        <w:jc w:val="center"/>
        <w:rPr>
          <w:rFonts w:ascii="Sylfaen" w:eastAsia="Times New Roman" w:hAnsi="Sylfaen" w:cs="Times New Roman"/>
          <w:color w:val="auto"/>
          <w:sz w:val="20"/>
        </w:rPr>
      </w:pPr>
      <w:r>
        <w:rPr>
          <w:rFonts w:ascii="Sylfaen" w:hAnsi="Sylfaen"/>
        </w:rPr>
        <w:t>———————————</w:t>
      </w:r>
      <w:bookmarkStart w:id="1" w:name="_GoBack"/>
      <w:bookmarkEnd w:id="1"/>
    </w:p>
    <w:sectPr w:rsidR="00E3117E" w:rsidRPr="00E3117E" w:rsidSect="00E3117E">
      <w:footerReference w:type="default" r:id="rId8"/>
      <w:pgSz w:w="11900" w:h="16840" w:code="9"/>
      <w:pgMar w:top="1418" w:right="1418" w:bottom="1418" w:left="1418" w:header="0" w:footer="67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2F2" w:rsidRDefault="008732F2" w:rsidP="00536AED">
      <w:r>
        <w:separator/>
      </w:r>
    </w:p>
  </w:endnote>
  <w:endnote w:type="continuationSeparator" w:id="0">
    <w:p w:rsidR="008732F2" w:rsidRDefault="008732F2" w:rsidP="0053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ylfaen" w:hAnsi="Sylfaen"/>
      </w:rPr>
      <w:id w:val="5176683"/>
      <w:docPartObj>
        <w:docPartGallery w:val="Page Numbers (Bottom of Page)"/>
        <w:docPartUnique/>
      </w:docPartObj>
    </w:sdtPr>
    <w:sdtEndPr/>
    <w:sdtContent>
      <w:p w:rsidR="00E3117E" w:rsidRPr="00E3117E" w:rsidRDefault="00A40B8C">
        <w:pPr>
          <w:pStyle w:val="Footer"/>
          <w:jc w:val="center"/>
          <w:rPr>
            <w:rFonts w:ascii="Sylfaen" w:hAnsi="Sylfaen"/>
          </w:rPr>
        </w:pPr>
        <w:r w:rsidRPr="00E3117E">
          <w:rPr>
            <w:rFonts w:ascii="Sylfaen" w:hAnsi="Sylfaen"/>
          </w:rPr>
          <w:fldChar w:fldCharType="begin"/>
        </w:r>
        <w:r w:rsidR="00E3117E" w:rsidRPr="00E3117E">
          <w:rPr>
            <w:rFonts w:ascii="Sylfaen" w:hAnsi="Sylfaen"/>
          </w:rPr>
          <w:instrText xml:space="preserve"> PAGE   \* MERGEFORMAT </w:instrText>
        </w:r>
        <w:r w:rsidRPr="00E3117E">
          <w:rPr>
            <w:rFonts w:ascii="Sylfaen" w:hAnsi="Sylfaen"/>
          </w:rPr>
          <w:fldChar w:fldCharType="separate"/>
        </w:r>
        <w:r w:rsidR="004E6228">
          <w:rPr>
            <w:rFonts w:ascii="Sylfaen" w:hAnsi="Sylfaen"/>
            <w:noProof/>
          </w:rPr>
          <w:t>2</w:t>
        </w:r>
        <w:r w:rsidRPr="00E3117E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2F2" w:rsidRDefault="008732F2">
      <w:r>
        <w:separator/>
      </w:r>
    </w:p>
  </w:footnote>
  <w:footnote w:type="continuationSeparator" w:id="0">
    <w:p w:rsidR="008732F2" w:rsidRDefault="008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A7B8A"/>
    <w:multiLevelType w:val="multilevel"/>
    <w:tmpl w:val="6DAA7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304752"/>
    <w:multiLevelType w:val="multilevel"/>
    <w:tmpl w:val="F1A84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AED"/>
    <w:rsid w:val="000258CE"/>
    <w:rsid w:val="0008477F"/>
    <w:rsid w:val="000E0A97"/>
    <w:rsid w:val="000F1881"/>
    <w:rsid w:val="001A5D57"/>
    <w:rsid w:val="001B2A25"/>
    <w:rsid w:val="001F4D14"/>
    <w:rsid w:val="00233D90"/>
    <w:rsid w:val="002B3CB3"/>
    <w:rsid w:val="00320326"/>
    <w:rsid w:val="003454BA"/>
    <w:rsid w:val="00391E01"/>
    <w:rsid w:val="00447019"/>
    <w:rsid w:val="00492FDB"/>
    <w:rsid w:val="00494B6E"/>
    <w:rsid w:val="004C773E"/>
    <w:rsid w:val="004E6228"/>
    <w:rsid w:val="005138D8"/>
    <w:rsid w:val="00536AED"/>
    <w:rsid w:val="00664860"/>
    <w:rsid w:val="00722587"/>
    <w:rsid w:val="008732F2"/>
    <w:rsid w:val="008F4417"/>
    <w:rsid w:val="009E7393"/>
    <w:rsid w:val="00A40B8C"/>
    <w:rsid w:val="00A65FBB"/>
    <w:rsid w:val="00AC2B88"/>
    <w:rsid w:val="00AE3C94"/>
    <w:rsid w:val="00AF7E7B"/>
    <w:rsid w:val="00B0578D"/>
    <w:rsid w:val="00B75BDC"/>
    <w:rsid w:val="00B87E7D"/>
    <w:rsid w:val="00BD5529"/>
    <w:rsid w:val="00BD78A7"/>
    <w:rsid w:val="00C150DE"/>
    <w:rsid w:val="00C74677"/>
    <w:rsid w:val="00C93D50"/>
    <w:rsid w:val="00DE4203"/>
    <w:rsid w:val="00E03474"/>
    <w:rsid w:val="00E26867"/>
    <w:rsid w:val="00E3117E"/>
    <w:rsid w:val="00E472D9"/>
    <w:rsid w:val="00F00D85"/>
    <w:rsid w:val="00F05D7F"/>
    <w:rsid w:val="00F50CF3"/>
    <w:rsid w:val="00F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F9C5"/>
  <w15:docId w15:val="{56E02072-424F-4DB2-B63C-2FAEF686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36AE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6AED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536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4pt">
    <w:name w:val="Heading #2 + 14 pt"/>
    <w:aliases w:val="Spacing 4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36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4pt">
    <w:name w:val="Body text (4) + 14 pt"/>
    <w:aliases w:val="Spacing 4 pt"/>
    <w:basedOn w:val="Bodytext4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14pt0">
    <w:name w:val="Body text (4) + 14 pt"/>
    <w:basedOn w:val="Bodytext4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14pt0">
    <w:name w:val="Heading #2 + 14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14pt1">
    <w:name w:val="Heading #2 + 14 pt"/>
    <w:aliases w:val="Spacing 2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536AED"/>
    <w:pPr>
      <w:shd w:val="clear" w:color="auto" w:fill="FFFFFF"/>
      <w:spacing w:line="37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536AE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536AE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0">
    <w:name w:val="Heading #2"/>
    <w:basedOn w:val="Normal"/>
    <w:link w:val="Heading2"/>
    <w:rsid w:val="00536AED"/>
    <w:pPr>
      <w:shd w:val="clear" w:color="auto" w:fill="FFFFFF"/>
      <w:spacing w:before="1020" w:after="42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536AED"/>
    <w:pPr>
      <w:shd w:val="clear" w:color="auto" w:fill="FFFFFF"/>
      <w:spacing w:line="0" w:lineRule="atLeast"/>
      <w:ind w:hanging="4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36AED"/>
    <w:pPr>
      <w:shd w:val="clear" w:color="auto" w:fill="FFFFFF"/>
      <w:spacing w:before="10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F18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D8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D85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1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17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31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1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469A9-C035-4E18-8623-E5714BCE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21</cp:revision>
  <dcterms:created xsi:type="dcterms:W3CDTF">2019-01-30T11:32:00Z</dcterms:created>
  <dcterms:modified xsi:type="dcterms:W3CDTF">2020-03-17T06:36:00Z</dcterms:modified>
</cp:coreProperties>
</file>