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2B7" w:rsidRPr="00DC7098" w:rsidRDefault="000262B7" w:rsidP="00DC7098">
      <w:pPr>
        <w:spacing w:after="160" w:line="360" w:lineRule="auto"/>
        <w:jc w:val="center"/>
        <w:rPr>
          <w:rFonts w:ascii="Sylfaen" w:hAnsi="Sylfaen"/>
        </w:rPr>
      </w:pPr>
    </w:p>
    <w:p w:rsidR="000262B7" w:rsidRPr="00DC7098" w:rsidRDefault="00605D28" w:rsidP="00002F02">
      <w:pPr>
        <w:pStyle w:val="Bodytext20"/>
        <w:shd w:val="clear" w:color="auto" w:fill="auto"/>
        <w:spacing w:before="0" w:after="160" w:line="360" w:lineRule="auto"/>
        <w:ind w:left="9072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DC7098">
        <w:rPr>
          <w:rFonts w:ascii="Sylfaen" w:hAnsi="Sylfaen"/>
          <w:sz w:val="24"/>
          <w:szCs w:val="24"/>
        </w:rPr>
        <w:t>ՀԱՎԵԼՎԱԾ</w:t>
      </w:r>
    </w:p>
    <w:p w:rsidR="000262B7" w:rsidRPr="00DC7098" w:rsidRDefault="00605D28" w:rsidP="00002F02">
      <w:pPr>
        <w:pStyle w:val="Bodytext20"/>
        <w:shd w:val="clear" w:color="auto" w:fill="auto"/>
        <w:tabs>
          <w:tab w:val="left" w:pos="10773"/>
        </w:tabs>
        <w:spacing w:before="0" w:after="160" w:line="360" w:lineRule="auto"/>
        <w:ind w:left="9072" w:hanging="17"/>
        <w:jc w:val="center"/>
        <w:rPr>
          <w:rFonts w:ascii="Sylfaen" w:hAnsi="Sylfaen"/>
          <w:sz w:val="24"/>
          <w:szCs w:val="24"/>
        </w:rPr>
      </w:pPr>
      <w:r w:rsidRPr="00DC7098">
        <w:rPr>
          <w:rFonts w:ascii="Sylfaen" w:hAnsi="Sylfaen"/>
          <w:sz w:val="24"/>
          <w:szCs w:val="24"/>
        </w:rPr>
        <w:t xml:space="preserve">Եվրասիական տնտեսական </w:t>
      </w:r>
      <w:r w:rsidR="00002F02">
        <w:rPr>
          <w:rFonts w:ascii="Sylfaen" w:hAnsi="Sylfaen"/>
          <w:sz w:val="24"/>
          <w:szCs w:val="24"/>
        </w:rPr>
        <w:br/>
      </w:r>
      <w:r w:rsidRPr="00DC7098">
        <w:rPr>
          <w:rFonts w:ascii="Sylfaen" w:hAnsi="Sylfaen"/>
          <w:sz w:val="24"/>
          <w:szCs w:val="24"/>
        </w:rPr>
        <w:t>հանձնաժողովի խորհրդի</w:t>
      </w:r>
      <w:r w:rsidR="00002F02">
        <w:rPr>
          <w:rFonts w:ascii="Sylfaen" w:hAnsi="Sylfaen"/>
          <w:sz w:val="24"/>
          <w:szCs w:val="24"/>
        </w:rPr>
        <w:br/>
      </w:r>
      <w:r w:rsidRPr="00DC7098">
        <w:rPr>
          <w:rFonts w:ascii="Sylfaen" w:hAnsi="Sylfaen"/>
          <w:sz w:val="24"/>
          <w:szCs w:val="24"/>
        </w:rPr>
        <w:t>ի թիվ</w:t>
      </w:r>
      <w:r w:rsidR="00002F02">
        <w:rPr>
          <w:rFonts w:ascii="Sylfaen" w:hAnsi="Sylfaen"/>
          <w:sz w:val="24"/>
          <w:szCs w:val="24"/>
        </w:rPr>
        <w:tab/>
      </w:r>
      <w:r w:rsidRPr="00DC7098">
        <w:rPr>
          <w:rFonts w:ascii="Sylfaen" w:hAnsi="Sylfaen"/>
          <w:sz w:val="24"/>
          <w:szCs w:val="24"/>
        </w:rPr>
        <w:t>կարգադրության</w:t>
      </w:r>
    </w:p>
    <w:p w:rsidR="009C140A" w:rsidRPr="00DC7098" w:rsidRDefault="009C140A" w:rsidP="003E50B1">
      <w:pPr>
        <w:pStyle w:val="Heading20"/>
        <w:shd w:val="clear" w:color="auto" w:fill="auto"/>
        <w:spacing w:after="160" w:line="360" w:lineRule="auto"/>
        <w:ind w:right="320"/>
        <w:outlineLvl w:val="9"/>
        <w:rPr>
          <w:rStyle w:val="Heading2Spacing4pt"/>
          <w:rFonts w:ascii="Sylfaen" w:hAnsi="Sylfaen"/>
          <w:b/>
          <w:bCs/>
          <w:spacing w:val="0"/>
          <w:sz w:val="24"/>
          <w:szCs w:val="24"/>
        </w:rPr>
      </w:pPr>
    </w:p>
    <w:p w:rsidR="000262B7" w:rsidRPr="00DC7098" w:rsidRDefault="00605D28" w:rsidP="003E50B1">
      <w:pPr>
        <w:pStyle w:val="Heading20"/>
        <w:shd w:val="clear" w:color="auto" w:fill="auto"/>
        <w:spacing w:after="160" w:line="360" w:lineRule="auto"/>
        <w:ind w:right="320"/>
        <w:outlineLvl w:val="9"/>
        <w:rPr>
          <w:rFonts w:ascii="Sylfaen" w:hAnsi="Sylfaen"/>
          <w:sz w:val="24"/>
          <w:szCs w:val="24"/>
        </w:rPr>
      </w:pPr>
      <w:r w:rsidRPr="00DC7098">
        <w:rPr>
          <w:rStyle w:val="Heading2Spacing4pt"/>
          <w:rFonts w:ascii="Sylfaen" w:hAnsi="Sylfaen"/>
          <w:b/>
          <w:spacing w:val="0"/>
          <w:sz w:val="24"/>
          <w:szCs w:val="24"/>
        </w:rPr>
        <w:t>ՑԱՆԿ</w:t>
      </w:r>
    </w:p>
    <w:p w:rsidR="000262B7" w:rsidRPr="00DC7098" w:rsidRDefault="00605D28" w:rsidP="003E50B1">
      <w:pPr>
        <w:pStyle w:val="Heading20"/>
        <w:shd w:val="clear" w:color="auto" w:fill="auto"/>
        <w:spacing w:after="160" w:line="360" w:lineRule="auto"/>
        <w:ind w:right="320"/>
        <w:outlineLvl w:val="9"/>
        <w:rPr>
          <w:rFonts w:ascii="Sylfaen" w:hAnsi="Sylfaen"/>
          <w:sz w:val="24"/>
          <w:szCs w:val="24"/>
        </w:rPr>
      </w:pPr>
      <w:r w:rsidRPr="00DC7098">
        <w:rPr>
          <w:rFonts w:ascii="Sylfaen" w:hAnsi="Sylfaen"/>
          <w:sz w:val="24"/>
          <w:szCs w:val="24"/>
        </w:rPr>
        <w:t xml:space="preserve">Եվրասիական տնտեսական միության շրջանակներում դեղամիջոցների </w:t>
      </w:r>
      <w:r w:rsidR="005A0EF9">
        <w:rPr>
          <w:rFonts w:ascii="Sylfaen" w:hAnsi="Sylfaen"/>
          <w:sz w:val="24"/>
          <w:szCs w:val="24"/>
        </w:rPr>
        <w:t>և</w:t>
      </w:r>
      <w:r w:rsidRPr="00DC7098">
        <w:rPr>
          <w:rFonts w:ascii="Sylfaen" w:hAnsi="Sylfaen"/>
          <w:sz w:val="24"/>
          <w:szCs w:val="24"/>
        </w:rPr>
        <w:t xml:space="preserve"> բժշկական արտադրատեսակների ընդհանուր շուկաների կարգավորման հարցերին առնչվող Եվրասիական տնտեսական հանձնաժողովի 2017-2019 թվականների ակտերի</w:t>
      </w:r>
    </w:p>
    <w:tbl>
      <w:tblPr>
        <w:tblOverlap w:val="never"/>
        <w:tblW w:w="147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0"/>
        <w:gridCol w:w="9"/>
        <w:gridCol w:w="1863"/>
        <w:gridCol w:w="12"/>
        <w:gridCol w:w="2130"/>
      </w:tblGrid>
      <w:tr w:rsidR="000262B7" w:rsidRPr="00E90D8A" w:rsidTr="009C140A">
        <w:trPr>
          <w:tblHeader/>
          <w:jc w:val="center"/>
        </w:trPr>
        <w:tc>
          <w:tcPr>
            <w:tcW w:w="10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2B7" w:rsidRPr="00E90D8A" w:rsidRDefault="00605D28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ակտի նախագծի անվանումը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2B7" w:rsidRPr="00E90D8A" w:rsidRDefault="00605D28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Ակնկալվող արդյունքը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2B7" w:rsidRPr="00E90D8A" w:rsidRDefault="00605D28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Պատասխանատու մշակողը</w:t>
            </w:r>
          </w:p>
        </w:tc>
      </w:tr>
      <w:tr w:rsidR="000262B7" w:rsidRPr="00E90D8A" w:rsidTr="003E50B1">
        <w:trPr>
          <w:jc w:val="center"/>
        </w:trPr>
        <w:tc>
          <w:tcPr>
            <w:tcW w:w="1071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262B7" w:rsidRPr="00E90D8A" w:rsidRDefault="00605D28" w:rsidP="003E50B1">
            <w:pPr>
              <w:pStyle w:val="Bodytext20"/>
              <w:shd w:val="clear" w:color="auto" w:fill="auto"/>
              <w:tabs>
                <w:tab w:val="left" w:pos="531"/>
              </w:tabs>
              <w:spacing w:before="0" w:after="120" w:line="240" w:lineRule="auto"/>
              <w:ind w:left="67" w:right="284" w:firstLine="242"/>
              <w:jc w:val="left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3E50B1" w:rsidRPr="003E50B1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</w:t>
            </w:r>
            <w:r w:rsidR="00DC7098" w:rsidRPr="00E90D8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(այսուհետ` Հանձնաժողով) կոլեգիայի «Հակաբիոտիկներում առկա հարակից խառնուկներին ներկայացվող մասնագրերի պահանջների ընտրության ձեռնարկի մասին» որոշման նախագիծ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262B7" w:rsidRPr="00E90D8A" w:rsidRDefault="009C140A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2130" w:type="dxa"/>
            <w:tcBorders>
              <w:top w:val="single" w:sz="4" w:space="0" w:color="auto"/>
            </w:tcBorders>
            <w:shd w:val="clear" w:color="auto" w:fill="FFFFFF"/>
          </w:tcPr>
          <w:p w:rsidR="000262B7" w:rsidRPr="00E90D8A" w:rsidRDefault="00605D28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0262B7" w:rsidRPr="00E90D8A" w:rsidTr="003E50B1">
        <w:trPr>
          <w:jc w:val="center"/>
        </w:trPr>
        <w:tc>
          <w:tcPr>
            <w:tcW w:w="10719" w:type="dxa"/>
            <w:gridSpan w:val="2"/>
            <w:shd w:val="clear" w:color="auto" w:fill="FFFFFF"/>
          </w:tcPr>
          <w:p w:rsidR="000262B7" w:rsidRPr="00E90D8A" w:rsidRDefault="00605D28" w:rsidP="003E50B1">
            <w:pPr>
              <w:pStyle w:val="Bodytext20"/>
              <w:shd w:val="clear" w:color="auto" w:fill="auto"/>
              <w:tabs>
                <w:tab w:val="left" w:pos="531"/>
              </w:tabs>
              <w:spacing w:before="0" w:after="120" w:line="240" w:lineRule="auto"/>
              <w:ind w:left="67" w:right="284" w:firstLine="242"/>
              <w:jc w:val="left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3E50B1" w:rsidRPr="005A0EF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Հանձնաժողովի կոլեգիայի «Վերլուծական մեթոդիկաների վալիդացման ձեռնարկի մասին» որոշման նախագիծ</w:t>
            </w:r>
          </w:p>
        </w:tc>
        <w:tc>
          <w:tcPr>
            <w:tcW w:w="1875" w:type="dxa"/>
            <w:gridSpan w:val="2"/>
            <w:shd w:val="clear" w:color="auto" w:fill="FFFFFF"/>
          </w:tcPr>
          <w:p w:rsidR="000262B7" w:rsidRPr="00E90D8A" w:rsidRDefault="009C140A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2130" w:type="dxa"/>
            <w:shd w:val="clear" w:color="auto" w:fill="FFFFFF"/>
          </w:tcPr>
          <w:p w:rsidR="000262B7" w:rsidRPr="00E90D8A" w:rsidRDefault="00605D28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0262B7" w:rsidRPr="00E90D8A" w:rsidTr="003E50B1">
        <w:trPr>
          <w:jc w:val="center"/>
        </w:trPr>
        <w:tc>
          <w:tcPr>
            <w:tcW w:w="10719" w:type="dxa"/>
            <w:gridSpan w:val="2"/>
            <w:shd w:val="clear" w:color="auto" w:fill="FFFFFF"/>
          </w:tcPr>
          <w:p w:rsidR="000262B7" w:rsidRPr="00E90D8A" w:rsidRDefault="00605D28" w:rsidP="003E50B1">
            <w:pPr>
              <w:pStyle w:val="Bodytext20"/>
              <w:shd w:val="clear" w:color="auto" w:fill="auto"/>
              <w:tabs>
                <w:tab w:val="left" w:pos="531"/>
              </w:tabs>
              <w:spacing w:before="0" w:after="120" w:line="240" w:lineRule="auto"/>
              <w:ind w:left="67" w:right="284" w:firstLine="242"/>
              <w:jc w:val="left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3E50B1" w:rsidRPr="005A0EF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 xml:space="preserve">Հանձնաժողովի կոլեգիայի «Դեղապատրաստուկների </w:t>
            </w:r>
            <w:r w:rsidR="005A0EF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 xml:space="preserve"> դեղագործական սուբստանցիաների կայունության հետազոտությանը ներկայացվող պահանջների մասին» որոշման նախագիծ</w:t>
            </w:r>
          </w:p>
        </w:tc>
        <w:tc>
          <w:tcPr>
            <w:tcW w:w="1875" w:type="dxa"/>
            <w:gridSpan w:val="2"/>
            <w:shd w:val="clear" w:color="auto" w:fill="FFFFFF"/>
          </w:tcPr>
          <w:p w:rsidR="000262B7" w:rsidRPr="00E90D8A" w:rsidRDefault="009C140A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2130" w:type="dxa"/>
            <w:shd w:val="clear" w:color="auto" w:fill="FFFFFF"/>
          </w:tcPr>
          <w:p w:rsidR="000262B7" w:rsidRPr="00E90D8A" w:rsidRDefault="00605D28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0262B7" w:rsidRPr="00E90D8A" w:rsidTr="003E50B1">
        <w:trPr>
          <w:jc w:val="center"/>
        </w:trPr>
        <w:tc>
          <w:tcPr>
            <w:tcW w:w="10719" w:type="dxa"/>
            <w:gridSpan w:val="2"/>
            <w:shd w:val="clear" w:color="auto" w:fill="FFFFFF"/>
          </w:tcPr>
          <w:p w:rsidR="000262B7" w:rsidRPr="00E90D8A" w:rsidRDefault="00605D28" w:rsidP="003E50B1">
            <w:pPr>
              <w:pStyle w:val="Bodytext20"/>
              <w:shd w:val="clear" w:color="auto" w:fill="auto"/>
              <w:tabs>
                <w:tab w:val="left" w:pos="531"/>
              </w:tabs>
              <w:spacing w:before="0" w:after="120" w:line="240" w:lineRule="auto"/>
              <w:ind w:left="67" w:right="284" w:firstLine="242"/>
              <w:jc w:val="left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3E50B1" w:rsidRPr="005A0EF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 xml:space="preserve">Հանձնաժողովի կոլեգիայի «Դեղամիջոցներում առկա խառնուկներն ուսումնասիրելու </w:t>
            </w:r>
            <w:r w:rsidR="005A0EF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մասնագրերում դրանց ներկայացվող պահանջները սահմանելու կանոնների մասին»</w:t>
            </w:r>
            <w:r w:rsidR="00DC7098" w:rsidRPr="00E90D8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որոշման նախագիծ</w:t>
            </w:r>
          </w:p>
        </w:tc>
        <w:tc>
          <w:tcPr>
            <w:tcW w:w="1875" w:type="dxa"/>
            <w:gridSpan w:val="2"/>
            <w:shd w:val="clear" w:color="auto" w:fill="FFFFFF"/>
          </w:tcPr>
          <w:p w:rsidR="000262B7" w:rsidRPr="00E90D8A" w:rsidRDefault="009C140A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2130" w:type="dxa"/>
            <w:shd w:val="clear" w:color="auto" w:fill="FFFFFF"/>
          </w:tcPr>
          <w:p w:rsidR="000262B7" w:rsidRPr="00E90D8A" w:rsidRDefault="00605D28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0262B7" w:rsidRPr="00E90D8A" w:rsidTr="003E50B1">
        <w:trPr>
          <w:jc w:val="center"/>
        </w:trPr>
        <w:tc>
          <w:tcPr>
            <w:tcW w:w="10719" w:type="dxa"/>
            <w:gridSpan w:val="2"/>
            <w:shd w:val="clear" w:color="auto" w:fill="FFFFFF"/>
            <w:vAlign w:val="bottom"/>
          </w:tcPr>
          <w:p w:rsidR="000262B7" w:rsidRPr="00E90D8A" w:rsidRDefault="00605D28" w:rsidP="003E50B1">
            <w:pPr>
              <w:pStyle w:val="Bodytext20"/>
              <w:shd w:val="clear" w:color="auto" w:fill="auto"/>
              <w:tabs>
                <w:tab w:val="left" w:pos="531"/>
              </w:tabs>
              <w:spacing w:before="0" w:after="120" w:line="240" w:lineRule="auto"/>
              <w:ind w:left="67" w:right="284" w:firstLine="242"/>
              <w:jc w:val="left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3E50B1" w:rsidRPr="005A0EF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Հանձնաժողովի կոլեգիայի «</w:t>
            </w:r>
            <w:r w:rsidR="00075DAE" w:rsidRPr="00E90D8A">
              <w:rPr>
                <w:rStyle w:val="Bodytext211pt"/>
                <w:rFonts w:ascii="Sylfaen" w:hAnsi="Sylfaen"/>
                <w:sz w:val="20"/>
                <w:szCs w:val="20"/>
              </w:rPr>
              <w:t>Մ</w:t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 xml:space="preserve">եկ արտադրամասում տարբեր դեղամիջոցների արտադրության ժամանակ </w:t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ռիսկերը որոշելու նպատակով մարդու առողջության վրա ազդեցության թույլատրելի սահմանները որոշելու ձեռնարկի մասին» որոշման նախագիծ</w:t>
            </w:r>
          </w:p>
        </w:tc>
        <w:tc>
          <w:tcPr>
            <w:tcW w:w="1875" w:type="dxa"/>
            <w:gridSpan w:val="2"/>
            <w:shd w:val="clear" w:color="auto" w:fill="FFFFFF"/>
          </w:tcPr>
          <w:p w:rsidR="000262B7" w:rsidRPr="00E90D8A" w:rsidRDefault="009C140A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lastRenderedPageBreak/>
              <w:t xml:space="preserve">Հանձնաժողովի </w:t>
            </w:r>
            <w:r w:rsidRPr="00E90D8A">
              <w:rPr>
                <w:rFonts w:ascii="Sylfaen" w:hAnsi="Sylfaen"/>
                <w:sz w:val="20"/>
                <w:szCs w:val="20"/>
              </w:rPr>
              <w:lastRenderedPageBreak/>
              <w:t>կոլեգիայի որոշում</w:t>
            </w:r>
          </w:p>
        </w:tc>
        <w:tc>
          <w:tcPr>
            <w:tcW w:w="2130" w:type="dxa"/>
            <w:shd w:val="clear" w:color="auto" w:fill="FFFFFF"/>
          </w:tcPr>
          <w:p w:rsidR="000262B7" w:rsidRPr="00E90D8A" w:rsidRDefault="00605D28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lastRenderedPageBreak/>
              <w:t xml:space="preserve">Ռուսաստանի </w:t>
            </w:r>
            <w:r w:rsidRPr="00E90D8A">
              <w:rPr>
                <w:rFonts w:ascii="Sylfaen" w:hAnsi="Sylfaen"/>
                <w:sz w:val="20"/>
                <w:szCs w:val="20"/>
              </w:rPr>
              <w:lastRenderedPageBreak/>
              <w:t>Դաշնություն</w:t>
            </w:r>
          </w:p>
        </w:tc>
      </w:tr>
      <w:tr w:rsidR="000262B7" w:rsidRPr="00E90D8A" w:rsidTr="003E50B1">
        <w:trPr>
          <w:jc w:val="center"/>
        </w:trPr>
        <w:tc>
          <w:tcPr>
            <w:tcW w:w="10719" w:type="dxa"/>
            <w:gridSpan w:val="2"/>
            <w:shd w:val="clear" w:color="auto" w:fill="FFFFFF"/>
          </w:tcPr>
          <w:p w:rsidR="000262B7" w:rsidRPr="00E90D8A" w:rsidRDefault="00605D28" w:rsidP="003E50B1">
            <w:pPr>
              <w:pStyle w:val="Bodytext20"/>
              <w:shd w:val="clear" w:color="auto" w:fill="auto"/>
              <w:tabs>
                <w:tab w:val="left" w:pos="531"/>
              </w:tabs>
              <w:spacing w:before="0" w:after="120" w:line="240" w:lineRule="auto"/>
              <w:ind w:left="67" w:right="284" w:firstLine="242"/>
              <w:jc w:val="left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6.</w:t>
            </w:r>
            <w:r w:rsidR="003E50B1" w:rsidRPr="005A0EF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Հանձնաժողովի կոլեգիայի «Դեղամիջոցների որակի վերաբերյալ նորմատիվ փաստաթղթի նախապատրաստման ձեռնարկի մասին» որոշման նախագիծ</w:t>
            </w:r>
          </w:p>
        </w:tc>
        <w:tc>
          <w:tcPr>
            <w:tcW w:w="1875" w:type="dxa"/>
            <w:gridSpan w:val="2"/>
            <w:shd w:val="clear" w:color="auto" w:fill="FFFFFF"/>
          </w:tcPr>
          <w:p w:rsidR="000262B7" w:rsidRPr="00E90D8A" w:rsidRDefault="009C140A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2130" w:type="dxa"/>
            <w:shd w:val="clear" w:color="auto" w:fill="FFFFFF"/>
          </w:tcPr>
          <w:p w:rsidR="000262B7" w:rsidRPr="00E90D8A" w:rsidRDefault="00605D28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Ղազախստանի Հանրապետություն</w:t>
            </w:r>
          </w:p>
        </w:tc>
      </w:tr>
      <w:tr w:rsidR="000262B7" w:rsidRPr="00E90D8A" w:rsidTr="003E50B1">
        <w:trPr>
          <w:jc w:val="center"/>
        </w:trPr>
        <w:tc>
          <w:tcPr>
            <w:tcW w:w="10719" w:type="dxa"/>
            <w:gridSpan w:val="2"/>
            <w:shd w:val="clear" w:color="auto" w:fill="FFFFFF"/>
            <w:vAlign w:val="bottom"/>
          </w:tcPr>
          <w:p w:rsidR="000262B7" w:rsidRPr="00E90D8A" w:rsidRDefault="00605D28" w:rsidP="003E50B1">
            <w:pPr>
              <w:pStyle w:val="Bodytext20"/>
              <w:shd w:val="clear" w:color="auto" w:fill="auto"/>
              <w:tabs>
                <w:tab w:val="left" w:pos="531"/>
              </w:tabs>
              <w:spacing w:before="0" w:after="120" w:line="240" w:lineRule="auto"/>
              <w:ind w:left="67" w:right="284" w:firstLine="242"/>
              <w:jc w:val="left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3E50B1" w:rsidRPr="005A0EF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 xml:space="preserve">Հանձնաժողովի խորհրդի «Դեղաբուսական հումքի աճեցման, հավաքման, պահպանման պատշաճ </w:t>
            </w:r>
            <w:r w:rsidR="00646F8D" w:rsidRPr="00E90D8A">
              <w:rPr>
                <w:rStyle w:val="Bodytext211pt"/>
                <w:rFonts w:ascii="Sylfaen" w:hAnsi="Sylfaen"/>
                <w:sz w:val="20"/>
                <w:szCs w:val="20"/>
              </w:rPr>
              <w:t>պրակտիկայի</w:t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0B6C3F" w:rsidRPr="00E90D8A">
              <w:rPr>
                <w:rStyle w:val="Bodytext211pt"/>
                <w:rFonts w:ascii="Sylfaen" w:hAnsi="Sylfaen"/>
                <w:sz w:val="20"/>
                <w:szCs w:val="20"/>
              </w:rPr>
              <w:t xml:space="preserve">(GACP) </w:t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կանոնների մասին» որոշման նախագիծ</w:t>
            </w:r>
          </w:p>
        </w:tc>
        <w:tc>
          <w:tcPr>
            <w:tcW w:w="1875" w:type="dxa"/>
            <w:gridSpan w:val="2"/>
            <w:shd w:val="clear" w:color="auto" w:fill="FFFFFF"/>
          </w:tcPr>
          <w:p w:rsidR="000262B7" w:rsidRPr="00E90D8A" w:rsidRDefault="00605D28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Հանձնաժողովի խորհրդի որոշում</w:t>
            </w:r>
          </w:p>
        </w:tc>
        <w:tc>
          <w:tcPr>
            <w:tcW w:w="2130" w:type="dxa"/>
            <w:shd w:val="clear" w:color="auto" w:fill="FFFFFF"/>
          </w:tcPr>
          <w:p w:rsidR="000262B7" w:rsidRPr="00E90D8A" w:rsidRDefault="00605D28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0262B7" w:rsidRPr="00E90D8A" w:rsidTr="003E50B1">
        <w:trPr>
          <w:jc w:val="center"/>
        </w:trPr>
        <w:tc>
          <w:tcPr>
            <w:tcW w:w="10719" w:type="dxa"/>
            <w:gridSpan w:val="2"/>
            <w:shd w:val="clear" w:color="auto" w:fill="FFFFFF"/>
          </w:tcPr>
          <w:p w:rsidR="000262B7" w:rsidRPr="00E90D8A" w:rsidRDefault="00605D28" w:rsidP="003E50B1">
            <w:pPr>
              <w:pStyle w:val="Bodytext20"/>
              <w:shd w:val="clear" w:color="auto" w:fill="auto"/>
              <w:tabs>
                <w:tab w:val="left" w:pos="531"/>
              </w:tabs>
              <w:spacing w:before="0" w:after="120" w:line="240" w:lineRule="auto"/>
              <w:ind w:left="67" w:right="284" w:firstLine="242"/>
              <w:jc w:val="left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3E50B1" w:rsidRPr="005A0EF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Հանձնաժողովի կոլեգիայի «Դեղաբուսական հումքից պատրաստուկների կայունության հետազոտ</w:t>
            </w:r>
            <w:r w:rsidR="00300E40" w:rsidRPr="00E90D8A">
              <w:rPr>
                <w:rStyle w:val="Bodytext211pt"/>
                <w:rFonts w:ascii="Sylfaen" w:hAnsi="Sylfaen"/>
                <w:sz w:val="20"/>
                <w:szCs w:val="20"/>
              </w:rPr>
              <w:t>ության</w:t>
            </w:r>
            <w:r w:rsidR="00A90BBF" w:rsidRPr="00E90D8A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85205B" w:rsidRPr="00E90D8A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ներկայացվող </w:t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պահանջների մասին» որոշման նախագիծ</w:t>
            </w:r>
          </w:p>
        </w:tc>
        <w:tc>
          <w:tcPr>
            <w:tcW w:w="1875" w:type="dxa"/>
            <w:gridSpan w:val="2"/>
            <w:shd w:val="clear" w:color="auto" w:fill="FFFFFF"/>
          </w:tcPr>
          <w:p w:rsidR="000262B7" w:rsidRPr="00E90D8A" w:rsidRDefault="009C140A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2130" w:type="dxa"/>
            <w:shd w:val="clear" w:color="auto" w:fill="FFFFFF"/>
          </w:tcPr>
          <w:p w:rsidR="000262B7" w:rsidRPr="00E90D8A" w:rsidRDefault="00605D28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0262B7" w:rsidRPr="00E90D8A" w:rsidTr="003E50B1">
        <w:trPr>
          <w:jc w:val="center"/>
        </w:trPr>
        <w:tc>
          <w:tcPr>
            <w:tcW w:w="10719" w:type="dxa"/>
            <w:gridSpan w:val="2"/>
            <w:shd w:val="clear" w:color="auto" w:fill="FFFFFF"/>
            <w:vAlign w:val="center"/>
          </w:tcPr>
          <w:p w:rsidR="000262B7" w:rsidRPr="00E90D8A" w:rsidRDefault="00605D28" w:rsidP="003E50B1">
            <w:pPr>
              <w:pStyle w:val="Bodytext20"/>
              <w:shd w:val="clear" w:color="auto" w:fill="auto"/>
              <w:tabs>
                <w:tab w:val="left" w:pos="531"/>
              </w:tabs>
              <w:spacing w:before="0" w:after="120" w:line="240" w:lineRule="auto"/>
              <w:ind w:left="67" w:right="284" w:firstLine="242"/>
              <w:jc w:val="left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3E50B1" w:rsidRPr="003E50B1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 xml:space="preserve">Հանձնաժողովի կոլեգիայի «Դեղապատրաստուկների մականշվածքում </w:t>
            </w:r>
            <w:r w:rsidR="005A0EF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 xml:space="preserve"> բժշկական կիրառման հրահանգներում ազդող նյութերի կամ դեղաբուսական հումքից հանուկների պարունակությունը նշելու ձեռնարկի մասին» որոշման նախագիծ</w:t>
            </w:r>
          </w:p>
        </w:tc>
        <w:tc>
          <w:tcPr>
            <w:tcW w:w="1875" w:type="dxa"/>
            <w:gridSpan w:val="2"/>
            <w:shd w:val="clear" w:color="auto" w:fill="FFFFFF"/>
          </w:tcPr>
          <w:p w:rsidR="000262B7" w:rsidRPr="00E90D8A" w:rsidRDefault="009C140A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2130" w:type="dxa"/>
            <w:shd w:val="clear" w:color="auto" w:fill="FFFFFF"/>
          </w:tcPr>
          <w:p w:rsidR="000262B7" w:rsidRPr="00E90D8A" w:rsidRDefault="00605D28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0262B7" w:rsidRPr="00E90D8A" w:rsidTr="003E50B1">
        <w:trPr>
          <w:jc w:val="center"/>
        </w:trPr>
        <w:tc>
          <w:tcPr>
            <w:tcW w:w="10719" w:type="dxa"/>
            <w:gridSpan w:val="2"/>
            <w:shd w:val="clear" w:color="auto" w:fill="FFFFFF"/>
            <w:vAlign w:val="bottom"/>
          </w:tcPr>
          <w:p w:rsidR="000262B7" w:rsidRPr="00E90D8A" w:rsidRDefault="00605D28" w:rsidP="003E50B1">
            <w:pPr>
              <w:pStyle w:val="Bodytext20"/>
              <w:shd w:val="clear" w:color="auto" w:fill="auto"/>
              <w:tabs>
                <w:tab w:val="left" w:pos="531"/>
              </w:tabs>
              <w:spacing w:before="0" w:after="120" w:line="240" w:lineRule="auto"/>
              <w:ind w:left="67" w:right="284" w:firstLine="242"/>
              <w:jc w:val="left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10.</w:t>
            </w:r>
            <w:r w:rsidR="003E50B1" w:rsidRPr="005A0EF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 xml:space="preserve">Հանձնաժողովի կոլեգիայի «Կլինիկական հետազոտությունների նշանակման համար ներկայացվող՝ հետազոտվող պատրաստուկի դոսյեի բովանդակության </w:t>
            </w:r>
            <w:r w:rsidR="005A0EF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 xml:space="preserve"> կլինիկական հետազոտությունների անցկացման շրջանակներում զեկուցման ձեռնարկի մասին» որոշման նախագիծ</w:t>
            </w:r>
          </w:p>
        </w:tc>
        <w:tc>
          <w:tcPr>
            <w:tcW w:w="1875" w:type="dxa"/>
            <w:gridSpan w:val="2"/>
            <w:shd w:val="clear" w:color="auto" w:fill="FFFFFF"/>
          </w:tcPr>
          <w:p w:rsidR="000262B7" w:rsidRPr="00E90D8A" w:rsidRDefault="009C140A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2130" w:type="dxa"/>
            <w:shd w:val="clear" w:color="auto" w:fill="FFFFFF"/>
          </w:tcPr>
          <w:p w:rsidR="000262B7" w:rsidRPr="00E90D8A" w:rsidRDefault="00605D28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0262B7" w:rsidRPr="00E90D8A" w:rsidTr="003E50B1">
        <w:trPr>
          <w:jc w:val="center"/>
        </w:trPr>
        <w:tc>
          <w:tcPr>
            <w:tcW w:w="10719" w:type="dxa"/>
            <w:gridSpan w:val="2"/>
            <w:shd w:val="clear" w:color="auto" w:fill="FFFFFF"/>
          </w:tcPr>
          <w:p w:rsidR="000262B7" w:rsidRPr="00E90D8A" w:rsidRDefault="00605D28" w:rsidP="003E50B1">
            <w:pPr>
              <w:pStyle w:val="Bodytext20"/>
              <w:shd w:val="clear" w:color="auto" w:fill="auto"/>
              <w:tabs>
                <w:tab w:val="left" w:pos="531"/>
              </w:tabs>
              <w:spacing w:before="0" w:after="120" w:line="240" w:lineRule="auto"/>
              <w:ind w:left="67" w:right="284" w:firstLine="242"/>
              <w:jc w:val="left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11.</w:t>
            </w:r>
            <w:r w:rsidR="003E50B1" w:rsidRPr="005A0EF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Հանձնաժողովի կոլեգիայի «Կլինիկական հետազոտությունների անցկացման թույլտվություններ տրամադրելու կանոնների մասին» որոշման նախագիծ</w:t>
            </w:r>
          </w:p>
        </w:tc>
        <w:tc>
          <w:tcPr>
            <w:tcW w:w="1875" w:type="dxa"/>
            <w:gridSpan w:val="2"/>
            <w:shd w:val="clear" w:color="auto" w:fill="FFFFFF"/>
          </w:tcPr>
          <w:p w:rsidR="000262B7" w:rsidRPr="00E90D8A" w:rsidRDefault="009C140A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2130" w:type="dxa"/>
            <w:shd w:val="clear" w:color="auto" w:fill="FFFFFF"/>
          </w:tcPr>
          <w:p w:rsidR="000262B7" w:rsidRPr="00E90D8A" w:rsidRDefault="00605D28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0262B7" w:rsidRPr="00E90D8A" w:rsidTr="003E50B1">
        <w:trPr>
          <w:jc w:val="center"/>
        </w:trPr>
        <w:tc>
          <w:tcPr>
            <w:tcW w:w="10719" w:type="dxa"/>
            <w:gridSpan w:val="2"/>
            <w:shd w:val="clear" w:color="auto" w:fill="FFFFFF"/>
          </w:tcPr>
          <w:p w:rsidR="000262B7" w:rsidRPr="00E90D8A" w:rsidRDefault="00605D28" w:rsidP="003E50B1">
            <w:pPr>
              <w:pStyle w:val="Bodytext20"/>
              <w:shd w:val="clear" w:color="auto" w:fill="auto"/>
              <w:tabs>
                <w:tab w:val="left" w:pos="531"/>
              </w:tabs>
              <w:spacing w:before="0" w:after="120" w:line="240" w:lineRule="auto"/>
              <w:ind w:left="67" w:right="284" w:firstLine="242"/>
              <w:jc w:val="left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12.</w:t>
            </w:r>
            <w:r w:rsidR="003E50B1" w:rsidRPr="005A0EF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 xml:space="preserve">Հանձնաժողովի կոլեգիայի «Ժամանակին ծնված </w:t>
            </w:r>
            <w:r w:rsidR="005A0EF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վաղածին նորածինների մոտ դեղամիջոցների հետազոտություններ անցկացնելու ձեռնարկի մասին» որոշման նախագիծ</w:t>
            </w:r>
          </w:p>
        </w:tc>
        <w:tc>
          <w:tcPr>
            <w:tcW w:w="1875" w:type="dxa"/>
            <w:gridSpan w:val="2"/>
            <w:shd w:val="clear" w:color="auto" w:fill="FFFFFF"/>
          </w:tcPr>
          <w:p w:rsidR="000262B7" w:rsidRPr="00E90D8A" w:rsidRDefault="009C140A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2130" w:type="dxa"/>
            <w:shd w:val="clear" w:color="auto" w:fill="FFFFFF"/>
          </w:tcPr>
          <w:p w:rsidR="000262B7" w:rsidRPr="00E90D8A" w:rsidRDefault="00605D28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Ղազախստանի Հանրապետություն</w:t>
            </w:r>
          </w:p>
        </w:tc>
      </w:tr>
      <w:tr w:rsidR="000262B7" w:rsidRPr="00E90D8A" w:rsidTr="003E50B1">
        <w:trPr>
          <w:jc w:val="center"/>
        </w:trPr>
        <w:tc>
          <w:tcPr>
            <w:tcW w:w="10719" w:type="dxa"/>
            <w:gridSpan w:val="2"/>
            <w:shd w:val="clear" w:color="auto" w:fill="FFFFFF"/>
            <w:vAlign w:val="bottom"/>
          </w:tcPr>
          <w:p w:rsidR="000262B7" w:rsidRPr="00E90D8A" w:rsidRDefault="00697700" w:rsidP="003E50B1">
            <w:pPr>
              <w:pStyle w:val="Bodytext20"/>
              <w:shd w:val="clear" w:color="auto" w:fill="auto"/>
              <w:tabs>
                <w:tab w:val="left" w:pos="531"/>
              </w:tabs>
              <w:spacing w:before="0" w:after="120" w:line="240" w:lineRule="auto"/>
              <w:ind w:left="67" w:right="284" w:firstLine="242"/>
              <w:jc w:val="left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13.</w:t>
            </w:r>
            <w:r w:rsidR="003E50B1" w:rsidRPr="005A0EF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Հանձնաժողովի կոլեգիայի</w:t>
            </w:r>
            <w:r w:rsidR="00605D28" w:rsidRPr="00E90D8A">
              <w:rPr>
                <w:rStyle w:val="Bodytext211pt"/>
                <w:rFonts w:ascii="Sylfaen" w:hAnsi="Sylfaen"/>
                <w:sz w:val="20"/>
                <w:szCs w:val="20"/>
              </w:rPr>
              <w:t xml:space="preserve"> «Մանկաբուժական պրակտիկայում կամ մանկաբուժական պոպուլյացիայի սահմանափակ հատվածի վրա դեղաձ</w:t>
            </w:r>
            <w:r w:rsidR="005A0EF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605D28" w:rsidRPr="00E90D8A">
              <w:rPr>
                <w:rStyle w:val="Bodytext211pt"/>
                <w:rFonts w:ascii="Sylfaen" w:hAnsi="Sylfaen"/>
                <w:sz w:val="20"/>
                <w:szCs w:val="20"/>
              </w:rPr>
              <w:t>ի օգտագործման հնարավորությունը որոշելու ձեռնարկի մասին» որոշման նախագիծ</w:t>
            </w:r>
          </w:p>
        </w:tc>
        <w:tc>
          <w:tcPr>
            <w:tcW w:w="1875" w:type="dxa"/>
            <w:gridSpan w:val="2"/>
            <w:shd w:val="clear" w:color="auto" w:fill="FFFFFF"/>
          </w:tcPr>
          <w:p w:rsidR="000262B7" w:rsidRPr="00E90D8A" w:rsidRDefault="009C140A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2130" w:type="dxa"/>
            <w:shd w:val="clear" w:color="auto" w:fill="FFFFFF"/>
          </w:tcPr>
          <w:p w:rsidR="000262B7" w:rsidRPr="00E90D8A" w:rsidRDefault="00605D28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Ղազախստանի Հանրապետություն</w:t>
            </w:r>
          </w:p>
        </w:tc>
      </w:tr>
      <w:tr w:rsidR="000262B7" w:rsidRPr="00E90D8A" w:rsidTr="003E50B1">
        <w:trPr>
          <w:jc w:val="center"/>
        </w:trPr>
        <w:tc>
          <w:tcPr>
            <w:tcW w:w="10719" w:type="dxa"/>
            <w:gridSpan w:val="2"/>
            <w:shd w:val="clear" w:color="auto" w:fill="FFFFFF"/>
            <w:vAlign w:val="bottom"/>
          </w:tcPr>
          <w:p w:rsidR="000262B7" w:rsidRPr="00E90D8A" w:rsidRDefault="00605D28" w:rsidP="003E50B1">
            <w:pPr>
              <w:pStyle w:val="Bodytext20"/>
              <w:shd w:val="clear" w:color="auto" w:fill="auto"/>
              <w:tabs>
                <w:tab w:val="left" w:pos="531"/>
              </w:tabs>
              <w:spacing w:before="0" w:after="120" w:line="240" w:lineRule="auto"/>
              <w:ind w:left="67" w:right="284" w:firstLine="242"/>
              <w:jc w:val="left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14.</w:t>
            </w:r>
            <w:r w:rsidR="003E50B1" w:rsidRPr="005A0EF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 xml:space="preserve">Հանձնաժողովի կոլեգիայի «Մաշկաբանության մեջ տեղային կիրառման համար՝ կարգավորված ձերբազատմամբ դեղապատրաստուկների կենսահամարժեքության, լիպոսոմալ պատրաստուկների կենսահամարժեքության, կորտիկոստերոիդների կենսահամարժեքության </w:t>
            </w:r>
            <w:r w:rsidR="00697700" w:rsidRPr="00E90D8A">
              <w:rPr>
                <w:rStyle w:val="Bodytext211pt"/>
                <w:rFonts w:ascii="Sylfaen" w:hAnsi="Sylfaen"/>
                <w:sz w:val="20"/>
                <w:szCs w:val="20"/>
              </w:rPr>
              <w:t>դեղա</w:t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 xml:space="preserve">կինետիկ </w:t>
            </w:r>
            <w:r w:rsidR="005A0EF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 xml:space="preserve"> կլինիկական ուսումնասիրության ձեռնարկի մասին» որոշման նախագիծ</w:t>
            </w:r>
          </w:p>
        </w:tc>
        <w:tc>
          <w:tcPr>
            <w:tcW w:w="1875" w:type="dxa"/>
            <w:gridSpan w:val="2"/>
            <w:shd w:val="clear" w:color="auto" w:fill="FFFFFF"/>
          </w:tcPr>
          <w:p w:rsidR="000262B7" w:rsidRPr="00E90D8A" w:rsidRDefault="009C140A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2130" w:type="dxa"/>
            <w:shd w:val="clear" w:color="auto" w:fill="FFFFFF"/>
          </w:tcPr>
          <w:p w:rsidR="000262B7" w:rsidRPr="00E90D8A" w:rsidRDefault="00605D28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0262B7" w:rsidRPr="00E90D8A" w:rsidTr="003E50B1">
        <w:trPr>
          <w:jc w:val="center"/>
        </w:trPr>
        <w:tc>
          <w:tcPr>
            <w:tcW w:w="10719" w:type="dxa"/>
            <w:gridSpan w:val="2"/>
            <w:shd w:val="clear" w:color="auto" w:fill="FFFFFF"/>
          </w:tcPr>
          <w:p w:rsidR="000262B7" w:rsidRPr="003E50B1" w:rsidRDefault="00605D28" w:rsidP="003E50B1">
            <w:pPr>
              <w:pStyle w:val="Bodytext20"/>
              <w:shd w:val="clear" w:color="auto" w:fill="auto"/>
              <w:tabs>
                <w:tab w:val="left" w:pos="531"/>
              </w:tabs>
              <w:spacing w:before="0" w:after="120" w:line="240" w:lineRule="auto"/>
              <w:ind w:left="67" w:right="284" w:firstLine="242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15.</w:t>
            </w:r>
            <w:r w:rsidR="003E50B1" w:rsidRPr="003E50B1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 xml:space="preserve">Հանձնաժողովի կոլեգիայի «Դեղապատրաստուկների կլինիկական հետազոտություններ </w:t>
            </w:r>
            <w:r w:rsidR="005A0EF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 xml:space="preserve"> գրանցում իրականացնելու նպատակով անվտանգության նախակլինիկական հետազոտությունների ձեռնարկի մասին» </w:t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որոշման նախագիծ</w:t>
            </w:r>
          </w:p>
          <w:p w:rsidR="003E50B1" w:rsidRPr="003E50B1" w:rsidRDefault="003E50B1" w:rsidP="003E50B1">
            <w:pPr>
              <w:pStyle w:val="Bodytext20"/>
              <w:shd w:val="clear" w:color="auto" w:fill="auto"/>
              <w:tabs>
                <w:tab w:val="left" w:pos="531"/>
              </w:tabs>
              <w:spacing w:before="0" w:line="240" w:lineRule="auto"/>
              <w:ind w:right="284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shd w:val="clear" w:color="auto" w:fill="FFFFFF"/>
          </w:tcPr>
          <w:p w:rsidR="000262B7" w:rsidRPr="00E90D8A" w:rsidRDefault="009C140A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lastRenderedPageBreak/>
              <w:t xml:space="preserve">Հանձնաժողովի </w:t>
            </w:r>
            <w:r w:rsidRPr="00E90D8A">
              <w:rPr>
                <w:rFonts w:ascii="Sylfaen" w:hAnsi="Sylfaen"/>
                <w:sz w:val="20"/>
                <w:szCs w:val="20"/>
              </w:rPr>
              <w:lastRenderedPageBreak/>
              <w:t>կոլեգիայի որոշում</w:t>
            </w:r>
          </w:p>
        </w:tc>
        <w:tc>
          <w:tcPr>
            <w:tcW w:w="2130" w:type="dxa"/>
            <w:shd w:val="clear" w:color="auto" w:fill="FFFFFF"/>
          </w:tcPr>
          <w:p w:rsidR="000262B7" w:rsidRPr="00E90D8A" w:rsidRDefault="00605D28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lastRenderedPageBreak/>
              <w:t xml:space="preserve">Ռուսաստանի </w:t>
            </w:r>
            <w:r w:rsidRPr="00E90D8A">
              <w:rPr>
                <w:rFonts w:ascii="Sylfaen" w:hAnsi="Sylfaen"/>
                <w:sz w:val="20"/>
                <w:szCs w:val="20"/>
              </w:rPr>
              <w:lastRenderedPageBreak/>
              <w:t>Դաշնություն</w:t>
            </w:r>
          </w:p>
        </w:tc>
      </w:tr>
      <w:tr w:rsidR="000262B7" w:rsidRPr="00E90D8A" w:rsidTr="003E50B1">
        <w:trPr>
          <w:jc w:val="center"/>
        </w:trPr>
        <w:tc>
          <w:tcPr>
            <w:tcW w:w="10719" w:type="dxa"/>
            <w:gridSpan w:val="2"/>
            <w:shd w:val="clear" w:color="auto" w:fill="FFFFFF"/>
          </w:tcPr>
          <w:p w:rsidR="000262B7" w:rsidRPr="00E90D8A" w:rsidRDefault="00605D28" w:rsidP="003E50B1">
            <w:pPr>
              <w:pStyle w:val="Bodytext20"/>
              <w:shd w:val="clear" w:color="auto" w:fill="auto"/>
              <w:tabs>
                <w:tab w:val="left" w:pos="531"/>
              </w:tabs>
              <w:spacing w:before="0" w:after="120" w:line="240" w:lineRule="auto"/>
              <w:ind w:left="67" w:right="284" w:firstLine="242"/>
              <w:jc w:val="left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16.</w:t>
            </w:r>
            <w:r w:rsidR="003E50B1" w:rsidRPr="003E50B1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Հանձնաժողովի կոլեգիայի «Դեղապատրաստուկների դեղաչափն ընտրելու ձեռնարկի մասին» որոշման նախագիծ</w:t>
            </w:r>
          </w:p>
        </w:tc>
        <w:tc>
          <w:tcPr>
            <w:tcW w:w="1875" w:type="dxa"/>
            <w:gridSpan w:val="2"/>
            <w:shd w:val="clear" w:color="auto" w:fill="FFFFFF"/>
          </w:tcPr>
          <w:p w:rsidR="000262B7" w:rsidRPr="00E90D8A" w:rsidRDefault="009C140A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2130" w:type="dxa"/>
            <w:shd w:val="clear" w:color="auto" w:fill="FFFFFF"/>
          </w:tcPr>
          <w:p w:rsidR="000262B7" w:rsidRPr="00E90D8A" w:rsidRDefault="00605D28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0262B7" w:rsidRPr="00E90D8A" w:rsidTr="003E50B1">
        <w:trPr>
          <w:jc w:val="center"/>
        </w:trPr>
        <w:tc>
          <w:tcPr>
            <w:tcW w:w="10719" w:type="dxa"/>
            <w:gridSpan w:val="2"/>
            <w:shd w:val="clear" w:color="auto" w:fill="FFFFFF"/>
          </w:tcPr>
          <w:p w:rsidR="000262B7" w:rsidRPr="00E90D8A" w:rsidRDefault="00605D28" w:rsidP="003E50B1">
            <w:pPr>
              <w:pStyle w:val="Bodytext20"/>
              <w:shd w:val="clear" w:color="auto" w:fill="auto"/>
              <w:tabs>
                <w:tab w:val="left" w:pos="531"/>
              </w:tabs>
              <w:spacing w:before="0" w:after="120" w:line="240" w:lineRule="auto"/>
              <w:ind w:left="67" w:right="284" w:firstLine="242"/>
              <w:jc w:val="left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17.</w:t>
            </w:r>
            <w:r w:rsidR="003E50B1" w:rsidRPr="005A0EF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Հանձնաժողովի կոլեգիայի «Մանկական պոպուլյացիայում դեղապատրաստուկների կլինիկական ուսումնասիրության ձեռնարկի մասին» որոշման նախագիծ</w:t>
            </w:r>
          </w:p>
        </w:tc>
        <w:tc>
          <w:tcPr>
            <w:tcW w:w="1875" w:type="dxa"/>
            <w:gridSpan w:val="2"/>
            <w:shd w:val="clear" w:color="auto" w:fill="FFFFFF"/>
          </w:tcPr>
          <w:p w:rsidR="000262B7" w:rsidRPr="00E90D8A" w:rsidRDefault="009C140A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2130" w:type="dxa"/>
            <w:shd w:val="clear" w:color="auto" w:fill="FFFFFF"/>
          </w:tcPr>
          <w:p w:rsidR="000262B7" w:rsidRPr="00E90D8A" w:rsidRDefault="00605D28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Ղազախստանի Հանրապետություն</w:t>
            </w:r>
          </w:p>
        </w:tc>
      </w:tr>
      <w:tr w:rsidR="000262B7" w:rsidRPr="00E90D8A" w:rsidTr="003E50B1">
        <w:trPr>
          <w:jc w:val="center"/>
        </w:trPr>
        <w:tc>
          <w:tcPr>
            <w:tcW w:w="10719" w:type="dxa"/>
            <w:gridSpan w:val="2"/>
            <w:shd w:val="clear" w:color="auto" w:fill="FFFFFF"/>
          </w:tcPr>
          <w:p w:rsidR="000262B7" w:rsidRPr="00E90D8A" w:rsidRDefault="00605D28" w:rsidP="003E50B1">
            <w:pPr>
              <w:pStyle w:val="Bodytext20"/>
              <w:shd w:val="clear" w:color="auto" w:fill="auto"/>
              <w:tabs>
                <w:tab w:val="left" w:pos="531"/>
              </w:tabs>
              <w:spacing w:before="0" w:after="120" w:line="240" w:lineRule="auto"/>
              <w:ind w:left="67" w:right="284" w:firstLine="242"/>
              <w:jc w:val="left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18.</w:t>
            </w:r>
            <w:r w:rsidR="003E50B1" w:rsidRPr="005A0EF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 xml:space="preserve">Հանձնաժողովի կոլեգիայի «Եվրասիական տնտեսական միության պատշաճ կլինիկական </w:t>
            </w:r>
            <w:r w:rsidR="00D1388F" w:rsidRPr="00E90D8A">
              <w:rPr>
                <w:rStyle w:val="Bodytext211pt"/>
                <w:rFonts w:ascii="Sylfaen" w:hAnsi="Sylfaen"/>
                <w:sz w:val="20"/>
                <w:szCs w:val="20"/>
              </w:rPr>
              <w:t>գործունեության</w:t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 xml:space="preserve"> պահանջներին համապատասխանության մասով տեսչական ստուգումներ անցկացնելու կանոնների մասին» որոշման նախագիծ</w:t>
            </w:r>
          </w:p>
        </w:tc>
        <w:tc>
          <w:tcPr>
            <w:tcW w:w="1875" w:type="dxa"/>
            <w:gridSpan w:val="2"/>
            <w:shd w:val="clear" w:color="auto" w:fill="FFFFFF"/>
          </w:tcPr>
          <w:p w:rsidR="000262B7" w:rsidRPr="00E90D8A" w:rsidRDefault="009C140A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2130" w:type="dxa"/>
            <w:shd w:val="clear" w:color="auto" w:fill="FFFFFF"/>
          </w:tcPr>
          <w:p w:rsidR="000262B7" w:rsidRPr="00E90D8A" w:rsidRDefault="00605D28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Ղազախստանի Հանրապետություն</w:t>
            </w:r>
          </w:p>
        </w:tc>
      </w:tr>
      <w:tr w:rsidR="000262B7" w:rsidRPr="00E90D8A" w:rsidTr="003E50B1">
        <w:trPr>
          <w:jc w:val="center"/>
        </w:trPr>
        <w:tc>
          <w:tcPr>
            <w:tcW w:w="10719" w:type="dxa"/>
            <w:gridSpan w:val="2"/>
            <w:shd w:val="clear" w:color="auto" w:fill="FFFFFF"/>
          </w:tcPr>
          <w:p w:rsidR="000262B7" w:rsidRPr="00E90D8A" w:rsidRDefault="00605D28" w:rsidP="003E50B1">
            <w:pPr>
              <w:pStyle w:val="Bodytext20"/>
              <w:shd w:val="clear" w:color="auto" w:fill="auto"/>
              <w:tabs>
                <w:tab w:val="left" w:pos="531"/>
              </w:tabs>
              <w:spacing w:before="0" w:after="100" w:line="240" w:lineRule="auto"/>
              <w:ind w:left="67" w:right="284" w:firstLine="242"/>
              <w:jc w:val="left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19.</w:t>
            </w:r>
            <w:r w:rsidR="003E50B1" w:rsidRPr="005A0EF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Հանձնաժողովի կոլեգիայի «Եվրասիական տնտեսական միության դեղազգոնության պատշաճ պրակտիկայի կանոնների պահանջներին համապատասխանության մասով տեսչական ստուգումներ անցկացնելու կանոնների մասին» որոշման նախագիծ</w:t>
            </w:r>
          </w:p>
        </w:tc>
        <w:tc>
          <w:tcPr>
            <w:tcW w:w="1875" w:type="dxa"/>
            <w:gridSpan w:val="2"/>
            <w:shd w:val="clear" w:color="auto" w:fill="FFFFFF"/>
          </w:tcPr>
          <w:p w:rsidR="000262B7" w:rsidRPr="00E90D8A" w:rsidRDefault="009C140A" w:rsidP="003E50B1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2130" w:type="dxa"/>
            <w:shd w:val="clear" w:color="auto" w:fill="FFFFFF"/>
          </w:tcPr>
          <w:p w:rsidR="000262B7" w:rsidRPr="00E90D8A" w:rsidRDefault="00605D28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0262B7" w:rsidRPr="00E90D8A" w:rsidTr="003E50B1">
        <w:trPr>
          <w:jc w:val="center"/>
        </w:trPr>
        <w:tc>
          <w:tcPr>
            <w:tcW w:w="10719" w:type="dxa"/>
            <w:gridSpan w:val="2"/>
            <w:shd w:val="clear" w:color="auto" w:fill="FFFFFF"/>
          </w:tcPr>
          <w:p w:rsidR="000262B7" w:rsidRPr="00E90D8A" w:rsidRDefault="00605D28" w:rsidP="003E50B1">
            <w:pPr>
              <w:pStyle w:val="Bodytext20"/>
              <w:shd w:val="clear" w:color="auto" w:fill="auto"/>
              <w:tabs>
                <w:tab w:val="left" w:pos="531"/>
              </w:tabs>
              <w:spacing w:before="0" w:after="100" w:line="240" w:lineRule="auto"/>
              <w:ind w:left="67" w:right="284" w:firstLine="242"/>
              <w:jc w:val="left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20.</w:t>
            </w:r>
            <w:r w:rsidR="003E50B1" w:rsidRPr="005A0EF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Հանձնաժողովի կոլեգիայի «Գրանցման հավաստագրի տիրոջ դեղազգոնության համակարգի տեսչական ստուգման ընթացակարգի</w:t>
            </w:r>
            <w:r w:rsidR="00E10F9B" w:rsidRPr="00E90D8A">
              <w:rPr>
                <w:rStyle w:val="Bodytext211pt"/>
                <w:rFonts w:ascii="Sylfaen" w:hAnsi="Sylfaen"/>
                <w:sz w:val="20"/>
                <w:szCs w:val="20"/>
              </w:rPr>
              <w:t xml:space="preserve">ն ներկայացվող </w:t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պահանջների մասին» որոշման նախագիծ</w:t>
            </w:r>
          </w:p>
        </w:tc>
        <w:tc>
          <w:tcPr>
            <w:tcW w:w="1875" w:type="dxa"/>
            <w:gridSpan w:val="2"/>
            <w:shd w:val="clear" w:color="auto" w:fill="FFFFFF"/>
          </w:tcPr>
          <w:p w:rsidR="000262B7" w:rsidRPr="00E90D8A" w:rsidRDefault="009C140A" w:rsidP="003E50B1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2130" w:type="dxa"/>
            <w:shd w:val="clear" w:color="auto" w:fill="FFFFFF"/>
          </w:tcPr>
          <w:p w:rsidR="000262B7" w:rsidRPr="00E90D8A" w:rsidRDefault="00605D28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0262B7" w:rsidRPr="00E90D8A" w:rsidTr="003E50B1">
        <w:trPr>
          <w:jc w:val="center"/>
        </w:trPr>
        <w:tc>
          <w:tcPr>
            <w:tcW w:w="10719" w:type="dxa"/>
            <w:gridSpan w:val="2"/>
            <w:shd w:val="clear" w:color="auto" w:fill="FFFFFF"/>
            <w:vAlign w:val="bottom"/>
          </w:tcPr>
          <w:p w:rsidR="000262B7" w:rsidRPr="00E90D8A" w:rsidRDefault="00605D28" w:rsidP="003E50B1">
            <w:pPr>
              <w:pStyle w:val="Bodytext20"/>
              <w:shd w:val="clear" w:color="auto" w:fill="auto"/>
              <w:tabs>
                <w:tab w:val="left" w:pos="531"/>
              </w:tabs>
              <w:spacing w:before="0" w:after="100" w:line="240" w:lineRule="auto"/>
              <w:ind w:left="67" w:right="284" w:firstLine="242"/>
              <w:jc w:val="left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21.</w:t>
            </w:r>
            <w:r w:rsidR="003E50B1" w:rsidRPr="005A0EF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Հանձնաժողովի կոլեգիայի «Եվրասիական տնտեսական միությունում կիրառվող՝ բժշկական արտադրատեսակների անվանացանկին համապատասխան՝ բժշկական արտադրատեսակի մի քանի մոդիֆիկացիաները, որոնք դասվում են բժշկական արտադրատեսակի մեկ տեսակին, մեկ գրանցման հավաստագրում ներառելու չափանիշների մասին» որոշման նախագիծ</w:t>
            </w:r>
          </w:p>
        </w:tc>
        <w:tc>
          <w:tcPr>
            <w:tcW w:w="1875" w:type="dxa"/>
            <w:gridSpan w:val="2"/>
            <w:shd w:val="clear" w:color="auto" w:fill="FFFFFF"/>
          </w:tcPr>
          <w:p w:rsidR="000262B7" w:rsidRPr="00E90D8A" w:rsidRDefault="009C140A" w:rsidP="003E50B1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2130" w:type="dxa"/>
            <w:shd w:val="clear" w:color="auto" w:fill="FFFFFF"/>
          </w:tcPr>
          <w:p w:rsidR="000262B7" w:rsidRPr="00E90D8A" w:rsidRDefault="00605D28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0262B7" w:rsidRPr="00E90D8A" w:rsidTr="003E50B1">
        <w:trPr>
          <w:jc w:val="center"/>
        </w:trPr>
        <w:tc>
          <w:tcPr>
            <w:tcW w:w="10719" w:type="dxa"/>
            <w:gridSpan w:val="2"/>
            <w:shd w:val="clear" w:color="auto" w:fill="FFFFFF"/>
          </w:tcPr>
          <w:p w:rsidR="000262B7" w:rsidRPr="00E90D8A" w:rsidRDefault="00605D28" w:rsidP="003E50B1">
            <w:pPr>
              <w:pStyle w:val="Bodytext20"/>
              <w:shd w:val="clear" w:color="auto" w:fill="auto"/>
              <w:tabs>
                <w:tab w:val="left" w:pos="531"/>
              </w:tabs>
              <w:spacing w:before="0" w:after="100" w:line="240" w:lineRule="auto"/>
              <w:ind w:left="67" w:firstLine="242"/>
              <w:jc w:val="left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22.</w:t>
            </w:r>
            <w:r w:rsidR="003E50B1" w:rsidRPr="005A0EF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Հանձնաժողովի կոլեգիայի «Արտադրանքը բժշկական արտադրատեսակների շարքին դասելու մասին» որոշման նախագիծ</w:t>
            </w:r>
          </w:p>
        </w:tc>
        <w:tc>
          <w:tcPr>
            <w:tcW w:w="1875" w:type="dxa"/>
            <w:gridSpan w:val="2"/>
            <w:shd w:val="clear" w:color="auto" w:fill="FFFFFF"/>
          </w:tcPr>
          <w:p w:rsidR="000262B7" w:rsidRPr="00E90D8A" w:rsidRDefault="009C140A" w:rsidP="003E50B1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2130" w:type="dxa"/>
            <w:shd w:val="clear" w:color="auto" w:fill="FFFFFF"/>
          </w:tcPr>
          <w:p w:rsidR="000262B7" w:rsidRPr="00E90D8A" w:rsidRDefault="00605D28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0262B7" w:rsidRPr="00E90D8A" w:rsidTr="003E50B1">
        <w:trPr>
          <w:jc w:val="center"/>
        </w:trPr>
        <w:tc>
          <w:tcPr>
            <w:tcW w:w="10710" w:type="dxa"/>
            <w:shd w:val="clear" w:color="auto" w:fill="FFFFFF"/>
          </w:tcPr>
          <w:p w:rsidR="000262B7" w:rsidRPr="00E90D8A" w:rsidRDefault="00605D28" w:rsidP="003E50B1">
            <w:pPr>
              <w:pStyle w:val="Bodytext20"/>
              <w:shd w:val="clear" w:color="auto" w:fill="auto"/>
              <w:tabs>
                <w:tab w:val="left" w:pos="531"/>
              </w:tabs>
              <w:spacing w:before="0" w:after="100" w:line="240" w:lineRule="auto"/>
              <w:ind w:left="67" w:right="417" w:firstLine="242"/>
              <w:jc w:val="left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23.</w:t>
            </w:r>
            <w:r w:rsidR="003E50B1" w:rsidRPr="005A0EF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 xml:space="preserve">Հանձնաժողովի կոլեգիայի «Բժշկական արտադրատեսակի գրանցման նպատակով բժշկական արտադրատեսակի բաղկացուցիչ մաս համարվող բժշկական արտադրատեսակի տարրերը, բժշկական արտադրատեսակի պարագաները </w:t>
            </w:r>
            <w:r w:rsidR="005A0EF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 xml:space="preserve"> կոմպլեկտավորող տարրերը սահմանազատելու չափանիշների մասին» որոշման նախագիծ</w:t>
            </w:r>
          </w:p>
        </w:tc>
        <w:tc>
          <w:tcPr>
            <w:tcW w:w="1872" w:type="dxa"/>
            <w:gridSpan w:val="2"/>
            <w:shd w:val="clear" w:color="auto" w:fill="FFFFFF"/>
          </w:tcPr>
          <w:p w:rsidR="000262B7" w:rsidRPr="00E90D8A" w:rsidRDefault="009C140A" w:rsidP="003E50B1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2142" w:type="dxa"/>
            <w:gridSpan w:val="2"/>
            <w:shd w:val="clear" w:color="auto" w:fill="FFFFFF"/>
          </w:tcPr>
          <w:p w:rsidR="000262B7" w:rsidRPr="00E90D8A" w:rsidRDefault="00605D28" w:rsidP="003E50B1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0262B7" w:rsidRPr="00E90D8A" w:rsidTr="003E50B1">
        <w:trPr>
          <w:jc w:val="center"/>
        </w:trPr>
        <w:tc>
          <w:tcPr>
            <w:tcW w:w="10710" w:type="dxa"/>
            <w:shd w:val="clear" w:color="auto" w:fill="FFFFFF"/>
            <w:vAlign w:val="bottom"/>
          </w:tcPr>
          <w:p w:rsidR="000262B7" w:rsidRPr="00E90D8A" w:rsidRDefault="00605D28" w:rsidP="003E50B1">
            <w:pPr>
              <w:pStyle w:val="Bodytext20"/>
              <w:shd w:val="clear" w:color="auto" w:fill="auto"/>
              <w:tabs>
                <w:tab w:val="left" w:pos="531"/>
              </w:tabs>
              <w:spacing w:before="0" w:after="100" w:line="240" w:lineRule="auto"/>
              <w:ind w:left="67" w:right="417" w:firstLine="242"/>
              <w:jc w:val="left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24.</w:t>
            </w:r>
            <w:r w:rsidR="003E50B1" w:rsidRPr="005A0EF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 xml:space="preserve">Հանձնաժողովի կոլեգիայի «Կիրառման հնարավոր ռիսկով պայմանավորված՝ բժշկական արտադրատեսակների որակի կառավարման համակարգի ներդրմանը, պահպանմանը </w:t>
            </w:r>
            <w:r w:rsidR="005A0EF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 xml:space="preserve"> գնահատմանը ներկայացվող պահանջներին բժշկական արտադրատեսակների արտադրության համապատասխանության մասով տեսչական ստուգում անցկացնելու իրավունք ունեցող կազմակերպություններին ներկայացվող </w:t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պահանջների մասին, ինչպես նա</w:t>
            </w:r>
            <w:r w:rsidR="005A0EF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այդ պահանջներին լիազորված կազմակերպությունների համապատասխանության գնահատման կարգը» որոշման նախագիծ</w:t>
            </w:r>
          </w:p>
        </w:tc>
        <w:tc>
          <w:tcPr>
            <w:tcW w:w="1872" w:type="dxa"/>
            <w:gridSpan w:val="2"/>
            <w:shd w:val="clear" w:color="auto" w:fill="FFFFFF"/>
          </w:tcPr>
          <w:p w:rsidR="000262B7" w:rsidRPr="00E90D8A" w:rsidRDefault="009C140A" w:rsidP="003E50B1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lastRenderedPageBreak/>
              <w:t>Հանձնաժողովի կոլեգիայի որոշում</w:t>
            </w:r>
          </w:p>
        </w:tc>
        <w:tc>
          <w:tcPr>
            <w:tcW w:w="2142" w:type="dxa"/>
            <w:gridSpan w:val="2"/>
            <w:shd w:val="clear" w:color="auto" w:fill="FFFFFF"/>
          </w:tcPr>
          <w:p w:rsidR="000262B7" w:rsidRPr="00E90D8A" w:rsidRDefault="00605D28" w:rsidP="003E50B1">
            <w:pPr>
              <w:pStyle w:val="Bodytext2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0262B7" w:rsidRPr="00E90D8A" w:rsidTr="003E50B1">
        <w:trPr>
          <w:jc w:val="center"/>
        </w:trPr>
        <w:tc>
          <w:tcPr>
            <w:tcW w:w="10710" w:type="dxa"/>
            <w:shd w:val="clear" w:color="auto" w:fill="FFFFFF"/>
            <w:vAlign w:val="bottom"/>
          </w:tcPr>
          <w:p w:rsidR="000262B7" w:rsidRPr="00E90D8A" w:rsidRDefault="00605D28" w:rsidP="003E50B1">
            <w:pPr>
              <w:pStyle w:val="Bodytext20"/>
              <w:shd w:val="clear" w:color="auto" w:fill="auto"/>
              <w:tabs>
                <w:tab w:val="left" w:pos="531"/>
              </w:tabs>
              <w:spacing w:before="0" w:after="120" w:line="240" w:lineRule="auto"/>
              <w:ind w:left="67" w:right="417" w:firstLine="242"/>
              <w:jc w:val="left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>25.</w:t>
            </w:r>
            <w:r w:rsidR="003E50B1" w:rsidRPr="005A0EF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 xml:space="preserve">Հանձնաժողովի կոլեգիայի «Կիրառման պոտենցիալ ռիսկով պայմանավորված՝ բժշկական արտադրատեսակների որակի կառավարման համակարգի ներդրմանը, պահպանմանը </w:t>
            </w:r>
            <w:r w:rsidR="005A0EF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 xml:space="preserve"> գնահատմանը ներկայացվող պահանջներին բժշկական արտադրատեսակների արտադրության համապատասխանության մասով տեսչական ստուգում իրականացնող տեսուչներին ներկայացվող պահանջների, ինչպես նա</w:t>
            </w:r>
            <w:r w:rsidR="005A0EF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E90D8A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այդ պահանջներին տեսուչների համապատասխանությունը որոշելու կարգի մասին» որոշման նախագիծ</w:t>
            </w:r>
          </w:p>
        </w:tc>
        <w:tc>
          <w:tcPr>
            <w:tcW w:w="1872" w:type="dxa"/>
            <w:gridSpan w:val="2"/>
            <w:shd w:val="clear" w:color="auto" w:fill="FFFFFF"/>
          </w:tcPr>
          <w:p w:rsidR="000262B7" w:rsidRPr="00E90D8A" w:rsidRDefault="009C140A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  <w:tc>
          <w:tcPr>
            <w:tcW w:w="2142" w:type="dxa"/>
            <w:gridSpan w:val="2"/>
            <w:shd w:val="clear" w:color="auto" w:fill="FFFFFF"/>
          </w:tcPr>
          <w:p w:rsidR="000262B7" w:rsidRPr="00E90D8A" w:rsidRDefault="00605D28" w:rsidP="003E50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90D8A">
              <w:rPr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</w:tbl>
    <w:p w:rsidR="000262B7" w:rsidRDefault="000262B7" w:rsidP="003E50B1">
      <w:pPr>
        <w:spacing w:after="160" w:line="360" w:lineRule="auto"/>
        <w:jc w:val="center"/>
        <w:rPr>
          <w:rFonts w:ascii="Sylfaen" w:hAnsi="Sylfaen"/>
          <w:lang w:val="en-US"/>
        </w:rPr>
      </w:pPr>
    </w:p>
    <w:p w:rsidR="003E50B1" w:rsidRPr="003E50B1" w:rsidRDefault="003E50B1" w:rsidP="003E50B1">
      <w:pPr>
        <w:spacing w:after="160" w:line="36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__________________</w:t>
      </w:r>
    </w:p>
    <w:sectPr w:rsidR="003E50B1" w:rsidRPr="003E50B1" w:rsidSect="00C06D20">
      <w:footerReference w:type="default" r:id="rId8"/>
      <w:pgSz w:w="16839" w:h="11907" w:code="9"/>
      <w:pgMar w:top="1418" w:right="1418" w:bottom="1418" w:left="1418" w:header="0" w:footer="67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32D" w:rsidRDefault="0094732D" w:rsidP="000262B7">
      <w:r>
        <w:separator/>
      </w:r>
    </w:p>
  </w:endnote>
  <w:endnote w:type="continuationSeparator" w:id="0">
    <w:p w:rsidR="0094732D" w:rsidRDefault="0094732D" w:rsidP="0002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455051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C06D20" w:rsidRPr="00C06D20" w:rsidRDefault="00942B13" w:rsidP="00C06D20">
        <w:pPr>
          <w:pStyle w:val="Footer"/>
          <w:jc w:val="center"/>
          <w:rPr>
            <w:rFonts w:ascii="Sylfaen" w:hAnsi="Sylfaen"/>
          </w:rPr>
        </w:pPr>
        <w:r w:rsidRPr="00C06D20">
          <w:rPr>
            <w:rFonts w:ascii="Sylfaen" w:hAnsi="Sylfaen"/>
          </w:rPr>
          <w:fldChar w:fldCharType="begin"/>
        </w:r>
        <w:r w:rsidR="00C06D20" w:rsidRPr="00C06D20">
          <w:rPr>
            <w:rFonts w:ascii="Sylfaen" w:hAnsi="Sylfaen"/>
          </w:rPr>
          <w:instrText xml:space="preserve"> PAGE   \* MERGEFORMAT </w:instrText>
        </w:r>
        <w:r w:rsidRPr="00C06D20">
          <w:rPr>
            <w:rFonts w:ascii="Sylfaen" w:hAnsi="Sylfaen"/>
          </w:rPr>
          <w:fldChar w:fldCharType="separate"/>
        </w:r>
        <w:r w:rsidR="00447599">
          <w:rPr>
            <w:rFonts w:ascii="Sylfaen" w:hAnsi="Sylfaen"/>
            <w:noProof/>
          </w:rPr>
          <w:t>4</w:t>
        </w:r>
        <w:r w:rsidRPr="00C06D20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32D" w:rsidRDefault="0094732D"/>
  </w:footnote>
  <w:footnote w:type="continuationSeparator" w:id="0">
    <w:p w:rsidR="0094732D" w:rsidRDefault="009473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3109D"/>
    <w:multiLevelType w:val="multilevel"/>
    <w:tmpl w:val="24764E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F510DC"/>
    <w:multiLevelType w:val="multilevel"/>
    <w:tmpl w:val="3FAE68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62B7"/>
    <w:rsid w:val="00002F02"/>
    <w:rsid w:val="000262B7"/>
    <w:rsid w:val="00073AE5"/>
    <w:rsid w:val="00075DAE"/>
    <w:rsid w:val="000B6C3F"/>
    <w:rsid w:val="00144994"/>
    <w:rsid w:val="0014744B"/>
    <w:rsid w:val="00162DF5"/>
    <w:rsid w:val="001D596D"/>
    <w:rsid w:val="00251008"/>
    <w:rsid w:val="00300E40"/>
    <w:rsid w:val="003D6D9B"/>
    <w:rsid w:val="003E50B1"/>
    <w:rsid w:val="00447599"/>
    <w:rsid w:val="004E16CA"/>
    <w:rsid w:val="00500E22"/>
    <w:rsid w:val="00577E36"/>
    <w:rsid w:val="005A0EF9"/>
    <w:rsid w:val="005F7135"/>
    <w:rsid w:val="00605D28"/>
    <w:rsid w:val="00643098"/>
    <w:rsid w:val="00646F8D"/>
    <w:rsid w:val="00681B9B"/>
    <w:rsid w:val="00697700"/>
    <w:rsid w:val="006A38FC"/>
    <w:rsid w:val="006D0ED9"/>
    <w:rsid w:val="00802E24"/>
    <w:rsid w:val="0085205B"/>
    <w:rsid w:val="008C2BF2"/>
    <w:rsid w:val="008F7BB1"/>
    <w:rsid w:val="00942B13"/>
    <w:rsid w:val="0094732D"/>
    <w:rsid w:val="0097713C"/>
    <w:rsid w:val="009C140A"/>
    <w:rsid w:val="00A90BBF"/>
    <w:rsid w:val="00AB39CD"/>
    <w:rsid w:val="00B50D5E"/>
    <w:rsid w:val="00BA78AB"/>
    <w:rsid w:val="00BB1913"/>
    <w:rsid w:val="00BB33AF"/>
    <w:rsid w:val="00C06D20"/>
    <w:rsid w:val="00C3328B"/>
    <w:rsid w:val="00C85CBD"/>
    <w:rsid w:val="00CB297D"/>
    <w:rsid w:val="00CD0D3B"/>
    <w:rsid w:val="00D1388F"/>
    <w:rsid w:val="00D23BA6"/>
    <w:rsid w:val="00D27AC8"/>
    <w:rsid w:val="00D52E84"/>
    <w:rsid w:val="00DC7098"/>
    <w:rsid w:val="00E10F9B"/>
    <w:rsid w:val="00E316BB"/>
    <w:rsid w:val="00E90D8A"/>
    <w:rsid w:val="00FF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045DF"/>
  <w15:docId w15:val="{CA270192-50C1-45A2-8614-65863CAD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262B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262B7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0262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0262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0262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0262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0262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0262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0262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0262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0262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aliases w:val="Bold"/>
    <w:basedOn w:val="Bodytext2"/>
    <w:rsid w:val="000262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Heading2Spacing4pt">
    <w:name w:val="Heading #2 + Spacing 4 pt"/>
    <w:basedOn w:val="Heading2"/>
    <w:rsid w:val="000262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0262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0262B7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0262B7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0262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0262B7"/>
    <w:pPr>
      <w:shd w:val="clear" w:color="auto" w:fill="FFFFFF"/>
      <w:spacing w:before="54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0262B7"/>
    <w:pPr>
      <w:shd w:val="clear" w:color="auto" w:fill="FFFFFF"/>
      <w:spacing w:after="54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0262B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09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098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06D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6D2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06D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D2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29204-5118-4C71-B508-6E75A0630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54</cp:revision>
  <dcterms:created xsi:type="dcterms:W3CDTF">2019-02-04T08:04:00Z</dcterms:created>
  <dcterms:modified xsi:type="dcterms:W3CDTF">2020-03-17T05:29:00Z</dcterms:modified>
</cp:coreProperties>
</file>