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FC9" w:rsidRPr="00417EE8" w:rsidRDefault="00B53CDA" w:rsidP="009073E9">
      <w:pPr>
        <w:pStyle w:val="Bodytext20"/>
        <w:shd w:val="clear" w:color="auto" w:fill="auto"/>
        <w:spacing w:before="0" w:after="160" w:line="360" w:lineRule="auto"/>
        <w:ind w:right="-8"/>
        <w:jc w:val="right"/>
        <w:rPr>
          <w:rFonts w:ascii="Sylfaen" w:hAnsi="Sylfaen"/>
          <w:sz w:val="24"/>
          <w:szCs w:val="24"/>
        </w:rPr>
      </w:pPr>
      <w:bookmarkStart w:id="0" w:name="_GoBack"/>
      <w:bookmarkEnd w:id="0"/>
      <w:r w:rsidRPr="00417EE8">
        <w:rPr>
          <w:rFonts w:ascii="Sylfaen" w:hAnsi="Sylfaen"/>
          <w:sz w:val="24"/>
          <w:szCs w:val="24"/>
        </w:rPr>
        <w:t>Նախագիծ</w:t>
      </w:r>
    </w:p>
    <w:p w:rsidR="002C7F9A" w:rsidRPr="00417EE8" w:rsidRDefault="002C7F9A" w:rsidP="00417EE8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</w:p>
    <w:p w:rsidR="002C7F9A" w:rsidRPr="00417EE8" w:rsidRDefault="00B53CDA" w:rsidP="00417EE8">
      <w:pPr>
        <w:pStyle w:val="Bodytext60"/>
        <w:shd w:val="clear" w:color="auto" w:fill="auto"/>
        <w:spacing w:before="0" w:after="160" w:line="360" w:lineRule="auto"/>
        <w:ind w:right="-8"/>
        <w:rPr>
          <w:rStyle w:val="Bodytext6Spacing3pt"/>
          <w:rFonts w:ascii="Sylfaen" w:hAnsi="Sylfaen"/>
          <w:b/>
          <w:bCs/>
          <w:spacing w:val="0"/>
          <w:sz w:val="24"/>
          <w:szCs w:val="24"/>
        </w:rPr>
      </w:pPr>
      <w:r w:rsidRPr="00417EE8">
        <w:rPr>
          <w:rStyle w:val="Bodytext6Spacing3pt"/>
          <w:rFonts w:ascii="Sylfaen" w:hAnsi="Sylfaen"/>
          <w:b/>
          <w:spacing w:val="0"/>
          <w:sz w:val="24"/>
          <w:szCs w:val="24"/>
        </w:rPr>
        <w:t>ՀԱՄԱԳՈՐԾԱԿՑՈՒԹՅԱՆ ԾՐԱԳԻՐ</w:t>
      </w:r>
    </w:p>
    <w:p w:rsidR="00A97FC9" w:rsidRDefault="00B53CDA" w:rsidP="00417EE8">
      <w:pPr>
        <w:pStyle w:val="Bodytext6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  <w:r w:rsidRPr="00417EE8">
        <w:rPr>
          <w:rFonts w:ascii="Sylfaen" w:hAnsi="Sylfaen"/>
          <w:sz w:val="24"/>
          <w:szCs w:val="24"/>
        </w:rPr>
        <w:t xml:space="preserve">Եվրասիական տնտեսական հանձնաժողովի </w:t>
      </w:r>
      <w:r w:rsidR="00DF79E2" w:rsidRPr="00417EE8">
        <w:rPr>
          <w:rFonts w:ascii="Sylfaen" w:hAnsi="Sylfaen"/>
          <w:sz w:val="24"/>
          <w:szCs w:val="24"/>
        </w:rPr>
        <w:t xml:space="preserve">ու </w:t>
      </w:r>
      <w:r w:rsidRPr="00417EE8">
        <w:rPr>
          <w:rFonts w:ascii="Sylfaen" w:hAnsi="Sylfaen"/>
          <w:sz w:val="24"/>
          <w:szCs w:val="24"/>
        </w:rPr>
        <w:t xml:space="preserve">Բույսերի կարանտինի </w:t>
      </w:r>
      <w:r w:rsidR="00C76BB8">
        <w:rPr>
          <w:rFonts w:ascii="Sylfaen" w:hAnsi="Sylfaen"/>
          <w:sz w:val="24"/>
          <w:szCs w:val="24"/>
        </w:rPr>
        <w:t>և</w:t>
      </w:r>
      <w:r w:rsidRPr="00417EE8">
        <w:rPr>
          <w:rFonts w:ascii="Sylfaen" w:hAnsi="Sylfaen"/>
          <w:sz w:val="24"/>
          <w:szCs w:val="24"/>
        </w:rPr>
        <w:t xml:space="preserve"> պաշտպանության եվրոպական ու միջերկրածովային կազմակերպության միջ</w:t>
      </w:r>
      <w:r w:rsidR="00C76BB8">
        <w:rPr>
          <w:rFonts w:ascii="Sylfaen" w:hAnsi="Sylfaen"/>
          <w:sz w:val="24"/>
          <w:szCs w:val="24"/>
        </w:rPr>
        <w:t>և</w:t>
      </w:r>
      <w:r w:rsidRPr="00417EE8">
        <w:rPr>
          <w:rFonts w:ascii="Sylfaen" w:hAnsi="Sylfaen"/>
          <w:sz w:val="24"/>
          <w:szCs w:val="24"/>
        </w:rPr>
        <w:t xml:space="preserve"> 2016-2020 թվականների</w:t>
      </w:r>
    </w:p>
    <w:p w:rsidR="00417EE8" w:rsidRPr="00417EE8" w:rsidRDefault="00417EE8" w:rsidP="00417EE8">
      <w:pPr>
        <w:pStyle w:val="Bodytext6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</w:p>
    <w:p w:rsidR="00A97FC9" w:rsidRPr="00417EE8" w:rsidRDefault="00B53CDA" w:rsidP="00417EE8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17EE8">
        <w:rPr>
          <w:rFonts w:ascii="Sylfaen" w:hAnsi="Sylfaen"/>
          <w:sz w:val="24"/>
          <w:szCs w:val="24"/>
        </w:rPr>
        <w:t>Եվրասիական տնտեսական հանձնաժողով</w:t>
      </w:r>
      <w:r w:rsidR="00DF79E2" w:rsidRPr="00417EE8">
        <w:rPr>
          <w:rFonts w:ascii="Sylfaen" w:hAnsi="Sylfaen"/>
          <w:sz w:val="24"/>
          <w:szCs w:val="24"/>
        </w:rPr>
        <w:t>ն</w:t>
      </w:r>
      <w:r w:rsidRPr="00417EE8">
        <w:rPr>
          <w:rFonts w:ascii="Sylfaen" w:hAnsi="Sylfaen"/>
          <w:sz w:val="24"/>
          <w:szCs w:val="24"/>
        </w:rPr>
        <w:t xml:space="preserve"> (ԵՏՀ) </w:t>
      </w:r>
      <w:r w:rsidR="00DF79E2" w:rsidRPr="00417EE8">
        <w:rPr>
          <w:rFonts w:ascii="Sylfaen" w:hAnsi="Sylfaen"/>
          <w:sz w:val="24"/>
          <w:szCs w:val="24"/>
        </w:rPr>
        <w:t xml:space="preserve">ու </w:t>
      </w:r>
      <w:r w:rsidRPr="00417EE8">
        <w:rPr>
          <w:rFonts w:ascii="Sylfaen" w:hAnsi="Sylfaen"/>
          <w:sz w:val="24"/>
          <w:szCs w:val="24"/>
        </w:rPr>
        <w:t xml:space="preserve">Բույսերի կարանտինի </w:t>
      </w:r>
      <w:r w:rsidR="00C76BB8">
        <w:rPr>
          <w:rFonts w:ascii="Sylfaen" w:hAnsi="Sylfaen"/>
          <w:sz w:val="24"/>
          <w:szCs w:val="24"/>
        </w:rPr>
        <w:t>և</w:t>
      </w:r>
      <w:r w:rsidRPr="00417EE8">
        <w:rPr>
          <w:rFonts w:ascii="Sylfaen" w:hAnsi="Sylfaen"/>
          <w:sz w:val="24"/>
          <w:szCs w:val="24"/>
        </w:rPr>
        <w:t xml:space="preserve"> պաշտպանության եվրոպական ու միջերկրածովային կազմակերպությունը (ԲԿՊԵԿ), այսուհետ՝ Կողմեր,</w:t>
      </w:r>
    </w:p>
    <w:p w:rsidR="00A97FC9" w:rsidRPr="00417EE8" w:rsidRDefault="00B53CDA" w:rsidP="00417EE8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17EE8">
        <w:rPr>
          <w:rFonts w:ascii="Sylfaen" w:hAnsi="Sylfaen"/>
          <w:sz w:val="24"/>
          <w:szCs w:val="24"/>
        </w:rPr>
        <w:t>հաշվի առնելով, որ Եվրասիական տնտեսական հանձնաժողովը, «Եվրասիական տնտեսական միության մասին» 2014 թվականի մայիսի 29-ի պայմանագրին համապատասխան, Եվրասիական տնտեսական միության մշտապես գործող կարգավորող մարմինն է,</w:t>
      </w:r>
    </w:p>
    <w:p w:rsidR="00A97FC9" w:rsidRPr="00417EE8" w:rsidRDefault="00B53CDA" w:rsidP="00417EE8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17EE8">
        <w:rPr>
          <w:rFonts w:ascii="Sylfaen" w:hAnsi="Sylfaen"/>
          <w:sz w:val="24"/>
          <w:szCs w:val="24"/>
        </w:rPr>
        <w:t xml:space="preserve">հաշվի առնելով, որ ԲԿՊԵԿ-ն, «Բույսերի կարանտինի </w:t>
      </w:r>
      <w:r w:rsidR="00C76BB8">
        <w:rPr>
          <w:rFonts w:ascii="Sylfaen" w:hAnsi="Sylfaen"/>
          <w:sz w:val="24"/>
          <w:szCs w:val="24"/>
        </w:rPr>
        <w:t>և</w:t>
      </w:r>
      <w:r w:rsidRPr="00417EE8">
        <w:rPr>
          <w:rFonts w:ascii="Sylfaen" w:hAnsi="Sylfaen"/>
          <w:sz w:val="24"/>
          <w:szCs w:val="24"/>
        </w:rPr>
        <w:t xml:space="preserve"> պաշտպանության եվրոպական ու միջերկրածովային կազմակերպություն ստեղծելու մասին» 1951</w:t>
      </w:r>
      <w:r w:rsidR="00417EE8">
        <w:rPr>
          <w:rFonts w:ascii="Sylfaen" w:hAnsi="Sylfaen"/>
          <w:sz w:val="24"/>
          <w:szCs w:val="24"/>
        </w:rPr>
        <w:t> </w:t>
      </w:r>
      <w:r w:rsidRPr="00417EE8">
        <w:rPr>
          <w:rFonts w:ascii="Sylfaen" w:hAnsi="Sylfaen"/>
          <w:sz w:val="24"/>
          <w:szCs w:val="24"/>
        </w:rPr>
        <w:t xml:space="preserve">թվականի ապրիլի 18-ի կոնվենցիային համապատասխան </w:t>
      </w:r>
      <w:r w:rsidR="00C76BB8">
        <w:rPr>
          <w:rFonts w:ascii="Sylfaen" w:hAnsi="Sylfaen"/>
          <w:sz w:val="24"/>
          <w:szCs w:val="24"/>
        </w:rPr>
        <w:t>և</w:t>
      </w:r>
      <w:r w:rsidRPr="00417EE8">
        <w:rPr>
          <w:rFonts w:ascii="Sylfaen" w:hAnsi="Sylfaen"/>
          <w:sz w:val="24"/>
          <w:szCs w:val="24"/>
        </w:rPr>
        <w:t xml:space="preserve"> հաշվի առնելով «Բույսերի կարանտինի </w:t>
      </w:r>
      <w:r w:rsidR="00C76BB8">
        <w:rPr>
          <w:rFonts w:ascii="Sylfaen" w:hAnsi="Sylfaen"/>
          <w:sz w:val="24"/>
          <w:szCs w:val="24"/>
        </w:rPr>
        <w:t>և</w:t>
      </w:r>
      <w:r w:rsidRPr="00417EE8">
        <w:rPr>
          <w:rFonts w:ascii="Sylfaen" w:hAnsi="Sylfaen"/>
          <w:sz w:val="24"/>
          <w:szCs w:val="24"/>
        </w:rPr>
        <w:t xml:space="preserve"> պաշտպանության մասին» 1951 թվականի դեկտեմբերի</w:t>
      </w:r>
      <w:r w:rsidR="00417EE8">
        <w:rPr>
          <w:rFonts w:ascii="Sylfaen" w:hAnsi="Sylfaen"/>
          <w:sz w:val="24"/>
          <w:szCs w:val="24"/>
        </w:rPr>
        <w:t> </w:t>
      </w:r>
      <w:r w:rsidRPr="00417EE8">
        <w:rPr>
          <w:rFonts w:ascii="Sylfaen" w:hAnsi="Sylfaen"/>
          <w:sz w:val="24"/>
          <w:szCs w:val="24"/>
        </w:rPr>
        <w:t xml:space="preserve">6-ի միջազգային կոնվենցիայի դրույթները, բույսերի կարանտինի </w:t>
      </w:r>
      <w:r w:rsidR="00C76BB8">
        <w:rPr>
          <w:rFonts w:ascii="Sylfaen" w:hAnsi="Sylfaen"/>
          <w:sz w:val="24"/>
          <w:szCs w:val="24"/>
        </w:rPr>
        <w:t>և</w:t>
      </w:r>
      <w:r w:rsidRPr="00417EE8">
        <w:rPr>
          <w:rFonts w:ascii="Sylfaen" w:hAnsi="Sylfaen"/>
          <w:sz w:val="24"/>
          <w:szCs w:val="24"/>
        </w:rPr>
        <w:t xml:space="preserve"> պաշտպանության տարածաշրջանային կազմակերպությունն է, որի անդամ է ներկայումս 51 երկիր,</w:t>
      </w:r>
    </w:p>
    <w:p w:rsidR="00A97FC9" w:rsidRPr="00417EE8" w:rsidRDefault="00B53CDA" w:rsidP="00417EE8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17EE8">
        <w:rPr>
          <w:rFonts w:ascii="Sylfaen" w:hAnsi="Sylfaen"/>
          <w:sz w:val="24"/>
          <w:szCs w:val="24"/>
        </w:rPr>
        <w:t>հատուկ կար</w:t>
      </w:r>
      <w:r w:rsidR="00C76BB8">
        <w:rPr>
          <w:rFonts w:ascii="Sylfaen" w:hAnsi="Sylfaen"/>
          <w:sz w:val="24"/>
          <w:szCs w:val="24"/>
        </w:rPr>
        <w:t>և</w:t>
      </w:r>
      <w:r w:rsidRPr="00417EE8">
        <w:rPr>
          <w:rFonts w:ascii="Sylfaen" w:hAnsi="Sylfaen"/>
          <w:sz w:val="24"/>
          <w:szCs w:val="24"/>
        </w:rPr>
        <w:t xml:space="preserve">որելով Եվրասիական տնտեսական միությունում </w:t>
      </w:r>
      <w:r w:rsidR="00C76BB8">
        <w:rPr>
          <w:rFonts w:ascii="Sylfaen" w:hAnsi="Sylfaen"/>
          <w:sz w:val="24"/>
          <w:szCs w:val="24"/>
        </w:rPr>
        <w:t>և</w:t>
      </w:r>
      <w:r w:rsidRPr="00417EE8">
        <w:rPr>
          <w:rFonts w:ascii="Sylfaen" w:hAnsi="Sylfaen"/>
          <w:sz w:val="24"/>
          <w:szCs w:val="24"/>
        </w:rPr>
        <w:t xml:space="preserve"> ԲԿՊԵԿ տարածաշրջանում կիրառվող բուսասանիտարական միջոցների ներդաշնակեցումը՝ հաշվի առնելով Բույսերի կարանտինի </w:t>
      </w:r>
      <w:r w:rsidR="00C76BB8">
        <w:rPr>
          <w:rFonts w:ascii="Sylfaen" w:hAnsi="Sylfaen"/>
          <w:sz w:val="24"/>
          <w:szCs w:val="24"/>
        </w:rPr>
        <w:t>և</w:t>
      </w:r>
      <w:r w:rsidRPr="00417EE8">
        <w:rPr>
          <w:rFonts w:ascii="Sylfaen" w:hAnsi="Sylfaen"/>
          <w:sz w:val="24"/>
          <w:szCs w:val="24"/>
        </w:rPr>
        <w:t xml:space="preserve"> պաշտպանության մասին միջազգային կոնվենցիայի դրույթները, Առ</w:t>
      </w:r>
      <w:r w:rsidR="00C76BB8">
        <w:rPr>
          <w:rFonts w:ascii="Sylfaen" w:hAnsi="Sylfaen"/>
          <w:sz w:val="24"/>
          <w:szCs w:val="24"/>
        </w:rPr>
        <w:t>և</w:t>
      </w:r>
      <w:r w:rsidRPr="00417EE8">
        <w:rPr>
          <w:rFonts w:ascii="Sylfaen" w:hAnsi="Sylfaen"/>
          <w:sz w:val="24"/>
          <w:szCs w:val="24"/>
        </w:rPr>
        <w:t xml:space="preserve">տրի համաշխարհային կազմակերպության սանիտարական </w:t>
      </w:r>
      <w:r w:rsidR="00C76BB8">
        <w:rPr>
          <w:rFonts w:ascii="Sylfaen" w:hAnsi="Sylfaen"/>
          <w:sz w:val="24"/>
          <w:szCs w:val="24"/>
        </w:rPr>
        <w:t>և</w:t>
      </w:r>
      <w:r w:rsidRPr="00417EE8">
        <w:rPr>
          <w:rFonts w:ascii="Sylfaen" w:hAnsi="Sylfaen"/>
          <w:sz w:val="24"/>
          <w:szCs w:val="24"/>
        </w:rPr>
        <w:t xml:space="preserve"> բուսասանիտարական միջոցների կիրառման մասին համաձայնագիրը, բուսասանիտարական միջոցների մասին </w:t>
      </w:r>
      <w:r w:rsidRPr="00417EE8">
        <w:rPr>
          <w:rFonts w:ascii="Sylfaen" w:hAnsi="Sylfaen"/>
          <w:sz w:val="24"/>
          <w:szCs w:val="24"/>
        </w:rPr>
        <w:lastRenderedPageBreak/>
        <w:t xml:space="preserve">միջազգային </w:t>
      </w:r>
      <w:r w:rsidR="00FF4741" w:rsidRPr="00417EE8">
        <w:rPr>
          <w:rFonts w:ascii="Sylfaen" w:hAnsi="Sylfaen"/>
          <w:sz w:val="24"/>
          <w:szCs w:val="24"/>
        </w:rPr>
        <w:t xml:space="preserve">ու </w:t>
      </w:r>
      <w:r w:rsidRPr="00417EE8">
        <w:rPr>
          <w:rFonts w:ascii="Sylfaen" w:hAnsi="Sylfaen"/>
          <w:sz w:val="24"/>
          <w:szCs w:val="24"/>
        </w:rPr>
        <w:t>տարածաշրջանային ստանդարտները, ինչպես նա</w:t>
      </w:r>
      <w:r w:rsidR="00C76BB8">
        <w:rPr>
          <w:rFonts w:ascii="Sylfaen" w:hAnsi="Sylfaen"/>
          <w:sz w:val="24"/>
          <w:szCs w:val="24"/>
        </w:rPr>
        <w:t>և</w:t>
      </w:r>
      <w:r w:rsidRPr="00417EE8">
        <w:rPr>
          <w:rFonts w:ascii="Sylfaen" w:hAnsi="Sylfaen"/>
          <w:sz w:val="24"/>
          <w:szCs w:val="24"/>
        </w:rPr>
        <w:t xml:space="preserve"> բույսերի կարանտ</w:t>
      </w:r>
      <w:r w:rsidR="00417EE8">
        <w:rPr>
          <w:rFonts w:ascii="Sylfaen" w:hAnsi="Sylfaen"/>
          <w:sz w:val="24"/>
          <w:szCs w:val="24"/>
        </w:rPr>
        <w:t>ինի ոլորտում փորձի փոխանակումը,</w:t>
      </w:r>
    </w:p>
    <w:p w:rsidR="00A97FC9" w:rsidRPr="00417EE8" w:rsidRDefault="00B53CDA" w:rsidP="00417EE8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17EE8">
        <w:rPr>
          <w:rFonts w:ascii="Sylfaen" w:hAnsi="Sylfaen"/>
          <w:sz w:val="24"/>
          <w:szCs w:val="24"/>
        </w:rPr>
        <w:t xml:space="preserve">կարանտինային վնասակար օրգանիզմների ինտրոդուկցիայի </w:t>
      </w:r>
      <w:r w:rsidR="00C76BB8">
        <w:rPr>
          <w:rFonts w:ascii="Sylfaen" w:hAnsi="Sylfaen"/>
          <w:sz w:val="24"/>
          <w:szCs w:val="24"/>
        </w:rPr>
        <w:t>և</w:t>
      </w:r>
      <w:r w:rsidRPr="00417EE8">
        <w:rPr>
          <w:rFonts w:ascii="Sylfaen" w:hAnsi="Sylfaen"/>
          <w:sz w:val="24"/>
          <w:szCs w:val="24"/>
        </w:rPr>
        <w:t xml:space="preserve"> տարածման կանխմանն աջակցելու նպատակներով,</w:t>
      </w:r>
    </w:p>
    <w:p w:rsidR="00A97FC9" w:rsidRPr="00417EE8" w:rsidRDefault="00B53CDA" w:rsidP="00417EE8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17EE8">
        <w:rPr>
          <w:rFonts w:ascii="Sylfaen" w:hAnsi="Sylfaen"/>
          <w:sz w:val="24"/>
          <w:szCs w:val="24"/>
        </w:rPr>
        <w:t xml:space="preserve">հաշվի առնելով Բելառուսի Հանրապետության, Ղազախստանի Հանրապետության, Ղրղզստանի Հանրապետության </w:t>
      </w:r>
      <w:r w:rsidR="00C76BB8">
        <w:rPr>
          <w:rFonts w:ascii="Sylfaen" w:hAnsi="Sylfaen"/>
          <w:sz w:val="24"/>
          <w:szCs w:val="24"/>
        </w:rPr>
        <w:t>և</w:t>
      </w:r>
      <w:r w:rsidRPr="00417EE8">
        <w:rPr>
          <w:rFonts w:ascii="Sylfaen" w:hAnsi="Sylfaen"/>
          <w:sz w:val="24"/>
          <w:szCs w:val="24"/>
        </w:rPr>
        <w:t xml:space="preserve"> Ռուսաստանի Դաշնության անդամակցությունը ԲԿՊԵԿ-ին </w:t>
      </w:r>
      <w:r w:rsidR="00C76BB8">
        <w:rPr>
          <w:rFonts w:ascii="Sylfaen" w:hAnsi="Sylfaen"/>
          <w:sz w:val="24"/>
          <w:szCs w:val="24"/>
        </w:rPr>
        <w:t>և</w:t>
      </w:r>
      <w:r w:rsidRPr="00417EE8">
        <w:rPr>
          <w:rFonts w:ascii="Sylfaen" w:hAnsi="Sylfaen"/>
          <w:sz w:val="24"/>
          <w:szCs w:val="24"/>
        </w:rPr>
        <w:t xml:space="preserve"> ընդունելով նրանց դերը ԲԿՊԵԿ-ի գործունեության մեջ,</w:t>
      </w:r>
    </w:p>
    <w:p w:rsidR="00A97FC9" w:rsidRPr="00417EE8" w:rsidRDefault="00B53CDA" w:rsidP="00417EE8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17EE8">
        <w:rPr>
          <w:rFonts w:ascii="Sylfaen" w:hAnsi="Sylfaen"/>
          <w:sz w:val="24"/>
          <w:szCs w:val="24"/>
        </w:rPr>
        <w:t>համաձայնեցին հետ</w:t>
      </w:r>
      <w:r w:rsidR="00C76BB8">
        <w:rPr>
          <w:rFonts w:ascii="Sylfaen" w:hAnsi="Sylfaen"/>
          <w:sz w:val="24"/>
          <w:szCs w:val="24"/>
        </w:rPr>
        <w:t>և</w:t>
      </w:r>
      <w:r w:rsidRPr="00417EE8">
        <w:rPr>
          <w:rFonts w:ascii="Sylfaen" w:hAnsi="Sylfaen"/>
          <w:sz w:val="24"/>
          <w:szCs w:val="24"/>
        </w:rPr>
        <w:t>յալի մասին.</w:t>
      </w:r>
    </w:p>
    <w:p w:rsidR="00A97FC9" w:rsidRPr="00417EE8" w:rsidRDefault="007A29D1" w:rsidP="00417EE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17EE8">
        <w:rPr>
          <w:rFonts w:ascii="Sylfaen" w:hAnsi="Sylfaen"/>
          <w:sz w:val="24"/>
          <w:szCs w:val="24"/>
        </w:rPr>
        <w:t>1.</w:t>
      </w:r>
      <w:r w:rsidR="00417EE8">
        <w:rPr>
          <w:rFonts w:ascii="Sylfaen" w:hAnsi="Sylfaen"/>
          <w:sz w:val="24"/>
          <w:szCs w:val="24"/>
        </w:rPr>
        <w:tab/>
      </w:r>
      <w:r w:rsidRPr="00417EE8">
        <w:rPr>
          <w:rFonts w:ascii="Sylfaen" w:hAnsi="Sylfaen"/>
          <w:sz w:val="24"/>
          <w:szCs w:val="24"/>
        </w:rPr>
        <w:t>Կողմերը</w:t>
      </w:r>
      <w:r w:rsidR="007B0E70" w:rsidRPr="00417EE8">
        <w:rPr>
          <w:rFonts w:ascii="Sylfaen" w:hAnsi="Sylfaen"/>
          <w:sz w:val="24"/>
          <w:szCs w:val="24"/>
        </w:rPr>
        <w:t>,</w:t>
      </w:r>
      <w:r w:rsidRPr="00417EE8">
        <w:rPr>
          <w:rFonts w:ascii="Sylfaen" w:hAnsi="Sylfaen"/>
          <w:sz w:val="24"/>
          <w:szCs w:val="24"/>
        </w:rPr>
        <w:t xml:space="preserve"> </w:t>
      </w:r>
      <w:r w:rsidR="007B0E70" w:rsidRPr="00417EE8">
        <w:rPr>
          <w:rFonts w:ascii="Sylfaen" w:hAnsi="Sylfaen"/>
          <w:sz w:val="24"/>
          <w:szCs w:val="24"/>
        </w:rPr>
        <w:t xml:space="preserve">իրենց իրավասության շրջանակներում, </w:t>
      </w:r>
      <w:r w:rsidRPr="00417EE8">
        <w:rPr>
          <w:rFonts w:ascii="Sylfaen" w:hAnsi="Sylfaen"/>
          <w:sz w:val="24"/>
          <w:szCs w:val="24"/>
        </w:rPr>
        <w:t>մտադիր են համագործակցություն իրականացնել բույսերի կարանտինի ոլորտում հետ</w:t>
      </w:r>
      <w:r w:rsidR="00C76BB8">
        <w:rPr>
          <w:rFonts w:ascii="Sylfaen" w:hAnsi="Sylfaen"/>
          <w:sz w:val="24"/>
          <w:szCs w:val="24"/>
        </w:rPr>
        <w:t>և</w:t>
      </w:r>
      <w:r w:rsidRPr="00417EE8">
        <w:rPr>
          <w:rFonts w:ascii="Sylfaen" w:hAnsi="Sylfaen"/>
          <w:sz w:val="24"/>
          <w:szCs w:val="24"/>
        </w:rPr>
        <w:t>յալ ուղղություններով</w:t>
      </w:r>
      <w:r w:rsidR="00FF4741" w:rsidRPr="00417EE8">
        <w:rPr>
          <w:rFonts w:ascii="Sylfaen" w:hAnsi="Sylfaen"/>
          <w:sz w:val="24"/>
          <w:szCs w:val="24"/>
        </w:rPr>
        <w:t>՝</w:t>
      </w:r>
    </w:p>
    <w:p w:rsidR="00A97FC9" w:rsidRPr="00417EE8" w:rsidRDefault="00B53CDA" w:rsidP="00417EE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17EE8">
        <w:rPr>
          <w:rFonts w:ascii="Sylfaen" w:hAnsi="Sylfaen"/>
          <w:sz w:val="24"/>
          <w:szCs w:val="24"/>
        </w:rPr>
        <w:t>ա)</w:t>
      </w:r>
      <w:r w:rsidR="00417EE8">
        <w:rPr>
          <w:rFonts w:ascii="Sylfaen" w:hAnsi="Sylfaen"/>
          <w:sz w:val="24"/>
          <w:szCs w:val="24"/>
        </w:rPr>
        <w:tab/>
      </w:r>
      <w:r w:rsidRPr="00417EE8">
        <w:rPr>
          <w:rFonts w:ascii="Sylfaen" w:hAnsi="Sylfaen"/>
          <w:sz w:val="24"/>
          <w:szCs w:val="24"/>
        </w:rPr>
        <w:t>աջակցություն բուսասանիտարական անվտանգության ապահովմանը,</w:t>
      </w:r>
    </w:p>
    <w:p w:rsidR="00A97FC9" w:rsidRPr="00417EE8" w:rsidRDefault="00B53CDA" w:rsidP="00417EE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17EE8">
        <w:rPr>
          <w:rFonts w:ascii="Sylfaen" w:hAnsi="Sylfaen"/>
          <w:sz w:val="24"/>
          <w:szCs w:val="24"/>
        </w:rPr>
        <w:t>բ)</w:t>
      </w:r>
      <w:r w:rsidR="00417EE8">
        <w:rPr>
          <w:rFonts w:ascii="Sylfaen" w:hAnsi="Sylfaen"/>
          <w:sz w:val="24"/>
          <w:szCs w:val="24"/>
        </w:rPr>
        <w:tab/>
      </w:r>
      <w:r w:rsidRPr="00417EE8">
        <w:rPr>
          <w:rFonts w:ascii="Sylfaen" w:hAnsi="Sylfaen"/>
          <w:sz w:val="24"/>
          <w:szCs w:val="24"/>
        </w:rPr>
        <w:t xml:space="preserve">Եվրասիական տնտեսական միությունում </w:t>
      </w:r>
      <w:r w:rsidR="00C76BB8">
        <w:rPr>
          <w:rFonts w:ascii="Sylfaen" w:hAnsi="Sylfaen"/>
          <w:sz w:val="24"/>
          <w:szCs w:val="24"/>
        </w:rPr>
        <w:t>և</w:t>
      </w:r>
      <w:r w:rsidRPr="00417EE8">
        <w:rPr>
          <w:rFonts w:ascii="Sylfaen" w:hAnsi="Sylfaen"/>
          <w:sz w:val="24"/>
          <w:szCs w:val="24"/>
        </w:rPr>
        <w:t xml:space="preserve"> ԲԿՊԵԿ տարածաշրջանում կիրառվող բուսասանիտարական միջոցների ներդաշնակեցումը բույսերի կարանտինի ոլորտում միջազգային նորմերին </w:t>
      </w:r>
      <w:r w:rsidR="00C76BB8">
        <w:rPr>
          <w:rFonts w:ascii="Sylfaen" w:hAnsi="Sylfaen"/>
          <w:sz w:val="24"/>
          <w:szCs w:val="24"/>
        </w:rPr>
        <w:t>և</w:t>
      </w:r>
      <w:r w:rsidRPr="00417EE8">
        <w:rPr>
          <w:rFonts w:ascii="Sylfaen" w:hAnsi="Sylfaen"/>
          <w:sz w:val="24"/>
          <w:szCs w:val="24"/>
        </w:rPr>
        <w:t xml:space="preserve"> ստանդարտներին,</w:t>
      </w:r>
    </w:p>
    <w:p w:rsidR="00A97FC9" w:rsidRPr="00417EE8" w:rsidRDefault="00B53CDA" w:rsidP="00417EE8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 w:rsidRPr="00417EE8">
        <w:rPr>
          <w:rFonts w:ascii="Sylfaen" w:hAnsi="Sylfaen"/>
          <w:sz w:val="24"/>
          <w:szCs w:val="24"/>
        </w:rPr>
        <w:t>գ)</w:t>
      </w:r>
      <w:r w:rsidR="00417EE8">
        <w:rPr>
          <w:rFonts w:ascii="Sylfaen" w:hAnsi="Sylfaen"/>
          <w:sz w:val="24"/>
          <w:szCs w:val="24"/>
        </w:rPr>
        <w:tab/>
      </w:r>
      <w:r w:rsidRPr="00417EE8">
        <w:rPr>
          <w:rFonts w:ascii="Sylfaen" w:hAnsi="Sylfaen"/>
          <w:sz w:val="24"/>
          <w:szCs w:val="24"/>
        </w:rPr>
        <w:t>այլ ուղղություններ, որոնք փոխադարձ հետաքրքրություն են ներկայացնում։</w:t>
      </w:r>
    </w:p>
    <w:p w:rsidR="00A97FC9" w:rsidRPr="00417EE8" w:rsidRDefault="007A29D1" w:rsidP="00417EE8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417EE8">
        <w:rPr>
          <w:rFonts w:ascii="Sylfaen" w:hAnsi="Sylfaen"/>
          <w:spacing w:val="-4"/>
          <w:sz w:val="24"/>
          <w:szCs w:val="24"/>
        </w:rPr>
        <w:t>2.</w:t>
      </w:r>
      <w:r w:rsidR="00417EE8" w:rsidRPr="00417EE8">
        <w:rPr>
          <w:rFonts w:ascii="Sylfaen" w:hAnsi="Sylfaen"/>
          <w:spacing w:val="-4"/>
          <w:sz w:val="24"/>
          <w:szCs w:val="24"/>
        </w:rPr>
        <w:tab/>
      </w:r>
      <w:r w:rsidRPr="00417EE8">
        <w:rPr>
          <w:rFonts w:ascii="Sylfaen" w:hAnsi="Sylfaen"/>
          <w:spacing w:val="-4"/>
          <w:sz w:val="24"/>
          <w:szCs w:val="24"/>
        </w:rPr>
        <w:t>Սույն ծրագրի շրջանակներում համագործակցությունն իրականացվում</w:t>
      </w:r>
      <w:r w:rsidRPr="00417EE8">
        <w:rPr>
          <w:rFonts w:ascii="Sylfaen" w:hAnsi="Sylfaen"/>
          <w:sz w:val="24"/>
          <w:szCs w:val="24"/>
        </w:rPr>
        <w:t xml:space="preserve"> է՝</w:t>
      </w:r>
    </w:p>
    <w:p w:rsidR="00A97FC9" w:rsidRPr="00417EE8" w:rsidRDefault="00B53CDA" w:rsidP="00417EE8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417EE8">
        <w:rPr>
          <w:rFonts w:ascii="Sylfaen" w:hAnsi="Sylfaen"/>
          <w:sz w:val="24"/>
          <w:szCs w:val="24"/>
        </w:rPr>
        <w:t>ա)</w:t>
      </w:r>
      <w:r w:rsidR="00417EE8">
        <w:rPr>
          <w:rFonts w:ascii="Sylfaen" w:hAnsi="Sylfaen"/>
          <w:sz w:val="24"/>
          <w:szCs w:val="24"/>
        </w:rPr>
        <w:tab/>
      </w:r>
      <w:r w:rsidRPr="00417EE8">
        <w:rPr>
          <w:rFonts w:ascii="Sylfaen" w:hAnsi="Sylfaen"/>
          <w:sz w:val="24"/>
          <w:szCs w:val="24"/>
        </w:rPr>
        <w:t>բույսերի կարանտինի ոլորտում նոր կանոնների մասին (ներառյալ կարգավորվող վնասակար օրգանիզմների համապատասխան ցանկերը), ինչպես նա</w:t>
      </w:r>
      <w:r w:rsidR="00C76BB8">
        <w:rPr>
          <w:rFonts w:ascii="Sylfaen" w:hAnsi="Sylfaen"/>
          <w:sz w:val="24"/>
          <w:szCs w:val="24"/>
        </w:rPr>
        <w:t>և</w:t>
      </w:r>
      <w:r w:rsidRPr="00417EE8">
        <w:rPr>
          <w:rFonts w:ascii="Sylfaen" w:hAnsi="Sylfaen"/>
          <w:sz w:val="24"/>
          <w:szCs w:val="24"/>
        </w:rPr>
        <w:t xml:space="preserve"> բույսերի կարանտինի ոլորտում հաջորդ օրացուցային տարվա համար (մինչ</w:t>
      </w:r>
      <w:r w:rsidR="00C76BB8">
        <w:rPr>
          <w:rFonts w:ascii="Sylfaen" w:hAnsi="Sylfaen"/>
          <w:sz w:val="24"/>
          <w:szCs w:val="24"/>
        </w:rPr>
        <w:t>և</w:t>
      </w:r>
      <w:r w:rsidRPr="00417EE8">
        <w:rPr>
          <w:rFonts w:ascii="Sylfaen" w:hAnsi="Sylfaen"/>
          <w:sz w:val="24"/>
          <w:szCs w:val="24"/>
        </w:rPr>
        <w:t xml:space="preserve"> ընթացիկ տարվա սեպտեմբերը) Կողմերի գործունեության պլանների մասին տեղեկատվության փոխանակման միջոցով՝ Կողմերի համագործակցության համար հնարավորությունները որոշելու նպատակով.</w:t>
      </w:r>
    </w:p>
    <w:p w:rsidR="00A97FC9" w:rsidRPr="00417EE8" w:rsidRDefault="00B53CDA" w:rsidP="00417EE8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417EE8">
        <w:rPr>
          <w:rFonts w:ascii="Sylfaen" w:hAnsi="Sylfaen"/>
          <w:sz w:val="24"/>
          <w:szCs w:val="24"/>
        </w:rPr>
        <w:t>բ)</w:t>
      </w:r>
      <w:r w:rsidR="00417EE8">
        <w:rPr>
          <w:rFonts w:ascii="Sylfaen" w:hAnsi="Sylfaen"/>
          <w:sz w:val="24"/>
          <w:szCs w:val="24"/>
        </w:rPr>
        <w:tab/>
      </w:r>
      <w:r w:rsidRPr="00417EE8">
        <w:rPr>
          <w:rFonts w:ascii="Sylfaen" w:hAnsi="Sylfaen"/>
          <w:sz w:val="24"/>
          <w:szCs w:val="24"/>
        </w:rPr>
        <w:t>ԵՏՀ-ի ներկայացուցիչների հետ</w:t>
      </w:r>
      <w:r w:rsidR="00C76BB8">
        <w:rPr>
          <w:rFonts w:ascii="Sylfaen" w:hAnsi="Sylfaen"/>
          <w:sz w:val="24"/>
          <w:szCs w:val="24"/>
        </w:rPr>
        <w:t>և</w:t>
      </w:r>
      <w:r w:rsidRPr="00417EE8">
        <w:rPr>
          <w:rFonts w:ascii="Sylfaen" w:hAnsi="Sylfaen"/>
          <w:sz w:val="24"/>
          <w:szCs w:val="24"/>
        </w:rPr>
        <w:t>յալ միջոցառումներին մասնակցության միջոցով՝</w:t>
      </w:r>
    </w:p>
    <w:p w:rsidR="00A97FC9" w:rsidRPr="00417EE8" w:rsidRDefault="00B53CDA" w:rsidP="00417EE8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17EE8">
        <w:rPr>
          <w:rFonts w:ascii="Sylfaen" w:hAnsi="Sylfaen"/>
          <w:sz w:val="24"/>
          <w:szCs w:val="24"/>
        </w:rPr>
        <w:lastRenderedPageBreak/>
        <w:t>ԲԿՊԵԿ-ի խորհրդի ամենամյա նիստերին՝ որպես դիտորդ՝ առանց քվեարկության իրավունքի.</w:t>
      </w:r>
    </w:p>
    <w:p w:rsidR="00A97FC9" w:rsidRPr="00417EE8" w:rsidRDefault="00B53CDA" w:rsidP="00417EE8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17EE8">
        <w:rPr>
          <w:rFonts w:ascii="Sylfaen" w:hAnsi="Sylfaen"/>
          <w:sz w:val="24"/>
          <w:szCs w:val="24"/>
        </w:rPr>
        <w:t xml:space="preserve">ԲԿՊԵԿ-ի՝ բուսասանիտարական կանոնակարգումների հարցերով աշխատանքային խմբի նիստերին՝ որպես դիտորդներ՝ բուսասանիտարական միջոցների, մասնագրերի </w:t>
      </w:r>
      <w:r w:rsidR="00C76BB8">
        <w:rPr>
          <w:rFonts w:ascii="Sylfaen" w:hAnsi="Sylfaen"/>
          <w:sz w:val="24"/>
          <w:szCs w:val="24"/>
        </w:rPr>
        <w:t>և</w:t>
      </w:r>
      <w:r w:rsidRPr="00417EE8">
        <w:rPr>
          <w:rFonts w:ascii="Sylfaen" w:hAnsi="Sylfaen"/>
          <w:sz w:val="24"/>
          <w:szCs w:val="24"/>
        </w:rPr>
        <w:t xml:space="preserve"> տարածաշրջանային ստանդարտների նախագծերի մասով առաջարկությունների վերաբերյալ մեկնաբանություններ տրամադրելու համար.</w:t>
      </w:r>
    </w:p>
    <w:p w:rsidR="00A97FC9" w:rsidRPr="00417EE8" w:rsidRDefault="00B53CDA" w:rsidP="00417EE8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17EE8">
        <w:rPr>
          <w:rFonts w:ascii="Sylfaen" w:hAnsi="Sylfaen"/>
          <w:sz w:val="24"/>
          <w:szCs w:val="24"/>
        </w:rPr>
        <w:t>ԲԿՊԵԿ-ի կողմից կազմակերպվող՝ բուսասանիտարական միջոցների մասով միջազգային ստանդարտների նախագծերի քննարկմանը.</w:t>
      </w:r>
    </w:p>
    <w:p w:rsidR="00A97FC9" w:rsidRPr="00417EE8" w:rsidRDefault="00B53CDA" w:rsidP="00417EE8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17EE8">
        <w:rPr>
          <w:rFonts w:ascii="Sylfaen" w:hAnsi="Sylfaen"/>
          <w:sz w:val="24"/>
          <w:szCs w:val="24"/>
        </w:rPr>
        <w:t xml:space="preserve">ԲԿՊԵԿ-ի կողմից կազմակերպվող՝ բուսասանիտարական միջոցների մասով միջազգային </w:t>
      </w:r>
      <w:r w:rsidR="00C76BB8">
        <w:rPr>
          <w:rFonts w:ascii="Sylfaen" w:hAnsi="Sylfaen"/>
          <w:sz w:val="24"/>
          <w:szCs w:val="24"/>
        </w:rPr>
        <w:t>և</w:t>
      </w:r>
      <w:r w:rsidRPr="00417EE8">
        <w:rPr>
          <w:rFonts w:ascii="Sylfaen" w:hAnsi="Sylfaen"/>
          <w:sz w:val="24"/>
          <w:szCs w:val="24"/>
        </w:rPr>
        <w:t xml:space="preserve"> տարածաշրջանային ստանդարտների ներդրման հարցերով սեմինարներին </w:t>
      </w:r>
      <w:r w:rsidR="00D4058E" w:rsidRPr="00417EE8">
        <w:rPr>
          <w:rFonts w:ascii="Sylfaen" w:hAnsi="Sylfaen"/>
          <w:sz w:val="24"/>
          <w:szCs w:val="24"/>
        </w:rPr>
        <w:t xml:space="preserve">ու </w:t>
      </w:r>
      <w:r w:rsidRPr="00417EE8">
        <w:rPr>
          <w:rFonts w:ascii="Sylfaen" w:hAnsi="Sylfaen"/>
          <w:sz w:val="24"/>
          <w:szCs w:val="24"/>
        </w:rPr>
        <w:t xml:space="preserve">համաժողովներին, այդ թվում՝ բույսերի </w:t>
      </w:r>
      <w:r w:rsidR="00C76BB8">
        <w:rPr>
          <w:rFonts w:ascii="Sylfaen" w:hAnsi="Sylfaen"/>
          <w:sz w:val="24"/>
          <w:szCs w:val="24"/>
        </w:rPr>
        <w:t>և</w:t>
      </w:r>
      <w:r w:rsidRPr="00417EE8">
        <w:rPr>
          <w:rFonts w:ascii="Sylfaen" w:hAnsi="Sylfaen"/>
          <w:sz w:val="24"/>
          <w:szCs w:val="24"/>
        </w:rPr>
        <w:t xml:space="preserve"> բուսական ծագման արտադրանքի ներմուծման </w:t>
      </w:r>
      <w:r w:rsidR="000950D5" w:rsidRPr="00417EE8">
        <w:rPr>
          <w:rFonts w:ascii="Sylfaen" w:hAnsi="Sylfaen"/>
          <w:sz w:val="24"/>
          <w:szCs w:val="24"/>
        </w:rPr>
        <w:t xml:space="preserve">ու </w:t>
      </w:r>
      <w:r w:rsidRPr="00417EE8">
        <w:rPr>
          <w:rFonts w:ascii="Sylfaen" w:hAnsi="Sylfaen"/>
          <w:sz w:val="24"/>
          <w:szCs w:val="24"/>
        </w:rPr>
        <w:t>արտահանման ժամանակ բուսասանիտարական ընթացակարգերի ներդաշնակեցման, ինչպես նա</w:t>
      </w:r>
      <w:r w:rsidR="00C76BB8">
        <w:rPr>
          <w:rFonts w:ascii="Sylfaen" w:hAnsi="Sylfaen"/>
          <w:sz w:val="24"/>
          <w:szCs w:val="24"/>
        </w:rPr>
        <w:t>և</w:t>
      </w:r>
      <w:r w:rsidRPr="00417EE8">
        <w:rPr>
          <w:rFonts w:ascii="Sylfaen" w:hAnsi="Sylfaen"/>
          <w:sz w:val="24"/>
          <w:szCs w:val="24"/>
        </w:rPr>
        <w:t xml:space="preserve"> էլեկտրոնային բուսասանիտարական սերտիֆիկատների ներդրման </w:t>
      </w:r>
      <w:r w:rsidR="00C76BB8">
        <w:rPr>
          <w:rFonts w:ascii="Sylfaen" w:hAnsi="Sylfaen"/>
          <w:sz w:val="24"/>
          <w:szCs w:val="24"/>
        </w:rPr>
        <w:t>և</w:t>
      </w:r>
      <w:r w:rsidRPr="00417EE8">
        <w:rPr>
          <w:rFonts w:ascii="Sylfaen" w:hAnsi="Sylfaen"/>
          <w:sz w:val="24"/>
          <w:szCs w:val="24"/>
        </w:rPr>
        <w:t xml:space="preserve"> օգտագործման հարցերով.</w:t>
      </w:r>
    </w:p>
    <w:p w:rsidR="00A97FC9" w:rsidRPr="00417EE8" w:rsidRDefault="00B53CDA" w:rsidP="00417EE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17EE8">
        <w:rPr>
          <w:rFonts w:ascii="Sylfaen" w:hAnsi="Sylfaen"/>
          <w:sz w:val="24"/>
          <w:szCs w:val="24"/>
        </w:rPr>
        <w:t>գ)</w:t>
      </w:r>
      <w:r w:rsidR="00417EE8">
        <w:rPr>
          <w:rFonts w:ascii="Sylfaen" w:hAnsi="Sylfaen"/>
          <w:sz w:val="24"/>
          <w:szCs w:val="24"/>
        </w:rPr>
        <w:tab/>
      </w:r>
      <w:r w:rsidRPr="00417EE8">
        <w:rPr>
          <w:rFonts w:ascii="Sylfaen" w:hAnsi="Sylfaen"/>
          <w:sz w:val="24"/>
          <w:szCs w:val="24"/>
        </w:rPr>
        <w:t xml:space="preserve">բույսերի կարանտինի </w:t>
      </w:r>
      <w:r w:rsidR="00C76BB8">
        <w:rPr>
          <w:rFonts w:ascii="Sylfaen" w:hAnsi="Sylfaen"/>
          <w:sz w:val="24"/>
          <w:szCs w:val="24"/>
        </w:rPr>
        <w:t>և</w:t>
      </w:r>
      <w:r w:rsidRPr="00417EE8">
        <w:rPr>
          <w:rFonts w:ascii="Sylfaen" w:hAnsi="Sylfaen"/>
          <w:sz w:val="24"/>
          <w:szCs w:val="24"/>
        </w:rPr>
        <w:t xml:space="preserve"> պաշտպանության խնդիրների մասով սեմինարների, մասնավորապես՝ Euphresco ծրագրի մասով միջազգային սեմինարի, </w:t>
      </w:r>
      <w:r w:rsidR="00C76BB8">
        <w:rPr>
          <w:rFonts w:ascii="Sylfaen" w:hAnsi="Sylfaen"/>
          <w:sz w:val="24"/>
          <w:szCs w:val="24"/>
        </w:rPr>
        <w:t>և</w:t>
      </w:r>
      <w:r w:rsidRPr="00417EE8">
        <w:rPr>
          <w:rFonts w:ascii="Sylfaen" w:hAnsi="Sylfaen"/>
          <w:sz w:val="24"/>
          <w:szCs w:val="24"/>
        </w:rPr>
        <w:t xml:space="preserve"> բուսասանիտարական հետազոտությունների ոլորտում միջազգային համագործակցության հարցերով սեմինարների համատեղ կազմակերպման միջոցով (ԵՏՀ հարթակում).</w:t>
      </w:r>
    </w:p>
    <w:p w:rsidR="00A97FC9" w:rsidRPr="00417EE8" w:rsidRDefault="00B53CDA" w:rsidP="00417EE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17EE8">
        <w:rPr>
          <w:rFonts w:ascii="Sylfaen" w:hAnsi="Sylfaen"/>
          <w:sz w:val="24"/>
          <w:szCs w:val="24"/>
        </w:rPr>
        <w:t>դ)</w:t>
      </w:r>
      <w:r w:rsidR="00417EE8">
        <w:rPr>
          <w:rFonts w:ascii="Sylfaen" w:hAnsi="Sylfaen"/>
          <w:sz w:val="24"/>
          <w:szCs w:val="24"/>
        </w:rPr>
        <w:tab/>
      </w:r>
      <w:r w:rsidRPr="00417EE8">
        <w:rPr>
          <w:rFonts w:ascii="Sylfaen" w:hAnsi="Sylfaen"/>
          <w:sz w:val="24"/>
          <w:szCs w:val="24"/>
        </w:rPr>
        <w:t xml:space="preserve">2020 թվականին Բույսերի առողջության միջազգային տարին տոնելու </w:t>
      </w:r>
      <w:r w:rsidR="00544BD6" w:rsidRPr="00417EE8">
        <w:rPr>
          <w:rFonts w:ascii="Sylfaen" w:hAnsi="Sylfaen"/>
          <w:sz w:val="24"/>
          <w:szCs w:val="24"/>
        </w:rPr>
        <w:t xml:space="preserve">կապակցությամբ </w:t>
      </w:r>
      <w:r w:rsidRPr="00417EE8">
        <w:rPr>
          <w:rFonts w:ascii="Sylfaen" w:hAnsi="Sylfaen"/>
          <w:sz w:val="24"/>
          <w:szCs w:val="24"/>
        </w:rPr>
        <w:t>միջոցառումների համատեղ կազմակերպման միջոցով.</w:t>
      </w:r>
    </w:p>
    <w:p w:rsidR="00A97FC9" w:rsidRDefault="00B53CDA" w:rsidP="00417EE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17EE8">
        <w:rPr>
          <w:rFonts w:ascii="Sylfaen" w:hAnsi="Sylfaen"/>
          <w:sz w:val="24"/>
          <w:szCs w:val="24"/>
        </w:rPr>
        <w:t>ե)</w:t>
      </w:r>
      <w:r w:rsidR="00417EE8">
        <w:rPr>
          <w:rFonts w:ascii="Sylfaen" w:hAnsi="Sylfaen"/>
          <w:sz w:val="24"/>
          <w:szCs w:val="24"/>
        </w:rPr>
        <w:tab/>
      </w:r>
      <w:r w:rsidRPr="00417EE8">
        <w:rPr>
          <w:rFonts w:ascii="Sylfaen" w:hAnsi="Sylfaen"/>
          <w:sz w:val="24"/>
          <w:szCs w:val="24"/>
        </w:rPr>
        <w:t>ԲԿՊԵԿ-ի տարածաշրջանում բուսասանիտարական հետազոտությունների ոլորտում, այդ թվում՝ Euphresco ծրագրի շրջանակներում միջոցառումների մասին Եվրասիական տնտեսական միության անդամ պետություններին տեղեկացնելու միջոցով.</w:t>
      </w:r>
    </w:p>
    <w:p w:rsidR="00417EE8" w:rsidRPr="00417EE8" w:rsidRDefault="00417EE8" w:rsidP="00417EE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:rsidR="00A97FC9" w:rsidRPr="00417EE8" w:rsidRDefault="00B53CDA" w:rsidP="00417EE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17EE8">
        <w:rPr>
          <w:rFonts w:ascii="Sylfaen" w:hAnsi="Sylfaen"/>
          <w:sz w:val="24"/>
          <w:szCs w:val="24"/>
        </w:rPr>
        <w:lastRenderedPageBreak/>
        <w:t>զ)</w:t>
      </w:r>
      <w:r w:rsidR="00417EE8">
        <w:rPr>
          <w:rFonts w:ascii="Sylfaen" w:hAnsi="Sylfaen"/>
          <w:sz w:val="24"/>
          <w:szCs w:val="24"/>
        </w:rPr>
        <w:tab/>
      </w:r>
      <w:r w:rsidRPr="00417EE8">
        <w:rPr>
          <w:rFonts w:ascii="Sylfaen" w:hAnsi="Sylfaen"/>
          <w:sz w:val="24"/>
          <w:szCs w:val="24"/>
        </w:rPr>
        <w:t xml:space="preserve">ԵՏՀ-ի հարթակում (հնարավորության առկայության դեպքում) ԲԿՊԵԿ-ի փորձագետների ներգրավմամբ՝ միջազգային </w:t>
      </w:r>
      <w:r w:rsidR="00C76BB8">
        <w:rPr>
          <w:rFonts w:ascii="Sylfaen" w:hAnsi="Sylfaen"/>
          <w:sz w:val="24"/>
          <w:szCs w:val="24"/>
        </w:rPr>
        <w:t>և</w:t>
      </w:r>
      <w:r w:rsidRPr="00417EE8">
        <w:rPr>
          <w:rFonts w:ascii="Sylfaen" w:hAnsi="Sylfaen"/>
          <w:sz w:val="24"/>
          <w:szCs w:val="24"/>
        </w:rPr>
        <w:t xml:space="preserve"> տարածաշրջանային ստանդարտների կիրառման </w:t>
      </w:r>
      <w:r w:rsidR="00421DF6" w:rsidRPr="00417EE8">
        <w:rPr>
          <w:rFonts w:ascii="Sylfaen" w:hAnsi="Sylfaen"/>
          <w:sz w:val="24"/>
          <w:szCs w:val="24"/>
        </w:rPr>
        <w:t xml:space="preserve">ու </w:t>
      </w:r>
      <w:r w:rsidRPr="00417EE8">
        <w:rPr>
          <w:rFonts w:ascii="Sylfaen" w:hAnsi="Sylfaen"/>
          <w:sz w:val="24"/>
          <w:szCs w:val="24"/>
        </w:rPr>
        <w:t>բուսասանիտարական ռիսկի վեր</w:t>
      </w:r>
      <w:r w:rsidR="00BB20C5" w:rsidRPr="00417EE8">
        <w:rPr>
          <w:rFonts w:ascii="Sylfaen" w:hAnsi="Sylfaen"/>
          <w:sz w:val="24"/>
          <w:szCs w:val="24"/>
        </w:rPr>
        <w:t>լ</w:t>
      </w:r>
      <w:r w:rsidRPr="00417EE8">
        <w:rPr>
          <w:rFonts w:ascii="Sylfaen" w:hAnsi="Sylfaen"/>
          <w:sz w:val="24"/>
          <w:szCs w:val="24"/>
        </w:rPr>
        <w:t>ուծության մասով վերապատրաստման դասընթացների անցկացման միջոցով:</w:t>
      </w:r>
    </w:p>
    <w:p w:rsidR="00A97FC9" w:rsidRPr="00417EE8" w:rsidRDefault="007A29D1" w:rsidP="00417EE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17EE8">
        <w:rPr>
          <w:rFonts w:ascii="Sylfaen" w:hAnsi="Sylfaen"/>
          <w:sz w:val="24"/>
          <w:szCs w:val="24"/>
        </w:rPr>
        <w:t>3.</w:t>
      </w:r>
      <w:r w:rsidR="00417EE8">
        <w:rPr>
          <w:rFonts w:ascii="Sylfaen" w:hAnsi="Sylfaen"/>
          <w:sz w:val="24"/>
          <w:szCs w:val="24"/>
        </w:rPr>
        <w:tab/>
      </w:r>
      <w:r w:rsidRPr="00417EE8">
        <w:rPr>
          <w:rFonts w:ascii="Sylfaen" w:hAnsi="Sylfaen"/>
          <w:sz w:val="24"/>
          <w:szCs w:val="24"/>
        </w:rPr>
        <w:t>Կողմերը, անհրաժեշտության դեպ</w:t>
      </w:r>
      <w:r w:rsidR="00BB20C5" w:rsidRPr="00417EE8">
        <w:rPr>
          <w:rFonts w:ascii="Sylfaen" w:hAnsi="Sylfaen"/>
          <w:sz w:val="24"/>
          <w:szCs w:val="24"/>
        </w:rPr>
        <w:t>ք</w:t>
      </w:r>
      <w:r w:rsidRPr="00417EE8">
        <w:rPr>
          <w:rFonts w:ascii="Sylfaen" w:hAnsi="Sylfaen"/>
          <w:sz w:val="24"/>
          <w:szCs w:val="24"/>
        </w:rPr>
        <w:t xml:space="preserve">ում, </w:t>
      </w:r>
      <w:r w:rsidR="00BB20C5" w:rsidRPr="00417EE8">
        <w:rPr>
          <w:rFonts w:ascii="Sylfaen" w:hAnsi="Sylfaen"/>
          <w:sz w:val="24"/>
          <w:szCs w:val="24"/>
        </w:rPr>
        <w:t xml:space="preserve">սույն ծրագրի իրագործման հարցերով </w:t>
      </w:r>
      <w:r w:rsidRPr="00417EE8">
        <w:rPr>
          <w:rFonts w:ascii="Sylfaen" w:hAnsi="Sylfaen"/>
          <w:sz w:val="24"/>
          <w:szCs w:val="24"/>
        </w:rPr>
        <w:t xml:space="preserve">կանցկացնեն համատեղ խորհրդակցություններ, այդ թվում՝ սույն ծրագրի իրագործման շրջանակներում միջոցառումների անցկացումը գնահատելու </w:t>
      </w:r>
      <w:r w:rsidR="00C76BB8">
        <w:rPr>
          <w:rFonts w:ascii="Sylfaen" w:hAnsi="Sylfaen"/>
          <w:sz w:val="24"/>
          <w:szCs w:val="24"/>
        </w:rPr>
        <w:t>և</w:t>
      </w:r>
      <w:r w:rsidRPr="00417EE8">
        <w:rPr>
          <w:rFonts w:ascii="Sylfaen" w:hAnsi="Sylfaen"/>
          <w:sz w:val="24"/>
          <w:szCs w:val="24"/>
        </w:rPr>
        <w:t xml:space="preserve"> համագործակցության հետագա ուղղությունները պլանավորելու նպատակներով:</w:t>
      </w:r>
    </w:p>
    <w:p w:rsidR="00A97FC9" w:rsidRPr="00417EE8" w:rsidRDefault="007A29D1" w:rsidP="00417EE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17EE8">
        <w:rPr>
          <w:rFonts w:ascii="Sylfaen" w:hAnsi="Sylfaen"/>
          <w:sz w:val="24"/>
          <w:szCs w:val="24"/>
        </w:rPr>
        <w:t>4.</w:t>
      </w:r>
      <w:r w:rsidR="00417EE8">
        <w:rPr>
          <w:rFonts w:ascii="Sylfaen" w:hAnsi="Sylfaen"/>
          <w:sz w:val="24"/>
          <w:szCs w:val="24"/>
        </w:rPr>
        <w:tab/>
      </w:r>
      <w:r w:rsidRPr="00417EE8">
        <w:rPr>
          <w:rFonts w:ascii="Sylfaen" w:hAnsi="Sylfaen"/>
          <w:sz w:val="24"/>
          <w:szCs w:val="24"/>
        </w:rPr>
        <w:t xml:space="preserve">Սույն ծրագրի իրագործումն իրականացվում է Կողմերի առկա ֆինանսական բյուջեների շրջանակներում։ Յուրաքանչյուր Կողմն ինքնուրույն կկրի Կողմերի կողմից անցկացվող միջոցառումներին իր ներկայացուցիչների մասնակցության </w:t>
      </w:r>
      <w:r w:rsidR="008C1713" w:rsidRPr="00417EE8">
        <w:rPr>
          <w:rFonts w:ascii="Sylfaen" w:hAnsi="Sylfaen"/>
          <w:sz w:val="24"/>
          <w:szCs w:val="24"/>
        </w:rPr>
        <w:t>հետ</w:t>
      </w:r>
      <w:r w:rsidR="00C76BB8">
        <w:rPr>
          <w:rFonts w:ascii="Sylfaen" w:hAnsi="Sylfaen"/>
          <w:sz w:val="24"/>
          <w:szCs w:val="24"/>
        </w:rPr>
        <w:t>և</w:t>
      </w:r>
      <w:r w:rsidR="008C1713" w:rsidRPr="00417EE8">
        <w:rPr>
          <w:rFonts w:ascii="Sylfaen" w:hAnsi="Sylfaen"/>
          <w:sz w:val="24"/>
          <w:szCs w:val="24"/>
        </w:rPr>
        <w:t xml:space="preserve">անքով </w:t>
      </w:r>
      <w:r w:rsidRPr="00417EE8">
        <w:rPr>
          <w:rFonts w:ascii="Sylfaen" w:hAnsi="Sylfaen"/>
          <w:sz w:val="24"/>
          <w:szCs w:val="24"/>
        </w:rPr>
        <w:t>առաջացող ծախսերը։</w:t>
      </w:r>
    </w:p>
    <w:p w:rsidR="00A97FC9" w:rsidRPr="00417EE8" w:rsidRDefault="007A29D1" w:rsidP="00417EE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17EE8">
        <w:rPr>
          <w:rFonts w:ascii="Sylfaen" w:hAnsi="Sylfaen"/>
          <w:sz w:val="24"/>
          <w:szCs w:val="24"/>
        </w:rPr>
        <w:t>5.</w:t>
      </w:r>
      <w:r w:rsidR="00417EE8">
        <w:rPr>
          <w:rFonts w:ascii="Sylfaen" w:hAnsi="Sylfaen"/>
          <w:sz w:val="24"/>
          <w:szCs w:val="24"/>
        </w:rPr>
        <w:tab/>
      </w:r>
      <w:r w:rsidRPr="00417EE8">
        <w:rPr>
          <w:rFonts w:ascii="Sylfaen" w:hAnsi="Sylfaen"/>
          <w:sz w:val="24"/>
          <w:szCs w:val="24"/>
        </w:rPr>
        <w:t xml:space="preserve">Սույն ծրագիրը չի ստեղծում միջազգային իրավունքով կարգավորվող իրավունքներ </w:t>
      </w:r>
      <w:r w:rsidR="008C1713" w:rsidRPr="00417EE8">
        <w:rPr>
          <w:rFonts w:ascii="Sylfaen" w:hAnsi="Sylfaen"/>
          <w:sz w:val="24"/>
          <w:szCs w:val="24"/>
        </w:rPr>
        <w:t xml:space="preserve">ու </w:t>
      </w:r>
      <w:r w:rsidRPr="00417EE8">
        <w:rPr>
          <w:rFonts w:ascii="Sylfaen" w:hAnsi="Sylfaen"/>
          <w:sz w:val="24"/>
          <w:szCs w:val="24"/>
        </w:rPr>
        <w:t xml:space="preserve">պարտավորություններ </w:t>
      </w:r>
      <w:r w:rsidR="00C76BB8">
        <w:rPr>
          <w:rFonts w:ascii="Sylfaen" w:hAnsi="Sylfaen"/>
          <w:sz w:val="24"/>
          <w:szCs w:val="24"/>
        </w:rPr>
        <w:t>և</w:t>
      </w:r>
      <w:r w:rsidRPr="00417EE8">
        <w:rPr>
          <w:rFonts w:ascii="Sylfaen" w:hAnsi="Sylfaen"/>
          <w:sz w:val="24"/>
          <w:szCs w:val="24"/>
        </w:rPr>
        <w:t xml:space="preserve"> </w:t>
      </w:r>
      <w:r w:rsidR="00BB20C5" w:rsidRPr="00417EE8">
        <w:rPr>
          <w:rFonts w:ascii="Sylfaen" w:hAnsi="Sylfaen"/>
          <w:sz w:val="24"/>
          <w:szCs w:val="24"/>
        </w:rPr>
        <w:t xml:space="preserve">Կողմերի համար ոչ մի ֆինանսական պարտավորության </w:t>
      </w:r>
      <w:r w:rsidRPr="00417EE8">
        <w:rPr>
          <w:rFonts w:ascii="Sylfaen" w:hAnsi="Sylfaen"/>
          <w:sz w:val="24"/>
          <w:szCs w:val="24"/>
        </w:rPr>
        <w:t>չի հանգեցնում:</w:t>
      </w:r>
    </w:p>
    <w:p w:rsidR="00A97FC9" w:rsidRPr="00417EE8" w:rsidRDefault="007A29D1" w:rsidP="00417EE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17EE8">
        <w:rPr>
          <w:rFonts w:ascii="Sylfaen" w:hAnsi="Sylfaen"/>
          <w:sz w:val="24"/>
          <w:szCs w:val="24"/>
        </w:rPr>
        <w:t>6.</w:t>
      </w:r>
      <w:r w:rsidR="00417EE8">
        <w:rPr>
          <w:rFonts w:ascii="Sylfaen" w:hAnsi="Sylfaen"/>
          <w:sz w:val="24"/>
          <w:szCs w:val="24"/>
        </w:rPr>
        <w:tab/>
      </w:r>
      <w:r w:rsidRPr="00417EE8">
        <w:rPr>
          <w:rFonts w:ascii="Sylfaen" w:hAnsi="Sylfaen"/>
          <w:sz w:val="24"/>
          <w:szCs w:val="24"/>
        </w:rPr>
        <w:t>Սույն ծրագիրը կիրառվում է դրա ստորագրման օրվանից։</w:t>
      </w:r>
    </w:p>
    <w:p w:rsidR="00A97FC9" w:rsidRPr="00417EE8" w:rsidRDefault="00417EE8" w:rsidP="00417EE8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Ստորագրված է ________</w:t>
      </w:r>
      <w:r w:rsidR="00B53CDA" w:rsidRPr="00417EE8">
        <w:rPr>
          <w:rFonts w:ascii="Sylfaen" w:hAnsi="Sylfaen"/>
          <w:sz w:val="24"/>
          <w:szCs w:val="24"/>
        </w:rPr>
        <w:t>___</w:t>
      </w:r>
      <w:r>
        <w:rPr>
          <w:rFonts w:ascii="Sylfaen" w:hAnsi="Sylfaen"/>
          <w:sz w:val="24"/>
          <w:szCs w:val="24"/>
        </w:rPr>
        <w:t>___ քաղաքում 2016 թվականի _________ __</w:t>
      </w:r>
      <w:r w:rsidR="00B53CDA" w:rsidRPr="00417EE8">
        <w:rPr>
          <w:rFonts w:ascii="Sylfaen" w:hAnsi="Sylfaen"/>
          <w:sz w:val="24"/>
          <w:szCs w:val="24"/>
        </w:rPr>
        <w:t xml:space="preserve">__-ին, երկու օրինակից, յուրաքանչյուրը՝ ռուսերենով </w:t>
      </w:r>
      <w:r w:rsidR="00C76BB8">
        <w:rPr>
          <w:rFonts w:ascii="Sylfaen" w:hAnsi="Sylfaen"/>
          <w:sz w:val="24"/>
          <w:szCs w:val="24"/>
        </w:rPr>
        <w:t>և</w:t>
      </w:r>
      <w:r w:rsidR="00B53CDA" w:rsidRPr="00417EE8">
        <w:rPr>
          <w:rFonts w:ascii="Sylfaen" w:hAnsi="Sylfaen"/>
          <w:sz w:val="24"/>
          <w:szCs w:val="24"/>
        </w:rPr>
        <w:t xml:space="preserve"> անգլերենով՝ յուրաքանչյուր Կողմի՝ մեկական օրինակ։ Տարընթերցված</w:t>
      </w:r>
      <w:r w:rsidR="006A41D8">
        <w:rPr>
          <w:rFonts w:ascii="Sylfaen" w:hAnsi="Sylfaen"/>
          <w:sz w:val="24"/>
          <w:szCs w:val="24"/>
        </w:rPr>
        <w:t>ք</w:t>
      </w:r>
      <w:r w:rsidR="00B53CDA" w:rsidRPr="00417EE8">
        <w:rPr>
          <w:rFonts w:ascii="Sylfaen" w:hAnsi="Sylfaen"/>
          <w:sz w:val="24"/>
          <w:szCs w:val="24"/>
        </w:rPr>
        <w:t>ների դեպքում օգտագործվում է անգլերեն</w:t>
      </w:r>
      <w:r w:rsidR="008C1713" w:rsidRPr="00417EE8">
        <w:rPr>
          <w:rFonts w:ascii="Sylfaen" w:hAnsi="Sylfaen"/>
          <w:sz w:val="24"/>
          <w:szCs w:val="24"/>
        </w:rPr>
        <w:t>ով</w:t>
      </w:r>
      <w:r w:rsidR="00B53CDA" w:rsidRPr="00417EE8">
        <w:rPr>
          <w:rFonts w:ascii="Sylfaen" w:hAnsi="Sylfaen"/>
          <w:sz w:val="24"/>
          <w:szCs w:val="24"/>
        </w:rPr>
        <w:t xml:space="preserve"> տեքստը։</w:t>
      </w:r>
    </w:p>
    <w:p w:rsidR="002C7F9A" w:rsidRPr="00417EE8" w:rsidRDefault="002C7F9A" w:rsidP="00417EE8">
      <w:pPr>
        <w:pStyle w:val="Bodytext20"/>
        <w:shd w:val="clear" w:color="auto" w:fill="auto"/>
        <w:spacing w:before="0" w:after="160" w:line="360" w:lineRule="auto"/>
        <w:ind w:left="360" w:right="340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8"/>
        <w:gridCol w:w="5083"/>
      </w:tblGrid>
      <w:tr w:rsidR="00A97FC9" w:rsidRPr="00417EE8" w:rsidTr="00417EE8">
        <w:trPr>
          <w:jc w:val="center"/>
        </w:trPr>
        <w:tc>
          <w:tcPr>
            <w:tcW w:w="4788" w:type="dxa"/>
            <w:shd w:val="clear" w:color="auto" w:fill="FFFFFF"/>
            <w:vAlign w:val="center"/>
          </w:tcPr>
          <w:p w:rsidR="00A97FC9" w:rsidRPr="00417EE8" w:rsidRDefault="00B53CDA" w:rsidP="00417EE8">
            <w:pPr>
              <w:pStyle w:val="Bodytext20"/>
              <w:shd w:val="clear" w:color="auto" w:fill="auto"/>
              <w:spacing w:before="0" w:after="160" w:line="360" w:lineRule="auto"/>
              <w:ind w:left="72"/>
              <w:jc w:val="center"/>
              <w:rPr>
                <w:rFonts w:ascii="Sylfaen" w:hAnsi="Sylfaen"/>
                <w:sz w:val="24"/>
                <w:szCs w:val="24"/>
              </w:rPr>
            </w:pPr>
            <w:r w:rsidRPr="00417EE8">
              <w:rPr>
                <w:rStyle w:val="Bodytext2Bold0"/>
                <w:rFonts w:ascii="Sylfaen" w:hAnsi="Sylfaen"/>
                <w:sz w:val="24"/>
                <w:szCs w:val="24"/>
              </w:rPr>
              <w:t>Եվրասիական տնտեսական հանձնաժողովի կողմից՝</w:t>
            </w:r>
          </w:p>
        </w:tc>
        <w:tc>
          <w:tcPr>
            <w:tcW w:w="5083" w:type="dxa"/>
            <w:shd w:val="clear" w:color="auto" w:fill="FFFFFF"/>
            <w:vAlign w:val="center"/>
          </w:tcPr>
          <w:p w:rsidR="00A97FC9" w:rsidRPr="00417EE8" w:rsidRDefault="00B53CDA" w:rsidP="00417EE8">
            <w:pPr>
              <w:pStyle w:val="Bodytext20"/>
              <w:shd w:val="clear" w:color="auto" w:fill="auto"/>
              <w:spacing w:before="0" w:after="160" w:line="360" w:lineRule="auto"/>
              <w:ind w:left="72"/>
              <w:jc w:val="center"/>
              <w:rPr>
                <w:rFonts w:ascii="Sylfaen" w:hAnsi="Sylfaen"/>
                <w:sz w:val="24"/>
                <w:szCs w:val="24"/>
              </w:rPr>
            </w:pPr>
            <w:r w:rsidRPr="00417EE8">
              <w:rPr>
                <w:rStyle w:val="Bodytext2Bold0"/>
                <w:rFonts w:ascii="Sylfaen" w:hAnsi="Sylfaen"/>
                <w:sz w:val="24"/>
                <w:szCs w:val="24"/>
              </w:rPr>
              <w:t xml:space="preserve">Բույսերի կարանտինի </w:t>
            </w:r>
            <w:r w:rsidR="00C76BB8">
              <w:rPr>
                <w:rStyle w:val="Bodytext2Bold0"/>
                <w:rFonts w:ascii="Sylfaen" w:hAnsi="Sylfaen"/>
                <w:sz w:val="24"/>
                <w:szCs w:val="24"/>
              </w:rPr>
              <w:t>և</w:t>
            </w:r>
            <w:r w:rsidRPr="00417EE8">
              <w:rPr>
                <w:rStyle w:val="Bodytext2Bold0"/>
                <w:rFonts w:ascii="Sylfaen" w:hAnsi="Sylfaen"/>
                <w:sz w:val="24"/>
                <w:szCs w:val="24"/>
              </w:rPr>
              <w:t xml:space="preserve"> պաշտպանության եվրոպական ու միջերկրածովային կազմակերպության կողմից՝</w:t>
            </w:r>
          </w:p>
        </w:tc>
      </w:tr>
    </w:tbl>
    <w:p w:rsidR="00A97FC9" w:rsidRPr="00417EE8" w:rsidRDefault="00A97FC9" w:rsidP="00417EE8">
      <w:pPr>
        <w:spacing w:after="160" w:line="360" w:lineRule="auto"/>
        <w:jc w:val="both"/>
      </w:pPr>
    </w:p>
    <w:sectPr w:rsidR="00A97FC9" w:rsidRPr="00417EE8" w:rsidSect="001550C2">
      <w:footerReference w:type="default" r:id="rId7"/>
      <w:pgSz w:w="11900" w:h="16840" w:code="9"/>
      <w:pgMar w:top="1418" w:right="1418" w:bottom="1418" w:left="1418" w:header="0" w:footer="78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72E" w:rsidRDefault="0063472E" w:rsidP="00A97FC9">
      <w:r>
        <w:separator/>
      </w:r>
    </w:p>
  </w:endnote>
  <w:endnote w:type="continuationSeparator" w:id="0">
    <w:p w:rsidR="0063472E" w:rsidRDefault="0063472E" w:rsidP="00A97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931799"/>
      <w:docPartObj>
        <w:docPartGallery w:val="Page Numbers (Bottom of Page)"/>
        <w:docPartUnique/>
      </w:docPartObj>
    </w:sdtPr>
    <w:sdtEndPr/>
    <w:sdtContent>
      <w:p w:rsidR="001550C2" w:rsidRDefault="00D75355" w:rsidP="001550C2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550C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72E" w:rsidRDefault="0063472E"/>
  </w:footnote>
  <w:footnote w:type="continuationSeparator" w:id="0">
    <w:p w:rsidR="0063472E" w:rsidRDefault="006347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C3424"/>
    <w:multiLevelType w:val="multilevel"/>
    <w:tmpl w:val="54B890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9442EB7"/>
    <w:multiLevelType w:val="multilevel"/>
    <w:tmpl w:val="B16048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7FC9"/>
    <w:rsid w:val="00002C8A"/>
    <w:rsid w:val="000950D5"/>
    <w:rsid w:val="001550C2"/>
    <w:rsid w:val="002C7F9A"/>
    <w:rsid w:val="0033626A"/>
    <w:rsid w:val="00417EE8"/>
    <w:rsid w:val="00421DF6"/>
    <w:rsid w:val="004469C6"/>
    <w:rsid w:val="00471999"/>
    <w:rsid w:val="00544BD6"/>
    <w:rsid w:val="00577FC5"/>
    <w:rsid w:val="005E105E"/>
    <w:rsid w:val="0063472E"/>
    <w:rsid w:val="006A41D8"/>
    <w:rsid w:val="006B34FC"/>
    <w:rsid w:val="006C2A76"/>
    <w:rsid w:val="00766F30"/>
    <w:rsid w:val="007A29D1"/>
    <w:rsid w:val="007B0E70"/>
    <w:rsid w:val="008C1713"/>
    <w:rsid w:val="009073E9"/>
    <w:rsid w:val="00A97FC9"/>
    <w:rsid w:val="00B53CDA"/>
    <w:rsid w:val="00B62147"/>
    <w:rsid w:val="00BB20C5"/>
    <w:rsid w:val="00C76BB8"/>
    <w:rsid w:val="00CB51B2"/>
    <w:rsid w:val="00CE63F6"/>
    <w:rsid w:val="00D114AA"/>
    <w:rsid w:val="00D339D9"/>
    <w:rsid w:val="00D4058E"/>
    <w:rsid w:val="00D75355"/>
    <w:rsid w:val="00DA7A96"/>
    <w:rsid w:val="00DB5858"/>
    <w:rsid w:val="00DF79E2"/>
    <w:rsid w:val="00F133E1"/>
    <w:rsid w:val="00F56289"/>
    <w:rsid w:val="00FA5FBE"/>
    <w:rsid w:val="00FD6FE3"/>
    <w:rsid w:val="00FF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E974F"/>
  <w15:docId w15:val="{B0A43950-F96B-412C-B90A-87880B60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97FC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97FC9"/>
    <w:rPr>
      <w:color w:val="0066CC"/>
      <w:u w:val="single"/>
    </w:rPr>
  </w:style>
  <w:style w:type="character" w:customStyle="1" w:styleId="Bodytext6">
    <w:name w:val="Body text (6)_"/>
    <w:basedOn w:val="DefaultParagraphFont"/>
    <w:link w:val="Bodytext60"/>
    <w:rsid w:val="00A97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A97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A97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3pt">
    <w:name w:val="Table caption + Spacing 3 pt"/>
    <w:basedOn w:val="Tablecaption"/>
    <w:rsid w:val="00A97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A97F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3 pt"/>
    <w:basedOn w:val="Bodytext2"/>
    <w:rsid w:val="00A97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6Spacing3pt">
    <w:name w:val="Body text (6) + Spacing 3 pt"/>
    <w:basedOn w:val="Bodytext6"/>
    <w:rsid w:val="00A97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basedOn w:val="Bodytext2"/>
    <w:rsid w:val="00A97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60">
    <w:name w:val="Body text (6)"/>
    <w:basedOn w:val="Normal"/>
    <w:link w:val="Bodytext6"/>
    <w:rsid w:val="00A97FC9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A97FC9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A97FC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97FC9"/>
    <w:pPr>
      <w:shd w:val="clear" w:color="auto" w:fill="FFFFFF"/>
      <w:spacing w:before="420" w:after="66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A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A96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550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50C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550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0C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21</cp:revision>
  <dcterms:created xsi:type="dcterms:W3CDTF">2019-01-24T08:45:00Z</dcterms:created>
  <dcterms:modified xsi:type="dcterms:W3CDTF">2020-03-13T08:26:00Z</dcterms:modified>
</cp:coreProperties>
</file>