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5D5" w:rsidRPr="005552F8" w:rsidRDefault="00B63405" w:rsidP="005552F8">
      <w:pPr>
        <w:pStyle w:val="Heading120"/>
        <w:shd w:val="clear" w:color="auto" w:fill="auto"/>
        <w:spacing w:after="160" w:line="360" w:lineRule="auto"/>
        <w:ind w:left="5103"/>
        <w:outlineLvl w:val="9"/>
        <w:rPr>
          <w:rFonts w:ascii="Sylfaen" w:hAnsi="Sylfaen"/>
          <w:sz w:val="24"/>
          <w:szCs w:val="24"/>
        </w:rPr>
      </w:pPr>
      <w:r w:rsidRPr="005552F8">
        <w:rPr>
          <w:rFonts w:ascii="Sylfaen" w:hAnsi="Sylfaen"/>
          <w:sz w:val="24"/>
          <w:szCs w:val="24"/>
        </w:rPr>
        <w:t>ՀԱՍՏԱՏՎԱԾ Է</w:t>
      </w:r>
    </w:p>
    <w:p w:rsidR="00F505D5" w:rsidRPr="005552F8" w:rsidRDefault="00B63405" w:rsidP="001868DE">
      <w:pPr>
        <w:pStyle w:val="Heading120"/>
        <w:shd w:val="clear" w:color="auto" w:fill="auto"/>
        <w:tabs>
          <w:tab w:val="left" w:pos="6237"/>
        </w:tabs>
        <w:spacing w:after="160" w:line="360" w:lineRule="auto"/>
        <w:ind w:left="5103"/>
        <w:outlineLvl w:val="9"/>
        <w:rPr>
          <w:rFonts w:ascii="Sylfaen" w:hAnsi="Sylfaen"/>
          <w:sz w:val="24"/>
          <w:szCs w:val="24"/>
        </w:rPr>
      </w:pPr>
      <w:bookmarkStart w:id="0" w:name="bookmark0"/>
      <w:r w:rsidRPr="005552F8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bookmarkStart w:id="1" w:name="bookmark1"/>
      <w:bookmarkEnd w:id="0"/>
      <w:r w:rsidR="005552F8">
        <w:rPr>
          <w:rFonts w:ascii="Sylfaen" w:hAnsi="Sylfaen"/>
          <w:sz w:val="24"/>
          <w:szCs w:val="24"/>
        </w:rPr>
        <w:br/>
      </w:r>
      <w:r w:rsidR="005B4441" w:rsidRPr="005552F8">
        <w:rPr>
          <w:rFonts w:ascii="Sylfaen" w:hAnsi="Sylfaen"/>
          <w:sz w:val="24"/>
          <w:szCs w:val="24"/>
        </w:rPr>
        <w:t xml:space="preserve">2016 թվականի </w:t>
      </w:r>
      <w:r w:rsidR="001868DE">
        <w:rPr>
          <w:rFonts w:ascii="Sylfaen" w:hAnsi="Sylfaen"/>
          <w:sz w:val="24"/>
          <w:szCs w:val="24"/>
        </w:rPr>
        <w:tab/>
        <w:t>ի</w:t>
      </w:r>
      <w:r w:rsidR="001868DE">
        <w:rPr>
          <w:rFonts w:ascii="Sylfaen" w:hAnsi="Sylfaen"/>
          <w:sz w:val="24"/>
          <w:szCs w:val="24"/>
        </w:rPr>
        <w:br/>
      </w:r>
      <w:r w:rsidR="005B4441" w:rsidRPr="005552F8">
        <w:rPr>
          <w:rFonts w:ascii="Sylfaen" w:hAnsi="Sylfaen"/>
          <w:sz w:val="24"/>
          <w:szCs w:val="24"/>
        </w:rPr>
        <w:t>թիվ</w:t>
      </w:r>
      <w:bookmarkEnd w:id="1"/>
      <w:r w:rsidR="001868DE">
        <w:rPr>
          <w:rFonts w:ascii="Sylfaen" w:hAnsi="Sylfaen"/>
          <w:sz w:val="24"/>
          <w:szCs w:val="24"/>
        </w:rPr>
        <w:tab/>
      </w:r>
      <w:r w:rsidRPr="005552F8">
        <w:rPr>
          <w:rFonts w:ascii="Sylfaen" w:hAnsi="Sylfaen"/>
          <w:sz w:val="24"/>
          <w:szCs w:val="24"/>
        </w:rPr>
        <w:t>որոշմամբ</w:t>
      </w:r>
    </w:p>
    <w:p w:rsidR="00033333" w:rsidRPr="005552F8" w:rsidRDefault="00033333" w:rsidP="005552F8">
      <w:pPr>
        <w:pStyle w:val="Bodytext30"/>
        <w:shd w:val="clear" w:color="auto" w:fill="auto"/>
        <w:spacing w:after="160" w:line="360" w:lineRule="auto"/>
        <w:rPr>
          <w:rStyle w:val="Bodytext3TimesNewRoman0"/>
          <w:rFonts w:ascii="Sylfaen" w:eastAsia="Sylfaen" w:hAnsi="Sylfaen"/>
          <w:spacing w:val="0"/>
          <w:sz w:val="24"/>
          <w:szCs w:val="24"/>
        </w:rPr>
      </w:pPr>
    </w:p>
    <w:p w:rsidR="00F505D5" w:rsidRPr="005552F8" w:rsidRDefault="00B63405" w:rsidP="005552F8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5552F8">
        <w:rPr>
          <w:rStyle w:val="Bodytext3TimesNewRoman0"/>
          <w:rFonts w:ascii="Sylfaen" w:eastAsia="Sylfaen" w:hAnsi="Sylfaen"/>
          <w:spacing w:val="0"/>
          <w:sz w:val="24"/>
          <w:szCs w:val="24"/>
        </w:rPr>
        <w:t>ՑԱՆԿ</w:t>
      </w:r>
    </w:p>
    <w:p w:rsidR="00F505D5" w:rsidRPr="005552F8" w:rsidRDefault="00B63405" w:rsidP="005552F8">
      <w:pPr>
        <w:pStyle w:val="Bodytext30"/>
        <w:shd w:val="clear" w:color="auto" w:fill="auto"/>
        <w:spacing w:after="160" w:line="360" w:lineRule="auto"/>
        <w:ind w:left="567" w:right="559"/>
        <w:rPr>
          <w:rStyle w:val="Bodytext3TimesNewRoman"/>
          <w:rFonts w:ascii="Sylfaen" w:eastAsia="Sylfaen" w:hAnsi="Sylfaen"/>
          <w:sz w:val="24"/>
          <w:szCs w:val="24"/>
        </w:rPr>
      </w:pPr>
      <w:r w:rsidRPr="005552F8">
        <w:rPr>
          <w:rStyle w:val="Bodytext3TimesNewRoman"/>
          <w:rFonts w:ascii="Sylfaen" w:eastAsia="Sylfaen" w:hAnsi="Sylfaen"/>
          <w:sz w:val="24"/>
          <w:szCs w:val="24"/>
        </w:rPr>
        <w:t xml:space="preserve">զարգացող երկրների կամ առավել թույլ զարգացած երկրների ծագման այն ապրանքների, որոնց </w:t>
      </w:r>
      <w:r w:rsidR="00AB0657" w:rsidRPr="005552F8">
        <w:rPr>
          <w:rStyle w:val="Bodytext3TimesNewRoman"/>
          <w:rFonts w:ascii="Sylfaen" w:eastAsia="Sylfaen" w:hAnsi="Sylfaen"/>
          <w:sz w:val="24"/>
          <w:szCs w:val="24"/>
        </w:rPr>
        <w:t xml:space="preserve">նկատմամբ </w:t>
      </w:r>
      <w:r w:rsidRPr="005552F8">
        <w:rPr>
          <w:rStyle w:val="Bodytext3TimesNewRoman"/>
          <w:rFonts w:ascii="Sylfaen" w:eastAsia="Sylfaen" w:hAnsi="Sylfaen"/>
          <w:sz w:val="24"/>
          <w:szCs w:val="24"/>
        </w:rPr>
        <w:t>Եվրասիական տնտեսական միության մաքսային տարածք ներմուծելիս տրամադրվում են սակագնային առանձնաշնորհումներ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501"/>
      </w:tblGrid>
      <w:tr w:rsidR="00F505D5" w:rsidRPr="001868DE" w:rsidTr="00593717">
        <w:trPr>
          <w:tblHeader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-10"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ԵԱՏՄ ԱՏԳ ԱԱ խումբը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կամ ծածկագիրը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-10" w:firstLine="0"/>
              <w:rPr>
                <w:sz w:val="20"/>
                <w:szCs w:val="20"/>
                <w:lang w:val="en-US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Ապրանքի անվանումը</w:t>
            </w:r>
            <w:r w:rsidR="00580E39" w:rsidRPr="001868DE">
              <w:rPr>
                <w:rStyle w:val="FootnoteReference"/>
                <w:rFonts w:cs="Times New Roman"/>
                <w:sz w:val="20"/>
                <w:szCs w:val="20"/>
              </w:rPr>
              <w:footnoteReference w:id="1"/>
            </w:r>
          </w:p>
        </w:tc>
      </w:tr>
      <w:tr w:rsidR="00F505D5" w:rsidRPr="001868DE" w:rsidTr="00593717">
        <w:trPr>
          <w:jc w:val="center"/>
        </w:trPr>
        <w:tc>
          <w:tcPr>
            <w:tcW w:w="98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5854" w:rsidRPr="001868DE" w:rsidRDefault="00B63405" w:rsidP="00593717">
            <w:pPr>
              <w:pStyle w:val="Bodytext20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I. Զարգացող երկրների ծագման այն ապրանքները, որոնց </w:t>
            </w:r>
            <w:r w:rsidR="00AB065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նկատմամբ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Եվրասիական տնտեսական միության մաքսային տարածք ներմուծելիս տրամադրվում են սակագնային առանձնաշնորհումներ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02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(բացի 0203-ից, 0207-ից)</w:t>
            </w:r>
          </w:p>
        </w:tc>
        <w:tc>
          <w:tcPr>
            <w:tcW w:w="6501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Միս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մսից սննդային ենթամթերք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03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(բացի 0305-ից)</w:t>
            </w:r>
          </w:p>
        </w:tc>
        <w:tc>
          <w:tcPr>
            <w:tcW w:w="6501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Ձուկ </w:t>
            </w:r>
            <w:bookmarkStart w:id="2" w:name="_GoBack"/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bookmarkEnd w:id="2"/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խեցգետնակերպեր, կակղամո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րթներ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ջրային այլ անողնաշարավորներ (բացի թառափազգիներից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սաղմոնազգիներից, ինչպես նա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դրանցից ստացվող ձկնկիթից)</w:t>
            </w:r>
            <w:r w:rsidR="00580E39" w:rsidRPr="00E92600">
              <w:rPr>
                <w:rStyle w:val="FootnoteReference"/>
                <w:rFonts w:cs="Times New Roman"/>
                <w:sz w:val="20"/>
                <w:szCs w:val="20"/>
              </w:rPr>
              <w:footnoteReference w:id="2"/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04</w:t>
            </w:r>
          </w:p>
        </w:tc>
        <w:tc>
          <w:tcPr>
            <w:tcW w:w="6501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Կաթնամթերք, թռչնի ձու, բնական մեղր, կենդանական ծագման սննդամթերքներ՝ այլ տեղում չնշված կամ չներառված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05</w:t>
            </w:r>
          </w:p>
        </w:tc>
        <w:tc>
          <w:tcPr>
            <w:tcW w:w="6501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Կենդանական 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ծագման մթերքներ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՝ այլ տեղում չնշված կամ չներառված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06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Կենդանի ծառեր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այլ բույսեր, կոճղեզներ, արմատներ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բույսերի այլ նույնանման մասեր. կտրված ծաղիկներ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դեկորատիվ կանաչ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07</w:t>
            </w:r>
          </w:p>
        </w:tc>
        <w:tc>
          <w:tcPr>
            <w:tcW w:w="6501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Բանջարեղեն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որոշ ուտելի արմատապտուղներ ու պալարապտուղներ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08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Ուտելի մրգեր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ընկույզներ. ցիտրուսային պտուղների կեղ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կամ սեխի կճեպներ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09</w:t>
            </w:r>
          </w:p>
        </w:tc>
        <w:tc>
          <w:tcPr>
            <w:tcW w:w="6501" w:type="dxa"/>
            <w:shd w:val="clear" w:color="auto" w:fill="FFFFFF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Սուրճ, թեյ, մատե կամ պարագվայական թեյ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համեմունքներ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1006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Բրինձ</w:t>
            </w:r>
          </w:p>
        </w:tc>
      </w:tr>
      <w:tr w:rsidR="00F505D5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F505D5" w:rsidRPr="001868DE" w:rsidRDefault="00B63405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Ալրաղացաձավարային արդյունաբերության արտադրանք. ածիկ, օսլաներ, ինուլին, հացահատիկային սոսնձանյութ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12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Յուղատու սերմեր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պտուղներ,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այլ սերմեր, պտուղներ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հատիկներ, տեխնիկական նպատակների համար օգտագործվող դեղաբույսեր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բույսեր, ծղոտ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հատիկախար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Դոճխեժ՝ բնական չմաքրված.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բուսախեժեր, խեժեր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բուսական այլ հյութեր ու լուծամզվածքներ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14</w:t>
            </w:r>
          </w:p>
        </w:tc>
        <w:tc>
          <w:tcPr>
            <w:tcW w:w="6501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Հյուսածո արտադրատեսակների պատրաստման համար բուսական նյութեր.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բուսական ծագման այլ մթերքներ՝ այլ տեղում չնշված կամ չներառված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15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(բացի 1509-ից, 1517-1522 00-ից)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95854" w:rsidRPr="001868DE" w:rsidRDefault="00033333" w:rsidP="00593717">
            <w:pPr>
              <w:pStyle w:val="Bodytext20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Կեն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դանական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կամ բուսական ծագման ճարպեր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945A5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յուղեր ու դրանց տրոհումից ստացվող մթերքներ. պատրաստի սննդային ճարպեր.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կենդանական կամ բուսական ծագման մոմեր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16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Պատրաստի մթերքներ մսից, ձկից կամ խեցգետնակերպերից, կակղամորթներից կամ ջրային այլ անողնաշարավորներից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1801 00 000 0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Կակաոյի ունդեր՝ ամբողջական կամ մանրատած, հում կամ բոված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1802 00 000 0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Կակաոյի կեղ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, պատյան, նրբամաշկ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այլ մնացորդներ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20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բացի 2001 10 000 0-ից, 2009 50-ից, 2009 71-ից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, 2009 79-ից)</w:t>
            </w:r>
          </w:p>
        </w:tc>
        <w:tc>
          <w:tcPr>
            <w:tcW w:w="6501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Բանջարեղենի, մրգերի, ընկույզների կամ բույսերի այլ մասերի վերամշակումից ստացվող մթերքներ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2103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Մթերքներ՝ սոուսներ պատրաստելու համար,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պատրաստի սոուսներ. համային հավելումներ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համեմունքներ խառը. մանանեխի փոշի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պատրաստի մանանեխ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2104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Ապուրներ ու արգանակներ պատրաստի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նախապատրաստուկներ՝ դրանք պատրաստելու համար. հոմոգենացված բաղադրամասային պատրաստի սննդամթերք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2401</w:t>
            </w:r>
          </w:p>
        </w:tc>
        <w:tc>
          <w:tcPr>
            <w:tcW w:w="6501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Ծխախոտահումք.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ծխախոտի թափոններ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95854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right="132"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25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98562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2501 00 91-ից, </w:t>
            </w:r>
            <w:r w:rsid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2529 21 000 0-ից, </w:t>
            </w:r>
            <w:r w:rsid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2529 22 000 0-ից)</w:t>
            </w:r>
          </w:p>
        </w:tc>
        <w:tc>
          <w:tcPr>
            <w:tcW w:w="6501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Աղ, ծծումբ,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հող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քար,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ծեփագործական նյութեր,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կիր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ցեմենտ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26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Հանքաքար, խարամ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մոխիր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3003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95854" w:rsidRPr="001868DE" w:rsidRDefault="00033333" w:rsidP="00593717">
            <w:pPr>
              <w:pStyle w:val="Bodytext20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եղամիջոց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 (բացի 3002, 3005 կամ 3006 ապրանքային դիրքեր</w:t>
            </w:r>
            <w:r w:rsidR="0098562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ի ապրանք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ներից)՝ կազմված երկու կամ ավելի բաղադրատարրերի խառնուրդից, թերապ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տիկ կամ կանխարգելիչ նպատակներով օգտագործելու համար, սակայն մանրածախ վաճառքի համար դեղաչափված դեղաձ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երով կամ տարաներում կամ փաթեթվածքներում չբաժնեծրարված</w:t>
            </w:r>
          </w:p>
        </w:tc>
      </w:tr>
      <w:tr w:rsidR="00033333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32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033333" w:rsidRPr="001868DE" w:rsidRDefault="00033333" w:rsidP="00593717">
            <w:pPr>
              <w:pStyle w:val="Bodytext20"/>
              <w:shd w:val="clear" w:color="auto" w:fill="auto"/>
              <w:spacing w:after="120" w:line="240" w:lineRule="auto"/>
              <w:ind w:left="2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Դաբաղման կամ ներկման լուծամզվածքներ.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տանիններ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ածանցյալները. ներկանյութեր, գունանյութեր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ներկող այլ նյութեր.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ներկեր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լաքեր.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մածիկներ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այլ մաստիկա. տպագրական ներկ, թանաք, տուշ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3301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37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Եթերայուղեր (տերպեններ պարունակող կամ չպարունակող)</w:t>
            </w:r>
            <w:r w:rsidR="00F018A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՝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ներառյալ լուծամզված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բացարձակ եթերայուղերը. ռետինանյութեր. լուծամզված եթերայուղեր, եթերայուղերի խտանյութեր՝ ճարպերի, չցնդող յուղերի, մոմերի կամ նույնանման նյութերի մեջ, որոնք ստացվում են անֆլերաժի կամ թթվամշակման մեթոդով.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տերպենային կողմնակի արգասիքներ՝ ստացված եթերայուղերի տերպենազերծումից.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եթերայուղերի ջրային թորվածքներ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եթերայուղերի ջրային լուծույթներ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3302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Բուրավետ նյութերի խառնուրդներ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խառնուրդներ (ներառյալ սպիրտային լուծույթները)՝ ստացված մեկ կամ ավելի այդպիսի նյութերի հիման վրա, որոնք օգտագործվում են որպես արդյունաբերական հումք.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այլ պատրաստուկներ</w:t>
            </w:r>
            <w:r w:rsidR="001F3EA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`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բուրավետ նյութերի հիմքով, որոնք օգտագործվում են ըմպելիքների արտադրության համար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3402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Նյութեր՝ մակեր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ութաակտիվ, օրգանական (բացի օճառից), մակեր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ութաակտիվ միջոցներ, լվացող միջոցներ (ներառյալ օժանդակ լվացող միջոցները)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միջոցներ մաքրող` օճառ պարունակող կամ չպարունակող (բացի 3401 ապրանքային դիրքում նշված միջոցներից)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35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Սպիտակուցային նյութեր, վերափոխված օսլաներ,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սոսինձներ, ֆերմենտներ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3923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Արտադրատեսակներ՝ ապրանքների տրանսպորտային փոխադրման կամ փաթեթավորման համար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`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պլ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աստմասսայից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. խցաններ, 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կափարիչներ, թասակներ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այլ միջոցներ խցանելու համար՝ պլաստմասսայից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4001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Կաուչուկ բնական, բալատա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, գուտապերչ,</w:t>
            </w:r>
            <w:r w:rsidR="00BC2411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գվայուլա, չիկլ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բնական խեժեր՝ սկզբնական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երով կամ թիթեղների, թերթերի կամ շերտերի կամ ժապավենների տեսքով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4403 41 000 0, </w:t>
            </w:r>
            <w:r w:rsid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4403 49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Անտառանյութեր՝ չմշակված, կեղ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ը կամ մատաղ շերտը հեռացրած կամ չհեռացրած կամ կոպիտ եզրատաշած կամ չեզրատաշած, այլ՝ ար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ադարձային տեսակ</w:t>
            </w:r>
            <w:r w:rsidR="00CE612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ի փայտանյութից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1868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4407 21</w:t>
            </w:r>
            <w:r w:rsidR="003D58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-4407 29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Անտառանյութեր՝ երկայնակի սղոցմամբ կամ ճեղքմամբ, ռանդմամբ կամ կեղ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ահանմամբ ստացված, ռանդմամբ, հղկմամբ մշակված կամ չմշակված, ճակատային միացումներով կամ առանց դրանց, 6 մմ-ից ավելի հաստությամբ, ար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ադարձային տեսակ</w:t>
            </w:r>
            <w:r w:rsidR="00CE612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ի փայտանյութից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4420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Փայտե արտադրատեսակներ՝ խճանկարային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դրվագազարդ,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փայտե զարդատուփեր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տուփեր՝ ոսկերչական իրերի կամ դանակների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արտադրատեսակների համար, արձանիկներ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դեկորատիվ այլ արտադրատեսակներ փայտից,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կահույքի փայտե առարկաներ՝ 94-րդ խմբում չնշված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4421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Փայտե այլ արտադրատեսակներ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45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Խցան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46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Ծղոտից, ալֆերից կամ հյուսքի համար նախատեսված այլ նյութերից պատրաստված արտադրատեսակներ, զամբյուղներ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հյուսածո արտադրատեսակներ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50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Մետաքս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5101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Բուրդ՝ չենթարկած սանդերքագզման կամ սանրագզման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5201 00</w:t>
            </w:r>
          </w:p>
        </w:tc>
        <w:tc>
          <w:tcPr>
            <w:tcW w:w="6501" w:type="dxa"/>
            <w:shd w:val="clear" w:color="auto" w:fill="FFFFFF"/>
          </w:tcPr>
          <w:p w:rsidR="00395854" w:rsidRPr="001868DE" w:rsidRDefault="003D583E" w:rsidP="00593717">
            <w:pPr>
              <w:pStyle w:val="Bodytext20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Մանրաթել բամբակի՝ </w:t>
            </w:r>
            <w:r w:rsidR="0089309D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չենթարկված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սանդերքագզման կամ սանրագզման 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Այլ բուսական մանածագործական մանրաթելեր, թղթե մանվածք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գործվածքներ՝ թղթե մանվածքից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56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Բամբակ, թաղիք կամ նրբաթաղիք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չգործված կտորեղեն.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հատուկ մանվածք.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թոկեր, պարաններ, ճոպաններ ու մետաղաճոպաններ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դրանցից պատրաստված արտադրատեսակներ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5701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Հանգուցավոր գորգեր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հատակի այլ մանածագործական ծածկույթներ՝ պատրաստի կամ անավարտ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5702 10 000 0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Գորգեր</w:t>
            </w:r>
            <w:r w:rsidR="001F3EA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`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«կիլիմ», «սումախ», «կերմանի»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այլ ձեռագործ գորգեր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5705 00 800 0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Գորգեր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հատակի այլ մանածագործական ծածկույթներ՝ պատրաստի կամ անավարտ, կենդանիների բրդից կամ նուրբ մազից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vertAlign w:val="superscript"/>
              </w:rPr>
              <w:t>2</w:t>
            </w:r>
            <w:r w:rsidRPr="00E92600">
              <w:rPr>
                <w:rStyle w:val="Bodytext2TimesNewRoman1"/>
                <w:rFonts w:ascii="Sylfaen" w:eastAsia="Sylfaen" w:hAnsi="Sylfaen"/>
                <w:sz w:val="20"/>
                <w:szCs w:val="20"/>
                <w:vertAlign w:val="superscript"/>
              </w:rPr>
              <w:t>,</w:t>
            </w:r>
            <w:r w:rsidR="00900A97" w:rsidRPr="00E92600">
              <w:rPr>
                <w:rStyle w:val="FootnoteReference"/>
                <w:rFonts w:cs="Times New Roman"/>
                <w:sz w:val="20"/>
                <w:szCs w:val="20"/>
              </w:rPr>
              <w:footnoteReference w:id="3"/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5808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95854" w:rsidRPr="001868DE" w:rsidRDefault="003D583E" w:rsidP="00593717">
            <w:pPr>
              <w:pStyle w:val="Bodytext20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Ժա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պավեն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աթել՝ հյուսած, կտորով</w:t>
            </w:r>
            <w:r w:rsidR="002B4F6D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դրվագման պարագաներ՝ չասեղնագործված, կտորով՝ բացի մեքենայագործ կամ ձեռագործ տրիկոտաժեղենից</w:t>
            </w:r>
            <w:r w:rsidR="002B4F6D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ծոպեր, գնդաձ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ծոպեր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6702 90 000 0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95854" w:rsidRPr="001868DE" w:rsidRDefault="002B4F6D" w:rsidP="00593717">
            <w:pPr>
              <w:pStyle w:val="Bodytext20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Ար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հեստ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ական ծ</w:t>
            </w:r>
            <w:r w:rsidR="003D58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աղիկներ, տեր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3D58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ներ </w:t>
            </w:r>
            <w:r w:rsidR="009D2381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ու </w:t>
            </w:r>
            <w:r w:rsidR="003D58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պտուղներ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3D58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3D58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արտադրատեսակներ՝ արհեստական </w:t>
            </w:r>
            <w:r w:rsidR="0078422A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ծաղիկներից, տեր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78422A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ներից կամ պտուղներից, այլ նյութերից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68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Արտադրատեսակներ՝ քարից, գիպսից, ցեմենտից, ասբեստից, փայլարից կամ նույնանման նյութերից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6913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Արձանիկներ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դեկորատիվ այլ արտադրատեսակներ՝ կերամիկայից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6914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Կերամիկական այլ արտադրատեսակներ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7018 10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Ապակյա հուլունքներ, 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մարգար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ի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տին,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թանկարժեք կամ կիսաթանկարժեք քարերին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նմանեցվող արտադրատեսակներ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ոչ մեծ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եր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`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ապակուց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7117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Բիժուտերիա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9401 52 000 0,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9401 53 000 0,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9401 59 000 0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Կահույք նստելու համար՝ եղեգնից, ուռենուց, բամբուկից կամ նույնանման նյութերից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9403 82 000 0,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9403 83 000 0,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9403 89 000 0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Կահույք՝ այլ նյութերից</w:t>
            </w:r>
            <w:r w:rsidR="00994D9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՝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ներառյալ եղեգնը, ուռենին, բամբուկը կամ նույնանման նյութերը</w:t>
            </w:r>
          </w:p>
        </w:tc>
      </w:tr>
      <w:tr w:rsidR="003D583E" w:rsidRPr="001868DE" w:rsidTr="00593717">
        <w:trPr>
          <w:trHeight w:val="537"/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9403 90 900 0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Կահույքի մասեր՝ այլ նյութերից</w:t>
            </w:r>
          </w:p>
        </w:tc>
      </w:tr>
      <w:tr w:rsidR="003D583E" w:rsidRPr="001868DE" w:rsidTr="00593717">
        <w:trPr>
          <w:trHeight w:val="1550"/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9601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95854" w:rsidRPr="001868DE" w:rsidRDefault="003D583E" w:rsidP="00593717">
            <w:pPr>
              <w:pStyle w:val="Bodytext20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Մշ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ակա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ծ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փորագրության համար պիտանի փղոսկր, ոսկոր, կրիայի պատյան, պոզ, եղջերվի եղջյուրներ, կորալներ, սադափ</w:t>
            </w:r>
            <w:r w:rsidR="008120FF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,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կենդանական ծագման այլ նյութեր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8120FF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այդ նյութերից պատրաստված </w:t>
            </w:r>
            <w:r w:rsidR="008120FF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արտադրատեսակներ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(ներառյալ կաղապարման եղանակով ստացված </w:t>
            </w:r>
            <w:r w:rsidR="008120FF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արտադրատեսակները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)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9602 00 000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Բուսական կամ հանքային ծագման մշակված նյութեր՝ փորագրության համար պիտանի,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դրանցից պատրաստված արտադրատեսակներ. մոմից, բնաճարպից, բնական խեժերից կամ բնական կաուչուկից կամ մոդելային մածուկներից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ավորված կամ փորագրված արտադրատեսակներ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ավորված կամ փորագրված այլ արտադրատեսակներ՝ այլ տեղում չնշված կամ չներառված. դոնդողանյութ՝ մշակված, չկարծրացած (բացի 3503 ապրանքային դիրքում նշված դոնդողանյութից)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չկարծրացած դոնդողանյութից արտադրատեսակներ</w:t>
            </w:r>
          </w:p>
        </w:tc>
      </w:tr>
      <w:tr w:rsidR="003D583E" w:rsidRPr="001868DE" w:rsidTr="00593717">
        <w:trPr>
          <w:trHeight w:val="2912"/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9603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Ավելներ, խոզանակներ (ներառյալ մեխանիզմների, սարքերի կամ տրանսպորտային միջոցների մաս հանդիսացող խոզանակները), առանց շարժիչների ձեռքի մեխանիկական խոզանակներ՝ նախատեսված հատակի մաքրման համար, հատակի ձողափայտեր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փետուրե ավելիկներ</w:t>
            </w:r>
            <w:r w:rsidR="008120FF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՝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փոշին սրբելու համար. հանգույցներ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փնջիկներ՝ պատրաստված ավելներ կամ խոզանակային արտադրատեսակներ պատրաստելու համար.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ներկարարական բարձիկներ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գլանիկներ՝ ներկելու համար. ռեզինե հատակի ձողափայտեր (բացի խոնավությունը վերացնելու համար նախատեսված ռեզինե գլանիկներից)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9604 00 000 0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Մաղեր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քարմաղներ՝ ձեռքի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9606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Կոճակներ, կոճգամներ, ճարմանդ-փականներ, կոճակների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այդ արտադրատեսակների այլ մասեր. կոճակների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վածքներ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9609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Մատիտներ հասարակ (բացի 9608 ապրանքային դիրքում նշվածներից), մատիտներ գունավոր, մատիտների գրիֆելներ, պաստելներ, մատիտներ ածխային, կավիճներ՝ գրելու կամ նկարելու համար,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կավիճներ դերձակների համար</w:t>
            </w:r>
          </w:p>
        </w:tc>
      </w:tr>
      <w:tr w:rsidR="003D583E" w:rsidRPr="001868DE" w:rsidTr="00593717">
        <w:trPr>
          <w:trHeight w:val="876"/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9614 00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Ծխամորճեր (ներառյալ բաժականման մասերը), ծխափողեր՝ սիգարների կամ սիգարետների համար,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9615 11 000 0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Սանրեր, խտատամ սանրեր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իրեր՝ էբոնիտե կամ պլա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ստմաս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սայ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ե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9617 00 000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Թերմոսներ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վակուումային այլ անոթներ՝ հավաքված տեսքով. դրանց մասերը՝ բացի ապակե փորձանոթներից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97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64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Արվեստի գործեր, հավաքածու կազմելու առարկաներ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հնաոճ իրեր</w:t>
            </w:r>
          </w:p>
        </w:tc>
      </w:tr>
      <w:tr w:rsidR="003D583E" w:rsidRPr="001868DE" w:rsidTr="00593717">
        <w:trPr>
          <w:jc w:val="center"/>
        </w:trPr>
        <w:tc>
          <w:tcPr>
            <w:tcW w:w="9801" w:type="dxa"/>
            <w:gridSpan w:val="2"/>
            <w:shd w:val="clear" w:color="auto" w:fill="FFFFFF"/>
          </w:tcPr>
          <w:p w:rsidR="00395854" w:rsidRPr="001868DE" w:rsidRDefault="003D583E" w:rsidP="00593717">
            <w:pPr>
              <w:pStyle w:val="Bodytext20"/>
              <w:spacing w:after="120" w:line="264" w:lineRule="auto"/>
              <w:ind w:left="546" w:right="537" w:firstLine="0"/>
              <w:rPr>
                <w:rStyle w:val="Bodytext2TimesNewRoman1"/>
                <w:rFonts w:ascii="Sylfaen" w:eastAsia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eastAsia="Sylfaen" w:hAnsi="Sylfaen"/>
                <w:sz w:val="20"/>
                <w:szCs w:val="20"/>
              </w:rPr>
              <w:t xml:space="preserve">II. Առավել թույլ զարգացած երկրների ծագման այն ապրանքները, որոնց </w:t>
            </w:r>
            <w:r w:rsidR="003A2AE7" w:rsidRPr="001868DE">
              <w:rPr>
                <w:rStyle w:val="Bodytext2612pt"/>
                <w:rFonts w:ascii="Sylfaen" w:eastAsia="Sylfaen" w:hAnsi="Sylfaen"/>
                <w:sz w:val="20"/>
                <w:szCs w:val="20"/>
              </w:rPr>
              <w:t xml:space="preserve">նկատմամբ </w:t>
            </w:r>
            <w:r w:rsidRPr="001868DE">
              <w:rPr>
                <w:rStyle w:val="Bodytext2612pt"/>
                <w:rFonts w:ascii="Sylfaen" w:eastAsia="Sylfaen" w:hAnsi="Sylfaen"/>
                <w:sz w:val="20"/>
                <w:szCs w:val="20"/>
              </w:rPr>
              <w:lastRenderedPageBreak/>
              <w:t>Եվրասիական տնտեսական միության մաքսային տարածք ներմուծելիս տրամադրվում են սակագնային առանձնաշնորհումներ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lastRenderedPageBreak/>
              <w:t>01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120" w:line="240" w:lineRule="auto"/>
              <w:ind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Կենդանի կենդանիներ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02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(</w:t>
            </w:r>
            <w:r w:rsidR="00B92988"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0203 11 100 9-ից, 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0203 11 900 9-ից, 0203 12 110 9-ից, 0203 12 190 9-ից, 0203 12 900 9-ից, 0203 19 110 9-ից, 0203 19 130 9-ից, 0203 19 150 9-ից, 0203 19 550 9-ից, 0203 19 590 9-ից, 0203 19 900 9-ից, 0203 21 100 9-ից, 0203 21 900 9-ից, 0203 22 110 9-ից, 0203 22 190 9-ից, 0203 22 900 9-ից, 0203 29 110 9-ից, 0203 29 130 9-ից, 0203 29 150 9-ից, 0203 29 550 3-ից, 0203 29 550 9-ից, 0203 29 590 9-ից, 0203 29 900 3-ից, 0203 29 900 9-ից, 0207-ից)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120" w:line="240" w:lineRule="auto"/>
              <w:ind w:left="65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Միս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մսից սննդային ենթամթերք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95854" w:rsidRPr="001868DE" w:rsidRDefault="003D583E" w:rsidP="00593717">
            <w:pPr>
              <w:pStyle w:val="Bodytext26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03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(</w:t>
            </w:r>
            <w:r w:rsidR="003A2AE7"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0305 20 000 0-ից, 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0305 31 000 0-ից, 0305 32 110 0-ից, 0305 32 900 0-ից, 0305 39 500 0-ից, 0305 39 90-ից, 0305 41 000 0-ից, 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0305 52 000 0-ից, 0305 53-ից, 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0305 54 900 0-ից, 0305 59-ից, </w:t>
            </w:r>
            <w:r w:rsidR="009C011B" w:rsidRPr="001868DE">
              <w:rPr>
                <w:rStyle w:val="Bodytext2612pt"/>
                <w:rFonts w:ascii="Sylfaen" w:hAnsi="Sylfaen"/>
                <w:sz w:val="20"/>
                <w:szCs w:val="20"/>
              </w:rPr>
              <w:br/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0305 63 000 0-ից, 0305 64 000 0-ից, 0305 69 100 0-ից, 0305 69 300 0-ից, 0305 69 700 0-ից, 0305 71 900 0-ից)</w:t>
            </w:r>
          </w:p>
        </w:tc>
        <w:tc>
          <w:tcPr>
            <w:tcW w:w="6501" w:type="dxa"/>
            <w:shd w:val="clear" w:color="auto" w:fill="FFFFFF"/>
          </w:tcPr>
          <w:p w:rsidR="000F49E4" w:rsidRPr="001868DE" w:rsidRDefault="003D583E" w:rsidP="00593717">
            <w:pPr>
              <w:pStyle w:val="Bodytext260"/>
              <w:shd w:val="clear" w:color="auto" w:fill="auto"/>
              <w:spacing w:before="0" w:after="12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Ձկներ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="00C07764"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խեցգետնակերպեր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, կակղամորթներ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ջրային այլ անողնաշարավորներ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Կաթնամթերք, թռչնի ձու, բնական մեղր, կենդանական ծագման սննդամթերքներ՝ այլ տեղում չնշված կամ չներառված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Կենդանական ծագման մթերքներ՝ այլ տեղում չնշված կամ չներառված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Կենդանի ծառեր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այլ բույսեր, կոճղեզներ, արմատներ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բույսերի այլ նույնանման մասեր. կտրված ծաղիկներ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դեկորատիվ կանաչ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Բանջարեղեն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որոշ ուտելի արմատապտուղներ ու պալարապտուղներ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Ուտելի մրգեր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ընկույզներ. ցիտրուսային պտուղների կեղ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կամ սեխի կճեպներ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Սուրճ, թեյ, մատե կամ պարագվայական թեյ </w:t>
            </w:r>
            <w:r w:rsidR="00280F92">
              <w:rPr>
                <w:rStyle w:val="Bodytext2612pt"/>
                <w:rFonts w:ascii="Sylfaen" w:hAnsi="Sylfaen"/>
                <w:sz w:val="20"/>
                <w:szCs w:val="20"/>
              </w:rPr>
              <w:t>և</w:t>
            </w: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 xml:space="preserve"> համեմունքներ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60"/>
              <w:shd w:val="clear" w:color="auto" w:fill="auto"/>
              <w:spacing w:before="0" w:after="80" w:line="240" w:lineRule="auto"/>
              <w:ind w:left="65" w:right="112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1868DE">
              <w:rPr>
                <w:rStyle w:val="Bodytext2612pt"/>
                <w:rFonts w:ascii="Sylfaen" w:hAnsi="Sylfaen"/>
                <w:sz w:val="20"/>
                <w:szCs w:val="20"/>
              </w:rPr>
              <w:t>Հացազգիներ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8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11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8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Ալրաղացաձավարային արդյունաբերության արտադրանք. ածիկ, օսլաներ, ինուլին, հացահատիկային սոսնձանյութ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8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12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80" w:line="240" w:lineRule="auto"/>
              <w:ind w:left="6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Յուղատու սերմեր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պտուղներ, այլ սերմեր, պտուղներ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հատիկներ, տեխնիկական նպատակների համար օգտագործվող դեղաբույսեր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բույսեր, ծղոտ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հատիկախար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Դոճխեժ՝ բնական չմաքրված. բուսախեժեր, խեժեր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բուսական այլ հյութեր ու լուծամզվածքներ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14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Հյուսածո արտադրատեսակների պատրաստման համար բուսական նյութեր. բուսական ծագման այլ մթերքներ՝ այլ տեղում չնշված կամ չներառված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15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1517-ից, 1518 00-ից,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1521-ից, 1522 00-ից)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9C426D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Կենդանական կամ բուսական ծագման ճարպեր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E87DD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յուղեր ու դրանց տրոհումից ստացվող մթերքներ. պատրաստի սննդային ճարպեր. կենդանական կամ բուսական ծագման մոմեր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16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Պատրաստի մթերքներ մսից, ձկից կամ խեցգետնակերպերից, կակղամորթներից կամ ջրային այլ անողնաշարավորներից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17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1701-ից, 1702 20 900 0-ից, 1702 90 710 0-ից, 1702 90 750 0-ից, 1702 90 790 0-ից, 1702 90 950 0-ից, 1703 90 000 0-ից, 1704-ից)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Շաքար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շաքարից պատրաստված հրուշակեղեն 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18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1806 10 200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1806 10 300 0-ից, 1806 10 900 0-ից, 1806 31 000 0-ից, 1806 32</w:t>
            </w:r>
            <w:r w:rsidR="00237008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-ից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1806 90-ից)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Կակաո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մթերքներ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19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1901-ից, 1902-ից, </w:t>
            </w:r>
            <w:r w:rsidR="001868DE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1903 00 000 0-ից, 1904-ից, 1905-ից)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Պատրաստի մթերքներ` հացաբույսերի հատիկներից, ալյուրից, օսլայից կամ կաթից. ալրային հրուշակեղեն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20</w:t>
            </w:r>
            <w:r w:rsidR="001868DE" w:rsidRPr="00280F92">
              <w:rPr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2001 10 000 0-ից, 2009 50-ից, 2009 71-ից, 2009 79-ից)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Բանջարեղենի, մրգերի, ընկույզների կամ բույսերի այլ մասերի վերամշակումից ստացվող մթերքներ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21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2101-ից, 2102-ից, 2105 00-ից, 2106 90 200 0-ից, 2106 90 300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2106 90 510 0-ից, 2106 90 550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2106 90 590 0-ից, 2106 90 920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2106 90 980 1-ից, 2106 90 980 2-ից,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2106 90 980 4-ից, 2106 90 980 5-ից,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2106 90 980 9-ից)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Սննդամթերքի տարբեր տեսակներ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22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2201-ից, 2202-ից, 2203 00-ից, 2204 10-ից, 2204 21-ից, 2204 22-ից,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2204 29-ից, 2205-ից, 2206 00-ից,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2207-ից, 2208-ից, 2209 00-ից)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Ալկոհոլային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ոչ ալկոհոլային խմիչքներ ու քացախ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23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(</w:t>
            </w:r>
            <w:r w:rsidR="003A2AE7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2302 40 100 0-ից, 2309 10-ից)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Սննդային արդյունաբերության մնացորդներ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թափոններ. պատրաստի կերեր՝ կենդանիների համար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24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(բացի 2402-ից, 2403-ից)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Ծխախոտ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ծխախոտի արդյունաբերական փոխարինիչներ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25</w:t>
            </w:r>
            <w:r w:rsidR="001868DE">
              <w:rPr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2501 00 91-ից,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2529 21 000 0-ից, 2529 22 000 0-ից)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Աղ, ծծումբ, հող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քար, ծեփագործական նյութեր,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կիր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ցեմենտ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26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Հանքաքարեր, խարամ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մոխիր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27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2707 99 990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2710 12 110-ից, 2710 12 250 9-ից, 2710 12 450 0-ից, 2710 12 490 0-ից, 2710 19 210 0-ից, 2710 19 620 9-ից, 2710 19 640 1-ից, 2710 19 660 1-ից, 2710 19 680 1-ից, 2710 19 820 0-ից, </w:t>
            </w:r>
            <w:r w:rsidRPr="001868DE">
              <w:rPr>
                <w:sz w:val="20"/>
                <w:szCs w:val="20"/>
              </w:rPr>
              <w:t xml:space="preserve">2710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19 980 0-ից, 2711 12 940 0-ից, </w:t>
            </w:r>
            <w:r w:rsidRPr="001868DE">
              <w:rPr>
                <w:sz w:val="20"/>
                <w:szCs w:val="20"/>
              </w:rPr>
              <w:t xml:space="preserve">2711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12 970 0-ից, 2711 13 970 0-ից, 2711 19 000 0-ից, 2713 20 000 0-ից, 2715 00 000 0-ից)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left="65" w:right="112"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Վառելիք հանքային, նավթ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նավթավերամշակման արտադրանք. բիտումային նյութեր. մոմեր հանքային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28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2801 10 000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2807 00 000 1-ից, 2814 10 000 0-ից, 2815-ից, 2826 12 000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2826 30 000 0-ից, 2849 10 000 0-ից, 2852 10 000 1-ից)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Անօրգանական քիմիական նյութեր. թանկարժեք մետաղների, հազվագյուտ հողային մետաղների, ռադիոակտիվ տարրերի կամ իզոտոպների անօրգանական կամ օրգանական միացություններ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29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2903 15 000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2905 11 000 0-ից, 2905 31 000 0-ից, 2907 21 000 0-ից, 2910 30 000 0-ից, </w:t>
            </w:r>
            <w:r w:rsidRPr="001868DE">
              <w:rPr>
                <w:sz w:val="20"/>
                <w:szCs w:val="20"/>
              </w:rPr>
              <w:t xml:space="preserve">2916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32 000 1-ից, 2917 11 000 0-ից, </w:t>
            </w:r>
            <w:r w:rsidRPr="001868DE">
              <w:rPr>
                <w:sz w:val="20"/>
                <w:szCs w:val="20"/>
              </w:rPr>
              <w:t xml:space="preserve">2917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14 000 0-ից, 2917 32 000 0-ից, </w:t>
            </w:r>
            <w:r w:rsidRPr="001868DE">
              <w:rPr>
                <w:sz w:val="20"/>
                <w:szCs w:val="20"/>
              </w:rPr>
              <w:t xml:space="preserve">2918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14 000 0-ից, 2936 22 000 1-ից)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Օրգանական քիմիական միացություններ</w:t>
            </w:r>
          </w:p>
        </w:tc>
      </w:tr>
      <w:tr w:rsidR="003D583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30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3001 20-ից, 3001 90 200 0-ից, </w:t>
            </w:r>
            <w:r w:rsidRPr="001868DE">
              <w:rPr>
                <w:spacing w:val="-6"/>
                <w:sz w:val="20"/>
                <w:szCs w:val="20"/>
              </w:rPr>
              <w:t xml:space="preserve">3001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90 980 0-ից, 3002 90 100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spacing w:val="-6"/>
                <w:sz w:val="20"/>
                <w:szCs w:val="20"/>
              </w:rPr>
              <w:t xml:space="preserve">3002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90 300 0-ից, 3002 90 900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3004 10 000 6-ից, 3004 10 000 8-ից,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3004 20 000 1-ից, 3004 20 000 2-ից,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3004 90 000 2-ից, 3004 90 000 6-ից,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3004 90 000 9-ից, 3006 10 300-ից,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3006 20 000 0-ից, 3006 60 000 2-ից,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3006 60 000 9-ից, 3006 92 000 0-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ից)</w:t>
            </w:r>
          </w:p>
        </w:tc>
        <w:tc>
          <w:tcPr>
            <w:tcW w:w="6501" w:type="dxa"/>
            <w:shd w:val="clear" w:color="auto" w:fill="FFFFFF"/>
          </w:tcPr>
          <w:p w:rsidR="003D583E" w:rsidRPr="001868DE" w:rsidRDefault="003D583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Դեղագործական արտադրանք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31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3101 00 000 0-ից, 3102 10-ից, 3102 21 000 0-ից, 3102 29 000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3102 30-ից, 3102 40-ից, </w:t>
            </w:r>
            <w:r w:rsidR="009C011B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3102 50 000 0-ից, 3102 80 000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3102 90 000 0-ից, 3103-ից, </w:t>
            </w:r>
            <w:r w:rsidR="009C011B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3104 20-ից, 3104 30 000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3104 90 000 9-ից, 3105-ից)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Պարարտանյութեր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32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right="66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Դաբաղման կամ ներկման լուծամզվածքներ. տանիններ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ածանցյալները. ներկանյութեր, գունանյութեր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ներկող այլ նյութեր. ներկեր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լաքեր. մածիկներ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այլ մաստիկա. տպագրական ներկ, թանաք, տուշ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33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3303 00-ից, 3304-ից, 3305-ից, 3306-ից, 3307 10 000 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3307 20 000 0-ից, 3307 30 000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3307 41 000 0-ից, 3307 49 000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3307 90 000 8-ից)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right="66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Եթերայուղեր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ռետինանյութեր. օծանելիքային, կոսմետիկական կամ հարդարման միջոցներ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34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3401 11 000 9-ից,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3401 19 000 0-ից, 3401 20-ից,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3401 30 000 0-ից, 3404 20 000 0-ից, 3404 90 000 1-ից, 3404 90 000 9-ից, 3405-ից, 3406 00 000 0-ից)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right="66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Օճառ, մակեր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ութաակտիվ օրգանական նյութեր,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  <w:t xml:space="preserve">լվացող միջոցներ, քսանյութեր, արհեստական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պատրաստի մոմեր, մաքրման կամ փայլեցման համար բաղադրություններ, մոմեր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արտադրատեսակներ, ծեփման համար մածուկներ, պլաստիլին, «ատամնաբուժական մոմ»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գիպսի հիմքով ատամնաբուժական բաղադրություններ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35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right="66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Սպիտակուցային նյութեր, վերափոխված օսլաներ, սոսինձներ, ֆերմենտներ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36</w:t>
            </w:r>
          </w:p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3601 00 000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3602 00 000 0-ից, 3603 00 100 9-ից, 3603 00 900 9-ից, 3604-ից,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3605 00 000 0-ից, 3606-ից)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Պայթուցիկ նյութեր. հրատեխնիկական արտադրատեսակներ. լուցկիներ. հրակիր համահալվածքներ, որոշ դյուրավառ նյութեր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37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3703 10 000 9-ից,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3703 20 000 0-ից, 3703 90 000 0-ից, 3706-ից, 3707 90-ից)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Լուսանկարչական ապրանքներ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կինոապրանքներ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38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3801 30 000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3808 91 900 0-ից, 3808 93 270 0-ից, 3811 21 000 0-ից, 3823 13 000 0-ից, 3823 19 900 0-ից, 3825 30 000 0-ից)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Այլ քիմիական ապրանքներ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BC499D" w:rsidRPr="00FC28D9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pacing w:val="-6"/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39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3901 10 900 0-ից, 3901 20-ից, 3901 30 000 0-ից, 3901 90 300 0-ից, 3902-ից, 3903 20 000 0-ից,</w:t>
            </w:r>
          </w:p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FC28D9">
              <w:rPr>
                <w:spacing w:val="-6"/>
                <w:sz w:val="20"/>
                <w:szCs w:val="20"/>
              </w:rPr>
              <w:t xml:space="preserve">3903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30 000 0-ից, 3903 90-ից,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3904 10 000 9-ից, 3904 21 000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3904 22 000 0-ից, 3904 30 000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spacing w:val="-6"/>
                <w:sz w:val="20"/>
                <w:szCs w:val="20"/>
              </w:rPr>
              <w:t xml:space="preserve">3904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40 000 0-ից, 3904 50-ից,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3904 61 000 0-ից, 3904 69-ից,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spacing w:val="-6"/>
                <w:sz w:val="20"/>
                <w:szCs w:val="20"/>
              </w:rPr>
              <w:t xml:space="preserve">3904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90 000 0-ից, 3905 12 000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spacing w:val="-6"/>
                <w:sz w:val="20"/>
                <w:szCs w:val="20"/>
              </w:rPr>
              <w:t xml:space="preserve">3905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19 000 0-ից, 3905 21 000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3905 29 000 0-ից, 3905 30 000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3905 91 000 0-ից, 3905 99 100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spacing w:val="-6"/>
                <w:sz w:val="20"/>
                <w:szCs w:val="20"/>
              </w:rPr>
              <w:t xml:space="preserve">3905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99 909 0-ից, 3906 90 100 0-ից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,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sz w:val="20"/>
                <w:szCs w:val="20"/>
              </w:rPr>
              <w:t xml:space="preserve">3906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90 200 0-ից, 3906 90 300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3906 90 400 0-ից, 3906 90 500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3906 90 600 0-ից, 3906 90 900 2-ից,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3906 90 900 3-ից, 3906 90 900 8-ից, 3908-ից, 3909 10 000 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lastRenderedPageBreak/>
              <w:t xml:space="preserve">3909 20 000 0-ից, 3909 39 000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3909 40 000 0-ից, 3909 50-ից,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3910 00 000 8-ից, 3911-ից,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3914 00 000 0-ից, 3915 10 000 0-ից, 3916-ից, 3917 10-ից, 3917 21 100 0-ից, 3917 21 900 9-ից, 3917 22 100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3917 22 900 9-ից, 3917 23 100 9-ից,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3917 23 900 9-ից, 3917 29 000 9-ից,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3917 31 000 8-ից, 3917 32 000 1-ից,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3917 32 000 9-ից, 3917 33 000 9-ից,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3917 39 000 1-ից, 3917 39 000 8-ից,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3917 40 000 9-ից, 3918-ից, 3919-ից,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10-ից, 3920 20 210 9-ից,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20 290 0-ից, 3920 20 800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30 000-ից, 3920 43-ից,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49-ից, 3920 51 000 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59-ից, 3920 61 000 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62-ից, 3920 63 000 0-ից,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69 000 0-ից, 3920 71 000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73-ից, 3920 79-ից,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91 000 0-ից, 3920 92 000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93 000 0-ից, 3920 94 000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3920 99-ից, 3921-ից, 3922-ից, </w:t>
            </w:r>
            <w:r w:rsidR="009C011B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3924-ից, 3925-ից, 3926 10 000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3926 20 000 0-ից, 3926 40 000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3926 90 500 0-ից, 3926 90 920 0-ից,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3926 90 970 1-ից, 3926 90 970 3-ից, </w:t>
            </w:r>
            <w:r w:rsidR="00E92600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3926 90 970 4-ից, 3926 90 970 9-ից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3"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Պլաստմ</w:t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սսա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40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4011 10 000-ից,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4011 20-ից, 4012-ից, 4013-ից,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4015-ից, 4016 10 000 9-ից,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4016 91 000 0-ից, 4016 92 000 0-ից, 4016 94 000 0-ից, 4016 95 000 0-ից, 4016 99 520 9-ից, 4016 99 570 9-ից, 4016 99 910 9-ից, 4016 99 970 2-ից, 4016 99 970 8-ից, 4017 00 000 9-ից)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Կաուչուկ, ռետին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դրանցից պատրաստված արտադրատեսակներ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41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4107 92 100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4107 99 100 0-ից)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41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Չմշակված 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մորթեր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(բացի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բնական մորթուց)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մշակված կաշի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42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4201 00 000 0-ից, 4202 11-ից, 4202 12 110 0-ից, 4202 12 190 0-ից, 4202 12 500 9-ից, 4202 12 910 0-ից,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4202 12 990 0-ից, 4202 19-ից, </w:t>
            </w:r>
            <w:r w:rsidR="00FC28D9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4202 21 000 0-ից, 4202 22-ից, </w:t>
            </w:r>
            <w:r w:rsidR="00FC28D9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4202 29 000 0-ից, 4202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31 000 0-ից, 4202 32-ից, 4202 39 000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4202 91-ից, 4202 92-ից,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4202 99 000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4203-ից, 4205 00 900 0-ից)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41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Արտադրատեսակներ կաշվից. թամբագործական արտադրատեսակներ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լծասարքեր. ճամփորդական պարագաներ, կանացի պայուսակներ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նույնանման ապրանքներ</w:t>
            </w:r>
            <w:r w:rsidR="006B1D3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ը</w:t>
            </w:r>
            <w:r w:rsidR="00E6055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.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կենդանիների աղիքներից արտադրատեսակներ (բացի շերամի ֆիբրոինից ստացված մանրաթելից)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43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4303-ից, 4304 00 000 0-ից)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Բնական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արհեստական մորթի, դրանից պատրաստված արտադրատեսակներ</w:t>
            </w:r>
          </w:p>
        </w:tc>
      </w:tr>
      <w:tr w:rsidR="00BC499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4401 11 000-ից, 4401 12 000-ից, 4401 22 000 0-ից, 4401 31 000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4401 39 000 0-ից, 4401 40-ից,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4402 90 000 0-ից, 4403 11 000-ից, 4403 12 000-ից, 4403 21-ից,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4403 22-ից, 4403 23-ից, 4403 24-ից, 4403 25-ից, 4403 26 000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4403 91-ից, 4403 93-ից,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4403 94 000 0-ից, 4403 95 000-ից, 4403 96 000-ից, 4403 97 000-ից,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4403 98 000 0-ից, 4403 99 000-ից, 4404-ից,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4405 00 000 0-ից, 4406-ից, 4407 11-ից, 4407 12-ից, 4407 19-ից, 4407 91-ից, 4407 92 000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4407 93-ից, 4407 94-ից, 4407 95-ից, 4407 96-ից, 4407 97-ից, 4407 99-ից, 4408 10-ից, 4408 31 110 1-ից,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4408 31 110 2-ից, 4408 31 210 1-ից, 4408 31 210 2-ից, 4408 31 250 1-ից, 4408 31 250 2-ից, 4408 31 300 1-ից, 4408 31 300 2-ից, 4408 39 150 1-ից, 4408 39 150 2-ից, 4408 39 210 1-ից, 4408 39 210 2-ից, 4408 39 300 4-ից, 4408 39 300 5-ից,4408 39 550 1-ից, 4408 39 550 3-ից, 4408 39 550 4-ից, 4408 39 550 5-ից, 4408 39 550 6-ից, 4408 39 550 7-ից, 4408 39 550 9-ից, 4408 39 700 9-ից, 4408 39 850 1-ից, 4408 39 850 3-ից, 4408 39 850 4-ից, 4408 39 850 5-ից, 4408 39 850 6-ից, 4408 39 850 7-ից, 4408 39 850 9-ից, 4408 39 950 1-ից, 4408 39 950 3-ից, 4408 39 950 4-ից, 4408 39 950 5-ից, 4408 39 950 6-ից, 4408 39 950 7-ից, 4408 39 950 9-ից, 4408 90-ից,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4409-ից, 4410 11 100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4410 11 300 0-ից, 4410 11 900 0-ից, 4410 12-ից, 4410 19 000 1-ից,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4410 19 000 2-ից, 4410 19 000 8-ից, 4410 90 000 0-ից, 4411 14 900 0-ից,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4412-ից, 4413 00 000 0-ից, 4414 00-ից, 4415-ից, 4416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00 000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4417 00 000 0-ից, 4418 10-ից,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4418 20-ից, 4418 40 000 0-ից,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4418 50 000 0-ից, 4418 60 000 0-ից, 4418 73 000 1-ից, 4418 73 000 9-ից, 4418 74 000 0-ից, 4418 75 000 0-ից, 4418 79 000 0-ից, 4418 91-ից, 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4418 99-ից, 4419-ից)</w:t>
            </w:r>
          </w:p>
        </w:tc>
        <w:tc>
          <w:tcPr>
            <w:tcW w:w="6501" w:type="dxa"/>
            <w:shd w:val="clear" w:color="auto" w:fill="FFFFFF"/>
          </w:tcPr>
          <w:p w:rsidR="00BC499D" w:rsidRPr="001868DE" w:rsidRDefault="00BC499D" w:rsidP="00593717">
            <w:pPr>
              <w:pStyle w:val="Bodytext20"/>
              <w:shd w:val="clear" w:color="auto" w:fill="auto"/>
              <w:spacing w:after="120" w:line="240" w:lineRule="auto"/>
              <w:ind w:left="55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Փայտանյութ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փայտածուխ</w:t>
            </w:r>
          </w:p>
        </w:tc>
      </w:tr>
      <w:tr w:rsidR="0079288C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79288C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45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79288C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left="37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Խցան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79288C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79288C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46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79288C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left="37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Ծղոտից, ալֆերից կամ հյուսքի համար նախատեսված այլ նյութերից պատրաստված արտադրատեսակներ, զամբյուղներ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հյուսածո արտադրատեսակներ</w:t>
            </w:r>
          </w:p>
        </w:tc>
      </w:tr>
      <w:tr w:rsidR="0079288C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47</w:t>
            </w:r>
            <w:r w:rsidR="009C011B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4701 00-ից, 4703 </w:t>
            </w:r>
            <w:r w:rsidR="008322D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11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000 0-ից, 4703 19 000 0-ից, 4703 21 000 9-ից, 4703 29 000-ից, 4704-ից,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4705 00 000 0-ից, 4707 90 900 0-ից)</w:t>
            </w:r>
          </w:p>
        </w:tc>
        <w:tc>
          <w:tcPr>
            <w:tcW w:w="6501" w:type="dxa"/>
            <w:shd w:val="clear" w:color="auto" w:fill="FFFFFF"/>
          </w:tcPr>
          <w:p w:rsidR="0079288C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left="37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Զանգված՝ փայտանյութից կամ այլ թելքավոր թաղանթանյութերից. վերականգնված թուղթ կամ ստվարաթուղթ (տպագրական խոտան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թղթի թափոններ)</w:t>
            </w:r>
          </w:p>
        </w:tc>
      </w:tr>
      <w:tr w:rsidR="0079288C" w:rsidRPr="001868DE" w:rsidTr="00593717">
        <w:trPr>
          <w:trHeight w:val="7363"/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48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4802 10 000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sz w:val="20"/>
                <w:szCs w:val="20"/>
              </w:rPr>
              <w:t xml:space="preserve">4802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40 100 0-ից, 4802 54 000 1-ից, </w:t>
            </w:r>
            <w:r w:rsidRPr="001868DE">
              <w:rPr>
                <w:sz w:val="20"/>
                <w:szCs w:val="20"/>
              </w:rPr>
              <w:t xml:space="preserve">4803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00 100 0-ից, 4803 00 310 9-ից, 4803 00 390 0-ից, 4803 00 900 0-ից, 4804 11-ից, 4804 19-ից, 4804 21-ից, 4804 29-ից, 4804 31 580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4804 31 800 0-ից, 4804 39-ից,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4804 41-ից, 4804 42 000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4804 49 000-ից, 4804 51 000 0-ից, 4804 52 000 0-ից, 4804 59-ից,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4805-ից, 4806 10 000 0-ից, 4808-ից, 4809-ից, 4810 13 000 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4810 19 000-ից, 4810 22 000-ից,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4810 29 300 0-ից, </w:t>
            </w:r>
            <w:r w:rsidRPr="001868DE">
              <w:rPr>
                <w:sz w:val="20"/>
                <w:szCs w:val="20"/>
              </w:rPr>
              <w:t xml:space="preserve">4810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92 300 0-ից, 4811 10 000 0-ից, </w:t>
            </w:r>
            <w:r w:rsidRPr="001868DE">
              <w:rPr>
                <w:sz w:val="20"/>
                <w:szCs w:val="20"/>
              </w:rPr>
              <w:t xml:space="preserve">4811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41 200 0-ից, 4811 49 000 0-ից, 4811 51 000 1-ից, 4811 60 000 0-ից, 4812 00 000 0-ից,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4814-ից, 4816-ից, 4817-ից, 4818 10-ից, 4818 20-ից, 4818 30 000 0-ից, </w:t>
            </w:r>
            <w:r w:rsidR="00FC28D9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4818 50 000 0-ից,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4818 90 900 9-ից,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4819 10 000 0-ից, 4819 30 000-ից, 4819 50 000 0-ից, 4819 60 000 0-ից, 4820-ից, 4823 61 000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4823 69-ից, 4823 70-ից,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4823 90 852 0-ից, 4823 90 859 4-ից, 4823 90 859 5-ից, 4823 90 859 6-ից)</w:t>
            </w:r>
          </w:p>
        </w:tc>
        <w:tc>
          <w:tcPr>
            <w:tcW w:w="6501" w:type="dxa"/>
            <w:shd w:val="clear" w:color="auto" w:fill="FFFFFF"/>
          </w:tcPr>
          <w:p w:rsidR="0079288C" w:rsidRPr="001868DE" w:rsidRDefault="0079288C" w:rsidP="00593717">
            <w:pPr>
              <w:pStyle w:val="Bodytext20"/>
              <w:shd w:val="clear" w:color="auto" w:fill="auto"/>
              <w:spacing w:after="120" w:line="240" w:lineRule="auto"/>
              <w:ind w:left="37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Թուղթ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ստվարաթուղթ. թղթազանգվածից, թղթից կամ ստվարաթղթից արտադրատեսակներ</w:t>
            </w:r>
          </w:p>
        </w:tc>
      </w:tr>
      <w:tr w:rsidR="00F36272" w:rsidRPr="001868DE" w:rsidTr="00593717">
        <w:trPr>
          <w:trHeight w:val="1257"/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49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4907 00 10-ից, 4908-ից,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4909 00 000 0-ից, 4910 00 000 0-ից, 4911 99 000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left="132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Տպագիր գրքեր, լրագրեր, վերարտադրանկարներ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պոլիգրաֆիական արտադրության այլ արտադրատեսակներ. ձեռագրեր, մեքենագիր տեքստեր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պլաններ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50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Մետաքս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51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5111-ից, 5112-ից,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5113 00 000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Բուրդ, կենդանիների բարակ կամ կոշտ մազ, ձիու մազից մանվածք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գործվածք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52</w:t>
            </w:r>
            <w:r w:rsidR="00255676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5208 11-ից, 5208 12 190 0-ից, 5208 12 960 0-ից, 5208 12 990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5208 13 000 0-ից, 5208 19 000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5208 21-ից, 5208 22-ից,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5208 23 000 0-ից, 5208 29 000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5208 31 000 0-ից, 5208 32-ից,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5208 33 000 0-ից, 5208 39 000 0-ից, 5208 41 000 0-ից, 5208 42 000 0-ից, 5208 43 000 0-ից, 5208 49 000 0-ից, 5208 51 000 0-ից, 5208 52 000 0-ից, 5208 59-ից, 5209-ից, 5210-ից,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5211-ից, 5212-ից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Բամբակ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53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Այլ բուսական մանածագործական մանրաթելեր, թղթե մանվածք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գործվածքներ՝ թղթե մանվածքից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54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5402 11 000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5402 33 000 0-ից, 5407 10 00-ից,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5407 20-ից, 5407 30 000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5407 41 000 0-ից, 5407 42 000 0-ից, 5407 43 000 0-ից, 5407 44 000 0-ից, 5407 51 000 0-ից, 5407 52 000 0-ից, 5407 53 000 0-ից, 5407 54 000 0-ից, 5407 61-ից, 5407 69-ից,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5407 72 000 0-ից, 5407 73 000 0-ից, 5407 74 000 0-ից, 5407 81 000 0-ից, 5407 82 000 0-ից, 5407 83 000 0-ից, 5407 84 000 0-ից, 5407 91 000 0-ից, 5407 92 000 0-ից, 5407 93 000 0-ից, 5407 94 000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Քիմիական թելեր, հարթ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թելեր՝ քիմիական մանածագործական նյութերից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55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5501 10 000 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5509 32 000 0-ից, 5512-ից, 5513-ից, 5514-ից, 5515-ից, 5516-ից)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Քիմիական մանրաթելեր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56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Բամբակ, թաղիք կամ նրբաթաղիք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չգործված կտորեղեն. հատուկ մանվածք. թոկեր, պարաններ, ճոպաններ ու մետաղաճոպաններ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դրանցից պատրաստված արտադրատեսակներ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57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5702 20 000 0-ից, 5702 31-ից, 5702 32-ից, 5702 39 000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5702 41-ից, 5702 42-ից,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5702 49 000 0-ից, 5702 50-ից,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5702 91 000 0-ից, 5702 92-ից,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5702 99 000 0-ից, 5703-ից, 5704-ից, 5705 00 300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Գորգեր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հատակի այլ մանածագործական ծածկույթներ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58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5801-ից, 5802-ից, 5803 00-ից, 5804-ից, 5805 00 000 0-ից, 5806-ից, 5807-ից, 5809 00 000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5810 10-ից, 5810 91-ից, 5810 99-ից, 5811 00 000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Հատուկ գործվածքներ, թափակար նրբախավով մանածագործական նյութեր, ժանյակներ, որմնագորգեր,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դրվագման պարագաներ, ասեղնագործվածքներ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59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5904-ից, 5905 00-ից)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Մանածագործական նյութեր՝ ներծծված, պատվածքով կամ երկտակված. տեխնիկական նշանակության մանածագործական արտադրատեսակներ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60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6001-ից, 6002 90 000 0-ից, 6003 10 000 0-ից, 6003 20 000 0-ից, 6003 30 900 0-ից, 6003 40 000 0-ից, 6003 90 000 0-ից, 6004 90 000 0-ից, 6005 21 000 0-ից, 6005 22 000 0-ից, 6005 23 000 0-ից, 6005 24 000 0-ից, 6005 35 000 0-ից, 6005 36-ից,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6005 37 100 0-ից, 6005 37 900 0-ից, 6005 38-ից, 6005 39-ից,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6005 41 000 0-ից, 6005 42 000 0-ից, 6005 43 000 0-ից, 6005 44 000 0-ից, 6005 90-ից, 6006 10 000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6006 21 000 0-ից, 6006 22 000 0-ից, 6006 23 000 0-ից, 6006 24 000 0-ից, 6006 90 000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Տրիկոտաժե պաստառներ` մեքենայագործ կամ ձեռագործ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6115 10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left="9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Բաշխված ճնշումով սեղմումային գուլպեղեն 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6211 32 100 0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left="9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Արտադրական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մասնագիտական հագուստ բամբակե մանվածքից՝ նախատեսված տղամարդկանց կամ տղաների համար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6307 20 000 0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left="9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Բաճկոնակներ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գոտիներ փրկարարական 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6406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left="9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Կոշիկի դետալներ (ներառյալ ամրացված կամ չամրացված հիմնական միջատակով կոշկերեսի ձ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վածքները). դնովի միջատակեր, կրնկատակեր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արտադրատեսակներ. 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զանկապաններ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, սռնապաններ ու նույնանման արտադրատեսակներ,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դետալները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6702 90 000 0</w:t>
            </w:r>
          </w:p>
        </w:tc>
        <w:tc>
          <w:tcPr>
            <w:tcW w:w="6501" w:type="dxa"/>
            <w:shd w:val="clear" w:color="auto" w:fill="FFFFFF"/>
            <w:vAlign w:val="bottom"/>
          </w:tcPr>
          <w:p w:rsidR="000F49E4" w:rsidRPr="001868DE" w:rsidRDefault="00064A85" w:rsidP="00593717">
            <w:pPr>
              <w:pStyle w:val="Bodytext20"/>
              <w:shd w:val="clear" w:color="auto" w:fill="auto"/>
              <w:spacing w:after="120" w:line="240" w:lineRule="auto"/>
              <w:ind w:left="93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Արհեստական</w:t>
            </w:r>
            <w:r w:rsidRPr="001868DE" w:rsidDel="00064A85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ծ</w:t>
            </w:r>
            <w:r w:rsidR="00F3627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աղիկներ, տեր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F3627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ներ </w:t>
            </w:r>
            <w:r w:rsidR="0062634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ու </w:t>
            </w:r>
            <w:r w:rsidR="00F3627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պտուղներ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F3627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մասերը. արտադրատեսակներ՝ արհեստական ծաղիկներից, տեր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F36272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ներից կամ պտուղներից, այլ նյութերից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68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Արտադրատեսակներ՝ քարից, գիպսից, ցեմենտից, ասբեստից, փայլարից կամ նույնանման նյութերից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69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6901 00 000 0-ից, 6902-ից, 6903-ից, 6904-ից, 6905-ից,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6906 00 000 0-ից, 6907-ից, 6910-ից, 6911-ից, 6912 00-ից)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Կերամիկական արտադրատեսակներ</w:t>
            </w:r>
          </w:p>
        </w:tc>
      </w:tr>
      <w:tr w:rsidR="00F36272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70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7001 00-ից, 7002-ից, 7003-ից,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7004-ից, 7005-ից, 7006 00-ից,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7007 11 100 9-ից, 7007 11 900 0-ից, 7007 19 100 0-ից, 7007 19 200 0-ից, 7007 19 800 9-ից, 7007 21 200 9-ից, 7007 21 800 9-ից, 7007 29 000 0-ից, 7008 00-ից, 7009 10 000 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7009 91 000 0-ից, 7009 92 000 0-ից, 7010 20 000 0-ից, 7010 90 100-ից, 7010 90 210 0-ից, 7010 90 310 0-ից, 7010 90 410 0-ից, 7010 90 430 0-ից, 7010 90 450 0-ից, 7010 90 470 0-ից, 7010 90 510 0-ից, 7010 90 530 0-ից,</w:t>
            </w:r>
            <w:r w:rsidRPr="001868DE">
              <w:rPr>
                <w:sz w:val="20"/>
                <w:szCs w:val="20"/>
              </w:rPr>
              <w:t xml:space="preserve"> 7010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90 550 0-ից, 7010 90 570 0-ից, 7010 90 610-ից, 7010 90 670 0-ից, 7010 90 910-ից, 7010 90 990-ից,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7011 10 000 0-ից, 7011 90 000 0-ից, 7013-ից, 7014 00 000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7015 90 000 0-ից, 7016-ից,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7017 10 000 0-ից, 7018 20 000 0-ից, 7018 90-ից, 7019 11 000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7019 12 000 0-ից, 7019 19-ից,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7019 31 000 0-ից, 7019 32 000 9-ից, 7019 39 000 8-ից, 7019 40 000 0-ից, 7019 90 000-ից, 7020 00 070 0-ից, 7020 00 080 0-ից, 7020 00 100 0-ից, 7020 00 300 0-ից, 7020 00 800 0-ից)</w:t>
            </w:r>
          </w:p>
        </w:tc>
        <w:tc>
          <w:tcPr>
            <w:tcW w:w="6501" w:type="dxa"/>
            <w:shd w:val="clear" w:color="auto" w:fill="FFFFFF"/>
          </w:tcPr>
          <w:p w:rsidR="00F36272" w:rsidRPr="001868DE" w:rsidRDefault="00F36272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Ապակի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3D25B4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25B4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71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7101-ից, 7102 10 000 0-ից, 7102 21 000 0-ից, 7102 29 000 0-ից, 7102 39 000 0-ից, 7103-ից, 7104-ից, 7105-ից, 7106-ից, 7107 00 000 0-ից, 7108-ից, 7109 00 000 0-ից, 7110-ից, 7111 00 000 0-ից, 7112-ից, 7113-ից, 7114-ից, 7115-ից, 7116-ից, 7118-ից)</w:t>
            </w:r>
          </w:p>
        </w:tc>
        <w:tc>
          <w:tcPr>
            <w:tcW w:w="6501" w:type="dxa"/>
            <w:shd w:val="clear" w:color="auto" w:fill="FFFFFF"/>
          </w:tcPr>
          <w:p w:rsidR="003D25B4" w:rsidRPr="001868DE" w:rsidRDefault="003D25B4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Մարգարիտ՝ բնական կամ աճեցրած, թանկարժեք կամ կիսաթանկարժեք քարեր, թանկարժեք մետաղներ, մետաղներ՝ երեսապատված թանկարժեք մետաղներով,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դրանցից պատրաստված արտադրատեսակներ, բիժուտերիա, մետաղադրամներ</w:t>
            </w:r>
          </w:p>
        </w:tc>
      </w:tr>
      <w:tr w:rsidR="003D25B4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D25B4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72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7213 91 490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7214 20 000 0-ից, 7214 99 310 0-ից, 7214 99 710 0-ից, 7214 99 790 0-ից, 7217 10 310 0-ից, 7217 10 390 0-ից)</w:t>
            </w:r>
          </w:p>
        </w:tc>
        <w:tc>
          <w:tcPr>
            <w:tcW w:w="6501" w:type="dxa"/>
            <w:shd w:val="clear" w:color="auto" w:fill="FFFFFF"/>
          </w:tcPr>
          <w:p w:rsidR="003D25B4" w:rsidRPr="001868DE" w:rsidRDefault="003D25B4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Ս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մետաղներ</w:t>
            </w:r>
          </w:p>
        </w:tc>
      </w:tr>
      <w:tr w:rsidR="003D25B4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3D25B4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73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7301-ից, 7302-ից, 7303 00-ից, 7304 11 000 5-ից, 7304 11 000 8-ից, 7304 19 100 9-ից, 7304 19 300 9-ից, 7304 19 900 9-ից, 7304 22 000 9-ից, 7304 23 000 9-ից, 7304 24 000 5-ից, 7304 24 000 9-ից, 7304 29 100 9-ից, 7304 29 300 9-ից, 7304 29 900 9-ից, 7304 31 200 8-ից, 7304 31 800 9-ից, 7304 39 100 0-ից, 7304 39 520 9-ից,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7304 39 580 9-ից, 7304 39 920 9-ից, 7304 39 930 0-ից, 7304 39 980 1-ից, 7304 41 000 8-ից, 7304 49 100 0-ից, 7304 49 930 9-ից, 7304 49 950 9-ից, 7304 49 990 0-ից, 7304 51 120 0-ից, 7304 51 180 0-ից, 7304 51 810 9-ից, 7304 51 890 9-ից, 7304 59 100 0-ից, 7304 59 320 0-ից, 7304 59 380 0-ից, 7304 59 920 9-ից, 7304 59 930 0-ից, </w:t>
            </w:r>
            <w:r w:rsidRPr="001868DE">
              <w:rPr>
                <w:sz w:val="20"/>
                <w:szCs w:val="20"/>
              </w:rPr>
              <w:t xml:space="preserve">7304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59 990 0-ից, 7304 90 000 9-ից, 7305 11 000 8-ից, 7305 12 000 0-ից, 7305 19 000 0-ից, 7305 20 000 0-ից, 7305 31 000 0-ից, 7305 39 000 0-ից, 7305 90 000 0-ից, 7306 11-ից,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7306 19-ից, 7306 21 000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7306 29 000 0-ից, 7306 30 190 9-ից, 7306 30 410 9-ից, 7306 30 490 9-ից, 7306 30 720 9-ից, 7306 30 770 8-ից, 7306 30 800 0-ից, 7306 40 200 9-ից, 7306 40 800 8-ից, 7306 50 200 9-ից, 7306 50 800 9-ից, 7306 61 100 9-ից, 7306 61 920 9-ից, 7306 61 990 9-ից, 7306 69 100 9-ից, 7306 69 900 9-ից, 7306 90 000 9-ից, 7307 11-ից,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7307 19-ից, 7307 21 000 9-ից,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7307 22-ից, 7307 23-ից,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7307 29 100 8-ից,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7307 29 800 9-ից, 7307 91 000 0-ից, 7307 92-ից, 7307 93-ից,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7307 99 100 0-ից, 7307 99 800 9-ից, 7308-ից, 7309 00-ից, 7310-ից,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7311 00-ից, 7312 10 200 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7312 10 410 9-ից, 7312 10</w:t>
            </w:r>
            <w:r w:rsidR="00AE150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490 9-ից, 7312 10 610</w:t>
            </w:r>
            <w:r w:rsidR="00AE150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9-ից, 7312 10 690 9-ից, 7312 10 810 8-ից, 7312 10 830 8-ից, 7312 10 850 8-ից, 7312 10 890 8-ից, 7312 10 980 9-ից, 7312 90 000 9-ից, 7313 00 000 0-ից, 7314-ից, 7315-ից, 7316 00 000 0-ից, 7317 00 200 0-ից, 7317 00 600 0-ից, 7317 00 800 1-ից, 7318 11 000 0-ից, 7318 12-ից,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7318 13 000 0-ից, 7318 14-ից,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7318 15 100 0-ից, 7318 15 200 0-ից, 7318 15 300 9-ից, 7318 15 410 0-ից, 7318 15 490 0-ից, 7318 15 510 0-ից, 7318 15 590 0-ից, 7318 15 610 0-ից, 7318 15 690 0-ից, 7318 15 700 9-ից, 7318 15 810 0-ից, 7318 15 890 0-ից, 7318 15 900 9-ից, 7318 16 100 0-ից, 7318 16 300 9-ից, 7318 16 500 0-ից,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7318 16 910 9-ից, 7318 16 990 0-ից, 7318 19 000 9-ից, 7318 21 000 9-ից, 7318 22 000 9-ից, 7318 23 000 9-ից, 7318 24 000 9-ից, 7318 29 000 9-ից,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7319-ից, 7320 10-ից, 7320 20 200 9-ից, 7320 20 810 8-ից, 7320 20 850 8-ից, </w:t>
            </w:r>
            <w:r w:rsidR="00FC28D9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7320 20 890 8-ից, 7320 90 100 0-ից,</w:t>
            </w:r>
            <w:r w:rsidR="00FC28D9" w:rsidRPr="00280F92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 7320 90 300 0-ից, 7320 90 900 8-ից, 7321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-ից, 7322 11 000 0-ից,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7322 19 000 0-ից, 7322 90 000 9-ից, 7323-ից, 7324 10 000 9-ից, </w:t>
            </w:r>
            <w:r w:rsidR="00FC28D9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7324 21 000 0-ից, 7324 29 000 0-ից, 7324 90 000 9-ից, 7325 10 000 0-ից, 7325 91 000 0-ից, 7325 99 100 0-ից, 7325 99 900 9-ից, 7326 11 000 0-ից, 7326 19 100 0-ից, 7326 19 900 9-ից, 7326 20 000 1-ից, 7326 20 000 2-ից, 7326 20 000 9-ից, 7326 90 300 0-ից, 7326 90 400 0-ից, 7326 90 500 0-ից, 7326 90 600 0-ից, 7326 90 920 2-ից, 7326 90 920 3-ից, 7326 90 920 9-ից, 7326 90 940 9-ից, 7326 90 960 0-ից, 7326 90 980 4-ից, 7326 90 980 5-ից, 7326 90 980 7-ից)</w:t>
            </w:r>
          </w:p>
        </w:tc>
        <w:tc>
          <w:tcPr>
            <w:tcW w:w="6501" w:type="dxa"/>
            <w:shd w:val="clear" w:color="auto" w:fill="FFFFFF"/>
          </w:tcPr>
          <w:p w:rsidR="003D25B4" w:rsidRPr="001868DE" w:rsidRDefault="003D25B4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Արտադրատեսակներ ս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մետաղ</w:t>
            </w:r>
            <w:r w:rsidR="00CE5AE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ներ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ից</w:t>
            </w:r>
          </w:p>
        </w:tc>
      </w:tr>
      <w:tr w:rsidR="00224DD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224D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74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7403 21 000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7403 22 000 0-ից)</w:t>
            </w:r>
          </w:p>
        </w:tc>
        <w:tc>
          <w:tcPr>
            <w:tcW w:w="6501" w:type="dxa"/>
            <w:shd w:val="clear" w:color="auto" w:fill="FFFFFF"/>
          </w:tcPr>
          <w:p w:rsidR="00224DDE" w:rsidRPr="001868DE" w:rsidRDefault="00224D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Պղինձ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224DDE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224D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75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7505 11 000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7505 12 000 9-ից, 7505 21 000 0-ից, 7505 22 000 0-ից, 7506 10 000 0-ից, 7506 20 000 9-ից, 7507 11 000 0-ից, 7507 20 000 9-ից)</w:t>
            </w:r>
          </w:p>
        </w:tc>
        <w:tc>
          <w:tcPr>
            <w:tcW w:w="6501" w:type="dxa"/>
            <w:shd w:val="clear" w:color="auto" w:fill="FFFFFF"/>
          </w:tcPr>
          <w:p w:rsidR="00224DDE" w:rsidRPr="001868DE" w:rsidRDefault="00224D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Նիկել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224DDE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224D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76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7601 20 800 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7601 20 800 9-ից, 7603-ից,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7604 10 100 9-ից, 7604 10 900 0-ից, 7604 21 000 0-ից, 7604 29 100 9-ից, 7604 29 900 0-ից, 7605 11 000 0-ից, 7605 19 000 0-ից, 7605 21 000 0-ից, 7605 29 000 9-ից, 7606 11-ից,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7606 12 200-ից, 7606 12 920 1-ից, 7606 12 920 9-ից, 7606 12 930 9-ից, 7606 12 990 0-ից, 7606 91 000 0-ից, 7606 92 000 0-ից, 7607 11 110 9-ից, 7607 11 190 9-ից, 7607 11 900 0-ից, 7607 19-ից, 7607 20-ից,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7608 10 000-ից, 7608 20 200-ից,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7608 20 810 4-ից, 7608 20 810 8-ից,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7608 20 890 3-ից, 7608 20 890 7-ից, 7609 00 000 0-ից, 7610-ից,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7611 00 000 0-ից, 7612-ից,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7613 00 000 0-ից, 7614-ից, 7615-ից, 7616 10 000 0-ից, 7616 91 000 0-ից, 7616 99 100 9-ից, 7616 99 900 8-ից)</w:t>
            </w:r>
          </w:p>
        </w:tc>
        <w:tc>
          <w:tcPr>
            <w:tcW w:w="6501" w:type="dxa"/>
            <w:shd w:val="clear" w:color="auto" w:fill="FFFFFF"/>
          </w:tcPr>
          <w:p w:rsidR="00224DDE" w:rsidRPr="001868DE" w:rsidRDefault="00224DDE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Ալյումին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F653A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78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7801 10 000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7801 91 000 0-ից)</w:t>
            </w:r>
          </w:p>
        </w:tc>
        <w:tc>
          <w:tcPr>
            <w:tcW w:w="6501" w:type="dxa"/>
            <w:shd w:val="clear" w:color="auto" w:fill="FFFFFF"/>
          </w:tcPr>
          <w:p w:rsidR="00F653AD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Կապար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F653AD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F653AD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79</w:t>
            </w:r>
          </w:p>
        </w:tc>
        <w:tc>
          <w:tcPr>
            <w:tcW w:w="6501" w:type="dxa"/>
            <w:shd w:val="clear" w:color="auto" w:fill="FFFFFF"/>
          </w:tcPr>
          <w:p w:rsidR="00F653AD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Ցինկ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դրանից պատրաստված արտադրատեսակներ</w:t>
            </w:r>
          </w:p>
        </w:tc>
      </w:tr>
      <w:tr w:rsidR="00F653A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81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8101 10 000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8101 94 000 0-ից, 8101 96 000 0-ից, 8101 99-ից, 8102 10 000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8102 94 000 0-ից, 8102 95 000 0-ից, 8102 96 000 0-ից, 8102 99 000 0-ից, </w:t>
            </w:r>
            <w:r w:rsidRPr="00FC28D9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8103 90-ից, 8104-ից, 8105 20 000 9-ից, 8105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90 000 9-ից, 8106 00-ից,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8107 20 000 0-ից, 8107 90 000 0-ից, 8108 20 000-ից, 8108 90 300 9-ից, 8108 90 500 9-ից, 8108 90 600 8-ից, 8108 90 900 9-ից, 8109 20 000 0-ից, 8109 90 000 0-ից, 8110 10 000 0-ից, 8110 90 000 0-ից, 8112 12 000 0-ից, 8112 19 000 0-ից, 8112 21-ից,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8112 29 000 0-ից, 8112 51 000 0-ից, 8112 59 000 0-ից, 8112 92 100 0-ից, 8112 92 310 0-ից, 8112 92 810 0-ից, 8112 92 890 0-ից, 8112 92 910 0-ից, 8112 99 200 1-ից, 8112 99 300 0-ից, 8112 99 700-ից, 8113 00 200 0-ից, 8113 00 900 0-ից)</w:t>
            </w:r>
          </w:p>
        </w:tc>
        <w:tc>
          <w:tcPr>
            <w:tcW w:w="6501" w:type="dxa"/>
            <w:shd w:val="clear" w:color="auto" w:fill="FFFFFF"/>
          </w:tcPr>
          <w:p w:rsidR="00F653AD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Ոչ թանկարժեք այլ մետաղներ, մետաղակերամիկա,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դրանցից պատրաստված արտադրատեսակներ</w:t>
            </w:r>
          </w:p>
        </w:tc>
      </w:tr>
      <w:tr w:rsidR="00F653A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82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8201-ից, 8203-ից,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8207 19 900 1-ից, 8210 00 000 0-ից, 8211-ից, 8212-ից, 8213 00 000 0-ից, 8214-ից, 8215-ից)</w:t>
            </w:r>
          </w:p>
        </w:tc>
        <w:tc>
          <w:tcPr>
            <w:tcW w:w="6501" w:type="dxa"/>
            <w:shd w:val="clear" w:color="auto" w:fill="FFFFFF"/>
          </w:tcPr>
          <w:p w:rsidR="00F653AD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Գործիքներ, հարմարանքներ, դանակներ, գդալներ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պատառաքաղներ՝ ոչ թանկարժեք մետաղներից. դրանց մասերը՝ ոչ թանկարժեք մետաղներից</w:t>
            </w:r>
          </w:p>
        </w:tc>
      </w:tr>
      <w:tr w:rsidR="00F653AD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83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8301 10 000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8301 20 000 9-ից, 8301 30 000 0-ից, 8301 40-ից, 8301 50 000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8301 60 000 9-ից, 8301 70 000 0-ից, 8302 30 000 9-ից, 8302 41-ից,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8302 50 000 0-ից, 8302 60 000 9-ից, 8303 00-ից, 8304 00 000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8305-ից, 8306-ից, 8307 10 000 9-ից, 8307 90 000 9-ից, 8308 20 000 0-ից,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8309-ից, 8310 00 000 0-ից, 8311-ից)</w:t>
            </w:r>
          </w:p>
        </w:tc>
        <w:tc>
          <w:tcPr>
            <w:tcW w:w="6501" w:type="dxa"/>
            <w:shd w:val="clear" w:color="auto" w:fill="FFFFFF"/>
          </w:tcPr>
          <w:p w:rsidR="00F653AD" w:rsidRPr="001868DE" w:rsidRDefault="00F653AD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Այլ արտադրատեսակներ՝ ոչ թանկարժեք մետաղներից</w:t>
            </w:r>
          </w:p>
        </w:tc>
      </w:tr>
      <w:tr w:rsidR="00336B2C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36B2C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84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8401-ից, 8402 11 000 9-ից, 8402 12 000 9-ից, 8403-ից,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8406 10 000 0-ից, 8406 81 000 0-ից, 8406 82 000 0-ից, 8406 90 900 0-ից, 8407 10 000 2-ից, 8407 10 000 3-ից, 8407 10 000 7-ից, 8407 21-ից,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8407 29 000 0-ից, 8407 31 000 0-ից, 8407 32-ից, 8407 33-ից,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8407 34 300 9-ից, 8407 34 910 9-ից, 8407 34 990 8-ից, 8407 90 900 9-ից, 8408 20 310 9-ից, 8408 20 350 9-ից, 8408 20 370 9-ից, 8408 20 510 8-ից, 8408 20 550 8-ից, 8408 20 579 9-ից, 8408 90 210 0-ից, 8408 90 270 9-ից, 8408 90 410 9-ից, 8408 90 430 9-ից, 8408 90 450 9-ից, 8408 90 470 9-ից, 8408 90 610 9-ից, 8408 90 810 9-ից, 8409 99 000 9-ից, 8410-ից,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8411 11 000 9-ից, 8411 12 100 9-ից, 8411 12 300 4-ից, 8411 12 300 6-ից, 8411 12 300 9-ից, 8411 12 800 9-ից, 8411 21 000 9-ից, 8411 22 200 3-ից, 8411 22 200 8-ից, 8411 22 800 9-ից, 8411 81 000 9-ից, 8411 82 800 9-ից, 8412 10 000 9-ից, 8412 21 200 9-ից, 8412 21 800 8-ից, 8412 31 000 9-ից, 8412 39 000 9-ից, 8412 80 100 0-ից, 8412 80 800 9-ից, 8412 90 200 9-ից, 8412 90 400 1-ից, 8412 90 400 8-ից, 8412 90 800 9-ից, 8414 30 200 9-ից, 8418 10 200 1-ից, 8418 10 200 8-ից, 8418 10 800 1-ից, 8418 10 800 8-ից, 8418 21-ից, 8418 29 000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8418 30-ից, 8418 40-ից, 8418 50-ից, 8418 61 001-ից, 8418 61 009 9-ից, 8418 69 000 8-ից, 8418 91 000 0-ից, 8418 99-ից, 8423 10-ից,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8424 89 000 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8426 20 000 0-ից, 8426 30 000 9-ից, 8426 49 009 1-ից, 8429 19 000 1-ից, 8429 30 000 0-ից, 8429 40 300 0-ից, 8429 51 990 0-ից, 8429 59 000 0-ից, 8430 20 000 0-ից, 8430 50 000 9-ից, 8430 69 000 2-ից, 8433 51 000 9-ից, 8450 11-ից, 8450 12 000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8450 19 000 0-ից, 8454 20 000 0-ից, 8457 10 900 3-ից, 8457 10 900 9-ից, 8457 20 000 0-ից, 8457 30-ից,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8458 19 000 0-ից, 8458 91 200 2-ից, 8458 91 200 8-ից, 8458 91 800 9-ից, 8458 99 000 9-ից, 8459 10 000 0-ից, 8459 21 000 0-ից, 8459 29 000 0-ից, 8459 39 000 0-ից, 8459 41 000 9-ից, 8459 49 000 0-ից, 8459 51 000 0-ից, 8459 59 000 0-ից, 8459 61 100 0-ից, 8459 61 900 2-ից, 8459 61 900 8-ից, 8459 69-ից, 8459 70 000-ից,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8460 12 100 9-ից, 8460 12 900 9-ից, 8460 19 100 0-ից, 8460 19 900 9-ից, 8460 22 900 0-ից, 8460 23 900 0-ից, 8460 24 900 9-ից, 8460 29 200 1-ից, 8460 29 200 5-ից, 8460 29 200 9-ից, 8460 29 800 9-ից, 8460 31 000 9-ից, 8460 39 000 0-ից, 8460 40-ից,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8460 90 100 0-ից, 8460 90 900 9-ից, 8461 20 000 2-ից, 8461 20 000 8-ից, 8461 30 100 9-ից, 8461 30 900 0-ից, 8461 50 110 0-ից, 8461 50 190 9-ից, 8461 50 900 9-ից, 8461 90 000 0-ից, 8462 10-ից, 8462 21 100 3-ից,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8462 21 100 9-ից, 8462 29-ից,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8462 31 000 9-ից, 8462 39-ից,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8462 41 100 8-ից, 8462 41 900 9-ից, 8462 49-ից, 8462 91 200 9-ից,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8462 91 800 9-ից, 8462 99 200 9-ից, 8462 99 800 2-ից, 8462 99 800 9-ից, 8467 11-ից, 8467 19 000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8467 21-ից, 8467 22-ից, 8467 29-ից, 8467 81 000 0-ից, 8467 89 000 0-ից, 8467 92 000 0-ից, 8467 99 000 9-ից, 8476-ից, 8481 10 050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8481 10 190 8-ից, 8481 10 990 2-ից, 8481 10 990 8-ից, 8481 20 100 9-ից, 8481 20 900 9-ից, 8481 30 910 8-ից, 8481 30 990 2-ից, 8481 30 990 8-ից, 8481 40 100 0-ից, 8481 40 900 9-ից, 8481 80 110 0-ից, 8481 80 310 0-ից, 8481 80 390 0-ից, 8481 80 400 0-ից, 8481 80 510 0-ից, 8481 80 599 0-ից, 8481 80 610 0-ից, 8481 80 639 0-ից, 8481 80 690 0-ից, 8481 80 710 0-ից, 8481 80 790 0-ից, 8481 80 819 9-ից, 8481 80 850 8-ից, 8481 80 870 0-ից, 8481 80 990 3-ից, 8481 80 990 7-ից, </w:t>
            </w:r>
            <w:r w:rsidRPr="001868DE">
              <w:rPr>
                <w:sz w:val="20"/>
                <w:szCs w:val="20"/>
              </w:rPr>
              <w:t xml:space="preserve">8481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90 000 0-ից, 8482 10 100 9-ից, 8482 10 900 1-ից, 8482 10 900 8-ից, 8482 20 000 9-ից, 8482 30 000 9-ից, 8482 40 000 9-ից, 8482 50 000 9-ից,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8482 80 000 9-ից, 8482 91-ից,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8482 99 000 0-ից, 8483 10 290 9-ից, 8483 10 950 0-ից, 8483 30 320 9-ից, 8483 40 250 0-ից, 8483 90 890 9-ից, 8486 40 000 2-ից)</w:t>
            </w:r>
          </w:p>
        </w:tc>
        <w:tc>
          <w:tcPr>
            <w:tcW w:w="6501" w:type="dxa"/>
            <w:shd w:val="clear" w:color="auto" w:fill="FFFFFF"/>
          </w:tcPr>
          <w:p w:rsidR="00336B2C" w:rsidRPr="001868DE" w:rsidRDefault="00336B2C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Միջուկային ռեակտորներ, կաթսաներ, սարքավորումներ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մեխանիկական սարքվածքներ, դրանց մասերը</w:t>
            </w:r>
          </w:p>
        </w:tc>
      </w:tr>
      <w:tr w:rsidR="00336B2C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336B2C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85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8501 10 100 9-ից,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8501 10 910 0-ից, 8501 10 930 0-ից, 8501 10 990 0-ից, 8501 20 000 9-ից, 8501 32 000 2-ից, 8501 33 000 2-ից, 8501 40 200 4-ից, 8501 40 800 2-ից, 8501 52 200 1-ից, 8501 52 900 2-ից, 8504 21 000 0-ից, 8504 22-ից,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8504 23 000-ից, 8504 31 210-ից,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8504 31 290-ից, 8504 31 800 2-ից, 8504 31 800 8-ից, 8504 32 000 2-ից, 8504 32 000 9-ից, 8504 33 000 9-ից, 8504 34 000 0-ից, 8505 11 000 0-ից, </w:t>
            </w:r>
            <w:r w:rsidRPr="001868DE">
              <w:rPr>
                <w:sz w:val="20"/>
                <w:szCs w:val="20"/>
              </w:rPr>
              <w:t>850</w:t>
            </w:r>
            <w:r w:rsidR="00FD6D87" w:rsidRPr="001868DE">
              <w:rPr>
                <w:sz w:val="20"/>
                <w:szCs w:val="20"/>
              </w:rPr>
              <w:t>5</w:t>
            </w:r>
            <w:r w:rsidRPr="001868DE">
              <w:rPr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19-ից, 8505 20 000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8505 90 200 9-ից, 8505 90 500 0-ից, 8506-ից, 8507 10 200 3-ից,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8507 10 200 9-ից, 8507 10 800 9-ից, 8509 40 000 0-ից, 8511 10 000 9-ից, 8511 20 000 8-ից, 8511 30 000 8-ից, 8511 40 000 8-ից, 8511 50 000 8-ից, 8511 80 000 8-ից, 8511 90 000 9-ից, 8512 10 000 0-ից, 8512 20 000 9-ից, 8512 30 100 9-ից, 8512 30 900 9-ից, 8512 40 000 9-ից, 8512 90 100 0-ից, 8512 90 900 9-ից, 8516 10-ից,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8516 21 000 0-ից, 8516 29-ից,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8516 31 000-ից, 8516 32 000 0-ից, 8516 33 000 0-ից, 8516 40 000 0-ից, 8516 50 000 0-ից, 8516 60-ից,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8516 71 000 0-ից, 8516 72 000 0-ից, 8516 79-ից, 8516 80 200 9-ից,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8516 80 800 0-ից, 8518 22 000 9-ից, 8518 40 800 9-ից, 8519 20-ից,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8519 30 000 0-ից, 8519 81 110 0-ից, 8519 81 150 0-ից, 8519 81 210 0-ից, 8519 81 250 0-ից, 8519 81 310 0-ից, 8519 81 350 0-ից, 8519 81 450 0-ից, 8519 81 510 0-ից, 8519 81 550-ից, 8519 81 610-ից, 8519 81 650-ից,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8519 81 750-ից, 8519 81 810-ից,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8519 81 850-ից, 8519 81 950 9-ից, 8519 89 110 0-ից, 8519 89 150 0-ից, 8519 89 190 0-ից, 8519 89 900 9-ից, 8521 10 950 9-ից, 8521 90 000 9-ից, 8523 29 390-ից, 8523 49 310 0-ից,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8523 49 390 0-ից, 8523 49 990 0-ից, 8523 51 990 0-ից, 8523 80 990 0-ից, 8527 12 900 0-ից, 8527 13 990 0-ից, 8527 19 000 0-ից, 8527 21 590 9-ից, 8527 21 980 0-ից, 8527 29 000 9-ից, 8527 91 190 0-ից, 8527 91 990 0-ից, 8527 92-ից, 8527 99 000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8528 62 400 0-ից, 8528 62 900 9-ից, 8528 69-ից, 8528 71 110 0-ից, </w:t>
            </w:r>
            <w:r w:rsidR="00FC28D9" w:rsidRPr="00FC28D9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8528 71 190 0-ից, 8528 71 910 0-ից, 8528 71 990 0-ից, 8528 72-ից, </w:t>
            </w:r>
            <w:r w:rsidR="00FC28D9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8528 73 000 0-ից, 8535-ից,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8536 10-ից, 8536 20 100 8-ից,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8536 20 900 8-ից, 8536 30-ից,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8536 41-ից, 8536 49 000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8536 50 110 9-ից, 8536 50 150 9-ից, 8536 50 190 7-ից, 8536 50 800 0-ից, 8536 61-ից, 8536 69 900 8-ից,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8536 70 000 1-ից, 8536 70 000 3-ից, 8536 90 010 0-ից, 8539 10 000 9-ից, 8539 21 300 9-ից, 8539 21 920 0-ից, 8539 21 980 0-ից, 8539 22-ից,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8539 29 300 9-ից, 8539 29 920 0-ից, 8539 29 980 0-ից, 8539 31-ից,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8539 32-ից, 8539 41 000 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8539 49 000 0-ից, 8540 20-ից,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8540 40 000 0-ից, 8540 60 000 0-ից, 8540 71 000 0-ից, 8540 79 000 1-ից, 8540 81 000 0-ից, 8540 89 000 0-ից, 8540 99 000 0-ից, 8544 11-ից,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8544 19 000-ից, 8544 30 000 7-ից, 8544 42 900 7-ից, 8544 49 910 1-ից, 8544 49 910 8-ից, 8544 49 930 1-ից, 8544 49 930 9-ից, 8544 49 950 9-ից, 8544 49 990 0-ից, 8544 60-ից,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8545 11 008 9-ից, 8545 20 000 0-ից, </w:t>
            </w:r>
            <w:r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8545 90-ից, 8546-ից, 8547 10 000 0-ից, 8547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90 000 0-ից)</w:t>
            </w:r>
          </w:p>
        </w:tc>
        <w:tc>
          <w:tcPr>
            <w:tcW w:w="6501" w:type="dxa"/>
            <w:shd w:val="clear" w:color="auto" w:fill="FFFFFF"/>
          </w:tcPr>
          <w:p w:rsidR="00336B2C" w:rsidRPr="001868DE" w:rsidRDefault="00336B2C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Էլեկտրական մեքենաներ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սարքավորումներ, դրանց մասերը, ձայնագրման ու ձայնավերարտադրության ապարատուրա, հեռուստատեսային պատկերի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ձայնի գրառման </w:t>
            </w:r>
            <w:r w:rsidR="00330DFF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ու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վերարտադրության ապարատուրա, դրանց մասերն ու պարագաները</w:t>
            </w:r>
          </w:p>
        </w:tc>
      </w:tr>
      <w:tr w:rsidR="00ED66CA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ED66CA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86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8601-ից, 8602 90 000 0-ից, 8604 00 000 0-ից, 8605 00 000 2-ից, 8605 00 000 3-ից, 8605 00 000 5-ից, 8605 00 000 6-ից, 8605 00 000 8-ից, 8606-ից, 8608 00 000 1-ից, </w:t>
            </w:r>
            <w:r w:rsidR="00255676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8609 00 900-ից)</w:t>
            </w:r>
          </w:p>
        </w:tc>
        <w:tc>
          <w:tcPr>
            <w:tcW w:w="6501" w:type="dxa"/>
            <w:shd w:val="clear" w:color="auto" w:fill="FFFFFF"/>
          </w:tcPr>
          <w:p w:rsidR="00ED66CA" w:rsidRPr="001868DE" w:rsidRDefault="00ED66CA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Երկաթուղային լոկոմոտիվներ կամ տրամվայի շարժիչավոր վագոններ, շարժակազմ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մասերը. ուղեգծային սարքավորումներ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սարքվածքներ` երկաթուղային կամ տրամվայի գծերի համար,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մասերը. ամեն տեսակի մեխանիկական (ներառյալ էլեկտրամեխանիկական) ազդանշանային սարքավորումներ</w:t>
            </w:r>
          </w:p>
        </w:tc>
      </w:tr>
      <w:tr w:rsidR="00ED66CA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ED66CA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87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(</w:t>
            </w:r>
            <w:r w:rsidR="00FB33C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 xml:space="preserve">բացի </w:t>
            </w:r>
            <w:r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8701 10 000 0-ից, 8701 20 10-ից, 8701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20 90-ից, 8701 30 000 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8701 91 500 0-ից, 8701 91 900 0-ից, </w:t>
            </w:r>
            <w:r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lastRenderedPageBreak/>
              <w:t xml:space="preserve">8701 92-ից, 8701 93-ից, </w:t>
            </w:r>
            <w:r w:rsidR="00E92600"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br/>
            </w:r>
            <w:r w:rsidRPr="00E92600">
              <w:rPr>
                <w:rStyle w:val="Bodytext2TimesNewRoman1"/>
                <w:rFonts w:ascii="Sylfaen" w:eastAsia="Sylfaen" w:hAnsi="Sylfaen"/>
                <w:spacing w:val="-6"/>
                <w:sz w:val="20"/>
                <w:szCs w:val="20"/>
              </w:rPr>
              <w:t>8701 94 100 9-ից, 8701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94 500 0-ից, 8701 94 900 0-ից, 8701 95 100 9-ից, 8701 95 500 0-ից, 8701 95 900 0-ից, 8702 10 112 0-ից, 8702 10 119 3-ից, 8702 10 119 9-ից, 8702 10 192-ից, 8702 10 199-ից, 8702 10 912 0-ից, 8702 10 919 9-ից, 8702 10 992-ից, 8702 10 999 3-ից, 8702 10 999 4-ից, 8702 10 999 8-ից, 8702 20 112-ից, 8702 20 119 2-ից, 8702 20 119 3-ից, 8702 20 119 4-ից, 8702 20 119 8-ից, 8702 20 119 9-ից, 8702 20 192-ից, 8702 20 199-ից, 8702 20 912 0-ից, 8702 20 919 2-ից, 8702 20 919 8-ից, 8702 20 919 9-ից, 8702 20 992-ից, 8702 20 999 1-ից, 8702 20 999 2-ից, 8702 20 999 3-ից, 8702 20 999 4-ից, 8702 20 999 6-ից, 8702 20 999 8-ից, 8702 20 999 9-ից, 8702 30 112 0-ից, 8702 30 119-ից, 8702 30 192-ից,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8702 30 199-ից, 8702 30 912 0-ից, 8702 30 919-ից, 8702 30 992-ից,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8702 30 999-ից, 8702 40 000 2-ից, 8702 40 000 9-ից, 8702 90 112 0-ից, 8702 90 119 0-ից, 8702 90 192-ից, 8702 90 199-ից, 8702 90 312 0-ից, 8702 90 319 0-ից, 8702 90 392-ից, 8702 90 399-ից, 8702 90 802 0-ից, 8702 90 809 0-ից, 8703 21 109 9-ից, 8703 21 909-ից, 8703 22 109-ից,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22 909-ից, 8703 23 110 0-ից, 8703 23 194 0-ից, 8703 23 198-ից, 8703 23 904-ից, 8703 23 908-ից,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24 109-ից, 8703 24 909-ից,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31 109 0-ից, 8703 31 909-ից, 8703 32 110 0-ից, 8703 32 199 0-ից, 8703 32 909-ից, 8703 33 110 0-ից, 8703 33 199 0-ից, 8703 33 909-ից, 8703 40 109 2-ից, 8703 40 109 8-ից, 8703 40 109 9-ից, 8703 40 209-ից, 8703 40 309-ից, 8703 40 409-ից,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40 510-ից, 8703 40 592-ից,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40 599-ից, 8703 40 602-ից,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40 603-ից, 8703 40 609-ից,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40 709-ից, 8703 40 809-ից,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50 109-ից, 8703 50 209-ից,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50 310-ից, 8703 50 399-ից,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50 409-ից, 8703 50 510-ից,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50 599-ից,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8703 50 609-ից, 8703 60 109 2-ից, 8703 60 109 8-ից, 8703 60 109 9-ից, 8703 60 209-ից, 8703 60 309-ից,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60 409-ից, 8703 60 510-ից,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60 592-ից, 8703 60 599-ից,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60 602-ից, 8703 60 603-ից,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60 609-ից, 8703 60 709-ից,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60 809-ից, 8703 70 109-ից,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70 209-ից, 8703 70 310-ից,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70 399-ից, 8703 70 409-ից,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70 510-ից, 8703 70 599-ից,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8703 70 609-ից, 8703 80 000 2-ից, 8703 80 000 9-ից, 8703 90 009 0-ից, 8704 10 101 9-ից, 8704 10 102 2-ից, 8704 21-ից, 8704 22 100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8704 22 910 1-ից, 8704 22 910 8-ից, 8704 22 990-ից, 8704 23 100 0-ից, 8704 23 910 8-ից, 8704 23 990-ից, 8704 31-ից, 8704 32-ից,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8704 90 000-ից, 8705 10 009-ից,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8705 20 000-ից, 8705 30 000 5-ից, 8705 40 000-ից, 8705 90 300-ից,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8705 90 800-ից, 8706 00 119 0-ից, 8706 00 190-ից, 8706 00 910 9-ից, 8706 00 990-ից, 8707 10 900 0-ից, 8707 90-ից, 8708 30 990 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8708 40 500 9-ից, 8708 40 990 9-ից, 8708 50 350 9-ից, 8708 70 990 9-ից, 8708 80 350 2-ից, 8708 93 900 9-ից, 8708 99 970 9-ից, 8709 11-ից,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8709 19-ից, 8710 00 000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8711-ից, 8712 00-ից, 8714 10-ից,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8716 10-ից, 8716 20 000 0-ից,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8716 31 000 0-ից, 8716 39-ից, 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8716 40 000 0-ից, 8716 80 000 0-ից)</w:t>
            </w:r>
          </w:p>
        </w:tc>
        <w:tc>
          <w:tcPr>
            <w:tcW w:w="6501" w:type="dxa"/>
            <w:shd w:val="clear" w:color="auto" w:fill="FFFFFF"/>
          </w:tcPr>
          <w:p w:rsidR="00ED66CA" w:rsidRPr="001868DE" w:rsidRDefault="00ED66CA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Վերգետնյա տրանսպորտային միջոցներ՝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երկաթուղային կամ տրամվայի շարժակազմից,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մասերն ու պարագաները</w:t>
            </w:r>
          </w:p>
        </w:tc>
      </w:tr>
      <w:tr w:rsidR="001358C6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1358C6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88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8801 00-ից, 8802 11 000-ից, 8802 12 000-ից, 8802 20 000-ից,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8802 30 000 3-ից, 8802 30 000 7-ից, 8802 40 001 5-ից, 8802 40 001 6-ից, 8802 40 001 7-ից, 8802 40 001 8-ից, 8802 40 003 3-ից, 8802 40 003 4-ից, 8802 40 003 5-ից, 8802 40 003 6-ից, 8802 40 003 8-ից, 8802 40 003 9-ից, 8802 40 004 4-ից, 8802 40 004 5-ից, 8802 40 004 8-ից, 8802 40 004 9-ից, 8802 40 009 4-ից, 8802 40 009 5-ից, 8802 40 009 7-ից, 8802 40 009 8-ից, 8802 60-ից, 8804 00 000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8805 10-ից, 8805 21 000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8805 29 000 8-ից)</w:t>
            </w:r>
          </w:p>
        </w:tc>
        <w:tc>
          <w:tcPr>
            <w:tcW w:w="6501" w:type="dxa"/>
            <w:shd w:val="clear" w:color="auto" w:fill="FFFFFF"/>
          </w:tcPr>
          <w:p w:rsidR="001358C6" w:rsidRPr="001868DE" w:rsidRDefault="001358C6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Թռչող ապարատներ, տիեզերական ապարատներ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</w:t>
            </w:r>
          </w:p>
        </w:tc>
      </w:tr>
      <w:tr w:rsidR="001358C6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1358C6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89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8903-ից, 8904 00 990 0-ից, 8905 20 000 0-ից, 8905 90-ից,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8906-ից, 8907 90 000-ից, </w:t>
            </w:r>
            <w:r w:rsidR="00E92600" w:rsidRP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8908 00 000 0-ից)</w:t>
            </w:r>
          </w:p>
        </w:tc>
        <w:tc>
          <w:tcPr>
            <w:tcW w:w="6501" w:type="dxa"/>
            <w:shd w:val="clear" w:color="auto" w:fill="FFFFFF"/>
          </w:tcPr>
          <w:p w:rsidR="001358C6" w:rsidRPr="001868DE" w:rsidRDefault="001358C6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Նավեր, նավակներ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լողացող կառուցվածքներ</w:t>
            </w:r>
          </w:p>
        </w:tc>
      </w:tr>
      <w:tr w:rsidR="001358C6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center"/>
          </w:tcPr>
          <w:p w:rsidR="000F49E4" w:rsidRPr="001868DE" w:rsidRDefault="001358C6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90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9001 10 100</w:t>
            </w:r>
            <w:r w:rsidR="00B6161E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9001 10 900 9-ից, 9001 20 000 0-ից, 9001 40 200 0-ից, 9001 40 800 0-ից, 9001 50 200 0-ից, 9001 50 800 0-ից, 9001 90 000 9-ից, 9002 11 000 0-ից, 9002 19 000 0-ից, 9002 20 000 0-ից, 9002 90 000 9-ից, 9003 11 000 0-ից, 9003 19 000-ից, 9003 90 000 1-ից, 9005-ից, 9006 40 000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9006 51 000 0-ից, 9006 52 000 9-ից, 9006 53 100 0-ից, 9006 53 800 8-ից, 9006 59 000 8-ից, 9006 61 000 0-ից, 9006 69 000 0-ից, 9006 91 000 0-ից, 9006 99 000 0-ից, 9007 10 000 0-ից, 9007 20 000 0-ից, 9008 50 000 0-ից, 9015 10-ից, 9015 20-ից, 9015 30-ից, 9016 00-ից, 9017 10 900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9017 20 100 0-ից, 9017 20 390 0-ից, 9017 20 900 0-ից, 9017 30 000 0-ից, 9017 80-ից, 9017 90 000 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9018 31 100 9-ից, 9018 31 900 9-ից, 9018 90 500 1-ից, 9022 19 000 0-ից, 9028 30 110 0-ից, 9028 90 100 0-ից, 9029 10 000 9-ից, 9029 20 310 9-ից, 9029 20 380 9-ից, 9029 90 000 9-ից, 9030 10 000 0-ից)</w:t>
            </w:r>
          </w:p>
        </w:tc>
        <w:tc>
          <w:tcPr>
            <w:tcW w:w="6501" w:type="dxa"/>
            <w:shd w:val="clear" w:color="auto" w:fill="FFFFFF"/>
          </w:tcPr>
          <w:p w:rsidR="001358C6" w:rsidRPr="001868DE" w:rsidRDefault="001358C6" w:rsidP="00593717">
            <w:pPr>
              <w:pStyle w:val="Bodytext20"/>
              <w:shd w:val="clear" w:color="auto" w:fill="auto"/>
              <w:spacing w:after="120" w:line="240" w:lineRule="auto"/>
              <w:ind w:left="36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Օպտիկական, լուսանկարչական, կինեմատոգրաֆիական, չափիչ, հսկիչ, ճշգրիտ (</w:t>
            </w:r>
            <w:r w:rsidR="004E15A5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պրեցիզիոն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), բժշկական կամ վիրաբուժական գործիքներ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ապարատներ. դրանց մասերը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պարագաները</w:t>
            </w:r>
          </w:p>
        </w:tc>
      </w:tr>
      <w:tr w:rsidR="00BD6E69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91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9101-ից, 9102-ից, 9103-ից, 9104 00 000 8-ից, 9105-ից, 9106-ից, 9107 00 000 0-ից, 9108 20 000 0-ից, 9108 90 000 0-ից, 9109 90 000 9-ից, 9110-ից, 9111-ից, 9112-ից, 9113-ից, 9114-ից)</w:t>
            </w:r>
          </w:p>
        </w:tc>
        <w:tc>
          <w:tcPr>
            <w:tcW w:w="6501" w:type="dxa"/>
            <w:shd w:val="clear" w:color="auto" w:fill="FFFFFF"/>
          </w:tcPr>
          <w:p w:rsidR="00BD6E69" w:rsidRPr="001868DE" w:rsidRDefault="00B22A87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Բոլոր տեսակի ժամացույցներ</w:t>
            </w:r>
            <w:r w:rsidR="00BD6E6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="00BD6E6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դրանց մասերը</w:t>
            </w:r>
          </w:p>
        </w:tc>
      </w:tr>
      <w:tr w:rsidR="00BD6E69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92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  <w:lang w:val="en-US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9201 10-ից, 9207-ից)</w:t>
            </w:r>
          </w:p>
        </w:tc>
        <w:tc>
          <w:tcPr>
            <w:tcW w:w="6501" w:type="dxa"/>
            <w:shd w:val="clear" w:color="auto" w:fill="FFFFFF"/>
          </w:tcPr>
          <w:p w:rsidR="00BD6E69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Երաժշտական գործիքներ. դրանց մասերը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պարագաները</w:t>
            </w:r>
          </w:p>
        </w:tc>
      </w:tr>
      <w:tr w:rsidR="00BD6E69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94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9401 20 000 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9401 30 000-ից, 9401 40 000 0-ից, 9401 61 000 0-ից, 9401 69 000 0-ից, 9401 71 000 9-ից, 9401 79 000 9-ից, 9401 80 000 9-ից, 9401 90 300 0-ից,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9401 90 800 9-ից, 9402 10 000 9-ից, 9403 10-ից, 9403 20-ից, 9403 30-ից, 9403 40-ից, 9403 50 000-ից,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9403 60-ից, 9403 70 000-ից,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9403 90 100 0-ից, 9403 90 300 0-ից, 9404-ից, 9405 10 210 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9405 10 400 3-ից, 9405 10 400 8-ից, 9405 10 500 9-ից, 9405 10 910 9-ից, 9405 10 980 8-ից, 9405 20 110 9-ից, 9405 20 400 4-ից, 9405 20 400 8-ից, 9405 20 500 9-ից, 9405 20 910 9-ից, 9405 20 990 9-ից, 9405 30 000 0-ից, 9405 40 100 9-ից, 9405 40 310 9-ից, 9405 40 350 9-ից, 9405 40 390 9-ից, 9405 40 910 9-ից, 9405 40 950 9-ից, 9405 40 990 8-ից, 9405 50 000 0-ից, 9405 60 200 9-ից, 9405 60 800 9-ից, 9405 91 100 0-ից, 9405 91 900 9-ից, 9405 92 000 8-ից, 9405 99 000 8-ից)</w:t>
            </w:r>
          </w:p>
        </w:tc>
        <w:tc>
          <w:tcPr>
            <w:tcW w:w="6501" w:type="dxa"/>
            <w:shd w:val="clear" w:color="auto" w:fill="FFFFFF"/>
          </w:tcPr>
          <w:p w:rsidR="00BD6E69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left="36"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 xml:space="preserve">Կահույք. անկողնային պարագաներ, ներքնակներ, հիմքեր ներքնակային, բազմոցային բարձեր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կահույքի նույնանման լցովի պարագաներ. լամպեր ու լուսավորման սարքավորումներ՝ այլ տեղում չնշված կամ չներառված. լուսային ցուցանակներ, լուսային ցուցատախտակներ՝ </w:t>
            </w:r>
            <w:r w:rsidR="00C07764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անունով կամ անվանմամբ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կամ հասցեով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նույնանման արտադրատեսակներ.</w:t>
            </w:r>
            <w:r w:rsidR="00702017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շինարարական հավաքովի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կոնստրուկցիաներ</w:t>
            </w:r>
          </w:p>
        </w:tc>
      </w:tr>
      <w:tr w:rsidR="00BD6E69" w:rsidRPr="001868DE" w:rsidTr="00593717">
        <w:trPr>
          <w:jc w:val="center"/>
        </w:trPr>
        <w:tc>
          <w:tcPr>
            <w:tcW w:w="3300" w:type="dxa"/>
            <w:shd w:val="clear" w:color="auto" w:fill="FFFFFF"/>
            <w:vAlign w:val="bottom"/>
          </w:tcPr>
          <w:p w:rsidR="000F49E4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lastRenderedPageBreak/>
              <w:t>95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9503 00-ից, 9504 20 000-ից, 9504 30 100 0-ից, 9504 30 200 1-ից, 9504 30 900 0-ից, 9504 40 000 0-ից, 9504 50 000 1-ից, 9504 50 000 2-ից, 9504 90 800 1-ից, 9505-ից,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9506 11 100 0-ից, 9506 11 800 0-ից, 9506 19 000 0-ից, 9506 21 000 0-ից, 9506 29 000 0-ից, 9506 31 000 0-ից, 9506 32 000 0-ից, 9506 39-ից,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9506 40 000 9-ից, 9506 59 000 0-ից, 9506 69-ից, 9506 99 100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9507-ից, 9508-ից)</w:t>
            </w:r>
          </w:p>
        </w:tc>
        <w:tc>
          <w:tcPr>
            <w:tcW w:w="6501" w:type="dxa"/>
            <w:shd w:val="clear" w:color="auto" w:fill="FFFFFF"/>
          </w:tcPr>
          <w:p w:rsidR="00BD6E69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right="112"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Խաղալիքներ, խաղեր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մարզական գույք. դրանց մասերը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պարագաները</w:t>
            </w:r>
          </w:p>
        </w:tc>
      </w:tr>
      <w:tr w:rsidR="00BD6E69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0F49E4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(</w:t>
            </w:r>
            <w:r w:rsidR="00FB33C0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բացի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9605 00 000 0-ից, 9607-ից, 9608-ից, 9610 00 000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9611 00 000 0-ից, 9613-ից,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9615 19 000 0-ից, 9615 90 000 0-ից, 9616-ից, 9618 00 000 0-ից, </w:t>
            </w:r>
            <w:r w:rsidR="00580E39"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br/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9619 00 400 0-ից, 9619 00 500-ից, 9619 00 710 9-ից, 9619 00 750 9-ից, 9619 00 790 9-ից, 9619 00 810 9-ից, 9619 00 890 9-ից, 9620 00 000 2-ից, 9620 00 000 5-ից, 9620 00 000 6-ից, 9620 00 000 7-ից, 9620 00 000 8-ից,</w:t>
            </w:r>
            <w:r w:rsidR="00E92600" w:rsidRPr="00E92600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9620 00 000 9-ից)</w:t>
            </w:r>
          </w:p>
        </w:tc>
        <w:tc>
          <w:tcPr>
            <w:tcW w:w="6501" w:type="dxa"/>
            <w:shd w:val="clear" w:color="auto" w:fill="FFFFFF"/>
          </w:tcPr>
          <w:p w:rsidR="00BD6E69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Պատրաստի տարբեր արտադրատեսակներ</w:t>
            </w:r>
          </w:p>
        </w:tc>
      </w:tr>
      <w:tr w:rsidR="00BD6E69" w:rsidRPr="001868DE" w:rsidTr="00593717">
        <w:trPr>
          <w:jc w:val="center"/>
        </w:trPr>
        <w:tc>
          <w:tcPr>
            <w:tcW w:w="3300" w:type="dxa"/>
            <w:shd w:val="clear" w:color="auto" w:fill="FFFFFF"/>
          </w:tcPr>
          <w:p w:rsidR="00BD6E69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97</w:t>
            </w:r>
          </w:p>
        </w:tc>
        <w:tc>
          <w:tcPr>
            <w:tcW w:w="6501" w:type="dxa"/>
            <w:shd w:val="clear" w:color="auto" w:fill="FFFFFF"/>
            <w:vAlign w:val="center"/>
          </w:tcPr>
          <w:p w:rsidR="00BD6E69" w:rsidRPr="001868DE" w:rsidRDefault="00BD6E69" w:rsidP="00593717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sz w:val="20"/>
                <w:szCs w:val="20"/>
              </w:rPr>
            </w:pP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Արվեստի գործեր, հավաքածու կազմելու առարկաներ </w:t>
            </w:r>
            <w:r w:rsidR="00280F92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>և</w:t>
            </w:r>
            <w:r w:rsidRPr="001868DE">
              <w:rPr>
                <w:rStyle w:val="Bodytext2TimesNewRoman1"/>
                <w:rFonts w:ascii="Sylfaen" w:eastAsia="Sylfaen" w:hAnsi="Sylfaen"/>
                <w:sz w:val="20"/>
                <w:szCs w:val="20"/>
              </w:rPr>
              <w:t xml:space="preserve"> հնաոճ իրեր</w:t>
            </w:r>
          </w:p>
        </w:tc>
      </w:tr>
    </w:tbl>
    <w:p w:rsidR="00900A97" w:rsidRPr="005552F8" w:rsidRDefault="00900A97" w:rsidP="005552F8">
      <w:pPr>
        <w:spacing w:after="160" w:line="360" w:lineRule="auto"/>
        <w:jc w:val="center"/>
        <w:rPr>
          <w:lang w:val="en-US"/>
        </w:rPr>
      </w:pPr>
      <w:r w:rsidRPr="005552F8">
        <w:rPr>
          <w:lang w:val="en-US"/>
        </w:rPr>
        <w:t>____________</w:t>
      </w:r>
    </w:p>
    <w:sectPr w:rsidR="00900A97" w:rsidRPr="005552F8" w:rsidSect="005552F8">
      <w:footerReference w:type="default" r:id="rId8"/>
      <w:pgSz w:w="11900" w:h="16840" w:code="9"/>
      <w:pgMar w:top="1418" w:right="1418" w:bottom="1418" w:left="1418" w:header="0" w:footer="7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0DA" w:rsidRDefault="009030DA" w:rsidP="00F505D5">
      <w:r>
        <w:separator/>
      </w:r>
    </w:p>
  </w:endnote>
  <w:endnote w:type="continuationSeparator" w:id="0">
    <w:p w:rsidR="009030DA" w:rsidRDefault="009030DA" w:rsidP="00F5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01860"/>
      <w:docPartObj>
        <w:docPartGallery w:val="Page Numbers (Bottom of Page)"/>
        <w:docPartUnique/>
      </w:docPartObj>
    </w:sdtPr>
    <w:sdtEndPr/>
    <w:sdtContent>
      <w:p w:rsidR="005552F8" w:rsidRDefault="009030D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1F49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0DA" w:rsidRDefault="009030DA">
      <w:r>
        <w:separator/>
      </w:r>
    </w:p>
  </w:footnote>
  <w:footnote w:type="continuationSeparator" w:id="0">
    <w:p w:rsidR="009030DA" w:rsidRDefault="009030DA">
      <w:r>
        <w:continuationSeparator/>
      </w:r>
    </w:p>
  </w:footnote>
  <w:footnote w:id="1">
    <w:p w:rsidR="005552F8" w:rsidRPr="001868DE" w:rsidRDefault="005552F8" w:rsidP="001868DE">
      <w:pPr>
        <w:pStyle w:val="FootnoteText"/>
        <w:jc w:val="both"/>
        <w:rPr>
          <w:lang w:val="ru-RU"/>
        </w:rPr>
      </w:pPr>
      <w:r w:rsidRPr="00E92600">
        <w:rPr>
          <w:rStyle w:val="FootnoteReference"/>
        </w:rPr>
        <w:footnoteRef/>
      </w:r>
      <w:r w:rsidRPr="001868DE">
        <w:t xml:space="preserve"> Սույն ցանկի կիրառման նպատակներով անհրաժեշտ է առաջնորդվել բացառապես ԵԱՏՄ ԱՏԳ ԱԱ ծածկագրով, ապրանքի անվանումը ներկայացված է միայն օգտվելու հարմարության համար</w:t>
      </w:r>
      <w:r w:rsidRPr="001868DE">
        <w:rPr>
          <w:lang w:val="ru-RU"/>
        </w:rPr>
        <w:t>:</w:t>
      </w:r>
    </w:p>
  </w:footnote>
  <w:footnote w:id="2">
    <w:p w:rsidR="005552F8" w:rsidRPr="001868DE" w:rsidRDefault="005552F8" w:rsidP="001868DE">
      <w:pPr>
        <w:pStyle w:val="Footnote0"/>
        <w:shd w:val="clear" w:color="auto" w:fill="auto"/>
        <w:spacing w:line="240" w:lineRule="auto"/>
        <w:rPr>
          <w:rFonts w:ascii="Sylfaen" w:hAnsi="Sylfaen"/>
          <w:sz w:val="20"/>
          <w:szCs w:val="20"/>
        </w:rPr>
      </w:pPr>
      <w:r w:rsidRPr="00E92600">
        <w:rPr>
          <w:rStyle w:val="FootnoteReference"/>
          <w:rFonts w:ascii="Sylfaen" w:hAnsi="Sylfaen"/>
          <w:spacing w:val="-4"/>
          <w:sz w:val="20"/>
          <w:szCs w:val="20"/>
        </w:rPr>
        <w:footnoteRef/>
      </w:r>
      <w:r w:rsidRPr="00E92600">
        <w:rPr>
          <w:rFonts w:ascii="Sylfaen" w:hAnsi="Sylfaen"/>
          <w:spacing w:val="-4"/>
          <w:sz w:val="20"/>
          <w:szCs w:val="20"/>
          <w:vertAlign w:val="superscript"/>
        </w:rPr>
        <w:t xml:space="preserve"> </w:t>
      </w:r>
      <w:r w:rsidRPr="001868DE">
        <w:rPr>
          <w:rFonts w:ascii="Sylfaen" w:hAnsi="Sylfaen"/>
          <w:spacing w:val="-4"/>
          <w:sz w:val="20"/>
          <w:szCs w:val="20"/>
        </w:rPr>
        <w:t>Տվյալ դիրքը կիրառելիս անհրաժեշտ է առաջնորդվել ինչպես ԵԱՏՄ ԱՏԳ ԱԱ ծածկագրով, այնպես էլ ապրանքի</w:t>
      </w:r>
      <w:r w:rsidRPr="001868DE">
        <w:rPr>
          <w:rFonts w:ascii="Sylfaen" w:hAnsi="Sylfaen"/>
          <w:sz w:val="20"/>
          <w:szCs w:val="20"/>
        </w:rPr>
        <w:t xml:space="preserve"> անվանմամբ:</w:t>
      </w:r>
    </w:p>
    <w:p w:rsidR="005552F8" w:rsidRPr="00580E39" w:rsidRDefault="005552F8">
      <w:pPr>
        <w:pStyle w:val="FootnoteText"/>
      </w:pPr>
    </w:p>
  </w:footnote>
  <w:footnote w:id="3">
    <w:p w:rsidR="005552F8" w:rsidRPr="00900A97" w:rsidRDefault="005552F8" w:rsidP="001868DE">
      <w:pPr>
        <w:pStyle w:val="Footnote0"/>
        <w:shd w:val="clear" w:color="auto" w:fill="auto"/>
        <w:tabs>
          <w:tab w:val="left" w:pos="348"/>
        </w:tabs>
        <w:spacing w:line="240" w:lineRule="auto"/>
        <w:rPr>
          <w:rFonts w:ascii="Sylfaen" w:hAnsi="Sylfaen"/>
          <w:sz w:val="20"/>
          <w:szCs w:val="20"/>
        </w:rPr>
      </w:pPr>
      <w:r w:rsidRPr="00E92600">
        <w:rPr>
          <w:rStyle w:val="FootnoteReference"/>
        </w:rPr>
        <w:footnoteRef/>
      </w:r>
      <w:r w:rsidRPr="00E92600">
        <w:rPr>
          <w:vertAlign w:val="superscript"/>
        </w:rPr>
        <w:t xml:space="preserve"> </w:t>
      </w:r>
      <w:r w:rsidRPr="00900A97">
        <w:rPr>
          <w:rFonts w:ascii="Sylfaen" w:hAnsi="Sylfaen"/>
          <w:sz w:val="20"/>
          <w:szCs w:val="20"/>
        </w:rPr>
        <w:t>Սակագնային առանձնաշնորհումները տրամադրվում են միայն ձեռագործ գորգերի համար։</w:t>
      </w:r>
    </w:p>
    <w:p w:rsidR="005552F8" w:rsidRPr="00900A97" w:rsidRDefault="005552F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5F9"/>
    <w:multiLevelType w:val="multilevel"/>
    <w:tmpl w:val="31A04272"/>
    <w:lvl w:ilvl="0">
      <w:start w:val="84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30B5C"/>
    <w:multiLevelType w:val="multilevel"/>
    <w:tmpl w:val="12D274EE"/>
    <w:lvl w:ilvl="0">
      <w:start w:val="70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82DD8"/>
    <w:multiLevelType w:val="hybridMultilevel"/>
    <w:tmpl w:val="B9EAB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3657A"/>
    <w:multiLevelType w:val="multilevel"/>
    <w:tmpl w:val="6FFA4828"/>
    <w:lvl w:ilvl="0">
      <w:start w:val="390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35327A"/>
    <w:multiLevelType w:val="multilevel"/>
    <w:tmpl w:val="5644E398"/>
    <w:lvl w:ilvl="0">
      <w:start w:val="730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391A65"/>
    <w:multiLevelType w:val="multilevel"/>
    <w:tmpl w:val="AB86A32A"/>
    <w:lvl w:ilvl="0">
      <w:start w:val="48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0601DE"/>
    <w:multiLevelType w:val="multilevel"/>
    <w:tmpl w:val="946C9314"/>
    <w:lvl w:ilvl="0">
      <w:start w:val="850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22A27"/>
    <w:multiLevelType w:val="multilevel"/>
    <w:tmpl w:val="BEC8B078"/>
    <w:lvl w:ilvl="0">
      <w:start w:val="29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C966F9"/>
    <w:multiLevelType w:val="multilevel"/>
    <w:tmpl w:val="3CA61EF4"/>
    <w:lvl w:ilvl="0">
      <w:start w:val="300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FD03E9"/>
    <w:multiLevelType w:val="multilevel"/>
    <w:tmpl w:val="8BCC9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FA5BC1"/>
    <w:multiLevelType w:val="hybridMultilevel"/>
    <w:tmpl w:val="1A3E0556"/>
    <w:lvl w:ilvl="0" w:tplc="86D63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F15BB4"/>
    <w:multiLevelType w:val="multilevel"/>
    <w:tmpl w:val="892A8B30"/>
    <w:lvl w:ilvl="0">
      <w:start w:val="39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652215"/>
    <w:multiLevelType w:val="multilevel"/>
    <w:tmpl w:val="81946C32"/>
    <w:lvl w:ilvl="0">
      <w:start w:val="48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6B030B"/>
    <w:multiLevelType w:val="multilevel"/>
    <w:tmpl w:val="F7B6C3DC"/>
    <w:lvl w:ilvl="0">
      <w:start w:val="27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D5"/>
    <w:rsid w:val="00015D6F"/>
    <w:rsid w:val="00033333"/>
    <w:rsid w:val="00037219"/>
    <w:rsid w:val="000506EF"/>
    <w:rsid w:val="00064A85"/>
    <w:rsid w:val="00081ED9"/>
    <w:rsid w:val="00085997"/>
    <w:rsid w:val="000A4791"/>
    <w:rsid w:val="000B5F56"/>
    <w:rsid w:val="000F49E4"/>
    <w:rsid w:val="001358C6"/>
    <w:rsid w:val="0018075C"/>
    <w:rsid w:val="001868DE"/>
    <w:rsid w:val="001A0079"/>
    <w:rsid w:val="001D264F"/>
    <w:rsid w:val="001F3EA2"/>
    <w:rsid w:val="002011C6"/>
    <w:rsid w:val="002243E7"/>
    <w:rsid w:val="00224DDE"/>
    <w:rsid w:val="00235117"/>
    <w:rsid w:val="00237008"/>
    <w:rsid w:val="00255676"/>
    <w:rsid w:val="00280F92"/>
    <w:rsid w:val="00293450"/>
    <w:rsid w:val="00294C86"/>
    <w:rsid w:val="002A6477"/>
    <w:rsid w:val="002B4F6D"/>
    <w:rsid w:val="002C0A53"/>
    <w:rsid w:val="002C2052"/>
    <w:rsid w:val="002C3E11"/>
    <w:rsid w:val="002E0F39"/>
    <w:rsid w:val="003068BB"/>
    <w:rsid w:val="00306DB9"/>
    <w:rsid w:val="00330DFF"/>
    <w:rsid w:val="00336B2C"/>
    <w:rsid w:val="0038668E"/>
    <w:rsid w:val="00395854"/>
    <w:rsid w:val="003A2AE7"/>
    <w:rsid w:val="003B47B6"/>
    <w:rsid w:val="003D25B4"/>
    <w:rsid w:val="003D583E"/>
    <w:rsid w:val="003E466E"/>
    <w:rsid w:val="00416263"/>
    <w:rsid w:val="004209AA"/>
    <w:rsid w:val="00423EFF"/>
    <w:rsid w:val="004443A5"/>
    <w:rsid w:val="00463319"/>
    <w:rsid w:val="0047753B"/>
    <w:rsid w:val="004926F8"/>
    <w:rsid w:val="004E15A5"/>
    <w:rsid w:val="00514A9C"/>
    <w:rsid w:val="005552F8"/>
    <w:rsid w:val="00580E39"/>
    <w:rsid w:val="00593717"/>
    <w:rsid w:val="005A2482"/>
    <w:rsid w:val="005B35C1"/>
    <w:rsid w:val="005B4441"/>
    <w:rsid w:val="005C0A84"/>
    <w:rsid w:val="005D69F9"/>
    <w:rsid w:val="005E0EC8"/>
    <w:rsid w:val="005E2420"/>
    <w:rsid w:val="006172D9"/>
    <w:rsid w:val="00621F49"/>
    <w:rsid w:val="00626347"/>
    <w:rsid w:val="00645C30"/>
    <w:rsid w:val="00691BAE"/>
    <w:rsid w:val="00695398"/>
    <w:rsid w:val="006971C4"/>
    <w:rsid w:val="006A5A51"/>
    <w:rsid w:val="006A5CA8"/>
    <w:rsid w:val="006B1D3E"/>
    <w:rsid w:val="006C789B"/>
    <w:rsid w:val="006E0096"/>
    <w:rsid w:val="00702017"/>
    <w:rsid w:val="007560C9"/>
    <w:rsid w:val="0078422A"/>
    <w:rsid w:val="0079288C"/>
    <w:rsid w:val="007A20C6"/>
    <w:rsid w:val="007F03BD"/>
    <w:rsid w:val="008120FF"/>
    <w:rsid w:val="008235D1"/>
    <w:rsid w:val="008322D7"/>
    <w:rsid w:val="00851796"/>
    <w:rsid w:val="0085188F"/>
    <w:rsid w:val="00881DEC"/>
    <w:rsid w:val="0089309D"/>
    <w:rsid w:val="008A41BF"/>
    <w:rsid w:val="008B45C7"/>
    <w:rsid w:val="008B52CF"/>
    <w:rsid w:val="008B5D6D"/>
    <w:rsid w:val="008C43AF"/>
    <w:rsid w:val="008D65AD"/>
    <w:rsid w:val="008D7211"/>
    <w:rsid w:val="008E72AC"/>
    <w:rsid w:val="00900A97"/>
    <w:rsid w:val="00901A12"/>
    <w:rsid w:val="009030DA"/>
    <w:rsid w:val="00916562"/>
    <w:rsid w:val="00931A03"/>
    <w:rsid w:val="00945A5E"/>
    <w:rsid w:val="009719FD"/>
    <w:rsid w:val="009816DE"/>
    <w:rsid w:val="00985626"/>
    <w:rsid w:val="00994D97"/>
    <w:rsid w:val="009C011B"/>
    <w:rsid w:val="009C426D"/>
    <w:rsid w:val="009C4864"/>
    <w:rsid w:val="009D2381"/>
    <w:rsid w:val="009D6130"/>
    <w:rsid w:val="009D735B"/>
    <w:rsid w:val="009D760F"/>
    <w:rsid w:val="009F0387"/>
    <w:rsid w:val="009F2AA2"/>
    <w:rsid w:val="00A24513"/>
    <w:rsid w:val="00A44C16"/>
    <w:rsid w:val="00A47842"/>
    <w:rsid w:val="00A6289F"/>
    <w:rsid w:val="00A936B7"/>
    <w:rsid w:val="00AA2BF7"/>
    <w:rsid w:val="00AB0657"/>
    <w:rsid w:val="00AB34F8"/>
    <w:rsid w:val="00AB515A"/>
    <w:rsid w:val="00AB794A"/>
    <w:rsid w:val="00AC6549"/>
    <w:rsid w:val="00AE150E"/>
    <w:rsid w:val="00B0009D"/>
    <w:rsid w:val="00B22A87"/>
    <w:rsid w:val="00B34431"/>
    <w:rsid w:val="00B46E5F"/>
    <w:rsid w:val="00B50A1D"/>
    <w:rsid w:val="00B6161E"/>
    <w:rsid w:val="00B63405"/>
    <w:rsid w:val="00B92988"/>
    <w:rsid w:val="00BA1DCA"/>
    <w:rsid w:val="00BC2411"/>
    <w:rsid w:val="00BC499D"/>
    <w:rsid w:val="00BD2F08"/>
    <w:rsid w:val="00BD5AC5"/>
    <w:rsid w:val="00BD6E69"/>
    <w:rsid w:val="00BE375F"/>
    <w:rsid w:val="00C02CAC"/>
    <w:rsid w:val="00C06F2A"/>
    <w:rsid w:val="00C07764"/>
    <w:rsid w:val="00C17628"/>
    <w:rsid w:val="00C33902"/>
    <w:rsid w:val="00C814AB"/>
    <w:rsid w:val="00C8651F"/>
    <w:rsid w:val="00C90F9B"/>
    <w:rsid w:val="00CA63C4"/>
    <w:rsid w:val="00CB7881"/>
    <w:rsid w:val="00CE5AE7"/>
    <w:rsid w:val="00CE6125"/>
    <w:rsid w:val="00CF61FB"/>
    <w:rsid w:val="00D12DD9"/>
    <w:rsid w:val="00D507D4"/>
    <w:rsid w:val="00D54FDB"/>
    <w:rsid w:val="00D87892"/>
    <w:rsid w:val="00D94172"/>
    <w:rsid w:val="00DD1082"/>
    <w:rsid w:val="00E01518"/>
    <w:rsid w:val="00E01D84"/>
    <w:rsid w:val="00E273D1"/>
    <w:rsid w:val="00E32D07"/>
    <w:rsid w:val="00E42769"/>
    <w:rsid w:val="00E44232"/>
    <w:rsid w:val="00E60557"/>
    <w:rsid w:val="00E87DD7"/>
    <w:rsid w:val="00E90CD6"/>
    <w:rsid w:val="00E92600"/>
    <w:rsid w:val="00EA2D81"/>
    <w:rsid w:val="00EB691E"/>
    <w:rsid w:val="00ED4A63"/>
    <w:rsid w:val="00ED50E2"/>
    <w:rsid w:val="00ED66CA"/>
    <w:rsid w:val="00F018AE"/>
    <w:rsid w:val="00F15FF9"/>
    <w:rsid w:val="00F17894"/>
    <w:rsid w:val="00F36272"/>
    <w:rsid w:val="00F505D5"/>
    <w:rsid w:val="00F538A4"/>
    <w:rsid w:val="00F653AD"/>
    <w:rsid w:val="00FB33C0"/>
    <w:rsid w:val="00FB3E71"/>
    <w:rsid w:val="00FC28D9"/>
    <w:rsid w:val="00FC7FB9"/>
    <w:rsid w:val="00FD6D87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45783-2D19-4DAA-87FD-EA4424E7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505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05D5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">
    <w:name w:val="Picture caption (3)_"/>
    <w:basedOn w:val="DefaultParagraphFont"/>
    <w:link w:val="Picturecaption30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4">
    <w:name w:val="Picture caption (4)_"/>
    <w:basedOn w:val="DefaultParagraphFont"/>
    <w:link w:val="Picturecaption40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505D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15 pt,Bold"/>
    <w:basedOn w:val="Bodytext2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505D5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aliases w:val="14 pt,Bold"/>
    <w:basedOn w:val="Bodytext3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6">
    <w:name w:val="Body text (26)_"/>
    <w:basedOn w:val="DefaultParagraphFont"/>
    <w:link w:val="Bodytext260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6Bold">
    <w:name w:val="Body text (26) + Bold"/>
    <w:aliases w:val="Spacing 2 pt"/>
    <w:basedOn w:val="Bodytext26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614pt">
    <w:name w:val="Body text (26) + 14 pt"/>
    <w:basedOn w:val="Bodytext26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614pt0">
    <w:name w:val="Body text (26) + 14 pt"/>
    <w:basedOn w:val="Bodytext26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0">
    <w:name w:val="Body text (3) + Times New Roman"/>
    <w:aliases w:val="14 pt,Bold,Spacing 2 pt,Body text (2) + 14 pt,Body text (2) + 13 pt"/>
    <w:basedOn w:val="Bodytext3"/>
    <w:rsid w:val="00F50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2 pt"/>
    <w:basedOn w:val="Bodytext2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612pt">
    <w:name w:val="Body text (26) + 12 pt"/>
    <w:basedOn w:val="Bodytext26"/>
    <w:rsid w:val="00F50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F505D5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icturecaption30">
    <w:name w:val="Picture caption (3)"/>
    <w:basedOn w:val="Normal"/>
    <w:link w:val="Picturecaption3"/>
    <w:rsid w:val="00F505D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F505D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F505D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F505D5"/>
    <w:pPr>
      <w:shd w:val="clear" w:color="auto" w:fill="FFFFFF"/>
      <w:spacing w:after="60" w:line="0" w:lineRule="atLeast"/>
      <w:ind w:hanging="480"/>
      <w:jc w:val="center"/>
    </w:pPr>
    <w:rPr>
      <w:sz w:val="22"/>
      <w:szCs w:val="22"/>
    </w:rPr>
  </w:style>
  <w:style w:type="paragraph" w:customStyle="1" w:styleId="Bodytext30">
    <w:name w:val="Body text (3)"/>
    <w:basedOn w:val="Normal"/>
    <w:link w:val="Bodytext3"/>
    <w:rsid w:val="00F505D5"/>
    <w:pPr>
      <w:shd w:val="clear" w:color="auto" w:fill="FFFFFF"/>
      <w:spacing w:after="120" w:line="0" w:lineRule="atLeast"/>
      <w:jc w:val="center"/>
    </w:pPr>
    <w:rPr>
      <w:sz w:val="30"/>
      <w:szCs w:val="30"/>
    </w:rPr>
  </w:style>
  <w:style w:type="paragraph" w:customStyle="1" w:styleId="Bodytext260">
    <w:name w:val="Body text (26)"/>
    <w:basedOn w:val="Normal"/>
    <w:link w:val="Bodytext26"/>
    <w:rsid w:val="00F505D5"/>
    <w:pPr>
      <w:shd w:val="clear" w:color="auto" w:fill="FFFFFF"/>
      <w:spacing w:before="480" w:line="518" w:lineRule="exact"/>
      <w:ind w:firstLine="6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F505D5"/>
    <w:pPr>
      <w:shd w:val="clear" w:color="auto" w:fill="FFFFFF"/>
      <w:spacing w:line="522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3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7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2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2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211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E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E3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E3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14A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A9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4A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A9C"/>
    <w:rPr>
      <w:color w:val="000000"/>
    </w:rPr>
  </w:style>
  <w:style w:type="table" w:styleId="TableGrid">
    <w:name w:val="Table Grid"/>
    <w:basedOn w:val="TableNormal"/>
    <w:uiPriority w:val="59"/>
    <w:rsid w:val="0055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E37F9-44E1-44F0-85A3-35274D1B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26</Pages>
  <Words>6962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19</cp:revision>
  <dcterms:created xsi:type="dcterms:W3CDTF">2019-03-01T10:51:00Z</dcterms:created>
  <dcterms:modified xsi:type="dcterms:W3CDTF">2020-03-10T07:46:00Z</dcterms:modified>
</cp:coreProperties>
</file>