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86C4" w14:textId="77777777" w:rsidR="00681BCB" w:rsidRPr="00C92AC6" w:rsidRDefault="00681BCB" w:rsidP="00681BC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14C803F8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584CF0D2" w14:textId="77777777" w:rsidR="00681BCB" w:rsidRDefault="00681BCB" w:rsidP="00681BC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681BCB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ABF9D2E" w14:textId="77777777" w:rsidR="00681BCB" w:rsidRDefault="005E0674" w:rsidP="00920DEF">
      <w:pPr>
        <w:pStyle w:val="mechtex"/>
        <w:jc w:val="left"/>
        <w:rPr>
          <w:rFonts w:ascii="GHEA Mariam" w:hAnsi="GHEA Mariam"/>
          <w:spacing w:val="4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</w:p>
    <w:p w14:paraId="43FDAEF9" w14:textId="77777777" w:rsidR="00604A4F" w:rsidRDefault="005E0674" w:rsidP="00920DEF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</w:p>
    <w:tbl>
      <w:tblPr>
        <w:tblW w:w="14373" w:type="dxa"/>
        <w:tblLook w:val="04A0" w:firstRow="1" w:lastRow="0" w:firstColumn="1" w:lastColumn="0" w:noHBand="0" w:noVBand="1"/>
      </w:tblPr>
      <w:tblGrid>
        <w:gridCol w:w="1140"/>
        <w:gridCol w:w="1560"/>
        <w:gridCol w:w="8192"/>
        <w:gridCol w:w="1304"/>
        <w:gridCol w:w="2177"/>
      </w:tblGrid>
      <w:tr w:rsidR="005E0674" w:rsidRPr="00461CC9" w14:paraId="6D64A771" w14:textId="77777777" w:rsidTr="005E0674">
        <w:trPr>
          <w:trHeight w:val="1379"/>
        </w:trPr>
        <w:tc>
          <w:tcPr>
            <w:tcW w:w="14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684F" w14:textId="77777777" w:rsidR="005E0674" w:rsidRPr="00D34413" w:rsidRDefault="00113FDA" w:rsidP="0036346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681BC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2020 ԹՎԱԿԱՆԻ ՊԵՏԱԿԱՆ ԲՅՈՒՋԵԻ ՄԱՍԻՆ» ՀԱՅԱՍՏԱՆԻ ՀԱՆՐԱՊԵՏՈՒԹՅԱՆ ՕՐԵՆՔԻ N 1 ՀԱՎԵԼՎԱԾԻ N 3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="00363465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ԱՂՅՈՒՍԱԿ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ՈՒՄ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ԵՎ ՀԱՅԱՍՏԱՆԻ ՀԱՆՐԱՊԵՏՈՒԹՅԱՆ ԿԱՌԱՎԱՐՈՒԹՅԱՆ 2019 ԹՎԱԿԱՆԻ ԴԵԿՏԵՄԲԵՐԻ 26-Ի 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1919-Ն ՈՐՈՇՄԱՆ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5 ՀԱՎԵԼՎԱԾԻ </w:t>
            </w:r>
            <w:r w:rsidR="00D34413" w:rsidRPr="00D34413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="005E0674" w:rsidRPr="00D3441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2 ԱՂՅՈՒՍԱԿՈՒՄ ԿԱՏԱՐՎՈՂ ԼՐԱՑՈՒՄՆԵՐԸ</w:t>
            </w:r>
          </w:p>
        </w:tc>
      </w:tr>
      <w:tr w:rsidR="005E0674" w:rsidRPr="00D34413" w14:paraId="5C09E8B0" w14:textId="77777777" w:rsidTr="00604A4F">
        <w:trPr>
          <w:trHeight w:val="36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86EC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CE2BA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2CEFD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9C72" w14:textId="77777777" w:rsidR="005E0674" w:rsidRPr="00D34413" w:rsidRDefault="005E0674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ADA7C3" w14:textId="77777777" w:rsidR="005E0674" w:rsidRPr="00D34413" w:rsidRDefault="00604A4F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04A4F"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դրամ)</w:t>
            </w:r>
          </w:p>
        </w:tc>
      </w:tr>
      <w:tr w:rsidR="005E0674" w:rsidRPr="00D34413" w14:paraId="334DAB0E" w14:textId="77777777" w:rsidTr="00604A4F">
        <w:trPr>
          <w:trHeight w:val="994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083BB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3D99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1E48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78C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 ֆինանսական այլ ակտիվների ձեռքբերում</w:t>
            </w:r>
          </w:p>
        </w:tc>
      </w:tr>
      <w:tr w:rsidR="00604A4F" w:rsidRPr="00D34413" w14:paraId="04E3D404" w14:textId="77777777" w:rsidTr="00604A4F">
        <w:trPr>
          <w:trHeight w:val="30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063C" w14:textId="77777777" w:rsidR="00604A4F" w:rsidRPr="00604A4F" w:rsidRDefault="00604A4F" w:rsidP="00604A4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16F1" w14:textId="77777777" w:rsidR="00604A4F" w:rsidRPr="00604A4F" w:rsidRDefault="00604A4F" w:rsidP="00604A4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մ</w:t>
            </w: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1203" w14:textId="77777777" w:rsidR="00604A4F" w:rsidRPr="00D34413" w:rsidRDefault="00604A4F" w:rsidP="00604A4F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DD99" w14:textId="77777777" w:rsidR="00604A4F" w:rsidRPr="00D34413" w:rsidRDefault="00604A4F" w:rsidP="00604A4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E0E9F" w14:textId="77777777" w:rsidR="00604A4F" w:rsidRPr="00D34413" w:rsidRDefault="00604A4F" w:rsidP="00604A4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5E0674" w:rsidRPr="00D34413" w14:paraId="678D29EC" w14:textId="77777777" w:rsidTr="00604A4F">
        <w:trPr>
          <w:trHeight w:val="30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407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2896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3CDCB" w14:textId="77777777" w:rsidR="005E0674" w:rsidRPr="00363465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r w:rsid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D3A4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0DD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234,600.0 </w:t>
            </w:r>
          </w:p>
        </w:tc>
      </w:tr>
      <w:tr w:rsidR="005E0674" w:rsidRPr="00D34413" w14:paraId="10196DF4" w14:textId="77777777" w:rsidTr="00604A4F">
        <w:trPr>
          <w:trHeight w:val="30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2D8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A7D9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7FE96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E704D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6E919" w14:textId="77777777" w:rsidR="005E0674" w:rsidRPr="00D34413" w:rsidRDefault="005E0674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E0674" w:rsidRPr="00D34413" w14:paraId="2B2AF74D" w14:textId="77777777" w:rsidTr="00604A4F">
        <w:trPr>
          <w:trHeight w:val="32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E582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8B17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4A32F" w14:textId="77777777" w:rsidR="005E0674" w:rsidRPr="00D34413" w:rsidRDefault="005E0674" w:rsidP="005E067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513E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234,600.0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91F85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234,600.0 </w:t>
            </w:r>
          </w:p>
        </w:tc>
      </w:tr>
    </w:tbl>
    <w:p w14:paraId="2A5E117A" w14:textId="77777777" w:rsidR="005E0674" w:rsidRPr="00D34413" w:rsidRDefault="005E0674" w:rsidP="00D34413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</w:p>
    <w:p w14:paraId="75D13A40" w14:textId="77777777" w:rsidR="005E0674" w:rsidRPr="00451AAD" w:rsidRDefault="005E0674" w:rsidP="00D34413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p w14:paraId="76B4ADA5" w14:textId="77777777" w:rsidR="004F16A6" w:rsidRDefault="004F16A6" w:rsidP="00D34413">
      <w:pPr>
        <w:widowControl w:val="0"/>
        <w:autoSpaceDE w:val="0"/>
        <w:autoSpaceDN w:val="0"/>
        <w:adjustRightInd w:val="0"/>
        <w:ind w:left="502"/>
        <w:rPr>
          <w:rFonts w:ascii="GHEA Mariam" w:hAnsi="GHEA Mariam" w:cs="Sylfaen"/>
          <w:sz w:val="22"/>
          <w:szCs w:val="22"/>
          <w:lang w:val="hy-AM"/>
        </w:rPr>
      </w:pPr>
    </w:p>
    <w:p w14:paraId="0C7691A6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3BBE46C6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0DADFFFC" w14:textId="77777777" w:rsidR="005852E7" w:rsidRPr="00311BE9" w:rsidRDefault="00681BCB" w:rsidP="00461CC9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67422928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461CC9">
      <w:headerReference w:type="even" r:id="rId8"/>
      <w:footerReference w:type="even" r:id="rId9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E9B9" w14:textId="77777777" w:rsidR="008328F0" w:rsidRDefault="008328F0">
      <w:r>
        <w:separator/>
      </w:r>
    </w:p>
  </w:endnote>
  <w:endnote w:type="continuationSeparator" w:id="0">
    <w:p w14:paraId="78B67DE7" w14:textId="77777777" w:rsidR="008328F0" w:rsidRDefault="0083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8ACE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14CF" w14:textId="77777777" w:rsidR="008328F0" w:rsidRDefault="008328F0">
      <w:r>
        <w:separator/>
      </w:r>
    </w:p>
  </w:footnote>
  <w:footnote w:type="continuationSeparator" w:id="0">
    <w:p w14:paraId="5493679A" w14:textId="77777777" w:rsidR="008328F0" w:rsidRDefault="0083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27C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195631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C9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8F0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48F2A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1C68-FA4A-4833-9DF7-86F977C7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2020-03-10T06:19:00Z</dcterms:modified>
</cp:coreProperties>
</file>