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95578" w14:textId="19C75B03" w:rsidR="00254074" w:rsidRPr="0053204F" w:rsidRDefault="00254074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53204F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Pr="0053204F">
        <w:rPr>
          <w:rFonts w:ascii="GHEA Mariam" w:hAnsi="GHEA Mariam"/>
          <w:spacing w:val="-2"/>
          <w:szCs w:val="22"/>
          <w:lang w:val="hy-AM"/>
        </w:rPr>
        <w:t>N</w:t>
      </w:r>
      <w:r w:rsidRPr="0053204F">
        <w:rPr>
          <w:rFonts w:ascii="GHEA Mariam" w:hAnsi="GHEA Mariam"/>
          <w:spacing w:val="-8"/>
          <w:szCs w:val="22"/>
          <w:lang w:val="hy-AM"/>
        </w:rPr>
        <w:t xml:space="preserve"> 4</w:t>
      </w:r>
    </w:p>
    <w:p w14:paraId="1040A5E0" w14:textId="77777777" w:rsidR="00254074" w:rsidRPr="0053204F" w:rsidRDefault="00254074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53204F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53204F">
        <w:rPr>
          <w:rFonts w:ascii="GHEA Mariam" w:hAnsi="GHEA Mariam"/>
          <w:spacing w:val="4"/>
          <w:szCs w:val="22"/>
          <w:lang w:val="hy-AM"/>
        </w:rPr>
        <w:tab/>
      </w:r>
      <w:r w:rsidRPr="0053204F">
        <w:rPr>
          <w:rFonts w:ascii="GHEA Mariam" w:hAnsi="GHEA Mariam"/>
          <w:spacing w:val="-8"/>
          <w:szCs w:val="22"/>
          <w:lang w:val="hy-AM"/>
        </w:rPr>
        <w:t xml:space="preserve"> </w:t>
      </w:r>
      <w:r w:rsidR="001D0BD5">
        <w:rPr>
          <w:rFonts w:ascii="GHEA Mariam" w:hAnsi="GHEA Mariam"/>
          <w:spacing w:val="-8"/>
          <w:szCs w:val="22"/>
          <w:lang w:val="hy-AM"/>
        </w:rPr>
        <w:t xml:space="preserve">     </w:t>
      </w:r>
      <w:r w:rsidRPr="0053204F">
        <w:rPr>
          <w:rFonts w:ascii="GHEA Mariam" w:hAnsi="GHEA Mariam"/>
          <w:spacing w:val="-8"/>
          <w:szCs w:val="22"/>
          <w:lang w:val="hy-AM"/>
        </w:rPr>
        <w:t xml:space="preserve">  ՀՀ կառավարության 2020 թվականի</w:t>
      </w:r>
    </w:p>
    <w:p w14:paraId="1B284E94" w14:textId="35541743" w:rsidR="00254074" w:rsidRDefault="00254074" w:rsidP="007A620C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53204F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="00830CD2">
        <w:rPr>
          <w:rFonts w:ascii="GHEA Mariam" w:hAnsi="GHEA Mariam"/>
          <w:spacing w:val="-2"/>
          <w:sz w:val="22"/>
          <w:szCs w:val="22"/>
        </w:rPr>
        <w:t xml:space="preserve">     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53204F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 xml:space="preserve"> 20</w:t>
      </w:r>
      <w:r w:rsidRPr="0053204F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3D0BE5" w:rsidRPr="003D0BE5">
        <w:rPr>
          <w:rFonts w:ascii="GHEA Mariam" w:hAnsi="GHEA Mariam"/>
          <w:spacing w:val="-2"/>
          <w:sz w:val="22"/>
          <w:szCs w:val="22"/>
          <w:lang w:val="hy-AM"/>
        </w:rPr>
        <w:t>173</w:t>
      </w:r>
      <w:r w:rsidR="00830CD2">
        <w:rPr>
          <w:rFonts w:ascii="GHEA Mariam" w:hAnsi="GHEA Mariam"/>
          <w:spacing w:val="-2"/>
          <w:sz w:val="22"/>
          <w:szCs w:val="22"/>
        </w:rPr>
        <w:t>-</w:t>
      </w:r>
      <w:r w:rsidRPr="0053204F">
        <w:rPr>
          <w:rFonts w:ascii="GHEA Mariam" w:hAnsi="GHEA Mariam"/>
          <w:spacing w:val="-2"/>
          <w:sz w:val="22"/>
          <w:szCs w:val="22"/>
          <w:lang w:val="hy-AM"/>
        </w:rPr>
        <w:t>Ն որոշման</w:t>
      </w:r>
    </w:p>
    <w:p w14:paraId="745B5330" w14:textId="77777777" w:rsidR="00665E46" w:rsidRPr="0053204F" w:rsidRDefault="00665E46" w:rsidP="007A620C">
      <w:pPr>
        <w:spacing w:line="360" w:lineRule="auto"/>
        <w:rPr>
          <w:rFonts w:ascii="GHEA Mariam" w:hAnsi="GHEA Mariam" w:cs="Arial Armenian"/>
          <w:sz w:val="22"/>
          <w:szCs w:val="22"/>
          <w:lang w:val="hy-AM"/>
        </w:rPr>
      </w:pPr>
    </w:p>
    <w:p w14:paraId="6E9346F4" w14:textId="77777777" w:rsidR="00765D33" w:rsidRPr="0053204F" w:rsidRDefault="00765D33" w:rsidP="00665E46">
      <w:pPr>
        <w:pStyle w:val="mechtex"/>
        <w:rPr>
          <w:rFonts w:ascii="GHEA Mariam" w:hAnsi="GHEA Mariam"/>
          <w:szCs w:val="22"/>
          <w:lang w:val="hy-AM"/>
        </w:rPr>
      </w:pPr>
      <w:r w:rsidRPr="0053204F">
        <w:rPr>
          <w:rFonts w:ascii="GHEA Mariam" w:hAnsi="GHEA Mariam"/>
          <w:szCs w:val="22"/>
          <w:lang w:val="hy-AM"/>
        </w:rPr>
        <w:t>«ՀԱՅԱՍՏԱՆԻ  ՀԱՆՐԱՊԵՏՈՒԹՅԱՆ  2020 ԹՎԱԿԱՆԻ  ՊԵՏԱԿԱՆ ԲՅՈՒՋԵԻ ՄԱՍԻՆ» ՀԱՅԱՍՏԱՆԻ ՀԱՆՐԱՊԵՏՈՒԹՅԱՆ ՕՐԵՆՔԻ N 1 ՀԱՎԵԼՎԱԾԻ N 2 ԱՂՅՈՒՍԱԿՈՒՄ ԿԱՏԱՐՎՈՂ ՎԵՐԱԲԱՇԽՈՒՄԸ ԵՎ ՀԱՅԱՍՏԱՆԻ ՀԱՆՐԱՊԵՏՈՒԹՅԱՆ ԿԱՌԱՎԱՐՈՒԹՅԱՆ 2019 ԹՎԱԿԱՆԻ ԴԵԿՏԵՄԲԵՐԻ 26-Ի N 1919-Ն ՈՐՈՇՄԱՆ N 5 ՀԱՎԵԼՎԱԾԻ N 1 ԱՂՅՈՒՍԱԿՈՒՄ ԿԱՏԱՐՎՈՂ ՓՈՓՈԽՈՒԹՅՈՒՆՆԵՐԸ  ԵՎ ԼՐԱՑՈՒՄՆԵՐԸ</w:t>
      </w:r>
    </w:p>
    <w:p w14:paraId="2315FBD9" w14:textId="77777777" w:rsidR="00254074" w:rsidRPr="0053204F" w:rsidRDefault="00765D33" w:rsidP="00765D33">
      <w:pPr>
        <w:pStyle w:val="mechtex"/>
        <w:ind w:firstLine="709"/>
        <w:jc w:val="right"/>
        <w:rPr>
          <w:rFonts w:ascii="GHEA Mariam" w:hAnsi="GHEA Mariam" w:cs="Arial"/>
          <w:szCs w:val="22"/>
          <w:lang w:val="hy-AM"/>
        </w:rPr>
      </w:pPr>
      <w:r w:rsidRPr="0053204F">
        <w:rPr>
          <w:rFonts w:ascii="GHEA Mariam" w:hAnsi="GHEA Mariam"/>
          <w:szCs w:val="22"/>
        </w:rPr>
        <w:t>(</w:t>
      </w:r>
      <w:r w:rsidRPr="0053204F">
        <w:rPr>
          <w:rFonts w:ascii="GHEA Mariam" w:hAnsi="GHEA Mariam" w:cs="Calibri"/>
          <w:color w:val="000000"/>
          <w:szCs w:val="22"/>
          <w:lang w:val="hy-AM" w:eastAsia="en-US"/>
        </w:rPr>
        <w:t>հազ</w:t>
      </w:r>
      <w:r>
        <w:rPr>
          <w:rFonts w:ascii="GHEA Mariam" w:hAnsi="GHEA Mariam" w:cs="Calibri"/>
          <w:color w:val="000000"/>
          <w:szCs w:val="22"/>
          <w:lang w:val="hy-AM" w:eastAsia="en-US"/>
        </w:rPr>
        <w:t>.</w:t>
      </w:r>
      <w:r w:rsidRPr="0053204F">
        <w:rPr>
          <w:rFonts w:ascii="GHEA Mariam" w:hAnsi="GHEA Mariam" w:cs="Calibri"/>
          <w:color w:val="000000"/>
          <w:szCs w:val="22"/>
          <w:lang w:val="hy-AM" w:eastAsia="en-US"/>
        </w:rPr>
        <w:t xml:space="preserve"> դրամ</w:t>
      </w:r>
      <w:r w:rsidRPr="0053204F">
        <w:rPr>
          <w:rFonts w:ascii="GHEA Mariam" w:hAnsi="GHEA Mariam"/>
          <w:szCs w:val="22"/>
        </w:rPr>
        <w:t>)</w:t>
      </w:r>
    </w:p>
    <w:tbl>
      <w:tblPr>
        <w:tblStyle w:val="TableGrid"/>
        <w:tblW w:w="15163" w:type="dxa"/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7371"/>
        <w:gridCol w:w="1417"/>
        <w:gridCol w:w="1559"/>
        <w:gridCol w:w="1701"/>
        <w:gridCol w:w="1560"/>
      </w:tblGrid>
      <w:tr w:rsidR="007A620C" w:rsidRPr="0053204F" w14:paraId="4555E616" w14:textId="77777777" w:rsidTr="00665E46">
        <w:trPr>
          <w:trHeight w:val="57"/>
        </w:trPr>
        <w:tc>
          <w:tcPr>
            <w:tcW w:w="1555" w:type="dxa"/>
            <w:gridSpan w:val="2"/>
            <w:vMerge w:val="restart"/>
            <w:hideMark/>
          </w:tcPr>
          <w:p w14:paraId="1D6B7B64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Ծրագրային դասիչը</w:t>
            </w:r>
          </w:p>
        </w:tc>
        <w:tc>
          <w:tcPr>
            <w:tcW w:w="7371" w:type="dxa"/>
            <w:vMerge w:val="restart"/>
            <w:hideMark/>
          </w:tcPr>
          <w:p w14:paraId="3F6970B6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Բյուջետային հատկացումների գլխավոր </w:t>
            </w:r>
            <w:proofErr w:type="gramStart"/>
            <w:r w:rsidRPr="0053204F">
              <w:rPr>
                <w:rFonts w:ascii="GHEA Mariam" w:hAnsi="GHEA Mariam"/>
                <w:szCs w:val="22"/>
              </w:rPr>
              <w:t>կարգադրիչների,  ծրագրերի</w:t>
            </w:r>
            <w:proofErr w:type="gramEnd"/>
            <w:r w:rsidRPr="0053204F">
              <w:rPr>
                <w:rFonts w:ascii="GHEA Mariam" w:hAnsi="GHEA Mariam"/>
                <w:szCs w:val="22"/>
              </w:rPr>
              <w:t xml:space="preserve"> և միջոցառումների անվանումները</w:t>
            </w:r>
          </w:p>
        </w:tc>
        <w:tc>
          <w:tcPr>
            <w:tcW w:w="6237" w:type="dxa"/>
            <w:gridSpan w:val="4"/>
            <w:hideMark/>
          </w:tcPr>
          <w:p w14:paraId="4B15D799" w14:textId="77777777" w:rsidR="00665E46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Ցուցանիշների փոփոխությունը</w:t>
            </w:r>
          </w:p>
          <w:p w14:paraId="1FFCEE7D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(ավելացումները նշված են դրական նշանով, իսկ նվազեցումները՝ փակագծերում)</w:t>
            </w:r>
          </w:p>
        </w:tc>
      </w:tr>
      <w:tr w:rsidR="007A620C" w:rsidRPr="0053204F" w14:paraId="0918CFCD" w14:textId="77777777" w:rsidTr="00665E46">
        <w:trPr>
          <w:trHeight w:val="303"/>
        </w:trPr>
        <w:tc>
          <w:tcPr>
            <w:tcW w:w="1555" w:type="dxa"/>
            <w:gridSpan w:val="2"/>
            <w:vMerge/>
            <w:hideMark/>
          </w:tcPr>
          <w:p w14:paraId="0B68A812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vMerge/>
            <w:hideMark/>
          </w:tcPr>
          <w:p w14:paraId="4904785B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vMerge w:val="restart"/>
            <w:hideMark/>
          </w:tcPr>
          <w:p w14:paraId="4B8A0F47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առաջին եռամսյակ</w:t>
            </w:r>
          </w:p>
        </w:tc>
        <w:tc>
          <w:tcPr>
            <w:tcW w:w="1559" w:type="dxa"/>
            <w:vMerge w:val="restart"/>
            <w:hideMark/>
          </w:tcPr>
          <w:p w14:paraId="0A78F6EE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առաջին կիսամյակ</w:t>
            </w:r>
          </w:p>
        </w:tc>
        <w:tc>
          <w:tcPr>
            <w:tcW w:w="1701" w:type="dxa"/>
            <w:vMerge w:val="restart"/>
            <w:hideMark/>
          </w:tcPr>
          <w:p w14:paraId="5DA5BDA9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ինն ամիս</w:t>
            </w:r>
          </w:p>
        </w:tc>
        <w:tc>
          <w:tcPr>
            <w:tcW w:w="1560" w:type="dxa"/>
            <w:vMerge w:val="restart"/>
            <w:hideMark/>
          </w:tcPr>
          <w:p w14:paraId="3A69D4E3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տարի</w:t>
            </w:r>
          </w:p>
        </w:tc>
      </w:tr>
      <w:tr w:rsidR="007A620C" w:rsidRPr="0053204F" w14:paraId="3165994F" w14:textId="77777777" w:rsidTr="00665E46">
        <w:trPr>
          <w:cantSplit/>
          <w:trHeight w:val="1538"/>
        </w:trPr>
        <w:tc>
          <w:tcPr>
            <w:tcW w:w="704" w:type="dxa"/>
            <w:textDirection w:val="btLr"/>
            <w:vAlign w:val="center"/>
            <w:hideMark/>
          </w:tcPr>
          <w:p w14:paraId="17E89BF4" w14:textId="77777777" w:rsidR="007A620C" w:rsidRPr="00665E46" w:rsidRDefault="007A620C" w:rsidP="00665E46">
            <w:pPr>
              <w:pStyle w:val="mechtex"/>
              <w:ind w:left="113" w:right="113"/>
              <w:rPr>
                <w:rFonts w:ascii="GHEA Mariam" w:hAnsi="GHEA Mariam"/>
                <w:spacing w:val="-8"/>
                <w:szCs w:val="22"/>
                <w:lang w:val="hy-AM"/>
              </w:rPr>
            </w:pPr>
            <w:r w:rsidRPr="00665E46">
              <w:rPr>
                <w:rFonts w:ascii="GHEA Mariam" w:hAnsi="GHEA Mariam"/>
                <w:spacing w:val="-8"/>
                <w:szCs w:val="22"/>
              </w:rPr>
              <w:t>ծրագիր</w:t>
            </w:r>
            <w:r w:rsidR="00665E46" w:rsidRPr="00665E46">
              <w:rPr>
                <w:rFonts w:ascii="GHEA Mariam" w:hAnsi="GHEA Mariam"/>
                <w:spacing w:val="-8"/>
                <w:szCs w:val="22"/>
                <w:lang w:val="hy-AM"/>
              </w:rPr>
              <w:t>ը</w:t>
            </w:r>
          </w:p>
        </w:tc>
        <w:tc>
          <w:tcPr>
            <w:tcW w:w="851" w:type="dxa"/>
            <w:textDirection w:val="btLr"/>
            <w:vAlign w:val="center"/>
            <w:hideMark/>
          </w:tcPr>
          <w:p w14:paraId="51B3A71F" w14:textId="77777777" w:rsidR="007A620C" w:rsidRPr="00665E46" w:rsidRDefault="007A620C" w:rsidP="00665E46">
            <w:pPr>
              <w:pStyle w:val="mechtex"/>
              <w:ind w:left="113" w:right="113"/>
              <w:rPr>
                <w:rFonts w:ascii="GHEA Mariam" w:hAnsi="GHEA Mariam"/>
                <w:spacing w:val="-8"/>
                <w:szCs w:val="22"/>
                <w:lang w:val="hy-AM"/>
              </w:rPr>
            </w:pPr>
            <w:r w:rsidRPr="00665E46">
              <w:rPr>
                <w:rFonts w:ascii="GHEA Mariam" w:hAnsi="GHEA Mariam"/>
                <w:spacing w:val="-8"/>
                <w:szCs w:val="22"/>
              </w:rPr>
              <w:t>միջոցառում</w:t>
            </w:r>
            <w:r w:rsidR="00665E46" w:rsidRPr="00665E46">
              <w:rPr>
                <w:rFonts w:ascii="GHEA Mariam" w:hAnsi="GHEA Mariam"/>
                <w:spacing w:val="-8"/>
                <w:szCs w:val="22"/>
                <w:lang w:val="hy-AM"/>
              </w:rPr>
              <w:t>ը</w:t>
            </w:r>
          </w:p>
        </w:tc>
        <w:tc>
          <w:tcPr>
            <w:tcW w:w="7371" w:type="dxa"/>
            <w:vMerge/>
            <w:hideMark/>
          </w:tcPr>
          <w:p w14:paraId="741F350A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417" w:type="dxa"/>
            <w:vMerge/>
            <w:hideMark/>
          </w:tcPr>
          <w:p w14:paraId="6C42A63C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14:paraId="53F03153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vMerge/>
            <w:hideMark/>
          </w:tcPr>
          <w:p w14:paraId="40A11BC9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vMerge/>
            <w:hideMark/>
          </w:tcPr>
          <w:p w14:paraId="7FB3D7AA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19F68C8C" w14:textId="77777777" w:rsidTr="00665E46">
        <w:trPr>
          <w:trHeight w:val="57"/>
        </w:trPr>
        <w:tc>
          <w:tcPr>
            <w:tcW w:w="704" w:type="dxa"/>
            <w:noWrap/>
            <w:hideMark/>
          </w:tcPr>
          <w:p w14:paraId="21B72B9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0B10FD8E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7371" w:type="dxa"/>
            <w:hideMark/>
          </w:tcPr>
          <w:p w14:paraId="25DBEA0F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Ընդամենը</w:t>
            </w:r>
          </w:p>
        </w:tc>
        <w:tc>
          <w:tcPr>
            <w:tcW w:w="1417" w:type="dxa"/>
            <w:hideMark/>
          </w:tcPr>
          <w:p w14:paraId="00AF0124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561,389.1</w:t>
            </w:r>
          </w:p>
        </w:tc>
        <w:tc>
          <w:tcPr>
            <w:tcW w:w="1559" w:type="dxa"/>
            <w:hideMark/>
          </w:tcPr>
          <w:p w14:paraId="54CB84B0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1,701,906.6</w:t>
            </w:r>
          </w:p>
        </w:tc>
        <w:tc>
          <w:tcPr>
            <w:tcW w:w="1701" w:type="dxa"/>
            <w:hideMark/>
          </w:tcPr>
          <w:p w14:paraId="1EAE4023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</w:t>
            </w:r>
          </w:p>
        </w:tc>
        <w:tc>
          <w:tcPr>
            <w:tcW w:w="1560" w:type="dxa"/>
            <w:hideMark/>
          </w:tcPr>
          <w:p w14:paraId="1DDF48BF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</w:t>
            </w:r>
          </w:p>
        </w:tc>
      </w:tr>
      <w:tr w:rsidR="007A620C" w:rsidRPr="0053204F" w14:paraId="293159B4" w14:textId="77777777" w:rsidTr="00665E46">
        <w:trPr>
          <w:trHeight w:val="57"/>
        </w:trPr>
        <w:tc>
          <w:tcPr>
            <w:tcW w:w="704" w:type="dxa"/>
            <w:hideMark/>
          </w:tcPr>
          <w:p w14:paraId="227AA370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51" w:type="dxa"/>
            <w:hideMark/>
          </w:tcPr>
          <w:p w14:paraId="55DCCB97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7371" w:type="dxa"/>
            <w:hideMark/>
          </w:tcPr>
          <w:p w14:paraId="127B39C6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ՀՀ կառավարություն</w:t>
            </w:r>
          </w:p>
        </w:tc>
        <w:tc>
          <w:tcPr>
            <w:tcW w:w="1417" w:type="dxa"/>
            <w:hideMark/>
          </w:tcPr>
          <w:p w14:paraId="1C641336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(500,000.0)</w:t>
            </w:r>
          </w:p>
        </w:tc>
        <w:tc>
          <w:tcPr>
            <w:tcW w:w="1559" w:type="dxa"/>
            <w:hideMark/>
          </w:tcPr>
          <w:p w14:paraId="4641AD86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(1,745,460.0)</w:t>
            </w:r>
          </w:p>
        </w:tc>
        <w:tc>
          <w:tcPr>
            <w:tcW w:w="1701" w:type="dxa"/>
            <w:hideMark/>
          </w:tcPr>
          <w:p w14:paraId="60AABC47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(2,974,560.6)</w:t>
            </w:r>
          </w:p>
        </w:tc>
        <w:tc>
          <w:tcPr>
            <w:tcW w:w="1560" w:type="dxa"/>
            <w:hideMark/>
          </w:tcPr>
          <w:p w14:paraId="1105DE64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(2,974,560.6)</w:t>
            </w:r>
          </w:p>
        </w:tc>
      </w:tr>
      <w:tr w:rsidR="007A620C" w:rsidRPr="0053204F" w14:paraId="2FF43878" w14:textId="77777777" w:rsidTr="00665E46">
        <w:trPr>
          <w:trHeight w:val="57"/>
        </w:trPr>
        <w:tc>
          <w:tcPr>
            <w:tcW w:w="704" w:type="dxa"/>
            <w:vMerge w:val="restart"/>
            <w:hideMark/>
          </w:tcPr>
          <w:p w14:paraId="654B0AC8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1139</w:t>
            </w:r>
          </w:p>
        </w:tc>
        <w:tc>
          <w:tcPr>
            <w:tcW w:w="851" w:type="dxa"/>
            <w:vMerge w:val="restart"/>
            <w:hideMark/>
          </w:tcPr>
          <w:p w14:paraId="0AE983EF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7371" w:type="dxa"/>
            <w:hideMark/>
          </w:tcPr>
          <w:p w14:paraId="3B77232B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i/>
                <w:iCs/>
                <w:szCs w:val="22"/>
              </w:rPr>
            </w:pPr>
            <w:r w:rsidRPr="0053204F">
              <w:rPr>
                <w:rFonts w:ascii="GHEA Mariam" w:hAnsi="GHEA Mariam"/>
                <w:i/>
                <w:iCs/>
                <w:szCs w:val="22"/>
              </w:rPr>
              <w:t xml:space="preserve"> Ծրագրի անվանումը`</w:t>
            </w:r>
          </w:p>
        </w:tc>
        <w:tc>
          <w:tcPr>
            <w:tcW w:w="1417" w:type="dxa"/>
            <w:hideMark/>
          </w:tcPr>
          <w:p w14:paraId="648CFD10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0FD543DB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0398D166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18A5E94F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219B8A70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472712F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41101AA6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21DB28A0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ՀՀ կառավարության պահուստային ֆոնդ</w:t>
            </w:r>
          </w:p>
        </w:tc>
        <w:tc>
          <w:tcPr>
            <w:tcW w:w="1417" w:type="dxa"/>
            <w:hideMark/>
          </w:tcPr>
          <w:p w14:paraId="6FB23F30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(500,000.0)</w:t>
            </w:r>
          </w:p>
        </w:tc>
        <w:tc>
          <w:tcPr>
            <w:tcW w:w="1559" w:type="dxa"/>
            <w:hideMark/>
          </w:tcPr>
          <w:p w14:paraId="242F1611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(1,745,460.0)</w:t>
            </w:r>
          </w:p>
        </w:tc>
        <w:tc>
          <w:tcPr>
            <w:tcW w:w="1701" w:type="dxa"/>
            <w:hideMark/>
          </w:tcPr>
          <w:p w14:paraId="3D6E46F1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(2,974,560.6)</w:t>
            </w:r>
          </w:p>
        </w:tc>
        <w:tc>
          <w:tcPr>
            <w:tcW w:w="1560" w:type="dxa"/>
            <w:hideMark/>
          </w:tcPr>
          <w:p w14:paraId="4AA4714E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(2,974,560.6)</w:t>
            </w:r>
          </w:p>
        </w:tc>
      </w:tr>
      <w:tr w:rsidR="007A620C" w:rsidRPr="0053204F" w14:paraId="2C673619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671AC101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086B26C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11BC1503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i/>
                <w:iCs/>
                <w:szCs w:val="22"/>
              </w:rPr>
            </w:pPr>
            <w:r w:rsidRPr="0053204F">
              <w:rPr>
                <w:rFonts w:ascii="GHEA Mariam" w:hAnsi="GHEA Mariam"/>
                <w:i/>
                <w:iCs/>
                <w:szCs w:val="22"/>
              </w:rPr>
              <w:t xml:space="preserve"> Ծրագրի նպատակը`</w:t>
            </w:r>
          </w:p>
        </w:tc>
        <w:tc>
          <w:tcPr>
            <w:tcW w:w="1417" w:type="dxa"/>
            <w:hideMark/>
          </w:tcPr>
          <w:p w14:paraId="777ED0B4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57198792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0972C163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1271A22C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531D0A9F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0E9314D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3B92E840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0DE4B3EC" w14:textId="77777777" w:rsidR="007A620C" w:rsidRPr="0053204F" w:rsidRDefault="007A620C" w:rsidP="001D0BD5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Պետական բյուջեու</w:t>
            </w:r>
            <w:r w:rsidR="001D0BD5">
              <w:rPr>
                <w:rFonts w:ascii="GHEA Mariam" w:hAnsi="GHEA Mariam"/>
                <w:szCs w:val="22"/>
              </w:rPr>
              <w:t>մ չկանխատեսված, ինչպես նա</w:t>
            </w:r>
            <w:r w:rsidR="001D0BD5">
              <w:rPr>
                <w:rFonts w:ascii="GHEA Mariam" w:hAnsi="GHEA Mariam"/>
                <w:szCs w:val="22"/>
                <w:lang w:val="hy-AM"/>
              </w:rPr>
              <w:t>և</w:t>
            </w:r>
            <w:r w:rsidRPr="0053204F">
              <w:rPr>
                <w:rFonts w:ascii="GHEA Mariam" w:hAnsi="GHEA Mariam"/>
                <w:szCs w:val="22"/>
              </w:rPr>
              <w:t xml:space="preserve"> բյուջետային երաշխիքների ապահովման ծախսերի ֆինանսավորման ապահովում</w:t>
            </w:r>
          </w:p>
        </w:tc>
        <w:tc>
          <w:tcPr>
            <w:tcW w:w="1417" w:type="dxa"/>
            <w:hideMark/>
          </w:tcPr>
          <w:p w14:paraId="19D721F4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6D3E5079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0AA23310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0B8D9F18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4062C134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1C2D6ABA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156429CE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3EA47B35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i/>
                <w:iCs/>
                <w:szCs w:val="22"/>
              </w:rPr>
            </w:pPr>
            <w:r w:rsidRPr="0053204F">
              <w:rPr>
                <w:rFonts w:ascii="GHEA Mariam" w:hAnsi="GHEA Mariam"/>
                <w:i/>
                <w:iCs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1417" w:type="dxa"/>
            <w:hideMark/>
          </w:tcPr>
          <w:p w14:paraId="47178302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6C09CD00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4F0A5AB5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5B46A632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0FD9B30A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279AB717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756EC6F7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35D3FB3A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Պահուստային ֆոնդի կառավարման արդյունավետության և թափանցիկության ապահովում</w:t>
            </w:r>
          </w:p>
        </w:tc>
        <w:tc>
          <w:tcPr>
            <w:tcW w:w="1417" w:type="dxa"/>
            <w:hideMark/>
          </w:tcPr>
          <w:p w14:paraId="20599F89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294A1ED7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1B8DF04E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2F489DC7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57A6543D" w14:textId="77777777" w:rsidTr="00665E46">
        <w:trPr>
          <w:trHeight w:val="57"/>
        </w:trPr>
        <w:tc>
          <w:tcPr>
            <w:tcW w:w="8926" w:type="dxa"/>
            <w:gridSpan w:val="3"/>
            <w:noWrap/>
            <w:hideMark/>
          </w:tcPr>
          <w:p w14:paraId="2DB62EA5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Ծրագրի միջոցառումներ</w:t>
            </w:r>
          </w:p>
        </w:tc>
        <w:tc>
          <w:tcPr>
            <w:tcW w:w="1417" w:type="dxa"/>
            <w:hideMark/>
          </w:tcPr>
          <w:p w14:paraId="412849A1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419D8F96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549A4F1F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3EDA4C1A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0F40B48B" w14:textId="77777777" w:rsidTr="00665E46">
        <w:trPr>
          <w:trHeight w:val="57"/>
        </w:trPr>
        <w:tc>
          <w:tcPr>
            <w:tcW w:w="704" w:type="dxa"/>
            <w:vMerge w:val="restart"/>
            <w:hideMark/>
          </w:tcPr>
          <w:p w14:paraId="22FA9D5A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51" w:type="dxa"/>
            <w:vMerge w:val="restart"/>
            <w:hideMark/>
          </w:tcPr>
          <w:p w14:paraId="03733C79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11001</w:t>
            </w:r>
          </w:p>
        </w:tc>
        <w:tc>
          <w:tcPr>
            <w:tcW w:w="7371" w:type="dxa"/>
            <w:hideMark/>
          </w:tcPr>
          <w:p w14:paraId="76E398F6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i/>
                <w:iCs/>
                <w:szCs w:val="22"/>
              </w:rPr>
            </w:pPr>
            <w:r w:rsidRPr="0053204F">
              <w:rPr>
                <w:rFonts w:ascii="GHEA Mariam" w:hAnsi="GHEA Mariam"/>
                <w:i/>
                <w:iCs/>
                <w:szCs w:val="22"/>
              </w:rPr>
              <w:t xml:space="preserve"> Միջոցառման անվանումը`</w:t>
            </w:r>
          </w:p>
        </w:tc>
        <w:tc>
          <w:tcPr>
            <w:tcW w:w="1417" w:type="dxa"/>
            <w:hideMark/>
          </w:tcPr>
          <w:p w14:paraId="14701F9D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2C798275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4C8E93BA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14C61C84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4858CE98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405B0200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7E689B1B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0E13443C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ՀՀ կառավարության պահուստային ֆոնդ</w:t>
            </w:r>
          </w:p>
        </w:tc>
        <w:tc>
          <w:tcPr>
            <w:tcW w:w="1417" w:type="dxa"/>
            <w:hideMark/>
          </w:tcPr>
          <w:p w14:paraId="142D7B28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561,389.1</w:t>
            </w:r>
          </w:p>
        </w:tc>
        <w:tc>
          <w:tcPr>
            <w:tcW w:w="1559" w:type="dxa"/>
            <w:hideMark/>
          </w:tcPr>
          <w:p w14:paraId="2FDA5A57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1,701,906.6</w:t>
            </w:r>
          </w:p>
        </w:tc>
        <w:tc>
          <w:tcPr>
            <w:tcW w:w="1701" w:type="dxa"/>
            <w:hideMark/>
          </w:tcPr>
          <w:p w14:paraId="66C886E8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</w:t>
            </w:r>
          </w:p>
        </w:tc>
        <w:tc>
          <w:tcPr>
            <w:tcW w:w="1560" w:type="dxa"/>
            <w:hideMark/>
          </w:tcPr>
          <w:p w14:paraId="35EC612D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472,806.0</w:t>
            </w:r>
          </w:p>
        </w:tc>
      </w:tr>
      <w:tr w:rsidR="007A620C" w:rsidRPr="0053204F" w14:paraId="72D6A99A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11FA6F7E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4F93F92F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7ACB53B1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i/>
                <w:iCs/>
                <w:szCs w:val="22"/>
              </w:rPr>
            </w:pPr>
            <w:r w:rsidRPr="0053204F">
              <w:rPr>
                <w:rFonts w:ascii="GHEA Mariam" w:hAnsi="GHEA Mariam"/>
                <w:i/>
                <w:iCs/>
                <w:szCs w:val="22"/>
              </w:rPr>
              <w:t xml:space="preserve"> Միջոցառման նկարագրությունը`</w:t>
            </w:r>
          </w:p>
        </w:tc>
        <w:tc>
          <w:tcPr>
            <w:tcW w:w="1417" w:type="dxa"/>
            <w:hideMark/>
          </w:tcPr>
          <w:p w14:paraId="6556A269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47A192C0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1C87AC37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1BE67301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50041A4A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30357AA6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0EAEF5F8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691EDF64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417" w:type="dxa"/>
            <w:hideMark/>
          </w:tcPr>
          <w:p w14:paraId="606CF749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4F57A44E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704716AE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723E02F3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1B2C8017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4871660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41639F30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25DED852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i/>
                <w:iCs/>
                <w:szCs w:val="22"/>
              </w:rPr>
            </w:pPr>
            <w:r w:rsidRPr="0053204F">
              <w:rPr>
                <w:rFonts w:ascii="GHEA Mariam" w:hAnsi="GHEA Mariam"/>
                <w:i/>
                <w:iCs/>
                <w:szCs w:val="22"/>
              </w:rPr>
              <w:t xml:space="preserve"> Միջոցառման տեսակը</w:t>
            </w:r>
          </w:p>
        </w:tc>
        <w:tc>
          <w:tcPr>
            <w:tcW w:w="1417" w:type="dxa"/>
            <w:hideMark/>
          </w:tcPr>
          <w:p w14:paraId="711D7A22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12E35AF9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3725B63C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3CCCE2FB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42850AC3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153AC21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0A345D4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15EBF2E5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Ծառայությունների մատուցում</w:t>
            </w:r>
          </w:p>
        </w:tc>
        <w:tc>
          <w:tcPr>
            <w:tcW w:w="1417" w:type="dxa"/>
            <w:hideMark/>
          </w:tcPr>
          <w:p w14:paraId="17D1FD35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6DEB8EB4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00CE6EEE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0A82445B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0DC23DC1" w14:textId="77777777" w:rsidTr="00665E46">
        <w:trPr>
          <w:trHeight w:val="57"/>
        </w:trPr>
        <w:tc>
          <w:tcPr>
            <w:tcW w:w="704" w:type="dxa"/>
            <w:vMerge w:val="restart"/>
            <w:hideMark/>
          </w:tcPr>
          <w:p w14:paraId="04FAA68F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51" w:type="dxa"/>
            <w:vMerge w:val="restart"/>
            <w:hideMark/>
          </w:tcPr>
          <w:p w14:paraId="1ED4714D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11001</w:t>
            </w:r>
          </w:p>
        </w:tc>
        <w:tc>
          <w:tcPr>
            <w:tcW w:w="7371" w:type="dxa"/>
            <w:hideMark/>
          </w:tcPr>
          <w:p w14:paraId="570B5709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i/>
                <w:iCs/>
                <w:szCs w:val="22"/>
              </w:rPr>
            </w:pPr>
            <w:r w:rsidRPr="0053204F">
              <w:rPr>
                <w:rFonts w:ascii="GHEA Mariam" w:hAnsi="GHEA Mariam"/>
                <w:i/>
                <w:iCs/>
                <w:szCs w:val="22"/>
              </w:rPr>
              <w:t xml:space="preserve"> Միջոցառման անվանումը`</w:t>
            </w:r>
          </w:p>
        </w:tc>
        <w:tc>
          <w:tcPr>
            <w:tcW w:w="1417" w:type="dxa"/>
            <w:hideMark/>
          </w:tcPr>
          <w:p w14:paraId="6916D9B8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2CAB65CD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466D29E9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64EDB193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3B7859B7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6FC7D76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60A040EB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7EE76CC8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ՀՀ կառավարության պահուստային ֆոնդ</w:t>
            </w:r>
          </w:p>
        </w:tc>
        <w:tc>
          <w:tcPr>
            <w:tcW w:w="1417" w:type="dxa"/>
            <w:hideMark/>
          </w:tcPr>
          <w:p w14:paraId="0F4526B3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(1,061,389.1)</w:t>
            </w:r>
          </w:p>
        </w:tc>
        <w:tc>
          <w:tcPr>
            <w:tcW w:w="1559" w:type="dxa"/>
            <w:hideMark/>
          </w:tcPr>
          <w:p w14:paraId="6AEA662F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(3,447,366.6)</w:t>
            </w:r>
          </w:p>
        </w:tc>
        <w:tc>
          <w:tcPr>
            <w:tcW w:w="1701" w:type="dxa"/>
            <w:hideMark/>
          </w:tcPr>
          <w:p w14:paraId="3D5F0C04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(3,447,366.6)</w:t>
            </w:r>
          </w:p>
        </w:tc>
        <w:tc>
          <w:tcPr>
            <w:tcW w:w="1560" w:type="dxa"/>
            <w:hideMark/>
          </w:tcPr>
          <w:p w14:paraId="025CC182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(3,447,366.6)</w:t>
            </w:r>
          </w:p>
        </w:tc>
      </w:tr>
      <w:tr w:rsidR="007A620C" w:rsidRPr="0053204F" w14:paraId="57E48C3D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131691E2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63E751C2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3C386455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i/>
                <w:iCs/>
                <w:szCs w:val="22"/>
              </w:rPr>
            </w:pPr>
            <w:r w:rsidRPr="0053204F">
              <w:rPr>
                <w:rFonts w:ascii="GHEA Mariam" w:hAnsi="GHEA Mariam"/>
                <w:i/>
                <w:iCs/>
                <w:szCs w:val="22"/>
              </w:rPr>
              <w:t xml:space="preserve"> Միջոցառման նկարագրությունը`</w:t>
            </w:r>
          </w:p>
        </w:tc>
        <w:tc>
          <w:tcPr>
            <w:tcW w:w="1417" w:type="dxa"/>
            <w:hideMark/>
          </w:tcPr>
          <w:p w14:paraId="5A6DD716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42E14866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57A34FFD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2F407C12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19FF92DA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75E4E7D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699FCBBF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32583CB9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417" w:type="dxa"/>
            <w:hideMark/>
          </w:tcPr>
          <w:p w14:paraId="7E1E52FB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6C6255DA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138470FA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5AEEE622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1F14C4B7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7CB1694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3D205F1F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1DEE0733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i/>
                <w:iCs/>
                <w:szCs w:val="22"/>
              </w:rPr>
            </w:pPr>
            <w:r w:rsidRPr="0053204F">
              <w:rPr>
                <w:rFonts w:ascii="GHEA Mariam" w:hAnsi="GHEA Mariam"/>
                <w:i/>
                <w:iCs/>
                <w:szCs w:val="22"/>
              </w:rPr>
              <w:t xml:space="preserve"> Միջոցառման տեսակը</w:t>
            </w:r>
          </w:p>
        </w:tc>
        <w:tc>
          <w:tcPr>
            <w:tcW w:w="1417" w:type="dxa"/>
            <w:hideMark/>
          </w:tcPr>
          <w:p w14:paraId="4F96E853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6B5B85DA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312AE3E6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5575B104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0F6B9213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7ACB6749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68464E4F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6C371107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Ծառայությունների մատուցում</w:t>
            </w:r>
          </w:p>
        </w:tc>
        <w:tc>
          <w:tcPr>
            <w:tcW w:w="1417" w:type="dxa"/>
            <w:hideMark/>
          </w:tcPr>
          <w:p w14:paraId="17951BB4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4E547A11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19DBC86D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1FA4C6CE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2EBAB4D3" w14:textId="77777777" w:rsidTr="00665E46">
        <w:trPr>
          <w:trHeight w:val="57"/>
        </w:trPr>
        <w:tc>
          <w:tcPr>
            <w:tcW w:w="704" w:type="dxa"/>
            <w:hideMark/>
          </w:tcPr>
          <w:p w14:paraId="2CCF9016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51" w:type="dxa"/>
            <w:hideMark/>
          </w:tcPr>
          <w:p w14:paraId="31D763C6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7371" w:type="dxa"/>
            <w:hideMark/>
          </w:tcPr>
          <w:p w14:paraId="2F1B7D38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ՀՀ կենտրոնական ընտրական հանձնաժողով</w:t>
            </w:r>
          </w:p>
        </w:tc>
        <w:tc>
          <w:tcPr>
            <w:tcW w:w="1417" w:type="dxa"/>
            <w:hideMark/>
          </w:tcPr>
          <w:p w14:paraId="4C9FA276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1,061,389.1</w:t>
            </w:r>
          </w:p>
        </w:tc>
        <w:tc>
          <w:tcPr>
            <w:tcW w:w="1559" w:type="dxa"/>
            <w:hideMark/>
          </w:tcPr>
          <w:p w14:paraId="23286FE5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3,447,366.6</w:t>
            </w:r>
          </w:p>
        </w:tc>
        <w:tc>
          <w:tcPr>
            <w:tcW w:w="1701" w:type="dxa"/>
            <w:hideMark/>
          </w:tcPr>
          <w:p w14:paraId="615974AA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3,447,366.6</w:t>
            </w:r>
          </w:p>
        </w:tc>
        <w:tc>
          <w:tcPr>
            <w:tcW w:w="1560" w:type="dxa"/>
            <w:hideMark/>
          </w:tcPr>
          <w:p w14:paraId="3FDD7ABF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3,447,366.6</w:t>
            </w:r>
          </w:p>
        </w:tc>
      </w:tr>
      <w:tr w:rsidR="007A620C" w:rsidRPr="0053204F" w14:paraId="25A71E5A" w14:textId="77777777" w:rsidTr="00665E46">
        <w:trPr>
          <w:trHeight w:val="57"/>
        </w:trPr>
        <w:tc>
          <w:tcPr>
            <w:tcW w:w="704" w:type="dxa"/>
            <w:vMerge w:val="restart"/>
            <w:hideMark/>
          </w:tcPr>
          <w:p w14:paraId="4BB7C869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1096</w:t>
            </w:r>
          </w:p>
        </w:tc>
        <w:tc>
          <w:tcPr>
            <w:tcW w:w="851" w:type="dxa"/>
            <w:vMerge w:val="restart"/>
            <w:hideMark/>
          </w:tcPr>
          <w:p w14:paraId="6490421A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7371" w:type="dxa"/>
            <w:hideMark/>
          </w:tcPr>
          <w:p w14:paraId="0D44D71C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i/>
                <w:iCs/>
                <w:szCs w:val="22"/>
              </w:rPr>
            </w:pPr>
            <w:r w:rsidRPr="0053204F">
              <w:rPr>
                <w:rFonts w:ascii="GHEA Mariam" w:hAnsi="GHEA Mariam"/>
                <w:i/>
                <w:iCs/>
                <w:szCs w:val="22"/>
              </w:rPr>
              <w:t xml:space="preserve"> Ծրագրի անվանումը`</w:t>
            </w:r>
          </w:p>
        </w:tc>
        <w:tc>
          <w:tcPr>
            <w:tcW w:w="1417" w:type="dxa"/>
            <w:hideMark/>
          </w:tcPr>
          <w:p w14:paraId="24FD03B9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1,061,389.1</w:t>
            </w:r>
          </w:p>
        </w:tc>
        <w:tc>
          <w:tcPr>
            <w:tcW w:w="1559" w:type="dxa"/>
            <w:hideMark/>
          </w:tcPr>
          <w:p w14:paraId="19848CAD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3,447,366.6</w:t>
            </w:r>
          </w:p>
        </w:tc>
        <w:tc>
          <w:tcPr>
            <w:tcW w:w="1701" w:type="dxa"/>
            <w:hideMark/>
          </w:tcPr>
          <w:p w14:paraId="0D1592BB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3,447,366.6</w:t>
            </w:r>
          </w:p>
        </w:tc>
        <w:tc>
          <w:tcPr>
            <w:tcW w:w="1560" w:type="dxa"/>
            <w:hideMark/>
          </w:tcPr>
          <w:p w14:paraId="0FAAC729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3,447,366.6</w:t>
            </w:r>
          </w:p>
        </w:tc>
      </w:tr>
      <w:tr w:rsidR="007A620C" w:rsidRPr="0053204F" w14:paraId="0EB706B8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17442DDA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2D9FBECA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646726DE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Ընտրական գործընթացների համակարգում,</w:t>
            </w:r>
            <w:r w:rsidR="00B77E19">
              <w:rPr>
                <w:rFonts w:ascii="GHEA Mariam" w:hAnsi="GHEA Mariam"/>
                <w:szCs w:val="22"/>
                <w:lang w:val="hy-AM"/>
              </w:rPr>
              <w:t xml:space="preserve"> </w:t>
            </w:r>
            <w:r w:rsidRPr="0053204F">
              <w:rPr>
                <w:rFonts w:ascii="GHEA Mariam" w:hAnsi="GHEA Mariam"/>
                <w:szCs w:val="22"/>
              </w:rPr>
              <w:t>կանոնակարգում և տեղեկատվության տրամադրում</w:t>
            </w:r>
          </w:p>
        </w:tc>
        <w:tc>
          <w:tcPr>
            <w:tcW w:w="1417" w:type="dxa"/>
            <w:hideMark/>
          </w:tcPr>
          <w:p w14:paraId="644B0A88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2DDFF539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03CF622E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45F6235A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45312FFB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1E897E36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1BBBAE6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0A1E04D4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i/>
                <w:iCs/>
                <w:szCs w:val="22"/>
              </w:rPr>
            </w:pPr>
            <w:r w:rsidRPr="0053204F">
              <w:rPr>
                <w:rFonts w:ascii="GHEA Mariam" w:hAnsi="GHEA Mariam"/>
                <w:i/>
                <w:iCs/>
                <w:szCs w:val="22"/>
              </w:rPr>
              <w:t xml:space="preserve"> Ծրագրի նպատակը`</w:t>
            </w:r>
          </w:p>
        </w:tc>
        <w:tc>
          <w:tcPr>
            <w:tcW w:w="1417" w:type="dxa"/>
            <w:hideMark/>
          </w:tcPr>
          <w:p w14:paraId="3CABEBF8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2A88505A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4A7F5C92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130F18A5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3A2C6FF9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0B0A9950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30A83F78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4197BB48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Օրինական և թափանցիկ ընտրական գործընթացների կազմակերպում և ապահովում</w:t>
            </w:r>
          </w:p>
        </w:tc>
        <w:tc>
          <w:tcPr>
            <w:tcW w:w="1417" w:type="dxa"/>
            <w:hideMark/>
          </w:tcPr>
          <w:p w14:paraId="74F88714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7D6306DE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5B0B758C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61A96249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40DEA4F3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55D07B0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3A0D6229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2E7BA0D4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i/>
                <w:iCs/>
                <w:szCs w:val="22"/>
              </w:rPr>
            </w:pPr>
            <w:r w:rsidRPr="0053204F">
              <w:rPr>
                <w:rFonts w:ascii="GHEA Mariam" w:hAnsi="GHEA Mariam"/>
                <w:i/>
                <w:iCs/>
                <w:szCs w:val="22"/>
              </w:rPr>
              <w:t xml:space="preserve"> Վերջնական արդյունքի նկարագրությունը`</w:t>
            </w:r>
          </w:p>
        </w:tc>
        <w:tc>
          <w:tcPr>
            <w:tcW w:w="1417" w:type="dxa"/>
            <w:hideMark/>
          </w:tcPr>
          <w:p w14:paraId="57D5A800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3A9AF0AD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650FED2B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2F0A8009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5400389D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386AC349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72D2AC8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173164D4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Ընտրական գործընթացների նկատմամբ հանրային վստահության մակարդակի բարձրացում</w:t>
            </w:r>
          </w:p>
        </w:tc>
        <w:tc>
          <w:tcPr>
            <w:tcW w:w="1417" w:type="dxa"/>
            <w:hideMark/>
          </w:tcPr>
          <w:p w14:paraId="5CF5CBE4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5C9BD07A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6099D2AD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08342871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11C4FC78" w14:textId="77777777" w:rsidTr="00665E46">
        <w:trPr>
          <w:trHeight w:val="57"/>
        </w:trPr>
        <w:tc>
          <w:tcPr>
            <w:tcW w:w="8926" w:type="dxa"/>
            <w:gridSpan w:val="3"/>
            <w:noWrap/>
            <w:hideMark/>
          </w:tcPr>
          <w:p w14:paraId="2788B667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Ծրագրի միջոցառումներ</w:t>
            </w:r>
          </w:p>
        </w:tc>
        <w:tc>
          <w:tcPr>
            <w:tcW w:w="1417" w:type="dxa"/>
            <w:hideMark/>
          </w:tcPr>
          <w:p w14:paraId="42CA5F51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68B76E5B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60118148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1A999A66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6A302D17" w14:textId="77777777" w:rsidTr="00665E46">
        <w:trPr>
          <w:trHeight w:val="57"/>
        </w:trPr>
        <w:tc>
          <w:tcPr>
            <w:tcW w:w="704" w:type="dxa"/>
            <w:vMerge w:val="restart"/>
            <w:hideMark/>
          </w:tcPr>
          <w:p w14:paraId="4D165106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51" w:type="dxa"/>
            <w:vMerge w:val="restart"/>
            <w:hideMark/>
          </w:tcPr>
          <w:p w14:paraId="6C2F2D51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11006</w:t>
            </w:r>
          </w:p>
        </w:tc>
        <w:tc>
          <w:tcPr>
            <w:tcW w:w="7371" w:type="dxa"/>
            <w:hideMark/>
          </w:tcPr>
          <w:p w14:paraId="68EA69F8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i/>
                <w:iCs/>
                <w:szCs w:val="22"/>
              </w:rPr>
            </w:pPr>
            <w:r w:rsidRPr="0053204F">
              <w:rPr>
                <w:rFonts w:ascii="GHEA Mariam" w:hAnsi="GHEA Mariam"/>
                <w:i/>
                <w:iCs/>
                <w:szCs w:val="22"/>
              </w:rPr>
              <w:t xml:space="preserve"> Միջոցառման անվանումը`</w:t>
            </w:r>
          </w:p>
        </w:tc>
        <w:tc>
          <w:tcPr>
            <w:tcW w:w="1417" w:type="dxa"/>
            <w:hideMark/>
          </w:tcPr>
          <w:p w14:paraId="03F03E84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167,071.5</w:t>
            </w:r>
          </w:p>
        </w:tc>
        <w:tc>
          <w:tcPr>
            <w:tcW w:w="1559" w:type="dxa"/>
            <w:hideMark/>
          </w:tcPr>
          <w:p w14:paraId="329B0540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2,553,049.0</w:t>
            </w:r>
          </w:p>
        </w:tc>
        <w:tc>
          <w:tcPr>
            <w:tcW w:w="1701" w:type="dxa"/>
            <w:hideMark/>
          </w:tcPr>
          <w:p w14:paraId="0025440B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2,553,049.0</w:t>
            </w:r>
          </w:p>
        </w:tc>
        <w:tc>
          <w:tcPr>
            <w:tcW w:w="1560" w:type="dxa"/>
            <w:hideMark/>
          </w:tcPr>
          <w:p w14:paraId="30AFFAAB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2,553,049.0</w:t>
            </w:r>
          </w:p>
        </w:tc>
      </w:tr>
      <w:tr w:rsidR="007A620C" w:rsidRPr="0053204F" w14:paraId="3F47F6AB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553EB1B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61344B3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2E373EE0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Սահմանադրության փոփոխությունների հանրաքվեի կազմակերպում</w:t>
            </w:r>
          </w:p>
        </w:tc>
        <w:tc>
          <w:tcPr>
            <w:tcW w:w="1417" w:type="dxa"/>
            <w:hideMark/>
          </w:tcPr>
          <w:p w14:paraId="1873D771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2F1CC924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7E5D41AA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5AAD23EC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4D6C9CD2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46CEC11B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04D3117D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3052925F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i/>
                <w:iCs/>
                <w:szCs w:val="22"/>
              </w:rPr>
            </w:pPr>
            <w:r w:rsidRPr="0053204F">
              <w:rPr>
                <w:rFonts w:ascii="GHEA Mariam" w:hAnsi="GHEA Mariam"/>
                <w:i/>
                <w:iCs/>
                <w:szCs w:val="22"/>
              </w:rPr>
              <w:t xml:space="preserve"> Միջոցառման նկարագրությունը`</w:t>
            </w:r>
          </w:p>
        </w:tc>
        <w:tc>
          <w:tcPr>
            <w:tcW w:w="1417" w:type="dxa"/>
            <w:hideMark/>
          </w:tcPr>
          <w:p w14:paraId="6AC6158F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4C3600FD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4ED0D56F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3C98CFE7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04AA90C7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5AC8FE3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6BCCE987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2F27DBAD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ՀՀ Սահմանադրության փոփոխությունների հանրաքվեի կազմակերպում, անցկացում և արդյունքների ամփոփում</w:t>
            </w:r>
          </w:p>
        </w:tc>
        <w:tc>
          <w:tcPr>
            <w:tcW w:w="1417" w:type="dxa"/>
            <w:hideMark/>
          </w:tcPr>
          <w:p w14:paraId="27234A99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0FF1A5C1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44708C3E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2CC10A08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3113C36A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1E80DACB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50564F93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1A378C3A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i/>
                <w:iCs/>
                <w:szCs w:val="22"/>
              </w:rPr>
            </w:pPr>
            <w:r w:rsidRPr="0053204F">
              <w:rPr>
                <w:rFonts w:ascii="GHEA Mariam" w:hAnsi="GHEA Mariam"/>
                <w:i/>
                <w:iCs/>
                <w:szCs w:val="22"/>
              </w:rPr>
              <w:t xml:space="preserve"> Միջոցառման տեսակը</w:t>
            </w:r>
          </w:p>
        </w:tc>
        <w:tc>
          <w:tcPr>
            <w:tcW w:w="1417" w:type="dxa"/>
            <w:hideMark/>
          </w:tcPr>
          <w:p w14:paraId="600B4E08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2CBD7541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7B480B1D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15DF42D6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0B978B53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5E3C91C6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54B131B8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2CCD430D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Ծառայությունների մատուցում</w:t>
            </w:r>
          </w:p>
        </w:tc>
        <w:tc>
          <w:tcPr>
            <w:tcW w:w="1417" w:type="dxa"/>
            <w:hideMark/>
          </w:tcPr>
          <w:p w14:paraId="59921014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537FBE9C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66C03D5D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77FEF8B1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4E252C3B" w14:textId="77777777" w:rsidTr="00665E46">
        <w:trPr>
          <w:trHeight w:val="57"/>
        </w:trPr>
        <w:tc>
          <w:tcPr>
            <w:tcW w:w="704" w:type="dxa"/>
            <w:vMerge w:val="restart"/>
            <w:hideMark/>
          </w:tcPr>
          <w:p w14:paraId="4FC8ADB8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51" w:type="dxa"/>
            <w:vMerge w:val="restart"/>
            <w:hideMark/>
          </w:tcPr>
          <w:p w14:paraId="60BD3905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11007</w:t>
            </w:r>
          </w:p>
        </w:tc>
        <w:tc>
          <w:tcPr>
            <w:tcW w:w="7371" w:type="dxa"/>
            <w:hideMark/>
          </w:tcPr>
          <w:p w14:paraId="5641521A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i/>
                <w:iCs/>
                <w:szCs w:val="22"/>
              </w:rPr>
            </w:pPr>
            <w:r w:rsidRPr="0053204F">
              <w:rPr>
                <w:rFonts w:ascii="GHEA Mariam" w:hAnsi="GHEA Mariam"/>
                <w:i/>
                <w:iCs/>
                <w:szCs w:val="22"/>
              </w:rPr>
              <w:t xml:space="preserve"> Միջոցառման անվանումը`</w:t>
            </w:r>
          </w:p>
        </w:tc>
        <w:tc>
          <w:tcPr>
            <w:tcW w:w="1417" w:type="dxa"/>
            <w:hideMark/>
          </w:tcPr>
          <w:p w14:paraId="22F78EC2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660,000.0</w:t>
            </w:r>
          </w:p>
        </w:tc>
        <w:tc>
          <w:tcPr>
            <w:tcW w:w="1559" w:type="dxa"/>
            <w:hideMark/>
          </w:tcPr>
          <w:p w14:paraId="0E2C5DC1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660,000.0</w:t>
            </w:r>
          </w:p>
        </w:tc>
        <w:tc>
          <w:tcPr>
            <w:tcW w:w="1701" w:type="dxa"/>
            <w:hideMark/>
          </w:tcPr>
          <w:p w14:paraId="57156E35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660,000.0</w:t>
            </w:r>
          </w:p>
        </w:tc>
        <w:tc>
          <w:tcPr>
            <w:tcW w:w="1560" w:type="dxa"/>
            <w:hideMark/>
          </w:tcPr>
          <w:p w14:paraId="6C31D0D3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660,000.0</w:t>
            </w:r>
          </w:p>
        </w:tc>
      </w:tr>
      <w:tr w:rsidR="007A620C" w:rsidRPr="0053204F" w14:paraId="6047DF83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031EBDC3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4D628BA6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589446C8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ՀՀ Սահմանադրության փոփոխությունների հանրաքվեի քվեարկության ընթացքի և քվեարկության արդյունքների ամփոփման գործընթացի տեսանկարահանման և միաժամանակյա համացանցային հեռարձակման գործընթացի ապահովում</w:t>
            </w:r>
          </w:p>
        </w:tc>
        <w:tc>
          <w:tcPr>
            <w:tcW w:w="1417" w:type="dxa"/>
            <w:hideMark/>
          </w:tcPr>
          <w:p w14:paraId="4B6C5194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15827C53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49E842A9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6E52244F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20AEA35B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40568553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524587BC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5075152E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i/>
                <w:iCs/>
                <w:szCs w:val="22"/>
              </w:rPr>
            </w:pPr>
            <w:r w:rsidRPr="0053204F">
              <w:rPr>
                <w:rFonts w:ascii="GHEA Mariam" w:hAnsi="GHEA Mariam"/>
                <w:i/>
                <w:iCs/>
                <w:szCs w:val="22"/>
              </w:rPr>
              <w:t xml:space="preserve"> Միջոցառման նկարագրությունը`</w:t>
            </w:r>
          </w:p>
        </w:tc>
        <w:tc>
          <w:tcPr>
            <w:tcW w:w="1417" w:type="dxa"/>
            <w:hideMark/>
          </w:tcPr>
          <w:p w14:paraId="36BA7667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2A5D2E74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53CBD43B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4D99CF33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0FAB0E30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66BDAD01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15A2DC21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23E38C85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ՀՀ Սահմանադրության փոփոխությունների հանրաքվեի քվեարկության ընթացքի և քվեարկության արդյունքների ամփոփման գործընթացի տեսանկարահանման և միաժամանակյա համացանցային հեռարձակման գործընթացի կազմակերպում և իրականացում</w:t>
            </w:r>
          </w:p>
        </w:tc>
        <w:tc>
          <w:tcPr>
            <w:tcW w:w="1417" w:type="dxa"/>
            <w:hideMark/>
          </w:tcPr>
          <w:p w14:paraId="6B929C6F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72885185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72AC5D9D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59904B71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700561B3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304BFCA3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6E27D1B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08A4D417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i/>
                <w:iCs/>
                <w:szCs w:val="22"/>
              </w:rPr>
            </w:pPr>
            <w:r w:rsidRPr="0053204F">
              <w:rPr>
                <w:rFonts w:ascii="GHEA Mariam" w:hAnsi="GHEA Mariam"/>
                <w:i/>
                <w:iCs/>
                <w:szCs w:val="22"/>
              </w:rPr>
              <w:t xml:space="preserve"> Միջոցառման տեսակը</w:t>
            </w:r>
          </w:p>
        </w:tc>
        <w:tc>
          <w:tcPr>
            <w:tcW w:w="1417" w:type="dxa"/>
            <w:hideMark/>
          </w:tcPr>
          <w:p w14:paraId="366926D6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7B03A738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56331A7C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018BECBB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5FB84A5A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198210D5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2DCC83B0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19E4B548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Ծառայությունների մատուցում</w:t>
            </w:r>
          </w:p>
        </w:tc>
        <w:tc>
          <w:tcPr>
            <w:tcW w:w="1417" w:type="dxa"/>
            <w:hideMark/>
          </w:tcPr>
          <w:p w14:paraId="760B436D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29269640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485ECD39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77F3D17B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2394B66B" w14:textId="77777777" w:rsidTr="00665E46">
        <w:trPr>
          <w:trHeight w:val="57"/>
        </w:trPr>
        <w:tc>
          <w:tcPr>
            <w:tcW w:w="704" w:type="dxa"/>
            <w:vMerge w:val="restart"/>
            <w:hideMark/>
          </w:tcPr>
          <w:p w14:paraId="3C094379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Calibri" w:hAnsi="Calibri" w:cs="Calibri"/>
                <w:szCs w:val="22"/>
              </w:rPr>
              <w:t> </w:t>
            </w:r>
          </w:p>
        </w:tc>
        <w:tc>
          <w:tcPr>
            <w:tcW w:w="851" w:type="dxa"/>
            <w:vMerge w:val="restart"/>
            <w:hideMark/>
          </w:tcPr>
          <w:p w14:paraId="4A6E5E8F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11008</w:t>
            </w:r>
          </w:p>
        </w:tc>
        <w:tc>
          <w:tcPr>
            <w:tcW w:w="7371" w:type="dxa"/>
            <w:hideMark/>
          </w:tcPr>
          <w:p w14:paraId="072E797B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i/>
                <w:iCs/>
                <w:szCs w:val="22"/>
              </w:rPr>
            </w:pPr>
            <w:r w:rsidRPr="0053204F">
              <w:rPr>
                <w:rFonts w:ascii="GHEA Mariam" w:hAnsi="GHEA Mariam"/>
                <w:i/>
                <w:iCs/>
                <w:szCs w:val="22"/>
              </w:rPr>
              <w:t xml:space="preserve"> Միջոցառման անվանումը`</w:t>
            </w:r>
          </w:p>
        </w:tc>
        <w:tc>
          <w:tcPr>
            <w:tcW w:w="1417" w:type="dxa"/>
            <w:hideMark/>
          </w:tcPr>
          <w:p w14:paraId="1CF71BE2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234,317.6</w:t>
            </w:r>
          </w:p>
        </w:tc>
        <w:tc>
          <w:tcPr>
            <w:tcW w:w="1559" w:type="dxa"/>
            <w:hideMark/>
          </w:tcPr>
          <w:p w14:paraId="4EF5696B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234,317.6</w:t>
            </w:r>
          </w:p>
        </w:tc>
        <w:tc>
          <w:tcPr>
            <w:tcW w:w="1701" w:type="dxa"/>
            <w:hideMark/>
          </w:tcPr>
          <w:p w14:paraId="37DA102E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234,317.6</w:t>
            </w:r>
          </w:p>
        </w:tc>
        <w:tc>
          <w:tcPr>
            <w:tcW w:w="1560" w:type="dxa"/>
            <w:hideMark/>
          </w:tcPr>
          <w:p w14:paraId="43AB742D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>234,317.6</w:t>
            </w:r>
          </w:p>
        </w:tc>
      </w:tr>
      <w:tr w:rsidR="007A620C" w:rsidRPr="0053204F" w14:paraId="361C8041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1B26F912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412DE4FB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18B648ED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  <w:lang w:val="hy-AM"/>
              </w:rPr>
            </w:pPr>
            <w:r w:rsidRPr="0053204F">
              <w:rPr>
                <w:rFonts w:ascii="GHEA Mariam" w:hAnsi="GHEA Mariam"/>
                <w:szCs w:val="22"/>
              </w:rPr>
              <w:t>ՀՀ Սահմանադրության փոփոխությունների հանրաքվեի կազմակերպման տեղեկատվական աջակցություն</w:t>
            </w:r>
            <w:r w:rsidRPr="0053204F">
              <w:rPr>
                <w:rFonts w:ascii="GHEA Mariam" w:hAnsi="GHEA Mariam"/>
                <w:szCs w:val="22"/>
                <w:lang w:val="hy-AM"/>
              </w:rPr>
              <w:t xml:space="preserve"> </w:t>
            </w:r>
          </w:p>
        </w:tc>
        <w:tc>
          <w:tcPr>
            <w:tcW w:w="1417" w:type="dxa"/>
            <w:hideMark/>
          </w:tcPr>
          <w:p w14:paraId="24187A7A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5A1F4DA5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7DF29D09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5F7F6A43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6ACA7BE7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7E711760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539AAEF1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70363122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i/>
                <w:iCs/>
                <w:szCs w:val="22"/>
              </w:rPr>
            </w:pPr>
            <w:r w:rsidRPr="0053204F">
              <w:rPr>
                <w:rFonts w:ascii="GHEA Mariam" w:hAnsi="GHEA Mariam"/>
                <w:i/>
                <w:iCs/>
                <w:szCs w:val="22"/>
              </w:rPr>
              <w:t xml:space="preserve"> Միջոցառման նկարագրությունը`</w:t>
            </w:r>
          </w:p>
        </w:tc>
        <w:tc>
          <w:tcPr>
            <w:tcW w:w="1417" w:type="dxa"/>
            <w:hideMark/>
          </w:tcPr>
          <w:p w14:paraId="6A07E088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4B3DB2EC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1905E8B2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12BCA9CB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08FC63DA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75003EBB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257388D7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5C557227" w14:textId="77777777" w:rsidR="007A620C" w:rsidRPr="00665E46" w:rsidRDefault="007A620C" w:rsidP="007A620C">
            <w:pPr>
              <w:pStyle w:val="mechtex"/>
              <w:jc w:val="left"/>
              <w:rPr>
                <w:rFonts w:ascii="GHEA Mariam" w:hAnsi="GHEA Mariam"/>
                <w:spacing w:val="-8"/>
                <w:szCs w:val="22"/>
              </w:rPr>
            </w:pPr>
            <w:r w:rsidRPr="00665E46">
              <w:rPr>
                <w:rFonts w:ascii="GHEA Mariam" w:hAnsi="GHEA Mariam"/>
                <w:spacing w:val="-8"/>
                <w:szCs w:val="22"/>
              </w:rPr>
              <w:t>ՀՀ Սահմանադրության փոփոխությունների հանրաքվեի կազմակերպման համար ցուցակների տպագրում, ընտրողների ծանուցում</w:t>
            </w:r>
          </w:p>
        </w:tc>
        <w:tc>
          <w:tcPr>
            <w:tcW w:w="1417" w:type="dxa"/>
            <w:hideMark/>
          </w:tcPr>
          <w:p w14:paraId="55091809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58EBF140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6E93183D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1C15BCE5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196EE46B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558F60AF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787D062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6F619AD8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i/>
                <w:iCs/>
                <w:szCs w:val="22"/>
              </w:rPr>
            </w:pPr>
            <w:r w:rsidRPr="0053204F">
              <w:rPr>
                <w:rFonts w:ascii="GHEA Mariam" w:hAnsi="GHEA Mariam"/>
                <w:i/>
                <w:iCs/>
                <w:szCs w:val="22"/>
              </w:rPr>
              <w:t xml:space="preserve"> Միջոցառման տեսակը</w:t>
            </w:r>
          </w:p>
        </w:tc>
        <w:tc>
          <w:tcPr>
            <w:tcW w:w="1417" w:type="dxa"/>
            <w:hideMark/>
          </w:tcPr>
          <w:p w14:paraId="0E7E55C5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1FAD1F70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4F9BE05B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29FAE6A4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  <w:tr w:rsidR="007A620C" w:rsidRPr="0053204F" w14:paraId="36C496C9" w14:textId="77777777" w:rsidTr="00665E46">
        <w:trPr>
          <w:trHeight w:val="57"/>
        </w:trPr>
        <w:tc>
          <w:tcPr>
            <w:tcW w:w="704" w:type="dxa"/>
            <w:vMerge/>
            <w:hideMark/>
          </w:tcPr>
          <w:p w14:paraId="4E3D913F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14:paraId="2AF9F674" w14:textId="77777777" w:rsidR="007A620C" w:rsidRPr="0053204F" w:rsidRDefault="007A620C" w:rsidP="007A620C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7371" w:type="dxa"/>
            <w:hideMark/>
          </w:tcPr>
          <w:p w14:paraId="52708E71" w14:textId="77777777" w:rsidR="007A620C" w:rsidRPr="0053204F" w:rsidRDefault="007A620C" w:rsidP="007A620C">
            <w:pPr>
              <w:pStyle w:val="mechtex"/>
              <w:jc w:val="left"/>
              <w:rPr>
                <w:rFonts w:ascii="GHEA Mariam" w:hAnsi="GHEA Mariam"/>
                <w:szCs w:val="22"/>
              </w:rPr>
            </w:pPr>
            <w:r w:rsidRPr="0053204F">
              <w:rPr>
                <w:rFonts w:ascii="GHEA Mariam" w:hAnsi="GHEA Mariam"/>
                <w:szCs w:val="22"/>
              </w:rPr>
              <w:t xml:space="preserve"> Ծառայությունների մատուցում</w:t>
            </w:r>
          </w:p>
        </w:tc>
        <w:tc>
          <w:tcPr>
            <w:tcW w:w="1417" w:type="dxa"/>
            <w:hideMark/>
          </w:tcPr>
          <w:p w14:paraId="431557C6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59" w:type="dxa"/>
            <w:hideMark/>
          </w:tcPr>
          <w:p w14:paraId="24D50ECA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701" w:type="dxa"/>
            <w:hideMark/>
          </w:tcPr>
          <w:p w14:paraId="1CA51647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  <w:tc>
          <w:tcPr>
            <w:tcW w:w="1560" w:type="dxa"/>
            <w:hideMark/>
          </w:tcPr>
          <w:p w14:paraId="045472CB" w14:textId="77777777" w:rsidR="007A620C" w:rsidRPr="0053204F" w:rsidRDefault="007A620C" w:rsidP="00665E46">
            <w:pPr>
              <w:pStyle w:val="mechtex"/>
              <w:rPr>
                <w:rFonts w:ascii="GHEA Mariam" w:hAnsi="GHEA Mariam"/>
                <w:szCs w:val="22"/>
              </w:rPr>
            </w:pPr>
          </w:p>
        </w:tc>
      </w:tr>
    </w:tbl>
    <w:p w14:paraId="2ED969F9" w14:textId="77777777" w:rsidR="00254074" w:rsidRDefault="00254074" w:rsidP="00254074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65C33DD6" w14:textId="77777777" w:rsidR="00665E46" w:rsidRDefault="00665E46">
      <w:pPr>
        <w:pStyle w:val="mechtex"/>
        <w:rPr>
          <w:rFonts w:ascii="GHEA Mariam" w:hAnsi="GHEA Mariam" w:cs="Arial"/>
          <w:lang w:val="hy-AM"/>
        </w:rPr>
      </w:pPr>
    </w:p>
    <w:p w14:paraId="0E28266B" w14:textId="77777777" w:rsidR="00665E46" w:rsidRPr="00CA290C" w:rsidRDefault="00665E46" w:rsidP="00B77E19">
      <w:pPr>
        <w:pStyle w:val="mechtex"/>
        <w:ind w:firstLine="1276"/>
        <w:jc w:val="left"/>
        <w:rPr>
          <w:rFonts w:ascii="GHEA Mariam" w:hAnsi="GHEA Mariam" w:cs="Arial Armenian"/>
          <w:lang w:val="hy-AM"/>
        </w:rPr>
      </w:pPr>
      <w:r w:rsidRPr="00CA290C">
        <w:rPr>
          <w:rFonts w:ascii="GHEA Mariam" w:hAnsi="GHEA Mariam"/>
          <w:lang w:val="hy-AM"/>
        </w:rPr>
        <w:t>ՀԱՅԱՍՏԱՆԻ</w:t>
      </w:r>
      <w:r w:rsidRPr="00CA290C">
        <w:rPr>
          <w:rFonts w:ascii="GHEA Mariam" w:hAnsi="GHEA Mariam" w:cs="Arial Armenian"/>
          <w:lang w:val="hy-AM"/>
        </w:rPr>
        <w:t xml:space="preserve">  </w:t>
      </w:r>
      <w:r w:rsidRPr="00CA290C">
        <w:rPr>
          <w:rFonts w:ascii="GHEA Mariam" w:hAnsi="GHEA Mariam"/>
          <w:lang w:val="hy-AM"/>
        </w:rPr>
        <w:t>ՀԱՆՐԱՊԵՏՈՒԹՅԱՆ</w:t>
      </w:r>
    </w:p>
    <w:p w14:paraId="35568B06" w14:textId="77777777" w:rsidR="00665E46" w:rsidRPr="00CA290C" w:rsidRDefault="00665E46" w:rsidP="00B77E19">
      <w:pPr>
        <w:pStyle w:val="mechtex"/>
        <w:ind w:firstLine="1276"/>
        <w:jc w:val="left"/>
        <w:rPr>
          <w:rFonts w:ascii="GHEA Mariam" w:hAnsi="GHEA Mariam"/>
          <w:lang w:val="hy-AM"/>
        </w:rPr>
      </w:pPr>
      <w:r w:rsidRPr="00CA290C">
        <w:rPr>
          <w:rFonts w:ascii="GHEA Mariam" w:hAnsi="GHEA Mariam"/>
          <w:lang w:val="hy-AM"/>
        </w:rPr>
        <w:t xml:space="preserve">  ՎԱՐՉԱՊԵՏԻ ԱՇԽԱՏԱԿԱԶՄԻ</w:t>
      </w:r>
    </w:p>
    <w:p w14:paraId="1A415E84" w14:textId="760D29AC" w:rsidR="00290B91" w:rsidRPr="0053204F" w:rsidRDefault="00665E46" w:rsidP="00830CD2">
      <w:pPr>
        <w:pStyle w:val="mechtex"/>
        <w:ind w:left="720" w:firstLine="1276"/>
        <w:jc w:val="left"/>
        <w:rPr>
          <w:rFonts w:ascii="GHEA Mariam" w:hAnsi="GHEA Mariam"/>
          <w:szCs w:val="22"/>
          <w:lang w:val="hy-AM"/>
        </w:rPr>
      </w:pPr>
      <w:r w:rsidRPr="003E7012">
        <w:rPr>
          <w:rFonts w:ascii="GHEA Mariam" w:hAnsi="GHEA Mariam"/>
          <w:lang w:val="hy-AM"/>
        </w:rPr>
        <w:t xml:space="preserve">     ՂԵԿԱՎԱՐ</w:t>
      </w:r>
      <w:r w:rsidRPr="003E7012">
        <w:rPr>
          <w:rFonts w:ascii="GHEA Mariam" w:hAnsi="GHEA Mariam" w:cs="Arial Armenian"/>
          <w:lang w:val="hy-AM"/>
        </w:rPr>
        <w:t xml:space="preserve">   </w:t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  <w:t>Է</w:t>
      </w:r>
      <w:r w:rsidRPr="003E7012">
        <w:rPr>
          <w:rFonts w:ascii="GHEA Mariam" w:hAnsi="GHEA Mariam"/>
          <w:lang w:val="hy-AM"/>
        </w:rPr>
        <w:t>.</w:t>
      </w:r>
      <w:r w:rsidRPr="003E7012">
        <w:rPr>
          <w:rFonts w:ascii="GHEA Mariam" w:hAnsi="GHEA Mariam" w:cs="Arial Armenian"/>
          <w:lang w:val="hy-AM"/>
        </w:rPr>
        <w:t xml:space="preserve"> ԱՂԱՋԱՆ</w:t>
      </w:r>
      <w:r w:rsidRPr="003E7012">
        <w:rPr>
          <w:rFonts w:ascii="GHEA Mariam" w:hAnsi="GHEA Mariam"/>
          <w:lang w:val="hy-AM"/>
        </w:rPr>
        <w:t>ՅԱՆ</w:t>
      </w:r>
      <w:bookmarkStart w:id="0" w:name="_GoBack"/>
      <w:bookmarkEnd w:id="0"/>
    </w:p>
    <w:sectPr w:rsidR="00290B91" w:rsidRPr="0053204F" w:rsidSect="00830CD2">
      <w:headerReference w:type="even" r:id="rId7"/>
      <w:footerReference w:type="even" r:id="rId8"/>
      <w:pgSz w:w="16834" w:h="11909" w:orient="landscape" w:code="9"/>
      <w:pgMar w:top="1440" w:right="1440" w:bottom="709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D976C" w14:textId="77777777" w:rsidR="00367F02" w:rsidRDefault="00367F02">
      <w:r>
        <w:separator/>
      </w:r>
    </w:p>
  </w:endnote>
  <w:endnote w:type="continuationSeparator" w:id="0">
    <w:p w14:paraId="0DB22DA7" w14:textId="77777777" w:rsidR="00367F02" w:rsidRDefault="00367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2862D" w14:textId="48F77747" w:rsidR="00D10105" w:rsidRDefault="00D1010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D6D37">
      <w:rPr>
        <w:noProof/>
        <w:sz w:val="18"/>
      </w:rPr>
      <w:t>173voroshum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F9CB86" w14:textId="77777777" w:rsidR="00367F02" w:rsidRDefault="00367F02">
      <w:r>
        <w:separator/>
      </w:r>
    </w:p>
  </w:footnote>
  <w:footnote w:type="continuationSeparator" w:id="0">
    <w:p w14:paraId="1A508EA5" w14:textId="77777777" w:rsidR="00367F02" w:rsidRDefault="00367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292A7" w14:textId="77777777" w:rsidR="00D10105" w:rsidRDefault="00D1010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9A10449" w14:textId="77777777" w:rsidR="00D10105" w:rsidRDefault="00D101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07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B58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6D37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2F53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A6E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C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BD5"/>
    <w:rsid w:val="001D0C1E"/>
    <w:rsid w:val="001D0E51"/>
    <w:rsid w:val="001D0F54"/>
    <w:rsid w:val="001D14D1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5DC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311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074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07F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C8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B91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67F02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4CE9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BE5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76F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96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04F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7D0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38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5E46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01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2ED0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6C9"/>
    <w:rsid w:val="006B57DB"/>
    <w:rsid w:val="006B6055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5D33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099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0C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0D1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A83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10C"/>
    <w:rsid w:val="00827333"/>
    <w:rsid w:val="008274B2"/>
    <w:rsid w:val="00827A84"/>
    <w:rsid w:val="00827ABE"/>
    <w:rsid w:val="00830451"/>
    <w:rsid w:val="00830666"/>
    <w:rsid w:val="00830855"/>
    <w:rsid w:val="00830C63"/>
    <w:rsid w:val="00830CD2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4BC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1A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5D82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21EE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8E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4B0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77E19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82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7A0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105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651"/>
    <w:rsid w:val="00D238C7"/>
    <w:rsid w:val="00D23E92"/>
    <w:rsid w:val="00D24D5D"/>
    <w:rsid w:val="00D24FE2"/>
    <w:rsid w:val="00D25269"/>
    <w:rsid w:val="00D26065"/>
    <w:rsid w:val="00D26457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A64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0C78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D0D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4FF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204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A9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A91E15"/>
  <w15:chartTrackingRefBased/>
  <w15:docId w15:val="{01175E79-F531-4616-BE9E-62DC0F85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54074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254074"/>
    <w:rPr>
      <w:rFonts w:ascii="Arial Armenian" w:hAnsi="Arial Armenian"/>
      <w:lang w:eastAsia="ru-RU"/>
    </w:rPr>
  </w:style>
  <w:style w:type="table" w:styleId="TableGrid">
    <w:name w:val="Table Grid"/>
    <w:basedOn w:val="TableNormal"/>
    <w:rsid w:val="007A6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Char">
    <w:name w:val="norm Char"/>
    <w:link w:val="norm"/>
    <w:rsid w:val="00171A6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A2C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2C9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8E4A0-37B2-4227-93A8-E688B15C0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https://mul2-moj.gov.am/tasks/82976/oneclick/173voroshum.docx?token=dd7cf44d879b33f34e2aefb165cf5f4a</cp:keywords>
  <dc:description/>
  <cp:lastModifiedBy>Tatevik</cp:lastModifiedBy>
  <cp:revision>8</cp:revision>
  <cp:lastPrinted>2020-02-21T06:46:00Z</cp:lastPrinted>
  <dcterms:created xsi:type="dcterms:W3CDTF">2020-02-21T06:12:00Z</dcterms:created>
  <dcterms:modified xsi:type="dcterms:W3CDTF">2020-02-21T07:47:00Z</dcterms:modified>
</cp:coreProperties>
</file>