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9A6C" w14:textId="75CF56CE" w:rsidR="00F06482" w:rsidRPr="00F06482" w:rsidRDefault="00F06482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-8"/>
          <w:lang w:val="hy-AM"/>
        </w:rPr>
        <w:t xml:space="preserve">Հավելված </w:t>
      </w:r>
      <w:r w:rsidRPr="00F06482">
        <w:rPr>
          <w:rFonts w:ascii="GHEA Mariam" w:hAnsi="GHEA Mariam"/>
          <w:spacing w:val="-2"/>
          <w:szCs w:val="22"/>
          <w:lang w:val="hy-AM"/>
        </w:rPr>
        <w:t>N</w:t>
      </w:r>
      <w:r w:rsidRPr="00F06482">
        <w:rPr>
          <w:rFonts w:ascii="GHEA Mariam" w:hAnsi="GHEA Mariam"/>
          <w:spacing w:val="-8"/>
          <w:lang w:val="hy-AM"/>
        </w:rPr>
        <w:t xml:space="preserve"> 7</w:t>
      </w:r>
    </w:p>
    <w:p w14:paraId="1EA910CE" w14:textId="1BEC6186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  </w:t>
      </w:r>
      <w:r w:rsidR="00EB363F" w:rsidRPr="00EB363F">
        <w:rPr>
          <w:rFonts w:ascii="GHEA Mariam" w:hAnsi="GHEA Mariam"/>
          <w:spacing w:val="-8"/>
          <w:lang w:val="hy-AM"/>
        </w:rPr>
        <w:t xml:space="preserve">       </w:t>
      </w:r>
      <w:r w:rsidRPr="00F06482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56F67412" w14:textId="46B1563C" w:rsidR="00F06482" w:rsidRPr="00F06482" w:rsidRDefault="00F06482" w:rsidP="00F06482">
      <w:pPr>
        <w:spacing w:line="360" w:lineRule="auto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EB363F" w:rsidRPr="00EB363F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E4224" w:rsidRPr="00EB363F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7CFAA15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tbl>
      <w:tblPr>
        <w:tblW w:w="15203" w:type="dxa"/>
        <w:tblLook w:val="04A0" w:firstRow="1" w:lastRow="0" w:firstColumn="1" w:lastColumn="0" w:noHBand="0" w:noVBand="1"/>
      </w:tblPr>
      <w:tblGrid>
        <w:gridCol w:w="4304"/>
        <w:gridCol w:w="5981"/>
        <w:gridCol w:w="1207"/>
        <w:gridCol w:w="1207"/>
        <w:gridCol w:w="1207"/>
        <w:gridCol w:w="1297"/>
      </w:tblGrid>
      <w:tr w:rsidR="00F06482" w:rsidRPr="00EB363F" w14:paraId="5B61E738" w14:textId="77777777" w:rsidTr="00F06482">
        <w:trPr>
          <w:trHeight w:val="299"/>
        </w:trPr>
        <w:tc>
          <w:tcPr>
            <w:tcW w:w="15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CD5C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ՀԱՅԱՍՏԱՆԻ ՀԱՆՐԱՊԵՏՈՒԹՅԱՆ</w:t>
            </w:r>
            <w:r w:rsidR="00DA3E0F" w:rsidRPr="00517005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 xml:space="preserve"> ԿԱՌԱՎԱՐՈՒԹՅԱՆ 2019</w:t>
            </w:r>
            <w:r w:rsidR="00DA3E0F" w:rsidRPr="00517005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ԹՎԱԿԱՆԻ ԴԵԿՏԵՄԲԵՐԻ 26-Ի N 1919-Ն ՈՐՈՇՄԱՆ</w:t>
            </w:r>
          </w:p>
        </w:tc>
      </w:tr>
      <w:tr w:rsidR="00F06482" w:rsidRPr="00EB363F" w14:paraId="78B3A9E4" w14:textId="77777777" w:rsidTr="00F06482">
        <w:trPr>
          <w:trHeight w:val="299"/>
        </w:trPr>
        <w:tc>
          <w:tcPr>
            <w:tcW w:w="15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02476" w14:textId="77777777" w:rsidR="00F06482" w:rsidRPr="00DA3E0F" w:rsidRDefault="00F06482" w:rsidP="00F06482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DA3E0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N 9.1 ՀԱՎԵԼՎԱԾԻ N</w:t>
            </w:r>
            <w:r w:rsidR="00DA3E0F" w:rsidRPr="00517005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N </w:t>
            </w:r>
            <w:r w:rsidRPr="00DA3E0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9.1.8, 9</w:t>
            </w:r>
            <w:r w:rsidR="00DA3E0F" w:rsidRPr="00DA3E0F">
              <w:rPr>
                <w:rFonts w:ascii="GHEA Mariam" w:hAnsi="GHEA Mariam" w:cs="Calibri"/>
                <w:spacing w:val="-8"/>
                <w:lang w:val="hy-AM" w:eastAsia="en-US"/>
              </w:rPr>
              <w:t>.1.34 ԵՎ</w:t>
            </w:r>
            <w:r w:rsidRPr="00DA3E0F">
              <w:rPr>
                <w:rFonts w:ascii="GHEA Mariam" w:hAnsi="GHEA Mariam" w:cs="Calibri"/>
                <w:spacing w:val="-8"/>
                <w:lang w:val="hy-AM" w:eastAsia="en-US"/>
              </w:rPr>
              <w:t xml:space="preserve"> 9.1.58 ԱՂՅՈ</w:t>
            </w:r>
            <w:r w:rsidRPr="00DA3E0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ՒՍԱԿ</w:t>
            </w:r>
            <w:r w:rsidR="00DA3E0F" w:rsidRPr="00517005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ՆԵՐ</w:t>
            </w:r>
            <w:r w:rsidRPr="00DA3E0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ՈՒՄ ԿԱՏԱՐՎՈՂ ՓՈՓՈԽՈՒԹՅՈՒՆՆԵՐԸ ԵՎ ԼՐԱՑՈՒՄՆԵՐԸ </w:t>
            </w:r>
          </w:p>
        </w:tc>
      </w:tr>
      <w:tr w:rsidR="00F06482" w:rsidRPr="00EB363F" w14:paraId="25FA55D5" w14:textId="77777777" w:rsidTr="00F06482">
        <w:trPr>
          <w:trHeight w:val="299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6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04E4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690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F658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5454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380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F06482" w:rsidRPr="00EB363F" w14:paraId="280D9BC2" w14:textId="77777777" w:rsidTr="00F06482">
        <w:trPr>
          <w:trHeight w:val="313"/>
        </w:trPr>
        <w:tc>
          <w:tcPr>
            <w:tcW w:w="15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B85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val="hy-AM" w:eastAsia="en-US"/>
              </w:rPr>
              <w:t xml:space="preserve">ՀՀ  տարածքային կառավարման և ենթակառուցվածքների նախարարություն </w:t>
            </w:r>
          </w:p>
        </w:tc>
      </w:tr>
      <w:tr w:rsidR="00F06482" w:rsidRPr="00EB363F" w14:paraId="22A514D2" w14:textId="77777777" w:rsidTr="00F06482">
        <w:trPr>
          <w:trHeight w:val="313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D1FF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0334D" w14:textId="77777777" w:rsidR="00F06482" w:rsidRPr="00F06482" w:rsidRDefault="00F06482" w:rsidP="00F06482">
            <w:pPr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b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CF26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B522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C413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ED60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F06482" w:rsidRPr="00EB363F" w14:paraId="732B8DE0" w14:textId="77777777" w:rsidTr="00F06482">
        <w:trPr>
          <w:trHeight w:val="313"/>
        </w:trPr>
        <w:tc>
          <w:tcPr>
            <w:tcW w:w="10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C8D10" w14:textId="77777777" w:rsidR="00F06482" w:rsidRPr="00F06482" w:rsidRDefault="00F06482" w:rsidP="00F06482">
            <w:pPr>
              <w:rPr>
                <w:rFonts w:ascii="GHEA Mariam" w:hAnsi="GHEA Mariam" w:cs="Calibri"/>
                <w:b/>
                <w:lang w:val="hy-AM" w:eastAsia="en-US"/>
              </w:rPr>
            </w:pPr>
            <w:r w:rsidRPr="00F06482">
              <w:rPr>
                <w:rFonts w:ascii="GHEA Mariam" w:hAnsi="GHEA Mariam" w:cs="Calibri"/>
                <w:b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C715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3BD0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09B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5AF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F06482" w:rsidRPr="00EB363F" w14:paraId="3F8E9765" w14:textId="77777777" w:rsidTr="00F06482">
        <w:trPr>
          <w:trHeight w:val="313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EAEC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F16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169A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E954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11FA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739B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F06482" w:rsidRPr="00F06482" w14:paraId="6FFC7028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DD1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8048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1CA9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4E0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F1DE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1EE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202975F5" w14:textId="77777777" w:rsidTr="00F06482">
        <w:trPr>
          <w:trHeight w:val="57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A73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1049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7C0F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Ճանապարհային ցանցի բարելավում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30D4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9AE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FC98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5DA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29BFE94F" w14:textId="77777777" w:rsidTr="00F06482">
        <w:trPr>
          <w:trHeight w:val="122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0ADF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092A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FB5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1E7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D49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65B6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7A8E7482" w14:textId="77777777" w:rsidTr="00F06482">
        <w:trPr>
          <w:trHeight w:val="313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4EA5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ECB3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A48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E4A4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446B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25F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248FC0F1" w14:textId="77777777" w:rsidTr="00F06482">
        <w:trPr>
          <w:trHeight w:val="245"/>
        </w:trPr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8A2CD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A6AD0" w14:textId="77777777" w:rsidR="00F06482" w:rsidRPr="00F06482" w:rsidRDefault="00F06482" w:rsidP="00F064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08D53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A61E0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9951B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A18A1" w14:textId="77777777" w:rsidR="00F06482" w:rsidRPr="00F06482" w:rsidRDefault="00F06482" w:rsidP="00F0648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06482" w:rsidRPr="00F06482" w14:paraId="6C56B386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98F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3D8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1049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6E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Ցուցանիշների փոփոխությունը </w:t>
            </w:r>
          </w:p>
          <w:p w14:paraId="2B68BE3B" w14:textId="77777777" w:rsidR="00F06482" w:rsidRPr="00F06482" w:rsidRDefault="00DA3E0F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(նվազեց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ումները նշված են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 w:rsidR="00F06482" w:rsidRPr="00F06482">
              <w:rPr>
                <w:rFonts w:ascii="GHEA Mariam" w:hAnsi="GHEA Mariam" w:cs="Calibri"/>
                <w:lang w:eastAsia="en-US"/>
              </w:rPr>
              <w:t xml:space="preserve">  </w:t>
            </w:r>
          </w:p>
        </w:tc>
      </w:tr>
      <w:tr w:rsidR="00F06482" w:rsidRPr="00F06482" w14:paraId="3624AA66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109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724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5D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08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73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1A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33BA513F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E44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F7E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Միջպետական և հանրապետական նշանակության ավտոճա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նապարհների պահպանման և անվտանգ երթևեկության ծառա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յություններ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068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1A7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95B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F1D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A3E0F" w:rsidRPr="00F06482" w14:paraId="6C9AD022" w14:textId="77777777" w:rsidTr="00583F3A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A1B3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1243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Հողային պաստառի, երթևեկելի մասի, արհեստական կառույցների և կահավորման տարրերի նորմատիվ մակարդակում պահպանում և շահագործում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840F" w14:textId="77777777" w:rsidR="00DA3E0F" w:rsidRPr="00F06482" w:rsidRDefault="00DA3E0F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B069F" w14:textId="77777777" w:rsidR="00DA3E0F" w:rsidRPr="00F06482" w:rsidRDefault="00DA3E0F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9CD12" w14:textId="77777777" w:rsidR="00DA3E0F" w:rsidRPr="00F06482" w:rsidRDefault="00DA3E0F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DCCDB5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14:paraId="5BCC6C00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14:paraId="4C582546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A3E0F" w:rsidRPr="00F06482" w14:paraId="47C415F9" w14:textId="77777777" w:rsidTr="00880B5D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A32A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2AA4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21D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51AA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A43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3A54E93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A3E0F" w:rsidRPr="00F06482" w14:paraId="27E4F923" w14:textId="77777777" w:rsidTr="00880B5D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D09E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0B1A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նախարարություն, մրցութային կարգով ընտրված կազմակերպություններ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5C8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D27C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96F2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788B9" w14:textId="77777777" w:rsidR="00DA3E0F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439D1F84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6804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892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50B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7B7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95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072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BB9B05D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E07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Պարբերական պահպանման/ միջին նորոգման ենթակա ճանապարհների երկարությունը, կիլոմետր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58E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119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1FC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FA0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B310470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C71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Ամառային պահպանման ենթակա ավտոճանապարհների ընդհանուր երկարությունը (ոչ կուտակային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ցուցանիշ), կիլոմետր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69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BFB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AA4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B8A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D0BF39D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4280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Ձմեռային պահպանման ենթակա ավտոճանապարհների ընդհանուր երկարությունը (ոչ կուտակային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ցուցանիշ), կիլոմետր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AC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92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DD9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30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4FD9A53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D924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Մետաղական արգելափակոցների պահպանման և վնասված հատվածների վերականգնման ընդհանուր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երկարությունը (ոչ կուտակային ցուցանիշ), կիլոմետր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334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B3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489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324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7BDED57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640A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Ընդհանուր օգտագործման ավտոմոբիլային ճանապարհների վրա գտնվող և առանձին պահպանման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հանձնվող տրանսպորտային օբյեկտների ընթացիկ պահպանում (ոչ կուտակային ցուցանիշ), հատ, այդ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թվում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88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D2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51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AC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B5F3FF1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22B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Կամուրջներ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51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4A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315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953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0178381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4B5A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Թունելներ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7F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2A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1C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9B8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8486D68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B045" w14:textId="77777777" w:rsidR="00F06482" w:rsidRPr="00F06482" w:rsidRDefault="00F06482" w:rsidP="00DA3E0F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Բավարար պահպանության մակարդակով ճանապարհների տեսակարար կշիռը տվյալ կարգի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պարհների նկատմամբ (ոչ կուտակային ցուցանիշ), տոկոս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410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5E7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1E1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871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E9429B4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EAA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Սպասարկման միջին կշռված տոկոսը (ոչ կուտակային ցուցանիշ), տոկոս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C12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40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4D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CD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E47A095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B1D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2C1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99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4B8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F1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70DB02E5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28E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514C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1CB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6D1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A4E9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C4C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7450054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B0E0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1157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8EF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զարգացում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4A1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277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517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81F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D2868CC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6C4F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EBB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9D3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9A6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381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B04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1415FF0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0005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2BC9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177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4FAD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77A5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62C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E25E7FC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51A1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665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74D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514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CD9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867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90E0AC8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9D8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AB3D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1157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3E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Ցուցանիշների փոփոխությունը </w:t>
            </w:r>
          </w:p>
          <w:p w14:paraId="72F2009A" w14:textId="77777777" w:rsidR="00F06482" w:rsidRPr="00F06482" w:rsidRDefault="00DA3E0F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(նվազեց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ումները նշված են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F06482" w:rsidRPr="00F06482" w14:paraId="28D19F7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77C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781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12002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AC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3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79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92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0A64A657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A58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08F4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արտաքին լուսավորության ծառայություններ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2D7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F3C6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F80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4491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4BD647E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06C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1DAD" w14:textId="77777777" w:rsidR="00F06482" w:rsidRPr="00F06482" w:rsidRDefault="00F06482" w:rsidP="00DA3E0F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A3E0F">
              <w:rPr>
                <w:rFonts w:ascii="GHEA Mariam" w:hAnsi="GHEA Mariam" w:cs="Calibri"/>
                <w:color w:val="000000"/>
                <w:spacing w:val="-4"/>
                <w:lang w:eastAsia="en-US"/>
              </w:rPr>
              <w:t>Աջակցություն Երևանի քաղաքապետարանին Երևան քաղաքի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փողոցների արտաքին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լուսավորության ապահովման նպա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տակով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72D9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FF7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0D9D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0BDC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7BC1CDD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108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74A2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Տրանսֆերտների տրամադրում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AED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F41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684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6508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799EE14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319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Շահառուների ընտրության</w:t>
            </w:r>
            <w:r w:rsidRPr="00F06482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չափանիշները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1A1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բնակչություն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DE3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1BE9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6B7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8C92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E07490C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F5A5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BD1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A3A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DD8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F21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38F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2CF747F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521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Արտաքին լուսավորությամբ ապահովված փողոցների երկարություն, կմ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BF2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8B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388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9A30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9BFD8EC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EDC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Արտաքին լուսավորությամբ ապահովված օբյեկտների թիվ, հատ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A3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E4C7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8F0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060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95F00D8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923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9EC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C9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B1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021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507797E6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410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716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113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64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B2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A7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0D6D1241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3DE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921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ճանապարհաշինարարական աշխատանքներ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C3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51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0C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62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066A1DD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CB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4A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Աջակցություն Երևանի քաղաքապետարանին Երևան քաղաքի փողոցների վերանորոգման, վերակառուցման և ճաքալցման ծառայությունների մատուցման նպատակով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E13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BAB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413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B84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02E46BC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7C1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724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Տրանսֆերտների տրամադրում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9A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A8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0B2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31E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2FFDADC5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7AE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Շահառուների ընտրության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չափանիշները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E8B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բնակչություն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CD8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0A9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CB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1CE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3755DFC6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023B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32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74B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1D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01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6B1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1F83C5F8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772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Երևանի վերանորոգված փողոցների թիվ, հատ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491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F8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79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55C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D5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02C6FD5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72D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վերանորոգված փողոցներ, ք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առ.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815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BB4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50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45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7283DE79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D4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վերանորոգված մայթեր, բակային տարածքներ և միջբակային տարածքների թիվ, հատ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CE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688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3CB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165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29ED0101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F5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Երևանի ճաքալցված փողոցների թիվ, հատ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923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8F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A9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0A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3DEDF626" w14:textId="77777777" w:rsidTr="00DA3E0F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04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Վերանորոգված փողոցների և բակերի տեսակարար կշիռը Երևանի փողոցների և բակերի ընդհանուր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br/>
              <w:t>թվում, տոկոս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D77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74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BF6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759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471F41A" w14:textId="77777777" w:rsidTr="00DA3E0F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F6F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 </w:t>
            </w: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D9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70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77E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31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7D3119E6" w14:textId="77777777" w:rsidTr="00F06482">
        <w:trPr>
          <w:trHeight w:val="1407"/>
        </w:trPr>
        <w:tc>
          <w:tcPr>
            <w:tcW w:w="15203" w:type="dxa"/>
            <w:gridSpan w:val="6"/>
            <w:shd w:val="clear" w:color="auto" w:fill="auto"/>
            <w:noWrap/>
            <w:vAlign w:val="bottom"/>
            <w:hideMark/>
          </w:tcPr>
          <w:p w14:paraId="02AE84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  <w:p w14:paraId="7C2B7F4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</w:p>
          <w:p w14:paraId="2BBDB536" w14:textId="77777777" w:rsidR="00F06482" w:rsidRPr="00F06482" w:rsidRDefault="00F06482" w:rsidP="00F06482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27DDA5DF" w14:textId="77777777" w:rsidR="00F06482" w:rsidRPr="00F06482" w:rsidRDefault="00F06482" w:rsidP="00F0648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06B59D1A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B8E1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10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7DE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</w:tr>
      <w:tr w:rsidR="00F06482" w:rsidRPr="00F06482" w14:paraId="4509484B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98E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1168</w:t>
            </w:r>
          </w:p>
        </w:tc>
        <w:tc>
          <w:tcPr>
            <w:tcW w:w="10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BE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Արվեստների ծրագիր</w:t>
            </w:r>
          </w:p>
        </w:tc>
      </w:tr>
      <w:tr w:rsidR="00F06482" w:rsidRPr="00F06482" w14:paraId="059B3ABA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B44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7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E9A3025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ACB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միջոցառումները</w:t>
            </w:r>
          </w:p>
        </w:tc>
        <w:tc>
          <w:tcPr>
            <w:tcW w:w="10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C1D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21839A5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C984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B12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2F51A5E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8560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BB7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1168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0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14:paraId="33AE5B6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(ավելացումները նշված են դրական նշանով)</w:t>
            </w:r>
          </w:p>
        </w:tc>
      </w:tr>
      <w:tr w:rsidR="00F06482" w:rsidRPr="00F06482" w14:paraId="10B8D657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1587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BE90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32006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D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3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16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471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1C66A959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80E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DC3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Կարեն Դեմիրճյանի անվան մարզահամերգային համալիրի կարողությունների զարգացում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F4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7AD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DC9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B6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FF76640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712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E8D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«Կարեն Դեմիրճյանի անվան մարզահամերգային համալիր» պետակ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ան ոչ առևտրային կազմակերպությանն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անհրաժեշտ լուսադիոդային լուսատուներ, սահադաշտի վերազինման համար սառնարանային սարքերի կոմպրեսորներ ու սարքավորումներ և երաժշտ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ական գործիքի (ռոյալ) ձեռքբերում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30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3E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232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A8B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3E0EAFC7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8E4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ECE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Այլ պետական կազմակերպությունների կողմից օգտա</w:t>
            </w:r>
            <w:r w:rsidR="004344FB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գործ</w:t>
            </w:r>
            <w:r w:rsidR="004344FB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վող ոչ ֆինանսական ակտիվների հետ գործառնու</w:t>
            </w:r>
            <w:r w:rsidR="004344FB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թյու</w:t>
            </w:r>
            <w:r w:rsidR="004344FB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ններ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087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278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65F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11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072217F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320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3A7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«Կարեն Դեմիրճյանի անվան մարզահամերգային համալիր» ՊՈԱԿ 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5B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33E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D9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76A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6E75540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526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980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116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F78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CE5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AB9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ED46EC3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CB9C" w14:textId="77777777" w:rsidR="00F06482" w:rsidRPr="00F06482" w:rsidRDefault="00DA3E0F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Ձայ</w:t>
            </w:r>
            <w:r w:rsidR="00F06482">
              <w:rPr>
                <w:rFonts w:ascii="GHEA Mariam" w:hAnsi="GHEA Mariam" w:cs="Calibri"/>
                <w:color w:val="000000"/>
                <w:lang w:eastAsia="en-US"/>
              </w:rPr>
              <w:t>նային սարքավորում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,</w:t>
            </w:r>
            <w:r w:rsidR="00F0648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3F55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EF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020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CA7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38</w:t>
            </w:r>
          </w:p>
        </w:tc>
      </w:tr>
      <w:tr w:rsidR="00F06482" w:rsidRPr="00F06482" w14:paraId="7A024DD1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24E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Լուսային սարքեր և էլեկտրական լամպեր, հատ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7C2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C44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737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90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665</w:t>
            </w:r>
          </w:p>
        </w:tc>
      </w:tr>
      <w:tr w:rsidR="00F06482" w:rsidRPr="00F06482" w14:paraId="5D40817F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3B7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Լուսադիոդային լուսատուներ, հատ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63DD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F33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2D4C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A77B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2346</w:t>
            </w:r>
          </w:p>
        </w:tc>
      </w:tr>
      <w:tr w:rsidR="00F06482" w:rsidRPr="00F06482" w14:paraId="35D59958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DE4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Սառնարանային սարքերի կոմպրեսորներ և սարքավորումներ, հատ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0D86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BF7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13B3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A770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21</w:t>
            </w:r>
          </w:p>
        </w:tc>
      </w:tr>
      <w:tr w:rsidR="00F06482" w:rsidRPr="00F06482" w14:paraId="33B90BFE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8F3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Ռոյալ, հատ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57C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07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E3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21D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</w:tr>
      <w:tr w:rsidR="00F06482" w:rsidRPr="00F06482" w14:paraId="68BB0813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EA8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(հազ.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դրամ)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B6CB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7D99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265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A466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58A18CDE" w14:textId="77777777" w:rsidTr="00F06482">
        <w:trPr>
          <w:trHeight w:val="815"/>
        </w:trPr>
        <w:tc>
          <w:tcPr>
            <w:tcW w:w="152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19F0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/>
                <w:color w:val="000000"/>
                <w:lang w:eastAsia="en-US"/>
              </w:rPr>
              <w:t xml:space="preserve">ՀՀ  կառավարություն </w:t>
            </w:r>
          </w:p>
          <w:p w14:paraId="0CAE1554" w14:textId="77777777" w:rsidR="00F06482" w:rsidRPr="00F06482" w:rsidRDefault="00F06482" w:rsidP="00F06482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  <w:p w14:paraId="0D74E5D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  <w:r w:rsidRPr="00F06482">
              <w:rPr>
                <w:rFonts w:ascii="GHEA Mariam" w:hAnsi="GHEA Mariam" w:cs="Calibri"/>
                <w:b/>
                <w:lang w:eastAsia="en-US"/>
              </w:rPr>
              <w:t>ՄԱՍ 2. ՊԵՏԱԿԱՆ ՄԱՐՄՆԻ ԳԾՈՎ ԱՐԴՅՈՒՆՔԱՅԻՆ (ԿԱՏԱՐՈՂԱԿԱՆ) ՑՈՒՑԱՆԻՇՆԵՐԸ</w:t>
            </w:r>
            <w:r w:rsidRPr="00F06482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</w:tr>
      <w:tr w:rsidR="00F06482" w:rsidRPr="00F06482" w14:paraId="6E1CEE1D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09D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4A49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4D9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0019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906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23A8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79FF9B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C60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1139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896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54CD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0FFA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DB6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AC3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E527898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DAFB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CDA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BD9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F51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6C0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D9C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7724C4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15C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Ծրագրի միջոցառումները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E30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9A2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818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6DF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9669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040536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454CB" w14:textId="77777777" w:rsidR="00F06482" w:rsidRPr="00F06482" w:rsidRDefault="00F06482" w:rsidP="00F06482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5E14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A84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8471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5B9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14C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8454322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BA89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DE4D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1139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3141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108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7C3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D87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587B1FCD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78A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3C9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62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1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4F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232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66DF5374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E1C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4714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A3AD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E46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A3A4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9AC9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12996CF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7C3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7BD4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պետակա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ն բյուջեում չկանխատեսված ելքերի,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F81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ED6D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49DF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FED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6875969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641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4E3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4BD5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B9B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AED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B7C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C0C8E75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ECA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D45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F3254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970F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1EC6C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7BA2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0A88EC3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EBC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2F5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04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F334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208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964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72A9AA5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9A37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FB5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37F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188C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A22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658F92D3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566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6D0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D4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18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2DA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EC2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0E358E0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9AF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6E32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4A0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6AA5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A33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CC23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626543A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595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097B9" w14:textId="77777777" w:rsidR="00F06482" w:rsidRPr="00F06482" w:rsidRDefault="00F06482" w:rsidP="00DA3E0F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պետական բյուջեում չկանխատեսված ելքերի</w:t>
            </w:r>
            <w:r w:rsidR="00DA3E0F">
              <w:rPr>
                <w:rFonts w:ascii="GHEA Mariam" w:hAnsi="GHEA Mariam" w:cs="Calibri"/>
                <w:color w:val="000000"/>
                <w:lang w:eastAsia="en-US"/>
              </w:rPr>
              <w:t>,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747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C8E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62E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B34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F1A444E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202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F49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669A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09CC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B8F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BAF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70E8381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4A3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E132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2F9B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0B20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D9ED9" w14:textId="77777777" w:rsidR="00F06482" w:rsidRPr="00F06482" w:rsidRDefault="00F06482" w:rsidP="00F06482">
            <w:pPr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3A49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C166321" w14:textId="77777777" w:rsidTr="00F06482">
        <w:trPr>
          <w:trHeight w:val="5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EAB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5C2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1013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77C4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BAF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B486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09AE664" w14:textId="77777777" w:rsidTr="00F06482">
        <w:trPr>
          <w:trHeight w:val="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A13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6A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506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FEB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F89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</w:tbl>
    <w:p w14:paraId="118557E2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43892C81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007D1B92" w14:textId="77777777" w:rsidR="00F06482" w:rsidRPr="00F06482" w:rsidRDefault="00F06482" w:rsidP="00F06482">
      <w:pPr>
        <w:pStyle w:val="mechtex"/>
        <w:rPr>
          <w:rFonts w:ascii="GHEA Mariam" w:hAnsi="GHEA Mariam" w:cs="Arial"/>
          <w:lang w:val="hy-AM"/>
        </w:rPr>
      </w:pPr>
    </w:p>
    <w:p w14:paraId="5A97672F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7D5E6A49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494B0F00" w14:textId="1C462765" w:rsidR="00F06482" w:rsidRPr="00F06482" w:rsidRDefault="00F06482" w:rsidP="00EB363F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F8B584D" w14:textId="77777777" w:rsidR="001F225D" w:rsidRPr="00517005" w:rsidRDefault="001F225D">
      <w:pPr>
        <w:pStyle w:val="mechtex"/>
        <w:rPr>
          <w:lang w:val="hy-AM"/>
        </w:rPr>
      </w:pPr>
    </w:p>
    <w:sectPr w:rsidR="001F225D" w:rsidRPr="00517005" w:rsidSect="00EB363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EB54E" w14:textId="77777777" w:rsidR="00977423" w:rsidRDefault="00977423">
      <w:r>
        <w:separator/>
      </w:r>
    </w:p>
  </w:endnote>
  <w:endnote w:type="continuationSeparator" w:id="0">
    <w:p w14:paraId="73A58FCB" w14:textId="77777777" w:rsidR="00977423" w:rsidRDefault="0097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0578E" w14:textId="77777777" w:rsidR="00977423" w:rsidRDefault="00977423">
      <w:r>
        <w:separator/>
      </w:r>
    </w:p>
  </w:footnote>
  <w:footnote w:type="continuationSeparator" w:id="0">
    <w:p w14:paraId="3EEFD9CF" w14:textId="77777777" w:rsidR="00977423" w:rsidRDefault="0097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23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3F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5</cp:revision>
  <cp:lastPrinted>2020-02-19T13:10:00Z</cp:lastPrinted>
  <dcterms:created xsi:type="dcterms:W3CDTF">2020-02-19T08:31:00Z</dcterms:created>
  <dcterms:modified xsi:type="dcterms:W3CDTF">2020-02-24T06:37:00Z</dcterms:modified>
</cp:coreProperties>
</file>