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5C980" w14:textId="670D5EE6" w:rsidR="00254074" w:rsidRPr="0053204F" w:rsidRDefault="00254074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53204F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Pr="0053204F">
        <w:rPr>
          <w:rFonts w:ascii="GHEA Mariam" w:hAnsi="GHEA Mariam"/>
          <w:spacing w:val="-2"/>
          <w:szCs w:val="22"/>
          <w:lang w:val="hy-AM"/>
        </w:rPr>
        <w:t>N</w:t>
      </w:r>
      <w:r w:rsidRPr="0053204F">
        <w:rPr>
          <w:rFonts w:ascii="GHEA Mariam" w:hAnsi="GHEA Mariam"/>
          <w:spacing w:val="-8"/>
          <w:szCs w:val="22"/>
          <w:lang w:val="hy-AM"/>
        </w:rPr>
        <w:t xml:space="preserve"> 6</w:t>
      </w:r>
    </w:p>
    <w:p w14:paraId="221FF67D" w14:textId="6B15B335" w:rsidR="00254074" w:rsidRPr="0053204F" w:rsidRDefault="00254074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53204F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="0069501E">
        <w:rPr>
          <w:rFonts w:ascii="GHEA Mariam" w:hAnsi="GHEA Mariam"/>
          <w:spacing w:val="4"/>
          <w:szCs w:val="22"/>
          <w:lang w:val="hy-AM"/>
        </w:rPr>
        <w:t xml:space="preserve">   </w:t>
      </w:r>
      <w:r w:rsidRPr="0053204F">
        <w:rPr>
          <w:rFonts w:ascii="GHEA Mariam" w:hAnsi="GHEA Mariam"/>
          <w:spacing w:val="-8"/>
          <w:szCs w:val="22"/>
          <w:lang w:val="hy-AM"/>
        </w:rPr>
        <w:t xml:space="preserve">  </w:t>
      </w:r>
      <w:r w:rsidR="0019213F" w:rsidRPr="0019213F">
        <w:rPr>
          <w:rFonts w:ascii="GHEA Mariam" w:hAnsi="GHEA Mariam"/>
          <w:spacing w:val="-8"/>
          <w:szCs w:val="22"/>
          <w:lang w:val="hy-AM"/>
        </w:rPr>
        <w:t xml:space="preserve">   </w:t>
      </w:r>
      <w:r w:rsidRPr="0053204F">
        <w:rPr>
          <w:rFonts w:ascii="GHEA Mariam" w:hAnsi="GHEA Mariam"/>
          <w:spacing w:val="-8"/>
          <w:szCs w:val="22"/>
          <w:lang w:val="hy-AM"/>
        </w:rPr>
        <w:t xml:space="preserve"> ՀՀ կառավարության 2020 թվականի</w:t>
      </w:r>
    </w:p>
    <w:p w14:paraId="3F3FDBB9" w14:textId="2F5AE42C" w:rsidR="00254074" w:rsidRPr="0053204F" w:rsidRDefault="00254074" w:rsidP="007A620C">
      <w:pPr>
        <w:spacing w:line="360" w:lineRule="auto"/>
        <w:rPr>
          <w:rFonts w:ascii="GHEA Mariam" w:hAnsi="GHEA Mariam" w:cs="Arial Armenian"/>
          <w:sz w:val="22"/>
          <w:szCs w:val="22"/>
          <w:lang w:val="hy-AM"/>
        </w:rPr>
      </w:pP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19213F" w:rsidRPr="0019213F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="0019213F">
        <w:rPr>
          <w:rFonts w:ascii="GHEA Mariam" w:hAnsi="GHEA Mariam"/>
          <w:spacing w:val="-2"/>
          <w:sz w:val="22"/>
          <w:szCs w:val="22"/>
        </w:rPr>
        <w:t xml:space="preserve"> </w:t>
      </w:r>
      <w:r w:rsidR="0019213F" w:rsidRPr="0019213F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3204F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 20</w:t>
      </w:r>
      <w:r w:rsidRPr="0053204F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D0BE5" w:rsidRPr="003D0BE5">
        <w:rPr>
          <w:rFonts w:ascii="GHEA Mariam" w:hAnsi="GHEA Mariam"/>
          <w:spacing w:val="-2"/>
          <w:sz w:val="22"/>
          <w:szCs w:val="22"/>
          <w:lang w:val="hy-AM"/>
        </w:rPr>
        <w:t>173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0FDD1889" w14:textId="77777777" w:rsidR="00765D33" w:rsidRDefault="00765D33" w:rsidP="00765D33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3002E875" w14:textId="77777777" w:rsidR="00765D33" w:rsidRPr="0053204F" w:rsidRDefault="00765D33" w:rsidP="00765D33">
      <w:pPr>
        <w:pStyle w:val="mechtex"/>
        <w:rPr>
          <w:rFonts w:ascii="GHEA Mariam" w:hAnsi="GHEA Mariam"/>
          <w:szCs w:val="22"/>
          <w:lang w:val="hy-AM"/>
        </w:rPr>
      </w:pPr>
      <w:r w:rsidRPr="0053204F">
        <w:rPr>
          <w:rFonts w:ascii="GHEA Mariam" w:hAnsi="GHEA Mariam"/>
          <w:szCs w:val="22"/>
          <w:lang w:val="hy-AM"/>
        </w:rPr>
        <w:t>ՀԱՅԱՍՏԱՆԻ ՀԱՆՐԱՊԵՏՈՒԹՅԱՆ ԿԱՌԱՎԱՐՈՒԹՅԱՆ 2019 ԹՎԱԿԱՆԻ ԴԵԿՏԵՄԲԵՐԻ 26-Ի N 1919-Ն ՈՐՈՇՄԱՆ</w:t>
      </w:r>
    </w:p>
    <w:p w14:paraId="7A9C9C2E" w14:textId="77777777" w:rsidR="00765D33" w:rsidRDefault="00765D33" w:rsidP="00765D33">
      <w:pPr>
        <w:pStyle w:val="mechtex"/>
        <w:rPr>
          <w:rFonts w:ascii="GHEA Mariam" w:hAnsi="GHEA Mariam"/>
          <w:szCs w:val="22"/>
          <w:lang w:val="hy-AM"/>
        </w:rPr>
      </w:pPr>
      <w:r w:rsidRPr="00765D33">
        <w:rPr>
          <w:rFonts w:ascii="GHEA Mariam" w:hAnsi="GHEA Mariam"/>
          <w:szCs w:val="22"/>
          <w:lang w:val="hy-AM"/>
        </w:rPr>
        <w:t>N 6 ՀԱՎԵԼՎԱԾՈՒՄ ԿԱՏԱՐՎՈՂ ՓՈՓՈԽՈՒԹՅՈՒՆՆԵՐԸ</w:t>
      </w:r>
    </w:p>
    <w:p w14:paraId="65207C15" w14:textId="77777777" w:rsidR="00765D33" w:rsidRPr="00765D33" w:rsidRDefault="00765D33" w:rsidP="00765D33">
      <w:pPr>
        <w:pStyle w:val="mechtex"/>
        <w:rPr>
          <w:rFonts w:ascii="GHEA Mariam" w:hAnsi="GHEA Mariam"/>
          <w:szCs w:val="22"/>
          <w:lang w:val="hy-AM"/>
        </w:rPr>
      </w:pPr>
    </w:p>
    <w:p w14:paraId="2A4516B5" w14:textId="77777777" w:rsidR="00254074" w:rsidRPr="0053204F" w:rsidRDefault="00765D33" w:rsidP="00765D33">
      <w:pPr>
        <w:pStyle w:val="mechtex"/>
        <w:ind w:firstLine="709"/>
        <w:jc w:val="right"/>
        <w:rPr>
          <w:rFonts w:ascii="GHEA Mariam" w:hAnsi="GHEA Mariam"/>
          <w:szCs w:val="22"/>
          <w:lang w:val="hy-AM"/>
        </w:rPr>
      </w:pPr>
      <w:r w:rsidRPr="00765D33">
        <w:rPr>
          <w:rFonts w:ascii="GHEA Mariam" w:hAnsi="GHEA Mariam"/>
          <w:szCs w:val="22"/>
          <w:lang w:val="hy-AM"/>
        </w:rPr>
        <w:t>(</w:t>
      </w:r>
      <w:r w:rsidRPr="0053204F">
        <w:rPr>
          <w:rFonts w:ascii="GHEA Mariam" w:hAnsi="GHEA Mariam" w:cs="Calibri"/>
          <w:color w:val="000000"/>
          <w:szCs w:val="22"/>
          <w:lang w:val="hy-AM" w:eastAsia="en-US"/>
        </w:rPr>
        <w:t>հազ</w:t>
      </w:r>
      <w:r>
        <w:rPr>
          <w:rFonts w:ascii="GHEA Mariam" w:hAnsi="GHEA Mariam" w:cs="Calibri"/>
          <w:color w:val="000000"/>
          <w:szCs w:val="22"/>
          <w:lang w:val="hy-AM" w:eastAsia="en-US"/>
        </w:rPr>
        <w:t>.</w:t>
      </w:r>
      <w:r w:rsidRPr="0053204F">
        <w:rPr>
          <w:rFonts w:ascii="GHEA Mariam" w:hAnsi="GHEA Mariam" w:cs="Calibri"/>
          <w:color w:val="000000"/>
          <w:szCs w:val="22"/>
          <w:lang w:val="hy-AM" w:eastAsia="en-US"/>
        </w:rPr>
        <w:t xml:space="preserve"> դրամ</w:t>
      </w:r>
      <w:r w:rsidRPr="00765D33">
        <w:rPr>
          <w:rFonts w:ascii="GHEA Mariam" w:hAnsi="GHEA Mariam"/>
          <w:szCs w:val="22"/>
          <w:lang w:val="hy-AM"/>
        </w:rPr>
        <w:t>)</w:t>
      </w:r>
    </w:p>
    <w:tbl>
      <w:tblPr>
        <w:tblStyle w:val="TableGrid"/>
        <w:tblW w:w="14899" w:type="dxa"/>
        <w:tblLook w:val="04A0" w:firstRow="1" w:lastRow="0" w:firstColumn="1" w:lastColumn="0" w:noHBand="0" w:noVBand="1"/>
      </w:tblPr>
      <w:tblGrid>
        <w:gridCol w:w="846"/>
        <w:gridCol w:w="3574"/>
        <w:gridCol w:w="4222"/>
        <w:gridCol w:w="1701"/>
        <w:gridCol w:w="1701"/>
        <w:gridCol w:w="1418"/>
        <w:gridCol w:w="1437"/>
      </w:tblGrid>
      <w:tr w:rsidR="00765D33" w:rsidRPr="0053204F" w14:paraId="04CF0ED2" w14:textId="77777777" w:rsidTr="00765D33">
        <w:trPr>
          <w:trHeight w:val="616"/>
        </w:trPr>
        <w:tc>
          <w:tcPr>
            <w:tcW w:w="846" w:type="dxa"/>
            <w:vMerge w:val="restart"/>
            <w:hideMark/>
          </w:tcPr>
          <w:p w14:paraId="3784F8DE" w14:textId="77777777" w:rsidR="00765D33" w:rsidRPr="0053204F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NN</w:t>
            </w:r>
          </w:p>
          <w:p w14:paraId="034C31B2" w14:textId="77777777" w:rsidR="00765D33" w:rsidRPr="0053204F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ը/կ</w:t>
            </w:r>
          </w:p>
          <w:p w14:paraId="1D1B335C" w14:textId="77777777" w:rsidR="00765D33" w:rsidRPr="0053204F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3574" w:type="dxa"/>
            <w:vMerge w:val="restart"/>
            <w:hideMark/>
          </w:tcPr>
          <w:p w14:paraId="378E2505" w14:textId="77777777" w:rsidR="00765D33" w:rsidRPr="0053204F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Եկամտատեսակը</w:t>
            </w:r>
            <w:proofErr w:type="spellEnd"/>
          </w:p>
        </w:tc>
        <w:tc>
          <w:tcPr>
            <w:tcW w:w="4222" w:type="dxa"/>
            <w:vMerge w:val="restart"/>
            <w:hideMark/>
          </w:tcPr>
          <w:p w14:paraId="632EFE11" w14:textId="77777777" w:rsidR="00765D33" w:rsidRPr="0053204F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Գանձման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համար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պատասխանատու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պետական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կառավարման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մարմինը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(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մարմինները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>)</w:t>
            </w:r>
          </w:p>
        </w:tc>
        <w:tc>
          <w:tcPr>
            <w:tcW w:w="6257" w:type="dxa"/>
            <w:gridSpan w:val="4"/>
            <w:hideMark/>
          </w:tcPr>
          <w:p w14:paraId="1CD5B66F" w14:textId="77777777" w:rsidR="00765D33" w:rsidRPr="0053204F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Ցուցանիշների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փոփոխությունը</w:t>
            </w:r>
            <w:proofErr w:type="spellEnd"/>
          </w:p>
          <w:p w14:paraId="4DC47526" w14:textId="77777777" w:rsidR="00765D33" w:rsidRPr="0053204F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ավելացումները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նշված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են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դրական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նշանով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>)</w:t>
            </w:r>
          </w:p>
        </w:tc>
      </w:tr>
      <w:tr w:rsidR="00765D33" w:rsidRPr="0053204F" w14:paraId="38166239" w14:textId="77777777" w:rsidTr="00765D33">
        <w:trPr>
          <w:trHeight w:val="268"/>
        </w:trPr>
        <w:tc>
          <w:tcPr>
            <w:tcW w:w="846" w:type="dxa"/>
            <w:vMerge/>
            <w:hideMark/>
          </w:tcPr>
          <w:p w14:paraId="167843DE" w14:textId="77777777" w:rsidR="00765D33" w:rsidRPr="0053204F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3574" w:type="dxa"/>
            <w:vMerge/>
            <w:hideMark/>
          </w:tcPr>
          <w:p w14:paraId="1ED04A42" w14:textId="77777777" w:rsidR="00765D33" w:rsidRPr="0053204F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4222" w:type="dxa"/>
            <w:vMerge/>
            <w:hideMark/>
          </w:tcPr>
          <w:p w14:paraId="37BD78B4" w14:textId="77777777" w:rsidR="00765D33" w:rsidRPr="0053204F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7ACC6A1A" w14:textId="77777777" w:rsidR="00765D33" w:rsidRPr="0053204F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առաջին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եռամսյակ</w:t>
            </w:r>
            <w:proofErr w:type="spellEnd"/>
          </w:p>
        </w:tc>
        <w:tc>
          <w:tcPr>
            <w:tcW w:w="1701" w:type="dxa"/>
            <w:hideMark/>
          </w:tcPr>
          <w:p w14:paraId="0F0F6A0C" w14:textId="77777777" w:rsidR="00765D33" w:rsidRPr="0053204F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առաջին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կիսամյակ</w:t>
            </w:r>
            <w:proofErr w:type="spellEnd"/>
          </w:p>
        </w:tc>
        <w:tc>
          <w:tcPr>
            <w:tcW w:w="1418" w:type="dxa"/>
            <w:hideMark/>
          </w:tcPr>
          <w:p w14:paraId="5D6418E9" w14:textId="77777777" w:rsidR="00765D33" w:rsidRPr="0053204F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ինն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ամիս</w:t>
            </w:r>
            <w:proofErr w:type="spellEnd"/>
          </w:p>
        </w:tc>
        <w:tc>
          <w:tcPr>
            <w:tcW w:w="1437" w:type="dxa"/>
            <w:hideMark/>
          </w:tcPr>
          <w:p w14:paraId="641C9894" w14:textId="77777777" w:rsidR="00765D33" w:rsidRPr="0053204F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տարի</w:t>
            </w:r>
            <w:proofErr w:type="spellEnd"/>
          </w:p>
        </w:tc>
      </w:tr>
      <w:tr w:rsidR="0053204F" w:rsidRPr="0053204F" w14:paraId="5674B67C" w14:textId="77777777" w:rsidTr="00765D33">
        <w:trPr>
          <w:trHeight w:val="268"/>
        </w:trPr>
        <w:tc>
          <w:tcPr>
            <w:tcW w:w="4420" w:type="dxa"/>
            <w:gridSpan w:val="2"/>
            <w:noWrap/>
            <w:hideMark/>
          </w:tcPr>
          <w:p w14:paraId="4DC2F33B" w14:textId="77777777" w:rsidR="0053204F" w:rsidRPr="0053204F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Այլ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եկամուտներ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,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ընդամենը</w:t>
            </w:r>
            <w:proofErr w:type="spellEnd"/>
          </w:p>
        </w:tc>
        <w:tc>
          <w:tcPr>
            <w:tcW w:w="4222" w:type="dxa"/>
            <w:hideMark/>
          </w:tcPr>
          <w:p w14:paraId="4AFA060F" w14:textId="77777777" w:rsidR="0053204F" w:rsidRPr="0053204F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4C74F4D" w14:textId="77777777" w:rsidR="0053204F" w:rsidRPr="0053204F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472,806.00</w:t>
            </w:r>
          </w:p>
        </w:tc>
        <w:tc>
          <w:tcPr>
            <w:tcW w:w="1701" w:type="dxa"/>
            <w:vAlign w:val="center"/>
            <w:hideMark/>
          </w:tcPr>
          <w:p w14:paraId="1D3A45B8" w14:textId="77777777" w:rsidR="0053204F" w:rsidRPr="0053204F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472,806.00</w:t>
            </w:r>
          </w:p>
        </w:tc>
        <w:tc>
          <w:tcPr>
            <w:tcW w:w="1418" w:type="dxa"/>
            <w:vAlign w:val="center"/>
            <w:hideMark/>
          </w:tcPr>
          <w:p w14:paraId="5F916A5A" w14:textId="77777777" w:rsidR="0053204F" w:rsidRPr="0053204F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472,806.00</w:t>
            </w:r>
          </w:p>
        </w:tc>
        <w:tc>
          <w:tcPr>
            <w:tcW w:w="1437" w:type="dxa"/>
            <w:vAlign w:val="center"/>
            <w:hideMark/>
          </w:tcPr>
          <w:p w14:paraId="68A9D59C" w14:textId="77777777" w:rsidR="0053204F" w:rsidRPr="0053204F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472,806.00</w:t>
            </w:r>
          </w:p>
        </w:tc>
      </w:tr>
      <w:tr w:rsidR="0053204F" w:rsidRPr="0053204F" w14:paraId="3D5214D0" w14:textId="77777777" w:rsidTr="00765D33">
        <w:trPr>
          <w:trHeight w:val="268"/>
        </w:trPr>
        <w:tc>
          <w:tcPr>
            <w:tcW w:w="846" w:type="dxa"/>
            <w:noWrap/>
            <w:hideMark/>
          </w:tcPr>
          <w:p w14:paraId="568993B4" w14:textId="77777777" w:rsidR="0053204F" w:rsidRPr="0053204F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3574" w:type="dxa"/>
            <w:noWrap/>
            <w:hideMark/>
          </w:tcPr>
          <w:p w14:paraId="76F4465D" w14:textId="77777777" w:rsidR="0053204F" w:rsidRPr="0053204F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այդ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թվում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>`</w:t>
            </w:r>
          </w:p>
        </w:tc>
        <w:tc>
          <w:tcPr>
            <w:tcW w:w="4222" w:type="dxa"/>
            <w:hideMark/>
          </w:tcPr>
          <w:p w14:paraId="143C6628" w14:textId="77777777" w:rsidR="0053204F" w:rsidRPr="0053204F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C27D67C" w14:textId="77777777" w:rsidR="0053204F" w:rsidRPr="0053204F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4F5C379A" w14:textId="77777777" w:rsidR="0053204F" w:rsidRPr="0053204F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1FCDDFCC" w14:textId="77777777" w:rsidR="0053204F" w:rsidRPr="0053204F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37" w:type="dxa"/>
            <w:vAlign w:val="center"/>
            <w:hideMark/>
          </w:tcPr>
          <w:p w14:paraId="380F4836" w14:textId="77777777" w:rsidR="0053204F" w:rsidRPr="0053204F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53204F" w14:paraId="6254D78A" w14:textId="77777777" w:rsidTr="00765D33">
        <w:trPr>
          <w:trHeight w:val="1216"/>
        </w:trPr>
        <w:tc>
          <w:tcPr>
            <w:tcW w:w="846" w:type="dxa"/>
            <w:noWrap/>
            <w:hideMark/>
          </w:tcPr>
          <w:p w14:paraId="10F53732" w14:textId="77777777" w:rsidR="0053204F" w:rsidRPr="00765D33" w:rsidRDefault="0053204F" w:rsidP="00765D33">
            <w:pPr>
              <w:pStyle w:val="mechtex"/>
              <w:rPr>
                <w:rFonts w:ascii="GHEA Mariam" w:hAnsi="GHEA Mariam"/>
                <w:szCs w:val="22"/>
                <w:lang w:val="hy-AM"/>
              </w:rPr>
            </w:pPr>
            <w:r w:rsidRPr="0053204F">
              <w:rPr>
                <w:rFonts w:ascii="GHEA Mariam" w:hAnsi="GHEA Mariam"/>
                <w:szCs w:val="22"/>
              </w:rPr>
              <w:t>6</w:t>
            </w:r>
            <w:r w:rsidR="00765D33">
              <w:rPr>
                <w:rFonts w:ascii="GHEA Mariam" w:hAnsi="GHEA Mariam"/>
                <w:szCs w:val="22"/>
                <w:lang w:val="hy-AM"/>
              </w:rPr>
              <w:t>.</w:t>
            </w:r>
          </w:p>
        </w:tc>
        <w:tc>
          <w:tcPr>
            <w:tcW w:w="3574" w:type="dxa"/>
            <w:hideMark/>
          </w:tcPr>
          <w:p w14:paraId="2A534585" w14:textId="77777777" w:rsidR="0053204F" w:rsidRPr="00765D33" w:rsidRDefault="0053204F" w:rsidP="0053204F">
            <w:pPr>
              <w:pStyle w:val="mechtex"/>
              <w:rPr>
                <w:rFonts w:ascii="GHEA Mariam" w:hAnsi="GHEA Mariam"/>
                <w:szCs w:val="22"/>
                <w:lang w:val="hy-AM"/>
              </w:rPr>
            </w:pPr>
            <w:r w:rsidRPr="00765D33">
              <w:rPr>
                <w:rFonts w:ascii="GHEA Mariam" w:hAnsi="GHEA Mariam"/>
                <w:szCs w:val="22"/>
                <w:lang w:val="hy-AM"/>
              </w:rPr>
              <w:t>Օրենքով և այլ իրավական ակտերով սահմանված պետական բյուջե մուտքագրվող այլ եկամուտներ</w:t>
            </w:r>
          </w:p>
        </w:tc>
        <w:tc>
          <w:tcPr>
            <w:tcW w:w="4222" w:type="dxa"/>
            <w:hideMark/>
          </w:tcPr>
          <w:p w14:paraId="579EB650" w14:textId="77777777" w:rsidR="0053204F" w:rsidRPr="00765D33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  <w:lang w:val="hy-AM"/>
              </w:rPr>
            </w:pPr>
            <w:r w:rsidRPr="00765D33">
              <w:rPr>
                <w:rFonts w:ascii="Calibri" w:hAnsi="Calibri" w:cs="Calibri"/>
                <w:szCs w:val="22"/>
                <w:lang w:val="hy-AM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EC50156" w14:textId="77777777" w:rsidR="0053204F" w:rsidRPr="0053204F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472,806.00</w:t>
            </w:r>
          </w:p>
        </w:tc>
        <w:tc>
          <w:tcPr>
            <w:tcW w:w="1701" w:type="dxa"/>
            <w:vAlign w:val="center"/>
            <w:hideMark/>
          </w:tcPr>
          <w:p w14:paraId="66D13E1F" w14:textId="77777777" w:rsidR="0053204F" w:rsidRPr="0053204F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472,806.00</w:t>
            </w:r>
          </w:p>
        </w:tc>
        <w:tc>
          <w:tcPr>
            <w:tcW w:w="1418" w:type="dxa"/>
            <w:vAlign w:val="center"/>
            <w:hideMark/>
          </w:tcPr>
          <w:p w14:paraId="04490B19" w14:textId="77777777" w:rsidR="0053204F" w:rsidRPr="0053204F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472,806.00</w:t>
            </w:r>
          </w:p>
        </w:tc>
        <w:tc>
          <w:tcPr>
            <w:tcW w:w="1437" w:type="dxa"/>
            <w:vAlign w:val="center"/>
            <w:hideMark/>
          </w:tcPr>
          <w:p w14:paraId="013B7DC6" w14:textId="77777777" w:rsidR="0053204F" w:rsidRPr="0053204F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472,806.00</w:t>
            </w:r>
          </w:p>
        </w:tc>
      </w:tr>
      <w:tr w:rsidR="0053204F" w:rsidRPr="0053204F" w14:paraId="5B50B89F" w14:textId="77777777" w:rsidTr="00765D33">
        <w:trPr>
          <w:trHeight w:val="268"/>
        </w:trPr>
        <w:tc>
          <w:tcPr>
            <w:tcW w:w="846" w:type="dxa"/>
            <w:noWrap/>
            <w:hideMark/>
          </w:tcPr>
          <w:p w14:paraId="6BDDB554" w14:textId="77777777" w:rsidR="0053204F" w:rsidRPr="00765D33" w:rsidRDefault="0053204F" w:rsidP="00765D33">
            <w:pPr>
              <w:pStyle w:val="mechtex"/>
              <w:rPr>
                <w:rFonts w:ascii="GHEA Mariam" w:hAnsi="GHEA Mariam"/>
                <w:szCs w:val="22"/>
                <w:lang w:val="hy-AM"/>
              </w:rPr>
            </w:pPr>
            <w:r w:rsidRPr="0053204F">
              <w:rPr>
                <w:rFonts w:ascii="GHEA Mariam" w:hAnsi="GHEA Mariam"/>
                <w:szCs w:val="22"/>
              </w:rPr>
              <w:t>6.5</w:t>
            </w:r>
            <w:r w:rsidR="00765D33">
              <w:rPr>
                <w:rFonts w:ascii="GHEA Mariam" w:hAnsi="GHEA Mariam"/>
                <w:szCs w:val="22"/>
                <w:lang w:val="hy-AM"/>
              </w:rPr>
              <w:t>.</w:t>
            </w:r>
          </w:p>
        </w:tc>
        <w:tc>
          <w:tcPr>
            <w:tcW w:w="3574" w:type="dxa"/>
            <w:hideMark/>
          </w:tcPr>
          <w:p w14:paraId="338247E9" w14:textId="77777777" w:rsidR="0053204F" w:rsidRPr="0053204F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Այլ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եկամուտներ</w:t>
            </w:r>
            <w:proofErr w:type="spellEnd"/>
          </w:p>
        </w:tc>
        <w:tc>
          <w:tcPr>
            <w:tcW w:w="4222" w:type="dxa"/>
            <w:hideMark/>
          </w:tcPr>
          <w:p w14:paraId="280D7ACE" w14:textId="77777777" w:rsidR="0053204F" w:rsidRPr="0053204F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82CFD6A" w14:textId="77777777" w:rsidR="0053204F" w:rsidRPr="0053204F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472,806.00</w:t>
            </w:r>
          </w:p>
        </w:tc>
        <w:tc>
          <w:tcPr>
            <w:tcW w:w="1701" w:type="dxa"/>
            <w:vAlign w:val="center"/>
            <w:hideMark/>
          </w:tcPr>
          <w:p w14:paraId="61029769" w14:textId="77777777" w:rsidR="0053204F" w:rsidRPr="0053204F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472,806.00</w:t>
            </w:r>
          </w:p>
        </w:tc>
        <w:tc>
          <w:tcPr>
            <w:tcW w:w="1418" w:type="dxa"/>
            <w:vAlign w:val="center"/>
            <w:hideMark/>
          </w:tcPr>
          <w:p w14:paraId="3B77710F" w14:textId="77777777" w:rsidR="0053204F" w:rsidRPr="0053204F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472,806.00</w:t>
            </w:r>
          </w:p>
        </w:tc>
        <w:tc>
          <w:tcPr>
            <w:tcW w:w="1437" w:type="dxa"/>
            <w:vAlign w:val="center"/>
            <w:hideMark/>
          </w:tcPr>
          <w:p w14:paraId="70392516" w14:textId="77777777" w:rsidR="0053204F" w:rsidRPr="0053204F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472,806.00</w:t>
            </w:r>
          </w:p>
        </w:tc>
      </w:tr>
      <w:tr w:rsidR="0053204F" w:rsidRPr="0053204F" w14:paraId="1E736092" w14:textId="77777777" w:rsidTr="00765D33">
        <w:trPr>
          <w:trHeight w:val="537"/>
        </w:trPr>
        <w:tc>
          <w:tcPr>
            <w:tcW w:w="846" w:type="dxa"/>
            <w:noWrap/>
            <w:hideMark/>
          </w:tcPr>
          <w:p w14:paraId="42C7A0E0" w14:textId="77777777" w:rsidR="0053204F" w:rsidRPr="00765D33" w:rsidRDefault="0053204F" w:rsidP="00765D33">
            <w:pPr>
              <w:pStyle w:val="mechtex"/>
              <w:rPr>
                <w:rFonts w:ascii="GHEA Mariam" w:hAnsi="GHEA Mariam"/>
                <w:szCs w:val="22"/>
                <w:lang w:val="hy-AM"/>
              </w:rPr>
            </w:pPr>
            <w:r w:rsidRPr="0053204F">
              <w:rPr>
                <w:rFonts w:ascii="GHEA Mariam" w:hAnsi="GHEA Mariam"/>
                <w:szCs w:val="22"/>
              </w:rPr>
              <w:t>6.5.3</w:t>
            </w:r>
            <w:r w:rsidR="00765D33">
              <w:rPr>
                <w:rFonts w:ascii="GHEA Mariam" w:hAnsi="GHEA Mariam"/>
                <w:szCs w:val="22"/>
                <w:lang w:val="hy-AM"/>
              </w:rPr>
              <w:t>.</w:t>
            </w:r>
          </w:p>
        </w:tc>
        <w:tc>
          <w:tcPr>
            <w:tcW w:w="3574" w:type="dxa"/>
            <w:hideMark/>
          </w:tcPr>
          <w:p w14:paraId="7F73878A" w14:textId="77777777" w:rsidR="0053204F" w:rsidRPr="0053204F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222" w:type="dxa"/>
            <w:hideMark/>
          </w:tcPr>
          <w:p w14:paraId="0E23B4FE" w14:textId="77777777" w:rsidR="0053204F" w:rsidRPr="0053204F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կենտրոնական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ընտրական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հանձնաժողով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0AE3317E" w14:textId="77777777" w:rsidR="0053204F" w:rsidRPr="0053204F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472,806.00</w:t>
            </w:r>
          </w:p>
        </w:tc>
        <w:tc>
          <w:tcPr>
            <w:tcW w:w="1701" w:type="dxa"/>
            <w:vAlign w:val="center"/>
            <w:hideMark/>
          </w:tcPr>
          <w:p w14:paraId="48EE719C" w14:textId="77777777" w:rsidR="0053204F" w:rsidRPr="0053204F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472,806.00</w:t>
            </w:r>
          </w:p>
        </w:tc>
        <w:tc>
          <w:tcPr>
            <w:tcW w:w="1418" w:type="dxa"/>
            <w:vAlign w:val="center"/>
            <w:hideMark/>
          </w:tcPr>
          <w:p w14:paraId="7E894868" w14:textId="77777777" w:rsidR="0053204F" w:rsidRPr="0053204F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472,806.00</w:t>
            </w:r>
          </w:p>
        </w:tc>
        <w:tc>
          <w:tcPr>
            <w:tcW w:w="1437" w:type="dxa"/>
            <w:vAlign w:val="center"/>
            <w:hideMark/>
          </w:tcPr>
          <w:p w14:paraId="73ABBCB5" w14:textId="77777777" w:rsidR="0053204F" w:rsidRPr="0053204F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472,806.00</w:t>
            </w:r>
          </w:p>
        </w:tc>
      </w:tr>
    </w:tbl>
    <w:p w14:paraId="4B4C7B68" w14:textId="77777777" w:rsidR="0053204F" w:rsidRDefault="0053204F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502731BA" w14:textId="77777777" w:rsidR="00765D33" w:rsidRDefault="00765D33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0AAB8A76" w14:textId="77777777" w:rsidR="00765D33" w:rsidRDefault="00765D33">
      <w:pPr>
        <w:pStyle w:val="mechtex"/>
        <w:rPr>
          <w:rFonts w:ascii="GHEA Mariam" w:hAnsi="GHEA Mariam" w:cs="Arial"/>
          <w:lang w:val="hy-AM"/>
        </w:rPr>
      </w:pPr>
    </w:p>
    <w:p w14:paraId="71EB74D4" w14:textId="77777777" w:rsidR="00765D33" w:rsidRPr="00CA290C" w:rsidRDefault="00765D33" w:rsidP="009128ED">
      <w:pPr>
        <w:pStyle w:val="mechtex"/>
        <w:ind w:firstLine="1276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70EDF069" w14:textId="77777777" w:rsidR="00765D33" w:rsidRPr="00CA290C" w:rsidRDefault="00765D33" w:rsidP="009128ED">
      <w:pPr>
        <w:pStyle w:val="mechtex"/>
        <w:ind w:firstLine="1276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1A415E84" w14:textId="4CF037D0" w:rsidR="00290B91" w:rsidRPr="0053204F" w:rsidRDefault="00765D33" w:rsidP="0019213F">
      <w:pPr>
        <w:pStyle w:val="mechtex"/>
        <w:ind w:left="720" w:firstLine="1276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290B91" w:rsidRPr="0053204F" w:rsidSect="0019213F">
      <w:headerReference w:type="even" r:id="rId7"/>
      <w:footerReference w:type="even" r:id="rId8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33D85" w14:textId="77777777" w:rsidR="00CA6A7B" w:rsidRDefault="00CA6A7B">
      <w:r>
        <w:separator/>
      </w:r>
    </w:p>
  </w:endnote>
  <w:endnote w:type="continuationSeparator" w:id="0">
    <w:p w14:paraId="79425E2E" w14:textId="77777777" w:rsidR="00CA6A7B" w:rsidRDefault="00CA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2862D" w14:textId="48F77747" w:rsidR="00D10105" w:rsidRDefault="00D1010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6D37">
      <w:rPr>
        <w:noProof/>
        <w:sz w:val="18"/>
      </w:rPr>
      <w:t>173voroshum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EB418" w14:textId="77777777" w:rsidR="00CA6A7B" w:rsidRDefault="00CA6A7B">
      <w:r>
        <w:separator/>
      </w:r>
    </w:p>
  </w:footnote>
  <w:footnote w:type="continuationSeparator" w:id="0">
    <w:p w14:paraId="10A857CE" w14:textId="77777777" w:rsidR="00CA6A7B" w:rsidRDefault="00CA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292A7" w14:textId="77777777" w:rsidR="00D10105" w:rsidRDefault="00D101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A10449" w14:textId="77777777" w:rsidR="00D10105" w:rsidRDefault="00D101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7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B58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6D37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F53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A6E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13F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BD5"/>
    <w:rsid w:val="001D0C1E"/>
    <w:rsid w:val="001D0E51"/>
    <w:rsid w:val="001D0F54"/>
    <w:rsid w:val="001D14D1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5DC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311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074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07F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C8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B91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4CE9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BE5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76F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96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04F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7D0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38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E46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01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2ED0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6C9"/>
    <w:rsid w:val="006B57DB"/>
    <w:rsid w:val="006B6055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5D33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099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0C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0D1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A83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10C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4BC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1A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5D82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21EE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8E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4B0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E19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82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A7B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7A0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10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651"/>
    <w:rsid w:val="00D238C7"/>
    <w:rsid w:val="00D23E92"/>
    <w:rsid w:val="00D24D5D"/>
    <w:rsid w:val="00D24FE2"/>
    <w:rsid w:val="00D25269"/>
    <w:rsid w:val="00D26065"/>
    <w:rsid w:val="00D26457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A64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0C78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D0D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4FF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204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A9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A91E15"/>
  <w15:chartTrackingRefBased/>
  <w15:docId w15:val="{01175E79-F531-4616-BE9E-62DC0F85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5407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254074"/>
    <w:rPr>
      <w:rFonts w:ascii="Arial Armenian" w:hAnsi="Arial Armenian"/>
      <w:lang w:eastAsia="ru-RU"/>
    </w:rPr>
  </w:style>
  <w:style w:type="table" w:styleId="TableGrid">
    <w:name w:val="Table Grid"/>
    <w:basedOn w:val="TableNormal"/>
    <w:rsid w:val="007A6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link w:val="norm"/>
    <w:rsid w:val="00171A6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A2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2C9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D4045-32D3-42DC-811E-3DB05E0A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https://mul2-moj.gov.am/tasks/82976/oneclick/173voroshum.docx?token=dd7cf44d879b33f34e2aefb165cf5f4a</cp:keywords>
  <dc:description/>
  <cp:lastModifiedBy>Tatevik</cp:lastModifiedBy>
  <cp:revision>8</cp:revision>
  <cp:lastPrinted>2020-02-21T06:46:00Z</cp:lastPrinted>
  <dcterms:created xsi:type="dcterms:W3CDTF">2020-02-21T06:12:00Z</dcterms:created>
  <dcterms:modified xsi:type="dcterms:W3CDTF">2020-02-21T07:48:00Z</dcterms:modified>
</cp:coreProperties>
</file>