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A4658" w14:textId="77777777" w:rsidR="003B3834" w:rsidRPr="003B3834" w:rsidRDefault="003B3834" w:rsidP="003B3834">
      <w:pPr>
        <w:pStyle w:val="mechtex"/>
        <w:ind w:left="5760"/>
        <w:jc w:val="left"/>
        <w:rPr>
          <w:rFonts w:ascii="GHEA Mariam" w:hAnsi="GHEA Mariam"/>
          <w:spacing w:val="-8"/>
          <w:szCs w:val="22"/>
          <w:lang w:val="hy-AM"/>
        </w:rPr>
      </w:pPr>
      <w:r w:rsidRPr="003B3834">
        <w:rPr>
          <w:rFonts w:ascii="GHEA Mariam" w:hAnsi="GHEA Mariam"/>
          <w:spacing w:val="-8"/>
          <w:szCs w:val="22"/>
          <w:lang w:val="hy-AM"/>
        </w:rPr>
        <w:t xml:space="preserve">         Հավելված N 2</w:t>
      </w:r>
    </w:p>
    <w:p w14:paraId="1419A8F7" w14:textId="77777777" w:rsidR="003B3834" w:rsidRPr="003B3834" w:rsidRDefault="003B3834" w:rsidP="003B3834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  <w:lang w:val="hy-AM"/>
        </w:rPr>
      </w:pPr>
      <w:r w:rsidRPr="003B3834">
        <w:rPr>
          <w:rFonts w:ascii="GHEA Mariam" w:hAnsi="GHEA Mariam"/>
          <w:spacing w:val="-6"/>
          <w:szCs w:val="22"/>
          <w:lang w:val="hy-AM"/>
        </w:rPr>
        <w:t xml:space="preserve">               ՀՀ կառավարության 2019 թվականի</w:t>
      </w:r>
    </w:p>
    <w:p w14:paraId="3773BD1C" w14:textId="77777777" w:rsidR="003B3834" w:rsidRPr="003B3834" w:rsidRDefault="003B3834" w:rsidP="003B3834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  <w:r w:rsidRPr="003B3834">
        <w:rPr>
          <w:rFonts w:ascii="GHEA Mariam" w:hAnsi="GHEA Mariam"/>
          <w:spacing w:val="-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Cs w:val="22"/>
          <w:lang w:val="hy-AM"/>
        </w:rPr>
        <w:tab/>
        <w:t xml:space="preserve">             </w:t>
      </w:r>
      <w:r w:rsidRPr="003B3834">
        <w:rPr>
          <w:rFonts w:ascii="GHEA Mariam" w:hAnsi="GHEA Mariam" w:cs="IRTEK Courier"/>
          <w:spacing w:val="-4"/>
          <w:szCs w:val="22"/>
          <w:lang w:val="pt-BR"/>
        </w:rPr>
        <w:t>դեկտեմբերի</w:t>
      </w:r>
      <w:r w:rsidRPr="003B3834"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 w:rsidRPr="003B3834">
        <w:rPr>
          <w:rFonts w:ascii="GHEA Mariam" w:hAnsi="GHEA Mariam" w:cs="Sylfaen"/>
          <w:spacing w:val="-2"/>
          <w:szCs w:val="22"/>
          <w:lang w:val="hy-AM"/>
        </w:rPr>
        <w:t>24</w:t>
      </w:r>
      <w:r w:rsidRPr="003B3834">
        <w:rPr>
          <w:rFonts w:ascii="GHEA Mariam" w:hAnsi="GHEA Mariam" w:cs="Sylfaen"/>
          <w:spacing w:val="-2"/>
          <w:szCs w:val="22"/>
          <w:lang w:val="pt-BR"/>
        </w:rPr>
        <w:t>-</w:t>
      </w:r>
      <w:r w:rsidRPr="003B3834">
        <w:rPr>
          <w:rFonts w:ascii="GHEA Mariam" w:hAnsi="GHEA Mariam"/>
          <w:spacing w:val="-2"/>
          <w:szCs w:val="22"/>
          <w:lang w:val="hy-AM"/>
        </w:rPr>
        <w:t xml:space="preserve">ի N </w:t>
      </w:r>
      <w:r w:rsidR="00891BDB">
        <w:rPr>
          <w:rFonts w:ascii="GHEA Mariam" w:hAnsi="GHEA Mariam"/>
          <w:szCs w:val="22"/>
        </w:rPr>
        <w:t>1911</w:t>
      </w:r>
      <w:r w:rsidRPr="003B3834">
        <w:rPr>
          <w:rFonts w:ascii="GHEA Mariam" w:hAnsi="GHEA Mariam"/>
          <w:spacing w:val="-2"/>
          <w:szCs w:val="22"/>
          <w:lang w:val="hy-AM"/>
        </w:rPr>
        <w:t>-Ն որոշման</w:t>
      </w:r>
    </w:p>
    <w:p w14:paraId="6E2AA98B" w14:textId="77777777" w:rsidR="003B3834" w:rsidRPr="003B3834" w:rsidRDefault="003B3834" w:rsidP="003B3834">
      <w:pPr>
        <w:pStyle w:val="mechtex"/>
        <w:rPr>
          <w:rFonts w:ascii="GHEA Mariam" w:hAnsi="GHEA Mariam" w:cs="Arial"/>
          <w:szCs w:val="22"/>
          <w:lang w:val="hy-AM"/>
        </w:rPr>
      </w:pPr>
    </w:p>
    <w:p w14:paraId="75B7398C" w14:textId="77777777" w:rsidR="003B3834" w:rsidRPr="003B3834" w:rsidRDefault="003B3834" w:rsidP="003B3834">
      <w:pPr>
        <w:pStyle w:val="mechtex"/>
        <w:rPr>
          <w:rFonts w:ascii="GHEA Mariam" w:hAnsi="GHEA Mariam" w:cs="Arial"/>
          <w:szCs w:val="22"/>
          <w:lang w:val="hy-AM"/>
        </w:rPr>
      </w:pPr>
    </w:p>
    <w:tbl>
      <w:tblPr>
        <w:tblW w:w="10100" w:type="dxa"/>
        <w:tblLook w:val="04A0" w:firstRow="1" w:lastRow="0" w:firstColumn="1" w:lastColumn="0" w:noHBand="0" w:noVBand="1"/>
      </w:tblPr>
      <w:tblGrid>
        <w:gridCol w:w="4580"/>
        <w:gridCol w:w="5520"/>
      </w:tblGrid>
      <w:tr w:rsidR="003B3834" w:rsidRPr="007604B6" w14:paraId="220EDD74" w14:textId="77777777" w:rsidTr="009C2459">
        <w:trPr>
          <w:trHeight w:val="1425"/>
        </w:trPr>
        <w:tc>
          <w:tcPr>
            <w:tcW w:w="10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79A09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3B383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«ՀԱՅԱ</w:t>
            </w:r>
            <w:r w:rsidRPr="003B3834">
              <w:rPr>
                <w:rFonts w:ascii="GHEA Mariam" w:hAnsi="GHEA Mariam"/>
                <w:bCs/>
                <w:sz w:val="22"/>
                <w:szCs w:val="22"/>
                <w:lang w:val="hy-AM"/>
              </w:rPr>
              <w:t>Ս</w:t>
            </w:r>
            <w:r w:rsidRPr="003B383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ՏԱՆԻ ՀԱՆՐԱՊԵՏՈՒԹՅԱՆ 2019 ԹՎԱԿԱՆԻ ՊԵՏԱԿԱՆ ԲՅՈՒՋԵԻ ՄԱ</w:t>
            </w:r>
            <w:r w:rsidRPr="003B3834">
              <w:rPr>
                <w:rFonts w:ascii="GHEA Mariam" w:hAnsi="GHEA Mariam"/>
                <w:bCs/>
                <w:sz w:val="22"/>
                <w:szCs w:val="22"/>
                <w:lang w:val="hy-AM"/>
              </w:rPr>
              <w:t>Ս</w:t>
            </w:r>
            <w:r w:rsidRPr="003B383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ԻՆ» ՀԱՅԱ</w:t>
            </w:r>
            <w:r w:rsidRPr="003B3834">
              <w:rPr>
                <w:rFonts w:ascii="GHEA Mariam" w:hAnsi="GHEA Mariam"/>
                <w:bCs/>
                <w:sz w:val="22"/>
                <w:szCs w:val="22"/>
                <w:lang w:val="hy-AM"/>
              </w:rPr>
              <w:t>Ս</w:t>
            </w:r>
            <w:r w:rsidRPr="003B383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ՏԱՆԻ ՀԱՆՐԱՊԵՏՈՒԹՅԱՆ OՐԵՆՔԻ 6-ՐԴ ՀՈԴՎԱԾԻ ԱՂՅՈՒ</w:t>
            </w:r>
            <w:r w:rsidRPr="003B3834">
              <w:rPr>
                <w:rFonts w:ascii="GHEA Mariam" w:hAnsi="GHEA Mariam"/>
                <w:bCs/>
                <w:sz w:val="22"/>
                <w:szCs w:val="22"/>
                <w:lang w:val="hy-AM"/>
              </w:rPr>
              <w:t>Ս</w:t>
            </w:r>
            <w:r w:rsidRPr="003B383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ԱԿՈՒՄ ԵՎ </w:t>
            </w:r>
            <w:r w:rsidRPr="003B3834">
              <w:rPr>
                <w:rFonts w:ascii="GHEA Mariam" w:hAnsi="GHEA Mariam"/>
                <w:bCs/>
                <w:spacing w:val="-8"/>
                <w:sz w:val="22"/>
                <w:szCs w:val="22"/>
                <w:lang w:val="hy-AM" w:eastAsia="en-US"/>
              </w:rPr>
              <w:t>ՀԱՅԱ</w:t>
            </w:r>
            <w:r w:rsidRPr="003B3834">
              <w:rPr>
                <w:rFonts w:ascii="GHEA Mariam" w:hAnsi="GHEA Mariam"/>
                <w:bCs/>
                <w:spacing w:val="-8"/>
                <w:sz w:val="22"/>
                <w:szCs w:val="22"/>
                <w:lang w:val="hy-AM"/>
              </w:rPr>
              <w:t>Ս</w:t>
            </w:r>
            <w:r w:rsidRPr="003B3834">
              <w:rPr>
                <w:rFonts w:ascii="GHEA Mariam" w:hAnsi="GHEA Mariam"/>
                <w:bCs/>
                <w:spacing w:val="-8"/>
                <w:sz w:val="22"/>
                <w:szCs w:val="22"/>
                <w:lang w:val="hy-AM" w:eastAsia="en-US"/>
              </w:rPr>
              <w:t>ՏԱՆԻ ՀԱՆՐԱՊԵՏՈՒԹՅԱՆ ԿԱՌԱՎԱՐՈՒԹՅԱՆ 2018 ԹՎԱԿԱՆԻ ԴԵԿՏԵՄԲԵՐԻ</w:t>
            </w:r>
            <w:r w:rsidRPr="003B383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</w:p>
          <w:p w14:paraId="374D0D95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3B383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27-Ի N 1515-Ն ՈՐՈՇՄԱՆ  N 2 ՀԱՎԵԼՎԱԾՈՒՄ ԿԱՏԱՐՎՈՂ ՓՈՓՈԽՈՒԹՅՈՒՆՆԵՐԸ</w:t>
            </w:r>
          </w:p>
        </w:tc>
      </w:tr>
      <w:tr w:rsidR="003B3834" w:rsidRPr="003B3834" w14:paraId="0075B4B2" w14:textId="77777777" w:rsidTr="009C2459">
        <w:trPr>
          <w:trHeight w:val="435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7A31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757B" w14:textId="77777777" w:rsidR="003B3834" w:rsidRPr="003B3834" w:rsidRDefault="003B3834" w:rsidP="009C2459">
            <w:pPr>
              <w:jc w:val="right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val="hy-AM"/>
              </w:rPr>
              <w:t>(հազ. դրամ</w:t>
            </w:r>
            <w:r w:rsidRPr="003B3834">
              <w:rPr>
                <w:rFonts w:ascii="GHEA Mariam" w:hAnsi="GHEA Mariam"/>
                <w:sz w:val="22"/>
                <w:szCs w:val="22"/>
                <w:lang w:val="hy-AM" w:eastAsia="en-US"/>
              </w:rPr>
              <w:t>)</w:t>
            </w:r>
          </w:p>
        </w:tc>
      </w:tr>
      <w:tr w:rsidR="003B3834" w:rsidRPr="003B3834" w14:paraId="12828F58" w14:textId="77777777" w:rsidTr="009C2459">
        <w:trPr>
          <w:trHeight w:val="885"/>
        </w:trPr>
        <w:tc>
          <w:tcPr>
            <w:tcW w:w="4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CF4E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բյուջեի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եկամուտներ</w:t>
            </w:r>
            <w:proofErr w:type="spellEnd"/>
          </w:p>
          <w:p w14:paraId="609AB77B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CE50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B3834">
              <w:rPr>
                <w:rFonts w:ascii="GHEA Mariam" w:hAnsi="GHEA Mariam"/>
                <w:sz w:val="22"/>
                <w:szCs w:val="22"/>
                <w:lang w:val="hy-AM"/>
              </w:rPr>
              <w:t>Ցուցանիշների փոփոխությունը</w:t>
            </w:r>
          </w:p>
          <w:p w14:paraId="3760AABB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proofErr w:type="gram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ավելացումը</w:t>
            </w:r>
            <w:proofErr w:type="spellEnd"/>
            <w:proofErr w:type="gram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B3834">
              <w:rPr>
                <w:rFonts w:ascii="GHEA Mariam" w:hAnsi="GHEA Mariam"/>
                <w:sz w:val="22"/>
                <w:szCs w:val="22"/>
                <w:lang w:val="hy-AM"/>
              </w:rPr>
              <w:t>նշված</w:t>
            </w:r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                                                                                        </w:t>
            </w:r>
          </w:p>
        </w:tc>
      </w:tr>
      <w:tr w:rsidR="003B3834" w:rsidRPr="003B3834" w14:paraId="33FA0296" w14:textId="77777777" w:rsidTr="009C2459">
        <w:trPr>
          <w:trHeight w:val="660"/>
        </w:trPr>
        <w:tc>
          <w:tcPr>
            <w:tcW w:w="4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DA6B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FE3B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3B3834" w:rsidRPr="003B3834" w14:paraId="2BF30E96" w14:textId="77777777" w:rsidTr="009C2459">
        <w:trPr>
          <w:trHeight w:val="4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1693" w14:textId="77777777" w:rsidR="003B3834" w:rsidRPr="003B3834" w:rsidRDefault="003B3834" w:rsidP="009C245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8D654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20,000.0</w:t>
            </w:r>
          </w:p>
        </w:tc>
      </w:tr>
      <w:tr w:rsidR="003B3834" w:rsidRPr="003B3834" w14:paraId="30C06568" w14:textId="77777777" w:rsidTr="009C2459">
        <w:trPr>
          <w:trHeight w:val="37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6191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BFAF" w14:textId="77777777" w:rsidR="003B3834" w:rsidRPr="003B3834" w:rsidRDefault="003B3834" w:rsidP="009C245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B3834" w:rsidRPr="003B3834" w14:paraId="4B253DA4" w14:textId="77777777" w:rsidTr="009C2459">
        <w:trPr>
          <w:trHeight w:val="52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0F89" w14:textId="77777777" w:rsidR="003B3834" w:rsidRPr="003B3834" w:rsidRDefault="003B3834" w:rsidP="009C2459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եկամուտներ</w:t>
            </w:r>
            <w:proofErr w:type="spellEnd"/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E2EB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20,000.0</w:t>
            </w:r>
          </w:p>
        </w:tc>
      </w:tr>
    </w:tbl>
    <w:p w14:paraId="6EBAA879" w14:textId="77777777" w:rsidR="003B3834" w:rsidRPr="003B3834" w:rsidRDefault="003B3834" w:rsidP="003B3834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</w:p>
    <w:p w14:paraId="09DE1961" w14:textId="77777777" w:rsidR="003B3834" w:rsidRPr="003B3834" w:rsidRDefault="003B3834" w:rsidP="003B3834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</w:p>
    <w:p w14:paraId="2880559D" w14:textId="77777777" w:rsidR="003B3834" w:rsidRPr="003B3834" w:rsidRDefault="003B3834" w:rsidP="003B3834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</w:p>
    <w:p w14:paraId="5E61246D" w14:textId="77777777" w:rsidR="003B3834" w:rsidRPr="003B3834" w:rsidRDefault="003B3834" w:rsidP="003B3834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</w:p>
    <w:p w14:paraId="4FBF52DF" w14:textId="77777777" w:rsidR="003B3834" w:rsidRPr="003B3834" w:rsidRDefault="003B3834" w:rsidP="003B3834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3B3834">
        <w:rPr>
          <w:rFonts w:ascii="GHEA Mariam" w:hAnsi="GHEA Mariam"/>
          <w:szCs w:val="22"/>
          <w:lang w:val="hy-AM"/>
        </w:rPr>
        <w:t>ՀԱՅԱՍՏԱՆԻ</w:t>
      </w:r>
      <w:r w:rsidRPr="003B3834">
        <w:rPr>
          <w:rFonts w:ascii="GHEA Mariam" w:hAnsi="GHEA Mariam" w:cs="Arial Armenian"/>
          <w:szCs w:val="22"/>
          <w:lang w:val="hy-AM"/>
        </w:rPr>
        <w:t xml:space="preserve">  </w:t>
      </w:r>
      <w:r w:rsidRPr="003B3834">
        <w:rPr>
          <w:rFonts w:ascii="GHEA Mariam" w:hAnsi="GHEA Mariam"/>
          <w:szCs w:val="22"/>
          <w:lang w:val="hy-AM"/>
        </w:rPr>
        <w:t>ՀԱՆՐԱՊԵՏՈՒԹՅԱՆ</w:t>
      </w:r>
    </w:p>
    <w:p w14:paraId="79DB16B7" w14:textId="77777777" w:rsidR="003B3834" w:rsidRPr="003B3834" w:rsidRDefault="003B3834" w:rsidP="003B3834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3B3834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65036549" w14:textId="77777777" w:rsidR="003B3834" w:rsidRPr="003B3834" w:rsidRDefault="003B3834" w:rsidP="007604B6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  <w:r w:rsidRPr="003B3834">
        <w:rPr>
          <w:rFonts w:ascii="GHEA Mariam" w:hAnsi="GHEA Mariam"/>
          <w:szCs w:val="22"/>
          <w:lang w:val="hy-AM"/>
        </w:rPr>
        <w:t xml:space="preserve">      </w:t>
      </w:r>
      <w:r w:rsidRPr="003B3834">
        <w:rPr>
          <w:rFonts w:ascii="GHEA Mariam" w:hAnsi="GHEA Mariam"/>
          <w:szCs w:val="22"/>
          <w:lang w:val="hy-AM"/>
        </w:rPr>
        <w:tab/>
        <w:t xml:space="preserve">           ՂԵԿԱՎԱՐ</w:t>
      </w:r>
      <w:r w:rsidRPr="003B3834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      Է</w:t>
      </w:r>
      <w:r w:rsidRPr="003B3834">
        <w:rPr>
          <w:rFonts w:ascii="GHEA Mariam" w:hAnsi="GHEA Mariam"/>
          <w:szCs w:val="22"/>
          <w:lang w:val="hy-AM"/>
        </w:rPr>
        <w:t>.</w:t>
      </w:r>
      <w:r w:rsidRPr="003B3834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B3834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4E5196A2" w14:textId="77777777" w:rsidR="001F225D" w:rsidRPr="003B3834" w:rsidRDefault="001F225D">
      <w:pPr>
        <w:pStyle w:val="mechtex"/>
      </w:pPr>
    </w:p>
    <w:sectPr w:rsidR="001F225D" w:rsidRPr="003B3834" w:rsidSect="007604B6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440" w:right="1440" w:bottom="567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38185" w14:textId="77777777" w:rsidR="00930472" w:rsidRDefault="00930472">
      <w:r>
        <w:separator/>
      </w:r>
    </w:p>
  </w:endnote>
  <w:endnote w:type="continuationSeparator" w:id="0">
    <w:p w14:paraId="2541B1B0" w14:textId="77777777" w:rsidR="00930472" w:rsidRDefault="0093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392FD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E48B4">
      <w:rPr>
        <w:noProof/>
        <w:sz w:val="18"/>
      </w:rPr>
      <w:t>1911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37917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E48B4">
      <w:rPr>
        <w:noProof/>
        <w:sz w:val="18"/>
      </w:rPr>
      <w:t>1911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842C3" w14:textId="77777777" w:rsidR="003D4BA2" w:rsidRDefault="008B50E0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AE48B4">
      <w:rPr>
        <w:noProof/>
      </w:rPr>
      <w:t>1911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D2467" w14:textId="77777777" w:rsidR="00930472" w:rsidRDefault="00930472">
      <w:r>
        <w:separator/>
      </w:r>
    </w:p>
  </w:footnote>
  <w:footnote w:type="continuationSeparator" w:id="0">
    <w:p w14:paraId="3449268A" w14:textId="77777777" w:rsidR="00930472" w:rsidRDefault="00930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CE986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C9797A4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C5149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58A5">
      <w:rPr>
        <w:rStyle w:val="PageNumber"/>
        <w:noProof/>
      </w:rPr>
      <w:t>2</w:t>
    </w:r>
    <w:r>
      <w:rPr>
        <w:rStyle w:val="PageNumber"/>
      </w:rPr>
      <w:fldChar w:fldCharType="end"/>
    </w:r>
  </w:p>
  <w:p w14:paraId="4867405A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93CA5"/>
    <w:multiLevelType w:val="hybridMultilevel"/>
    <w:tmpl w:val="FF5E5256"/>
    <w:lvl w:ilvl="0" w:tplc="093EEAB0">
      <w:start w:val="1"/>
      <w:numFmt w:val="decimal"/>
      <w:lvlText w:val="%1."/>
      <w:lvlJc w:val="left"/>
      <w:pPr>
        <w:ind w:left="1109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83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266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834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4B6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458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58A5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DB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0E0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472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96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52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8B4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6E09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78D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41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0BAAC7"/>
  <w15:chartTrackingRefBased/>
  <w15:docId w15:val="{1FBBBB78-1978-4C0B-B1D7-6CAFA73E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B3834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3B3834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3B3834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C537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5378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11</cp:revision>
  <cp:lastPrinted>2019-12-25T10:56:00Z</cp:lastPrinted>
  <dcterms:created xsi:type="dcterms:W3CDTF">2019-12-24T11:54:00Z</dcterms:created>
  <dcterms:modified xsi:type="dcterms:W3CDTF">2019-12-25T12:03:00Z</dcterms:modified>
</cp:coreProperties>
</file>