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6BBB5" w14:textId="77777777" w:rsidR="00577917" w:rsidRPr="00D63DF6" w:rsidRDefault="00577917" w:rsidP="00577917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3</w:t>
      </w:r>
    </w:p>
    <w:p w14:paraId="516BE0BA" w14:textId="77777777" w:rsidR="00577917" w:rsidRPr="006B7192" w:rsidRDefault="00577917" w:rsidP="00577917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2990E79" w14:textId="77777777" w:rsidR="00577917" w:rsidRDefault="00577917" w:rsidP="00577917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Pr="00D63DF6">
        <w:rPr>
          <w:rFonts w:ascii="GHEA Mariam" w:hAnsi="GHEA Mariam"/>
          <w:spacing w:val="-2"/>
        </w:rPr>
        <w:t xml:space="preserve"> </w:t>
      </w:r>
      <w:r w:rsidRPr="0066141A">
        <w:rPr>
          <w:rFonts w:ascii="GHEA Mariam" w:hAnsi="GHEA Mariam" w:cs="IRTEK Courier"/>
          <w:spacing w:val="-4"/>
          <w:lang w:val="pt-BR"/>
        </w:rPr>
        <w:t>դեկտեմբերի</w:t>
      </w:r>
      <w:r>
        <w:rPr>
          <w:rFonts w:ascii="GHEA Mariam" w:hAnsi="GHEA Mariam" w:cs="Sylfaen"/>
          <w:spacing w:val="-2"/>
          <w:lang w:val="pt-BR"/>
        </w:rPr>
        <w:t xml:space="preserve"> 24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D54ED">
        <w:rPr>
          <w:rFonts w:ascii="GHEA Mariam" w:hAnsi="GHEA Mariam"/>
          <w:szCs w:val="22"/>
        </w:rPr>
        <w:t>1907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34CCF5B3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35FAA148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4746" w:type="dxa"/>
        <w:tblInd w:w="25" w:type="dxa"/>
        <w:tblLook w:val="04A0" w:firstRow="1" w:lastRow="0" w:firstColumn="1" w:lastColumn="0" w:noHBand="0" w:noVBand="1"/>
      </w:tblPr>
      <w:tblGrid>
        <w:gridCol w:w="1160"/>
        <w:gridCol w:w="1560"/>
        <w:gridCol w:w="8330"/>
        <w:gridCol w:w="3696"/>
      </w:tblGrid>
      <w:tr w:rsidR="00577917" w:rsidRPr="00F003F4" w14:paraId="642F5501" w14:textId="77777777" w:rsidTr="000215EF">
        <w:trPr>
          <w:trHeight w:val="37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050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788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D6EF2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61CE5" w14:textId="77777777" w:rsidR="00577917" w:rsidRPr="00F003F4" w:rsidRDefault="00577917" w:rsidP="000215EF">
            <w:pPr>
              <w:jc w:val="right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Աղյուսակ N 1</w:t>
            </w:r>
          </w:p>
        </w:tc>
      </w:tr>
      <w:tr w:rsidR="00577917" w:rsidRPr="00F003F4" w14:paraId="09A3B949" w14:textId="77777777" w:rsidTr="000215EF">
        <w:trPr>
          <w:trHeight w:val="1620"/>
        </w:trPr>
        <w:tc>
          <w:tcPr>
            <w:tcW w:w="14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D0313" w14:textId="77777777" w:rsidR="00577917" w:rsidRDefault="00577917" w:rsidP="000215EF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«ՀԱՅԱՍՏԱՆԻ </w:t>
            </w:r>
            <w:proofErr w:type="gramStart"/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ՀԱՆՐԱՊԵՏՈՒԹՅԱՆ  2019</w:t>
            </w:r>
            <w:proofErr w:type="gramEnd"/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ԹՎԱԿԱՆԻ ՊԵՏԱԿԱՆ ԲՅՈՒՋԵԻ  ՄԱՍԻՆ»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F003F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ՕՐԵՆՔԻ </w:t>
            </w:r>
          </w:p>
          <w:p w14:paraId="67CB9F1B" w14:textId="77777777" w:rsidR="00577917" w:rsidRPr="00F003F4" w:rsidRDefault="00577917" w:rsidP="002A602B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N 4 ՀԱՎԵԼՎԱԾԻ N 1.1 ԵՎ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F003F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N 1 ՀԱՎԵԼՎ</w:t>
            </w:r>
            <w:r w:rsidR="00817D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ԱԾԻ N 2 ԱՂՅՈՒՍԱԿՆԵՐ</w:t>
            </w:r>
            <w:r w:rsidR="002A602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Ի </w:t>
            </w:r>
            <w:r w:rsidR="002A60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</w:t>
            </w: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</w:tc>
      </w:tr>
      <w:tr w:rsidR="00577917" w:rsidRPr="00F003F4" w14:paraId="0940C3A9" w14:textId="77777777" w:rsidTr="000215EF">
        <w:trPr>
          <w:trHeight w:val="43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7DD44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058EF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0C3DC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68C4B" w14:textId="77777777" w:rsidR="00577917" w:rsidRPr="00F003F4" w:rsidRDefault="00577917" w:rsidP="000215EF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577917" w:rsidRPr="00F003F4" w14:paraId="6A341515" w14:textId="77777777" w:rsidTr="000215EF">
        <w:trPr>
          <w:trHeight w:val="512"/>
        </w:trPr>
        <w:tc>
          <w:tcPr>
            <w:tcW w:w="27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ED688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 դասիչ</w:t>
            </w:r>
            <w:r w:rsidR="00ED54E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25C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Բյուջետային գլխավոր կարգադրիչների, ծրագրերի և միջոցառումների անվանումները</w:t>
            </w:r>
          </w:p>
        </w:tc>
        <w:tc>
          <w:tcPr>
            <w:tcW w:w="3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DAAD" w14:textId="77777777" w:rsidR="00577917" w:rsidRPr="00F003F4" w:rsidRDefault="00577917" w:rsidP="00817DB2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</w:t>
            </w:r>
            <w:r w:rsidR="00817DB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(գումարների ավելացումները նշ</w:t>
            </w:r>
            <w:r w:rsidRPr="00F003F4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ված են դրական նշանով, իսկ նվազեցումները՝ փակագծերում)</w:t>
            </w:r>
          </w:p>
        </w:tc>
      </w:tr>
      <w:tr w:rsidR="00577917" w:rsidRPr="00F003F4" w14:paraId="028E5F63" w14:textId="77777777" w:rsidTr="000215EF">
        <w:trPr>
          <w:trHeight w:val="303"/>
        </w:trPr>
        <w:tc>
          <w:tcPr>
            <w:tcW w:w="27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9B8BE" w14:textId="77777777" w:rsidR="00577917" w:rsidRPr="00F003F4" w:rsidRDefault="00577917" w:rsidP="000215E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435D" w14:textId="77777777" w:rsidR="00577917" w:rsidRPr="00F003F4" w:rsidRDefault="00577917" w:rsidP="000215E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27D0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2019 թվական </w:t>
            </w:r>
          </w:p>
        </w:tc>
      </w:tr>
      <w:tr w:rsidR="00577917" w:rsidRPr="00F003F4" w14:paraId="51B4F1DF" w14:textId="77777777" w:rsidTr="000215EF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E0027" w14:textId="77777777" w:rsidR="00577917" w:rsidRPr="00F003F4" w:rsidRDefault="00577917" w:rsidP="000215E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8B1F0" w14:textId="77777777" w:rsidR="00577917" w:rsidRPr="00F003F4" w:rsidRDefault="00577917" w:rsidP="000215E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8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FF88" w14:textId="77777777" w:rsidR="00577917" w:rsidRPr="00F003F4" w:rsidRDefault="00577917" w:rsidP="000215E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DD8DA" w14:textId="77777777" w:rsidR="00577917" w:rsidRPr="00F003F4" w:rsidRDefault="00577917" w:rsidP="000215EF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77917" w:rsidRPr="00F003F4" w14:paraId="0D55E148" w14:textId="77777777" w:rsidTr="000215EF">
        <w:trPr>
          <w:trHeight w:val="76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AFC736" w14:textId="77777777" w:rsidR="00577917" w:rsidRPr="00F003F4" w:rsidRDefault="00577917" w:rsidP="000215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7A3C3B" w14:textId="77777777" w:rsidR="00577917" w:rsidRPr="00F003F4" w:rsidRDefault="00577917" w:rsidP="000215EF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58690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 </w:t>
            </w: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br/>
              <w:t xml:space="preserve">այդ թվում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82811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-</w:t>
            </w:r>
          </w:p>
        </w:tc>
      </w:tr>
      <w:tr w:rsidR="00577917" w:rsidRPr="00F003F4" w14:paraId="51F0373C" w14:textId="77777777" w:rsidTr="000215EF">
        <w:trPr>
          <w:trHeight w:val="143"/>
        </w:trPr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B0371D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F109A" w14:textId="77777777" w:rsidR="00577917" w:rsidRPr="00F003F4" w:rsidRDefault="00577917" w:rsidP="000215EF">
            <w:pPr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003F4">
              <w:rPr>
                <w:rFonts w:ascii="GHEA Mariam" w:hAnsi="GHEA Mariam"/>
                <w:b/>
                <w:bCs/>
                <w:spacing w:val="-8"/>
                <w:sz w:val="22"/>
                <w:szCs w:val="22"/>
                <w:lang w:eastAsia="en-US"/>
              </w:rPr>
              <w:t xml:space="preserve">ՀՀ տարածքային կառավարման և ենթակառուցվածքների նախարարություն </w:t>
            </w:r>
          </w:p>
        </w:tc>
        <w:tc>
          <w:tcPr>
            <w:tcW w:w="3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CBF35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577917" w:rsidRPr="00F003F4" w14:paraId="079C23D0" w14:textId="77777777" w:rsidTr="000215EF">
        <w:trPr>
          <w:trHeight w:val="615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3D09E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EC60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1AC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անվանումը՝ 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Էլեկտրաէներգետիկ համակարգի զարգացման ծրագիր </w:t>
            </w: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C3B4F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77917" w:rsidRPr="00F003F4" w14:paraId="289F656E" w14:textId="77777777" w:rsidTr="000215EF">
        <w:trPr>
          <w:trHeight w:val="303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169B70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55C5F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984D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A886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47FB09CA" w14:textId="77777777" w:rsidTr="000215EF">
        <w:trPr>
          <w:trHeight w:val="112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30588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DA58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034B1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Ծրագրի նպատակը՝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>Նպաստել էլեկտրաէներգետիկ համակարգի հուսալիության բարձրացմանը և էլեկտրաէներգիայի անխափան մատակարարման ապահովմանը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23228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119BAA91" w14:textId="77777777" w:rsidTr="000215EF">
        <w:trPr>
          <w:trHeight w:val="6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B35B62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57FA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8389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Վերջնական արդյունքի նկարագրությունը՝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>Հուսալի և անվտանգ էլեկտրամատակարարման ապահովում</w:t>
            </w:r>
          </w:p>
        </w:tc>
        <w:tc>
          <w:tcPr>
            <w:tcW w:w="3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8C0DC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281EDFCA" w14:textId="77777777" w:rsidTr="000215EF">
        <w:trPr>
          <w:trHeight w:val="60"/>
        </w:trPr>
        <w:tc>
          <w:tcPr>
            <w:tcW w:w="1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B2CB5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Ֆինանսական ակտիվների կատարման միջոցառումներ</w:t>
            </w:r>
          </w:p>
        </w:tc>
      </w:tr>
      <w:tr w:rsidR="00577917" w:rsidRPr="00F003F4" w14:paraId="7772E4F2" w14:textId="77777777" w:rsidTr="000215EF">
        <w:trPr>
          <w:trHeight w:val="102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1F86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D23B0A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42004</w:t>
            </w:r>
          </w:p>
        </w:tc>
        <w:tc>
          <w:tcPr>
            <w:tcW w:w="8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9C91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անվանումը՝ 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 ՌԴ աջակցությամբ իրականացվող Հայկական ԱԷԿ-ի N 2 էներգաբլոկի շահագործման նախագծային ժամկետի երկարացման ծրագրի շրջանակներում ենթավարկի տրամադրում «Հայկական ԱԷԿ» ՓԲԸ-ին </w:t>
            </w: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6276B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(10,000,000.0)</w:t>
            </w:r>
          </w:p>
        </w:tc>
      </w:tr>
      <w:tr w:rsidR="00577917" w:rsidRPr="00F003F4" w14:paraId="25EFC1CD" w14:textId="77777777" w:rsidTr="000215EF">
        <w:trPr>
          <w:trHeight w:val="303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6172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72AA68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0197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49E55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0F112886" w14:textId="77777777" w:rsidTr="000215EF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EA99B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81886F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2254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Միջոցառման նկարագրությունը՝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>Հայկական ԱԷԿ-ի N 2 էներգաբլոկի շահագործման նախագծային ժամկետի երկարացում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4AD8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2116BFAB" w14:textId="77777777" w:rsidTr="000215EF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C5D6C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CA8A950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43AED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Միջոցառման տեսակը՝ 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5804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07672463" w14:textId="77777777" w:rsidTr="000215EF">
        <w:trPr>
          <w:trHeight w:val="6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3CC7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88377D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5A81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Վարկերի տրամադրում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CDDB69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53182B0D" w14:textId="77777777" w:rsidTr="000215EF">
        <w:trPr>
          <w:trHeight w:val="102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AA42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F539B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42005</w:t>
            </w:r>
          </w:p>
        </w:tc>
        <w:tc>
          <w:tcPr>
            <w:tcW w:w="83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52E6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անվանումը՝ 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Գերմանիայի զարգացման վարկերի բանկի աջակցությամբ իրականացվող Որոտանի հիդրոէլեկտրակայանների համալիրի վերականգնման ծրագրի շրջանակներում ենթավարկերի տրամադրում «Քոնթուր Գլոբալ Հիդրո Կասկադ» ՓԲԸ-ին  </w:t>
            </w:r>
          </w:p>
        </w:tc>
        <w:tc>
          <w:tcPr>
            <w:tcW w:w="36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4297B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                         10,000,000.0 </w:t>
            </w:r>
          </w:p>
        </w:tc>
      </w:tr>
      <w:tr w:rsidR="00577917" w:rsidRPr="00F003F4" w14:paraId="2E11E226" w14:textId="77777777" w:rsidTr="000215EF">
        <w:trPr>
          <w:trHeight w:val="303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38639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292B1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27887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69FE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16FC197D" w14:textId="77777777" w:rsidTr="000215EF">
        <w:trPr>
          <w:trHeight w:val="314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1D953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2F8F0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D67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Միջոցառման նկարագրությունը՝ Որոտանի հիդրոէլեկտրակայանների համալիրի վերականգնում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E3A349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0E162D24" w14:textId="77777777" w:rsidTr="000215EF">
        <w:trPr>
          <w:trHeight w:val="60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A9CE9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1281F0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D896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Միջոցառման տեսակը՝ 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4CAD6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644A0975" w14:textId="77777777" w:rsidTr="000215EF">
        <w:trPr>
          <w:trHeight w:val="495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E76C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B05D3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47FB6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Վարկերի տրամադրում</w:t>
            </w:r>
          </w:p>
        </w:tc>
        <w:tc>
          <w:tcPr>
            <w:tcW w:w="36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5191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0759A8EC" w14:textId="77777777"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5B209ED" w14:textId="77777777" w:rsidR="00577917" w:rsidRPr="004A1F83" w:rsidRDefault="00577917" w:rsidP="00577917">
      <w:pPr>
        <w:pStyle w:val="mechtex"/>
        <w:jc w:val="left"/>
        <w:rPr>
          <w:rFonts w:ascii="GHEA Mariam" w:hAnsi="GHEA Mariam" w:cs="Arial"/>
        </w:rPr>
      </w:pPr>
      <w:r>
        <w:rPr>
          <w:rFonts w:ascii="GHEA Mariam" w:hAnsi="GHEA Mariam" w:cs="Arial"/>
        </w:rPr>
        <w:br w:type="column"/>
      </w:r>
    </w:p>
    <w:tbl>
      <w:tblPr>
        <w:tblW w:w="14862" w:type="dxa"/>
        <w:tblInd w:w="45" w:type="dxa"/>
        <w:tblLayout w:type="fixed"/>
        <w:tblLook w:val="04A0" w:firstRow="1" w:lastRow="0" w:firstColumn="1" w:lastColumn="0" w:noHBand="0" w:noVBand="1"/>
      </w:tblPr>
      <w:tblGrid>
        <w:gridCol w:w="1160"/>
        <w:gridCol w:w="1705"/>
        <w:gridCol w:w="7360"/>
        <w:gridCol w:w="1610"/>
        <w:gridCol w:w="1625"/>
        <w:gridCol w:w="1402"/>
      </w:tblGrid>
      <w:tr w:rsidR="00577917" w:rsidRPr="00F003F4" w14:paraId="0B383F03" w14:textId="77777777" w:rsidTr="000215EF">
        <w:trPr>
          <w:trHeight w:val="450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398A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4D49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C004B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3FE8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7A315" w14:textId="77777777"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Աղյուսակ N 2 </w:t>
            </w:r>
          </w:p>
        </w:tc>
      </w:tr>
      <w:tr w:rsidR="00577917" w:rsidRPr="00F003F4" w14:paraId="6D9D185F" w14:textId="77777777" w:rsidTr="000215EF">
        <w:trPr>
          <w:trHeight w:val="34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61C87" w14:textId="77777777"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110A1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7C30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F6BC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04D82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A4B72" w14:textId="77777777" w:rsidR="00577917" w:rsidRPr="00F003F4" w:rsidRDefault="00577917" w:rsidP="000215EF">
            <w:pPr>
              <w:rPr>
                <w:rFonts w:ascii="GHEA Mariam" w:hAnsi="GHEA Mariam"/>
                <w:sz w:val="34"/>
                <w:szCs w:val="22"/>
                <w:lang w:eastAsia="en-US"/>
              </w:rPr>
            </w:pPr>
          </w:p>
        </w:tc>
      </w:tr>
      <w:tr w:rsidR="00577917" w:rsidRPr="00F003F4" w14:paraId="28FA64F3" w14:textId="77777777" w:rsidTr="000215EF">
        <w:trPr>
          <w:trHeight w:val="1245"/>
        </w:trPr>
        <w:tc>
          <w:tcPr>
            <w:tcW w:w="148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EBCEB0C" w14:textId="77777777" w:rsidR="00577917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«ՀԱՅԱՍՏԱՆԻ </w:t>
            </w:r>
            <w:proofErr w:type="gramStart"/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ՀԱՆՐԱՊԵՏՈՒԹՅԱՆ  2019</w:t>
            </w:r>
            <w:proofErr w:type="gramEnd"/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ԹՎԱԿԱՆԻ ՊԵՏԱԿԱՆ ԲՅՈՒՋԵԻ  ՄԱՍԻՆ»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F003F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ՕՐԵՆՔԻ N 4 ՀԱՎԵԼՎԱԾԻ N 1.1.1 ԵՎ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r w:rsidRPr="00F003F4">
              <w:rPr>
                <w:rFonts w:ascii="GHEA Mariam" w:hAnsi="GHEA Mariam" w:cs="Arial Armenia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F003F4">
              <w:rPr>
                <w:rFonts w:ascii="GHEA Mariam" w:hAnsi="GHEA Mariam" w:cs="Sylfaen"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ԿԱՌԱՎԱՐՈՒԹՅԱՆ 2018 ԹՎԱԿԱՆԻ ԴԵԿՏԵՄԲԵՐԻ 27-Ի N 1515-Ն ՈՐՈՇՄԱՆ N 1 ՀԱՎԵԼՎԱԾԻ N 3 ԱՂՅՈՒՍԱԿՆԵՐ</w:t>
            </w:r>
            <w:r w:rsidR="002A602B">
              <w:rPr>
                <w:rFonts w:ascii="GHEA Mariam" w:hAnsi="GHEA Mariam"/>
                <w:sz w:val="22"/>
                <w:szCs w:val="22"/>
                <w:lang w:eastAsia="en-US"/>
              </w:rPr>
              <w:t xml:space="preserve">Ի </w:t>
            </w:r>
            <w:r w:rsidR="002A602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ՑՈՒՑԱՆԻՇՆԵՐՈՒՄ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ԿԱՏԱՐՎՈՂ ՓՈՓՈԽՈՒԹՅՈՒՆՆԵՐԸ </w:t>
            </w:r>
          </w:p>
          <w:p w14:paraId="709212FC" w14:textId="77777777" w:rsidR="00577917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EEF2F68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62ECBC9B" w14:textId="77777777" w:rsidTr="000215EF">
        <w:trPr>
          <w:trHeight w:val="43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F92A6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B202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EF069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C563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color w:val="FFFFFF"/>
                <w:sz w:val="22"/>
                <w:szCs w:val="22"/>
                <w:lang w:eastAsia="en-US"/>
              </w:rPr>
              <w:t>#REF!</w:t>
            </w:r>
          </w:p>
        </w:tc>
        <w:tc>
          <w:tcPr>
            <w:tcW w:w="3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62740" w14:textId="77777777" w:rsidR="00577917" w:rsidRPr="00F003F4" w:rsidRDefault="00577917" w:rsidP="000215EF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(հազ. դրամ) </w:t>
            </w:r>
          </w:p>
        </w:tc>
      </w:tr>
      <w:tr w:rsidR="00577917" w:rsidRPr="00F003F4" w14:paraId="0CA66CD3" w14:textId="77777777" w:rsidTr="000215EF">
        <w:trPr>
          <w:trHeight w:val="629"/>
        </w:trPr>
        <w:tc>
          <w:tcPr>
            <w:tcW w:w="2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C77FA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 </w:t>
            </w:r>
          </w:p>
        </w:tc>
        <w:tc>
          <w:tcPr>
            <w:tcW w:w="7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7A5B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գլխավոր կարգադրիչների, ծրագրերի և միջոցառումների անվանումները </w:t>
            </w:r>
          </w:p>
        </w:tc>
        <w:tc>
          <w:tcPr>
            <w:tcW w:w="46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9A1F0" w14:textId="77777777" w:rsidR="00577917" w:rsidRPr="00F003F4" w:rsidRDefault="00577917" w:rsidP="00817DB2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Ցուցանիշների փոփոխություն</w:t>
            </w:r>
            <w:r w:rsidR="00817DB2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(գումարների ավելացումները նշ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ված են դրական նշանով, իսկ նվազեցումները՝ փակագծերում) </w:t>
            </w:r>
          </w:p>
        </w:tc>
      </w:tr>
      <w:tr w:rsidR="00577917" w:rsidRPr="00F003F4" w14:paraId="40919FFA" w14:textId="77777777" w:rsidTr="000215EF">
        <w:trPr>
          <w:trHeight w:val="60"/>
        </w:trPr>
        <w:tc>
          <w:tcPr>
            <w:tcW w:w="2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9F0F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FC6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BFD12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նդամենը  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89824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այդ թվում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</w:t>
            </w:r>
          </w:p>
        </w:tc>
      </w:tr>
      <w:tr w:rsidR="00577917" w:rsidRPr="00F003F4" w14:paraId="4AB73DA5" w14:textId="77777777" w:rsidTr="000215EF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32040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F657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</w:p>
        </w:tc>
        <w:tc>
          <w:tcPr>
            <w:tcW w:w="7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F32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847F7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0A9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վարկային միջոցներ  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2CD1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համա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br/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br/>
              <w:t xml:space="preserve">սավորում  </w:t>
            </w:r>
          </w:p>
        </w:tc>
      </w:tr>
      <w:tr w:rsidR="00577917" w:rsidRPr="00F003F4" w14:paraId="6FBFE91F" w14:textId="77777777" w:rsidTr="000215EF">
        <w:trPr>
          <w:trHeight w:val="6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4B62F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E21B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007AE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ԸՆԴԱՄԵՆԸ </w:t>
            </w:r>
            <w:r w:rsidRPr="00F003F4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br/>
              <w:t xml:space="preserve">այդ թվում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3597B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C9129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A4B1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77917" w:rsidRPr="00F003F4" w14:paraId="472583C1" w14:textId="77777777" w:rsidTr="000215EF">
        <w:trPr>
          <w:trHeight w:val="9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4DC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70349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F25F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ՏԱՐԱԾՔԱՅԻՆ ԿԱՌԱՎԱՐՄԱՆ ԵՎ ԵՆԹԱԿԱՌՈՒՑՎԱԾՔՆԵՐԻ ՆԱԽԱՐԱՐՈՒԹՅՈՒՆ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DABD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F4A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ABED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77917" w:rsidRPr="00F003F4" w14:paraId="5199C59B" w14:textId="77777777" w:rsidTr="000215EF">
        <w:trPr>
          <w:trHeight w:val="61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C693F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1167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E391A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8285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Էլեկտրաէներգետիկ համակարգի զարգացման ծրագիր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90DB2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3649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27970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77917" w:rsidRPr="00F003F4" w14:paraId="1C9E30A6" w14:textId="77777777" w:rsidTr="000215EF">
        <w:trPr>
          <w:trHeight w:val="540"/>
        </w:trPr>
        <w:tc>
          <w:tcPr>
            <w:tcW w:w="11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EB855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535E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29B8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 xml:space="preserve">  այդ թվում`  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E5940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CB2E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A93B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77917" w:rsidRPr="00F003F4" w14:paraId="14650B16" w14:textId="77777777" w:rsidTr="000215EF">
        <w:trPr>
          <w:trHeight w:val="1230"/>
        </w:trPr>
        <w:tc>
          <w:tcPr>
            <w:tcW w:w="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D1FA7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3139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42004</w:t>
            </w:r>
          </w:p>
        </w:tc>
        <w:tc>
          <w:tcPr>
            <w:tcW w:w="7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0C63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ՌԴ աջակցությամբ իրականացվող Հայկական ԱԷԿ-ի N 2 էներգաբլոկի շահագործման նախագծային ժամկետի երկարացման ծրագրի շրջանակներում ենթավարկի տրամադրում «Հայկական ԱԷԿ» ՓԲԸ-ին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4D9AE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FA607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(10,000,000.0)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3A43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77917" w:rsidRPr="00F003F4" w14:paraId="714606B9" w14:textId="77777777" w:rsidTr="000215EF">
        <w:trPr>
          <w:trHeight w:val="1350"/>
        </w:trPr>
        <w:tc>
          <w:tcPr>
            <w:tcW w:w="1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104E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347D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42005</w:t>
            </w:r>
          </w:p>
        </w:tc>
        <w:tc>
          <w:tcPr>
            <w:tcW w:w="7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6312" w14:textId="77777777" w:rsidR="00577917" w:rsidRPr="00F003F4" w:rsidRDefault="00577917" w:rsidP="000215EF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Գերմանիայի զարգացման վարկերի բանկի աջակցությամբ իրականացվող Որոտանի հիդրոէլեկտրակայանների համալիրի վերականգնման ծրագրի շրջանակներում ենթավարկերի տրամադրում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8434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4907D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10,000,000.0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DDD4" w14:textId="77777777" w:rsidR="00577917" w:rsidRPr="00F003F4" w:rsidRDefault="00577917" w:rsidP="000215EF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F003F4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</w:tbl>
    <w:p w14:paraId="267CD8F3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1E9BB1EE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5605AE28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32F7254D" w14:textId="77777777" w:rsidR="00577917" w:rsidRDefault="00577917" w:rsidP="00577917">
      <w:pPr>
        <w:pStyle w:val="mechtex"/>
        <w:jc w:val="left"/>
        <w:rPr>
          <w:rFonts w:ascii="GHEA Mariam" w:hAnsi="GHEA Mariam" w:cs="Arial"/>
        </w:rPr>
      </w:pPr>
    </w:p>
    <w:p w14:paraId="4E5EBC9C" w14:textId="77777777" w:rsidR="00577917" w:rsidRPr="00B16FF5" w:rsidRDefault="00577917" w:rsidP="00577917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3768B02" w14:textId="77777777" w:rsidR="00577917" w:rsidRDefault="00577917" w:rsidP="0057791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5BF9981" w14:textId="77777777" w:rsidR="00577917" w:rsidRPr="004A1F83" w:rsidRDefault="00577917" w:rsidP="00B00922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270B22B" w14:textId="77777777" w:rsidR="001F225D" w:rsidRDefault="001F225D">
      <w:pPr>
        <w:pStyle w:val="mechtex"/>
      </w:pPr>
    </w:p>
    <w:sectPr w:rsidR="001F225D" w:rsidSect="00B0092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FF99F" w14:textId="77777777" w:rsidR="00AD2A05" w:rsidRDefault="00AD2A05">
      <w:r>
        <w:separator/>
      </w:r>
    </w:p>
  </w:endnote>
  <w:endnote w:type="continuationSeparator" w:id="0">
    <w:p w14:paraId="51DB894D" w14:textId="77777777" w:rsidR="00AD2A05" w:rsidRDefault="00AD2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A2E1A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C4047" w14:textId="77777777" w:rsidR="000215EF" w:rsidRDefault="000215E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891F69">
      <w:rPr>
        <w:noProof/>
        <w:sz w:val="18"/>
      </w:rPr>
      <w:t>1907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F40F2" w14:textId="77777777" w:rsidR="000215EF" w:rsidRDefault="00AD2A05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891F69">
      <w:rPr>
        <w:noProof/>
      </w:rPr>
      <w:t>1907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964CF4" w14:textId="77777777" w:rsidR="00AD2A05" w:rsidRDefault="00AD2A05">
      <w:r>
        <w:separator/>
      </w:r>
    </w:p>
  </w:footnote>
  <w:footnote w:type="continuationSeparator" w:id="0">
    <w:p w14:paraId="6593A962" w14:textId="77777777" w:rsidR="00AD2A05" w:rsidRDefault="00AD2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D113B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CDADE45" w14:textId="77777777" w:rsidR="000215EF" w:rsidRDefault="000215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0BFFD" w14:textId="77777777" w:rsidR="000215EF" w:rsidRDefault="000215E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3FD202C9" w14:textId="77777777" w:rsidR="000215EF" w:rsidRDefault="000215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26F57"/>
    <w:multiLevelType w:val="hybridMultilevel"/>
    <w:tmpl w:val="6C1A9160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91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5EF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7AC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4FB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815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02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5A60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74E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917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893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8E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DB2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5764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1F69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05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922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222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1E8D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4ED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600192"/>
  <w15:chartTrackingRefBased/>
  <w15:docId w15:val="{E083E772-1AEE-4249-9EBE-2D3655E03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7791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577917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link w:val="NormalWebChar"/>
    <w:rsid w:val="0057791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577917"/>
    <w:rPr>
      <w:sz w:val="24"/>
      <w:szCs w:val="24"/>
      <w:lang w:val="ru-RU" w:eastAsia="ru-RU"/>
    </w:rPr>
  </w:style>
  <w:style w:type="character" w:styleId="IntenseReference">
    <w:name w:val="Intense Reference"/>
    <w:basedOn w:val="DefaultParagraphFont"/>
    <w:uiPriority w:val="32"/>
    <w:qFormat/>
    <w:rsid w:val="00577917"/>
    <w:rPr>
      <w:b/>
      <w:bCs/>
      <w:smallCaps/>
      <w:color w:val="5B9BD5" w:themeColor="accent1"/>
      <w:spacing w:val="5"/>
    </w:rPr>
  </w:style>
  <w:style w:type="paragraph" w:styleId="BalloonText">
    <w:name w:val="Balloon Text"/>
    <w:basedOn w:val="Normal"/>
    <w:link w:val="BalloonTextChar"/>
    <w:rsid w:val="00891F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91F69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496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Tatevik</cp:lastModifiedBy>
  <cp:revision>14</cp:revision>
  <cp:lastPrinted>2019-12-25T10:48:00Z</cp:lastPrinted>
  <dcterms:created xsi:type="dcterms:W3CDTF">2019-12-24T11:30:00Z</dcterms:created>
  <dcterms:modified xsi:type="dcterms:W3CDTF">2019-12-25T11:39:00Z</dcterms:modified>
</cp:coreProperties>
</file>