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9B" w:rsidRPr="00C92AC6" w:rsidRDefault="0029549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6</w:t>
      </w:r>
    </w:p>
    <w:p w:rsidR="0029549B" w:rsidRPr="00C92AC6" w:rsidRDefault="0029549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417ABF">
        <w:rPr>
          <w:rFonts w:ascii="GHEA Mariam" w:hAnsi="GHEA Mariam"/>
          <w:spacing w:val="-8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29549B" w:rsidRDefault="0029549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C0C3A">
        <w:rPr>
          <w:rFonts w:ascii="GHEA Mariam" w:hAnsi="GHEA Mariam"/>
          <w:sz w:val="22"/>
          <w:szCs w:val="22"/>
        </w:rPr>
        <w:t>1887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8B5521" w:rsidRDefault="008B5521" w:rsidP="008B5521">
      <w:pPr>
        <w:tabs>
          <w:tab w:val="left" w:pos="7757"/>
        </w:tabs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ab/>
      </w:r>
    </w:p>
    <w:p w:rsidR="008B5521" w:rsidRDefault="008B5521" w:rsidP="008B5521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ՀԱՅԱՍՏԱՆԻ ՀԱՆՐԱՊԵՏՈՒԹՅԱՆ ԿԱՌԱՎԱՐՈՒԹՅԱՆ 2018 ԹՎԱԿԱՆԻ ԴԵԿՏԵՄԲԵՐԻ 27-Ի </w:t>
      </w:r>
      <w:r w:rsidRPr="008B5521">
        <w:rPr>
          <w:rFonts w:ascii="GHEA Mariam" w:hAnsi="GHEA Mariam" w:cs="Calibri"/>
          <w:bCs/>
          <w:color w:val="000000"/>
          <w:spacing w:val="-2"/>
          <w:sz w:val="22"/>
          <w:szCs w:val="22"/>
          <w:lang w:val="hy-AM" w:eastAsia="en-US"/>
        </w:rPr>
        <w:t>N</w:t>
      </w: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1515-Ն ՈՐՈՇՄԱՆ </w:t>
      </w:r>
    </w:p>
    <w:p w:rsidR="008B5521" w:rsidRPr="008B5521" w:rsidRDefault="008B5521" w:rsidP="008B5521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>N</w:t>
      </w:r>
      <w:r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</w:t>
      </w: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11.1 ՀԱՎԵԼՎԱԾԻ </w:t>
      </w:r>
      <w:r w:rsidRPr="008B5521">
        <w:rPr>
          <w:rFonts w:ascii="GHEA Mariam" w:hAnsi="GHEA Mariam" w:cs="Calibri"/>
          <w:bCs/>
          <w:color w:val="000000"/>
          <w:spacing w:val="-2"/>
          <w:sz w:val="22"/>
          <w:szCs w:val="22"/>
          <w:lang w:val="hy-AM" w:eastAsia="en-US"/>
        </w:rPr>
        <w:t>N</w:t>
      </w: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11.1.48 ԱՂՅՈՒՍԱԿՈՒՄ ԿԱՏԱՐՎՈՂ  ՓՈՓՈԽՈՒԹՅՈՒՆՆԵՐԸ  ԵՎ  ԼՐԱՑՈՒՄՆԵՐԸ  </w:t>
      </w:r>
      <w:r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</w:t>
      </w:r>
    </w:p>
    <w:p w:rsidR="008B5521" w:rsidRDefault="008B5521" w:rsidP="008B5521">
      <w:pPr>
        <w:tabs>
          <w:tab w:val="left" w:pos="5420"/>
          <w:tab w:val="center" w:pos="7186"/>
        </w:tabs>
        <w:rPr>
          <w:rFonts w:ascii="GHEA Mariam" w:hAnsi="GHEA Mariam" w:cs="Calibri"/>
          <w:b/>
          <w:bCs/>
          <w:color w:val="000000"/>
          <w:sz w:val="22"/>
          <w:szCs w:val="22"/>
          <w:lang w:val="hy-AM" w:eastAsia="en-US"/>
        </w:rPr>
      </w:pPr>
      <w:r>
        <w:rPr>
          <w:rFonts w:ascii="GHEA Mariam" w:hAnsi="GHEA Mariam" w:cs="Calibri"/>
          <w:b/>
          <w:bCs/>
          <w:color w:val="000000"/>
          <w:sz w:val="22"/>
          <w:szCs w:val="22"/>
          <w:lang w:val="hy-AM" w:eastAsia="en-US"/>
        </w:rPr>
        <w:tab/>
      </w:r>
    </w:p>
    <w:p w:rsidR="008B5521" w:rsidRPr="008B5521" w:rsidRDefault="008B5521" w:rsidP="008B5521">
      <w:pPr>
        <w:tabs>
          <w:tab w:val="left" w:pos="5420"/>
          <w:tab w:val="center" w:pos="7186"/>
        </w:tabs>
        <w:rPr>
          <w:rFonts w:ascii="GHEA Mariam" w:hAnsi="GHEA Mariam" w:cs="Calibri"/>
          <w:b/>
          <w:bCs/>
          <w:color w:val="000000"/>
          <w:sz w:val="22"/>
          <w:szCs w:val="22"/>
          <w:lang w:val="hy-AM" w:eastAsia="en-US"/>
        </w:rPr>
      </w:pPr>
      <w:r>
        <w:rPr>
          <w:rFonts w:ascii="GHEA Mariam" w:hAnsi="GHEA Mariam" w:cs="Calibri"/>
          <w:b/>
          <w:bCs/>
          <w:color w:val="000000"/>
          <w:sz w:val="22"/>
          <w:szCs w:val="22"/>
          <w:lang w:val="hy-AM" w:eastAsia="en-US"/>
        </w:rPr>
        <w:tab/>
      </w:r>
      <w:r w:rsidRPr="008B5521">
        <w:rPr>
          <w:rFonts w:ascii="GHEA Mariam" w:hAnsi="GHEA Mariam" w:cs="Calibri"/>
          <w:b/>
          <w:bCs/>
          <w:color w:val="000000"/>
          <w:sz w:val="22"/>
          <w:szCs w:val="22"/>
          <w:lang w:val="hy-AM" w:eastAsia="en-US"/>
        </w:rPr>
        <w:t>ՀՀ քաղաքաշինության կոմիտե</w:t>
      </w:r>
    </w:p>
    <w:p w:rsidR="008B5521" w:rsidRPr="008B5521" w:rsidRDefault="008B5521" w:rsidP="008B5521">
      <w:pPr>
        <w:jc w:val="center"/>
        <w:rPr>
          <w:rFonts w:ascii="GHEA Mariam" w:hAnsi="GHEA Mariam" w:cs="Calibri"/>
          <w:b/>
          <w:bCs/>
          <w:color w:val="000000"/>
          <w:sz w:val="22"/>
          <w:szCs w:val="22"/>
          <w:lang w:val="hy-AM" w:eastAsia="en-US"/>
        </w:rPr>
      </w:pPr>
      <w:r w:rsidRPr="008B5521">
        <w:rPr>
          <w:rFonts w:ascii="Calibri" w:hAnsi="Calibri" w:cs="Calibri"/>
          <w:b/>
          <w:bCs/>
          <w:color w:val="000000"/>
          <w:sz w:val="22"/>
          <w:szCs w:val="22"/>
          <w:lang w:val="hy-AM" w:eastAsia="en-US"/>
        </w:rPr>
        <w:t> </w:t>
      </w:r>
    </w:p>
    <w:p w:rsidR="008B5521" w:rsidRDefault="008B5521" w:rsidP="008B5521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8B5521">
        <w:rPr>
          <w:rFonts w:ascii="GHEA Mariam" w:hAnsi="GHEA Mariam" w:cs="Calibri"/>
          <w:b/>
          <w:bCs/>
          <w:sz w:val="22"/>
          <w:szCs w:val="22"/>
          <w:lang w:val="hy-AM" w:eastAsia="en-US"/>
        </w:rPr>
        <w:t xml:space="preserve">          ՄԱՍ 1. ՊԵՏԱԿԱՆ ՄԱՐՄՆԻ ԳԾՈՎ ԱՐԴՅՈՒՆՔԱՅԻՆ (ԿԱՏԱՐՈՂԱԿԱՆ) ՑՈՒՑԱՆԻՇՆԵՐԸ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80"/>
        <w:gridCol w:w="5006"/>
        <w:gridCol w:w="5854"/>
        <w:gridCol w:w="3969"/>
      </w:tblGrid>
      <w:tr w:rsidR="0029549B" w:rsidRPr="00857AB7" w:rsidTr="006145E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B5521" w:rsidRDefault="0029549B" w:rsidP="008B55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6145E1">
        <w:trPr>
          <w:trHeight w:val="7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Քաղաքաշինության և ճարտարապետության բնագավառում պետական քաղաքականության իրականացում և կանոնակարգում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857AB7" w:rsidTr="006145E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9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29549B" w:rsidRPr="00857AB7" w:rsidTr="008B5521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8B5521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29549B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6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Միկրոռեգիոնալ մակարդակի համակցված տարածական պլանավորման փաստաթղթերի մշակում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13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396FBE" w:rsidRDefault="0029549B" w:rsidP="0029549B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Միկրոռեգիոնների տարածքային հատակագծման նախագծերի և բնակավայրերի գոտևորման նախագծերի մշակում: Նշված փաստաթղթերը համարժեք են համայնքի գլխավոր հատակագծին և հիմք են  հողօգտագործման գոր</w:t>
            </w:r>
            <w:r w:rsidR="00396FBE">
              <w:rPr>
                <w:rFonts w:ascii="GHEA Mariam" w:hAnsi="GHEA Mariam" w:cs="Calibri"/>
                <w:sz w:val="22"/>
                <w:szCs w:val="22"/>
                <w:lang w:eastAsia="en-US"/>
              </w:rPr>
              <w:t>ծառույթներն իրականացնելու համար</w:t>
            </w:r>
            <w:r w:rsidR="00396FBE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 (քաղաքաշինական ծրագրային փաստաթղթերի մշակում)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քաղաքաշինության կոմիտե (նախագծերի մշակման պատվիրատու)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Վայոց ձորի մարզի համայնքների համակացված տարածական պլանավորման փաստաթղթերի նախագծերի մշակման  համար ձևավորված միկրոռեգիոնալ միավորների քանակ, հատ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Արմավիրի  մարզի համայնքների համակացված տարածական պլանավորման փաստաթղթերի նախագծերի մշակման  համար ձևավորված միկրոռեգիոնալ միավորների քանակ, հատ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 (46,120.0)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8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29549B" w:rsidRPr="00857AB7" w:rsidTr="008B5521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96FBE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6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Միկրոռեգիոնալ մակարդակի համակցված տարածական պլանավորման փաստաթղթերի մշակում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10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Միկրոռեգիոնների տարածքային հատակագծման նախագծերի և բնակավայրերի գոտևորման նախագծերի մշակում: Նշված փաստաթղթերը համարժեք են համայնքի գլխավոր հատակագծին և հիմք են  հողօգտագործման գործառույթներն իրականացնելու համար</w:t>
            </w:r>
            <w:r w:rsidR="00396FBE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: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 (քաղաքաշինական ծրագրային փաստաթղթերի մշակում)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քաղաքաշինության կոմիտե (նախագծերի մշակման պատվիրատու)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Արագածոտնի մարզի համայնքների համակացված տարածական պլանավորման փաստաթղթերի նախագծերի մշակման  համար ձևավորված միկրոռեգիոնալ միավորների քանակ, հատ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Շիրակի  մարզի համայնքների համակացված տարածական պլանավորման փաստաթղթերի նախագծերի մշակման  համար ձևավորված միկրոռեգիոնալ միավորների քանակ, հատ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Գեղարքունիքի  մարզի համայնքների համակացված տարածական պլանավորման փաստաթղթերի նախագծերի մշակման  համար ձևավորված միկրոռեգիոնալ միավորների քանակ, հատ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3 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123,074.5 </w:t>
            </w:r>
          </w:p>
        </w:tc>
      </w:tr>
      <w:tr w:rsidR="0029549B" w:rsidRPr="00857AB7" w:rsidTr="008B5521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61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29549B" w:rsidRPr="00857AB7" w:rsidTr="008B5521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8B5521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="0029549B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11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Քաղաքաշինության և ճարտարապետության բնագավառում պետական քաղաքականության մշակման, իրականացման, համակարգման, պլանավորման, </w:t>
            </w:r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ինգի, կապիտալ ծրագրերի կատարման, պետական գնումների իրականացման ծառայություն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13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Քաղաքաշինության և ճարտարապետության բնագավառում քաղաքականության մշակում, կատարման համակարգում, պլանավորում, իրականացում, </w:t>
            </w:r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ինգ, լիցենզավորում,  հաշվետվողականություն, աուդիտ, պետական գնումների իրականացում, հասարակությանը ոլորտի ծրագրերի իրազեկում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քաղաքաշինության կոմիտե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18,000.0 </w:t>
            </w:r>
          </w:p>
        </w:tc>
      </w:tr>
      <w:tr w:rsidR="0029549B" w:rsidRPr="00857AB7" w:rsidTr="008B5521">
        <w:trPr>
          <w:trHeight w:val="52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857AB7" w:rsidTr="006145E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1103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 դրական նշանով)</w:t>
            </w:r>
          </w:p>
        </w:tc>
      </w:tr>
      <w:tr w:rsidR="0029549B" w:rsidRPr="00857AB7" w:rsidTr="006145E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31001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8B5521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29549B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Քաղաքաշինության  կոմիտեի կարողությունների զարգացում և տեխնիկական հագեցվածության ապահովում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7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Քաղաքաշինության  կոմիտեի աշխատանքային պայմանների բարելավման համար վարչական սարքավորումների ձեռք բերում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կազմակերպության անվանումը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3,057.6 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55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Ապահով դպրոց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857AB7" w:rsidTr="006145E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396FB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96FB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Ավագ մակարդակի կրթություն իրականացնող ուսումնական հաստատությունների նոր շենքերի կառուցում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7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Թվով 5 ավագ դպրոցների նոր շենքերի կառուցում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6145E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Աշխատանքների ավարտվածության աստիճանը (%),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(28,023.0)</w:t>
            </w:r>
          </w:p>
        </w:tc>
      </w:tr>
      <w:tr w:rsidR="0029549B" w:rsidRPr="00857AB7" w:rsidTr="008B5521">
        <w:trPr>
          <w:trHeight w:val="70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Մշակութային ժառանգության ծրագիր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39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3200</w:t>
            </w:r>
            <w:r w:rsidR="00D30E6C">
              <w:rPr>
                <w:rFonts w:ascii="GHEA Mariam" w:hAnsi="GHEA Mariam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396FBE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29549B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Թանգարան</w:t>
            </w:r>
            <w:r w:rsidR="00F27F8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երի տեխնիկական հագեցվածության բարելավում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6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Թանգարանային ցուցահանդեսների պատշաճ կազմակերպման նպատակով սարքավորումների ձեռքբերում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կազմակերպության անվանումը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«Ալեքսանդր Թամանյանի անվան ճարտարապետության ազգային թանգարան-ինստիտուտ» ՊՈԱԿ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2,824.1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Առողջապահության ոլորտում պետական քաղաքականության մշակում, ծրագրերի համակարգում և </w:t>
            </w:r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ինգ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39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9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396FBE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29549B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Բնակչությանը որակյալ բժշկական օգնության և սպասարկման ծառայություններ մատուցելու նպատակով առողջապահական կազմակերպությունների կառուցում, վերակառուցում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F27F87" w:rsidP="002954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</w:t>
            </w:r>
            <w:r w:rsidR="0029549B"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երազինված առողջապահական կազմակերպությունների թիվ, հատ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549B" w:rsidRPr="00857AB7" w:rsidRDefault="0029549B" w:rsidP="008B552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(72,813.0)</w:t>
            </w:r>
          </w:p>
        </w:tc>
      </w:tr>
    </w:tbl>
    <w:p w:rsidR="008B5521" w:rsidRDefault="008B5521"/>
    <w:p w:rsidR="008B5521" w:rsidRDefault="008B5521"/>
    <w:p w:rsidR="008B5521" w:rsidRDefault="008B5521"/>
    <w:p w:rsidR="008B5521" w:rsidRDefault="008B5521"/>
    <w:p w:rsidR="008B5521" w:rsidRDefault="008B5521"/>
    <w:p w:rsidR="008B5521" w:rsidRDefault="008B5521"/>
    <w:p w:rsidR="008B5521" w:rsidRDefault="008B5521"/>
    <w:p w:rsidR="008B5521" w:rsidRDefault="008B5521" w:rsidP="008B5521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</w:p>
    <w:p w:rsidR="008B5521" w:rsidRPr="008B5521" w:rsidRDefault="008B5521" w:rsidP="008B5521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lastRenderedPageBreak/>
        <w:t>ՀԱՅԱՍՏԱՆԻ ՀԱՆՐԱՊԵՏՈՒԹՅԱՆ ԿԱՌԱՎԱՐՈՒԹՅԱՆ 2018</w:t>
      </w:r>
      <w:r w:rsidR="00F27F87" w:rsidRPr="00FE3A0B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</w:t>
      </w: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ԹՎԱԿԱՆԻ ԴԵԿՏԵՄԲԵՐԻ 27-Ի </w:t>
      </w:r>
      <w:r w:rsidRPr="008B5521">
        <w:rPr>
          <w:rFonts w:ascii="GHEA Mariam" w:hAnsi="GHEA Mariam" w:cs="Calibri"/>
          <w:bCs/>
          <w:color w:val="000000"/>
          <w:spacing w:val="-2"/>
          <w:sz w:val="22"/>
          <w:szCs w:val="22"/>
          <w:lang w:val="hy-AM" w:eastAsia="en-US"/>
        </w:rPr>
        <w:t>N</w:t>
      </w: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1515-Ն ՈՐՈՇՄԱՆ </w:t>
      </w:r>
    </w:p>
    <w:p w:rsidR="008B5521" w:rsidRPr="008B5521" w:rsidRDefault="008B5521" w:rsidP="008B5521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>N</w:t>
      </w:r>
      <w:r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</w:t>
      </w: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>11.1 ՀԱՎԵԼՎԱԾԻ</w:t>
      </w:r>
      <w:r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 </w:t>
      </w:r>
      <w:r w:rsidRPr="008B5521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N  11.1.66 ԱՂՅՈՒՍԱԿՈՒՄ ԿԱՏԱՐՎՈՂ  ՓՈՓՈԽՈՒԹՅՈՒՆՆԵՐԸ  ԵՎ  ԼՐԱՑՈՒՄՆԵՐԸ </w:t>
      </w:r>
    </w:p>
    <w:p w:rsidR="008B5521" w:rsidRPr="008B5521" w:rsidRDefault="008B5521" w:rsidP="008B5521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</w:p>
    <w:p w:rsidR="008B5521" w:rsidRPr="0091710F" w:rsidRDefault="008B5521" w:rsidP="008B5521">
      <w:pPr>
        <w:jc w:val="center"/>
        <w:rPr>
          <w:rFonts w:ascii="GHEA Mariam" w:hAnsi="GHEA Mariam" w:cs="Calibri"/>
          <w:b/>
          <w:bCs/>
          <w:iCs/>
          <w:color w:val="000000"/>
          <w:sz w:val="22"/>
          <w:szCs w:val="22"/>
          <w:lang w:val="hy-AM" w:eastAsia="en-US"/>
        </w:rPr>
      </w:pPr>
      <w:r w:rsidRPr="0091710F">
        <w:rPr>
          <w:rFonts w:ascii="GHEA Mariam" w:hAnsi="GHEA Mariam" w:cs="Calibri"/>
          <w:b/>
          <w:bCs/>
          <w:iCs/>
          <w:color w:val="000000"/>
          <w:sz w:val="22"/>
          <w:szCs w:val="22"/>
          <w:lang w:val="hy-AM" w:eastAsia="en-US"/>
        </w:rPr>
        <w:t>ՀՀ կառավարություն</w:t>
      </w:r>
    </w:p>
    <w:p w:rsidR="008B5521" w:rsidRPr="0091710F" w:rsidRDefault="008B5521" w:rsidP="008B5521">
      <w:pPr>
        <w:jc w:val="center"/>
        <w:rPr>
          <w:rFonts w:ascii="GHEA Mariam" w:hAnsi="GHEA Mariam" w:cs="Calibri"/>
          <w:b/>
          <w:bCs/>
          <w:iCs/>
          <w:color w:val="000000"/>
          <w:sz w:val="22"/>
          <w:szCs w:val="22"/>
          <w:lang w:val="hy-AM" w:eastAsia="en-US"/>
        </w:rPr>
      </w:pPr>
    </w:p>
    <w:p w:rsidR="008B5521" w:rsidRPr="0091710F" w:rsidRDefault="008B5521" w:rsidP="008B5521">
      <w:pPr>
        <w:ind w:left="567"/>
        <w:rPr>
          <w:lang w:val="hy-AM"/>
        </w:rPr>
      </w:pPr>
      <w:r w:rsidRPr="0091710F">
        <w:rPr>
          <w:rFonts w:ascii="GHEA Mariam" w:hAnsi="GHEA Mariam" w:cs="Calibri"/>
          <w:b/>
          <w:bCs/>
          <w:sz w:val="22"/>
          <w:szCs w:val="22"/>
          <w:lang w:val="hy-AM" w:eastAsia="en-US"/>
        </w:rPr>
        <w:t>ՄԱՍ 2. ՊԵՏԱԿԱՆ ՄԱՐՄՆԻ ԳԾՈՎ ԱՐԴՅՈՒՆՔԱՅԻՆ (ԿԱՏԱՐՈՂԱԿԱՆ) ՑՈՒՑԱՆԻՇՆԵՐԸ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80"/>
        <w:gridCol w:w="5006"/>
        <w:gridCol w:w="5854"/>
        <w:gridCol w:w="3969"/>
      </w:tblGrid>
      <w:tr w:rsidR="0029549B" w:rsidRPr="00857AB7" w:rsidTr="008B552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91710F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171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9549B" w:rsidRPr="00857AB7" w:rsidTr="008B552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549B" w:rsidRPr="00857AB7" w:rsidTr="006145E1">
        <w:trPr>
          <w:trHeight w:val="96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8B5521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29549B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1212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8B5521" w:rsidRDefault="0029549B" w:rsidP="0029549B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8B552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146,956.2 </w:t>
            </w:r>
          </w:p>
        </w:tc>
      </w:tr>
      <w:tr w:rsidR="0029549B" w:rsidRPr="00857AB7" w:rsidTr="008B5521">
        <w:trPr>
          <w:trHeight w:val="361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8B55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B552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cantSplit/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8B552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549B" w:rsidRPr="00857AB7" w:rsidTr="006145E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9B" w:rsidRPr="00857AB7" w:rsidRDefault="0029549B" w:rsidP="002954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ծախսը (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 w:rsid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2954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9B" w:rsidRPr="00857AB7" w:rsidRDefault="0029549B" w:rsidP="002954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(146,956.2)</w:t>
            </w:r>
          </w:p>
        </w:tc>
      </w:tr>
    </w:tbl>
    <w:p w:rsidR="0029549B" w:rsidRPr="00857AB7" w:rsidRDefault="0029549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:rsidR="000D508F" w:rsidRDefault="000D508F">
      <w:pPr>
        <w:pStyle w:val="mechtex"/>
        <w:rPr>
          <w:rFonts w:ascii="GHEA Mariam" w:hAnsi="GHEA Mariam" w:cs="Arial"/>
          <w:szCs w:val="22"/>
          <w:lang w:val="hy-AM"/>
        </w:rPr>
      </w:pPr>
    </w:p>
    <w:p w:rsidR="008B5521" w:rsidRDefault="008B5521">
      <w:pPr>
        <w:pStyle w:val="mechtex"/>
        <w:rPr>
          <w:rFonts w:ascii="GHEA Mariam" w:hAnsi="GHEA Mariam" w:cs="Arial"/>
          <w:szCs w:val="22"/>
          <w:lang w:val="hy-AM"/>
        </w:rPr>
      </w:pPr>
    </w:p>
    <w:p w:rsidR="000D508F" w:rsidRPr="00CA290C" w:rsidRDefault="000D508F" w:rsidP="00E83884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0D508F" w:rsidRPr="00CA290C" w:rsidRDefault="000D508F" w:rsidP="00E83884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0B8B" w:rsidRPr="00311BE9" w:rsidRDefault="000D508F" w:rsidP="00313AB8">
      <w:pPr>
        <w:pStyle w:val="mechtex"/>
        <w:ind w:left="720" w:firstLine="1276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510B8B" w:rsidRPr="00857AB7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sectPr w:rsidR="00510B8B" w:rsidRPr="00857AB7" w:rsidSect="00552C7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133" w:rsidRDefault="00251133">
      <w:r>
        <w:separator/>
      </w:r>
    </w:p>
  </w:endnote>
  <w:endnote w:type="continuationSeparator" w:id="0">
    <w:p w:rsidR="00251133" w:rsidRDefault="0025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Pr="0091710F" w:rsidRDefault="0091710F" w:rsidP="0091710F">
    <w:pPr>
      <w:pStyle w:val="Footer"/>
      <w:rPr>
        <w:sz w:val="18"/>
        <w:szCs w:val="18"/>
      </w:rPr>
    </w:pPr>
    <w:r w:rsidRPr="0091710F">
      <w:rPr>
        <w:sz w:val="18"/>
        <w:szCs w:val="18"/>
      </w:rPr>
      <w:fldChar w:fldCharType="begin"/>
    </w:r>
    <w:r w:rsidRPr="0091710F">
      <w:rPr>
        <w:sz w:val="18"/>
        <w:szCs w:val="18"/>
      </w:rPr>
      <w:instrText xml:space="preserve"> FILENAME   \* MERGEFORMAT </w:instrText>
    </w:r>
    <w:r w:rsidRPr="0091710F">
      <w:rPr>
        <w:sz w:val="18"/>
        <w:szCs w:val="18"/>
      </w:rPr>
      <w:fldChar w:fldCharType="separate"/>
    </w:r>
    <w:r w:rsidR="00F27F87">
      <w:rPr>
        <w:noProof/>
        <w:sz w:val="18"/>
        <w:szCs w:val="18"/>
      </w:rPr>
      <w:t>1887k.voroshum</w:t>
    </w:r>
    <w:r w:rsidRPr="0091710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133" w:rsidRDefault="00251133">
      <w:r>
        <w:separator/>
      </w:r>
    </w:p>
  </w:footnote>
  <w:footnote w:type="continuationSeparator" w:id="0">
    <w:p w:rsidR="00251133" w:rsidRDefault="0025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3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B66"/>
    <w:multiLevelType w:val="hybridMultilevel"/>
    <w:tmpl w:val="FEC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6F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38E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6AA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86D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08F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AD4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6B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1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C7F0A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6F8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13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85A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7E8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49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3FF1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3AB8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2DB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0"/>
    <w:rsid w:val="00370038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87F94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A03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A08"/>
    <w:rsid w:val="00396CF6"/>
    <w:rsid w:val="00396FBE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3A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8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B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34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B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466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7A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17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6FEE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22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B8B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77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63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33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9C3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D92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1E3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5E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EF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B9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CC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B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F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6E4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5AC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AD3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C68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1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AB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0E"/>
    <w:rsid w:val="008B52E8"/>
    <w:rsid w:val="008B5521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0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85F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9C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5F4"/>
    <w:rsid w:val="00A97630"/>
    <w:rsid w:val="00A979E5"/>
    <w:rsid w:val="00AA0075"/>
    <w:rsid w:val="00AA0396"/>
    <w:rsid w:val="00AA0628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25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C8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6F1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D3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D01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BD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E6C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3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8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356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D22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884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6F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F87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187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3ED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A0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01442"/>
  <w15:chartTrackingRefBased/>
  <w15:docId w15:val="{E0B77F52-197E-4FA0-9726-E6B20D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061E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061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061E3"/>
    <w:rPr>
      <w:b/>
      <w:bCs/>
    </w:rPr>
  </w:style>
  <w:style w:type="paragraph" w:styleId="ListParagraph">
    <w:name w:val="List Paragraph"/>
    <w:basedOn w:val="Normal"/>
    <w:uiPriority w:val="34"/>
    <w:qFormat/>
    <w:rsid w:val="008B55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7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F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1F54-3006-4155-9F13-46157C22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https://mul2-moj.gov.am/tasks/66421/oneclick/1887k.voroshum.docx?token=c425df95437d3d7e99972f222c364f1d</cp:keywords>
  <dc:description/>
  <cp:lastModifiedBy>Arpine Khachatryan</cp:lastModifiedBy>
  <cp:revision>17</cp:revision>
  <cp:lastPrinted>2019-12-24T05:18:00Z</cp:lastPrinted>
  <dcterms:created xsi:type="dcterms:W3CDTF">2019-12-23T05:36:00Z</dcterms:created>
  <dcterms:modified xsi:type="dcterms:W3CDTF">2019-12-24T12:47:00Z</dcterms:modified>
</cp:coreProperties>
</file>